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B5A" w:rsidRPr="003B4D0F" w:rsidRDefault="00AE03B2" w:rsidP="003B4D0F">
      <w:pPr>
        <w:jc w:val="center"/>
        <w:rPr>
          <w:b/>
          <w:sz w:val="36"/>
          <w:szCs w:val="36"/>
        </w:rPr>
      </w:pPr>
      <w:bookmarkStart w:id="0" w:name="OLE_LINK2"/>
      <w:bookmarkStart w:id="1" w:name="OLE_LINK1"/>
      <w:bookmarkStart w:id="2" w:name="_GoBack"/>
      <w:bookmarkEnd w:id="2"/>
      <w:r w:rsidRPr="003B4D0F">
        <w:rPr>
          <w:b/>
          <w:sz w:val="36"/>
          <w:szCs w:val="36"/>
        </w:rPr>
        <w:t>Understanding Women’s Struggle Regarding Reproduction</w:t>
      </w:r>
      <w:r w:rsidR="00321BF2">
        <w:rPr>
          <w:b/>
          <w:sz w:val="36"/>
          <w:szCs w:val="36"/>
        </w:rPr>
        <w:t xml:space="preserve"> of L</w:t>
      </w:r>
      <w:r w:rsidR="00F922B1" w:rsidRPr="003B4D0F">
        <w:rPr>
          <w:b/>
          <w:sz w:val="36"/>
          <w:szCs w:val="36"/>
        </w:rPr>
        <w:t>ife</w:t>
      </w:r>
      <w:r w:rsidRPr="003B4D0F">
        <w:rPr>
          <w:b/>
          <w:sz w:val="36"/>
          <w:szCs w:val="36"/>
        </w:rPr>
        <w:t xml:space="preserve"> and Livelihoods: Case Study of </w:t>
      </w:r>
      <w:proofErr w:type="spellStart"/>
      <w:r w:rsidRPr="003B4D0F">
        <w:rPr>
          <w:b/>
          <w:sz w:val="36"/>
          <w:szCs w:val="36"/>
        </w:rPr>
        <w:t>Uturu</w:t>
      </w:r>
      <w:proofErr w:type="spellEnd"/>
      <w:r w:rsidRPr="003B4D0F">
        <w:rPr>
          <w:b/>
          <w:sz w:val="36"/>
          <w:szCs w:val="36"/>
        </w:rPr>
        <w:t xml:space="preserve"> Community in Nigeria</w:t>
      </w:r>
    </w:p>
    <w:p w:rsidR="003B4D0F" w:rsidRDefault="003B4D0F" w:rsidP="003B4D0F">
      <w:pPr>
        <w:jc w:val="center"/>
        <w:rPr>
          <w:b/>
          <w:sz w:val="28"/>
          <w:szCs w:val="28"/>
        </w:rPr>
      </w:pPr>
    </w:p>
    <w:p w:rsidR="003B4D0F" w:rsidRDefault="003B4D0F" w:rsidP="003B4D0F">
      <w:pPr>
        <w:jc w:val="center"/>
        <w:rPr>
          <w:b/>
          <w:sz w:val="28"/>
          <w:szCs w:val="28"/>
        </w:rPr>
      </w:pPr>
    </w:p>
    <w:p w:rsidR="00EB3B5A" w:rsidRPr="003B4D0F" w:rsidRDefault="00AE03B2" w:rsidP="003B4D0F">
      <w:pPr>
        <w:jc w:val="center"/>
        <w:rPr>
          <w:b/>
          <w:sz w:val="28"/>
          <w:szCs w:val="28"/>
        </w:rPr>
      </w:pPr>
      <w:r w:rsidRPr="003B4D0F">
        <w:rPr>
          <w:b/>
          <w:sz w:val="28"/>
          <w:szCs w:val="28"/>
        </w:rPr>
        <w:t>A Research Paper Presented by</w:t>
      </w:r>
    </w:p>
    <w:p w:rsidR="00AE03B2" w:rsidRPr="003B4D0F" w:rsidRDefault="00AE03B2" w:rsidP="003B4D0F">
      <w:pPr>
        <w:jc w:val="center"/>
        <w:rPr>
          <w:b/>
          <w:i/>
          <w:sz w:val="28"/>
          <w:szCs w:val="28"/>
        </w:rPr>
      </w:pPr>
      <w:r w:rsidRPr="003B4D0F">
        <w:rPr>
          <w:b/>
          <w:i/>
          <w:sz w:val="28"/>
          <w:szCs w:val="28"/>
        </w:rPr>
        <w:t xml:space="preserve">Eugenia </w:t>
      </w:r>
      <w:proofErr w:type="spellStart"/>
      <w:r w:rsidRPr="003B4D0F">
        <w:rPr>
          <w:b/>
          <w:i/>
          <w:sz w:val="28"/>
          <w:szCs w:val="28"/>
        </w:rPr>
        <w:t>Nkeiruka</w:t>
      </w:r>
      <w:proofErr w:type="spellEnd"/>
      <w:r w:rsidRPr="003B4D0F">
        <w:rPr>
          <w:b/>
          <w:i/>
          <w:sz w:val="28"/>
          <w:szCs w:val="28"/>
        </w:rPr>
        <w:t xml:space="preserve"> </w:t>
      </w:r>
      <w:proofErr w:type="spellStart"/>
      <w:r w:rsidRPr="003B4D0F">
        <w:rPr>
          <w:b/>
          <w:i/>
          <w:sz w:val="28"/>
          <w:szCs w:val="28"/>
        </w:rPr>
        <w:t>Okejiri</w:t>
      </w:r>
      <w:proofErr w:type="spellEnd"/>
    </w:p>
    <w:p w:rsidR="00EB3B5A" w:rsidRDefault="00AE03B2" w:rsidP="003B4D0F">
      <w:pPr>
        <w:jc w:val="center"/>
      </w:pPr>
      <w:r w:rsidRPr="003B4D0F">
        <w:rPr>
          <w:sz w:val="28"/>
          <w:szCs w:val="28"/>
        </w:rPr>
        <w:t>(Nigeria</w:t>
      </w:r>
      <w:r w:rsidRPr="00EA3367">
        <w:t>)</w:t>
      </w:r>
    </w:p>
    <w:p w:rsidR="003B4D0F" w:rsidRPr="003B4D0F" w:rsidRDefault="003B4D0F" w:rsidP="003B4D0F">
      <w:pPr>
        <w:jc w:val="center"/>
        <w:rPr>
          <w:sz w:val="28"/>
          <w:szCs w:val="28"/>
        </w:rPr>
      </w:pPr>
    </w:p>
    <w:p w:rsidR="003B4D0F" w:rsidRPr="003B4D0F" w:rsidRDefault="003B4D0F" w:rsidP="003B4D0F">
      <w:pPr>
        <w:jc w:val="center"/>
        <w:rPr>
          <w:sz w:val="28"/>
          <w:szCs w:val="28"/>
        </w:rPr>
      </w:pPr>
    </w:p>
    <w:p w:rsidR="00AE03B2" w:rsidRDefault="00AE03B2" w:rsidP="00670F18">
      <w:pPr>
        <w:suppressAutoHyphens/>
        <w:ind w:firstLine="0"/>
        <w:jc w:val="center"/>
        <w:rPr>
          <w:sz w:val="28"/>
          <w:szCs w:val="28"/>
        </w:rPr>
      </w:pPr>
      <w:proofErr w:type="gramStart"/>
      <w:r w:rsidRPr="003B4D0F">
        <w:rPr>
          <w:sz w:val="28"/>
          <w:szCs w:val="28"/>
        </w:rPr>
        <w:t>in</w:t>
      </w:r>
      <w:proofErr w:type="gramEnd"/>
      <w:r w:rsidRPr="003B4D0F">
        <w:rPr>
          <w:sz w:val="28"/>
          <w:szCs w:val="28"/>
        </w:rPr>
        <w:t xml:space="preserve"> partial fulfilment of the requirements for obtaining the</w:t>
      </w:r>
      <w:r w:rsidR="00670F18">
        <w:rPr>
          <w:sz w:val="28"/>
          <w:szCs w:val="28"/>
        </w:rPr>
        <w:t xml:space="preserve"> </w:t>
      </w:r>
      <w:r w:rsidRPr="003B4D0F">
        <w:rPr>
          <w:sz w:val="28"/>
          <w:szCs w:val="28"/>
        </w:rPr>
        <w:t>degree of</w:t>
      </w:r>
    </w:p>
    <w:p w:rsidR="00EB3B5A" w:rsidRDefault="00AE03B2" w:rsidP="003B4D0F">
      <w:pPr>
        <w:jc w:val="center"/>
        <w:rPr>
          <w:sz w:val="28"/>
          <w:szCs w:val="28"/>
        </w:rPr>
      </w:pPr>
      <w:r w:rsidRPr="003B4D0F">
        <w:rPr>
          <w:sz w:val="28"/>
          <w:szCs w:val="28"/>
        </w:rPr>
        <w:t>MASTERS OF ARTS IN DEVELOPMENT STUDIES</w:t>
      </w:r>
    </w:p>
    <w:p w:rsidR="00670F18" w:rsidRPr="003B4D0F" w:rsidRDefault="00670F18" w:rsidP="003B4D0F">
      <w:pPr>
        <w:jc w:val="center"/>
        <w:rPr>
          <w:sz w:val="28"/>
          <w:szCs w:val="28"/>
        </w:rPr>
      </w:pPr>
    </w:p>
    <w:p w:rsidR="00AE03B2" w:rsidRPr="003B4D0F" w:rsidRDefault="00AE03B2" w:rsidP="003B4D0F">
      <w:pPr>
        <w:jc w:val="center"/>
        <w:rPr>
          <w:sz w:val="28"/>
          <w:szCs w:val="28"/>
        </w:rPr>
      </w:pPr>
      <w:r w:rsidRPr="003B4D0F">
        <w:rPr>
          <w:sz w:val="28"/>
          <w:szCs w:val="28"/>
        </w:rPr>
        <w:t>Specialization:</w:t>
      </w:r>
    </w:p>
    <w:p w:rsidR="00EB3B5A" w:rsidRDefault="00AE03B2" w:rsidP="003B4D0F">
      <w:pPr>
        <w:jc w:val="center"/>
        <w:rPr>
          <w:sz w:val="28"/>
          <w:szCs w:val="28"/>
        </w:rPr>
      </w:pPr>
      <w:r w:rsidRPr="00670F18">
        <w:rPr>
          <w:b/>
          <w:sz w:val="28"/>
          <w:szCs w:val="28"/>
        </w:rPr>
        <w:t xml:space="preserve">Women, Gender and Development </w:t>
      </w:r>
      <w:r w:rsidRPr="00670F18">
        <w:rPr>
          <w:b/>
          <w:sz w:val="28"/>
          <w:szCs w:val="28"/>
        </w:rPr>
        <w:br/>
      </w:r>
      <w:r w:rsidRPr="00670F18">
        <w:rPr>
          <w:sz w:val="28"/>
          <w:szCs w:val="28"/>
        </w:rPr>
        <w:t>(WGD)</w:t>
      </w:r>
    </w:p>
    <w:p w:rsidR="00670F18" w:rsidRPr="00670F18" w:rsidRDefault="00670F18" w:rsidP="003B4D0F">
      <w:pPr>
        <w:jc w:val="center"/>
        <w:rPr>
          <w:b/>
          <w:sz w:val="28"/>
          <w:szCs w:val="28"/>
        </w:rPr>
      </w:pPr>
    </w:p>
    <w:p w:rsidR="00AE03B2" w:rsidRPr="003B4D0F" w:rsidRDefault="00AE03B2" w:rsidP="003B4D0F">
      <w:pPr>
        <w:jc w:val="center"/>
        <w:rPr>
          <w:sz w:val="28"/>
          <w:szCs w:val="28"/>
        </w:rPr>
      </w:pPr>
      <w:r w:rsidRPr="003B4D0F">
        <w:rPr>
          <w:sz w:val="28"/>
          <w:szCs w:val="28"/>
        </w:rPr>
        <w:t>Members of the examining committee:</w:t>
      </w:r>
    </w:p>
    <w:p w:rsidR="00AE03B2" w:rsidRPr="003B4D0F" w:rsidRDefault="00AE03B2" w:rsidP="003B4D0F">
      <w:pPr>
        <w:jc w:val="center"/>
        <w:rPr>
          <w:sz w:val="28"/>
          <w:szCs w:val="28"/>
        </w:rPr>
      </w:pPr>
      <w:r w:rsidRPr="003B4D0F">
        <w:rPr>
          <w:sz w:val="28"/>
          <w:szCs w:val="28"/>
        </w:rPr>
        <w:t xml:space="preserve">Supervisor: </w:t>
      </w:r>
      <w:proofErr w:type="spellStart"/>
      <w:r w:rsidRPr="003B4D0F">
        <w:rPr>
          <w:sz w:val="28"/>
          <w:szCs w:val="28"/>
        </w:rPr>
        <w:t>Dr.</w:t>
      </w:r>
      <w:proofErr w:type="spellEnd"/>
      <w:r w:rsidRPr="003B4D0F">
        <w:rPr>
          <w:sz w:val="28"/>
          <w:szCs w:val="28"/>
        </w:rPr>
        <w:t xml:space="preserve"> </w:t>
      </w:r>
      <w:proofErr w:type="spellStart"/>
      <w:r w:rsidRPr="003B4D0F">
        <w:rPr>
          <w:sz w:val="28"/>
          <w:szCs w:val="28"/>
        </w:rPr>
        <w:t>Loes</w:t>
      </w:r>
      <w:proofErr w:type="spellEnd"/>
      <w:r w:rsidRPr="003B4D0F">
        <w:rPr>
          <w:sz w:val="28"/>
          <w:szCs w:val="28"/>
        </w:rPr>
        <w:t xml:space="preserve"> </w:t>
      </w:r>
      <w:proofErr w:type="spellStart"/>
      <w:r w:rsidRPr="003B4D0F">
        <w:rPr>
          <w:sz w:val="28"/>
          <w:szCs w:val="28"/>
        </w:rPr>
        <w:t>Keysers</w:t>
      </w:r>
      <w:proofErr w:type="spellEnd"/>
    </w:p>
    <w:p w:rsidR="00EB3B5A" w:rsidRDefault="00AE03B2" w:rsidP="003B4D0F">
      <w:pPr>
        <w:jc w:val="center"/>
        <w:rPr>
          <w:sz w:val="28"/>
          <w:szCs w:val="28"/>
        </w:rPr>
      </w:pPr>
      <w:r w:rsidRPr="003B4D0F">
        <w:rPr>
          <w:sz w:val="28"/>
          <w:szCs w:val="28"/>
        </w:rPr>
        <w:t xml:space="preserve">Reader: </w:t>
      </w:r>
      <w:proofErr w:type="spellStart"/>
      <w:r w:rsidRPr="003B4D0F">
        <w:rPr>
          <w:sz w:val="28"/>
          <w:szCs w:val="28"/>
        </w:rPr>
        <w:t>Dr.</w:t>
      </w:r>
      <w:proofErr w:type="spellEnd"/>
      <w:r w:rsidRPr="003B4D0F">
        <w:rPr>
          <w:sz w:val="28"/>
          <w:szCs w:val="28"/>
        </w:rPr>
        <w:t xml:space="preserve"> Wendy Harcourt</w:t>
      </w:r>
    </w:p>
    <w:p w:rsidR="006E17E0" w:rsidRDefault="006E17E0" w:rsidP="003B4D0F">
      <w:pPr>
        <w:jc w:val="center"/>
        <w:rPr>
          <w:sz w:val="28"/>
          <w:szCs w:val="28"/>
        </w:rPr>
      </w:pPr>
    </w:p>
    <w:p w:rsidR="006E17E0" w:rsidRDefault="006E17E0" w:rsidP="003B4D0F">
      <w:pPr>
        <w:jc w:val="center"/>
        <w:rPr>
          <w:sz w:val="28"/>
          <w:szCs w:val="28"/>
        </w:rPr>
      </w:pPr>
    </w:p>
    <w:p w:rsidR="00AE03B2" w:rsidRPr="003B4D0F" w:rsidRDefault="00AE03B2" w:rsidP="003B4D0F">
      <w:pPr>
        <w:jc w:val="center"/>
        <w:rPr>
          <w:sz w:val="28"/>
          <w:szCs w:val="28"/>
        </w:rPr>
      </w:pPr>
      <w:r w:rsidRPr="003B4D0F">
        <w:rPr>
          <w:sz w:val="28"/>
          <w:szCs w:val="28"/>
        </w:rPr>
        <w:t xml:space="preserve">The Hague, </w:t>
      </w:r>
      <w:proofErr w:type="gramStart"/>
      <w:r w:rsidRPr="003B4D0F">
        <w:rPr>
          <w:sz w:val="28"/>
          <w:szCs w:val="28"/>
        </w:rPr>
        <w:t>The</w:t>
      </w:r>
      <w:proofErr w:type="gramEnd"/>
      <w:r w:rsidRPr="003B4D0F">
        <w:rPr>
          <w:sz w:val="28"/>
          <w:szCs w:val="28"/>
        </w:rPr>
        <w:t xml:space="preserve"> Netherlands</w:t>
      </w:r>
    </w:p>
    <w:p w:rsidR="00AE03B2" w:rsidRPr="003B4D0F" w:rsidRDefault="00AE03B2" w:rsidP="003B4D0F">
      <w:pPr>
        <w:jc w:val="center"/>
        <w:rPr>
          <w:sz w:val="28"/>
          <w:szCs w:val="28"/>
        </w:rPr>
      </w:pPr>
      <w:r w:rsidRPr="003B4D0F">
        <w:rPr>
          <w:sz w:val="28"/>
          <w:szCs w:val="28"/>
        </w:rPr>
        <w:t>December, 2012</w:t>
      </w:r>
    </w:p>
    <w:p w:rsidR="00043460" w:rsidRDefault="00532F55" w:rsidP="007046B3">
      <w:pPr>
        <w:pStyle w:val="disclaimer"/>
        <w:spacing w:before="0"/>
        <w:rPr>
          <w:w w:val="115"/>
        </w:rPr>
      </w:pPr>
      <w:r w:rsidRPr="00F756EE">
        <w:rPr>
          <w:rFonts w:ascii="Garamond" w:hAnsi="Garamond"/>
          <w:sz w:val="28"/>
        </w:rPr>
        <w:br w:type="page"/>
      </w:r>
      <w:r w:rsidR="00896EC3">
        <w:rPr>
          <w:noProof/>
          <w:lang w:val="nl-NL" w:eastAsia="nl-NL"/>
        </w:rPr>
        <w:lastRenderedPageBreak/>
        <w:drawing>
          <wp:anchor distT="0" distB="0" distL="114300" distR="114300" simplePos="0" relativeHeight="251664384" behindDoc="0" locked="0" layoutInCell="1" allowOverlap="1">
            <wp:simplePos x="0" y="0"/>
            <wp:positionH relativeFrom="margin">
              <wp:align>center</wp:align>
            </wp:positionH>
            <wp:positionV relativeFrom="margin">
              <wp:posOffset>2540</wp:posOffset>
            </wp:positionV>
            <wp:extent cx="7562850" cy="10687050"/>
            <wp:effectExtent l="0" t="0" r="0" b="0"/>
            <wp:wrapSquare wrapText="bothSides"/>
            <wp:docPr id="6" name="Picture 1386" descr="Description: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Description: disclaim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pic:spPr>
                </pic:pic>
              </a:graphicData>
            </a:graphic>
          </wp:anchor>
        </w:drawing>
      </w:r>
      <w:r w:rsidR="007046B3">
        <w:rPr>
          <w:w w:val="115"/>
        </w:rPr>
        <w:t xml:space="preserve"> </w:t>
      </w:r>
    </w:p>
    <w:p w:rsidR="00EB3B5A" w:rsidRPr="009F0B29" w:rsidRDefault="00EB3B5A" w:rsidP="00EB3B5A">
      <w:pPr>
        <w:spacing w:after="400"/>
        <w:ind w:firstLine="0"/>
        <w:rPr>
          <w:b/>
          <w:sz w:val="36"/>
          <w:szCs w:val="36"/>
        </w:rPr>
      </w:pPr>
      <w:bookmarkStart w:id="3" w:name="_Toc107734852"/>
      <w:bookmarkStart w:id="4" w:name="_Toc108933433"/>
      <w:bookmarkStart w:id="5" w:name="_Toc113185740"/>
      <w:bookmarkStart w:id="6" w:name="_Toc113262573"/>
      <w:bookmarkStart w:id="7" w:name="_Toc113781548"/>
      <w:bookmarkStart w:id="8" w:name="_Toc113782436"/>
      <w:bookmarkStart w:id="9" w:name="_Toc113954668"/>
      <w:bookmarkStart w:id="10" w:name="_Toc113955661"/>
      <w:bookmarkStart w:id="11" w:name="_Toc114475363"/>
      <w:bookmarkStart w:id="12" w:name="_Toc115511985"/>
      <w:bookmarkStart w:id="13" w:name="_Toc212783950"/>
      <w:bookmarkEnd w:id="0"/>
      <w:bookmarkEnd w:id="1"/>
      <w:r w:rsidRPr="009F0B29">
        <w:rPr>
          <w:b/>
          <w:sz w:val="36"/>
          <w:szCs w:val="36"/>
        </w:rPr>
        <w:lastRenderedPageBreak/>
        <w:t>Contents</w:t>
      </w:r>
      <w:bookmarkEnd w:id="3"/>
      <w:bookmarkEnd w:id="4"/>
      <w:bookmarkEnd w:id="5"/>
      <w:bookmarkEnd w:id="6"/>
      <w:bookmarkEnd w:id="7"/>
      <w:bookmarkEnd w:id="8"/>
      <w:bookmarkEnd w:id="9"/>
      <w:bookmarkEnd w:id="10"/>
      <w:bookmarkEnd w:id="11"/>
      <w:bookmarkEnd w:id="12"/>
      <w:bookmarkEnd w:id="13"/>
    </w:p>
    <w:p w:rsidR="005B68F5" w:rsidRDefault="00317F73">
      <w:pPr>
        <w:pStyle w:val="TOC2"/>
        <w:rPr>
          <w:rFonts w:asciiTheme="minorHAnsi" w:eastAsiaTheme="minorEastAsia" w:hAnsiTheme="minorHAnsi" w:cstheme="minorBidi"/>
          <w:sz w:val="22"/>
          <w:szCs w:val="22"/>
          <w:lang w:val="nl-NL" w:eastAsia="nl-NL"/>
        </w:rPr>
      </w:pPr>
      <w:r>
        <w:rPr>
          <w:i/>
          <w:noProof w:val="0"/>
        </w:rPr>
        <w:fldChar w:fldCharType="begin"/>
      </w:r>
      <w:r w:rsidR="00775699">
        <w:rPr>
          <w:i/>
          <w:noProof w:val="0"/>
        </w:rPr>
        <w:instrText xml:space="preserve"> TOC \o "1-3" \h \z \u </w:instrText>
      </w:r>
      <w:r>
        <w:rPr>
          <w:i/>
          <w:noProof w:val="0"/>
        </w:rPr>
        <w:fldChar w:fldCharType="separate"/>
      </w:r>
      <w:hyperlink w:anchor="_Toc340502547" w:history="1">
        <w:r w:rsidR="005B68F5" w:rsidRPr="00C92FEB">
          <w:rPr>
            <w:rStyle w:val="Hyperlink"/>
          </w:rPr>
          <w:t>List of Tables</w:t>
        </w:r>
        <w:r w:rsidR="005B68F5">
          <w:rPr>
            <w:webHidden/>
          </w:rPr>
          <w:tab/>
        </w:r>
        <w:r w:rsidR="005B68F5">
          <w:rPr>
            <w:webHidden/>
          </w:rPr>
          <w:fldChar w:fldCharType="begin"/>
        </w:r>
        <w:r w:rsidR="005B68F5">
          <w:rPr>
            <w:webHidden/>
          </w:rPr>
          <w:instrText xml:space="preserve"> PAGEREF _Toc340502547 \h </w:instrText>
        </w:r>
        <w:r w:rsidR="005B68F5">
          <w:rPr>
            <w:webHidden/>
          </w:rPr>
        </w:r>
        <w:r w:rsidR="005B68F5">
          <w:rPr>
            <w:webHidden/>
          </w:rPr>
          <w:fldChar w:fldCharType="separate"/>
        </w:r>
        <w:r w:rsidR="005B68F5">
          <w:rPr>
            <w:webHidden/>
          </w:rPr>
          <w:t>v</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48" w:history="1">
        <w:r w:rsidR="005B68F5" w:rsidRPr="00C92FEB">
          <w:rPr>
            <w:rStyle w:val="Hyperlink"/>
          </w:rPr>
          <w:t>List of Maps</w:t>
        </w:r>
        <w:r w:rsidR="005B68F5">
          <w:rPr>
            <w:webHidden/>
          </w:rPr>
          <w:tab/>
        </w:r>
        <w:r w:rsidR="005B68F5">
          <w:rPr>
            <w:webHidden/>
          </w:rPr>
          <w:fldChar w:fldCharType="begin"/>
        </w:r>
        <w:r w:rsidR="005B68F5">
          <w:rPr>
            <w:webHidden/>
          </w:rPr>
          <w:instrText xml:space="preserve"> PAGEREF _Toc340502548 \h </w:instrText>
        </w:r>
        <w:r w:rsidR="005B68F5">
          <w:rPr>
            <w:webHidden/>
          </w:rPr>
        </w:r>
        <w:r w:rsidR="005B68F5">
          <w:rPr>
            <w:webHidden/>
          </w:rPr>
          <w:fldChar w:fldCharType="separate"/>
        </w:r>
        <w:r w:rsidR="005B68F5">
          <w:rPr>
            <w:webHidden/>
          </w:rPr>
          <w:t>v</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49" w:history="1">
        <w:r w:rsidR="005B68F5" w:rsidRPr="00C92FEB">
          <w:rPr>
            <w:rStyle w:val="Hyperlink"/>
          </w:rPr>
          <w:t>List of Appendices</w:t>
        </w:r>
        <w:r w:rsidR="005B68F5">
          <w:rPr>
            <w:webHidden/>
          </w:rPr>
          <w:tab/>
        </w:r>
        <w:r w:rsidR="005B68F5">
          <w:rPr>
            <w:webHidden/>
          </w:rPr>
          <w:fldChar w:fldCharType="begin"/>
        </w:r>
        <w:r w:rsidR="005B68F5">
          <w:rPr>
            <w:webHidden/>
          </w:rPr>
          <w:instrText xml:space="preserve"> PAGEREF _Toc340502549 \h </w:instrText>
        </w:r>
        <w:r w:rsidR="005B68F5">
          <w:rPr>
            <w:webHidden/>
          </w:rPr>
        </w:r>
        <w:r w:rsidR="005B68F5">
          <w:rPr>
            <w:webHidden/>
          </w:rPr>
          <w:fldChar w:fldCharType="separate"/>
        </w:r>
        <w:r w:rsidR="005B68F5">
          <w:rPr>
            <w:webHidden/>
          </w:rPr>
          <w:t>v</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50" w:history="1">
        <w:r w:rsidR="005B68F5" w:rsidRPr="00C92FEB">
          <w:rPr>
            <w:rStyle w:val="Hyperlink"/>
          </w:rPr>
          <w:t>List of Acronyms</w:t>
        </w:r>
        <w:r w:rsidR="005B68F5">
          <w:rPr>
            <w:webHidden/>
          </w:rPr>
          <w:tab/>
        </w:r>
        <w:r w:rsidR="005B68F5">
          <w:rPr>
            <w:webHidden/>
          </w:rPr>
          <w:fldChar w:fldCharType="begin"/>
        </w:r>
        <w:r w:rsidR="005B68F5">
          <w:rPr>
            <w:webHidden/>
          </w:rPr>
          <w:instrText xml:space="preserve"> PAGEREF _Toc340502550 \h </w:instrText>
        </w:r>
        <w:r w:rsidR="005B68F5">
          <w:rPr>
            <w:webHidden/>
          </w:rPr>
        </w:r>
        <w:r w:rsidR="005B68F5">
          <w:rPr>
            <w:webHidden/>
          </w:rPr>
          <w:fldChar w:fldCharType="separate"/>
        </w:r>
        <w:r w:rsidR="005B68F5">
          <w:rPr>
            <w:webHidden/>
          </w:rPr>
          <w:t>vi</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51" w:history="1">
        <w:r w:rsidR="005B68F5" w:rsidRPr="00C92FEB">
          <w:rPr>
            <w:rStyle w:val="Hyperlink"/>
            <w:rFonts w:eastAsia="Calibri"/>
            <w:lang w:eastAsia="en-US"/>
          </w:rPr>
          <w:t>Acknowledgments</w:t>
        </w:r>
        <w:r w:rsidR="005B68F5">
          <w:rPr>
            <w:webHidden/>
          </w:rPr>
          <w:tab/>
        </w:r>
        <w:r w:rsidR="005B68F5">
          <w:rPr>
            <w:webHidden/>
          </w:rPr>
          <w:fldChar w:fldCharType="begin"/>
        </w:r>
        <w:r w:rsidR="005B68F5">
          <w:rPr>
            <w:webHidden/>
          </w:rPr>
          <w:instrText xml:space="preserve"> PAGEREF _Toc340502551 \h </w:instrText>
        </w:r>
        <w:r w:rsidR="005B68F5">
          <w:rPr>
            <w:webHidden/>
          </w:rPr>
        </w:r>
        <w:r w:rsidR="005B68F5">
          <w:rPr>
            <w:webHidden/>
          </w:rPr>
          <w:fldChar w:fldCharType="separate"/>
        </w:r>
        <w:r w:rsidR="005B68F5">
          <w:rPr>
            <w:webHidden/>
          </w:rPr>
          <w:t>vii</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52" w:history="1">
        <w:r w:rsidR="005B68F5" w:rsidRPr="00C92FEB">
          <w:rPr>
            <w:rStyle w:val="Hyperlink"/>
          </w:rPr>
          <w:t>Dedication</w:t>
        </w:r>
        <w:r w:rsidR="005B68F5">
          <w:rPr>
            <w:webHidden/>
          </w:rPr>
          <w:tab/>
        </w:r>
        <w:r w:rsidR="005B68F5">
          <w:rPr>
            <w:webHidden/>
          </w:rPr>
          <w:fldChar w:fldCharType="begin"/>
        </w:r>
        <w:r w:rsidR="005B68F5">
          <w:rPr>
            <w:webHidden/>
          </w:rPr>
          <w:instrText xml:space="preserve"> PAGEREF _Toc340502552 \h </w:instrText>
        </w:r>
        <w:r w:rsidR="005B68F5">
          <w:rPr>
            <w:webHidden/>
          </w:rPr>
        </w:r>
        <w:r w:rsidR="005B68F5">
          <w:rPr>
            <w:webHidden/>
          </w:rPr>
          <w:fldChar w:fldCharType="separate"/>
        </w:r>
        <w:r w:rsidR="005B68F5">
          <w:rPr>
            <w:webHidden/>
          </w:rPr>
          <w:t>viii</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53" w:history="1">
        <w:r w:rsidR="005B68F5" w:rsidRPr="00C92FEB">
          <w:rPr>
            <w:rStyle w:val="Hyperlink"/>
          </w:rPr>
          <w:t>Relevance to Development Studies</w:t>
        </w:r>
        <w:r w:rsidR="005B68F5">
          <w:rPr>
            <w:webHidden/>
          </w:rPr>
          <w:tab/>
        </w:r>
        <w:r w:rsidR="005B68F5">
          <w:rPr>
            <w:webHidden/>
          </w:rPr>
          <w:fldChar w:fldCharType="begin"/>
        </w:r>
        <w:r w:rsidR="005B68F5">
          <w:rPr>
            <w:webHidden/>
          </w:rPr>
          <w:instrText xml:space="preserve"> PAGEREF _Toc340502553 \h </w:instrText>
        </w:r>
        <w:r w:rsidR="005B68F5">
          <w:rPr>
            <w:webHidden/>
          </w:rPr>
        </w:r>
        <w:r w:rsidR="005B68F5">
          <w:rPr>
            <w:webHidden/>
          </w:rPr>
          <w:fldChar w:fldCharType="separate"/>
        </w:r>
        <w:r w:rsidR="005B68F5">
          <w:rPr>
            <w:webHidden/>
          </w:rPr>
          <w:t>ix</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54" w:history="1">
        <w:r w:rsidR="005B68F5" w:rsidRPr="00C92FEB">
          <w:rPr>
            <w:rStyle w:val="Hyperlink"/>
          </w:rPr>
          <w:t>Abstract</w:t>
        </w:r>
        <w:r w:rsidR="005B68F5">
          <w:rPr>
            <w:webHidden/>
          </w:rPr>
          <w:tab/>
        </w:r>
        <w:r w:rsidR="005B68F5">
          <w:rPr>
            <w:webHidden/>
          </w:rPr>
          <w:fldChar w:fldCharType="begin"/>
        </w:r>
        <w:r w:rsidR="005B68F5">
          <w:rPr>
            <w:webHidden/>
          </w:rPr>
          <w:instrText xml:space="preserve"> PAGEREF _Toc340502554 \h </w:instrText>
        </w:r>
        <w:r w:rsidR="005B68F5">
          <w:rPr>
            <w:webHidden/>
          </w:rPr>
        </w:r>
        <w:r w:rsidR="005B68F5">
          <w:rPr>
            <w:webHidden/>
          </w:rPr>
          <w:fldChar w:fldCharType="separate"/>
        </w:r>
        <w:r w:rsidR="005B68F5">
          <w:rPr>
            <w:webHidden/>
          </w:rPr>
          <w:t>x</w:t>
        </w:r>
        <w:r w:rsidR="005B68F5">
          <w:rPr>
            <w:webHidden/>
          </w:rPr>
          <w:fldChar w:fldCharType="end"/>
        </w:r>
      </w:hyperlink>
    </w:p>
    <w:p w:rsidR="005B68F5" w:rsidRDefault="00721FBC">
      <w:pPr>
        <w:pStyle w:val="TOC1"/>
        <w:tabs>
          <w:tab w:val="left" w:pos="1680"/>
        </w:tabs>
        <w:rPr>
          <w:rFonts w:asciiTheme="minorHAnsi" w:eastAsiaTheme="minorEastAsia" w:hAnsiTheme="minorHAnsi" w:cstheme="minorBidi"/>
          <w:b w:val="0"/>
          <w:sz w:val="22"/>
          <w:szCs w:val="22"/>
          <w:lang w:val="nl-NL" w:eastAsia="nl-NL"/>
        </w:rPr>
      </w:pPr>
      <w:hyperlink w:anchor="_Toc340502555" w:history="1">
        <w:r w:rsidR="005B68F5" w:rsidRPr="00C92FEB">
          <w:rPr>
            <w:rStyle w:val="Hyperlink"/>
            <w:rFonts w:eastAsia="Calibri"/>
          </w:rPr>
          <w:t>Chapter One:</w:t>
        </w:r>
        <w:r w:rsidR="005B68F5">
          <w:rPr>
            <w:rFonts w:asciiTheme="minorHAnsi" w:eastAsiaTheme="minorEastAsia" w:hAnsiTheme="minorHAnsi" w:cstheme="minorBidi"/>
            <w:b w:val="0"/>
            <w:sz w:val="22"/>
            <w:szCs w:val="22"/>
            <w:lang w:val="nl-NL" w:eastAsia="nl-NL"/>
          </w:rPr>
          <w:tab/>
        </w:r>
        <w:r w:rsidR="005B68F5" w:rsidRPr="00C92FEB">
          <w:rPr>
            <w:rStyle w:val="Hyperlink"/>
            <w:rFonts w:eastAsia="Calibri"/>
          </w:rPr>
          <w:t>General</w:t>
        </w:r>
        <w:r w:rsidR="005B68F5" w:rsidRPr="00C92FEB">
          <w:rPr>
            <w:rStyle w:val="Hyperlink"/>
            <w:rFonts w:eastAsia="Calibri"/>
            <w:lang w:eastAsia="en-US"/>
          </w:rPr>
          <w:t xml:space="preserve"> Introduction</w:t>
        </w:r>
        <w:r w:rsidR="005B68F5">
          <w:rPr>
            <w:webHidden/>
          </w:rPr>
          <w:tab/>
        </w:r>
        <w:r w:rsidR="005B68F5">
          <w:rPr>
            <w:webHidden/>
          </w:rPr>
          <w:fldChar w:fldCharType="begin"/>
        </w:r>
        <w:r w:rsidR="005B68F5">
          <w:rPr>
            <w:webHidden/>
          </w:rPr>
          <w:instrText xml:space="preserve"> PAGEREF _Toc340502555 \h </w:instrText>
        </w:r>
        <w:r w:rsidR="005B68F5">
          <w:rPr>
            <w:webHidden/>
          </w:rPr>
        </w:r>
        <w:r w:rsidR="005B68F5">
          <w:rPr>
            <w:webHidden/>
          </w:rPr>
          <w:fldChar w:fldCharType="separate"/>
        </w:r>
        <w:r w:rsidR="005B68F5">
          <w:rPr>
            <w:webHidden/>
          </w:rPr>
          <w:t>1</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56" w:history="1">
        <w:r w:rsidR="005B68F5" w:rsidRPr="00C92FEB">
          <w:rPr>
            <w:rStyle w:val="Hyperlink"/>
            <w:rFonts w:eastAsia="Calibri"/>
            <w:lang w:eastAsia="en-US"/>
          </w:rPr>
          <w:t>1.1</w:t>
        </w:r>
        <w:r w:rsidR="005B68F5">
          <w:rPr>
            <w:rFonts w:asciiTheme="minorHAnsi" w:eastAsiaTheme="minorEastAsia" w:hAnsiTheme="minorHAnsi" w:cstheme="minorBidi"/>
            <w:sz w:val="22"/>
            <w:szCs w:val="22"/>
            <w:lang w:val="nl-NL" w:eastAsia="nl-NL"/>
          </w:rPr>
          <w:tab/>
        </w:r>
        <w:r w:rsidR="005B68F5" w:rsidRPr="00C92FEB">
          <w:rPr>
            <w:rStyle w:val="Hyperlink"/>
            <w:rFonts w:eastAsia="Calibri"/>
            <w:lang w:eastAsia="en-US"/>
          </w:rPr>
          <w:t>Introduction</w:t>
        </w:r>
        <w:r w:rsidR="005B68F5">
          <w:rPr>
            <w:webHidden/>
          </w:rPr>
          <w:tab/>
        </w:r>
        <w:r w:rsidR="005B68F5">
          <w:rPr>
            <w:webHidden/>
          </w:rPr>
          <w:fldChar w:fldCharType="begin"/>
        </w:r>
        <w:r w:rsidR="005B68F5">
          <w:rPr>
            <w:webHidden/>
          </w:rPr>
          <w:instrText xml:space="preserve"> PAGEREF _Toc340502556 \h </w:instrText>
        </w:r>
        <w:r w:rsidR="005B68F5">
          <w:rPr>
            <w:webHidden/>
          </w:rPr>
        </w:r>
        <w:r w:rsidR="005B68F5">
          <w:rPr>
            <w:webHidden/>
          </w:rPr>
          <w:fldChar w:fldCharType="separate"/>
        </w:r>
        <w:r w:rsidR="005B68F5">
          <w:rPr>
            <w:webHidden/>
          </w:rPr>
          <w:t>1</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57" w:history="1">
        <w:r w:rsidR="005B68F5" w:rsidRPr="00C92FEB">
          <w:rPr>
            <w:rStyle w:val="Hyperlink"/>
          </w:rPr>
          <w:t>1.2</w:t>
        </w:r>
        <w:r w:rsidR="005B68F5">
          <w:rPr>
            <w:rFonts w:asciiTheme="minorHAnsi" w:eastAsiaTheme="minorEastAsia" w:hAnsiTheme="minorHAnsi" w:cstheme="minorBidi"/>
            <w:sz w:val="22"/>
            <w:szCs w:val="22"/>
            <w:lang w:val="nl-NL" w:eastAsia="nl-NL"/>
          </w:rPr>
          <w:tab/>
        </w:r>
        <w:r w:rsidR="005B68F5" w:rsidRPr="00C92FEB">
          <w:rPr>
            <w:rStyle w:val="Hyperlink"/>
          </w:rPr>
          <w:t>Background of Life and Livelihood in Uturu</w:t>
        </w:r>
        <w:r w:rsidR="005B68F5">
          <w:rPr>
            <w:webHidden/>
          </w:rPr>
          <w:tab/>
        </w:r>
        <w:r w:rsidR="005B68F5">
          <w:rPr>
            <w:webHidden/>
          </w:rPr>
          <w:fldChar w:fldCharType="begin"/>
        </w:r>
        <w:r w:rsidR="005B68F5">
          <w:rPr>
            <w:webHidden/>
          </w:rPr>
          <w:instrText xml:space="preserve"> PAGEREF _Toc340502557 \h </w:instrText>
        </w:r>
        <w:r w:rsidR="005B68F5">
          <w:rPr>
            <w:webHidden/>
          </w:rPr>
        </w:r>
        <w:r w:rsidR="005B68F5">
          <w:rPr>
            <w:webHidden/>
          </w:rPr>
          <w:fldChar w:fldCharType="separate"/>
        </w:r>
        <w:r w:rsidR="005B68F5">
          <w:rPr>
            <w:webHidden/>
          </w:rPr>
          <w:t>1</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58" w:history="1">
        <w:r w:rsidR="005B68F5" w:rsidRPr="00C92FEB">
          <w:rPr>
            <w:rStyle w:val="Hyperlink"/>
          </w:rPr>
          <w:t>1.3</w:t>
        </w:r>
        <w:r w:rsidR="005B68F5">
          <w:rPr>
            <w:rFonts w:asciiTheme="minorHAnsi" w:eastAsiaTheme="minorEastAsia" w:hAnsiTheme="minorHAnsi" w:cstheme="minorBidi"/>
            <w:sz w:val="22"/>
            <w:szCs w:val="22"/>
            <w:lang w:val="nl-NL" w:eastAsia="nl-NL"/>
          </w:rPr>
          <w:tab/>
        </w:r>
        <w:r w:rsidR="005B68F5" w:rsidRPr="00C92FEB">
          <w:rPr>
            <w:rStyle w:val="Hyperlink"/>
          </w:rPr>
          <w:t>Women’s Struggle with Dilemma of Reproduction</w:t>
        </w:r>
        <w:r w:rsidR="005B68F5">
          <w:rPr>
            <w:webHidden/>
          </w:rPr>
          <w:tab/>
        </w:r>
        <w:r w:rsidR="005B68F5">
          <w:rPr>
            <w:webHidden/>
          </w:rPr>
          <w:fldChar w:fldCharType="begin"/>
        </w:r>
        <w:r w:rsidR="005B68F5">
          <w:rPr>
            <w:webHidden/>
          </w:rPr>
          <w:instrText xml:space="preserve"> PAGEREF _Toc340502558 \h </w:instrText>
        </w:r>
        <w:r w:rsidR="005B68F5">
          <w:rPr>
            <w:webHidden/>
          </w:rPr>
        </w:r>
        <w:r w:rsidR="005B68F5">
          <w:rPr>
            <w:webHidden/>
          </w:rPr>
          <w:fldChar w:fldCharType="separate"/>
        </w:r>
        <w:r w:rsidR="005B68F5">
          <w:rPr>
            <w:webHidden/>
          </w:rPr>
          <w:t>2</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59" w:history="1">
        <w:r w:rsidR="005B68F5" w:rsidRPr="00C92FEB">
          <w:rPr>
            <w:rStyle w:val="Hyperlink"/>
          </w:rPr>
          <w:t>1.4</w:t>
        </w:r>
        <w:r w:rsidR="005B68F5">
          <w:rPr>
            <w:rFonts w:asciiTheme="minorHAnsi" w:eastAsiaTheme="minorEastAsia" w:hAnsiTheme="minorHAnsi" w:cstheme="minorBidi"/>
            <w:sz w:val="22"/>
            <w:szCs w:val="22"/>
            <w:lang w:val="nl-NL" w:eastAsia="nl-NL"/>
          </w:rPr>
          <w:tab/>
        </w:r>
        <w:r w:rsidR="005B68F5" w:rsidRPr="00C92FEB">
          <w:rPr>
            <w:rStyle w:val="Hyperlink"/>
          </w:rPr>
          <w:t>Research Objective</w:t>
        </w:r>
        <w:r w:rsidR="005B68F5">
          <w:rPr>
            <w:webHidden/>
          </w:rPr>
          <w:tab/>
        </w:r>
        <w:r w:rsidR="005B68F5">
          <w:rPr>
            <w:webHidden/>
          </w:rPr>
          <w:fldChar w:fldCharType="begin"/>
        </w:r>
        <w:r w:rsidR="005B68F5">
          <w:rPr>
            <w:webHidden/>
          </w:rPr>
          <w:instrText xml:space="preserve"> PAGEREF _Toc340502559 \h </w:instrText>
        </w:r>
        <w:r w:rsidR="005B68F5">
          <w:rPr>
            <w:webHidden/>
          </w:rPr>
        </w:r>
        <w:r w:rsidR="005B68F5">
          <w:rPr>
            <w:webHidden/>
          </w:rPr>
          <w:fldChar w:fldCharType="separate"/>
        </w:r>
        <w:r w:rsidR="005B68F5">
          <w:rPr>
            <w:webHidden/>
          </w:rPr>
          <w:t>4</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60" w:history="1">
        <w:r w:rsidR="005B68F5" w:rsidRPr="00C92FEB">
          <w:rPr>
            <w:rStyle w:val="Hyperlink"/>
            <w:rFonts w:eastAsia="Calibri"/>
          </w:rPr>
          <w:t>1.5</w:t>
        </w:r>
        <w:r w:rsidR="005B68F5">
          <w:rPr>
            <w:rFonts w:asciiTheme="minorHAnsi" w:eastAsiaTheme="minorEastAsia" w:hAnsiTheme="minorHAnsi" w:cstheme="minorBidi"/>
            <w:sz w:val="22"/>
            <w:szCs w:val="22"/>
            <w:lang w:val="nl-NL" w:eastAsia="nl-NL"/>
          </w:rPr>
          <w:tab/>
        </w:r>
        <w:r w:rsidR="005B68F5" w:rsidRPr="00C92FEB">
          <w:rPr>
            <w:rStyle w:val="Hyperlink"/>
            <w:rFonts w:eastAsia="Calibri"/>
          </w:rPr>
          <w:t>Research Question</w:t>
        </w:r>
        <w:r w:rsidR="005B68F5">
          <w:rPr>
            <w:webHidden/>
          </w:rPr>
          <w:tab/>
        </w:r>
        <w:r w:rsidR="005B68F5">
          <w:rPr>
            <w:webHidden/>
          </w:rPr>
          <w:fldChar w:fldCharType="begin"/>
        </w:r>
        <w:r w:rsidR="005B68F5">
          <w:rPr>
            <w:webHidden/>
          </w:rPr>
          <w:instrText xml:space="preserve"> PAGEREF _Toc340502560 \h </w:instrText>
        </w:r>
        <w:r w:rsidR="005B68F5">
          <w:rPr>
            <w:webHidden/>
          </w:rPr>
        </w:r>
        <w:r w:rsidR="005B68F5">
          <w:rPr>
            <w:webHidden/>
          </w:rPr>
          <w:fldChar w:fldCharType="separate"/>
        </w:r>
        <w:r w:rsidR="005B68F5">
          <w:rPr>
            <w:webHidden/>
          </w:rPr>
          <w:t>5</w:t>
        </w:r>
        <w:r w:rsidR="005B68F5">
          <w:rPr>
            <w:webHidden/>
          </w:rPr>
          <w:fldChar w:fldCharType="end"/>
        </w:r>
      </w:hyperlink>
    </w:p>
    <w:p w:rsidR="005B68F5" w:rsidRDefault="00721FBC">
      <w:pPr>
        <w:pStyle w:val="TOC3"/>
        <w:tabs>
          <w:tab w:val="left" w:pos="1304"/>
        </w:tabs>
        <w:rPr>
          <w:rFonts w:asciiTheme="minorHAnsi" w:eastAsiaTheme="minorEastAsia" w:hAnsiTheme="minorHAnsi" w:cstheme="minorBidi"/>
          <w:noProof/>
          <w:sz w:val="22"/>
          <w:szCs w:val="22"/>
          <w:lang w:val="nl-NL" w:eastAsia="nl-NL"/>
        </w:rPr>
      </w:pPr>
      <w:hyperlink w:anchor="_Toc340502561" w:history="1">
        <w:r w:rsidR="005B68F5" w:rsidRPr="00C92FEB">
          <w:rPr>
            <w:rStyle w:val="Hyperlink"/>
            <w:noProof/>
          </w:rPr>
          <w:t>1.5.1</w:t>
        </w:r>
        <w:r w:rsidR="005B68F5">
          <w:rPr>
            <w:rFonts w:asciiTheme="minorHAnsi" w:eastAsiaTheme="minorEastAsia" w:hAnsiTheme="minorHAnsi" w:cstheme="minorBidi"/>
            <w:noProof/>
            <w:sz w:val="22"/>
            <w:szCs w:val="22"/>
            <w:lang w:val="nl-NL" w:eastAsia="nl-NL"/>
          </w:rPr>
          <w:tab/>
        </w:r>
        <w:r w:rsidR="005B68F5" w:rsidRPr="00C92FEB">
          <w:rPr>
            <w:rStyle w:val="Hyperlink"/>
            <w:noProof/>
          </w:rPr>
          <w:t>Sub-Questions</w:t>
        </w:r>
        <w:r w:rsidR="005B68F5">
          <w:rPr>
            <w:noProof/>
            <w:webHidden/>
          </w:rPr>
          <w:tab/>
        </w:r>
        <w:r w:rsidR="005B68F5">
          <w:rPr>
            <w:noProof/>
            <w:webHidden/>
          </w:rPr>
          <w:fldChar w:fldCharType="begin"/>
        </w:r>
        <w:r w:rsidR="005B68F5">
          <w:rPr>
            <w:noProof/>
            <w:webHidden/>
          </w:rPr>
          <w:instrText xml:space="preserve"> PAGEREF _Toc340502561 \h </w:instrText>
        </w:r>
        <w:r w:rsidR="005B68F5">
          <w:rPr>
            <w:noProof/>
            <w:webHidden/>
          </w:rPr>
        </w:r>
        <w:r w:rsidR="005B68F5">
          <w:rPr>
            <w:noProof/>
            <w:webHidden/>
          </w:rPr>
          <w:fldChar w:fldCharType="separate"/>
        </w:r>
        <w:r w:rsidR="005B68F5">
          <w:rPr>
            <w:noProof/>
            <w:webHidden/>
          </w:rPr>
          <w:t>5</w:t>
        </w:r>
        <w:r w:rsidR="005B68F5">
          <w:rPr>
            <w:noProof/>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62" w:history="1">
        <w:r w:rsidR="005B68F5" w:rsidRPr="00C92FEB">
          <w:rPr>
            <w:rStyle w:val="Hyperlink"/>
          </w:rPr>
          <w:t>1.6</w:t>
        </w:r>
        <w:r w:rsidR="005B68F5">
          <w:rPr>
            <w:rFonts w:asciiTheme="minorHAnsi" w:eastAsiaTheme="minorEastAsia" w:hAnsiTheme="minorHAnsi" w:cstheme="minorBidi"/>
            <w:sz w:val="22"/>
            <w:szCs w:val="22"/>
            <w:lang w:val="nl-NL" w:eastAsia="nl-NL"/>
          </w:rPr>
          <w:tab/>
        </w:r>
        <w:r w:rsidR="005B68F5" w:rsidRPr="00C92FEB">
          <w:rPr>
            <w:rStyle w:val="Hyperlink"/>
          </w:rPr>
          <w:t>Reasons for Choice of Study</w:t>
        </w:r>
        <w:r w:rsidR="005B68F5">
          <w:rPr>
            <w:webHidden/>
          </w:rPr>
          <w:tab/>
        </w:r>
        <w:r w:rsidR="005B68F5">
          <w:rPr>
            <w:webHidden/>
          </w:rPr>
          <w:fldChar w:fldCharType="begin"/>
        </w:r>
        <w:r w:rsidR="005B68F5">
          <w:rPr>
            <w:webHidden/>
          </w:rPr>
          <w:instrText xml:space="preserve"> PAGEREF _Toc340502562 \h </w:instrText>
        </w:r>
        <w:r w:rsidR="005B68F5">
          <w:rPr>
            <w:webHidden/>
          </w:rPr>
        </w:r>
        <w:r w:rsidR="005B68F5">
          <w:rPr>
            <w:webHidden/>
          </w:rPr>
          <w:fldChar w:fldCharType="separate"/>
        </w:r>
        <w:r w:rsidR="005B68F5">
          <w:rPr>
            <w:webHidden/>
          </w:rPr>
          <w:t>5</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63" w:history="1">
        <w:r w:rsidR="005B68F5" w:rsidRPr="00C92FEB">
          <w:rPr>
            <w:rStyle w:val="Hyperlink"/>
          </w:rPr>
          <w:t>1.7</w:t>
        </w:r>
        <w:r w:rsidR="005B68F5">
          <w:rPr>
            <w:rFonts w:asciiTheme="minorHAnsi" w:eastAsiaTheme="minorEastAsia" w:hAnsiTheme="minorHAnsi" w:cstheme="minorBidi"/>
            <w:sz w:val="22"/>
            <w:szCs w:val="22"/>
            <w:lang w:val="nl-NL" w:eastAsia="nl-NL"/>
          </w:rPr>
          <w:tab/>
        </w:r>
        <w:r w:rsidR="005B68F5" w:rsidRPr="00C92FEB">
          <w:rPr>
            <w:rStyle w:val="Hyperlink"/>
          </w:rPr>
          <w:t>Methodology</w:t>
        </w:r>
        <w:r w:rsidR="005B68F5">
          <w:rPr>
            <w:webHidden/>
          </w:rPr>
          <w:tab/>
        </w:r>
        <w:r w:rsidR="005B68F5">
          <w:rPr>
            <w:webHidden/>
          </w:rPr>
          <w:fldChar w:fldCharType="begin"/>
        </w:r>
        <w:r w:rsidR="005B68F5">
          <w:rPr>
            <w:webHidden/>
          </w:rPr>
          <w:instrText xml:space="preserve"> PAGEREF _Toc340502563 \h </w:instrText>
        </w:r>
        <w:r w:rsidR="005B68F5">
          <w:rPr>
            <w:webHidden/>
          </w:rPr>
        </w:r>
        <w:r w:rsidR="005B68F5">
          <w:rPr>
            <w:webHidden/>
          </w:rPr>
          <w:fldChar w:fldCharType="separate"/>
        </w:r>
        <w:r w:rsidR="005B68F5">
          <w:rPr>
            <w:webHidden/>
          </w:rPr>
          <w:t>6</w:t>
        </w:r>
        <w:r w:rsidR="005B68F5">
          <w:rPr>
            <w:webHidden/>
          </w:rPr>
          <w:fldChar w:fldCharType="end"/>
        </w:r>
      </w:hyperlink>
    </w:p>
    <w:p w:rsidR="005B68F5" w:rsidRDefault="00721FBC">
      <w:pPr>
        <w:pStyle w:val="TOC3"/>
        <w:tabs>
          <w:tab w:val="left" w:pos="1304"/>
        </w:tabs>
        <w:rPr>
          <w:rFonts w:asciiTheme="minorHAnsi" w:eastAsiaTheme="minorEastAsia" w:hAnsiTheme="minorHAnsi" w:cstheme="minorBidi"/>
          <w:noProof/>
          <w:sz w:val="22"/>
          <w:szCs w:val="22"/>
          <w:lang w:val="nl-NL" w:eastAsia="nl-NL"/>
        </w:rPr>
      </w:pPr>
      <w:hyperlink w:anchor="_Toc340502564" w:history="1">
        <w:r w:rsidR="005B68F5" w:rsidRPr="00C92FEB">
          <w:rPr>
            <w:rStyle w:val="Hyperlink"/>
            <w:rFonts w:cs="Calibri"/>
            <w:noProof/>
          </w:rPr>
          <w:t>1.7.1</w:t>
        </w:r>
        <w:r w:rsidR="005B68F5">
          <w:rPr>
            <w:rFonts w:asciiTheme="minorHAnsi" w:eastAsiaTheme="minorEastAsia" w:hAnsiTheme="minorHAnsi" w:cstheme="minorBidi"/>
            <w:noProof/>
            <w:sz w:val="22"/>
            <w:szCs w:val="22"/>
            <w:lang w:val="nl-NL" w:eastAsia="nl-NL"/>
          </w:rPr>
          <w:tab/>
        </w:r>
        <w:r w:rsidR="005B68F5" w:rsidRPr="00C92FEB">
          <w:rPr>
            <w:rStyle w:val="Hyperlink"/>
            <w:noProof/>
          </w:rPr>
          <w:t>Sources for Data Collection</w:t>
        </w:r>
        <w:r w:rsidR="005B68F5">
          <w:rPr>
            <w:noProof/>
            <w:webHidden/>
          </w:rPr>
          <w:tab/>
        </w:r>
        <w:r w:rsidR="005B68F5">
          <w:rPr>
            <w:noProof/>
            <w:webHidden/>
          </w:rPr>
          <w:fldChar w:fldCharType="begin"/>
        </w:r>
        <w:r w:rsidR="005B68F5">
          <w:rPr>
            <w:noProof/>
            <w:webHidden/>
          </w:rPr>
          <w:instrText xml:space="preserve"> PAGEREF _Toc340502564 \h </w:instrText>
        </w:r>
        <w:r w:rsidR="005B68F5">
          <w:rPr>
            <w:noProof/>
            <w:webHidden/>
          </w:rPr>
        </w:r>
        <w:r w:rsidR="005B68F5">
          <w:rPr>
            <w:noProof/>
            <w:webHidden/>
          </w:rPr>
          <w:fldChar w:fldCharType="separate"/>
        </w:r>
        <w:r w:rsidR="005B68F5">
          <w:rPr>
            <w:noProof/>
            <w:webHidden/>
          </w:rPr>
          <w:t>6</w:t>
        </w:r>
        <w:r w:rsidR="005B68F5">
          <w:rPr>
            <w:noProof/>
            <w:webHidden/>
          </w:rPr>
          <w:fldChar w:fldCharType="end"/>
        </w:r>
      </w:hyperlink>
    </w:p>
    <w:p w:rsidR="005B68F5" w:rsidRDefault="00721FBC">
      <w:pPr>
        <w:pStyle w:val="TOC3"/>
        <w:tabs>
          <w:tab w:val="left" w:pos="1304"/>
        </w:tabs>
        <w:rPr>
          <w:rFonts w:asciiTheme="minorHAnsi" w:eastAsiaTheme="minorEastAsia" w:hAnsiTheme="minorHAnsi" w:cstheme="minorBidi"/>
          <w:noProof/>
          <w:sz w:val="22"/>
          <w:szCs w:val="22"/>
          <w:lang w:val="nl-NL" w:eastAsia="nl-NL"/>
        </w:rPr>
      </w:pPr>
      <w:hyperlink w:anchor="_Toc340502565" w:history="1">
        <w:r w:rsidR="005B68F5" w:rsidRPr="00C92FEB">
          <w:rPr>
            <w:rStyle w:val="Hyperlink"/>
            <w:noProof/>
          </w:rPr>
          <w:t>1.7.2</w:t>
        </w:r>
        <w:r w:rsidR="005B68F5">
          <w:rPr>
            <w:rFonts w:asciiTheme="minorHAnsi" w:eastAsiaTheme="minorEastAsia" w:hAnsiTheme="minorHAnsi" w:cstheme="minorBidi"/>
            <w:noProof/>
            <w:sz w:val="22"/>
            <w:szCs w:val="22"/>
            <w:lang w:val="nl-NL" w:eastAsia="nl-NL"/>
          </w:rPr>
          <w:tab/>
        </w:r>
        <w:r w:rsidR="005B68F5" w:rsidRPr="00C92FEB">
          <w:rPr>
            <w:rStyle w:val="Hyperlink"/>
            <w:noProof/>
          </w:rPr>
          <w:t>Interviews and Life Histories</w:t>
        </w:r>
        <w:r w:rsidR="005B68F5">
          <w:rPr>
            <w:noProof/>
            <w:webHidden/>
          </w:rPr>
          <w:tab/>
        </w:r>
        <w:r w:rsidR="005B68F5">
          <w:rPr>
            <w:noProof/>
            <w:webHidden/>
          </w:rPr>
          <w:fldChar w:fldCharType="begin"/>
        </w:r>
        <w:r w:rsidR="005B68F5">
          <w:rPr>
            <w:noProof/>
            <w:webHidden/>
          </w:rPr>
          <w:instrText xml:space="preserve"> PAGEREF _Toc340502565 \h </w:instrText>
        </w:r>
        <w:r w:rsidR="005B68F5">
          <w:rPr>
            <w:noProof/>
            <w:webHidden/>
          </w:rPr>
        </w:r>
        <w:r w:rsidR="005B68F5">
          <w:rPr>
            <w:noProof/>
            <w:webHidden/>
          </w:rPr>
          <w:fldChar w:fldCharType="separate"/>
        </w:r>
        <w:r w:rsidR="005B68F5">
          <w:rPr>
            <w:noProof/>
            <w:webHidden/>
          </w:rPr>
          <w:t>9</w:t>
        </w:r>
        <w:r w:rsidR="005B68F5">
          <w:rPr>
            <w:noProof/>
            <w:webHidden/>
          </w:rPr>
          <w:fldChar w:fldCharType="end"/>
        </w:r>
      </w:hyperlink>
    </w:p>
    <w:p w:rsidR="005B68F5" w:rsidRDefault="00721FBC">
      <w:pPr>
        <w:pStyle w:val="TOC3"/>
        <w:tabs>
          <w:tab w:val="left" w:pos="1304"/>
        </w:tabs>
        <w:rPr>
          <w:rFonts w:asciiTheme="minorHAnsi" w:eastAsiaTheme="minorEastAsia" w:hAnsiTheme="minorHAnsi" w:cstheme="minorBidi"/>
          <w:noProof/>
          <w:sz w:val="22"/>
          <w:szCs w:val="22"/>
          <w:lang w:val="nl-NL" w:eastAsia="nl-NL"/>
        </w:rPr>
      </w:pPr>
      <w:hyperlink w:anchor="_Toc340502566" w:history="1">
        <w:r w:rsidR="005B68F5" w:rsidRPr="00C92FEB">
          <w:rPr>
            <w:rStyle w:val="Hyperlink"/>
            <w:noProof/>
          </w:rPr>
          <w:t>1.7.3</w:t>
        </w:r>
        <w:r w:rsidR="005B68F5">
          <w:rPr>
            <w:rFonts w:asciiTheme="minorHAnsi" w:eastAsiaTheme="minorEastAsia" w:hAnsiTheme="minorHAnsi" w:cstheme="minorBidi"/>
            <w:noProof/>
            <w:sz w:val="22"/>
            <w:szCs w:val="22"/>
            <w:lang w:val="nl-NL" w:eastAsia="nl-NL"/>
          </w:rPr>
          <w:tab/>
        </w:r>
        <w:r w:rsidR="005B68F5" w:rsidRPr="00C92FEB">
          <w:rPr>
            <w:rStyle w:val="Hyperlink"/>
            <w:noProof/>
          </w:rPr>
          <w:t>Focus Group Discussion</w:t>
        </w:r>
        <w:r w:rsidR="005B68F5">
          <w:rPr>
            <w:noProof/>
            <w:webHidden/>
          </w:rPr>
          <w:tab/>
        </w:r>
        <w:r w:rsidR="005B68F5">
          <w:rPr>
            <w:noProof/>
            <w:webHidden/>
          </w:rPr>
          <w:fldChar w:fldCharType="begin"/>
        </w:r>
        <w:r w:rsidR="005B68F5">
          <w:rPr>
            <w:noProof/>
            <w:webHidden/>
          </w:rPr>
          <w:instrText xml:space="preserve"> PAGEREF _Toc340502566 \h </w:instrText>
        </w:r>
        <w:r w:rsidR="005B68F5">
          <w:rPr>
            <w:noProof/>
            <w:webHidden/>
          </w:rPr>
        </w:r>
        <w:r w:rsidR="005B68F5">
          <w:rPr>
            <w:noProof/>
            <w:webHidden/>
          </w:rPr>
          <w:fldChar w:fldCharType="separate"/>
        </w:r>
        <w:r w:rsidR="005B68F5">
          <w:rPr>
            <w:noProof/>
            <w:webHidden/>
          </w:rPr>
          <w:t>10</w:t>
        </w:r>
        <w:r w:rsidR="005B68F5">
          <w:rPr>
            <w:noProof/>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67" w:history="1">
        <w:r w:rsidR="005B68F5" w:rsidRPr="00C92FEB">
          <w:rPr>
            <w:rStyle w:val="Hyperlink"/>
          </w:rPr>
          <w:t>1.8</w:t>
        </w:r>
        <w:r w:rsidR="005B68F5">
          <w:rPr>
            <w:rFonts w:asciiTheme="minorHAnsi" w:eastAsiaTheme="minorEastAsia" w:hAnsiTheme="minorHAnsi" w:cstheme="minorBidi"/>
            <w:sz w:val="22"/>
            <w:szCs w:val="22"/>
            <w:lang w:val="nl-NL" w:eastAsia="nl-NL"/>
          </w:rPr>
          <w:tab/>
        </w:r>
        <w:r w:rsidR="005B68F5" w:rsidRPr="00C92FEB">
          <w:rPr>
            <w:rStyle w:val="Hyperlink"/>
          </w:rPr>
          <w:t>Ethical Consideration and Challenges</w:t>
        </w:r>
        <w:r w:rsidR="005B68F5">
          <w:rPr>
            <w:webHidden/>
          </w:rPr>
          <w:tab/>
        </w:r>
        <w:r w:rsidR="005B68F5">
          <w:rPr>
            <w:webHidden/>
          </w:rPr>
          <w:fldChar w:fldCharType="begin"/>
        </w:r>
        <w:r w:rsidR="005B68F5">
          <w:rPr>
            <w:webHidden/>
          </w:rPr>
          <w:instrText xml:space="preserve"> PAGEREF _Toc340502567 \h </w:instrText>
        </w:r>
        <w:r w:rsidR="005B68F5">
          <w:rPr>
            <w:webHidden/>
          </w:rPr>
        </w:r>
        <w:r w:rsidR="005B68F5">
          <w:rPr>
            <w:webHidden/>
          </w:rPr>
          <w:fldChar w:fldCharType="separate"/>
        </w:r>
        <w:r w:rsidR="005B68F5">
          <w:rPr>
            <w:webHidden/>
          </w:rPr>
          <w:t>10</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68" w:history="1">
        <w:r w:rsidR="005B68F5" w:rsidRPr="00C92FEB">
          <w:rPr>
            <w:rStyle w:val="Hyperlink"/>
          </w:rPr>
          <w:t>1.9</w:t>
        </w:r>
        <w:r w:rsidR="005B68F5">
          <w:rPr>
            <w:rFonts w:asciiTheme="minorHAnsi" w:eastAsiaTheme="minorEastAsia" w:hAnsiTheme="minorHAnsi" w:cstheme="minorBidi"/>
            <w:sz w:val="22"/>
            <w:szCs w:val="22"/>
            <w:lang w:val="nl-NL" w:eastAsia="nl-NL"/>
          </w:rPr>
          <w:tab/>
        </w:r>
        <w:r w:rsidR="005B68F5" w:rsidRPr="00C92FEB">
          <w:rPr>
            <w:rStyle w:val="Hyperlink"/>
          </w:rPr>
          <w:t>The Scope and Limitation of the Research</w:t>
        </w:r>
        <w:r w:rsidR="005B68F5">
          <w:rPr>
            <w:webHidden/>
          </w:rPr>
          <w:tab/>
        </w:r>
        <w:r w:rsidR="005B68F5">
          <w:rPr>
            <w:webHidden/>
          </w:rPr>
          <w:fldChar w:fldCharType="begin"/>
        </w:r>
        <w:r w:rsidR="005B68F5">
          <w:rPr>
            <w:webHidden/>
          </w:rPr>
          <w:instrText xml:space="preserve"> PAGEREF _Toc340502568 \h </w:instrText>
        </w:r>
        <w:r w:rsidR="005B68F5">
          <w:rPr>
            <w:webHidden/>
          </w:rPr>
        </w:r>
        <w:r w:rsidR="005B68F5">
          <w:rPr>
            <w:webHidden/>
          </w:rPr>
          <w:fldChar w:fldCharType="separate"/>
        </w:r>
        <w:r w:rsidR="005B68F5">
          <w:rPr>
            <w:webHidden/>
          </w:rPr>
          <w:t>11</w:t>
        </w:r>
        <w:r w:rsidR="005B68F5">
          <w:rPr>
            <w:webHidden/>
          </w:rPr>
          <w:fldChar w:fldCharType="end"/>
        </w:r>
      </w:hyperlink>
    </w:p>
    <w:p w:rsidR="005B68F5" w:rsidRDefault="00721FBC">
      <w:pPr>
        <w:pStyle w:val="TOC1"/>
        <w:tabs>
          <w:tab w:val="left" w:pos="1680"/>
        </w:tabs>
        <w:rPr>
          <w:rFonts w:asciiTheme="minorHAnsi" w:eastAsiaTheme="minorEastAsia" w:hAnsiTheme="minorHAnsi" w:cstheme="minorBidi"/>
          <w:b w:val="0"/>
          <w:sz w:val="22"/>
          <w:szCs w:val="22"/>
          <w:lang w:val="nl-NL" w:eastAsia="nl-NL"/>
        </w:rPr>
      </w:pPr>
      <w:hyperlink w:anchor="_Toc340502569" w:history="1">
        <w:r w:rsidR="005B68F5" w:rsidRPr="00C92FEB">
          <w:rPr>
            <w:rStyle w:val="Hyperlink"/>
          </w:rPr>
          <w:t>Chapter Two:</w:t>
        </w:r>
        <w:r w:rsidR="005B68F5">
          <w:rPr>
            <w:rFonts w:asciiTheme="minorHAnsi" w:eastAsiaTheme="minorEastAsia" w:hAnsiTheme="minorHAnsi" w:cstheme="minorBidi"/>
            <w:b w:val="0"/>
            <w:sz w:val="22"/>
            <w:szCs w:val="22"/>
            <w:lang w:val="nl-NL" w:eastAsia="nl-NL"/>
          </w:rPr>
          <w:tab/>
        </w:r>
        <w:r w:rsidR="005B68F5" w:rsidRPr="00C92FEB">
          <w:rPr>
            <w:rStyle w:val="Hyperlink"/>
          </w:rPr>
          <w:t>Conceptual and Theoretical Framework</w:t>
        </w:r>
        <w:r w:rsidR="005B68F5">
          <w:rPr>
            <w:webHidden/>
          </w:rPr>
          <w:tab/>
        </w:r>
        <w:r w:rsidR="005B68F5">
          <w:rPr>
            <w:webHidden/>
          </w:rPr>
          <w:fldChar w:fldCharType="begin"/>
        </w:r>
        <w:r w:rsidR="005B68F5">
          <w:rPr>
            <w:webHidden/>
          </w:rPr>
          <w:instrText xml:space="preserve"> PAGEREF _Toc340502569 \h </w:instrText>
        </w:r>
        <w:r w:rsidR="005B68F5">
          <w:rPr>
            <w:webHidden/>
          </w:rPr>
        </w:r>
        <w:r w:rsidR="005B68F5">
          <w:rPr>
            <w:webHidden/>
          </w:rPr>
          <w:fldChar w:fldCharType="separate"/>
        </w:r>
        <w:r w:rsidR="005B68F5">
          <w:rPr>
            <w:webHidden/>
          </w:rPr>
          <w:t>12</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70" w:history="1">
        <w:r w:rsidR="005B68F5" w:rsidRPr="00C92FEB">
          <w:rPr>
            <w:rStyle w:val="Hyperlink"/>
          </w:rPr>
          <w:t>2.1</w:t>
        </w:r>
        <w:r w:rsidR="005B68F5">
          <w:rPr>
            <w:rFonts w:asciiTheme="minorHAnsi" w:eastAsiaTheme="minorEastAsia" w:hAnsiTheme="minorHAnsi" w:cstheme="minorBidi"/>
            <w:sz w:val="22"/>
            <w:szCs w:val="22"/>
            <w:lang w:val="nl-NL" w:eastAsia="nl-NL"/>
          </w:rPr>
          <w:tab/>
        </w:r>
        <w:r w:rsidR="005B68F5" w:rsidRPr="00C92FEB">
          <w:rPr>
            <w:rStyle w:val="Hyperlink"/>
          </w:rPr>
          <w:t>The Intersectionality of Concepts to Describe and Analyse the Research Problem</w:t>
        </w:r>
        <w:r w:rsidR="005B68F5">
          <w:rPr>
            <w:webHidden/>
          </w:rPr>
          <w:tab/>
        </w:r>
        <w:r w:rsidR="005B68F5">
          <w:rPr>
            <w:webHidden/>
          </w:rPr>
          <w:fldChar w:fldCharType="begin"/>
        </w:r>
        <w:r w:rsidR="005B68F5">
          <w:rPr>
            <w:webHidden/>
          </w:rPr>
          <w:instrText xml:space="preserve"> PAGEREF _Toc340502570 \h </w:instrText>
        </w:r>
        <w:r w:rsidR="005B68F5">
          <w:rPr>
            <w:webHidden/>
          </w:rPr>
        </w:r>
        <w:r w:rsidR="005B68F5">
          <w:rPr>
            <w:webHidden/>
          </w:rPr>
          <w:fldChar w:fldCharType="separate"/>
        </w:r>
        <w:r w:rsidR="005B68F5">
          <w:rPr>
            <w:webHidden/>
          </w:rPr>
          <w:t>12</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71" w:history="1">
        <w:r w:rsidR="005B68F5" w:rsidRPr="00C92FEB">
          <w:rPr>
            <w:rStyle w:val="Hyperlink"/>
          </w:rPr>
          <w:t>2.2</w:t>
        </w:r>
        <w:r w:rsidR="005B68F5">
          <w:rPr>
            <w:rFonts w:asciiTheme="minorHAnsi" w:eastAsiaTheme="minorEastAsia" w:hAnsiTheme="minorHAnsi" w:cstheme="minorBidi"/>
            <w:sz w:val="22"/>
            <w:szCs w:val="22"/>
            <w:lang w:val="nl-NL" w:eastAsia="nl-NL"/>
          </w:rPr>
          <w:tab/>
        </w:r>
        <w:r w:rsidR="005B68F5" w:rsidRPr="00C92FEB">
          <w:rPr>
            <w:rStyle w:val="Hyperlink"/>
          </w:rPr>
          <w:t>Gender and Power Relations in the Family</w:t>
        </w:r>
        <w:r w:rsidR="005B68F5">
          <w:rPr>
            <w:webHidden/>
          </w:rPr>
          <w:tab/>
        </w:r>
        <w:r w:rsidR="005B68F5">
          <w:rPr>
            <w:webHidden/>
          </w:rPr>
          <w:fldChar w:fldCharType="begin"/>
        </w:r>
        <w:r w:rsidR="005B68F5">
          <w:rPr>
            <w:webHidden/>
          </w:rPr>
          <w:instrText xml:space="preserve"> PAGEREF _Toc340502571 \h </w:instrText>
        </w:r>
        <w:r w:rsidR="005B68F5">
          <w:rPr>
            <w:webHidden/>
          </w:rPr>
        </w:r>
        <w:r w:rsidR="005B68F5">
          <w:rPr>
            <w:webHidden/>
          </w:rPr>
          <w:fldChar w:fldCharType="separate"/>
        </w:r>
        <w:r w:rsidR="005B68F5">
          <w:rPr>
            <w:webHidden/>
          </w:rPr>
          <w:t>12</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72" w:history="1">
        <w:r w:rsidR="005B68F5" w:rsidRPr="00C92FEB">
          <w:rPr>
            <w:rStyle w:val="Hyperlink"/>
          </w:rPr>
          <w:t>2.3</w:t>
        </w:r>
        <w:r w:rsidR="005B68F5">
          <w:rPr>
            <w:rFonts w:asciiTheme="minorHAnsi" w:eastAsiaTheme="minorEastAsia" w:hAnsiTheme="minorHAnsi" w:cstheme="minorBidi"/>
            <w:sz w:val="22"/>
            <w:szCs w:val="22"/>
            <w:lang w:val="nl-NL" w:eastAsia="nl-NL"/>
          </w:rPr>
          <w:tab/>
        </w:r>
        <w:r w:rsidR="005B68F5" w:rsidRPr="00C92FEB">
          <w:rPr>
            <w:rStyle w:val="Hyperlink"/>
          </w:rPr>
          <w:t>Body Politics: Bodily Rights and Embodied Experiences</w:t>
        </w:r>
        <w:r w:rsidR="005B68F5">
          <w:rPr>
            <w:webHidden/>
          </w:rPr>
          <w:tab/>
        </w:r>
        <w:r w:rsidR="005B68F5">
          <w:rPr>
            <w:webHidden/>
          </w:rPr>
          <w:fldChar w:fldCharType="begin"/>
        </w:r>
        <w:r w:rsidR="005B68F5">
          <w:rPr>
            <w:webHidden/>
          </w:rPr>
          <w:instrText xml:space="preserve"> PAGEREF _Toc340502572 \h </w:instrText>
        </w:r>
        <w:r w:rsidR="005B68F5">
          <w:rPr>
            <w:webHidden/>
          </w:rPr>
        </w:r>
        <w:r w:rsidR="005B68F5">
          <w:rPr>
            <w:webHidden/>
          </w:rPr>
          <w:fldChar w:fldCharType="separate"/>
        </w:r>
        <w:r w:rsidR="005B68F5">
          <w:rPr>
            <w:webHidden/>
          </w:rPr>
          <w:t>15</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73" w:history="1">
        <w:r w:rsidR="005B68F5" w:rsidRPr="00C92FEB">
          <w:rPr>
            <w:rStyle w:val="Hyperlink"/>
          </w:rPr>
          <w:t>2.4</w:t>
        </w:r>
        <w:r w:rsidR="005B68F5">
          <w:rPr>
            <w:rFonts w:asciiTheme="minorHAnsi" w:eastAsiaTheme="minorEastAsia" w:hAnsiTheme="minorHAnsi" w:cstheme="minorBidi"/>
            <w:sz w:val="22"/>
            <w:szCs w:val="22"/>
            <w:lang w:val="nl-NL" w:eastAsia="nl-NL"/>
          </w:rPr>
          <w:tab/>
        </w:r>
        <w:r w:rsidR="005B68F5" w:rsidRPr="00C92FEB">
          <w:rPr>
            <w:rStyle w:val="Hyperlink"/>
          </w:rPr>
          <w:t>Pathways to Women’s Decision-Making in the Family Structure</w:t>
        </w:r>
        <w:r w:rsidR="005B68F5">
          <w:rPr>
            <w:webHidden/>
          </w:rPr>
          <w:tab/>
        </w:r>
        <w:r w:rsidR="005B68F5">
          <w:rPr>
            <w:webHidden/>
          </w:rPr>
          <w:fldChar w:fldCharType="begin"/>
        </w:r>
        <w:r w:rsidR="005B68F5">
          <w:rPr>
            <w:webHidden/>
          </w:rPr>
          <w:instrText xml:space="preserve"> PAGEREF _Toc340502573 \h </w:instrText>
        </w:r>
        <w:r w:rsidR="005B68F5">
          <w:rPr>
            <w:webHidden/>
          </w:rPr>
        </w:r>
        <w:r w:rsidR="005B68F5">
          <w:rPr>
            <w:webHidden/>
          </w:rPr>
          <w:fldChar w:fldCharType="separate"/>
        </w:r>
        <w:r w:rsidR="005B68F5">
          <w:rPr>
            <w:webHidden/>
          </w:rPr>
          <w:t>16</w:t>
        </w:r>
        <w:r w:rsidR="005B68F5">
          <w:rPr>
            <w:webHidden/>
          </w:rPr>
          <w:fldChar w:fldCharType="end"/>
        </w:r>
      </w:hyperlink>
    </w:p>
    <w:p w:rsidR="005B68F5" w:rsidRDefault="00721FBC">
      <w:pPr>
        <w:pStyle w:val="TOC3"/>
        <w:rPr>
          <w:rFonts w:asciiTheme="minorHAnsi" w:eastAsiaTheme="minorEastAsia" w:hAnsiTheme="minorHAnsi" w:cstheme="minorBidi"/>
          <w:noProof/>
          <w:sz w:val="22"/>
          <w:szCs w:val="22"/>
          <w:lang w:val="nl-NL" w:eastAsia="nl-NL"/>
        </w:rPr>
      </w:pPr>
      <w:hyperlink w:anchor="_Toc340502574" w:history="1">
        <w:r w:rsidR="005B68F5" w:rsidRPr="00C92FEB">
          <w:rPr>
            <w:rStyle w:val="Hyperlink"/>
            <w:noProof/>
          </w:rPr>
          <w:t>2.4.1 Empowerment</w:t>
        </w:r>
        <w:r w:rsidR="005B68F5">
          <w:rPr>
            <w:noProof/>
            <w:webHidden/>
          </w:rPr>
          <w:tab/>
        </w:r>
        <w:r w:rsidR="005B68F5">
          <w:rPr>
            <w:noProof/>
            <w:webHidden/>
          </w:rPr>
          <w:fldChar w:fldCharType="begin"/>
        </w:r>
        <w:r w:rsidR="005B68F5">
          <w:rPr>
            <w:noProof/>
            <w:webHidden/>
          </w:rPr>
          <w:instrText xml:space="preserve"> PAGEREF _Toc340502574 \h </w:instrText>
        </w:r>
        <w:r w:rsidR="005B68F5">
          <w:rPr>
            <w:noProof/>
            <w:webHidden/>
          </w:rPr>
        </w:r>
        <w:r w:rsidR="005B68F5">
          <w:rPr>
            <w:noProof/>
            <w:webHidden/>
          </w:rPr>
          <w:fldChar w:fldCharType="separate"/>
        </w:r>
        <w:r w:rsidR="005B68F5">
          <w:rPr>
            <w:noProof/>
            <w:webHidden/>
          </w:rPr>
          <w:t>16</w:t>
        </w:r>
        <w:r w:rsidR="005B68F5">
          <w:rPr>
            <w:noProof/>
            <w:webHidden/>
          </w:rPr>
          <w:fldChar w:fldCharType="end"/>
        </w:r>
      </w:hyperlink>
    </w:p>
    <w:p w:rsidR="005B68F5" w:rsidRDefault="00721FBC">
      <w:pPr>
        <w:pStyle w:val="TOC3"/>
        <w:rPr>
          <w:rFonts w:asciiTheme="minorHAnsi" w:eastAsiaTheme="minorEastAsia" w:hAnsiTheme="minorHAnsi" w:cstheme="minorBidi"/>
          <w:noProof/>
          <w:sz w:val="22"/>
          <w:szCs w:val="22"/>
          <w:lang w:val="nl-NL" w:eastAsia="nl-NL"/>
        </w:rPr>
      </w:pPr>
      <w:hyperlink w:anchor="_Toc340502575" w:history="1">
        <w:r w:rsidR="005B68F5" w:rsidRPr="00C92FEB">
          <w:rPr>
            <w:rStyle w:val="Hyperlink"/>
            <w:noProof/>
          </w:rPr>
          <w:t>2.4.2 Agency</w:t>
        </w:r>
        <w:r w:rsidR="005B68F5">
          <w:rPr>
            <w:noProof/>
            <w:webHidden/>
          </w:rPr>
          <w:tab/>
        </w:r>
        <w:r w:rsidR="005B68F5">
          <w:rPr>
            <w:noProof/>
            <w:webHidden/>
          </w:rPr>
          <w:fldChar w:fldCharType="begin"/>
        </w:r>
        <w:r w:rsidR="005B68F5">
          <w:rPr>
            <w:noProof/>
            <w:webHidden/>
          </w:rPr>
          <w:instrText xml:space="preserve"> PAGEREF _Toc340502575 \h </w:instrText>
        </w:r>
        <w:r w:rsidR="005B68F5">
          <w:rPr>
            <w:noProof/>
            <w:webHidden/>
          </w:rPr>
        </w:r>
        <w:r w:rsidR="005B68F5">
          <w:rPr>
            <w:noProof/>
            <w:webHidden/>
          </w:rPr>
          <w:fldChar w:fldCharType="separate"/>
        </w:r>
        <w:r w:rsidR="005B68F5">
          <w:rPr>
            <w:noProof/>
            <w:webHidden/>
          </w:rPr>
          <w:t>18</w:t>
        </w:r>
        <w:r w:rsidR="005B68F5">
          <w:rPr>
            <w:noProof/>
            <w:webHidden/>
          </w:rPr>
          <w:fldChar w:fldCharType="end"/>
        </w:r>
      </w:hyperlink>
    </w:p>
    <w:p w:rsidR="005B68F5" w:rsidRDefault="00721FBC">
      <w:pPr>
        <w:pStyle w:val="TOC3"/>
        <w:tabs>
          <w:tab w:val="left" w:pos="1304"/>
        </w:tabs>
        <w:rPr>
          <w:rFonts w:asciiTheme="minorHAnsi" w:eastAsiaTheme="minorEastAsia" w:hAnsiTheme="minorHAnsi" w:cstheme="minorBidi"/>
          <w:noProof/>
          <w:sz w:val="22"/>
          <w:szCs w:val="22"/>
          <w:lang w:val="nl-NL" w:eastAsia="nl-NL"/>
        </w:rPr>
      </w:pPr>
      <w:hyperlink w:anchor="_Toc340502576" w:history="1">
        <w:r w:rsidR="005B68F5" w:rsidRPr="00C92FEB">
          <w:rPr>
            <w:rStyle w:val="Hyperlink"/>
            <w:noProof/>
          </w:rPr>
          <w:t>2.4.3</w:t>
        </w:r>
        <w:r w:rsidR="005B68F5">
          <w:rPr>
            <w:rFonts w:asciiTheme="minorHAnsi" w:eastAsiaTheme="minorEastAsia" w:hAnsiTheme="minorHAnsi" w:cstheme="minorBidi"/>
            <w:noProof/>
            <w:sz w:val="22"/>
            <w:szCs w:val="22"/>
            <w:lang w:val="nl-NL" w:eastAsia="nl-NL"/>
          </w:rPr>
          <w:tab/>
        </w:r>
        <w:r w:rsidR="005B68F5" w:rsidRPr="00C92FEB">
          <w:rPr>
            <w:rStyle w:val="Hyperlink"/>
            <w:noProof/>
          </w:rPr>
          <w:t>Capability Approach</w:t>
        </w:r>
        <w:r w:rsidR="005B68F5">
          <w:rPr>
            <w:noProof/>
            <w:webHidden/>
          </w:rPr>
          <w:tab/>
        </w:r>
        <w:r w:rsidR="005B68F5">
          <w:rPr>
            <w:noProof/>
            <w:webHidden/>
          </w:rPr>
          <w:fldChar w:fldCharType="begin"/>
        </w:r>
        <w:r w:rsidR="005B68F5">
          <w:rPr>
            <w:noProof/>
            <w:webHidden/>
          </w:rPr>
          <w:instrText xml:space="preserve"> PAGEREF _Toc340502576 \h </w:instrText>
        </w:r>
        <w:r w:rsidR="005B68F5">
          <w:rPr>
            <w:noProof/>
            <w:webHidden/>
          </w:rPr>
        </w:r>
        <w:r w:rsidR="005B68F5">
          <w:rPr>
            <w:noProof/>
            <w:webHidden/>
          </w:rPr>
          <w:fldChar w:fldCharType="separate"/>
        </w:r>
        <w:r w:rsidR="005B68F5">
          <w:rPr>
            <w:noProof/>
            <w:webHidden/>
          </w:rPr>
          <w:t>19</w:t>
        </w:r>
        <w:r w:rsidR="005B68F5">
          <w:rPr>
            <w:noProof/>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77" w:history="1">
        <w:r w:rsidR="005B68F5" w:rsidRPr="00C92FEB">
          <w:rPr>
            <w:rStyle w:val="Hyperlink"/>
          </w:rPr>
          <w:t>2.5</w:t>
        </w:r>
        <w:r w:rsidR="005B68F5">
          <w:rPr>
            <w:rFonts w:asciiTheme="minorHAnsi" w:eastAsiaTheme="minorEastAsia" w:hAnsiTheme="minorHAnsi" w:cstheme="minorBidi"/>
            <w:sz w:val="22"/>
            <w:szCs w:val="22"/>
            <w:lang w:val="nl-NL" w:eastAsia="nl-NL"/>
          </w:rPr>
          <w:tab/>
        </w:r>
        <w:r w:rsidR="005B68F5" w:rsidRPr="00C92FEB">
          <w:rPr>
            <w:rStyle w:val="Hyperlink"/>
          </w:rPr>
          <w:t>Conclusion</w:t>
        </w:r>
        <w:r w:rsidR="005B68F5">
          <w:rPr>
            <w:webHidden/>
          </w:rPr>
          <w:tab/>
        </w:r>
        <w:r w:rsidR="005B68F5">
          <w:rPr>
            <w:webHidden/>
          </w:rPr>
          <w:fldChar w:fldCharType="begin"/>
        </w:r>
        <w:r w:rsidR="005B68F5">
          <w:rPr>
            <w:webHidden/>
          </w:rPr>
          <w:instrText xml:space="preserve"> PAGEREF _Toc340502577 \h </w:instrText>
        </w:r>
        <w:r w:rsidR="005B68F5">
          <w:rPr>
            <w:webHidden/>
          </w:rPr>
        </w:r>
        <w:r w:rsidR="005B68F5">
          <w:rPr>
            <w:webHidden/>
          </w:rPr>
          <w:fldChar w:fldCharType="separate"/>
        </w:r>
        <w:r w:rsidR="005B68F5">
          <w:rPr>
            <w:webHidden/>
          </w:rPr>
          <w:t>20</w:t>
        </w:r>
        <w:r w:rsidR="005B68F5">
          <w:rPr>
            <w:webHidden/>
          </w:rPr>
          <w:fldChar w:fldCharType="end"/>
        </w:r>
      </w:hyperlink>
    </w:p>
    <w:p w:rsidR="005B68F5" w:rsidRDefault="00721FBC">
      <w:pPr>
        <w:pStyle w:val="TOC1"/>
        <w:rPr>
          <w:rFonts w:asciiTheme="minorHAnsi" w:eastAsiaTheme="minorEastAsia" w:hAnsiTheme="minorHAnsi" w:cstheme="minorBidi"/>
          <w:b w:val="0"/>
          <w:sz w:val="22"/>
          <w:szCs w:val="22"/>
          <w:lang w:val="nl-NL" w:eastAsia="nl-NL"/>
        </w:rPr>
      </w:pPr>
      <w:hyperlink w:anchor="_Toc340502578" w:history="1">
        <w:r w:rsidR="005B68F5" w:rsidRPr="00C92FEB">
          <w:rPr>
            <w:rStyle w:val="Hyperlink"/>
          </w:rPr>
          <w:t>Chapter Three: Findings and Analysis</w:t>
        </w:r>
        <w:r w:rsidR="005B68F5">
          <w:rPr>
            <w:webHidden/>
          </w:rPr>
          <w:tab/>
        </w:r>
        <w:r w:rsidR="005B68F5">
          <w:rPr>
            <w:webHidden/>
          </w:rPr>
          <w:fldChar w:fldCharType="begin"/>
        </w:r>
        <w:r w:rsidR="005B68F5">
          <w:rPr>
            <w:webHidden/>
          </w:rPr>
          <w:instrText xml:space="preserve"> PAGEREF _Toc340502578 \h </w:instrText>
        </w:r>
        <w:r w:rsidR="005B68F5">
          <w:rPr>
            <w:webHidden/>
          </w:rPr>
        </w:r>
        <w:r w:rsidR="005B68F5">
          <w:rPr>
            <w:webHidden/>
          </w:rPr>
          <w:fldChar w:fldCharType="separate"/>
        </w:r>
        <w:r w:rsidR="005B68F5">
          <w:rPr>
            <w:webHidden/>
          </w:rPr>
          <w:t>21</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79" w:history="1">
        <w:r w:rsidR="005B68F5" w:rsidRPr="00C92FEB">
          <w:rPr>
            <w:rStyle w:val="Hyperlink"/>
            <w:rFonts w:eastAsia="Calibri"/>
          </w:rPr>
          <w:t>3.1</w:t>
        </w:r>
        <w:r w:rsidR="005B68F5">
          <w:rPr>
            <w:rFonts w:asciiTheme="minorHAnsi" w:eastAsiaTheme="minorEastAsia" w:hAnsiTheme="minorHAnsi" w:cstheme="minorBidi"/>
            <w:sz w:val="22"/>
            <w:szCs w:val="22"/>
            <w:lang w:val="nl-NL" w:eastAsia="nl-NL"/>
          </w:rPr>
          <w:tab/>
        </w:r>
        <w:r w:rsidR="005B68F5" w:rsidRPr="00C92FEB">
          <w:rPr>
            <w:rStyle w:val="Hyperlink"/>
            <w:rFonts w:eastAsia="Calibri"/>
          </w:rPr>
          <w:t>Introduction</w:t>
        </w:r>
        <w:r w:rsidR="005B68F5">
          <w:rPr>
            <w:webHidden/>
          </w:rPr>
          <w:tab/>
        </w:r>
        <w:r w:rsidR="005B68F5">
          <w:rPr>
            <w:webHidden/>
          </w:rPr>
          <w:fldChar w:fldCharType="begin"/>
        </w:r>
        <w:r w:rsidR="005B68F5">
          <w:rPr>
            <w:webHidden/>
          </w:rPr>
          <w:instrText xml:space="preserve"> PAGEREF _Toc340502579 \h </w:instrText>
        </w:r>
        <w:r w:rsidR="005B68F5">
          <w:rPr>
            <w:webHidden/>
          </w:rPr>
        </w:r>
        <w:r w:rsidR="005B68F5">
          <w:rPr>
            <w:webHidden/>
          </w:rPr>
          <w:fldChar w:fldCharType="separate"/>
        </w:r>
        <w:r w:rsidR="005B68F5">
          <w:rPr>
            <w:webHidden/>
          </w:rPr>
          <w:t>21</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80" w:history="1">
        <w:r w:rsidR="005B68F5" w:rsidRPr="00C92FEB">
          <w:rPr>
            <w:rStyle w:val="Hyperlink"/>
          </w:rPr>
          <w:t>3.2</w:t>
        </w:r>
        <w:r w:rsidR="005B68F5">
          <w:rPr>
            <w:rFonts w:asciiTheme="minorHAnsi" w:eastAsiaTheme="minorEastAsia" w:hAnsiTheme="minorHAnsi" w:cstheme="minorBidi"/>
            <w:sz w:val="22"/>
            <w:szCs w:val="22"/>
            <w:lang w:val="nl-NL" w:eastAsia="nl-NL"/>
          </w:rPr>
          <w:tab/>
        </w:r>
        <w:r w:rsidR="005B68F5" w:rsidRPr="00C92FEB">
          <w:rPr>
            <w:rStyle w:val="Hyperlink"/>
          </w:rPr>
          <w:t>The Different Setting of Family Structure and Women Freedom to make Decisions</w:t>
        </w:r>
        <w:r w:rsidR="005B68F5">
          <w:rPr>
            <w:webHidden/>
          </w:rPr>
          <w:tab/>
        </w:r>
        <w:r w:rsidR="005B68F5">
          <w:rPr>
            <w:webHidden/>
          </w:rPr>
          <w:fldChar w:fldCharType="begin"/>
        </w:r>
        <w:r w:rsidR="005B68F5">
          <w:rPr>
            <w:webHidden/>
          </w:rPr>
          <w:instrText xml:space="preserve"> PAGEREF _Toc340502580 \h </w:instrText>
        </w:r>
        <w:r w:rsidR="005B68F5">
          <w:rPr>
            <w:webHidden/>
          </w:rPr>
        </w:r>
        <w:r w:rsidR="005B68F5">
          <w:rPr>
            <w:webHidden/>
          </w:rPr>
          <w:fldChar w:fldCharType="separate"/>
        </w:r>
        <w:r w:rsidR="005B68F5">
          <w:rPr>
            <w:webHidden/>
          </w:rPr>
          <w:t>21</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81" w:history="1">
        <w:r w:rsidR="005B68F5" w:rsidRPr="00C92FEB">
          <w:rPr>
            <w:rStyle w:val="Hyperlink"/>
          </w:rPr>
          <w:t>3.3</w:t>
        </w:r>
        <w:r w:rsidR="005B68F5">
          <w:rPr>
            <w:rFonts w:asciiTheme="minorHAnsi" w:eastAsiaTheme="minorEastAsia" w:hAnsiTheme="minorHAnsi" w:cstheme="minorBidi"/>
            <w:sz w:val="22"/>
            <w:szCs w:val="22"/>
            <w:lang w:val="nl-NL" w:eastAsia="nl-NL"/>
          </w:rPr>
          <w:tab/>
        </w:r>
        <w:r w:rsidR="005B68F5" w:rsidRPr="00C92FEB">
          <w:rPr>
            <w:rStyle w:val="Hyperlink"/>
          </w:rPr>
          <w:t>Women’s Struggle for life and livelihood</w:t>
        </w:r>
        <w:r w:rsidR="005B68F5">
          <w:rPr>
            <w:webHidden/>
          </w:rPr>
          <w:tab/>
        </w:r>
        <w:r w:rsidR="005B68F5">
          <w:rPr>
            <w:webHidden/>
          </w:rPr>
          <w:fldChar w:fldCharType="begin"/>
        </w:r>
        <w:r w:rsidR="005B68F5">
          <w:rPr>
            <w:webHidden/>
          </w:rPr>
          <w:instrText xml:space="preserve"> PAGEREF _Toc340502581 \h </w:instrText>
        </w:r>
        <w:r w:rsidR="005B68F5">
          <w:rPr>
            <w:webHidden/>
          </w:rPr>
        </w:r>
        <w:r w:rsidR="005B68F5">
          <w:rPr>
            <w:webHidden/>
          </w:rPr>
          <w:fldChar w:fldCharType="separate"/>
        </w:r>
        <w:r w:rsidR="005B68F5">
          <w:rPr>
            <w:webHidden/>
          </w:rPr>
          <w:t>25</w:t>
        </w:r>
        <w:r w:rsidR="005B68F5">
          <w:rPr>
            <w:webHidden/>
          </w:rPr>
          <w:fldChar w:fldCharType="end"/>
        </w:r>
      </w:hyperlink>
    </w:p>
    <w:p w:rsidR="005B68F5" w:rsidRDefault="00721FBC">
      <w:pPr>
        <w:pStyle w:val="TOC3"/>
        <w:tabs>
          <w:tab w:val="left" w:pos="1304"/>
        </w:tabs>
        <w:rPr>
          <w:rFonts w:asciiTheme="minorHAnsi" w:eastAsiaTheme="minorEastAsia" w:hAnsiTheme="minorHAnsi" w:cstheme="minorBidi"/>
          <w:noProof/>
          <w:sz w:val="22"/>
          <w:szCs w:val="22"/>
          <w:lang w:val="nl-NL" w:eastAsia="nl-NL"/>
        </w:rPr>
      </w:pPr>
      <w:hyperlink w:anchor="_Toc340502582" w:history="1">
        <w:r w:rsidR="005B68F5" w:rsidRPr="00C92FEB">
          <w:rPr>
            <w:rStyle w:val="Hyperlink"/>
            <w:rFonts w:eastAsia="Calibri"/>
            <w:noProof/>
            <w:lang w:eastAsia="en-US"/>
          </w:rPr>
          <w:t>3.3.1</w:t>
        </w:r>
        <w:r w:rsidR="005B68F5">
          <w:rPr>
            <w:rFonts w:asciiTheme="minorHAnsi" w:eastAsiaTheme="minorEastAsia" w:hAnsiTheme="minorHAnsi" w:cstheme="minorBidi"/>
            <w:noProof/>
            <w:sz w:val="22"/>
            <w:szCs w:val="22"/>
            <w:lang w:val="nl-NL" w:eastAsia="nl-NL"/>
          </w:rPr>
          <w:tab/>
        </w:r>
        <w:r w:rsidR="005B68F5" w:rsidRPr="00C92FEB">
          <w:rPr>
            <w:rStyle w:val="Hyperlink"/>
            <w:rFonts w:eastAsia="Calibri"/>
            <w:noProof/>
            <w:lang w:eastAsia="en-US"/>
          </w:rPr>
          <w:t xml:space="preserve"> Dilemma Surrounding Sex and Procreation</w:t>
        </w:r>
        <w:r w:rsidR="005B68F5">
          <w:rPr>
            <w:noProof/>
            <w:webHidden/>
          </w:rPr>
          <w:tab/>
        </w:r>
        <w:r w:rsidR="005B68F5">
          <w:rPr>
            <w:noProof/>
            <w:webHidden/>
          </w:rPr>
          <w:fldChar w:fldCharType="begin"/>
        </w:r>
        <w:r w:rsidR="005B68F5">
          <w:rPr>
            <w:noProof/>
            <w:webHidden/>
          </w:rPr>
          <w:instrText xml:space="preserve"> PAGEREF _Toc340502582 \h </w:instrText>
        </w:r>
        <w:r w:rsidR="005B68F5">
          <w:rPr>
            <w:noProof/>
            <w:webHidden/>
          </w:rPr>
        </w:r>
        <w:r w:rsidR="005B68F5">
          <w:rPr>
            <w:noProof/>
            <w:webHidden/>
          </w:rPr>
          <w:fldChar w:fldCharType="separate"/>
        </w:r>
        <w:r w:rsidR="005B68F5">
          <w:rPr>
            <w:noProof/>
            <w:webHidden/>
          </w:rPr>
          <w:t>27</w:t>
        </w:r>
        <w:r w:rsidR="005B68F5">
          <w:rPr>
            <w:noProof/>
            <w:webHidden/>
          </w:rPr>
          <w:fldChar w:fldCharType="end"/>
        </w:r>
      </w:hyperlink>
    </w:p>
    <w:p w:rsidR="005B68F5" w:rsidRDefault="00721FBC">
      <w:pPr>
        <w:pStyle w:val="TOC3"/>
        <w:tabs>
          <w:tab w:val="left" w:pos="1304"/>
        </w:tabs>
        <w:rPr>
          <w:rFonts w:asciiTheme="minorHAnsi" w:eastAsiaTheme="minorEastAsia" w:hAnsiTheme="minorHAnsi" w:cstheme="minorBidi"/>
          <w:noProof/>
          <w:sz w:val="22"/>
          <w:szCs w:val="22"/>
          <w:lang w:val="nl-NL" w:eastAsia="nl-NL"/>
        </w:rPr>
      </w:pPr>
      <w:hyperlink w:anchor="_Toc340502583" w:history="1">
        <w:r w:rsidR="005B68F5" w:rsidRPr="00C92FEB">
          <w:rPr>
            <w:rStyle w:val="Hyperlink"/>
            <w:noProof/>
          </w:rPr>
          <w:t>3.3.2</w:t>
        </w:r>
        <w:r w:rsidR="005B68F5">
          <w:rPr>
            <w:rFonts w:asciiTheme="minorHAnsi" w:eastAsiaTheme="minorEastAsia" w:hAnsiTheme="minorHAnsi" w:cstheme="minorBidi"/>
            <w:noProof/>
            <w:sz w:val="22"/>
            <w:szCs w:val="22"/>
            <w:lang w:val="nl-NL" w:eastAsia="nl-NL"/>
          </w:rPr>
          <w:tab/>
        </w:r>
        <w:r w:rsidR="005B68F5" w:rsidRPr="00C92FEB">
          <w:rPr>
            <w:rStyle w:val="Hyperlink"/>
            <w:noProof/>
          </w:rPr>
          <w:t>Relationship between Poverty and Decision-Making</w:t>
        </w:r>
        <w:r w:rsidR="005B68F5">
          <w:rPr>
            <w:noProof/>
            <w:webHidden/>
          </w:rPr>
          <w:tab/>
        </w:r>
        <w:r w:rsidR="005B68F5">
          <w:rPr>
            <w:noProof/>
            <w:webHidden/>
          </w:rPr>
          <w:fldChar w:fldCharType="begin"/>
        </w:r>
        <w:r w:rsidR="005B68F5">
          <w:rPr>
            <w:noProof/>
            <w:webHidden/>
          </w:rPr>
          <w:instrText xml:space="preserve"> PAGEREF _Toc340502583 \h </w:instrText>
        </w:r>
        <w:r w:rsidR="005B68F5">
          <w:rPr>
            <w:noProof/>
            <w:webHidden/>
          </w:rPr>
        </w:r>
        <w:r w:rsidR="005B68F5">
          <w:rPr>
            <w:noProof/>
            <w:webHidden/>
          </w:rPr>
          <w:fldChar w:fldCharType="separate"/>
        </w:r>
        <w:r w:rsidR="005B68F5">
          <w:rPr>
            <w:noProof/>
            <w:webHidden/>
          </w:rPr>
          <w:t>28</w:t>
        </w:r>
        <w:r w:rsidR="005B68F5">
          <w:rPr>
            <w:noProof/>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84" w:history="1">
        <w:r w:rsidR="005B68F5" w:rsidRPr="00C92FEB">
          <w:rPr>
            <w:rStyle w:val="Hyperlink"/>
          </w:rPr>
          <w:t>3.4 Conclusion</w:t>
        </w:r>
        <w:r w:rsidR="005B68F5">
          <w:rPr>
            <w:webHidden/>
          </w:rPr>
          <w:tab/>
        </w:r>
        <w:r w:rsidR="005B68F5">
          <w:rPr>
            <w:webHidden/>
          </w:rPr>
          <w:fldChar w:fldCharType="begin"/>
        </w:r>
        <w:r w:rsidR="005B68F5">
          <w:rPr>
            <w:webHidden/>
          </w:rPr>
          <w:instrText xml:space="preserve"> PAGEREF _Toc340502584 \h </w:instrText>
        </w:r>
        <w:r w:rsidR="005B68F5">
          <w:rPr>
            <w:webHidden/>
          </w:rPr>
        </w:r>
        <w:r w:rsidR="005B68F5">
          <w:rPr>
            <w:webHidden/>
          </w:rPr>
          <w:fldChar w:fldCharType="separate"/>
        </w:r>
        <w:r w:rsidR="005B68F5">
          <w:rPr>
            <w:webHidden/>
          </w:rPr>
          <w:t>31</w:t>
        </w:r>
        <w:r w:rsidR="005B68F5">
          <w:rPr>
            <w:webHidden/>
          </w:rPr>
          <w:fldChar w:fldCharType="end"/>
        </w:r>
      </w:hyperlink>
    </w:p>
    <w:p w:rsidR="005B68F5" w:rsidRDefault="00721FBC">
      <w:pPr>
        <w:pStyle w:val="TOC1"/>
        <w:tabs>
          <w:tab w:val="left" w:pos="1680"/>
        </w:tabs>
        <w:rPr>
          <w:rFonts w:asciiTheme="minorHAnsi" w:eastAsiaTheme="minorEastAsia" w:hAnsiTheme="minorHAnsi" w:cstheme="minorBidi"/>
          <w:b w:val="0"/>
          <w:sz w:val="22"/>
          <w:szCs w:val="22"/>
          <w:lang w:val="nl-NL" w:eastAsia="nl-NL"/>
        </w:rPr>
      </w:pPr>
      <w:hyperlink w:anchor="_Toc340502585" w:history="1">
        <w:r w:rsidR="005B68F5" w:rsidRPr="00C92FEB">
          <w:rPr>
            <w:rStyle w:val="Hyperlink"/>
            <w:rFonts w:eastAsia="Calibri"/>
            <w:lang w:eastAsia="en-US"/>
          </w:rPr>
          <w:t>Chapter Four</w:t>
        </w:r>
        <w:r w:rsidR="005B68F5">
          <w:rPr>
            <w:rFonts w:asciiTheme="minorHAnsi" w:eastAsiaTheme="minorEastAsia" w:hAnsiTheme="minorHAnsi" w:cstheme="minorBidi"/>
            <w:b w:val="0"/>
            <w:sz w:val="22"/>
            <w:szCs w:val="22"/>
            <w:lang w:val="nl-NL" w:eastAsia="nl-NL"/>
          </w:rPr>
          <w:tab/>
        </w:r>
        <w:r w:rsidR="005B68F5" w:rsidRPr="00C92FEB">
          <w:rPr>
            <w:rStyle w:val="Hyperlink"/>
            <w:rFonts w:eastAsia="Calibri"/>
            <w:lang w:eastAsia="en-US"/>
          </w:rPr>
          <w:t>Summary, Conclusions and Researcher’s Reflection</w:t>
        </w:r>
        <w:r w:rsidR="005B68F5">
          <w:rPr>
            <w:webHidden/>
          </w:rPr>
          <w:tab/>
        </w:r>
        <w:r w:rsidR="005B68F5">
          <w:rPr>
            <w:webHidden/>
          </w:rPr>
          <w:fldChar w:fldCharType="begin"/>
        </w:r>
        <w:r w:rsidR="005B68F5">
          <w:rPr>
            <w:webHidden/>
          </w:rPr>
          <w:instrText xml:space="preserve"> PAGEREF _Toc340502585 \h </w:instrText>
        </w:r>
        <w:r w:rsidR="005B68F5">
          <w:rPr>
            <w:webHidden/>
          </w:rPr>
        </w:r>
        <w:r w:rsidR="005B68F5">
          <w:rPr>
            <w:webHidden/>
          </w:rPr>
          <w:fldChar w:fldCharType="separate"/>
        </w:r>
        <w:r w:rsidR="005B68F5">
          <w:rPr>
            <w:webHidden/>
          </w:rPr>
          <w:t>32</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86" w:history="1">
        <w:r w:rsidR="005B68F5" w:rsidRPr="00C92FEB">
          <w:rPr>
            <w:rStyle w:val="Hyperlink"/>
            <w:rFonts w:eastAsia="Calibri"/>
            <w:lang w:eastAsia="en-US"/>
          </w:rPr>
          <w:t>4.1</w:t>
        </w:r>
        <w:r w:rsidR="005B68F5">
          <w:rPr>
            <w:rFonts w:asciiTheme="minorHAnsi" w:eastAsiaTheme="minorEastAsia" w:hAnsiTheme="minorHAnsi" w:cstheme="minorBidi"/>
            <w:sz w:val="22"/>
            <w:szCs w:val="22"/>
            <w:lang w:val="nl-NL" w:eastAsia="nl-NL"/>
          </w:rPr>
          <w:tab/>
        </w:r>
        <w:r w:rsidR="005B68F5" w:rsidRPr="00C92FEB">
          <w:rPr>
            <w:rStyle w:val="Hyperlink"/>
            <w:rFonts w:eastAsia="Calibri"/>
            <w:lang w:eastAsia="en-US"/>
          </w:rPr>
          <w:t>Summary and Conclusions</w:t>
        </w:r>
        <w:r w:rsidR="005B68F5">
          <w:rPr>
            <w:webHidden/>
          </w:rPr>
          <w:tab/>
        </w:r>
        <w:r w:rsidR="005B68F5">
          <w:rPr>
            <w:webHidden/>
          </w:rPr>
          <w:fldChar w:fldCharType="begin"/>
        </w:r>
        <w:r w:rsidR="005B68F5">
          <w:rPr>
            <w:webHidden/>
          </w:rPr>
          <w:instrText xml:space="preserve"> PAGEREF _Toc340502586 \h </w:instrText>
        </w:r>
        <w:r w:rsidR="005B68F5">
          <w:rPr>
            <w:webHidden/>
          </w:rPr>
        </w:r>
        <w:r w:rsidR="005B68F5">
          <w:rPr>
            <w:webHidden/>
          </w:rPr>
          <w:fldChar w:fldCharType="separate"/>
        </w:r>
        <w:r w:rsidR="005B68F5">
          <w:rPr>
            <w:webHidden/>
          </w:rPr>
          <w:t>32</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87" w:history="1">
        <w:r w:rsidR="005B68F5" w:rsidRPr="00C92FEB">
          <w:rPr>
            <w:rStyle w:val="Hyperlink"/>
            <w:rFonts w:eastAsia="Calibri"/>
            <w:lang w:eastAsia="en-US"/>
          </w:rPr>
          <w:t>4.2</w:t>
        </w:r>
        <w:r w:rsidR="005B68F5">
          <w:rPr>
            <w:rFonts w:asciiTheme="minorHAnsi" w:eastAsiaTheme="minorEastAsia" w:hAnsiTheme="minorHAnsi" w:cstheme="minorBidi"/>
            <w:sz w:val="22"/>
            <w:szCs w:val="22"/>
            <w:lang w:val="nl-NL" w:eastAsia="nl-NL"/>
          </w:rPr>
          <w:tab/>
        </w:r>
        <w:r w:rsidR="005B68F5" w:rsidRPr="00C92FEB">
          <w:rPr>
            <w:rStyle w:val="Hyperlink"/>
            <w:rFonts w:eastAsia="Calibri"/>
            <w:lang w:eastAsia="en-US"/>
          </w:rPr>
          <w:t>Recommendation</w:t>
        </w:r>
        <w:r w:rsidR="005B68F5">
          <w:rPr>
            <w:webHidden/>
          </w:rPr>
          <w:tab/>
        </w:r>
        <w:r w:rsidR="005B68F5">
          <w:rPr>
            <w:webHidden/>
          </w:rPr>
          <w:fldChar w:fldCharType="begin"/>
        </w:r>
        <w:r w:rsidR="005B68F5">
          <w:rPr>
            <w:webHidden/>
          </w:rPr>
          <w:instrText xml:space="preserve"> PAGEREF _Toc340502587 \h </w:instrText>
        </w:r>
        <w:r w:rsidR="005B68F5">
          <w:rPr>
            <w:webHidden/>
          </w:rPr>
        </w:r>
        <w:r w:rsidR="005B68F5">
          <w:rPr>
            <w:webHidden/>
          </w:rPr>
          <w:fldChar w:fldCharType="separate"/>
        </w:r>
        <w:r w:rsidR="005B68F5">
          <w:rPr>
            <w:webHidden/>
          </w:rPr>
          <w:t>34</w:t>
        </w:r>
        <w:r w:rsidR="005B68F5">
          <w:rPr>
            <w:webHidden/>
          </w:rPr>
          <w:fldChar w:fldCharType="end"/>
        </w:r>
      </w:hyperlink>
    </w:p>
    <w:p w:rsidR="005B68F5" w:rsidRDefault="00721FBC">
      <w:pPr>
        <w:pStyle w:val="TOC2"/>
        <w:rPr>
          <w:rFonts w:asciiTheme="minorHAnsi" w:eastAsiaTheme="minorEastAsia" w:hAnsiTheme="minorHAnsi" w:cstheme="minorBidi"/>
          <w:sz w:val="22"/>
          <w:szCs w:val="22"/>
          <w:lang w:val="nl-NL" w:eastAsia="nl-NL"/>
        </w:rPr>
      </w:pPr>
      <w:hyperlink w:anchor="_Toc340502588" w:history="1">
        <w:r w:rsidR="005B68F5" w:rsidRPr="00C92FEB">
          <w:rPr>
            <w:rStyle w:val="Hyperlink"/>
          </w:rPr>
          <w:t>References</w:t>
        </w:r>
        <w:r w:rsidR="005B68F5">
          <w:rPr>
            <w:webHidden/>
          </w:rPr>
          <w:tab/>
        </w:r>
        <w:r w:rsidR="005B68F5">
          <w:rPr>
            <w:webHidden/>
          </w:rPr>
          <w:fldChar w:fldCharType="begin"/>
        </w:r>
        <w:r w:rsidR="005B68F5">
          <w:rPr>
            <w:webHidden/>
          </w:rPr>
          <w:instrText xml:space="preserve"> PAGEREF _Toc340502588 \h </w:instrText>
        </w:r>
        <w:r w:rsidR="005B68F5">
          <w:rPr>
            <w:webHidden/>
          </w:rPr>
        </w:r>
        <w:r w:rsidR="005B68F5">
          <w:rPr>
            <w:webHidden/>
          </w:rPr>
          <w:fldChar w:fldCharType="separate"/>
        </w:r>
        <w:r w:rsidR="005B68F5">
          <w:rPr>
            <w:webHidden/>
          </w:rPr>
          <w:t>42</w:t>
        </w:r>
        <w:r w:rsidR="005B68F5">
          <w:rPr>
            <w:webHidden/>
          </w:rPr>
          <w:fldChar w:fldCharType="end"/>
        </w:r>
      </w:hyperlink>
    </w:p>
    <w:p w:rsidR="00EB3B5A" w:rsidRPr="008B3247" w:rsidRDefault="00317F73" w:rsidP="00EB3B5A">
      <w:pPr>
        <w:pStyle w:val="TOC1"/>
      </w:pPr>
      <w:r>
        <w:rPr>
          <w:i/>
          <w:noProof w:val="0"/>
        </w:rPr>
        <w:fldChar w:fldCharType="end"/>
      </w:r>
    </w:p>
    <w:p w:rsidR="00775699" w:rsidRDefault="00775699" w:rsidP="00EB3B5A">
      <w:pPr>
        <w:pStyle w:val="Heading1NOTchapter"/>
        <w:spacing w:after="300"/>
      </w:pPr>
    </w:p>
    <w:p w:rsidR="00EB3B5A" w:rsidRPr="00C77EA7" w:rsidRDefault="00EB3B5A" w:rsidP="00C77EA7">
      <w:pPr>
        <w:pStyle w:val="Heading2"/>
        <w:rPr>
          <w:sz w:val="36"/>
          <w:szCs w:val="36"/>
        </w:rPr>
      </w:pPr>
      <w:r w:rsidRPr="00C77EA7">
        <w:rPr>
          <w:sz w:val="36"/>
          <w:szCs w:val="36"/>
        </w:rPr>
        <w:br w:type="page"/>
      </w:r>
      <w:bookmarkStart w:id="14" w:name="_Toc340502547"/>
      <w:r w:rsidRPr="00C77EA7">
        <w:rPr>
          <w:sz w:val="36"/>
          <w:szCs w:val="36"/>
        </w:rPr>
        <w:lastRenderedPageBreak/>
        <w:t>List of Tables</w:t>
      </w:r>
      <w:bookmarkEnd w:id="14"/>
    </w:p>
    <w:p w:rsidR="00C77EA7" w:rsidRDefault="00C77EA7">
      <w:pPr>
        <w:pStyle w:val="TableofFigures"/>
        <w:tabs>
          <w:tab w:val="left" w:pos="1304"/>
          <w:tab w:val="right" w:leader="dot" w:pos="7360"/>
        </w:tabs>
        <w:rPr>
          <w:noProof/>
        </w:rPr>
      </w:pPr>
    </w:p>
    <w:p w:rsidR="00C40FD2" w:rsidRPr="00F3525B" w:rsidRDefault="00317F73">
      <w:pPr>
        <w:pStyle w:val="TableofFigures"/>
        <w:tabs>
          <w:tab w:val="left" w:pos="1304"/>
          <w:tab w:val="right" w:leader="dot" w:pos="7360"/>
        </w:tabs>
        <w:rPr>
          <w:rFonts w:asciiTheme="minorHAnsi" w:eastAsiaTheme="minorEastAsia" w:hAnsiTheme="minorHAnsi" w:cstheme="minorBidi"/>
          <w:noProof/>
          <w:sz w:val="22"/>
          <w:szCs w:val="22"/>
          <w:lang w:val="nl-NL" w:eastAsia="nl-NL"/>
        </w:rPr>
      </w:pPr>
      <w:r w:rsidRPr="00F3525B">
        <w:rPr>
          <w:noProof/>
        </w:rPr>
        <w:fldChar w:fldCharType="begin"/>
      </w:r>
      <w:r w:rsidR="007611A1" w:rsidRPr="00F3525B">
        <w:rPr>
          <w:noProof/>
        </w:rPr>
        <w:instrText xml:space="preserve"> TOC \h \z \t "Table header" \c "Table" </w:instrText>
      </w:r>
      <w:r w:rsidRPr="00F3525B">
        <w:rPr>
          <w:noProof/>
        </w:rPr>
        <w:fldChar w:fldCharType="separate"/>
      </w:r>
      <w:hyperlink w:anchor="_Toc339873961" w:history="1">
        <w:r w:rsidR="00C40FD2" w:rsidRPr="00F3525B">
          <w:rPr>
            <w:rStyle w:val="Hyperlink"/>
            <w:noProof/>
          </w:rPr>
          <w:t>Table 1.1:</w:t>
        </w:r>
        <w:r w:rsidR="00C40FD2" w:rsidRPr="00F3525B">
          <w:rPr>
            <w:rFonts w:asciiTheme="minorHAnsi" w:eastAsiaTheme="minorEastAsia" w:hAnsiTheme="minorHAnsi" w:cstheme="minorBidi"/>
            <w:noProof/>
            <w:sz w:val="22"/>
            <w:szCs w:val="22"/>
            <w:lang w:val="nl-NL" w:eastAsia="nl-NL"/>
          </w:rPr>
          <w:tab/>
        </w:r>
        <w:r w:rsidR="00C40FD2" w:rsidRPr="00F3525B">
          <w:rPr>
            <w:rStyle w:val="Hyperlink"/>
            <w:noProof/>
          </w:rPr>
          <w:t>Background Information on the Respondents</w:t>
        </w:r>
        <w:r w:rsidR="00C40FD2" w:rsidRPr="00F3525B">
          <w:rPr>
            <w:noProof/>
            <w:webHidden/>
          </w:rPr>
          <w:tab/>
        </w:r>
        <w:r w:rsidRPr="00F3525B">
          <w:rPr>
            <w:noProof/>
            <w:webHidden/>
          </w:rPr>
          <w:fldChar w:fldCharType="begin"/>
        </w:r>
        <w:r w:rsidR="00C40FD2" w:rsidRPr="00F3525B">
          <w:rPr>
            <w:noProof/>
            <w:webHidden/>
          </w:rPr>
          <w:instrText xml:space="preserve"> PAGEREF _Toc339873961 \h </w:instrText>
        </w:r>
        <w:r w:rsidRPr="00F3525B">
          <w:rPr>
            <w:noProof/>
            <w:webHidden/>
          </w:rPr>
        </w:r>
        <w:r w:rsidRPr="00F3525B">
          <w:rPr>
            <w:noProof/>
            <w:webHidden/>
          </w:rPr>
          <w:fldChar w:fldCharType="separate"/>
        </w:r>
        <w:r w:rsidR="00C40FD2" w:rsidRPr="00F3525B">
          <w:rPr>
            <w:noProof/>
            <w:webHidden/>
          </w:rPr>
          <w:t>8</w:t>
        </w:r>
        <w:r w:rsidRPr="00F3525B">
          <w:rPr>
            <w:noProof/>
            <w:webHidden/>
          </w:rPr>
          <w:fldChar w:fldCharType="end"/>
        </w:r>
      </w:hyperlink>
    </w:p>
    <w:p w:rsidR="00C40FD2" w:rsidRPr="00F3525B" w:rsidRDefault="00721FBC">
      <w:pPr>
        <w:pStyle w:val="TableofFigures"/>
        <w:tabs>
          <w:tab w:val="left" w:pos="1304"/>
          <w:tab w:val="right" w:leader="dot" w:pos="7360"/>
        </w:tabs>
        <w:rPr>
          <w:rFonts w:asciiTheme="minorHAnsi" w:eastAsiaTheme="minorEastAsia" w:hAnsiTheme="minorHAnsi" w:cstheme="minorBidi"/>
          <w:noProof/>
          <w:sz w:val="22"/>
          <w:szCs w:val="22"/>
          <w:lang w:val="nl-NL" w:eastAsia="nl-NL"/>
        </w:rPr>
      </w:pPr>
      <w:hyperlink w:anchor="_Toc339873962" w:history="1">
        <w:r w:rsidR="00C40FD2" w:rsidRPr="00F3525B">
          <w:rPr>
            <w:rStyle w:val="Hyperlink"/>
            <w:noProof/>
          </w:rPr>
          <w:t>Table 2.1:</w:t>
        </w:r>
        <w:r w:rsidR="00C40FD2" w:rsidRPr="00F3525B">
          <w:rPr>
            <w:rFonts w:asciiTheme="minorHAnsi" w:eastAsiaTheme="minorEastAsia" w:hAnsiTheme="minorHAnsi" w:cstheme="minorBidi"/>
            <w:noProof/>
            <w:sz w:val="22"/>
            <w:szCs w:val="22"/>
            <w:lang w:val="nl-NL" w:eastAsia="nl-NL"/>
          </w:rPr>
          <w:tab/>
        </w:r>
        <w:r w:rsidR="00C40FD2" w:rsidRPr="00F3525B">
          <w:rPr>
            <w:rStyle w:val="Hyperlink"/>
            <w:noProof/>
          </w:rPr>
          <w:t>Definitions of Power and Empowerment in Practice</w:t>
        </w:r>
        <w:r w:rsidR="00C40FD2" w:rsidRPr="00F3525B">
          <w:rPr>
            <w:noProof/>
            <w:webHidden/>
          </w:rPr>
          <w:tab/>
        </w:r>
        <w:r w:rsidR="00317F73" w:rsidRPr="00F3525B">
          <w:rPr>
            <w:noProof/>
            <w:webHidden/>
          </w:rPr>
          <w:fldChar w:fldCharType="begin"/>
        </w:r>
        <w:r w:rsidR="00C40FD2" w:rsidRPr="00F3525B">
          <w:rPr>
            <w:noProof/>
            <w:webHidden/>
          </w:rPr>
          <w:instrText xml:space="preserve"> PAGEREF _Toc339873962 \h </w:instrText>
        </w:r>
        <w:r w:rsidR="00317F73" w:rsidRPr="00F3525B">
          <w:rPr>
            <w:noProof/>
            <w:webHidden/>
          </w:rPr>
        </w:r>
        <w:r w:rsidR="00317F73" w:rsidRPr="00F3525B">
          <w:rPr>
            <w:noProof/>
            <w:webHidden/>
          </w:rPr>
          <w:fldChar w:fldCharType="separate"/>
        </w:r>
        <w:r w:rsidR="00C40FD2" w:rsidRPr="00F3525B">
          <w:rPr>
            <w:noProof/>
            <w:webHidden/>
          </w:rPr>
          <w:t>17</w:t>
        </w:r>
        <w:r w:rsidR="00317F73" w:rsidRPr="00F3525B">
          <w:rPr>
            <w:noProof/>
            <w:webHidden/>
          </w:rPr>
          <w:fldChar w:fldCharType="end"/>
        </w:r>
      </w:hyperlink>
    </w:p>
    <w:p w:rsidR="00C40FD2" w:rsidRPr="00F3525B" w:rsidRDefault="00721FBC">
      <w:pPr>
        <w:pStyle w:val="TableofFigures"/>
        <w:tabs>
          <w:tab w:val="left" w:pos="1304"/>
          <w:tab w:val="right" w:leader="dot" w:pos="7360"/>
        </w:tabs>
        <w:rPr>
          <w:rFonts w:asciiTheme="minorHAnsi" w:eastAsiaTheme="minorEastAsia" w:hAnsiTheme="minorHAnsi" w:cstheme="minorBidi"/>
          <w:noProof/>
          <w:sz w:val="22"/>
          <w:szCs w:val="22"/>
          <w:lang w:val="nl-NL" w:eastAsia="nl-NL"/>
        </w:rPr>
      </w:pPr>
      <w:hyperlink w:anchor="_Toc339873963" w:history="1">
        <w:r w:rsidR="00C40FD2" w:rsidRPr="00F3525B">
          <w:rPr>
            <w:rStyle w:val="Hyperlink"/>
            <w:noProof/>
          </w:rPr>
          <w:t>Table 3.1:</w:t>
        </w:r>
        <w:r w:rsidR="00C40FD2" w:rsidRPr="00F3525B">
          <w:rPr>
            <w:rFonts w:asciiTheme="minorHAnsi" w:eastAsiaTheme="minorEastAsia" w:hAnsiTheme="minorHAnsi" w:cstheme="minorBidi"/>
            <w:noProof/>
            <w:sz w:val="22"/>
            <w:szCs w:val="22"/>
            <w:lang w:val="nl-NL" w:eastAsia="nl-NL"/>
          </w:rPr>
          <w:tab/>
        </w:r>
        <w:r w:rsidR="00C40FD2" w:rsidRPr="00F3525B">
          <w:rPr>
            <w:rStyle w:val="Hyperlink"/>
            <w:noProof/>
          </w:rPr>
          <w:t>Livelihood Pathways of Respondents</w:t>
        </w:r>
        <w:r w:rsidR="00C40FD2" w:rsidRPr="00F3525B">
          <w:rPr>
            <w:noProof/>
            <w:webHidden/>
          </w:rPr>
          <w:tab/>
        </w:r>
        <w:r w:rsidR="00317F73" w:rsidRPr="00F3525B">
          <w:rPr>
            <w:noProof/>
            <w:webHidden/>
          </w:rPr>
          <w:fldChar w:fldCharType="begin"/>
        </w:r>
        <w:r w:rsidR="00C40FD2" w:rsidRPr="00F3525B">
          <w:rPr>
            <w:noProof/>
            <w:webHidden/>
          </w:rPr>
          <w:instrText xml:space="preserve"> PAGEREF _Toc339873963 \h </w:instrText>
        </w:r>
        <w:r w:rsidR="00317F73" w:rsidRPr="00F3525B">
          <w:rPr>
            <w:noProof/>
            <w:webHidden/>
          </w:rPr>
        </w:r>
        <w:r w:rsidR="00317F73" w:rsidRPr="00F3525B">
          <w:rPr>
            <w:noProof/>
            <w:webHidden/>
          </w:rPr>
          <w:fldChar w:fldCharType="separate"/>
        </w:r>
        <w:r w:rsidR="00C40FD2" w:rsidRPr="00F3525B">
          <w:rPr>
            <w:noProof/>
            <w:webHidden/>
          </w:rPr>
          <w:t>2</w:t>
        </w:r>
        <w:r w:rsidR="000A0DBF">
          <w:rPr>
            <w:noProof/>
            <w:webHidden/>
          </w:rPr>
          <w:t>6</w:t>
        </w:r>
        <w:r w:rsidR="00317F73" w:rsidRPr="00F3525B">
          <w:rPr>
            <w:noProof/>
            <w:webHidden/>
          </w:rPr>
          <w:fldChar w:fldCharType="end"/>
        </w:r>
      </w:hyperlink>
    </w:p>
    <w:p w:rsidR="00C40FD2" w:rsidRDefault="00721FBC">
      <w:pPr>
        <w:pStyle w:val="TableofFigures"/>
        <w:tabs>
          <w:tab w:val="left" w:pos="1304"/>
          <w:tab w:val="right" w:leader="dot" w:pos="7360"/>
        </w:tabs>
        <w:rPr>
          <w:rStyle w:val="Hyperlink"/>
          <w:noProof/>
        </w:rPr>
      </w:pPr>
      <w:hyperlink w:anchor="_Toc339873964" w:history="1">
        <w:r w:rsidR="00C40FD2" w:rsidRPr="00F3525B">
          <w:rPr>
            <w:rStyle w:val="Hyperlink"/>
            <w:noProof/>
          </w:rPr>
          <w:t>Table 3.2:</w:t>
        </w:r>
        <w:r w:rsidR="00C40FD2" w:rsidRPr="00F3525B">
          <w:rPr>
            <w:rFonts w:asciiTheme="minorHAnsi" w:eastAsiaTheme="minorEastAsia" w:hAnsiTheme="minorHAnsi" w:cstheme="minorBidi"/>
            <w:noProof/>
            <w:sz w:val="22"/>
            <w:szCs w:val="22"/>
            <w:lang w:val="nl-NL" w:eastAsia="nl-NL"/>
          </w:rPr>
          <w:tab/>
        </w:r>
        <w:r w:rsidR="00C40FD2" w:rsidRPr="00F3525B">
          <w:rPr>
            <w:rStyle w:val="Hyperlink"/>
            <w:noProof/>
          </w:rPr>
          <w:t>Household Decision Making</w:t>
        </w:r>
        <w:r w:rsidR="00C40FD2" w:rsidRPr="00F3525B">
          <w:rPr>
            <w:noProof/>
            <w:webHidden/>
          </w:rPr>
          <w:tab/>
        </w:r>
        <w:r w:rsidR="000A0DBF">
          <w:rPr>
            <w:noProof/>
            <w:webHidden/>
          </w:rPr>
          <w:t>29</w:t>
        </w:r>
      </w:hyperlink>
    </w:p>
    <w:p w:rsidR="000504AF" w:rsidRPr="000504AF" w:rsidRDefault="000504AF" w:rsidP="000504AF">
      <w:pPr>
        <w:ind w:firstLine="0"/>
        <w:rPr>
          <w:rFonts w:eastAsiaTheme="minorEastAsia"/>
        </w:rPr>
      </w:pPr>
    </w:p>
    <w:p w:rsidR="00EB3B5A" w:rsidRDefault="00317F73" w:rsidP="00C77EA7">
      <w:pPr>
        <w:pStyle w:val="Heading2"/>
        <w:rPr>
          <w:sz w:val="36"/>
          <w:szCs w:val="36"/>
        </w:rPr>
      </w:pPr>
      <w:r w:rsidRPr="00F3525B">
        <w:rPr>
          <w:b w:val="0"/>
          <w:noProof/>
          <w:sz w:val="24"/>
          <w:szCs w:val="24"/>
        </w:rPr>
        <w:fldChar w:fldCharType="end"/>
      </w:r>
      <w:bookmarkStart w:id="15" w:name="_Toc340502548"/>
      <w:r w:rsidR="00EB3B5A" w:rsidRPr="00C77EA7">
        <w:rPr>
          <w:sz w:val="36"/>
          <w:szCs w:val="36"/>
        </w:rPr>
        <w:t>List of Maps</w:t>
      </w:r>
      <w:bookmarkEnd w:id="15"/>
    </w:p>
    <w:p w:rsidR="00F3525B" w:rsidRDefault="00317F73">
      <w:pPr>
        <w:pStyle w:val="TableofFigures"/>
        <w:tabs>
          <w:tab w:val="left" w:pos="1304"/>
          <w:tab w:val="right" w:leader="dot" w:pos="7360"/>
        </w:tabs>
        <w:rPr>
          <w:rFonts w:asciiTheme="minorHAnsi" w:eastAsiaTheme="minorEastAsia" w:hAnsiTheme="minorHAnsi" w:cstheme="minorBidi"/>
          <w:noProof/>
          <w:sz w:val="22"/>
          <w:szCs w:val="22"/>
          <w:lang w:val="nl-NL" w:eastAsia="nl-NL"/>
        </w:rPr>
      </w:pPr>
      <w:r>
        <w:fldChar w:fldCharType="begin"/>
      </w:r>
      <w:r w:rsidR="00C40FD2">
        <w:instrText xml:space="preserve"> TOC \h \z \t "Caption" \c </w:instrText>
      </w:r>
      <w:r>
        <w:fldChar w:fldCharType="separate"/>
      </w:r>
      <w:hyperlink w:anchor="_Toc339874322" w:history="1">
        <w:r w:rsidR="00F3525B" w:rsidRPr="004D2EB5">
          <w:rPr>
            <w:rStyle w:val="Hyperlink"/>
            <w:rFonts w:eastAsia="Calibri"/>
            <w:noProof/>
          </w:rPr>
          <w:t>Map 1:1</w:t>
        </w:r>
        <w:r w:rsidR="00F3525B">
          <w:rPr>
            <w:rFonts w:asciiTheme="minorHAnsi" w:eastAsiaTheme="minorEastAsia" w:hAnsiTheme="minorHAnsi" w:cstheme="minorBidi"/>
            <w:noProof/>
            <w:sz w:val="22"/>
            <w:szCs w:val="22"/>
            <w:lang w:val="nl-NL" w:eastAsia="nl-NL"/>
          </w:rPr>
          <w:tab/>
        </w:r>
        <w:r w:rsidR="00F3525B" w:rsidRPr="004D2EB5">
          <w:rPr>
            <w:rStyle w:val="Hyperlink"/>
            <w:rFonts w:eastAsia="Calibri"/>
            <w:noProof/>
          </w:rPr>
          <w:t>Maps of Abia State and Nigeria</w:t>
        </w:r>
        <w:r w:rsidR="00F3525B">
          <w:rPr>
            <w:noProof/>
            <w:webHidden/>
          </w:rPr>
          <w:tab/>
        </w:r>
        <w:r>
          <w:rPr>
            <w:noProof/>
            <w:webHidden/>
          </w:rPr>
          <w:fldChar w:fldCharType="begin"/>
        </w:r>
        <w:r w:rsidR="00F3525B">
          <w:rPr>
            <w:noProof/>
            <w:webHidden/>
          </w:rPr>
          <w:instrText xml:space="preserve"> PAGEREF _Toc339874322 \h </w:instrText>
        </w:r>
        <w:r>
          <w:rPr>
            <w:noProof/>
            <w:webHidden/>
          </w:rPr>
        </w:r>
        <w:r>
          <w:rPr>
            <w:noProof/>
            <w:webHidden/>
          </w:rPr>
          <w:fldChar w:fldCharType="separate"/>
        </w:r>
        <w:r w:rsidR="00F3525B">
          <w:rPr>
            <w:noProof/>
            <w:webHidden/>
          </w:rPr>
          <w:t>35</w:t>
        </w:r>
        <w:r>
          <w:rPr>
            <w:noProof/>
            <w:webHidden/>
          </w:rPr>
          <w:fldChar w:fldCharType="end"/>
        </w:r>
      </w:hyperlink>
    </w:p>
    <w:p w:rsidR="00F3525B" w:rsidRDefault="00721FBC">
      <w:pPr>
        <w:pStyle w:val="TableofFigures"/>
        <w:tabs>
          <w:tab w:val="right" w:leader="dot" w:pos="7360"/>
        </w:tabs>
        <w:rPr>
          <w:rFonts w:asciiTheme="minorHAnsi" w:eastAsiaTheme="minorEastAsia" w:hAnsiTheme="minorHAnsi" w:cstheme="minorBidi"/>
          <w:noProof/>
          <w:sz w:val="22"/>
          <w:szCs w:val="22"/>
          <w:lang w:val="nl-NL" w:eastAsia="nl-NL"/>
        </w:rPr>
      </w:pPr>
      <w:hyperlink w:anchor="_Toc339874323" w:history="1">
        <w:r w:rsidR="00F3525B" w:rsidRPr="004D2EB5">
          <w:rPr>
            <w:rStyle w:val="Hyperlink"/>
            <w:noProof/>
          </w:rPr>
          <w:t>Part A: Map Showing LGAs in Abia State of Nigeria</w:t>
        </w:r>
        <w:r w:rsidR="00F3525B">
          <w:rPr>
            <w:noProof/>
            <w:webHidden/>
          </w:rPr>
          <w:tab/>
        </w:r>
        <w:r w:rsidR="00317F73">
          <w:rPr>
            <w:noProof/>
            <w:webHidden/>
          </w:rPr>
          <w:fldChar w:fldCharType="begin"/>
        </w:r>
        <w:r w:rsidR="00F3525B">
          <w:rPr>
            <w:noProof/>
            <w:webHidden/>
          </w:rPr>
          <w:instrText xml:space="preserve"> PAGEREF _Toc339874323 \h </w:instrText>
        </w:r>
        <w:r w:rsidR="00317F73">
          <w:rPr>
            <w:noProof/>
            <w:webHidden/>
          </w:rPr>
        </w:r>
        <w:r w:rsidR="00317F73">
          <w:rPr>
            <w:noProof/>
            <w:webHidden/>
          </w:rPr>
          <w:fldChar w:fldCharType="separate"/>
        </w:r>
        <w:r w:rsidR="00F3525B">
          <w:rPr>
            <w:noProof/>
            <w:webHidden/>
          </w:rPr>
          <w:t>35</w:t>
        </w:r>
        <w:r w:rsidR="00317F73">
          <w:rPr>
            <w:noProof/>
            <w:webHidden/>
          </w:rPr>
          <w:fldChar w:fldCharType="end"/>
        </w:r>
      </w:hyperlink>
    </w:p>
    <w:p w:rsidR="00F3525B" w:rsidRDefault="00721FBC">
      <w:pPr>
        <w:pStyle w:val="TableofFigures"/>
        <w:tabs>
          <w:tab w:val="right" w:leader="dot" w:pos="7360"/>
        </w:tabs>
        <w:rPr>
          <w:rFonts w:asciiTheme="minorHAnsi" w:eastAsiaTheme="minorEastAsia" w:hAnsiTheme="minorHAnsi" w:cstheme="minorBidi"/>
          <w:noProof/>
          <w:sz w:val="22"/>
          <w:szCs w:val="22"/>
          <w:lang w:val="nl-NL" w:eastAsia="nl-NL"/>
        </w:rPr>
      </w:pPr>
      <w:hyperlink w:anchor="_Toc339874324" w:history="1">
        <w:r w:rsidR="00F3525B" w:rsidRPr="004D2EB5">
          <w:rPr>
            <w:rStyle w:val="Hyperlink"/>
            <w:bCs/>
            <w:noProof/>
          </w:rPr>
          <w:t xml:space="preserve">Part B: Map Showing </w:t>
        </w:r>
        <w:r w:rsidR="00F3525B" w:rsidRPr="004D2EB5">
          <w:rPr>
            <w:rStyle w:val="Hyperlink"/>
            <w:noProof/>
          </w:rPr>
          <w:t>Zones and States in the Federation of Nigeria</w:t>
        </w:r>
        <w:r w:rsidR="00F3525B">
          <w:rPr>
            <w:noProof/>
            <w:webHidden/>
          </w:rPr>
          <w:tab/>
        </w:r>
        <w:r w:rsidR="00317F73">
          <w:rPr>
            <w:noProof/>
            <w:webHidden/>
          </w:rPr>
          <w:fldChar w:fldCharType="begin"/>
        </w:r>
        <w:r w:rsidR="00F3525B">
          <w:rPr>
            <w:noProof/>
            <w:webHidden/>
          </w:rPr>
          <w:instrText xml:space="preserve"> PAGEREF _Toc339874324 \h </w:instrText>
        </w:r>
        <w:r w:rsidR="00317F73">
          <w:rPr>
            <w:noProof/>
            <w:webHidden/>
          </w:rPr>
        </w:r>
        <w:r w:rsidR="00317F73">
          <w:rPr>
            <w:noProof/>
            <w:webHidden/>
          </w:rPr>
          <w:fldChar w:fldCharType="separate"/>
        </w:r>
        <w:r w:rsidR="00F3525B">
          <w:rPr>
            <w:noProof/>
            <w:webHidden/>
          </w:rPr>
          <w:t>36</w:t>
        </w:r>
        <w:r w:rsidR="00317F73">
          <w:rPr>
            <w:noProof/>
            <w:webHidden/>
          </w:rPr>
          <w:fldChar w:fldCharType="end"/>
        </w:r>
      </w:hyperlink>
    </w:p>
    <w:p w:rsidR="00C40FD2" w:rsidRPr="00C40FD2" w:rsidRDefault="00317F73" w:rsidP="00C40FD2">
      <w:pPr>
        <w:pStyle w:val="Normalfirstparagraph"/>
      </w:pPr>
      <w:r>
        <w:fldChar w:fldCharType="end"/>
      </w:r>
    </w:p>
    <w:p w:rsidR="00EB3B5A" w:rsidRDefault="00EB3B5A" w:rsidP="00C77EA7">
      <w:pPr>
        <w:pStyle w:val="Heading2"/>
        <w:rPr>
          <w:sz w:val="36"/>
          <w:szCs w:val="36"/>
        </w:rPr>
      </w:pPr>
      <w:bookmarkStart w:id="16" w:name="_Toc340502549"/>
      <w:r w:rsidRPr="00C77EA7">
        <w:rPr>
          <w:sz w:val="36"/>
          <w:szCs w:val="36"/>
        </w:rPr>
        <w:t>List of Appendices</w:t>
      </w:r>
      <w:bookmarkEnd w:id="16"/>
    </w:p>
    <w:p w:rsidR="005B68F5" w:rsidRDefault="00317F73">
      <w:pPr>
        <w:pStyle w:val="TableofFigures"/>
        <w:tabs>
          <w:tab w:val="left" w:pos="1680"/>
          <w:tab w:val="right" w:leader="dot" w:pos="7360"/>
        </w:tabs>
        <w:rPr>
          <w:rFonts w:asciiTheme="minorHAnsi" w:eastAsiaTheme="minorEastAsia" w:hAnsiTheme="minorHAnsi" w:cstheme="minorBidi"/>
          <w:noProof/>
          <w:sz w:val="22"/>
          <w:szCs w:val="22"/>
          <w:lang w:val="nl-NL" w:eastAsia="nl-NL"/>
        </w:rPr>
      </w:pPr>
      <w:r w:rsidRPr="000504AF">
        <w:fldChar w:fldCharType="begin"/>
      </w:r>
      <w:r w:rsidR="000504AF" w:rsidRPr="000504AF">
        <w:instrText xml:space="preserve"> TOC \h \z \t "Equation" \c </w:instrText>
      </w:r>
      <w:r w:rsidRPr="000504AF">
        <w:fldChar w:fldCharType="separate"/>
      </w:r>
      <w:hyperlink w:anchor="_Toc340502669" w:history="1">
        <w:r w:rsidR="005B68F5" w:rsidRPr="00AC40DF">
          <w:rPr>
            <w:rStyle w:val="Hyperlink"/>
            <w:rFonts w:eastAsia="Calibri"/>
            <w:b/>
            <w:noProof/>
            <w:lang w:eastAsia="en-US"/>
          </w:rPr>
          <w:t>Appendices I:</w:t>
        </w:r>
        <w:r w:rsidR="005B68F5">
          <w:rPr>
            <w:rFonts w:asciiTheme="minorHAnsi" w:eastAsiaTheme="minorEastAsia" w:hAnsiTheme="minorHAnsi" w:cstheme="minorBidi"/>
            <w:noProof/>
            <w:sz w:val="22"/>
            <w:szCs w:val="22"/>
            <w:lang w:val="nl-NL" w:eastAsia="nl-NL"/>
          </w:rPr>
          <w:tab/>
        </w:r>
        <w:r w:rsidR="005B68F5" w:rsidRPr="00AC40DF">
          <w:rPr>
            <w:rStyle w:val="Hyperlink"/>
            <w:rFonts w:eastAsia="Calibri"/>
            <w:b/>
            <w:noProof/>
            <w:lang w:eastAsia="en-US"/>
          </w:rPr>
          <w:t>Questions for Primary Data Collection</w:t>
        </w:r>
        <w:r w:rsidR="005B68F5">
          <w:rPr>
            <w:noProof/>
            <w:webHidden/>
          </w:rPr>
          <w:tab/>
        </w:r>
        <w:r w:rsidR="005B68F5">
          <w:rPr>
            <w:noProof/>
            <w:webHidden/>
          </w:rPr>
          <w:fldChar w:fldCharType="begin"/>
        </w:r>
        <w:r w:rsidR="005B68F5">
          <w:rPr>
            <w:noProof/>
            <w:webHidden/>
          </w:rPr>
          <w:instrText xml:space="preserve"> PAGEREF _Toc340502669 \h </w:instrText>
        </w:r>
        <w:r w:rsidR="005B68F5">
          <w:rPr>
            <w:noProof/>
            <w:webHidden/>
          </w:rPr>
        </w:r>
        <w:r w:rsidR="005B68F5">
          <w:rPr>
            <w:noProof/>
            <w:webHidden/>
          </w:rPr>
          <w:fldChar w:fldCharType="separate"/>
        </w:r>
        <w:r w:rsidR="005B68F5">
          <w:rPr>
            <w:noProof/>
            <w:webHidden/>
          </w:rPr>
          <w:t>37</w:t>
        </w:r>
        <w:r w:rsidR="005B68F5">
          <w:rPr>
            <w:noProof/>
            <w:webHidden/>
          </w:rPr>
          <w:fldChar w:fldCharType="end"/>
        </w:r>
      </w:hyperlink>
    </w:p>
    <w:p w:rsidR="000504AF" w:rsidRDefault="00317F73" w:rsidP="000504AF">
      <w:pPr>
        <w:pStyle w:val="Normalfirstparagraph"/>
      </w:pPr>
      <w:r w:rsidRPr="000504AF">
        <w:fldChar w:fldCharType="end"/>
      </w: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Default="000504AF" w:rsidP="000504AF">
      <w:pPr>
        <w:pStyle w:val="Normalfirstparagraph"/>
      </w:pPr>
    </w:p>
    <w:p w:rsidR="000504AF" w:rsidRPr="000504AF" w:rsidRDefault="000504AF" w:rsidP="000504AF">
      <w:pPr>
        <w:pStyle w:val="Heading2"/>
        <w:rPr>
          <w:sz w:val="36"/>
          <w:szCs w:val="36"/>
        </w:rPr>
      </w:pPr>
      <w:bookmarkStart w:id="17" w:name="_Toc340502550"/>
      <w:r w:rsidRPr="000504AF">
        <w:rPr>
          <w:sz w:val="36"/>
          <w:szCs w:val="36"/>
        </w:rPr>
        <w:t>List of Acronyms</w:t>
      </w:r>
      <w:bookmarkEnd w:id="17"/>
    </w:p>
    <w:p w:rsidR="000504AF" w:rsidRPr="000504AF" w:rsidRDefault="000504AF" w:rsidP="000504AF"/>
    <w:p w:rsidR="000504AF" w:rsidRDefault="000504AF" w:rsidP="000504AF">
      <w:pPr>
        <w:pStyle w:val="Acronyms"/>
        <w:tabs>
          <w:tab w:val="left" w:pos="1701"/>
        </w:tabs>
        <w:suppressAutoHyphens/>
        <w:ind w:left="1701" w:hanging="1701"/>
      </w:pPr>
      <w:r>
        <w:t xml:space="preserve">FGD </w:t>
      </w:r>
      <w:r>
        <w:tab/>
        <w:t>Focus Group Discussion</w:t>
      </w:r>
    </w:p>
    <w:p w:rsidR="000504AF" w:rsidRDefault="000504AF" w:rsidP="000504AF">
      <w:pPr>
        <w:pStyle w:val="Acronyms"/>
        <w:tabs>
          <w:tab w:val="left" w:pos="1701"/>
        </w:tabs>
        <w:suppressAutoHyphens/>
        <w:ind w:left="1701" w:hanging="1701"/>
      </w:pPr>
      <w:r>
        <w:t>GNP</w:t>
      </w:r>
      <w:r>
        <w:tab/>
        <w:t>Gross National Product</w:t>
      </w:r>
    </w:p>
    <w:p w:rsidR="000504AF" w:rsidRDefault="000504AF" w:rsidP="000504AF">
      <w:pPr>
        <w:pStyle w:val="Acronyms"/>
        <w:tabs>
          <w:tab w:val="left" w:pos="1701"/>
        </w:tabs>
        <w:suppressAutoHyphens/>
        <w:ind w:left="1701" w:hanging="1701"/>
      </w:pPr>
      <w:r>
        <w:t>ISS</w:t>
      </w:r>
      <w:r>
        <w:tab/>
        <w:t>Institute of Social Studies</w:t>
      </w:r>
    </w:p>
    <w:p w:rsidR="000504AF" w:rsidRDefault="000504AF" w:rsidP="000504AF">
      <w:pPr>
        <w:pStyle w:val="Acronyms"/>
        <w:tabs>
          <w:tab w:val="left" w:pos="1701"/>
        </w:tabs>
        <w:suppressAutoHyphens/>
        <w:ind w:left="1701" w:hanging="1701"/>
      </w:pPr>
      <w:r>
        <w:t>LGA</w:t>
      </w:r>
      <w:r>
        <w:tab/>
        <w:t>Local Government Area</w:t>
      </w:r>
    </w:p>
    <w:p w:rsidR="000504AF" w:rsidRDefault="000504AF" w:rsidP="000504AF">
      <w:pPr>
        <w:pStyle w:val="Acronyms"/>
        <w:tabs>
          <w:tab w:val="left" w:pos="1701"/>
        </w:tabs>
        <w:suppressAutoHyphens/>
        <w:ind w:left="0" w:firstLine="0"/>
      </w:pPr>
      <w:r>
        <w:t>NFP</w:t>
      </w:r>
      <w:r>
        <w:tab/>
        <w:t>Netherlands Fellowship Programme</w:t>
      </w:r>
    </w:p>
    <w:p w:rsidR="000504AF" w:rsidRDefault="000504AF" w:rsidP="000504AF">
      <w:pPr>
        <w:pStyle w:val="Acronyms"/>
        <w:tabs>
          <w:tab w:val="left" w:pos="1701"/>
        </w:tabs>
        <w:suppressAutoHyphens/>
        <w:ind w:left="0" w:firstLine="0"/>
      </w:pPr>
      <w:r>
        <w:t>NPC</w:t>
      </w:r>
      <w:r>
        <w:tab/>
        <w:t>National Population Commission</w:t>
      </w:r>
    </w:p>
    <w:p w:rsidR="000504AF" w:rsidRDefault="000504AF" w:rsidP="000504AF">
      <w:pPr>
        <w:pStyle w:val="Acronyms"/>
        <w:tabs>
          <w:tab w:val="left" w:pos="1701"/>
        </w:tabs>
        <w:suppressAutoHyphens/>
        <w:ind w:left="0" w:firstLine="0"/>
      </w:pPr>
      <w:r>
        <w:t>WGD</w:t>
      </w:r>
      <w:r>
        <w:tab/>
        <w:t>Women, Gender and Development</w:t>
      </w:r>
    </w:p>
    <w:p w:rsidR="000504AF" w:rsidRDefault="000504AF" w:rsidP="000504AF">
      <w:pPr>
        <w:pStyle w:val="Acronyms"/>
        <w:tabs>
          <w:tab w:val="left" w:pos="1701"/>
        </w:tabs>
        <w:suppressAutoHyphens/>
        <w:ind w:left="0" w:firstLine="0"/>
      </w:pPr>
      <w:r>
        <w:t>UN</w:t>
      </w:r>
      <w:r>
        <w:tab/>
        <w:t>United Nations</w:t>
      </w:r>
    </w:p>
    <w:p w:rsidR="000504AF" w:rsidRPr="00C77EA7" w:rsidRDefault="00EB3B5A" w:rsidP="000504AF">
      <w:pPr>
        <w:pStyle w:val="Normalfirstparagraph"/>
        <w:rPr>
          <w:rFonts w:eastAsia="Calibri"/>
          <w:sz w:val="36"/>
          <w:szCs w:val="36"/>
          <w:lang w:eastAsia="en-US"/>
        </w:rPr>
      </w:pPr>
      <w:r w:rsidRPr="00C77EA7">
        <w:rPr>
          <w:sz w:val="36"/>
          <w:szCs w:val="36"/>
        </w:rPr>
        <w:br w:type="page"/>
      </w:r>
    </w:p>
    <w:p w:rsidR="004F1144" w:rsidRPr="00C77EA7" w:rsidRDefault="004F1144" w:rsidP="00C77EA7">
      <w:pPr>
        <w:pStyle w:val="Heading2"/>
        <w:rPr>
          <w:sz w:val="36"/>
          <w:szCs w:val="36"/>
        </w:rPr>
      </w:pPr>
      <w:bookmarkStart w:id="18" w:name="_Toc340502551"/>
      <w:r w:rsidRPr="00C77EA7">
        <w:rPr>
          <w:rFonts w:eastAsia="Calibri"/>
          <w:sz w:val="36"/>
          <w:szCs w:val="36"/>
          <w:lang w:eastAsia="en-US"/>
        </w:rPr>
        <w:lastRenderedPageBreak/>
        <w:t>Acknowledgments</w:t>
      </w:r>
      <w:bookmarkEnd w:id="18"/>
    </w:p>
    <w:p w:rsidR="004F1144" w:rsidRPr="004F1144" w:rsidRDefault="004F1144" w:rsidP="005E12A9">
      <w:pPr>
        <w:pStyle w:val="Normalfirstparagraph"/>
        <w:suppressAutoHyphens/>
        <w:rPr>
          <w:rFonts w:eastAsia="Calibri"/>
          <w:lang w:eastAsia="en-US"/>
        </w:rPr>
      </w:pPr>
      <w:r w:rsidRPr="004F1144">
        <w:rPr>
          <w:rFonts w:eastAsia="Calibri"/>
          <w:lang w:eastAsia="en-US"/>
        </w:rPr>
        <w:t>My deepest gratitude and appreci</w:t>
      </w:r>
      <w:r w:rsidR="00724840">
        <w:rPr>
          <w:rFonts w:eastAsia="Calibri"/>
          <w:lang w:eastAsia="en-US"/>
        </w:rPr>
        <w:t>ation goes to God Almighty for H</w:t>
      </w:r>
      <w:r w:rsidRPr="004F1144">
        <w:rPr>
          <w:rFonts w:eastAsia="Calibri"/>
          <w:lang w:eastAsia="en-US"/>
        </w:rPr>
        <w:t>is abundant mercy on me to finish this programme.</w:t>
      </w:r>
    </w:p>
    <w:p w:rsidR="004F1144" w:rsidRPr="004F1144" w:rsidRDefault="004F1144" w:rsidP="005E12A9">
      <w:pPr>
        <w:suppressAutoHyphens/>
        <w:rPr>
          <w:rFonts w:eastAsia="Calibri"/>
          <w:lang w:eastAsia="en-US"/>
        </w:rPr>
      </w:pPr>
      <w:r w:rsidRPr="004F1144">
        <w:rPr>
          <w:rFonts w:eastAsia="Calibri"/>
          <w:lang w:eastAsia="en-US"/>
        </w:rPr>
        <w:t xml:space="preserve">I am very grateful to my husband </w:t>
      </w:r>
      <w:proofErr w:type="spellStart"/>
      <w:r w:rsidRPr="004F1144">
        <w:rPr>
          <w:rFonts w:eastAsia="Calibri"/>
          <w:lang w:eastAsia="en-US"/>
        </w:rPr>
        <w:t>Dr.</w:t>
      </w:r>
      <w:proofErr w:type="spellEnd"/>
      <w:r w:rsidRPr="004F1144">
        <w:rPr>
          <w:rFonts w:eastAsia="Calibri"/>
          <w:lang w:eastAsia="en-US"/>
        </w:rPr>
        <w:t xml:space="preserve"> Ephraim </w:t>
      </w:r>
      <w:proofErr w:type="spellStart"/>
      <w:r w:rsidRPr="004F1144">
        <w:rPr>
          <w:rFonts w:eastAsia="Calibri"/>
          <w:lang w:eastAsia="en-US"/>
        </w:rPr>
        <w:t>Okejiri</w:t>
      </w:r>
      <w:proofErr w:type="spellEnd"/>
      <w:r w:rsidRPr="004F1144">
        <w:rPr>
          <w:rFonts w:eastAsia="Calibri"/>
          <w:lang w:eastAsia="en-US"/>
        </w:rPr>
        <w:t xml:space="preserve"> who is my source of inspiration, my children </w:t>
      </w:r>
      <w:proofErr w:type="spellStart"/>
      <w:r w:rsidRPr="004F1144">
        <w:rPr>
          <w:rFonts w:eastAsia="Calibri"/>
          <w:lang w:eastAsia="en-US"/>
        </w:rPr>
        <w:t>Chinedum</w:t>
      </w:r>
      <w:proofErr w:type="spellEnd"/>
      <w:r w:rsidRPr="004F1144">
        <w:rPr>
          <w:rFonts w:eastAsia="Calibri"/>
          <w:lang w:eastAsia="en-US"/>
        </w:rPr>
        <w:t xml:space="preserve">, </w:t>
      </w:r>
      <w:proofErr w:type="spellStart"/>
      <w:r w:rsidRPr="004F1144">
        <w:rPr>
          <w:rFonts w:eastAsia="Calibri"/>
          <w:lang w:eastAsia="en-US"/>
        </w:rPr>
        <w:t>Chibueze</w:t>
      </w:r>
      <w:proofErr w:type="spellEnd"/>
      <w:r w:rsidRPr="004F1144">
        <w:rPr>
          <w:rFonts w:eastAsia="Calibri"/>
          <w:lang w:eastAsia="en-US"/>
        </w:rPr>
        <w:t xml:space="preserve">, </w:t>
      </w:r>
      <w:proofErr w:type="spellStart"/>
      <w:r w:rsidRPr="004F1144">
        <w:rPr>
          <w:rFonts w:eastAsia="Calibri"/>
          <w:lang w:eastAsia="en-US"/>
        </w:rPr>
        <w:t>Chinonso</w:t>
      </w:r>
      <w:proofErr w:type="spellEnd"/>
      <w:r w:rsidRPr="004F1144">
        <w:rPr>
          <w:rFonts w:eastAsia="Calibri"/>
          <w:lang w:eastAsia="en-US"/>
        </w:rPr>
        <w:t xml:space="preserve"> and </w:t>
      </w:r>
      <w:proofErr w:type="spellStart"/>
      <w:r w:rsidRPr="004F1144">
        <w:rPr>
          <w:rFonts w:eastAsia="Calibri"/>
          <w:lang w:eastAsia="en-US"/>
        </w:rPr>
        <w:t>Kamsiyochukwu</w:t>
      </w:r>
      <w:proofErr w:type="spellEnd"/>
      <w:r w:rsidRPr="004F1144">
        <w:rPr>
          <w:rFonts w:eastAsia="Calibri"/>
          <w:lang w:eastAsia="en-US"/>
        </w:rPr>
        <w:t xml:space="preserve">. I am also grateful to my sister </w:t>
      </w:r>
      <w:proofErr w:type="spellStart"/>
      <w:r w:rsidRPr="004F1144">
        <w:rPr>
          <w:rFonts w:eastAsia="Calibri"/>
          <w:lang w:eastAsia="en-US"/>
        </w:rPr>
        <w:t>Fidelia</w:t>
      </w:r>
      <w:proofErr w:type="spellEnd"/>
      <w:r w:rsidR="00724840">
        <w:rPr>
          <w:rFonts w:eastAsia="Calibri"/>
          <w:lang w:eastAsia="en-US"/>
        </w:rPr>
        <w:t>,</w:t>
      </w:r>
      <w:r w:rsidRPr="004F1144">
        <w:rPr>
          <w:rFonts w:eastAsia="Calibri"/>
          <w:lang w:eastAsia="en-US"/>
        </w:rPr>
        <w:t xml:space="preserve"> who took care of my children in my absence.</w:t>
      </w:r>
    </w:p>
    <w:p w:rsidR="004F1144" w:rsidRPr="004F1144" w:rsidRDefault="004F1144" w:rsidP="005E12A9">
      <w:pPr>
        <w:suppressAutoHyphens/>
        <w:rPr>
          <w:rFonts w:eastAsia="Calibri"/>
          <w:lang w:eastAsia="en-US"/>
        </w:rPr>
      </w:pPr>
      <w:r w:rsidRPr="004F1144">
        <w:rPr>
          <w:rFonts w:eastAsia="Calibri"/>
          <w:lang w:eastAsia="en-US"/>
        </w:rPr>
        <w:t xml:space="preserve">My immeasurable thanks go to my Supervisor </w:t>
      </w:r>
      <w:proofErr w:type="spellStart"/>
      <w:r w:rsidRPr="004F1144">
        <w:rPr>
          <w:rFonts w:eastAsia="Calibri"/>
          <w:lang w:eastAsia="en-US"/>
        </w:rPr>
        <w:t>Dr.</w:t>
      </w:r>
      <w:proofErr w:type="spellEnd"/>
      <w:r w:rsidRPr="004F1144">
        <w:rPr>
          <w:rFonts w:eastAsia="Calibri"/>
          <w:lang w:eastAsia="en-US"/>
        </w:rPr>
        <w:t xml:space="preserve"> </w:t>
      </w:r>
      <w:proofErr w:type="spellStart"/>
      <w:r w:rsidRPr="004F1144">
        <w:rPr>
          <w:rFonts w:eastAsia="Calibri"/>
          <w:lang w:eastAsia="en-US"/>
        </w:rPr>
        <w:t>Loes</w:t>
      </w:r>
      <w:proofErr w:type="spellEnd"/>
      <w:r w:rsidRPr="004F1144">
        <w:rPr>
          <w:rFonts w:eastAsia="Calibri"/>
          <w:lang w:eastAsia="en-US"/>
        </w:rPr>
        <w:t xml:space="preserve"> </w:t>
      </w:r>
      <w:proofErr w:type="spellStart"/>
      <w:r w:rsidRPr="004F1144">
        <w:rPr>
          <w:rFonts w:eastAsia="Calibri"/>
          <w:lang w:eastAsia="en-US"/>
        </w:rPr>
        <w:t>Keysers</w:t>
      </w:r>
      <w:proofErr w:type="spellEnd"/>
      <w:r w:rsidRPr="004F1144">
        <w:rPr>
          <w:rFonts w:eastAsia="Calibri"/>
          <w:lang w:eastAsia="en-US"/>
        </w:rPr>
        <w:t xml:space="preserve"> for her constructive ideas and guidance, assuring me that I would make it. Without her, this task could not have been accomplished. I appreciate </w:t>
      </w:r>
      <w:proofErr w:type="spellStart"/>
      <w:r w:rsidRPr="004F1144">
        <w:rPr>
          <w:rFonts w:eastAsia="Calibri"/>
          <w:lang w:eastAsia="en-US"/>
        </w:rPr>
        <w:t>Dr.</w:t>
      </w:r>
      <w:proofErr w:type="spellEnd"/>
      <w:r w:rsidRPr="004F1144">
        <w:rPr>
          <w:rFonts w:eastAsia="Calibri"/>
          <w:lang w:eastAsia="en-US"/>
        </w:rPr>
        <w:t xml:space="preserve"> Wendy Harcourt, my Second Reader, for her constructive comments and suggestions throughout the preparation of this research paper.</w:t>
      </w:r>
    </w:p>
    <w:p w:rsidR="004F1144" w:rsidRPr="004F1144" w:rsidRDefault="004F1144" w:rsidP="005E12A9">
      <w:pPr>
        <w:suppressAutoHyphens/>
        <w:rPr>
          <w:rFonts w:eastAsia="Calibri"/>
          <w:lang w:eastAsia="en-US"/>
        </w:rPr>
      </w:pPr>
      <w:r w:rsidRPr="004F1144">
        <w:rPr>
          <w:rFonts w:eastAsia="Calibri"/>
          <w:lang w:eastAsia="en-US"/>
        </w:rPr>
        <w:t>My sincere thanks go to The Netherlands Government who provided me the fellowship through the Netherlands Fellowship Programme (NFP) to come to The Hague and study at the International Institute of Social Studies (ISS) of Erasmus University Rotterdam for the master’s programme. I also thank all my lecturers in Women, Gender and Development (WGD) specialization and classmates.</w:t>
      </w:r>
    </w:p>
    <w:p w:rsidR="004F1144" w:rsidRPr="004F1144" w:rsidRDefault="004F1144" w:rsidP="005E12A9">
      <w:pPr>
        <w:suppressAutoHyphens/>
        <w:rPr>
          <w:rFonts w:eastAsia="Calibri"/>
          <w:lang w:eastAsia="en-US"/>
        </w:rPr>
      </w:pPr>
      <w:r w:rsidRPr="004F1144">
        <w:rPr>
          <w:rFonts w:eastAsia="Calibri"/>
          <w:lang w:eastAsia="en-US"/>
        </w:rPr>
        <w:t xml:space="preserve">I appreciate my discussants </w:t>
      </w:r>
      <w:proofErr w:type="spellStart"/>
      <w:r w:rsidRPr="004F1144">
        <w:rPr>
          <w:rFonts w:eastAsia="Calibri"/>
          <w:lang w:eastAsia="en-US"/>
        </w:rPr>
        <w:t>Annet</w:t>
      </w:r>
      <w:proofErr w:type="spellEnd"/>
      <w:r w:rsidRPr="004F1144">
        <w:rPr>
          <w:rFonts w:eastAsia="Calibri"/>
          <w:lang w:eastAsia="en-US"/>
        </w:rPr>
        <w:t xml:space="preserve"> and Erika for their useful comments, my friends </w:t>
      </w:r>
      <w:proofErr w:type="spellStart"/>
      <w:r w:rsidRPr="004F1144">
        <w:rPr>
          <w:rFonts w:eastAsia="Calibri"/>
          <w:lang w:eastAsia="en-US"/>
        </w:rPr>
        <w:t>Hauwa</w:t>
      </w:r>
      <w:proofErr w:type="spellEnd"/>
      <w:r w:rsidRPr="004F1144">
        <w:rPr>
          <w:rFonts w:eastAsia="Calibri"/>
          <w:lang w:eastAsia="en-US"/>
        </w:rPr>
        <w:t xml:space="preserve"> and </w:t>
      </w:r>
      <w:proofErr w:type="spellStart"/>
      <w:r w:rsidRPr="004F1144">
        <w:rPr>
          <w:rFonts w:eastAsia="Calibri"/>
          <w:lang w:eastAsia="en-US"/>
        </w:rPr>
        <w:t>Edem</w:t>
      </w:r>
      <w:proofErr w:type="spellEnd"/>
      <w:r w:rsidRPr="004F1144">
        <w:rPr>
          <w:rFonts w:eastAsia="Calibri"/>
          <w:lang w:eastAsia="en-US"/>
        </w:rPr>
        <w:t xml:space="preserve"> for the information shared and Nigerian students at ISS for their help.</w:t>
      </w:r>
    </w:p>
    <w:p w:rsidR="00EB3B5A" w:rsidRDefault="00EB3B5A" w:rsidP="005E12A9">
      <w:pPr>
        <w:suppressAutoHyphens/>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Pr="00C77EA7" w:rsidRDefault="00C775B5" w:rsidP="00C77EA7">
      <w:pPr>
        <w:pStyle w:val="Heading2"/>
        <w:rPr>
          <w:sz w:val="36"/>
          <w:szCs w:val="36"/>
        </w:rPr>
      </w:pPr>
      <w:bookmarkStart w:id="19" w:name="_Toc340502552"/>
      <w:r w:rsidRPr="00C77EA7">
        <w:rPr>
          <w:sz w:val="36"/>
          <w:szCs w:val="36"/>
        </w:rPr>
        <w:lastRenderedPageBreak/>
        <w:t>Dedication</w:t>
      </w:r>
      <w:bookmarkEnd w:id="19"/>
    </w:p>
    <w:p w:rsidR="00C775B5" w:rsidRDefault="00667811" w:rsidP="00C775B5">
      <w:pPr>
        <w:ind w:firstLine="0"/>
      </w:pPr>
      <w:r>
        <w:t xml:space="preserve">To the </w:t>
      </w:r>
      <w:r w:rsidR="0001561F">
        <w:t>Almighty</w:t>
      </w:r>
      <w:r>
        <w:t xml:space="preserve"> God,</w:t>
      </w:r>
    </w:p>
    <w:p w:rsidR="00C775B5" w:rsidRDefault="00667811" w:rsidP="00C775B5">
      <w:pPr>
        <w:ind w:firstLine="0"/>
      </w:pPr>
      <w:r>
        <w:t>To my family</w:t>
      </w:r>
      <w:r w:rsidR="0001561F">
        <w:t>,</w:t>
      </w:r>
      <w:r>
        <w:t xml:space="preserve"> </w:t>
      </w:r>
    </w:p>
    <w:p w:rsidR="00C775B5" w:rsidRDefault="00667811" w:rsidP="00C775B5">
      <w:pPr>
        <w:ind w:firstLine="0"/>
      </w:pPr>
      <w:r>
        <w:t>To everyone who contributed in the completion of this work</w:t>
      </w:r>
    </w:p>
    <w:p w:rsidR="00667811" w:rsidRDefault="00667811" w:rsidP="00C775B5">
      <w:pPr>
        <w:ind w:firstLine="0"/>
      </w:pPr>
      <w:r>
        <w:t>I dedicate this book.</w:t>
      </w: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C775B5" w:rsidRDefault="00C775B5" w:rsidP="00C775B5">
      <w:pPr>
        <w:ind w:firstLine="0"/>
      </w:pPr>
    </w:p>
    <w:p w:rsidR="00EB3B5A" w:rsidRPr="00C77EA7" w:rsidRDefault="00EB3B5A" w:rsidP="00C77EA7">
      <w:pPr>
        <w:pStyle w:val="Heading2"/>
        <w:rPr>
          <w:sz w:val="36"/>
          <w:szCs w:val="36"/>
        </w:rPr>
      </w:pPr>
      <w:bookmarkStart w:id="20" w:name="_Toc340502553"/>
      <w:r w:rsidRPr="00C77EA7">
        <w:rPr>
          <w:sz w:val="36"/>
          <w:szCs w:val="36"/>
        </w:rPr>
        <w:lastRenderedPageBreak/>
        <w:t>Relevance to Development Studies</w:t>
      </w:r>
      <w:bookmarkEnd w:id="20"/>
    </w:p>
    <w:p w:rsidR="00EB3B5A" w:rsidRDefault="00713CAE" w:rsidP="005E12A9">
      <w:pPr>
        <w:pStyle w:val="Normalfirstparagraph"/>
        <w:suppressAutoHyphens/>
      </w:pPr>
      <w:r>
        <w:t>Developm</w:t>
      </w:r>
      <w:r w:rsidR="00E6086B">
        <w:t>ent is about freedom and the well</w:t>
      </w:r>
      <w:r>
        <w:t>-being of the people in any given community</w:t>
      </w:r>
      <w:r w:rsidR="00724840">
        <w:t xml:space="preserve">. </w:t>
      </w:r>
      <w:r>
        <w:t xml:space="preserve">According to </w:t>
      </w:r>
      <w:proofErr w:type="spellStart"/>
      <w:r>
        <w:t>Amartya</w:t>
      </w:r>
      <w:proofErr w:type="spellEnd"/>
      <w:r>
        <w:t xml:space="preserve"> </w:t>
      </w:r>
      <w:proofErr w:type="spellStart"/>
      <w:r>
        <w:t>Sen</w:t>
      </w:r>
      <w:proofErr w:type="spellEnd"/>
      <w:r>
        <w:t xml:space="preserve">, development is not the growth of </w:t>
      </w:r>
      <w:r w:rsidR="00724840">
        <w:t>Gross National Product (</w:t>
      </w:r>
      <w:r>
        <w:t>GNP</w:t>
      </w:r>
      <w:r w:rsidR="00724840">
        <w:t>)</w:t>
      </w:r>
      <w:r>
        <w:t xml:space="preserve"> or income per say but rather ability to remove all </w:t>
      </w:r>
      <w:r w:rsidR="00ED65FC">
        <w:t>obstacle</w:t>
      </w:r>
      <w:r w:rsidR="00724840">
        <w:t>s</w:t>
      </w:r>
      <w:r>
        <w:t xml:space="preserve"> that hin</w:t>
      </w:r>
      <w:r w:rsidR="00E6086B">
        <w:t xml:space="preserve">der </w:t>
      </w:r>
      <w:r w:rsidR="00724840">
        <w:t>people</w:t>
      </w:r>
      <w:r w:rsidR="00E6086B">
        <w:t xml:space="preserve"> from </w:t>
      </w:r>
      <w:r w:rsidR="00ED65FC">
        <w:t>achieving</w:t>
      </w:r>
      <w:r w:rsidR="00E6086B">
        <w:t xml:space="preserve"> </w:t>
      </w:r>
      <w:r w:rsidR="00724840">
        <w:t>their goals,</w:t>
      </w:r>
      <w:r w:rsidR="00E6086B">
        <w:t xml:space="preserve"> and be able to exercise </w:t>
      </w:r>
      <w:r w:rsidR="00724840">
        <w:t xml:space="preserve">their </w:t>
      </w:r>
      <w:r w:rsidR="00E6086B">
        <w:t>agency as individual</w:t>
      </w:r>
      <w:r w:rsidR="00724840">
        <w:t>s</w:t>
      </w:r>
      <w:r w:rsidR="00E6086B">
        <w:t>.</w:t>
      </w:r>
    </w:p>
    <w:p w:rsidR="00E6086B" w:rsidRDefault="00E6086B" w:rsidP="005E12A9">
      <w:pPr>
        <w:suppressAutoHyphens/>
      </w:pPr>
      <w:r>
        <w:t>Therefore,</w:t>
      </w:r>
      <w:r w:rsidR="00ED65FC">
        <w:t xml:space="preserve"> exploring</w:t>
      </w:r>
      <w:r>
        <w:t xml:space="preserve"> women’s life and livelihood</w:t>
      </w:r>
      <w:r w:rsidR="00724840">
        <w:t>s with</w:t>
      </w:r>
      <w:r>
        <w:t xml:space="preserve"> regard</w:t>
      </w:r>
      <w:r w:rsidR="00724840">
        <w:t>s</w:t>
      </w:r>
      <w:r>
        <w:t xml:space="preserve"> to reproduction is a contribution to development studies because it help</w:t>
      </w:r>
      <w:r w:rsidR="00724840">
        <w:t>s</w:t>
      </w:r>
      <w:r>
        <w:t xml:space="preserve"> to understand </w:t>
      </w:r>
      <w:r w:rsidR="00724840">
        <w:t xml:space="preserve">the </w:t>
      </w:r>
      <w:r>
        <w:t xml:space="preserve">situation of women in the </w:t>
      </w:r>
      <w:r w:rsidR="00ED65FC">
        <w:t>rural area</w:t>
      </w:r>
      <w:r w:rsidR="00724840">
        <w:t xml:space="preserve">. </w:t>
      </w:r>
      <w:r w:rsidR="009F6B7D">
        <w:t>It exposes how women</w:t>
      </w:r>
      <w:r>
        <w:t xml:space="preserve"> </w:t>
      </w:r>
      <w:r w:rsidR="009F6B7D">
        <w:t>struggle in</w:t>
      </w:r>
      <w:r>
        <w:t xml:space="preserve"> their day</w:t>
      </w:r>
      <w:r w:rsidR="009F6B7D">
        <w:t>-</w:t>
      </w:r>
      <w:r>
        <w:t>to</w:t>
      </w:r>
      <w:r w:rsidR="009F6B7D">
        <w:t>-</w:t>
      </w:r>
      <w:r>
        <w:t xml:space="preserve">day activities </w:t>
      </w:r>
      <w:r w:rsidR="005256AE">
        <w:t xml:space="preserve">to cope with the </w:t>
      </w:r>
      <w:r w:rsidR="00D57F75">
        <w:t>challenges they</w:t>
      </w:r>
      <w:r w:rsidR="009F6B7D">
        <w:t xml:space="preserve"> encounter in their environment. The knowledge will help in developing </w:t>
      </w:r>
      <w:r w:rsidR="00992AED">
        <w:t xml:space="preserve">mainstreaming </w:t>
      </w:r>
      <w:r w:rsidR="009F6B7D">
        <w:t xml:space="preserve">strategies to improve development interventions </w:t>
      </w:r>
      <w:r w:rsidR="00992AED">
        <w:t>in order to promote social and economic development of rural communities.</w:t>
      </w:r>
    </w:p>
    <w:p w:rsidR="00EB3B5A" w:rsidRPr="00D354A9" w:rsidRDefault="00EB3B5A" w:rsidP="005E12A9">
      <w:pPr>
        <w:suppressAutoHyphens/>
        <w:spacing w:before="400"/>
        <w:ind w:firstLine="0"/>
        <w:rPr>
          <w:b/>
          <w:sz w:val="32"/>
          <w:szCs w:val="32"/>
        </w:rPr>
      </w:pPr>
      <w:r w:rsidRPr="00D354A9">
        <w:rPr>
          <w:b/>
          <w:sz w:val="32"/>
          <w:szCs w:val="32"/>
        </w:rPr>
        <w:t>Keywords</w:t>
      </w:r>
    </w:p>
    <w:p w:rsidR="00ED65FC" w:rsidRDefault="00FD212F" w:rsidP="005E12A9">
      <w:pPr>
        <w:suppressAutoHyphens/>
      </w:pPr>
      <w:r>
        <w:t>Agency, Capability Approach, Decision-Making, Freedom, Gender Relation,</w:t>
      </w:r>
      <w:r w:rsidRPr="00FD212F">
        <w:t xml:space="preserve"> </w:t>
      </w:r>
      <w:r>
        <w:t xml:space="preserve">Livelihood, Power, </w:t>
      </w:r>
      <w:r w:rsidR="00ED65FC">
        <w:t>Reproduction</w:t>
      </w:r>
      <w:r w:rsidR="001C3F01">
        <w:t xml:space="preserve">, </w:t>
      </w:r>
      <w:proofErr w:type="spellStart"/>
      <w:r w:rsidR="001C3F01">
        <w:t>Uturu</w:t>
      </w:r>
      <w:proofErr w:type="spellEnd"/>
    </w:p>
    <w:p w:rsidR="006D3839" w:rsidRDefault="006D3839" w:rsidP="005E12A9">
      <w:pPr>
        <w:suppressAutoHyphens/>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6D3839" w:rsidRDefault="006D3839" w:rsidP="006D3839">
      <w:pPr>
        <w:ind w:firstLine="0"/>
      </w:pPr>
    </w:p>
    <w:p w:rsidR="00AC24F5" w:rsidRDefault="00AC24F5" w:rsidP="00ED65FC"/>
    <w:p w:rsidR="00C775B5" w:rsidRDefault="00C775B5" w:rsidP="00ED65FC"/>
    <w:p w:rsidR="00C77EA7" w:rsidRPr="00C77EA7" w:rsidRDefault="00C77EA7" w:rsidP="00C77EA7">
      <w:pPr>
        <w:pStyle w:val="Heading2"/>
        <w:rPr>
          <w:sz w:val="36"/>
          <w:szCs w:val="36"/>
        </w:rPr>
      </w:pPr>
      <w:bookmarkStart w:id="21" w:name="_Toc340502554"/>
      <w:r w:rsidRPr="00C77EA7">
        <w:rPr>
          <w:sz w:val="36"/>
          <w:szCs w:val="36"/>
        </w:rPr>
        <w:lastRenderedPageBreak/>
        <w:t>Abstract</w:t>
      </w:r>
      <w:bookmarkEnd w:id="21"/>
    </w:p>
    <w:p w:rsidR="0030517A" w:rsidRDefault="00C77EA7" w:rsidP="00FE61F4">
      <w:pPr>
        <w:suppressAutoHyphens/>
        <w:ind w:firstLine="0"/>
      </w:pPr>
      <w:r w:rsidRPr="00DA4346">
        <w:t xml:space="preserve">The study </w:t>
      </w:r>
      <w:r w:rsidRPr="00DA4346">
        <w:rPr>
          <w:i/>
        </w:rPr>
        <w:t xml:space="preserve">Understanding Women’s Struggle Regarding Reproduction of life and Livelihoods </w:t>
      </w:r>
      <w:r w:rsidRPr="00DA4346">
        <w:t xml:space="preserve">examines how rural women in a community in Eastern Nigeria cope with the demands of childbearing and contribution to family provisioning. It explores how the women perceive and experience challenges of decision making </w:t>
      </w:r>
      <w:r>
        <w:t>in their attempts to be a good wife and mother in the family and society. The methodological approaches used in the study are interviews of women and men, life stories and Focus Group Discussions (FGD). The objective is to find out how the structure of the family system aids or constraints women in exercising their agency in repr</w:t>
      </w:r>
      <w:r w:rsidR="00321BF2">
        <w:t>oduction of life and livelihood.</w:t>
      </w:r>
    </w:p>
    <w:p w:rsidR="0030517A" w:rsidRDefault="0030517A" w:rsidP="00FE61F4">
      <w:pPr>
        <w:suppressAutoHyphens/>
      </w:pPr>
      <w:r>
        <w:t>The findings from the study show that there are a lot of factors which limit women’s participation in decision-making including the family structure, gender division of labour and the nature of gender relations. These factors are rooted in the community’s traditional and cultural norms, like the male being regarded as superior gender, and women being encouraged and coerced to be subordinate to the men. The factors also contribute to women’s poverty and hinder them from expressing themselves and realizing their full potentials.</w:t>
      </w:r>
    </w:p>
    <w:p w:rsidR="0030517A" w:rsidRDefault="00D4758A" w:rsidP="00FE61F4">
      <w:pPr>
        <w:suppressAutoHyphens/>
      </w:pPr>
      <w:bookmarkStart w:id="22" w:name="_Toc120098264"/>
      <w:r>
        <w:t xml:space="preserve"> Therefore</w:t>
      </w:r>
      <w:r w:rsidR="0030517A">
        <w:t>, the finding</w:t>
      </w:r>
      <w:r>
        <w:t>s</w:t>
      </w:r>
      <w:r w:rsidR="0030517A">
        <w:t xml:space="preserve"> from the study</w:t>
      </w:r>
      <w:r>
        <w:t xml:space="preserve"> revealed that</w:t>
      </w:r>
      <w:r w:rsidR="0030517A">
        <w:t xml:space="preserve"> nuclear families have greater potential of empowering women than extended family sy</w:t>
      </w:r>
      <w:r>
        <w:t>stems, in terms of participating</w:t>
      </w:r>
      <w:r w:rsidR="0030517A">
        <w:t xml:space="preserve"> in decision making</w:t>
      </w:r>
      <w:r>
        <w:t xml:space="preserve"> which</w:t>
      </w:r>
      <w:r w:rsidR="0030517A">
        <w:t xml:space="preserve"> is a positive signal. As extended family systems give way to nuclear families, it is expected that women’s participation in decision-making would increase. Within the nuclear families, there is close relationship between the spouses which encourages joint decision-making, including decisions on childbearing and women’s livelihood.</w:t>
      </w:r>
    </w:p>
    <w:p w:rsidR="0030517A" w:rsidRPr="0030517A" w:rsidRDefault="00E5764A" w:rsidP="00FE61F4">
      <w:pPr>
        <w:suppressAutoHyphens/>
        <w:sectPr w:rsidR="0030517A" w:rsidRPr="0030517A" w:rsidSect="001F4E93">
          <w:footerReference w:type="even" r:id="rId10"/>
          <w:footerReference w:type="default" r:id="rId11"/>
          <w:headerReference w:type="first" r:id="rId12"/>
          <w:footerReference w:type="first" r:id="rId13"/>
          <w:endnotePr>
            <w:numFmt w:val="decimal"/>
          </w:endnotePr>
          <w:pgSz w:w="11906" w:h="16838" w:code="9"/>
          <w:pgMar w:top="1701" w:right="2268" w:bottom="1701" w:left="2268" w:header="709" w:footer="851" w:gutter="0"/>
          <w:pgNumType w:fmt="lowerRoman" w:start="1"/>
          <w:cols w:space="708"/>
          <w:titlePg/>
          <w:docGrid w:linePitch="360"/>
        </w:sectPr>
      </w:pPr>
      <w:r>
        <w:t xml:space="preserve">The author suggests that </w:t>
      </w:r>
      <w:r>
        <w:rPr>
          <w:rFonts w:eastAsia="Calibri"/>
          <w:lang w:eastAsia="en-US"/>
        </w:rPr>
        <w:t>women should strive to strengthen their social relationship with their spouses as a way of</w:t>
      </w:r>
      <w:r>
        <w:t xml:space="preserve"> reducing women’s sufferings</w:t>
      </w:r>
      <w:r w:rsidR="00D44D2A">
        <w:t>,</w:t>
      </w:r>
      <w:r>
        <w:t xml:space="preserve"> and</w:t>
      </w:r>
      <w:r w:rsidR="0033128A">
        <w:t xml:space="preserve"> </w:t>
      </w:r>
      <w:r>
        <w:t>promoting greater gender equality and social development in the community.</w:t>
      </w:r>
    </w:p>
    <w:p w:rsidR="005F09DD" w:rsidRDefault="00E239C1" w:rsidP="00DC172F">
      <w:pPr>
        <w:pStyle w:val="Heading1"/>
        <w:numPr>
          <w:ilvl w:val="0"/>
          <w:numId w:val="0"/>
        </w:numPr>
        <w:rPr>
          <w:rFonts w:eastAsia="Calibri"/>
          <w:lang w:eastAsia="en-US"/>
        </w:rPr>
      </w:pPr>
      <w:bookmarkStart w:id="23" w:name="_Toc340502555"/>
      <w:bookmarkEnd w:id="22"/>
      <w:r>
        <w:rPr>
          <w:rFonts w:eastAsia="Calibri"/>
        </w:rPr>
        <w:lastRenderedPageBreak/>
        <w:t>Chapter One:</w:t>
      </w:r>
      <w:r>
        <w:rPr>
          <w:rFonts w:eastAsia="Calibri"/>
        </w:rPr>
        <w:tab/>
      </w:r>
      <w:r w:rsidR="00AE03B2" w:rsidRPr="00DC172F">
        <w:rPr>
          <w:rFonts w:eastAsia="Calibri"/>
        </w:rPr>
        <w:t>General</w:t>
      </w:r>
      <w:r w:rsidR="00AE03B2">
        <w:rPr>
          <w:rFonts w:eastAsia="Calibri"/>
          <w:lang w:eastAsia="en-US"/>
        </w:rPr>
        <w:t xml:space="preserve"> Introduction</w:t>
      </w:r>
      <w:bookmarkEnd w:id="23"/>
    </w:p>
    <w:p w:rsidR="00CA04AC" w:rsidRPr="00A53E47" w:rsidRDefault="00CA04AC" w:rsidP="00CA04AC">
      <w:pPr>
        <w:pStyle w:val="Heading2"/>
        <w:rPr>
          <w:rFonts w:eastAsia="Calibri"/>
          <w:lang w:eastAsia="en-US"/>
        </w:rPr>
      </w:pPr>
      <w:bookmarkStart w:id="24" w:name="_Toc340502556"/>
      <w:r>
        <w:rPr>
          <w:rFonts w:eastAsia="Calibri"/>
          <w:lang w:eastAsia="en-US"/>
        </w:rPr>
        <w:t>1.1</w:t>
      </w:r>
      <w:r w:rsidR="00E41434">
        <w:rPr>
          <w:rFonts w:eastAsia="Calibri"/>
          <w:lang w:eastAsia="en-US"/>
        </w:rPr>
        <w:tab/>
      </w:r>
      <w:r w:rsidRPr="00A53E47">
        <w:rPr>
          <w:rFonts w:eastAsia="Calibri"/>
          <w:lang w:eastAsia="en-US"/>
        </w:rPr>
        <w:t>Introduction</w:t>
      </w:r>
      <w:bookmarkEnd w:id="24"/>
    </w:p>
    <w:p w:rsidR="00CA04AC" w:rsidRPr="00B53B1B" w:rsidRDefault="00CA04AC" w:rsidP="00E0098E">
      <w:pPr>
        <w:pStyle w:val="Normalfirstparagraph"/>
        <w:suppressAutoHyphens/>
        <w:rPr>
          <w:rFonts w:eastAsia="Calibri"/>
          <w:lang w:eastAsia="en-US"/>
        </w:rPr>
      </w:pPr>
      <w:r w:rsidRPr="00B53B1B">
        <w:rPr>
          <w:rFonts w:eastAsia="Calibri"/>
          <w:lang w:eastAsia="en-US"/>
        </w:rPr>
        <w:t>Th</w:t>
      </w:r>
      <w:r>
        <w:rPr>
          <w:rFonts w:eastAsia="Calibri"/>
          <w:lang w:eastAsia="en-US"/>
        </w:rPr>
        <w:t>is</w:t>
      </w:r>
      <w:r w:rsidRPr="00B53B1B">
        <w:rPr>
          <w:rFonts w:eastAsia="Calibri"/>
          <w:lang w:eastAsia="en-US"/>
        </w:rPr>
        <w:t xml:space="preserve"> chapter discuss</w:t>
      </w:r>
      <w:r w:rsidR="000450D0">
        <w:rPr>
          <w:rFonts w:eastAsia="Calibri"/>
          <w:lang w:eastAsia="en-US"/>
        </w:rPr>
        <w:t>es</w:t>
      </w:r>
      <w:r w:rsidRPr="00B53B1B">
        <w:rPr>
          <w:rFonts w:eastAsia="Calibri"/>
          <w:lang w:eastAsia="en-US"/>
        </w:rPr>
        <w:t xml:space="preserve"> the general introduction to the study which focused on women’s struggle regarding reproduction</w:t>
      </w:r>
      <w:r w:rsidR="000450D0">
        <w:rPr>
          <w:rFonts w:eastAsia="Calibri"/>
          <w:lang w:eastAsia="en-US"/>
        </w:rPr>
        <w:t xml:space="preserve"> of life</w:t>
      </w:r>
      <w:r w:rsidRPr="00B53B1B">
        <w:rPr>
          <w:rFonts w:eastAsia="Calibri"/>
          <w:lang w:eastAsia="en-US"/>
        </w:rPr>
        <w:t xml:space="preserve"> and livelihood in </w:t>
      </w:r>
      <w:proofErr w:type="spellStart"/>
      <w:r w:rsidRPr="00B53B1B">
        <w:rPr>
          <w:rFonts w:eastAsia="Calibri"/>
          <w:lang w:eastAsia="en-US"/>
        </w:rPr>
        <w:t>Uturu</w:t>
      </w:r>
      <w:proofErr w:type="spellEnd"/>
      <w:r w:rsidRPr="00B53B1B">
        <w:rPr>
          <w:rFonts w:eastAsia="Calibri"/>
          <w:lang w:eastAsia="en-US"/>
        </w:rPr>
        <w:t xml:space="preserve">, a rural community in </w:t>
      </w:r>
      <w:proofErr w:type="spellStart"/>
      <w:r w:rsidRPr="00B53B1B">
        <w:rPr>
          <w:rFonts w:eastAsia="Calibri"/>
          <w:lang w:eastAsia="en-US"/>
        </w:rPr>
        <w:t>Abia</w:t>
      </w:r>
      <w:proofErr w:type="spellEnd"/>
      <w:r w:rsidRPr="00B53B1B">
        <w:rPr>
          <w:rFonts w:eastAsia="Calibri"/>
          <w:lang w:eastAsia="en-US"/>
        </w:rPr>
        <w:t xml:space="preserve"> State of Nigeria. The background to the l</w:t>
      </w:r>
      <w:r>
        <w:rPr>
          <w:rFonts w:eastAsia="Calibri"/>
          <w:lang w:eastAsia="en-US"/>
        </w:rPr>
        <w:t>ife and livelihoods of the people</w:t>
      </w:r>
      <w:r w:rsidRPr="00B53B1B">
        <w:rPr>
          <w:rFonts w:eastAsia="Calibri"/>
          <w:lang w:eastAsia="en-US"/>
        </w:rPr>
        <w:t xml:space="preserve"> in the community is first presented, to give an overview </w:t>
      </w:r>
      <w:r>
        <w:rPr>
          <w:rFonts w:eastAsia="Calibri"/>
          <w:lang w:eastAsia="en-US"/>
        </w:rPr>
        <w:t>of the general conditions of lif</w:t>
      </w:r>
      <w:r w:rsidRPr="00B53B1B">
        <w:rPr>
          <w:rFonts w:eastAsia="Calibri"/>
          <w:lang w:eastAsia="en-US"/>
        </w:rPr>
        <w:t xml:space="preserve">e in the community. This is followed by the statement </w:t>
      </w:r>
      <w:r>
        <w:rPr>
          <w:rFonts w:eastAsia="Calibri"/>
          <w:lang w:eastAsia="en-US"/>
        </w:rPr>
        <w:t>of the problem which depict</w:t>
      </w:r>
      <w:r w:rsidR="000450D0">
        <w:rPr>
          <w:rFonts w:eastAsia="Calibri"/>
          <w:lang w:eastAsia="en-US"/>
        </w:rPr>
        <w:t>s</w:t>
      </w:r>
      <w:r w:rsidRPr="00B53B1B">
        <w:rPr>
          <w:rFonts w:eastAsia="Calibri"/>
          <w:lang w:eastAsia="en-US"/>
        </w:rPr>
        <w:t xml:space="preserve"> what the study is all about and why it is</w:t>
      </w:r>
      <w:r>
        <w:rPr>
          <w:rFonts w:eastAsia="Calibri"/>
          <w:lang w:eastAsia="en-US"/>
        </w:rPr>
        <w:t xml:space="preserve"> </w:t>
      </w:r>
      <w:r w:rsidRPr="00B53B1B">
        <w:rPr>
          <w:rFonts w:eastAsia="Calibri"/>
          <w:lang w:eastAsia="en-US"/>
        </w:rPr>
        <w:t>important. Then the research objective, research question and sub-research questions are presented.</w:t>
      </w:r>
    </w:p>
    <w:p w:rsidR="00CA04AC" w:rsidRPr="00B53B1B" w:rsidRDefault="00CA04AC" w:rsidP="00E0098E">
      <w:pPr>
        <w:suppressAutoHyphens/>
        <w:rPr>
          <w:rFonts w:eastAsia="Calibri"/>
          <w:lang w:eastAsia="en-US"/>
        </w:rPr>
      </w:pPr>
      <w:r w:rsidRPr="00B53B1B">
        <w:rPr>
          <w:rFonts w:eastAsia="Calibri"/>
          <w:lang w:eastAsia="en-US"/>
        </w:rPr>
        <w:t>The methodology for the study was qualitative,</w:t>
      </w:r>
      <w:r>
        <w:rPr>
          <w:rFonts w:eastAsia="Calibri"/>
          <w:lang w:eastAsia="en-US"/>
        </w:rPr>
        <w:t xml:space="preserve"> data gathering from </w:t>
      </w:r>
      <w:r w:rsidRPr="00B53B1B">
        <w:rPr>
          <w:rFonts w:eastAsia="Calibri"/>
          <w:lang w:eastAsia="en-US"/>
        </w:rPr>
        <w:t>primary</w:t>
      </w:r>
      <w:r>
        <w:rPr>
          <w:rFonts w:eastAsia="Calibri"/>
          <w:lang w:eastAsia="en-US"/>
        </w:rPr>
        <w:t xml:space="preserve"> and secondary </w:t>
      </w:r>
      <w:r w:rsidRPr="00B53B1B">
        <w:rPr>
          <w:rFonts w:eastAsia="Calibri"/>
          <w:lang w:eastAsia="en-US"/>
        </w:rPr>
        <w:t>sources. Details of these are discussed in sec</w:t>
      </w:r>
      <w:r>
        <w:rPr>
          <w:rFonts w:eastAsia="Calibri"/>
          <w:lang w:eastAsia="en-US"/>
        </w:rPr>
        <w:t>tion 1.6 and its sub-sections</w:t>
      </w:r>
      <w:r w:rsidRPr="00B53B1B">
        <w:rPr>
          <w:rFonts w:eastAsia="Calibri"/>
          <w:lang w:eastAsia="en-US"/>
        </w:rPr>
        <w:t>. Thereafter, the ethical consideration and challenges faced in the study are discussed. Finally, the scope and limitations of the study are presented.</w:t>
      </w:r>
    </w:p>
    <w:p w:rsidR="004842A3" w:rsidRDefault="00CA04AC" w:rsidP="00E0098E">
      <w:pPr>
        <w:pStyle w:val="Heading2"/>
      </w:pPr>
      <w:bookmarkStart w:id="25" w:name="_Toc340502557"/>
      <w:r>
        <w:t>1.2</w:t>
      </w:r>
      <w:r w:rsidR="00E41434">
        <w:tab/>
      </w:r>
      <w:r w:rsidRPr="00B53B1B">
        <w:t>Background of Life and Liveli</w:t>
      </w:r>
      <w:r>
        <w:t xml:space="preserve">hood </w:t>
      </w:r>
      <w:r w:rsidRPr="00B53B1B">
        <w:t xml:space="preserve">in </w:t>
      </w:r>
      <w:proofErr w:type="spellStart"/>
      <w:r w:rsidRPr="00B53B1B">
        <w:t>Uturu</w:t>
      </w:r>
      <w:bookmarkEnd w:id="25"/>
      <w:proofErr w:type="spellEnd"/>
    </w:p>
    <w:p w:rsidR="00552032" w:rsidRPr="00552032" w:rsidRDefault="004842A3" w:rsidP="00D57F75">
      <w:pPr>
        <w:pStyle w:val="Normalfirstparagraph"/>
        <w:suppressAutoHyphens/>
      </w:pPr>
      <w:r w:rsidRPr="00B53B1B">
        <w:t>Thi</w:t>
      </w:r>
      <w:r>
        <w:t xml:space="preserve">s research seeks </w:t>
      </w:r>
      <w:r w:rsidR="00CA04AC">
        <w:t xml:space="preserve">to understand </w:t>
      </w:r>
      <w:r w:rsidR="00CA04AC" w:rsidRPr="00B53B1B">
        <w:t>the major challenges</w:t>
      </w:r>
      <w:r w:rsidR="00CA04AC">
        <w:t xml:space="preserve"> experienced</w:t>
      </w:r>
      <w:r w:rsidR="00887FA1">
        <w:t xml:space="preserve"> by women </w:t>
      </w:r>
      <w:r w:rsidR="00833916">
        <w:t xml:space="preserve">in their respective households </w:t>
      </w:r>
      <w:r w:rsidR="00887FA1">
        <w:t xml:space="preserve">in </w:t>
      </w:r>
      <w:proofErr w:type="spellStart"/>
      <w:r w:rsidR="00887FA1">
        <w:t>U</w:t>
      </w:r>
      <w:r>
        <w:t>turu</w:t>
      </w:r>
      <w:proofErr w:type="spellEnd"/>
      <w:r>
        <w:t xml:space="preserve"> community</w:t>
      </w:r>
      <w:r w:rsidR="005256AE">
        <w:t xml:space="preserve"> when struggling to make </w:t>
      </w:r>
      <w:r w:rsidR="00552032">
        <w:t>living</w:t>
      </w:r>
      <w:r w:rsidR="00CA04AC">
        <w:t>.</w:t>
      </w:r>
      <w:r w:rsidR="00CA04AC" w:rsidRPr="00B53B1B">
        <w:t xml:space="preserve"> </w:t>
      </w:r>
      <w:r w:rsidR="00CA04AC">
        <w:t xml:space="preserve">The community like any other African community regard men as the bread winner and head of the family (Cornwall, 2005; UN, 1991) and men are given the opportunity to be educated or go into apprenticeship where they </w:t>
      </w:r>
      <w:r w:rsidR="00833916">
        <w:t xml:space="preserve">acquire skills; women are not normally given this privilege. </w:t>
      </w:r>
      <w:r w:rsidR="00CA04AC">
        <w:t xml:space="preserve">Before the establishment of a university in the </w:t>
      </w:r>
      <w:r w:rsidR="00833916">
        <w:t>community</w:t>
      </w:r>
      <w:r w:rsidR="00CA04AC">
        <w:t>,</w:t>
      </w:r>
      <w:r w:rsidR="00833916">
        <w:t xml:space="preserve"> it was rare to see a woman who had post-secondary education. People </w:t>
      </w:r>
      <w:r w:rsidR="00296F15">
        <w:t xml:space="preserve">generally </w:t>
      </w:r>
      <w:r w:rsidR="00833916">
        <w:t xml:space="preserve">felt that since the woman </w:t>
      </w:r>
      <w:r w:rsidR="00CA04AC">
        <w:t>would be married into another family</w:t>
      </w:r>
      <w:r w:rsidR="00296F15">
        <w:t>, it was not necessa</w:t>
      </w:r>
      <w:r>
        <w:t>ry to spend money to educate girls</w:t>
      </w:r>
      <w:r w:rsidR="00CA04AC">
        <w:t>.</w:t>
      </w:r>
      <w:r w:rsidR="00552032" w:rsidRPr="00552032">
        <w:t xml:space="preserve"> This means that a woman from her childhood onward is being allocated a different and a lower statue in the community than a man. </w:t>
      </w:r>
    </w:p>
    <w:p w:rsidR="00101CD2" w:rsidRDefault="00CA04AC" w:rsidP="00D57F75">
      <w:pPr>
        <w:suppressAutoHyphens/>
      </w:pPr>
      <w:r>
        <w:t xml:space="preserve"> </w:t>
      </w:r>
      <w:r w:rsidR="001249D2">
        <w:t xml:space="preserve">In the community, marriage is a respected institution and it is </w:t>
      </w:r>
      <w:r>
        <w:t xml:space="preserve">prestigious for one to be recognised as a </w:t>
      </w:r>
      <w:r w:rsidR="00BD7723">
        <w:t xml:space="preserve">married </w:t>
      </w:r>
      <w:r w:rsidR="003F4273">
        <w:t>person</w:t>
      </w:r>
      <w:r>
        <w:t xml:space="preserve">. A married man in the community is highly respected </w:t>
      </w:r>
      <w:r w:rsidR="003F4273">
        <w:t>irrespective of</w:t>
      </w:r>
      <w:r>
        <w:t xml:space="preserve"> his educational or economic status</w:t>
      </w:r>
      <w:r w:rsidR="003F4273">
        <w:t xml:space="preserve"> since getting married is regarded as a sign </w:t>
      </w:r>
      <w:r w:rsidR="00BD7723">
        <w:t xml:space="preserve">of </w:t>
      </w:r>
      <w:r w:rsidR="003F4273">
        <w:t>maturity; this</w:t>
      </w:r>
      <w:r>
        <w:t xml:space="preserve"> gives men </w:t>
      </w:r>
      <w:r w:rsidR="003F4273">
        <w:t xml:space="preserve">the </w:t>
      </w:r>
      <w:r>
        <w:t>opportunity to participate in age grade meeting</w:t>
      </w:r>
      <w:r w:rsidR="003F4273">
        <w:t>s</w:t>
      </w:r>
      <w:r>
        <w:t xml:space="preserve"> and </w:t>
      </w:r>
      <w:r w:rsidR="003F4273">
        <w:t>make contributions in decision-making</w:t>
      </w:r>
      <w:r>
        <w:t xml:space="preserve">. </w:t>
      </w:r>
      <w:r w:rsidR="00CB0DC8">
        <w:t>The f</w:t>
      </w:r>
      <w:r>
        <w:t xml:space="preserve">amily is an important institution in the community because it encompasses the raising of children and </w:t>
      </w:r>
      <w:r w:rsidR="00CB0DC8">
        <w:t>their socialisation into adulthood</w:t>
      </w:r>
      <w:r>
        <w:t xml:space="preserve">. But the issue of organising the </w:t>
      </w:r>
      <w:r w:rsidRPr="00B53B1B">
        <w:t>home most especially in making decisions such as childbearing, child spacing, household provisioning, participat</w:t>
      </w:r>
      <w:r w:rsidR="00BD7723">
        <w:t>ion</w:t>
      </w:r>
      <w:r w:rsidRPr="00B53B1B">
        <w:t xml:space="preserve"> in social activities, livelihood choices amongst</w:t>
      </w:r>
      <w:r>
        <w:t xml:space="preserve"> is very com</w:t>
      </w:r>
      <w:r w:rsidR="00BD7723">
        <w:t>plex</w:t>
      </w:r>
      <w:r w:rsidRPr="00B53B1B">
        <w:t xml:space="preserve">. The societal </w:t>
      </w:r>
      <w:r w:rsidR="00632E1B">
        <w:t>framing</w:t>
      </w:r>
      <w:r w:rsidRPr="00B53B1B">
        <w:t xml:space="preserve"> of a good woman and wife is the </w:t>
      </w:r>
      <w:r w:rsidR="00BD7723">
        <w:t>scenario</w:t>
      </w:r>
      <w:r w:rsidRPr="00B53B1B">
        <w:t xml:space="preserve"> </w:t>
      </w:r>
      <w:r>
        <w:t xml:space="preserve">where </w:t>
      </w:r>
      <w:r w:rsidRPr="00B53B1B">
        <w:t>she</w:t>
      </w:r>
      <w:r>
        <w:t xml:space="preserve"> is expected to</w:t>
      </w:r>
      <w:r w:rsidRPr="00B53B1B">
        <w:t xml:space="preserve"> </w:t>
      </w:r>
      <w:r w:rsidR="00BD7723">
        <w:t xml:space="preserve">be submissive to the man and </w:t>
      </w:r>
      <w:r w:rsidRPr="00B53B1B">
        <w:t>engage with the house chores, weed the husband’s farmland</w:t>
      </w:r>
      <w:r w:rsidR="00BD7723">
        <w:t xml:space="preserve">, </w:t>
      </w:r>
      <w:r w:rsidRPr="00B53B1B">
        <w:t>take care of the elderly in the family</w:t>
      </w:r>
      <w:r w:rsidR="00BD7723">
        <w:t xml:space="preserve"> among others. Most </w:t>
      </w:r>
      <w:r w:rsidRPr="00B53B1B">
        <w:t xml:space="preserve">woman in the </w:t>
      </w:r>
      <w:r w:rsidR="00BD7723">
        <w:t>community</w:t>
      </w:r>
      <w:r w:rsidRPr="00B53B1B">
        <w:t xml:space="preserve"> depend on farming or petty trading as a means of liv</w:t>
      </w:r>
      <w:r w:rsidR="00BD7723">
        <w:t xml:space="preserve">elihood </w:t>
      </w:r>
      <w:r>
        <w:t>and their contribut</w:t>
      </w:r>
      <w:r w:rsidR="00BD7723">
        <w:t>ion</w:t>
      </w:r>
      <w:r>
        <w:t xml:space="preserve"> towards</w:t>
      </w:r>
      <w:r w:rsidR="00BD7723">
        <w:t xml:space="preserve"> household provisioning</w:t>
      </w:r>
      <w:r>
        <w:t xml:space="preserve"> determines how their opinion</w:t>
      </w:r>
      <w:r w:rsidR="00101CD2">
        <w:t>s</w:t>
      </w:r>
      <w:r>
        <w:t xml:space="preserve"> and choices are valued by their spouses</w:t>
      </w:r>
      <w:r w:rsidR="00101CD2">
        <w:t>.</w:t>
      </w:r>
    </w:p>
    <w:p w:rsidR="00AD632F" w:rsidRDefault="009C1C76" w:rsidP="00E0098E">
      <w:pPr>
        <w:suppressAutoHyphens/>
      </w:pPr>
      <w:r>
        <w:lastRenderedPageBreak/>
        <w:t xml:space="preserve">The couples engage in </w:t>
      </w:r>
      <w:r w:rsidR="00CA04AC" w:rsidRPr="00B53B1B">
        <w:t>subsistence farming</w:t>
      </w:r>
      <w:r>
        <w:t xml:space="preserve"> either jointly or individually, on the family’s farmland or on land </w:t>
      </w:r>
      <w:r w:rsidRPr="00B53B1B">
        <w:t>leased from a third party</w:t>
      </w:r>
      <w:r>
        <w:t xml:space="preserve">. </w:t>
      </w:r>
      <w:r w:rsidR="00CA04AC" w:rsidRPr="00B53B1B">
        <w:t>However most of the land that are cultivated by the women are given to them by their husbands to plant crops of their choice and have some means of livelihood without depending solely on the men. But th</w:t>
      </w:r>
      <w:r>
        <w:t>ese</w:t>
      </w:r>
      <w:r w:rsidR="00CA04AC" w:rsidRPr="00B53B1B">
        <w:t xml:space="preserve"> women also have the responsibility of weeding their husband’s farmland.</w:t>
      </w:r>
      <w:r>
        <w:t xml:space="preserve"> </w:t>
      </w:r>
      <w:r w:rsidR="00CA04AC" w:rsidRPr="00B53B1B">
        <w:t>The women normally plant crops like cassava, vegetables, corn, pepper and other household food crops to supplementary what the husband gets for the upkeep of the family. On the other hand, it is generally believed that men are the ones who should provide the needs of the family, thus they plant yam which is regarded as more lucrative than vegetables. Planting yam is a very tedious and expensive because it requires a lot of money, making it to be seen as men’s crop. Although there are few women who engage in the same kind of farming and they are mostly widows who feel that planting vegetables alone is not likely to yield enough money to take care of their family.</w:t>
      </w:r>
    </w:p>
    <w:p w:rsidR="00CA04AC" w:rsidRDefault="00AD632F" w:rsidP="00E0098E">
      <w:pPr>
        <w:suppressAutoHyphens/>
      </w:pPr>
      <w:r>
        <w:t xml:space="preserve">A </w:t>
      </w:r>
      <w:r w:rsidR="00CA04AC" w:rsidRPr="00B53B1B">
        <w:t>Wom</w:t>
      </w:r>
      <w:r>
        <w:t>a</w:t>
      </w:r>
      <w:r w:rsidR="00CA04AC" w:rsidRPr="00B53B1B">
        <w:t>n is entitled to keep the proceeds from the sale</w:t>
      </w:r>
      <w:r>
        <w:t xml:space="preserve"> of her farm produce</w:t>
      </w:r>
      <w:r w:rsidR="00CA04AC" w:rsidRPr="00B53B1B">
        <w:t xml:space="preserve"> to herself even though she is expected to make the money available to the husband who then decides what the money should be used for.</w:t>
      </w:r>
      <w:r>
        <w:t xml:space="preserve"> </w:t>
      </w:r>
      <w:r w:rsidR="00CA04AC" w:rsidRPr="00B53B1B">
        <w:t xml:space="preserve">In addition, some women in the community engage in trading to </w:t>
      </w:r>
      <w:r w:rsidR="00A70E51">
        <w:t xml:space="preserve">supplement the husband’s income or </w:t>
      </w:r>
      <w:r w:rsidR="00CA04AC" w:rsidRPr="00B53B1B">
        <w:t>take care of their children’s needs mostly when the husband seems not to care for the education and upkeep of the children. But the woman would need the permission of the man to carry her goods from one village market to another for sale, if she does not have a permanent shop. It is also important to state that the community lacks industries and government offices; so finding a formal employment is not a viable option for the women. For the women who lack money to engage in petty trading or lack skills to engage in another profession, the other options are mainly to become complete housewives or to become a labourer and work in places like building sites which could affect their health.</w:t>
      </w:r>
    </w:p>
    <w:p w:rsidR="00EB3B5A" w:rsidRDefault="007B39B0" w:rsidP="00E0098E">
      <w:pPr>
        <w:suppressAutoHyphens/>
      </w:pPr>
      <w:r>
        <w:t>I</w:t>
      </w:r>
      <w:r w:rsidR="00CA04AC">
        <w:t>n African society</w:t>
      </w:r>
      <w:r>
        <w:t>,</w:t>
      </w:r>
      <w:r w:rsidR="00CA04AC">
        <w:t xml:space="preserve"> </w:t>
      </w:r>
      <w:r w:rsidR="00CA04AC" w:rsidRPr="00B53B1B">
        <w:t>children</w:t>
      </w:r>
      <w:r w:rsidR="00CA04AC">
        <w:t xml:space="preserve"> are regarded as a blessing </w:t>
      </w:r>
      <w:r>
        <w:t>to</w:t>
      </w:r>
      <w:r w:rsidR="00CA04AC" w:rsidRPr="00B53B1B">
        <w:t xml:space="preserve"> the</w:t>
      </w:r>
      <w:r w:rsidR="00CA04AC">
        <w:t xml:space="preserve"> family and </w:t>
      </w:r>
      <w:r w:rsidR="00CA04AC" w:rsidRPr="00B53B1B">
        <w:t>community</w:t>
      </w:r>
      <w:r w:rsidR="00CA04AC">
        <w:t xml:space="preserve"> but at the same time it can be a dilemma for the wom</w:t>
      </w:r>
      <w:r>
        <w:t>e</w:t>
      </w:r>
      <w:r w:rsidR="00CA04AC">
        <w:t>n who bring them into the world</w:t>
      </w:r>
      <w:r>
        <w:t xml:space="preserve"> because they are primarily </w:t>
      </w:r>
      <w:r w:rsidR="00CA04AC">
        <w:t xml:space="preserve">responsible </w:t>
      </w:r>
      <w:r>
        <w:t>for</w:t>
      </w:r>
      <w:r w:rsidR="00CA04AC">
        <w:t xml:space="preserve"> caring</w:t>
      </w:r>
      <w:r w:rsidR="00E0098E">
        <w:t>, nurturing</w:t>
      </w:r>
      <w:r w:rsidR="00CA04AC">
        <w:t xml:space="preserve"> and providing for the</w:t>
      </w:r>
      <w:r>
        <w:t>m</w:t>
      </w:r>
      <w:r w:rsidR="00CA04AC">
        <w:t xml:space="preserve">. Children are needed to assist in the farm and also take care of their parents, but it will be necessary to understand how decisions concerning children are made to accomplished this role. Family planning clinics in rural communities are not really patronised due to women’s limited decision-making power </w:t>
      </w:r>
      <w:r w:rsidR="00170B0E">
        <w:t>i</w:t>
      </w:r>
      <w:r w:rsidR="00CA04AC">
        <w:t>n healthcare services without the permission of the</w:t>
      </w:r>
      <w:r>
        <w:t>ir</w:t>
      </w:r>
      <w:r w:rsidR="00CA04AC">
        <w:t xml:space="preserve"> husband</w:t>
      </w:r>
      <w:r>
        <w:t>s</w:t>
      </w:r>
      <w:r w:rsidR="00CA04AC">
        <w:t xml:space="preserve"> (</w:t>
      </w:r>
      <w:r w:rsidR="009A6DBA">
        <w:t>NPC and ICF Macro, 2009</w:t>
      </w:r>
      <w:r w:rsidR="00CA04AC">
        <w:t>); as</w:t>
      </w:r>
      <w:r w:rsidR="00CA04AC" w:rsidRPr="00B53B1B">
        <w:t xml:space="preserve"> a result families tend to have large households. This strengthens the cycle of poverty of the women who do not</w:t>
      </w:r>
      <w:r w:rsidR="00CA04AC">
        <w:t xml:space="preserve"> plan their family or visit health workers </w:t>
      </w:r>
      <w:r w:rsidR="00CA04AC" w:rsidRPr="00B53B1B">
        <w:t>to make informed ch</w:t>
      </w:r>
      <w:r w:rsidR="00CA04AC">
        <w:t>oices regarding family size.</w:t>
      </w:r>
      <w:r w:rsidR="00CA04AC" w:rsidRPr="00B53B1B">
        <w:t xml:space="preserve"> Therefore the women’s reproductive process is intertwined into their livelihoods and should not be</w:t>
      </w:r>
      <w:r w:rsidR="00CA04AC">
        <w:t xml:space="preserve"> s</w:t>
      </w:r>
      <w:r w:rsidR="00CA04AC" w:rsidRPr="00B53B1B">
        <w:t>een as comprising only procreation and reproductive rights and health.</w:t>
      </w:r>
    </w:p>
    <w:p w:rsidR="00CA04AC" w:rsidRPr="00B53B1B" w:rsidRDefault="00CA04AC" w:rsidP="00E0098E">
      <w:pPr>
        <w:pStyle w:val="Heading2"/>
      </w:pPr>
      <w:bookmarkStart w:id="26" w:name="_Toc340502558"/>
      <w:r>
        <w:t>1.3</w:t>
      </w:r>
      <w:r w:rsidR="00E41434">
        <w:tab/>
      </w:r>
      <w:r w:rsidRPr="00B53B1B">
        <w:t>Women’s Struggle with Dilemma of Reproduction</w:t>
      </w:r>
      <w:bookmarkEnd w:id="26"/>
    </w:p>
    <w:p w:rsidR="00CA04AC" w:rsidRDefault="00CA04AC" w:rsidP="00E0098E">
      <w:pPr>
        <w:pStyle w:val="Normalfirstparagraph"/>
        <w:suppressAutoHyphens/>
      </w:pPr>
      <w:r w:rsidRPr="00B53B1B">
        <w:t>In most developing countries whether in the urban or rural area</w:t>
      </w:r>
      <w:r w:rsidR="00170AAF">
        <w:t>,</w:t>
      </w:r>
      <w:r w:rsidRPr="00B53B1B">
        <w:t xml:space="preserve"> women still battle with factors that shape their livelihood and reproduction.</w:t>
      </w:r>
      <w:r w:rsidRPr="00B53B1B">
        <w:rPr>
          <w:rFonts w:cs="Arial"/>
        </w:rPr>
        <w:t xml:space="preserve"> This is despite the fact that their governments are signatories to various international conventions, and in some countries there are national laws that guarantee </w:t>
      </w:r>
      <w:r w:rsidRPr="00B53B1B">
        <w:rPr>
          <w:rFonts w:cs="Arial"/>
        </w:rPr>
        <w:lastRenderedPageBreak/>
        <w:t xml:space="preserve">decent living and freedom from discrimination. Even in countries where there </w:t>
      </w:r>
      <w:r w:rsidR="00170AAF">
        <w:rPr>
          <w:rFonts w:cs="Arial"/>
        </w:rPr>
        <w:t>is</w:t>
      </w:r>
      <w:r w:rsidRPr="00B53B1B">
        <w:rPr>
          <w:rFonts w:cs="Arial"/>
        </w:rPr>
        <w:t xml:space="preserve"> visible progress in promoting women’s causes, positive outcomes mainly take place in urban areas where there have been significant enlightenment, mingling of cultures and visible government presence. In rural communities, little progress has been achieved in women’s emancipation, gender equality and dignity of </w:t>
      </w:r>
      <w:r w:rsidR="00B5087B" w:rsidRPr="00B53B1B">
        <w:rPr>
          <w:rFonts w:cs="Arial"/>
        </w:rPr>
        <w:t>mankind.</w:t>
      </w:r>
      <w:r w:rsidR="00B5087B">
        <w:rPr>
          <w:rFonts w:cs="Arial"/>
        </w:rPr>
        <w:t xml:space="preserve"> The study by Rad et al (2012) in Turkey about women</w:t>
      </w:r>
      <w:r w:rsidR="007E0D0B">
        <w:rPr>
          <w:rFonts w:cs="Arial"/>
        </w:rPr>
        <w:t>’s</w:t>
      </w:r>
      <w:r w:rsidR="00B5087B">
        <w:rPr>
          <w:rFonts w:cs="Arial"/>
        </w:rPr>
        <w:t xml:space="preserve"> status and decision making in the rural community revealed the general truth of women experiences which is also valid in Nigerian rural areas</w:t>
      </w:r>
      <w:r w:rsidR="007E0D0B">
        <w:rPr>
          <w:rFonts w:cs="Arial"/>
        </w:rPr>
        <w:t>,</w:t>
      </w:r>
      <w:r w:rsidR="00B5087B">
        <w:rPr>
          <w:rFonts w:cs="Arial"/>
        </w:rPr>
        <w:t xml:space="preserve"> where women </w:t>
      </w:r>
      <w:r w:rsidR="007E0D0B">
        <w:rPr>
          <w:rFonts w:cs="Arial"/>
        </w:rPr>
        <w:t>struggle for</w:t>
      </w:r>
      <w:r w:rsidR="00B5087B">
        <w:rPr>
          <w:rFonts w:cs="Arial"/>
        </w:rPr>
        <w:t xml:space="preserve"> livelihood in the family and reproduction of life; yet lack the freedom in </w:t>
      </w:r>
      <w:r w:rsidR="003324FE">
        <w:rPr>
          <w:rFonts w:cs="Arial"/>
        </w:rPr>
        <w:t>making decision</w:t>
      </w:r>
      <w:r w:rsidR="007E0D0B">
        <w:rPr>
          <w:rFonts w:cs="Arial"/>
        </w:rPr>
        <w:t>s</w:t>
      </w:r>
      <w:r w:rsidR="003324FE">
        <w:rPr>
          <w:rFonts w:cs="Arial"/>
        </w:rPr>
        <w:t xml:space="preserve"> towards such </w:t>
      </w:r>
      <w:r w:rsidR="00206FD8">
        <w:rPr>
          <w:rFonts w:cs="Arial"/>
        </w:rPr>
        <w:t>activities</w:t>
      </w:r>
      <w:r w:rsidR="003324FE">
        <w:rPr>
          <w:rFonts w:cs="Arial"/>
        </w:rPr>
        <w:t>.</w:t>
      </w:r>
      <w:r w:rsidR="00B5087B">
        <w:rPr>
          <w:rFonts w:cs="Arial"/>
        </w:rPr>
        <w:t xml:space="preserve"> </w:t>
      </w:r>
      <w:r w:rsidR="00206FD8">
        <w:rPr>
          <w:rFonts w:cs="Arial"/>
        </w:rPr>
        <w:t>Growing up in</w:t>
      </w:r>
      <w:r>
        <w:rPr>
          <w:rFonts w:cs="Arial"/>
        </w:rPr>
        <w:t xml:space="preserve"> a community</w:t>
      </w:r>
      <w:r w:rsidR="00206FD8">
        <w:rPr>
          <w:rFonts w:cs="Arial"/>
        </w:rPr>
        <w:t xml:space="preserve"> like </w:t>
      </w:r>
      <w:proofErr w:type="spellStart"/>
      <w:r w:rsidR="00206FD8">
        <w:rPr>
          <w:rFonts w:cs="Arial"/>
        </w:rPr>
        <w:t>Uturu</w:t>
      </w:r>
      <w:proofErr w:type="spellEnd"/>
      <w:r w:rsidR="009D589E">
        <w:rPr>
          <w:rFonts w:cs="Arial"/>
        </w:rPr>
        <w:t>, I witnessed how</w:t>
      </w:r>
      <w:r w:rsidR="00206FD8">
        <w:rPr>
          <w:rFonts w:cs="Arial"/>
        </w:rPr>
        <w:t xml:space="preserve"> women</w:t>
      </w:r>
      <w:r w:rsidR="009D589E">
        <w:rPr>
          <w:rFonts w:cs="Arial"/>
        </w:rPr>
        <w:t>’s</w:t>
      </w:r>
      <w:r w:rsidR="00206FD8">
        <w:rPr>
          <w:rFonts w:cs="Arial"/>
        </w:rPr>
        <w:t xml:space="preserve"> decision or contribution is hardly valued or accepted because of the social stratification</w:t>
      </w:r>
      <w:r w:rsidR="009D589E">
        <w:rPr>
          <w:rFonts w:cs="Arial"/>
        </w:rPr>
        <w:t>. Women are considered lower in status than men; sometimes viewed as strangers in their husbands’ homes;</w:t>
      </w:r>
      <w:r w:rsidR="00122DED">
        <w:rPr>
          <w:rFonts w:cs="Arial"/>
        </w:rPr>
        <w:t xml:space="preserve"> </w:t>
      </w:r>
      <w:r w:rsidR="009D589E">
        <w:rPr>
          <w:rFonts w:cs="Arial"/>
        </w:rPr>
        <w:t xml:space="preserve">and </w:t>
      </w:r>
      <w:r w:rsidR="00122DED">
        <w:rPr>
          <w:rFonts w:cs="Arial"/>
        </w:rPr>
        <w:t>regarded</w:t>
      </w:r>
      <w:r w:rsidR="00206FD8">
        <w:rPr>
          <w:rFonts w:cs="Arial"/>
        </w:rPr>
        <w:t xml:space="preserve"> as visitor</w:t>
      </w:r>
      <w:r w:rsidR="009D589E">
        <w:rPr>
          <w:rFonts w:cs="Arial"/>
        </w:rPr>
        <w:t>s</w:t>
      </w:r>
      <w:r w:rsidR="00206FD8">
        <w:rPr>
          <w:rFonts w:cs="Arial"/>
        </w:rPr>
        <w:t xml:space="preserve"> in the community when it comes to decision making</w:t>
      </w:r>
      <w:r>
        <w:rPr>
          <w:rFonts w:cs="Arial"/>
        </w:rPr>
        <w:t xml:space="preserve">. The women are burdened with the duties of </w:t>
      </w:r>
      <w:r w:rsidR="00170AAF">
        <w:rPr>
          <w:rFonts w:cs="Arial"/>
        </w:rPr>
        <w:t xml:space="preserve">childbearing and </w:t>
      </w:r>
      <w:r>
        <w:rPr>
          <w:rFonts w:cs="Arial"/>
        </w:rPr>
        <w:t xml:space="preserve">nurturing, </w:t>
      </w:r>
      <w:r w:rsidR="00BD68F4">
        <w:rPr>
          <w:rFonts w:cs="Arial"/>
        </w:rPr>
        <w:t xml:space="preserve">caring for </w:t>
      </w:r>
      <w:r>
        <w:rPr>
          <w:rFonts w:cs="Arial"/>
        </w:rPr>
        <w:t xml:space="preserve">the elderly, doing house chores without necessarily having a house help to assist. They also have to struggle for livelihood through farming and trading just to make ends meet, while not being </w:t>
      </w:r>
      <w:r w:rsidR="00DD6176">
        <w:rPr>
          <w:rFonts w:cs="Arial"/>
        </w:rPr>
        <w:t>totally in control of their sexual life</w:t>
      </w:r>
      <w:r>
        <w:rPr>
          <w:rFonts w:cs="Arial"/>
        </w:rPr>
        <w:t xml:space="preserve"> even when she is aware </w:t>
      </w:r>
      <w:r w:rsidR="00DD6176">
        <w:rPr>
          <w:rFonts w:cs="Arial"/>
        </w:rPr>
        <w:t>that having sex</w:t>
      </w:r>
      <w:r>
        <w:rPr>
          <w:rFonts w:cs="Arial"/>
        </w:rPr>
        <w:t xml:space="preserve"> could lead to pregnancy which she is not prepare</w:t>
      </w:r>
      <w:r w:rsidR="00E90CEF">
        <w:rPr>
          <w:rFonts w:cs="Arial"/>
        </w:rPr>
        <w:t>d</w:t>
      </w:r>
      <w:r>
        <w:rPr>
          <w:rFonts w:cs="Arial"/>
        </w:rPr>
        <w:t xml:space="preserve"> for.</w:t>
      </w:r>
    </w:p>
    <w:p w:rsidR="00CA04AC" w:rsidRDefault="00CA04AC" w:rsidP="00E0098E">
      <w:pPr>
        <w:suppressAutoHyphens/>
      </w:pPr>
      <w:r>
        <w:t>The contemporary livelihood approach defines livelihood as the capabilities, resources and activities required for means of a living (Moser, 1998). White and Ellis (2006) argued that livelihood is the materi</w:t>
      </w:r>
      <w:r w:rsidR="00F240E1">
        <w:t>al values of household like cash which</w:t>
      </w:r>
      <w:r w:rsidR="009D589E">
        <w:t xml:space="preserve"> </w:t>
      </w:r>
      <w:r w:rsidR="00F240E1">
        <w:t>individual</w:t>
      </w:r>
      <w:r w:rsidR="009D589E">
        <w:t>s</w:t>
      </w:r>
      <w:r w:rsidR="00F240E1">
        <w:t xml:space="preserve"> need and can </w:t>
      </w:r>
      <w:r>
        <w:t>use</w:t>
      </w:r>
      <w:r w:rsidR="00F240E1">
        <w:t xml:space="preserve"> to organise their  live</w:t>
      </w:r>
      <w:r w:rsidR="009D589E">
        <w:t xml:space="preserve">s </w:t>
      </w:r>
      <w:r w:rsidR="00B74582">
        <w:t>(</w:t>
      </w:r>
      <w:proofErr w:type="spellStart"/>
      <w:r w:rsidR="00B74582">
        <w:t>Dijk</w:t>
      </w:r>
      <w:proofErr w:type="spellEnd"/>
      <w:r w:rsidR="00B74582">
        <w:t xml:space="preserve">, 2011: </w:t>
      </w:r>
      <w:r>
        <w:t xml:space="preserve">102). Meanwhile, </w:t>
      </w:r>
      <w:r w:rsidR="00C90AC9">
        <w:t>the study views livelihood towards the individual</w:t>
      </w:r>
      <w:r>
        <w:t>, m</w:t>
      </w:r>
      <w:r w:rsidR="00B74582">
        <w:t>ost especially women who</w:t>
      </w:r>
      <w:r w:rsidR="00F240E1">
        <w:t xml:space="preserve"> strive </w:t>
      </w:r>
      <w:r w:rsidR="00BE5F35">
        <w:t>to engage</w:t>
      </w:r>
      <w:r>
        <w:t xml:space="preserve"> in different arrangement</w:t>
      </w:r>
      <w:r w:rsidR="00B74582">
        <w:t>s</w:t>
      </w:r>
      <w:r>
        <w:t xml:space="preserve"> and source</w:t>
      </w:r>
      <w:r w:rsidR="00B74582">
        <w:t>s</w:t>
      </w:r>
      <w:r>
        <w:t xml:space="preserve"> of living in order to achieve </w:t>
      </w:r>
      <w:r w:rsidR="00B74582">
        <w:t>their</w:t>
      </w:r>
      <w:r>
        <w:t xml:space="preserve"> desires</w:t>
      </w:r>
      <w:r w:rsidR="00F240E1">
        <w:t xml:space="preserve">, </w:t>
      </w:r>
      <w:r>
        <w:t>needs</w:t>
      </w:r>
      <w:r w:rsidR="00BE5F35">
        <w:t xml:space="preserve"> and well-being </w:t>
      </w:r>
      <w:r w:rsidR="009D589E">
        <w:t>for</w:t>
      </w:r>
      <w:r w:rsidR="00B74582">
        <w:t xml:space="preserve"> their</w:t>
      </w:r>
      <w:r>
        <w:t xml:space="preserve"> children.</w:t>
      </w:r>
      <w:r w:rsidR="00B74582">
        <w:t xml:space="preserve"> </w:t>
      </w:r>
      <w:r w:rsidR="00BE5F35">
        <w:t>Also, the concept of reproduction used in</w:t>
      </w:r>
      <w:r w:rsidR="001A3F00">
        <w:t xml:space="preserve"> this</w:t>
      </w:r>
      <w:r w:rsidR="00B74582">
        <w:t xml:space="preserve"> study</w:t>
      </w:r>
      <w:r w:rsidR="00BE5F35">
        <w:t xml:space="preserve"> refers not only to procreation </w:t>
      </w:r>
      <w:r>
        <w:t>but</w:t>
      </w:r>
      <w:r w:rsidR="00BE5F35">
        <w:t xml:space="preserve"> also to the</w:t>
      </w:r>
      <w:r>
        <w:t xml:space="preserve"> long process of car</w:t>
      </w:r>
      <w:r w:rsidR="00B74582">
        <w:t>ing</w:t>
      </w:r>
      <w:r>
        <w:t xml:space="preserve"> from infancy to </w:t>
      </w:r>
      <w:r w:rsidR="00B74582">
        <w:t>adulthood</w:t>
      </w:r>
      <w:r w:rsidR="00C90AC9">
        <w:t xml:space="preserve"> and the day-</w:t>
      </w:r>
      <w:r w:rsidR="001A3F00">
        <w:t xml:space="preserve">to-day care of all members of the family, including </w:t>
      </w:r>
      <w:r w:rsidR="00C90AC9">
        <w:t xml:space="preserve">the </w:t>
      </w:r>
      <w:r w:rsidR="001A3F00">
        <w:t>wife</w:t>
      </w:r>
      <w:r w:rsidR="00C90AC9">
        <w:t>’s duty</w:t>
      </w:r>
      <w:r w:rsidR="001A3F00">
        <w:t xml:space="preserve"> to serve </w:t>
      </w:r>
      <w:r w:rsidR="00C90AC9">
        <w:t>food to the husband</w:t>
      </w:r>
      <w:r w:rsidR="001A3F00">
        <w:t xml:space="preserve"> at the right time and maintain </w:t>
      </w:r>
      <w:r w:rsidR="00C90AC9">
        <w:t>good</w:t>
      </w:r>
      <w:r w:rsidR="001A3F00">
        <w:t xml:space="preserve"> sexual relationship </w:t>
      </w:r>
      <w:r w:rsidR="00C90AC9">
        <w:t>with him.</w:t>
      </w:r>
    </w:p>
    <w:p w:rsidR="00CA04AC" w:rsidRDefault="00CA04AC" w:rsidP="00E0098E">
      <w:pPr>
        <w:suppressAutoHyphens/>
      </w:pPr>
      <w:r>
        <w:t>Women in every community are the central actors in rural livelihood activities in making sure that their respective homes have the basic necessities such as food, cloth</w:t>
      </w:r>
      <w:r w:rsidR="00632893">
        <w:t>ing and healthcare</w:t>
      </w:r>
      <w:r>
        <w:t>. Despite the fact that roles may vary</w:t>
      </w:r>
      <w:r w:rsidR="00424C03">
        <w:t xml:space="preserve"> for men and women</w:t>
      </w:r>
      <w:r>
        <w:t xml:space="preserve"> within region</w:t>
      </w:r>
      <w:r w:rsidR="00632893">
        <w:t>s</w:t>
      </w:r>
      <w:r>
        <w:t xml:space="preserve"> or communit</w:t>
      </w:r>
      <w:r w:rsidR="00632893">
        <w:t>ies</w:t>
      </w:r>
      <w:r>
        <w:t xml:space="preserve">; each individual is </w:t>
      </w:r>
      <w:r w:rsidR="00424C03">
        <w:t xml:space="preserve">normally </w:t>
      </w:r>
      <w:r>
        <w:t xml:space="preserve">assigned different role. In most cases, the </w:t>
      </w:r>
      <w:r w:rsidR="00424C03">
        <w:t xml:space="preserve">different </w:t>
      </w:r>
      <w:r>
        <w:t xml:space="preserve">gender roles occupied by men and women in rural </w:t>
      </w:r>
      <w:r w:rsidR="00424C03">
        <w:t>communities</w:t>
      </w:r>
      <w:r>
        <w:t xml:space="preserve"> are not just located due to cultural norms and practice</w:t>
      </w:r>
      <w:r w:rsidR="00424C03">
        <w:t>s</w:t>
      </w:r>
      <w:r>
        <w:t>, but especially the type of environment and structure of the family system the community rel</w:t>
      </w:r>
      <w:r w:rsidR="00424C03">
        <w:t>ies</w:t>
      </w:r>
      <w:r>
        <w:t xml:space="preserve"> on for their livelihood. </w:t>
      </w:r>
      <w:proofErr w:type="spellStart"/>
      <w:r>
        <w:t>Agarwal</w:t>
      </w:r>
      <w:proofErr w:type="spellEnd"/>
      <w:r>
        <w:t xml:space="preserve"> (1997) asserted that ‘regardless of the significant role that rural women play in the economic survival of their families, they have the least access to productive resources, lesser occupational mobility and opportu</w:t>
      </w:r>
      <w:r w:rsidR="00424C03">
        <w:t>nities’ (</w:t>
      </w:r>
      <w:r w:rsidR="0031548B">
        <w:t xml:space="preserve">quoted in </w:t>
      </w:r>
      <w:r w:rsidR="00424C03">
        <w:t xml:space="preserve">Rad et </w:t>
      </w:r>
      <w:r>
        <w:t>al</w:t>
      </w:r>
      <w:r w:rsidR="00424C03">
        <w:t xml:space="preserve">, </w:t>
      </w:r>
      <w:r>
        <w:t>2012</w:t>
      </w:r>
      <w:r w:rsidR="00424C03">
        <w:t xml:space="preserve">: </w:t>
      </w:r>
      <w:r>
        <w:t>72).</w:t>
      </w:r>
      <w:r w:rsidR="002E60A3">
        <w:t xml:space="preserve"> </w:t>
      </w:r>
      <w:r>
        <w:t>The family</w:t>
      </w:r>
      <w:r w:rsidR="002E60A3">
        <w:t>’s</w:t>
      </w:r>
      <w:r>
        <w:t xml:space="preserve"> </w:t>
      </w:r>
      <w:r w:rsidR="002E60A3">
        <w:t>criteria for</w:t>
      </w:r>
      <w:r>
        <w:t xml:space="preserve"> sharing responsibility or division of labour is not by skill or qualification but</w:t>
      </w:r>
      <w:r w:rsidR="002E60A3">
        <w:t>,</w:t>
      </w:r>
      <w:r>
        <w:t xml:space="preserve"> individual sex, age and the status of each member in the family. The direction on how to carry out functions is usually given by older to the younger generation while the man still remains the head who takes the final decision on what is to be done in the family. All these fall on the shoulder</w:t>
      </w:r>
      <w:r w:rsidR="002E60A3">
        <w:t>s</w:t>
      </w:r>
      <w:r>
        <w:t xml:space="preserve"> of the women in rural areas in developing countries </w:t>
      </w:r>
      <w:r w:rsidR="002E60A3">
        <w:t xml:space="preserve">as they </w:t>
      </w:r>
      <w:r>
        <w:lastRenderedPageBreak/>
        <w:t>receive less education</w:t>
      </w:r>
      <w:r w:rsidR="002E60A3">
        <w:t>, are constrained by socio-cultural norms and have less economic opportunities</w:t>
      </w:r>
      <w:r>
        <w:t xml:space="preserve"> (ibid).</w:t>
      </w:r>
    </w:p>
    <w:p w:rsidR="00CA04AC" w:rsidRDefault="00CA04AC" w:rsidP="00E0098E">
      <w:pPr>
        <w:suppressAutoHyphens/>
      </w:pPr>
      <w:r w:rsidRPr="00B53B1B">
        <w:t>Women</w:t>
      </w:r>
      <w:r w:rsidR="00CD22BE">
        <w:t xml:space="preserve">’s position as mother and wife </w:t>
      </w:r>
      <w:r w:rsidRPr="00B53B1B">
        <w:t>gives them the opportunity to understand the needs of their children. But their near sole dependence on men for their financial needs</w:t>
      </w:r>
      <w:r w:rsidR="00CD22BE">
        <w:t>,</w:t>
      </w:r>
      <w:r w:rsidRPr="00B53B1B">
        <w:t xml:space="preserve"> most especially in the rural areas where their income is poor because of lack of economic opportunities</w:t>
      </w:r>
      <w:r w:rsidR="00CD22BE">
        <w:t xml:space="preserve"> do</w:t>
      </w:r>
      <w:r>
        <w:t xml:space="preserve"> sometimes deprive</w:t>
      </w:r>
      <w:r w:rsidRPr="00B53B1B">
        <w:t xml:space="preserve"> them of certain decision</w:t>
      </w:r>
      <w:r w:rsidR="00CD22BE">
        <w:t xml:space="preserve">-making </w:t>
      </w:r>
      <w:r w:rsidRPr="00B53B1B">
        <w:t xml:space="preserve">regarding their lives. Most of the women in </w:t>
      </w:r>
      <w:proofErr w:type="spellStart"/>
      <w:r w:rsidRPr="00B53B1B">
        <w:t>Uturu</w:t>
      </w:r>
      <w:proofErr w:type="spellEnd"/>
      <w:r w:rsidRPr="00B53B1B">
        <w:t xml:space="preserve"> are far</w:t>
      </w:r>
      <w:r>
        <w:t>mers; although some engage in pe</w:t>
      </w:r>
      <w:r w:rsidRPr="00B53B1B">
        <w:t>tty trading and others are into mat-making. These activities are very low income generating that cannot even cater for the subsistence of the family.</w:t>
      </w:r>
    </w:p>
    <w:p w:rsidR="00CA04AC" w:rsidRDefault="00CA04AC" w:rsidP="00E0098E">
      <w:pPr>
        <w:suppressAutoHyphens/>
        <w:rPr>
          <w:rFonts w:cs="Calibri"/>
        </w:rPr>
      </w:pPr>
      <w:r w:rsidRPr="00B53B1B">
        <w:t xml:space="preserve">Consequently, </w:t>
      </w:r>
      <w:proofErr w:type="spellStart"/>
      <w:r w:rsidRPr="00B53B1B">
        <w:t>Uturu</w:t>
      </w:r>
      <w:proofErr w:type="spellEnd"/>
      <w:r w:rsidRPr="00B53B1B">
        <w:t xml:space="preserve"> women usually lack money because even the farm produce is seasonally; so they have to depend on their husbands for their financial needs. This lack of finances of their own</w:t>
      </w:r>
      <w:r>
        <w:t xml:space="preserve"> </w:t>
      </w:r>
      <w:r w:rsidRPr="00B53B1B">
        <w:t>affects</w:t>
      </w:r>
      <w:r>
        <w:t xml:space="preserve"> their self-confidence </w:t>
      </w:r>
      <w:r w:rsidR="00FA5E59">
        <w:t>and</w:t>
      </w:r>
      <w:r>
        <w:t xml:space="preserve"> </w:t>
      </w:r>
      <w:r w:rsidRPr="00B53B1B">
        <w:t>hinders them from making independent and informed decisions</w:t>
      </w:r>
      <w:r>
        <w:t>. Caldwell (1982) argues that ‘an individual may be relatively powerless to take a decision or powerful in decision making depend</w:t>
      </w:r>
      <w:r w:rsidR="00FA5E59">
        <w:t>ing</w:t>
      </w:r>
      <w:r>
        <w:t xml:space="preserve"> on her situational advantage or disadvantage within the couple, the family, the larger kin or the peer group and community’ (Dixon-Mueller and </w:t>
      </w:r>
      <w:proofErr w:type="spellStart"/>
      <w:r>
        <w:t>Germain</w:t>
      </w:r>
      <w:proofErr w:type="spellEnd"/>
      <w:r>
        <w:t>, 2000</w:t>
      </w:r>
      <w:r w:rsidR="00FA5E59">
        <w:t xml:space="preserve">: </w:t>
      </w:r>
      <w:r>
        <w:t xml:space="preserve">73). </w:t>
      </w:r>
      <w:r w:rsidRPr="00B53B1B">
        <w:t>This can affect their attitudes and behaviour in terms of reproductive decisions.</w:t>
      </w:r>
      <w:r w:rsidR="00FA5E59">
        <w:t xml:space="preserve"> </w:t>
      </w:r>
      <w:r w:rsidRPr="00B53B1B">
        <w:rPr>
          <w:rFonts w:cs="Calibri"/>
        </w:rPr>
        <w:t>Women car</w:t>
      </w:r>
      <w:r>
        <w:rPr>
          <w:rFonts w:cs="Calibri"/>
        </w:rPr>
        <w:t xml:space="preserve">ry </w:t>
      </w:r>
      <w:r w:rsidR="00FA5E59">
        <w:rPr>
          <w:rFonts w:cs="Calibri"/>
        </w:rPr>
        <w:t>the biological</w:t>
      </w:r>
      <w:r w:rsidRPr="00B53B1B">
        <w:rPr>
          <w:rFonts w:cs="Calibri"/>
        </w:rPr>
        <w:t xml:space="preserve"> burden</w:t>
      </w:r>
      <w:r>
        <w:rPr>
          <w:rFonts w:cs="Calibri"/>
        </w:rPr>
        <w:t xml:space="preserve"> of </w:t>
      </w:r>
      <w:r w:rsidR="00FA5E59">
        <w:rPr>
          <w:rFonts w:cs="Calibri"/>
        </w:rPr>
        <w:t>motherhood</w:t>
      </w:r>
      <w:r w:rsidR="003E4772">
        <w:rPr>
          <w:rFonts w:cs="Calibri"/>
        </w:rPr>
        <w:t xml:space="preserve"> without complaints so that</w:t>
      </w:r>
      <w:r>
        <w:rPr>
          <w:rFonts w:cs="Calibri"/>
        </w:rPr>
        <w:t xml:space="preserve"> </w:t>
      </w:r>
      <w:r w:rsidR="003E4772">
        <w:rPr>
          <w:rFonts w:cs="Calibri"/>
        </w:rPr>
        <w:t>they would be regarded as</w:t>
      </w:r>
      <w:r>
        <w:rPr>
          <w:rFonts w:cs="Calibri"/>
        </w:rPr>
        <w:t xml:space="preserve"> good wife and mother</w:t>
      </w:r>
      <w:r w:rsidR="003E4772">
        <w:rPr>
          <w:rFonts w:cs="Calibri"/>
        </w:rPr>
        <w:t xml:space="preserve"> </w:t>
      </w:r>
      <w:r>
        <w:rPr>
          <w:rFonts w:cs="Calibri"/>
        </w:rPr>
        <w:t xml:space="preserve">which </w:t>
      </w:r>
      <w:r w:rsidR="003E4772">
        <w:rPr>
          <w:rFonts w:cs="Calibri"/>
        </w:rPr>
        <w:t>are</w:t>
      </w:r>
      <w:r>
        <w:rPr>
          <w:rFonts w:cs="Calibri"/>
        </w:rPr>
        <w:t xml:space="preserve"> essential in marriage</w:t>
      </w:r>
      <w:r w:rsidR="001A3E26">
        <w:rPr>
          <w:rFonts w:cs="Calibri"/>
        </w:rPr>
        <w:t xml:space="preserve"> among they community</w:t>
      </w:r>
      <w:r>
        <w:rPr>
          <w:rFonts w:cs="Calibri"/>
        </w:rPr>
        <w:t>.</w:t>
      </w:r>
    </w:p>
    <w:p w:rsidR="006F7B95" w:rsidRDefault="00CA04AC" w:rsidP="006F7B95">
      <w:pPr>
        <w:suppressAutoHyphens/>
      </w:pPr>
      <w:r w:rsidRPr="00220B45">
        <w:t>In the light of the above</w:t>
      </w:r>
      <w:r>
        <w:t>, this research project explore</w:t>
      </w:r>
      <w:r w:rsidR="00DD185A">
        <w:t>s</w:t>
      </w:r>
      <w:r w:rsidRPr="00220B45">
        <w:t xml:space="preserve"> the challenges that </w:t>
      </w:r>
      <w:proofErr w:type="spellStart"/>
      <w:r w:rsidRPr="00220B45">
        <w:t>Uturu</w:t>
      </w:r>
      <w:proofErr w:type="spellEnd"/>
      <w:r w:rsidRPr="00220B45">
        <w:t xml:space="preserve"> women face in making independent and informed decisions regarding their reproduction </w:t>
      </w:r>
      <w:r w:rsidR="003E4772">
        <w:t xml:space="preserve">of life </w:t>
      </w:r>
      <w:r w:rsidRPr="00220B45">
        <w:t>and livelihoods. In</w:t>
      </w:r>
      <w:r>
        <w:t xml:space="preserve"> particular </w:t>
      </w:r>
      <w:r w:rsidR="003E4772">
        <w:t>it</w:t>
      </w:r>
      <w:r>
        <w:t xml:space="preserve"> focuse</w:t>
      </w:r>
      <w:r w:rsidR="003E4772">
        <w:t>d</w:t>
      </w:r>
      <w:r w:rsidRPr="00220B45">
        <w:t xml:space="preserve"> on how different generations of women in a rural community setting understand how to plan their family, their knowledge of coping with sexual issues and ability to make informed decisions regarding childbearing. Furthermore, the study </w:t>
      </w:r>
      <w:r w:rsidR="0040651C" w:rsidRPr="00220B45">
        <w:t>ex</w:t>
      </w:r>
      <w:r w:rsidR="0040651C">
        <w:t>plores</w:t>
      </w:r>
      <w:r w:rsidR="0040651C" w:rsidRPr="00220B45">
        <w:t xml:space="preserve"> </w:t>
      </w:r>
      <w:r w:rsidR="0040651C">
        <w:t>how</w:t>
      </w:r>
      <w:r w:rsidR="006F7B95">
        <w:t xml:space="preserve"> </w:t>
      </w:r>
      <w:r w:rsidR="0040651C">
        <w:t>women</w:t>
      </w:r>
      <w:r w:rsidR="006F7B95">
        <w:t xml:space="preserve"> are managing with the daily provision in the family</w:t>
      </w:r>
      <w:r w:rsidR="006429A7">
        <w:t>,</w:t>
      </w:r>
      <w:r w:rsidR="006F7B95">
        <w:t xml:space="preserve"> and how</w:t>
      </w:r>
      <w:r w:rsidR="0040651C">
        <w:t xml:space="preserve"> they</w:t>
      </w:r>
      <w:r w:rsidR="006F7B95">
        <w:t xml:space="preserve"> </w:t>
      </w:r>
      <w:r w:rsidR="0040651C">
        <w:t>perceive</w:t>
      </w:r>
      <w:r w:rsidR="006F7B95">
        <w:t xml:space="preserve"> </w:t>
      </w:r>
      <w:r w:rsidR="0040651C">
        <w:t>and experience</w:t>
      </w:r>
      <w:r w:rsidR="006F7B95">
        <w:t xml:space="preserve"> their life and </w:t>
      </w:r>
      <w:r w:rsidR="0040651C">
        <w:t>livelihood decision</w:t>
      </w:r>
      <w:r w:rsidR="006429A7">
        <w:t>s</w:t>
      </w:r>
      <w:r w:rsidR="006F7B95">
        <w:t xml:space="preserve"> in general</w:t>
      </w:r>
      <w:r w:rsidR="006429A7">
        <w:t>.</w:t>
      </w:r>
    </w:p>
    <w:p w:rsidR="00CA04AC" w:rsidRPr="006F7B95" w:rsidRDefault="00CA04AC" w:rsidP="0040651C">
      <w:pPr>
        <w:pStyle w:val="Heading2"/>
      </w:pPr>
      <w:bookmarkStart w:id="27" w:name="_Toc340502559"/>
      <w:r w:rsidRPr="006F7B95">
        <w:t>1.4</w:t>
      </w:r>
      <w:r w:rsidRPr="006F7B95">
        <w:tab/>
        <w:t>Research Objective</w:t>
      </w:r>
      <w:bookmarkEnd w:id="27"/>
    </w:p>
    <w:p w:rsidR="00CA04AC" w:rsidRDefault="00CA04AC" w:rsidP="00E0098E">
      <w:pPr>
        <w:pStyle w:val="Normalfirstparagraph"/>
        <w:suppressAutoHyphens/>
        <w:rPr>
          <w:rFonts w:eastAsia="Calibri"/>
          <w:lang w:eastAsia="en-US"/>
        </w:rPr>
      </w:pPr>
      <w:r w:rsidRPr="00EA7A75">
        <w:rPr>
          <w:rFonts w:eastAsia="Calibri"/>
        </w:rPr>
        <w:t>The main objective of this study</w:t>
      </w:r>
      <w:r>
        <w:rPr>
          <w:rFonts w:eastAsia="Calibri"/>
        </w:rPr>
        <w:t xml:space="preserve"> is </w:t>
      </w:r>
      <w:r w:rsidRPr="00EA7A75">
        <w:rPr>
          <w:rFonts w:eastAsia="Calibri"/>
        </w:rPr>
        <w:t>to</w:t>
      </w:r>
      <w:r>
        <w:rPr>
          <w:rFonts w:eastAsia="Calibri"/>
        </w:rPr>
        <w:t xml:space="preserve"> understand </w:t>
      </w:r>
      <w:r w:rsidRPr="00EA7A75">
        <w:rPr>
          <w:rFonts w:eastAsia="Calibri"/>
        </w:rPr>
        <w:t xml:space="preserve">the challenges which rural women face in </w:t>
      </w:r>
      <w:r w:rsidR="008977E1">
        <w:rPr>
          <w:rFonts w:eastAsia="Calibri"/>
        </w:rPr>
        <w:t xml:space="preserve">making decisions </w:t>
      </w:r>
      <w:r w:rsidRPr="00EA7A75">
        <w:rPr>
          <w:rFonts w:eastAsia="Calibri"/>
        </w:rPr>
        <w:t>regarding their livelihoods and reproduction</w:t>
      </w:r>
      <w:r>
        <w:rPr>
          <w:rFonts w:eastAsia="Calibri"/>
        </w:rPr>
        <w:t xml:space="preserve"> of life</w:t>
      </w:r>
      <w:r w:rsidRPr="00EA7A75">
        <w:rPr>
          <w:rFonts w:eastAsia="Calibri"/>
        </w:rPr>
        <w:t xml:space="preserve">. </w:t>
      </w:r>
      <w:r w:rsidR="002A333A">
        <w:rPr>
          <w:rFonts w:eastAsia="Calibri"/>
        </w:rPr>
        <w:t>This is against</w:t>
      </w:r>
      <w:r w:rsidRPr="00EA7A75">
        <w:rPr>
          <w:rFonts w:eastAsia="Calibri"/>
        </w:rPr>
        <w:t xml:space="preserve"> the background kn</w:t>
      </w:r>
      <w:r>
        <w:rPr>
          <w:rFonts w:eastAsia="Calibri"/>
        </w:rPr>
        <w:t xml:space="preserve">owledge of the Cairo Plan of Action </w:t>
      </w:r>
      <w:r w:rsidRPr="00EA7A75">
        <w:rPr>
          <w:rFonts w:eastAsia="Calibri"/>
        </w:rPr>
        <w:t>that emphasises women’s</w:t>
      </w:r>
      <w:r>
        <w:rPr>
          <w:rFonts w:eastAsia="Calibri"/>
        </w:rPr>
        <w:t xml:space="preserve"> right and</w:t>
      </w:r>
      <w:r w:rsidRPr="00EA7A75">
        <w:rPr>
          <w:rFonts w:eastAsia="Calibri"/>
        </w:rPr>
        <w:t xml:space="preserve"> ability to </w:t>
      </w:r>
      <w:r w:rsidRPr="00EA7A75">
        <w:rPr>
          <w:rFonts w:eastAsia="Calibri"/>
          <w:lang w:eastAsia="en-US"/>
        </w:rPr>
        <w:t xml:space="preserve">make life choices on issues that concern their </w:t>
      </w:r>
      <w:r>
        <w:rPr>
          <w:rFonts w:eastAsia="Calibri"/>
          <w:lang w:eastAsia="en-US"/>
        </w:rPr>
        <w:t>well-being as the basic tool of changing their status in the family and the society at large</w:t>
      </w:r>
      <w:r w:rsidR="002A333A">
        <w:rPr>
          <w:rFonts w:eastAsia="Calibri"/>
          <w:lang w:eastAsia="en-US"/>
        </w:rPr>
        <w:t xml:space="preserve">. </w:t>
      </w:r>
      <w:r>
        <w:rPr>
          <w:rFonts w:eastAsia="Calibri"/>
          <w:lang w:eastAsia="en-US"/>
        </w:rPr>
        <w:t>Since development is all about individual freedom and access to the basic</w:t>
      </w:r>
      <w:r w:rsidR="00DD185A">
        <w:rPr>
          <w:rFonts w:eastAsia="Calibri"/>
          <w:lang w:eastAsia="en-US"/>
        </w:rPr>
        <w:t xml:space="preserve"> needs of life, the study seek</w:t>
      </w:r>
      <w:r>
        <w:rPr>
          <w:rFonts w:eastAsia="Calibri"/>
          <w:lang w:eastAsia="en-US"/>
        </w:rPr>
        <w:t xml:space="preserve"> to know wheth</w:t>
      </w:r>
      <w:r w:rsidR="002A333A">
        <w:rPr>
          <w:rFonts w:eastAsia="Calibri"/>
          <w:lang w:eastAsia="en-US"/>
        </w:rPr>
        <w:t xml:space="preserve">er these </w:t>
      </w:r>
      <w:r>
        <w:rPr>
          <w:rFonts w:eastAsia="Calibri"/>
          <w:lang w:eastAsia="en-US"/>
        </w:rPr>
        <w:t>goal</w:t>
      </w:r>
      <w:r w:rsidR="002A333A">
        <w:rPr>
          <w:rFonts w:eastAsia="Calibri"/>
          <w:lang w:eastAsia="en-US"/>
        </w:rPr>
        <w:t>s</w:t>
      </w:r>
      <w:r>
        <w:rPr>
          <w:rFonts w:eastAsia="Calibri"/>
          <w:lang w:eastAsia="en-US"/>
        </w:rPr>
        <w:t xml:space="preserve"> ha</w:t>
      </w:r>
      <w:r w:rsidR="002A333A">
        <w:rPr>
          <w:rFonts w:eastAsia="Calibri"/>
          <w:lang w:eastAsia="en-US"/>
        </w:rPr>
        <w:t>ve</w:t>
      </w:r>
      <w:r>
        <w:rPr>
          <w:rFonts w:eastAsia="Calibri"/>
          <w:lang w:eastAsia="en-US"/>
        </w:rPr>
        <w:t xml:space="preserve"> played out in reality in women’s life. To understand the challenges, the study</w:t>
      </w:r>
      <w:r w:rsidR="00A6281D">
        <w:rPr>
          <w:rFonts w:eastAsia="Calibri"/>
          <w:lang w:eastAsia="en-US"/>
        </w:rPr>
        <w:t xml:space="preserve"> will</w:t>
      </w:r>
      <w:r>
        <w:rPr>
          <w:rFonts w:eastAsia="Calibri"/>
          <w:lang w:eastAsia="en-US"/>
        </w:rPr>
        <w:t xml:space="preserve"> investigate the different perceptions and experiences of </w:t>
      </w:r>
      <w:proofErr w:type="spellStart"/>
      <w:r>
        <w:rPr>
          <w:rFonts w:eastAsia="Calibri"/>
          <w:lang w:eastAsia="en-US"/>
        </w:rPr>
        <w:t>Uturu</w:t>
      </w:r>
      <w:proofErr w:type="spellEnd"/>
      <w:r>
        <w:rPr>
          <w:rFonts w:eastAsia="Calibri"/>
          <w:lang w:eastAsia="en-US"/>
        </w:rPr>
        <w:t xml:space="preserve"> women concerning decision making</w:t>
      </w:r>
      <w:r w:rsidR="002A333A">
        <w:rPr>
          <w:rFonts w:eastAsia="Calibri"/>
          <w:lang w:eastAsia="en-US"/>
        </w:rPr>
        <w:t>;</w:t>
      </w:r>
      <w:r>
        <w:rPr>
          <w:rFonts w:eastAsia="Calibri"/>
          <w:lang w:eastAsia="en-US"/>
        </w:rPr>
        <w:t xml:space="preserve"> factors influencing their ability/inability to exercise their agency in their respective homes, the</w:t>
      </w:r>
      <w:r w:rsidR="002A333A">
        <w:rPr>
          <w:rFonts w:eastAsia="Calibri"/>
          <w:lang w:eastAsia="en-US"/>
        </w:rPr>
        <w:t>ir</w:t>
      </w:r>
      <w:r>
        <w:rPr>
          <w:rFonts w:eastAsia="Calibri"/>
          <w:lang w:eastAsia="en-US"/>
        </w:rPr>
        <w:t xml:space="preserve"> coping strategies and whethe</w:t>
      </w:r>
      <w:r w:rsidR="002A333A">
        <w:rPr>
          <w:rFonts w:eastAsia="Calibri"/>
          <w:lang w:eastAsia="en-US"/>
        </w:rPr>
        <w:t>r there were changes over time</w:t>
      </w:r>
      <w:r w:rsidR="00A6281D">
        <w:rPr>
          <w:rFonts w:eastAsia="Calibri"/>
          <w:lang w:eastAsia="en-US"/>
        </w:rPr>
        <w:t xml:space="preserve"> between generations of women</w:t>
      </w:r>
      <w:r w:rsidR="002A333A">
        <w:rPr>
          <w:rFonts w:eastAsia="Calibri"/>
          <w:lang w:eastAsia="en-US"/>
        </w:rPr>
        <w:t>.</w:t>
      </w:r>
    </w:p>
    <w:p w:rsidR="00CA04AC" w:rsidRPr="00EA7A75" w:rsidRDefault="00CA04AC" w:rsidP="00E0098E">
      <w:pPr>
        <w:pStyle w:val="Heading2"/>
      </w:pPr>
      <w:bookmarkStart w:id="28" w:name="_Toc340502560"/>
      <w:r>
        <w:rPr>
          <w:rFonts w:eastAsia="Calibri"/>
        </w:rPr>
        <w:lastRenderedPageBreak/>
        <w:t>1.5</w:t>
      </w:r>
      <w:r w:rsidRPr="00EA7A75">
        <w:rPr>
          <w:rFonts w:eastAsia="Calibri"/>
        </w:rPr>
        <w:tab/>
        <w:t>Research Question</w:t>
      </w:r>
      <w:bookmarkEnd w:id="28"/>
    </w:p>
    <w:p w:rsidR="00FF1D61" w:rsidRPr="00FF1D61" w:rsidRDefault="00CA04AC" w:rsidP="00E0098E">
      <w:pPr>
        <w:pStyle w:val="Normalfirstparagraph"/>
        <w:suppressAutoHyphens/>
      </w:pPr>
      <w:r w:rsidRPr="00EA7A75">
        <w:t>How do</w:t>
      </w:r>
      <w:r>
        <w:t xml:space="preserve"> </w:t>
      </w:r>
      <w:proofErr w:type="spellStart"/>
      <w:r>
        <w:t>Uturu</w:t>
      </w:r>
      <w:proofErr w:type="spellEnd"/>
      <w:r>
        <w:t xml:space="preserve"> </w:t>
      </w:r>
      <w:r w:rsidRPr="00EA7A75">
        <w:t>women perceive and experience challenges of decision-making concerning their life and livelihoods in the family?</w:t>
      </w:r>
    </w:p>
    <w:p w:rsidR="00CA04AC" w:rsidRPr="00EA7A75" w:rsidRDefault="00CA04AC" w:rsidP="00020501">
      <w:pPr>
        <w:pStyle w:val="Heading3"/>
      </w:pPr>
      <w:bookmarkStart w:id="29" w:name="_Toc340502561"/>
      <w:r>
        <w:t>1.5</w:t>
      </w:r>
      <w:r w:rsidRPr="00EA7A75">
        <w:t>.1</w:t>
      </w:r>
      <w:r w:rsidRPr="00EA7A75">
        <w:tab/>
        <w:t>Sub-Questions</w:t>
      </w:r>
      <w:bookmarkEnd w:id="29"/>
    </w:p>
    <w:p w:rsidR="00CA04AC" w:rsidRDefault="00CA04AC" w:rsidP="00020501">
      <w:pPr>
        <w:suppressAutoHyphens/>
        <w:ind w:left="426" w:hanging="426"/>
      </w:pPr>
      <w:r>
        <w:t>(</w:t>
      </w:r>
      <w:proofErr w:type="spellStart"/>
      <w:r>
        <w:t>i</w:t>
      </w:r>
      <w:proofErr w:type="spellEnd"/>
      <w:r>
        <w:t>)</w:t>
      </w:r>
      <w:r w:rsidRPr="00602606">
        <w:tab/>
        <w:t>To what extend do</w:t>
      </w:r>
      <w:r>
        <w:t xml:space="preserve"> women </w:t>
      </w:r>
      <w:r w:rsidRPr="00602606">
        <w:t>have freedom to make decisions regar</w:t>
      </w:r>
      <w:r>
        <w:t>ding childbearing</w:t>
      </w:r>
      <w:r w:rsidRPr="00602606">
        <w:t>?</w:t>
      </w:r>
    </w:p>
    <w:p w:rsidR="00CA04AC" w:rsidRDefault="005F4AD2" w:rsidP="00020501">
      <w:pPr>
        <w:suppressAutoHyphens/>
        <w:ind w:left="426" w:hanging="426"/>
      </w:pPr>
      <w:r>
        <w:t xml:space="preserve"> (ii)</w:t>
      </w:r>
      <w:r>
        <w:tab/>
        <w:t>What factors affect</w:t>
      </w:r>
      <w:r w:rsidR="00CA04AC" w:rsidRPr="00EA7A75">
        <w:t xml:space="preserve"> their decision</w:t>
      </w:r>
      <w:r w:rsidR="00CA04AC">
        <w:t xml:space="preserve"> making power regarding </w:t>
      </w:r>
      <w:r w:rsidR="00CA04AC" w:rsidRPr="00EA7A75">
        <w:t>livelihoods</w:t>
      </w:r>
      <w:r w:rsidR="00CA04AC">
        <w:t>?</w:t>
      </w:r>
    </w:p>
    <w:p w:rsidR="00CA04AC" w:rsidRPr="00EA7A75" w:rsidRDefault="00CA04AC" w:rsidP="00020501">
      <w:pPr>
        <w:suppressAutoHyphens/>
        <w:ind w:left="426" w:hanging="426"/>
      </w:pPr>
      <w:r>
        <w:t>(iii)</w:t>
      </w:r>
      <w:r w:rsidRPr="00EA7A75">
        <w:tab/>
        <w:t xml:space="preserve">How do different generations of women make </w:t>
      </w:r>
      <w:r>
        <w:t xml:space="preserve">decisions in the family and how </w:t>
      </w:r>
      <w:r w:rsidR="005F4AD2">
        <w:t>does the</w:t>
      </w:r>
      <w:r>
        <w:t xml:space="preserve"> decision-making change over time?</w:t>
      </w:r>
    </w:p>
    <w:p w:rsidR="00CA04AC" w:rsidRPr="00EA7A75" w:rsidRDefault="00CA04AC" w:rsidP="00020501">
      <w:pPr>
        <w:pStyle w:val="Heading2"/>
      </w:pPr>
      <w:bookmarkStart w:id="30" w:name="_Toc340502562"/>
      <w:r>
        <w:t>1.6</w:t>
      </w:r>
      <w:r w:rsidRPr="00EA7A75">
        <w:tab/>
        <w:t>Reasons for Choice of Study</w:t>
      </w:r>
      <w:bookmarkEnd w:id="30"/>
    </w:p>
    <w:p w:rsidR="00CA04AC" w:rsidRDefault="00CA04AC" w:rsidP="00020501">
      <w:pPr>
        <w:pStyle w:val="Normalfirstparagraph"/>
        <w:suppressAutoHyphens/>
      </w:pPr>
      <w:r w:rsidRPr="00B53B1B">
        <w:t>The issue of reproductive self-determination for women has always been recognised by feminists because they see it as a tool for achieving social, economic and political equality with men in society (Lee, 2000).</w:t>
      </w:r>
      <w:r w:rsidR="004A7930">
        <w:t xml:space="preserve"> </w:t>
      </w:r>
      <w:r w:rsidRPr="00B53B1B">
        <w:t xml:space="preserve">In developing societies like Nigeria </w:t>
      </w:r>
      <w:r>
        <w:t xml:space="preserve">and community like </w:t>
      </w:r>
      <w:proofErr w:type="spellStart"/>
      <w:r>
        <w:t>Uturu</w:t>
      </w:r>
      <w:proofErr w:type="spellEnd"/>
      <w:r>
        <w:t xml:space="preserve"> where farming is their main source of livelihood, </w:t>
      </w:r>
      <w:r w:rsidRPr="00B53B1B">
        <w:t>childbearing is the most important reason for marriage. A woman’s decision on matters relating to her reproduction in the family is therefore very important. As</w:t>
      </w:r>
      <w:r>
        <w:t xml:space="preserve"> </w:t>
      </w:r>
      <w:proofErr w:type="spellStart"/>
      <w:r>
        <w:t>Amarty</w:t>
      </w:r>
      <w:r w:rsidR="004A7930">
        <w:t>a</w:t>
      </w:r>
      <w:proofErr w:type="spellEnd"/>
      <w:r w:rsidRPr="00B53B1B">
        <w:t xml:space="preserve"> Sen</w:t>
      </w:r>
      <w:r>
        <w:t>.</w:t>
      </w:r>
      <w:r w:rsidRPr="00B53B1B">
        <w:t xml:space="preserve"> asserts, development is freedom and a woman’s ability to control her reproduction is essential to her freedom and equal participation in other spheres of life in society.</w:t>
      </w:r>
    </w:p>
    <w:p w:rsidR="00CA04AC" w:rsidRDefault="00CA04AC" w:rsidP="00020501">
      <w:pPr>
        <w:suppressAutoHyphens/>
      </w:pPr>
      <w:r w:rsidRPr="00B53B1B">
        <w:t>Many studies in Nigeria on reproduction and family planning have focused mainly on socio-cultural factors that intermediate in the provision of family planning services (</w:t>
      </w:r>
      <w:proofErr w:type="spellStart"/>
      <w:r w:rsidRPr="00B53B1B">
        <w:t>Fotso</w:t>
      </w:r>
      <w:proofErr w:type="spellEnd"/>
      <w:r>
        <w:t xml:space="preserve"> </w:t>
      </w:r>
      <w:r w:rsidRPr="00B53B1B">
        <w:t xml:space="preserve">et al, 2011; </w:t>
      </w:r>
      <w:proofErr w:type="spellStart"/>
      <w:r w:rsidRPr="00B53B1B">
        <w:t>Oladeji</w:t>
      </w:r>
      <w:proofErr w:type="spellEnd"/>
      <w:r w:rsidRPr="00B53B1B">
        <w:t>, 2008). Scarcely do we have studies linking women’s struggle for production and reproduction to their agency in making life choices, in order to better understand their reproductive role in the family.</w:t>
      </w:r>
    </w:p>
    <w:p w:rsidR="00CA04AC" w:rsidRDefault="00CA04AC" w:rsidP="00020501">
      <w:pPr>
        <w:suppressAutoHyphens/>
      </w:pPr>
      <w:r w:rsidRPr="00220B45">
        <w:t>Several studies have tried to measure the progress made towards achieving the goals of Cairo 1994. Most of th</w:t>
      </w:r>
      <w:r>
        <w:t>ese studies have been conducted</w:t>
      </w:r>
      <w:r w:rsidRPr="00220B45">
        <w:t xml:space="preserve"> in urban areas where th</w:t>
      </w:r>
      <w:r>
        <w:t xml:space="preserve">e environmental factors make data collection </w:t>
      </w:r>
      <w:r w:rsidRPr="00220B45">
        <w:t>easier. Yet in developing countries like Nigeria, a greater percentage of the population live in rural areas and seldom are the voices of this majority heard or the conditions of their living brought to limelight. Rural women in</w:t>
      </w:r>
      <w:r>
        <w:t xml:space="preserve"> patriarchal societies like </w:t>
      </w:r>
      <w:proofErr w:type="spellStart"/>
      <w:r>
        <w:t>Uturu</w:t>
      </w:r>
      <w:proofErr w:type="spellEnd"/>
      <w:r w:rsidRPr="00220B45">
        <w:t xml:space="preserve"> face tough realities regarding understanding of their gender roles, and </w:t>
      </w:r>
      <w:r w:rsidR="002C7149">
        <w:t xml:space="preserve">the </w:t>
      </w:r>
      <w:r w:rsidRPr="00220B45">
        <w:t>socio-cultural factors that limit women in achieving their potentials weigh heavier on women in r</w:t>
      </w:r>
      <w:r w:rsidR="002C7149">
        <w:t>ural areas than in urban areas.</w:t>
      </w:r>
    </w:p>
    <w:p w:rsidR="00CA04AC" w:rsidRDefault="00CA04AC" w:rsidP="00020501">
      <w:pPr>
        <w:suppressAutoHyphens/>
      </w:pPr>
      <w:r w:rsidRPr="00220B45">
        <w:t>The choice of th</w:t>
      </w:r>
      <w:r w:rsidR="002C7149">
        <w:t>e</w:t>
      </w:r>
      <w:r w:rsidRPr="00220B45">
        <w:t xml:space="preserve"> topic is linked to a personal motivation which came to </w:t>
      </w:r>
      <w:r w:rsidR="002C7149">
        <w:t xml:space="preserve">the researcher </w:t>
      </w:r>
      <w:r w:rsidRPr="00220B45">
        <w:t>from the exp</w:t>
      </w:r>
      <w:r>
        <w:t>erience of living and interacting with women in rural areas. Having the opportunity to study</w:t>
      </w:r>
      <w:r w:rsidR="00694D27">
        <w:t xml:space="preserve"> at the International Institute of Social Studies (ISS)</w:t>
      </w:r>
      <w:r>
        <w:t xml:space="preserve"> and understand the Cairo Agenda</w:t>
      </w:r>
      <w:r w:rsidR="00694D27">
        <w:t xml:space="preserve"> on Population and Development, including women’s reproductive health and rights,</w:t>
      </w:r>
      <w:r>
        <w:t xml:space="preserve"> </w:t>
      </w:r>
      <w:r w:rsidR="002C7149">
        <w:t>the researcher</w:t>
      </w:r>
      <w:r>
        <w:t xml:space="preserve"> come to realise that it is an empty container which has been recorded as ground breaking with potential</w:t>
      </w:r>
      <w:r w:rsidR="002C7149">
        <w:t>s</w:t>
      </w:r>
      <w:r>
        <w:t xml:space="preserve"> if fully implemented</w:t>
      </w:r>
      <w:r w:rsidR="002C7149">
        <w:t>. Though the</w:t>
      </w:r>
      <w:r>
        <w:t>re have been progress</w:t>
      </w:r>
      <w:r w:rsidR="002C7149">
        <w:t>, the</w:t>
      </w:r>
      <w:r>
        <w:t xml:space="preserve"> rural areas need to be studied to attest the level of progress on women’s life and livelihoods with regards to decision making freedom and power in reproduction.</w:t>
      </w:r>
      <w:r w:rsidR="002C7149">
        <w:t xml:space="preserve"> </w:t>
      </w:r>
      <w:r w:rsidRPr="00220B45">
        <w:t>Also,</w:t>
      </w:r>
      <w:r>
        <w:t xml:space="preserve"> the internalisation of </w:t>
      </w:r>
      <w:r w:rsidRPr="00220B45">
        <w:t>gen</w:t>
      </w:r>
      <w:r>
        <w:t xml:space="preserve">der roles </w:t>
      </w:r>
      <w:r w:rsidRPr="00220B45">
        <w:lastRenderedPageBreak/>
        <w:t>enhances</w:t>
      </w:r>
      <w:r>
        <w:t xml:space="preserve"> patriarchy especially in the</w:t>
      </w:r>
      <w:r w:rsidRPr="00220B45">
        <w:t xml:space="preserve"> society</w:t>
      </w:r>
      <w:r>
        <w:t xml:space="preserve"> </w:t>
      </w:r>
      <w:r w:rsidR="002C7149">
        <w:t>that</w:t>
      </w:r>
      <w:r>
        <w:t xml:space="preserve"> </w:t>
      </w:r>
      <w:r w:rsidRPr="00220B45">
        <w:t>recognises</w:t>
      </w:r>
      <w:r>
        <w:t xml:space="preserve"> </w:t>
      </w:r>
      <w:r w:rsidRPr="00220B45">
        <w:t>man as the head and bread winner of the family, while the women are expected to be submissive to the desires of the men.</w:t>
      </w:r>
    </w:p>
    <w:p w:rsidR="00080CEC" w:rsidRDefault="00080CEC" w:rsidP="00080CEC">
      <w:pPr>
        <w:suppressAutoHyphens/>
      </w:pPr>
      <w:r w:rsidRPr="00080CEC">
        <w:t xml:space="preserve">The study was conducted in </w:t>
      </w:r>
      <w:proofErr w:type="spellStart"/>
      <w:r w:rsidRPr="00080CEC">
        <w:t>Uturu</w:t>
      </w:r>
      <w:proofErr w:type="spellEnd"/>
      <w:r w:rsidRPr="00080CEC">
        <w:t xml:space="preserve">, a rural community in </w:t>
      </w:r>
      <w:proofErr w:type="spellStart"/>
      <w:r w:rsidRPr="00080CEC">
        <w:t>Abia</w:t>
      </w:r>
      <w:proofErr w:type="spellEnd"/>
      <w:r w:rsidRPr="00080CEC">
        <w:t xml:space="preserve"> State of Nigeria. The reason for selecting the community is that the researcher lives there and understands their culture and traditions. She is able to explore the peoples’ way of life and participate therein to give a cultural interpretation from the perspective of the community.</w:t>
      </w:r>
    </w:p>
    <w:p w:rsidR="00CA04AC" w:rsidRDefault="00CA04AC" w:rsidP="0046751A">
      <w:pPr>
        <w:suppressAutoHyphens/>
      </w:pPr>
      <w:r w:rsidRPr="00B53B1B">
        <w:t xml:space="preserve">However the socio-economic situation of the community can be better understood within the context of </w:t>
      </w:r>
      <w:proofErr w:type="spellStart"/>
      <w:r w:rsidRPr="00B53B1B">
        <w:t>Abia</w:t>
      </w:r>
      <w:proofErr w:type="spellEnd"/>
      <w:r w:rsidRPr="00B53B1B">
        <w:t xml:space="preserve"> State, where some data is available. </w:t>
      </w:r>
      <w:proofErr w:type="spellStart"/>
      <w:r w:rsidRPr="00B53B1B">
        <w:t>Abia</w:t>
      </w:r>
      <w:proofErr w:type="spellEnd"/>
      <w:r w:rsidRPr="00B53B1B">
        <w:t xml:space="preserve"> State was created in August 1991 and has a land area of </w:t>
      </w:r>
      <w:r>
        <w:t>4,902.238</w:t>
      </w:r>
      <w:r w:rsidRPr="00B53B1B">
        <w:t xml:space="preserve"> square kilometres. In the 2006 National census, </w:t>
      </w:r>
      <w:proofErr w:type="spellStart"/>
      <w:r w:rsidRPr="00B53B1B">
        <w:t>Abia</w:t>
      </w:r>
      <w:proofErr w:type="spellEnd"/>
      <w:r w:rsidRPr="00B53B1B">
        <w:t xml:space="preserve"> State had a total population of 2,845,380 made up of 1,430,298 males and 1,415,082 females. About 70% of the population live in rural areas while 30% live in urban areas. The state has a young population (ages 0 – 14 years) accounting for 36.8% of the population. Over 59% of the population live below poverty line (one US dollar a day). In 2005, the HIV/AIDS prevalent rate was put at 4.0%. When it comes to literacy, the average is 85.2% with the female average at 83.0% being slightly lower than the male average put at 87.5% (National Population Commission [NPC], 2009). </w:t>
      </w:r>
      <w:proofErr w:type="spellStart"/>
      <w:r w:rsidRPr="00B53B1B">
        <w:t>Isuikwuato</w:t>
      </w:r>
      <w:proofErr w:type="spellEnd"/>
      <w:r w:rsidRPr="00B53B1B">
        <w:t xml:space="preserve"> is one of the 17 Local Government Areas (L.G.A) of </w:t>
      </w:r>
      <w:proofErr w:type="spellStart"/>
      <w:r w:rsidRPr="00B53B1B">
        <w:t>Abia</w:t>
      </w:r>
      <w:proofErr w:type="spellEnd"/>
      <w:r w:rsidRPr="00B53B1B">
        <w:t xml:space="preserve"> State. During the 2006 National census, </w:t>
      </w:r>
      <w:proofErr w:type="spellStart"/>
      <w:r w:rsidRPr="00B53B1B">
        <w:t>Isuikwuato</w:t>
      </w:r>
      <w:proofErr w:type="spellEnd"/>
      <w:r w:rsidRPr="00B53B1B">
        <w:t xml:space="preserve"> L.G.A. had a population of 115, 794 with 56, 660 males and 59, 134 females (NPC, 2009). In </w:t>
      </w:r>
      <w:proofErr w:type="spellStart"/>
      <w:r w:rsidRPr="00B53B1B">
        <w:t>Isuikwuato</w:t>
      </w:r>
      <w:proofErr w:type="spellEnd"/>
      <w:r w:rsidRPr="00B53B1B">
        <w:t xml:space="preserve"> L.G.A. there are 10 administrative units (Wards), with 4 of the wards constituting </w:t>
      </w:r>
      <w:proofErr w:type="spellStart"/>
      <w:r w:rsidRPr="00B53B1B">
        <w:t>Uturu</w:t>
      </w:r>
      <w:proofErr w:type="spellEnd"/>
      <w:r w:rsidRPr="00B53B1B">
        <w:t xml:space="preserve"> Community. However there is widespread gender inequality rooted in the patriarchal nature of the society and the low economic status of women in the community.</w:t>
      </w:r>
      <w:r>
        <w:t xml:space="preserve"> </w:t>
      </w:r>
      <w:r w:rsidR="004634C2">
        <w:t xml:space="preserve">At the list of maps is shown </w:t>
      </w:r>
      <w:proofErr w:type="spellStart"/>
      <w:r>
        <w:t>Abia</w:t>
      </w:r>
      <w:proofErr w:type="spellEnd"/>
      <w:r>
        <w:t xml:space="preserve"> State </w:t>
      </w:r>
      <w:r w:rsidR="004634C2">
        <w:t>with 17 L.G.A., and Nigeria with the states of the Federation.</w:t>
      </w:r>
    </w:p>
    <w:p w:rsidR="00CA04AC" w:rsidRPr="00EA7A75" w:rsidRDefault="00CA04AC" w:rsidP="0046751A">
      <w:pPr>
        <w:pStyle w:val="Heading2"/>
      </w:pPr>
      <w:bookmarkStart w:id="31" w:name="_Toc340502563"/>
      <w:r>
        <w:t>1.7</w:t>
      </w:r>
      <w:r w:rsidRPr="00EA7A75">
        <w:tab/>
        <w:t>Methodology</w:t>
      </w:r>
      <w:bookmarkEnd w:id="31"/>
    </w:p>
    <w:p w:rsidR="00CA04AC" w:rsidRDefault="00CA04AC" w:rsidP="0046751A">
      <w:pPr>
        <w:pStyle w:val="Normalfirstparagraph"/>
        <w:suppressAutoHyphens/>
      </w:pPr>
      <w:r w:rsidRPr="00EA7A75">
        <w:t xml:space="preserve">The method adopted for data collection was based on qualitative approach, encompassing primary and secondary </w:t>
      </w:r>
      <w:r w:rsidR="0046751A">
        <w:t>method</w:t>
      </w:r>
      <w:r w:rsidR="00656AEA">
        <w:t>s</w:t>
      </w:r>
      <w:r w:rsidRPr="00EA7A75">
        <w:t>.</w:t>
      </w:r>
      <w:r>
        <w:t xml:space="preserve"> The primary method involved interviews, life histories and Focus Group Discussions (FGD). The secondary data source was the published documents on population and socio-economic indicators.</w:t>
      </w:r>
    </w:p>
    <w:p w:rsidR="00CA04AC" w:rsidRPr="00EA7A75" w:rsidRDefault="00CA04AC" w:rsidP="0046751A">
      <w:pPr>
        <w:pStyle w:val="Heading3"/>
        <w:rPr>
          <w:rFonts w:cs="Calibri"/>
        </w:rPr>
      </w:pPr>
      <w:bookmarkStart w:id="32" w:name="_Toc340502564"/>
      <w:r>
        <w:rPr>
          <w:rFonts w:cs="Calibri"/>
        </w:rPr>
        <w:t>1.7</w:t>
      </w:r>
      <w:r w:rsidRPr="00EA7A75">
        <w:rPr>
          <w:rFonts w:cs="Calibri"/>
        </w:rPr>
        <w:t>.1</w:t>
      </w:r>
      <w:r w:rsidRPr="00EA7A75">
        <w:rPr>
          <w:rFonts w:cs="Calibri"/>
        </w:rPr>
        <w:tab/>
      </w:r>
      <w:r w:rsidRPr="00EA7A75">
        <w:t>Sources for Data Collection</w:t>
      </w:r>
      <w:bookmarkEnd w:id="32"/>
    </w:p>
    <w:p w:rsidR="00CA04AC" w:rsidRDefault="00CA04AC" w:rsidP="0046751A">
      <w:pPr>
        <w:pStyle w:val="Normalfirstparagraph"/>
        <w:suppressAutoHyphens/>
      </w:pPr>
      <w:r>
        <w:t>The researcher was in the field for 6 weeks in the community to collect data</w:t>
      </w:r>
      <w:r w:rsidRPr="00EA7A75">
        <w:t xml:space="preserve">. A total of twenty (20) respondents of both gender participated in the exercise. The respondents were selected from the four </w:t>
      </w:r>
      <w:r>
        <w:t>W</w:t>
      </w:r>
      <w:r w:rsidRPr="00EA7A75">
        <w:t>ards</w:t>
      </w:r>
      <w:r>
        <w:t xml:space="preserve"> (administrative units)</w:t>
      </w:r>
      <w:r w:rsidRPr="00EA7A75">
        <w:t xml:space="preserve"> in the community. The content of data collection focused on women</w:t>
      </w:r>
      <w:r w:rsidR="00BB07C9">
        <w:t>’s</w:t>
      </w:r>
      <w:r w:rsidRPr="00EA7A75">
        <w:t xml:space="preserve"> status in the family, their livelihoods, decision making regarding reproduction and general gender relations in the family.</w:t>
      </w:r>
      <w:r>
        <w:t xml:space="preserve"> The different generations of women were selected by indicating those who are married for one to fifteen years as group one (younger generation) and the second group was the older generation which are women married from fifteen years and above.</w:t>
      </w:r>
      <w:r w:rsidRPr="00EA7A75">
        <w:t xml:space="preserve"> The opinion of the men was also sought to enhance the richness of the study since both men and women make up the concept </w:t>
      </w:r>
      <w:r>
        <w:t xml:space="preserve">of </w:t>
      </w:r>
      <w:r w:rsidRPr="00EA7A75">
        <w:t>family in every society. The purpose in selecting these men was basically to understand</w:t>
      </w:r>
      <w:r>
        <w:t xml:space="preserve"> the power hierarchy in the </w:t>
      </w:r>
      <w:r>
        <w:lastRenderedPageBreak/>
        <w:t xml:space="preserve">family and </w:t>
      </w:r>
      <w:r w:rsidRPr="00EA7A75">
        <w:t xml:space="preserve">how men </w:t>
      </w:r>
      <w:r>
        <w:t>perceive</w:t>
      </w:r>
      <w:r w:rsidRPr="00EA7A75">
        <w:t xml:space="preserve"> women’s </w:t>
      </w:r>
      <w:r>
        <w:t>ability in making certain decisions in the family</w:t>
      </w:r>
      <w:r w:rsidRPr="00EA7A75">
        <w:t>.</w:t>
      </w:r>
    </w:p>
    <w:p w:rsidR="00CA04AC" w:rsidRDefault="00760022" w:rsidP="00446662">
      <w:pPr>
        <w:suppressAutoHyphens/>
      </w:pPr>
      <w:r>
        <w:t>The researcher</w:t>
      </w:r>
      <w:r w:rsidR="00CA04AC" w:rsidRPr="00EA7A75">
        <w:t xml:space="preserve"> got the contact of the respondents through the </w:t>
      </w:r>
      <w:r w:rsidR="00CA04AC">
        <w:t>w</w:t>
      </w:r>
      <w:r w:rsidR="00CA04AC" w:rsidRPr="00EA7A75">
        <w:t>ard caretakers, since every member of the community</w:t>
      </w:r>
      <w:r w:rsidR="00CA04AC">
        <w:t xml:space="preserve"> is registered at the w</w:t>
      </w:r>
      <w:r w:rsidR="00CA04AC" w:rsidRPr="00EA7A75">
        <w:t xml:space="preserve">ard. The wards are always the first place of contact for information about any member of the community. Purposive sampling technique was used to select the respondents for the study, with the help of the ward leaders. The ward leaders provided the records of the members of the community after </w:t>
      </w:r>
      <w:r>
        <w:t>the researcher</w:t>
      </w:r>
      <w:r w:rsidR="00CA04AC" w:rsidRPr="00EA7A75">
        <w:t xml:space="preserve"> had gotten permission from the </w:t>
      </w:r>
      <w:proofErr w:type="spellStart"/>
      <w:r w:rsidR="00CA04AC" w:rsidRPr="00EA7A75">
        <w:t>Ezes</w:t>
      </w:r>
      <w:proofErr w:type="spellEnd"/>
      <w:r w:rsidR="00CA04AC">
        <w:t xml:space="preserve"> (Heads)</w:t>
      </w:r>
      <w:r w:rsidR="00CA04AC" w:rsidRPr="00EA7A75">
        <w:t xml:space="preserve"> of the community. Before</w:t>
      </w:r>
      <w:r>
        <w:t xml:space="preserve"> the permission was given</w:t>
      </w:r>
      <w:r w:rsidR="00CA04AC" w:rsidRPr="00EA7A75">
        <w:t xml:space="preserve">, </w:t>
      </w:r>
      <w:r>
        <w:t xml:space="preserve">the purpose and objectives of the study were explained to the </w:t>
      </w:r>
      <w:proofErr w:type="spellStart"/>
      <w:r w:rsidR="00CA04AC" w:rsidRPr="00EA7A75">
        <w:t>Ezes</w:t>
      </w:r>
      <w:proofErr w:type="spellEnd"/>
      <w:r>
        <w:t xml:space="preserve"> and the</w:t>
      </w:r>
      <w:r w:rsidR="00CA04AC" w:rsidRPr="00EA7A75">
        <w:t xml:space="preserve"> characteristics of the women that were needed for the study</w:t>
      </w:r>
      <w:r>
        <w:t xml:space="preserve"> were stated</w:t>
      </w:r>
      <w:r w:rsidR="00CA04AC" w:rsidRPr="00EA7A75">
        <w:t>. The women required were those of child-bearing age of sixteen (16) years and above</w:t>
      </w:r>
      <w:r>
        <w:t xml:space="preserve"> and had </w:t>
      </w:r>
      <w:r w:rsidR="00CA04AC" w:rsidRPr="00EA7A75">
        <w:t xml:space="preserve">been married. </w:t>
      </w:r>
      <w:r>
        <w:t xml:space="preserve">The names of the women were </w:t>
      </w:r>
      <w:r w:rsidR="00CA04AC" w:rsidRPr="00EA7A75">
        <w:t xml:space="preserve">randomly selected from the list provided and the ward leaders invited them and told them that someone needed to see them. At first when </w:t>
      </w:r>
      <w:r>
        <w:t>the researcher</w:t>
      </w:r>
      <w:r w:rsidR="00CA04AC" w:rsidRPr="00EA7A75">
        <w:t xml:space="preserve"> met the women, some were reluctant to speak or agree on a date for the interview. But later when </w:t>
      </w:r>
      <w:r>
        <w:t>the purpose of the study was explained to them</w:t>
      </w:r>
      <w:r w:rsidR="00CA04AC" w:rsidRPr="00EA7A75">
        <w:t xml:space="preserve">, and with the help of the ward leaders, they gave dates </w:t>
      </w:r>
      <w:r>
        <w:t>when the researcher should come back</w:t>
      </w:r>
      <w:r w:rsidR="00CA04AC">
        <w:t>,</w:t>
      </w:r>
      <w:r w:rsidR="00CA04AC" w:rsidRPr="00EA7A75">
        <w:t xml:space="preserve"> for they needed to think it over.</w:t>
      </w:r>
      <w:r w:rsidR="00CA04AC">
        <w:t xml:space="preserve"> </w:t>
      </w:r>
      <w:r>
        <w:t>Permission was also obtained from their husbands</w:t>
      </w:r>
      <w:r w:rsidR="00CA04AC">
        <w:t xml:space="preserve"> before the </w:t>
      </w:r>
      <w:r w:rsidR="00446662">
        <w:t>interviews;</w:t>
      </w:r>
      <w:r w:rsidR="00CA04AC">
        <w:t xml:space="preserve"> while some who did not want their husband to be aware of the interview had to visit </w:t>
      </w:r>
      <w:r w:rsidR="002523D6">
        <w:t>the researcher for the int</w:t>
      </w:r>
      <w:r w:rsidR="00CA04AC">
        <w:t>erview.</w:t>
      </w:r>
    </w:p>
    <w:p w:rsidR="00CA04AC" w:rsidRDefault="00CA04AC" w:rsidP="00446662">
      <w:pPr>
        <w:suppressAutoHyphens/>
      </w:pPr>
      <w:r w:rsidRPr="00EA7A75">
        <w:t>Through interaction with the women,</w:t>
      </w:r>
      <w:r w:rsidR="002523D6">
        <w:t xml:space="preserve"> the sample size needed for the study was secured</w:t>
      </w:r>
      <w:r w:rsidRPr="00EA7A75">
        <w:t>. At first forty (40) names from the register</w:t>
      </w:r>
      <w:r w:rsidR="002523D6">
        <w:t xml:space="preserve"> were selected</w:t>
      </w:r>
      <w:r w:rsidRPr="00EA7A75">
        <w:t>, but after general interacti</w:t>
      </w:r>
      <w:r>
        <w:t>on</w:t>
      </w:r>
      <w:r w:rsidRPr="00EA7A75">
        <w:t xml:space="preserve"> with the women, </w:t>
      </w:r>
      <w:r w:rsidR="002523D6">
        <w:t xml:space="preserve">the following sample size were selected: </w:t>
      </w:r>
      <w:r w:rsidRPr="00EA7A75">
        <w:t>eight (8) women for interviews, four (4) women for life histories and four (4) women for FGD</w:t>
      </w:r>
      <w:r w:rsidR="002523D6">
        <w:t xml:space="preserve">, making </w:t>
      </w:r>
      <w:r w:rsidRPr="00EA7A75">
        <w:t>a total of sixteen w</w:t>
      </w:r>
      <w:r>
        <w:t>omen</w:t>
      </w:r>
      <w:r w:rsidRPr="00EA7A75">
        <w:t>. Four (4) men were selected for interviews, depending on the responses of their wives during the interviews or life histories. Six men were present when their wives were interviewed but they were not recorded as part of the men that were interviewed</w:t>
      </w:r>
      <w:r w:rsidR="00E168A0">
        <w:t>,</w:t>
      </w:r>
      <w:r>
        <w:t xml:space="preserve"> but there contribution in the interview was used. </w:t>
      </w:r>
      <w:r w:rsidR="00E168A0">
        <w:t>The</w:t>
      </w:r>
      <w:r>
        <w:t xml:space="preserve"> selection </w:t>
      </w:r>
      <w:r w:rsidR="00E168A0">
        <w:t xml:space="preserve">was made </w:t>
      </w:r>
      <w:r>
        <w:t xml:space="preserve">depending on how they were open in </w:t>
      </w:r>
      <w:r w:rsidR="00E168A0">
        <w:t>the</w:t>
      </w:r>
      <w:r>
        <w:t xml:space="preserve"> general discussion of life in the community when </w:t>
      </w:r>
      <w:r w:rsidR="00E168A0">
        <w:t>the researcher was</w:t>
      </w:r>
      <w:r>
        <w:t xml:space="preserve"> trying to build up confidence with them for two weeks.</w:t>
      </w:r>
    </w:p>
    <w:p w:rsidR="00CA04AC" w:rsidRDefault="00CA04AC" w:rsidP="00446662">
      <w:pPr>
        <w:suppressAutoHyphens/>
      </w:pPr>
      <w:r w:rsidRPr="00EA7A75">
        <w:t xml:space="preserve">The respondents were equally selected from the four wards of the community. Out of the eight women interviewed, two came from each ward. For the life histories, one woman was selected from each ward, while also one woman was selected from each ward for the FGD. One man </w:t>
      </w:r>
      <w:r>
        <w:t>was interviewed from each ward.</w:t>
      </w:r>
    </w:p>
    <w:p w:rsidR="00CA04AC" w:rsidRDefault="00E025FC" w:rsidP="00446662">
      <w:pPr>
        <w:suppressAutoHyphens/>
        <w:rPr>
          <w:rFonts w:cs="Arial"/>
        </w:rPr>
      </w:pPr>
      <w:r>
        <w:t>S</w:t>
      </w:r>
      <w:r w:rsidR="00CA04AC" w:rsidRPr="00EA7A75">
        <w:t>emi-structured questions were used for the interview</w:t>
      </w:r>
      <w:r w:rsidR="00CA04AC">
        <w:t xml:space="preserve"> guide</w:t>
      </w:r>
      <w:r w:rsidR="00CA04AC" w:rsidRPr="00EA7A75">
        <w:t xml:space="preserve">, while more open questions were used for the life histories and FGD. </w:t>
      </w:r>
      <w:r w:rsidR="00CA04AC" w:rsidRPr="00EA7A75">
        <w:rPr>
          <w:rFonts w:cs="Arial"/>
        </w:rPr>
        <w:t>A pre-test of the questionnaire was done during the third week of July 2012</w:t>
      </w:r>
      <w:r>
        <w:rPr>
          <w:rFonts w:cs="Arial"/>
        </w:rPr>
        <w:t>;</w:t>
      </w:r>
      <w:r w:rsidR="00CA04AC" w:rsidRPr="00EA7A75">
        <w:rPr>
          <w:rFonts w:cs="Arial"/>
        </w:rPr>
        <w:t xml:space="preserve"> to see if the questions would address the research question and sub-questions,</w:t>
      </w:r>
      <w:r w:rsidR="00CA04AC">
        <w:rPr>
          <w:rFonts w:cs="Arial"/>
        </w:rPr>
        <w:t xml:space="preserve"> the</w:t>
      </w:r>
      <w:r w:rsidR="00CA04AC" w:rsidRPr="00EA7A75">
        <w:rPr>
          <w:rFonts w:cs="Arial"/>
        </w:rPr>
        <w:t xml:space="preserve"> understanding </w:t>
      </w:r>
      <w:r>
        <w:rPr>
          <w:rFonts w:cs="Arial"/>
        </w:rPr>
        <w:t>of the questions</w:t>
      </w:r>
      <w:r w:rsidR="00CA04AC" w:rsidRPr="00EA7A75">
        <w:rPr>
          <w:rFonts w:cs="Arial"/>
        </w:rPr>
        <w:t xml:space="preserve"> and to be aware of the time which each interview would take. Fortunately it helped to modify the question</w:t>
      </w:r>
      <w:r w:rsidR="00CA04AC">
        <w:rPr>
          <w:rFonts w:cs="Arial"/>
        </w:rPr>
        <w:t>s</w:t>
      </w:r>
      <w:r w:rsidR="00CA04AC" w:rsidRPr="00EA7A75">
        <w:rPr>
          <w:rFonts w:cs="Arial"/>
        </w:rPr>
        <w:t xml:space="preserve"> before going to the field. It also helped to allocate the right timing for each interview. Depending on the agreed time by the interviewees, </w:t>
      </w:r>
      <w:r>
        <w:rPr>
          <w:rFonts w:cs="Arial"/>
        </w:rPr>
        <w:t>some were</w:t>
      </w:r>
      <w:r w:rsidR="00CA04AC" w:rsidRPr="00EA7A75">
        <w:rPr>
          <w:rFonts w:cs="Arial"/>
        </w:rPr>
        <w:t xml:space="preserve"> interviewed in the early hours of the morning while some were later in the evening. The interviews took an average of about one hour and thirty minutes, while the life </w:t>
      </w:r>
      <w:r w:rsidR="00CA04AC" w:rsidRPr="00EA7A75">
        <w:rPr>
          <w:rFonts w:cs="Arial"/>
        </w:rPr>
        <w:lastRenderedPageBreak/>
        <w:t>stories took an average of two hours.</w:t>
      </w:r>
      <w:r w:rsidR="00CA04AC">
        <w:rPr>
          <w:rFonts w:cs="Arial"/>
        </w:rPr>
        <w:t xml:space="preserve"> </w:t>
      </w:r>
      <w:r w:rsidR="00CA04AC" w:rsidRPr="00EA7A75">
        <w:t>The questions used for the primary data collection are shown in the appendix.</w:t>
      </w:r>
    </w:p>
    <w:p w:rsidR="00AD3AB2" w:rsidRDefault="00CA04AC" w:rsidP="00446662">
      <w:pPr>
        <w:suppressAutoHyphens/>
      </w:pPr>
      <w:r>
        <w:t>Table 1.1 below shows the background information on the respondents involved in the research. As can be seen from the table, the age of the respondents ranged from 30</w:t>
      </w:r>
      <w:r w:rsidR="00AD3AB2">
        <w:t>years</w:t>
      </w:r>
      <w:r>
        <w:t xml:space="preserve"> to 81</w:t>
      </w:r>
      <w:r w:rsidR="00AD3AB2">
        <w:t>years</w:t>
      </w:r>
      <w:r>
        <w:t>, while the age of being married ranged from 5years and above to be able to understand the different experiences and perception of women in the family. This shows that the study selected women of middle to old age, comprising those who are still giving birth to those who are in post menopause stage</w:t>
      </w:r>
      <w:r w:rsidR="00AD3AB2">
        <w:t>,</w:t>
      </w:r>
      <w:r>
        <w:t xml:space="preserve"> to be able to find out if changes over time took </w:t>
      </w:r>
      <w:r w:rsidR="00BE165F">
        <w:t>place. The respondents were given pseudo names for ethical consideration and to enable analyses.</w:t>
      </w:r>
    </w:p>
    <w:p w:rsidR="00EB3B5A" w:rsidRDefault="00EB3B5A" w:rsidP="00AD3AB2">
      <w:pPr>
        <w:ind w:firstLine="0"/>
      </w:pPr>
    </w:p>
    <w:p w:rsidR="00AE03B2" w:rsidRPr="00C05CC6" w:rsidRDefault="00AE03B2" w:rsidP="00C05CC6">
      <w:pPr>
        <w:pStyle w:val="Tableheader"/>
        <w:rPr>
          <w:rFonts w:ascii="Garamond" w:hAnsi="Garamond"/>
          <w:b/>
          <w:sz w:val="24"/>
          <w:szCs w:val="24"/>
        </w:rPr>
      </w:pPr>
      <w:bookmarkStart w:id="33" w:name="_Toc339873961"/>
      <w:r w:rsidRPr="00C05CC6">
        <w:rPr>
          <w:rFonts w:ascii="Garamond" w:hAnsi="Garamond"/>
          <w:b/>
          <w:sz w:val="24"/>
          <w:szCs w:val="24"/>
        </w:rPr>
        <w:t>Table 1.1:</w:t>
      </w:r>
      <w:r w:rsidRPr="00C05CC6">
        <w:rPr>
          <w:rFonts w:ascii="Garamond" w:hAnsi="Garamond"/>
          <w:b/>
          <w:sz w:val="24"/>
          <w:szCs w:val="24"/>
        </w:rPr>
        <w:tab/>
        <w:t>Background Information on the Respondents</w:t>
      </w:r>
      <w:bookmarkEnd w:id="33"/>
    </w:p>
    <w:tbl>
      <w:tblPr>
        <w:tblStyle w:val="TableGrid"/>
        <w:tblW w:w="8050" w:type="dxa"/>
        <w:tblInd w:w="-176" w:type="dxa"/>
        <w:tblLayout w:type="fixed"/>
        <w:tblLook w:val="04A0" w:firstRow="1" w:lastRow="0" w:firstColumn="1" w:lastColumn="0" w:noHBand="0" w:noVBand="1"/>
      </w:tblPr>
      <w:tblGrid>
        <w:gridCol w:w="1668"/>
        <w:gridCol w:w="957"/>
        <w:gridCol w:w="847"/>
        <w:gridCol w:w="1141"/>
        <w:gridCol w:w="1165"/>
        <w:gridCol w:w="993"/>
        <w:gridCol w:w="1279"/>
      </w:tblGrid>
      <w:tr w:rsidR="00C9388C" w:rsidRPr="00C9388C" w:rsidTr="00F278CC">
        <w:tc>
          <w:tcPr>
            <w:tcW w:w="1668" w:type="dxa"/>
          </w:tcPr>
          <w:p w:rsidR="00C9388C" w:rsidRPr="00C9388C" w:rsidRDefault="00C9388C" w:rsidP="00C9388C">
            <w:pPr>
              <w:spacing w:after="0"/>
              <w:ind w:firstLine="0"/>
              <w:jc w:val="left"/>
              <w:rPr>
                <w:b/>
                <w:lang w:val="en-US" w:eastAsia="en-US"/>
              </w:rPr>
            </w:pPr>
            <w:r w:rsidRPr="00C9388C">
              <w:rPr>
                <w:b/>
                <w:lang w:val="en-US" w:eastAsia="en-US"/>
              </w:rPr>
              <w:t>Respondents</w:t>
            </w:r>
          </w:p>
        </w:tc>
        <w:tc>
          <w:tcPr>
            <w:tcW w:w="957" w:type="dxa"/>
          </w:tcPr>
          <w:p w:rsidR="00C9388C" w:rsidRPr="00C9388C" w:rsidRDefault="00C9388C" w:rsidP="00C9388C">
            <w:pPr>
              <w:spacing w:after="0"/>
              <w:ind w:firstLine="0"/>
              <w:jc w:val="left"/>
              <w:rPr>
                <w:b/>
                <w:lang w:val="en-US" w:eastAsia="en-US"/>
              </w:rPr>
            </w:pPr>
            <w:r w:rsidRPr="00C9388C">
              <w:rPr>
                <w:b/>
                <w:lang w:val="en-US" w:eastAsia="en-US"/>
              </w:rPr>
              <w:t>Age (years)</w:t>
            </w:r>
          </w:p>
        </w:tc>
        <w:tc>
          <w:tcPr>
            <w:tcW w:w="847" w:type="dxa"/>
          </w:tcPr>
          <w:p w:rsidR="00C9388C" w:rsidRPr="00C9388C" w:rsidRDefault="00C9388C" w:rsidP="00C9388C">
            <w:pPr>
              <w:spacing w:after="0"/>
              <w:ind w:firstLine="0"/>
              <w:jc w:val="left"/>
              <w:rPr>
                <w:b/>
                <w:lang w:val="en-US" w:eastAsia="en-US"/>
              </w:rPr>
            </w:pPr>
            <w:r w:rsidRPr="00C9388C">
              <w:rPr>
                <w:b/>
                <w:lang w:val="en-US" w:eastAsia="en-US"/>
              </w:rPr>
              <w:t xml:space="preserve">Years in </w:t>
            </w:r>
            <w:proofErr w:type="spellStart"/>
            <w:r w:rsidRPr="00C9388C">
              <w:rPr>
                <w:b/>
                <w:lang w:val="en-US" w:eastAsia="en-US"/>
              </w:rPr>
              <w:t>Uturu</w:t>
            </w:r>
            <w:proofErr w:type="spellEnd"/>
          </w:p>
        </w:tc>
        <w:tc>
          <w:tcPr>
            <w:tcW w:w="1141" w:type="dxa"/>
          </w:tcPr>
          <w:p w:rsidR="00C9388C" w:rsidRPr="00C9388C" w:rsidRDefault="00C9388C" w:rsidP="00C9388C">
            <w:pPr>
              <w:spacing w:after="0"/>
              <w:ind w:firstLine="0"/>
              <w:jc w:val="left"/>
              <w:rPr>
                <w:b/>
                <w:lang w:val="en-US" w:eastAsia="en-US"/>
              </w:rPr>
            </w:pPr>
            <w:r w:rsidRPr="00C9388C">
              <w:rPr>
                <w:b/>
                <w:lang w:val="en-US" w:eastAsia="en-US"/>
              </w:rPr>
              <w:t>Years in Marriage</w:t>
            </w:r>
          </w:p>
        </w:tc>
        <w:tc>
          <w:tcPr>
            <w:tcW w:w="1165" w:type="dxa"/>
          </w:tcPr>
          <w:p w:rsidR="00C9388C" w:rsidRPr="00C9388C" w:rsidRDefault="00C9388C" w:rsidP="00F278CC">
            <w:pPr>
              <w:spacing w:after="0"/>
              <w:ind w:firstLine="0"/>
              <w:jc w:val="left"/>
              <w:rPr>
                <w:b/>
                <w:lang w:val="en-US" w:eastAsia="en-US"/>
              </w:rPr>
            </w:pPr>
            <w:r w:rsidRPr="00C9388C">
              <w:rPr>
                <w:b/>
                <w:lang w:val="en-US" w:eastAsia="en-US"/>
              </w:rPr>
              <w:t>N</w:t>
            </w:r>
            <w:r w:rsidR="00F278CC">
              <w:rPr>
                <w:b/>
                <w:lang w:val="en-US" w:eastAsia="en-US"/>
              </w:rPr>
              <w:t>o. o</w:t>
            </w:r>
            <w:r w:rsidRPr="00C9388C">
              <w:rPr>
                <w:b/>
                <w:lang w:val="en-US" w:eastAsia="en-US"/>
              </w:rPr>
              <w:t>f Children</w:t>
            </w:r>
          </w:p>
        </w:tc>
        <w:tc>
          <w:tcPr>
            <w:tcW w:w="993" w:type="dxa"/>
          </w:tcPr>
          <w:p w:rsidR="00C9388C" w:rsidRPr="00C9388C" w:rsidRDefault="00C9388C" w:rsidP="00C9388C">
            <w:pPr>
              <w:spacing w:after="0"/>
              <w:ind w:firstLine="0"/>
              <w:jc w:val="left"/>
              <w:rPr>
                <w:b/>
                <w:lang w:val="en-US" w:eastAsia="en-US"/>
              </w:rPr>
            </w:pPr>
            <w:r w:rsidRPr="00C9388C">
              <w:rPr>
                <w:b/>
                <w:lang w:val="en-US" w:eastAsia="en-US"/>
              </w:rPr>
              <w:t>Status</w:t>
            </w:r>
          </w:p>
        </w:tc>
        <w:tc>
          <w:tcPr>
            <w:tcW w:w="1279" w:type="dxa"/>
          </w:tcPr>
          <w:p w:rsidR="00C9388C" w:rsidRPr="00C9388C" w:rsidRDefault="00C9388C" w:rsidP="00C9388C">
            <w:pPr>
              <w:spacing w:after="0"/>
              <w:ind w:firstLine="0"/>
              <w:jc w:val="left"/>
              <w:rPr>
                <w:b/>
                <w:lang w:val="en-US" w:eastAsia="en-US"/>
              </w:rPr>
            </w:pPr>
            <w:r w:rsidRPr="00C9388C">
              <w:rPr>
                <w:b/>
                <w:lang w:val="en-US" w:eastAsia="en-US"/>
              </w:rPr>
              <w:t>Level of Education</w:t>
            </w:r>
          </w:p>
        </w:tc>
      </w:tr>
      <w:tr w:rsidR="00C9388C" w:rsidRPr="00C9388C" w:rsidTr="00F278CC">
        <w:tc>
          <w:tcPr>
            <w:tcW w:w="1668" w:type="dxa"/>
          </w:tcPr>
          <w:p w:rsidR="00F278CC" w:rsidRDefault="00C9388C" w:rsidP="00C9388C">
            <w:pPr>
              <w:spacing w:after="0"/>
              <w:ind w:firstLine="0"/>
              <w:jc w:val="left"/>
              <w:rPr>
                <w:b/>
                <w:lang w:val="en-US" w:eastAsia="en-US"/>
              </w:rPr>
            </w:pPr>
            <w:r w:rsidRPr="00C9388C">
              <w:rPr>
                <w:b/>
                <w:lang w:val="en-US" w:eastAsia="en-US"/>
              </w:rPr>
              <w:t>Women</w:t>
            </w:r>
          </w:p>
          <w:p w:rsidR="00C9388C" w:rsidRPr="00C9388C" w:rsidRDefault="00C9388C" w:rsidP="00C9388C">
            <w:pPr>
              <w:spacing w:after="0"/>
              <w:ind w:firstLine="0"/>
              <w:jc w:val="left"/>
              <w:rPr>
                <w:b/>
                <w:lang w:val="en-US" w:eastAsia="en-US"/>
              </w:rPr>
            </w:pPr>
            <w:r w:rsidRPr="00C9388C">
              <w:rPr>
                <w:b/>
                <w:lang w:val="en-US" w:eastAsia="en-US"/>
              </w:rPr>
              <w:t xml:space="preserve"> Interviewees</w:t>
            </w:r>
          </w:p>
        </w:tc>
        <w:tc>
          <w:tcPr>
            <w:tcW w:w="957" w:type="dxa"/>
          </w:tcPr>
          <w:p w:rsidR="00C9388C" w:rsidRPr="00C9388C" w:rsidRDefault="00C9388C" w:rsidP="00C9388C">
            <w:pPr>
              <w:spacing w:after="0"/>
              <w:ind w:firstLine="0"/>
              <w:jc w:val="left"/>
              <w:rPr>
                <w:lang w:val="en-US" w:eastAsia="en-US"/>
              </w:rPr>
            </w:pPr>
          </w:p>
        </w:tc>
        <w:tc>
          <w:tcPr>
            <w:tcW w:w="847" w:type="dxa"/>
          </w:tcPr>
          <w:p w:rsidR="00C9388C" w:rsidRPr="00C9388C" w:rsidRDefault="00C9388C" w:rsidP="00C9388C">
            <w:pPr>
              <w:spacing w:after="0"/>
              <w:ind w:firstLine="0"/>
              <w:jc w:val="left"/>
              <w:rPr>
                <w:lang w:val="en-US" w:eastAsia="en-US"/>
              </w:rPr>
            </w:pPr>
          </w:p>
        </w:tc>
        <w:tc>
          <w:tcPr>
            <w:tcW w:w="1141" w:type="dxa"/>
          </w:tcPr>
          <w:p w:rsidR="00C9388C" w:rsidRPr="00C9388C" w:rsidRDefault="00C9388C" w:rsidP="00C9388C">
            <w:pPr>
              <w:spacing w:after="0"/>
              <w:ind w:firstLine="0"/>
              <w:jc w:val="left"/>
              <w:rPr>
                <w:lang w:val="en-US" w:eastAsia="en-US"/>
              </w:rPr>
            </w:pPr>
          </w:p>
        </w:tc>
        <w:tc>
          <w:tcPr>
            <w:tcW w:w="1165" w:type="dxa"/>
          </w:tcPr>
          <w:p w:rsidR="00C9388C" w:rsidRPr="00C9388C" w:rsidRDefault="00C9388C" w:rsidP="00C9388C">
            <w:pPr>
              <w:spacing w:after="0"/>
              <w:ind w:firstLine="0"/>
              <w:jc w:val="left"/>
              <w:rPr>
                <w:lang w:val="en-US" w:eastAsia="en-US"/>
              </w:rPr>
            </w:pPr>
          </w:p>
        </w:tc>
        <w:tc>
          <w:tcPr>
            <w:tcW w:w="993" w:type="dxa"/>
          </w:tcPr>
          <w:p w:rsidR="00C9388C" w:rsidRPr="00C9388C" w:rsidRDefault="00C9388C" w:rsidP="00C9388C">
            <w:pPr>
              <w:spacing w:after="0"/>
              <w:ind w:firstLine="0"/>
              <w:jc w:val="left"/>
              <w:rPr>
                <w:lang w:val="en-US" w:eastAsia="en-US"/>
              </w:rPr>
            </w:pPr>
          </w:p>
        </w:tc>
        <w:tc>
          <w:tcPr>
            <w:tcW w:w="1279" w:type="dxa"/>
          </w:tcPr>
          <w:p w:rsidR="00C9388C" w:rsidRPr="00C9388C" w:rsidRDefault="00C9388C" w:rsidP="00C9388C">
            <w:pPr>
              <w:spacing w:after="0"/>
              <w:ind w:firstLine="0"/>
              <w:jc w:val="left"/>
              <w:rPr>
                <w:lang w:val="en-US" w:eastAsia="en-US"/>
              </w:rPr>
            </w:pP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Joy</w:t>
            </w:r>
          </w:p>
        </w:tc>
        <w:tc>
          <w:tcPr>
            <w:tcW w:w="957" w:type="dxa"/>
          </w:tcPr>
          <w:p w:rsidR="00C9388C" w:rsidRPr="00C9388C" w:rsidRDefault="00C9388C" w:rsidP="00C9388C">
            <w:pPr>
              <w:spacing w:after="0"/>
              <w:ind w:firstLine="0"/>
              <w:jc w:val="left"/>
              <w:rPr>
                <w:lang w:val="en-US" w:eastAsia="en-US"/>
              </w:rPr>
            </w:pPr>
            <w:r w:rsidRPr="00C9388C">
              <w:rPr>
                <w:lang w:val="en-US" w:eastAsia="en-US"/>
              </w:rPr>
              <w:t>70</w:t>
            </w:r>
            <w:r w:rsidR="00AE11F4">
              <w:rPr>
                <w:lang w:val="en-US" w:eastAsia="en-US"/>
              </w:rPr>
              <w:t>+</w:t>
            </w:r>
          </w:p>
        </w:tc>
        <w:tc>
          <w:tcPr>
            <w:tcW w:w="847" w:type="dxa"/>
          </w:tcPr>
          <w:p w:rsidR="00C9388C" w:rsidRPr="00C9388C" w:rsidRDefault="00C9388C" w:rsidP="00C9388C">
            <w:pPr>
              <w:spacing w:after="0"/>
              <w:ind w:firstLine="0"/>
              <w:jc w:val="left"/>
              <w:rPr>
                <w:lang w:val="en-US" w:eastAsia="en-US"/>
              </w:rPr>
            </w:pPr>
            <w:r w:rsidRPr="00C9388C">
              <w:rPr>
                <w:lang w:val="en-US" w:eastAsia="en-US"/>
              </w:rPr>
              <w:t>40</w:t>
            </w:r>
          </w:p>
        </w:tc>
        <w:tc>
          <w:tcPr>
            <w:tcW w:w="1141" w:type="dxa"/>
          </w:tcPr>
          <w:p w:rsidR="00C9388C" w:rsidRPr="00C9388C" w:rsidRDefault="00C9388C" w:rsidP="00C9388C">
            <w:pPr>
              <w:spacing w:after="0"/>
              <w:ind w:firstLine="0"/>
              <w:jc w:val="left"/>
              <w:rPr>
                <w:lang w:val="en-US" w:eastAsia="en-US"/>
              </w:rPr>
            </w:pPr>
            <w:r w:rsidRPr="00C9388C">
              <w:rPr>
                <w:lang w:val="en-US" w:eastAsia="en-US"/>
              </w:rPr>
              <w:t>40</w:t>
            </w:r>
            <w:r w:rsidR="00AE11F4">
              <w:rPr>
                <w:lang w:val="en-US" w:eastAsia="en-US"/>
              </w:rPr>
              <w:t>+</w:t>
            </w:r>
          </w:p>
        </w:tc>
        <w:tc>
          <w:tcPr>
            <w:tcW w:w="1165" w:type="dxa"/>
          </w:tcPr>
          <w:p w:rsidR="00C9388C" w:rsidRPr="00C9388C" w:rsidRDefault="00C9388C" w:rsidP="00C9388C">
            <w:pPr>
              <w:spacing w:after="0"/>
              <w:ind w:firstLine="0"/>
              <w:jc w:val="left"/>
              <w:rPr>
                <w:lang w:val="en-US" w:eastAsia="en-US"/>
              </w:rPr>
            </w:pPr>
            <w:r w:rsidRPr="00C9388C">
              <w:rPr>
                <w:lang w:val="en-US" w:eastAsia="en-US"/>
              </w:rPr>
              <w:t>7</w:t>
            </w:r>
          </w:p>
        </w:tc>
        <w:tc>
          <w:tcPr>
            <w:tcW w:w="993" w:type="dxa"/>
          </w:tcPr>
          <w:p w:rsidR="00C9388C" w:rsidRPr="00C9388C" w:rsidRDefault="00C9388C" w:rsidP="00C9388C">
            <w:pPr>
              <w:spacing w:after="0"/>
              <w:ind w:firstLine="0"/>
              <w:jc w:val="left"/>
              <w:rPr>
                <w:lang w:val="en-US" w:eastAsia="en-US"/>
              </w:rPr>
            </w:pPr>
            <w:r w:rsidRPr="00C9388C">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Higher</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Grace</w:t>
            </w:r>
          </w:p>
        </w:tc>
        <w:tc>
          <w:tcPr>
            <w:tcW w:w="957" w:type="dxa"/>
          </w:tcPr>
          <w:p w:rsidR="00C9388C" w:rsidRPr="00C9388C" w:rsidRDefault="00C9388C" w:rsidP="00C9388C">
            <w:pPr>
              <w:spacing w:after="0"/>
              <w:ind w:firstLine="0"/>
              <w:jc w:val="left"/>
              <w:rPr>
                <w:lang w:val="en-US" w:eastAsia="en-US"/>
              </w:rPr>
            </w:pPr>
            <w:r w:rsidRPr="00C9388C">
              <w:rPr>
                <w:lang w:val="en-US" w:eastAsia="en-US"/>
              </w:rPr>
              <w:t>78</w:t>
            </w:r>
            <w:r w:rsidR="00AE11F4">
              <w:rPr>
                <w:lang w:val="en-US" w:eastAsia="en-US"/>
              </w:rPr>
              <w:t>+</w:t>
            </w:r>
          </w:p>
        </w:tc>
        <w:tc>
          <w:tcPr>
            <w:tcW w:w="847" w:type="dxa"/>
          </w:tcPr>
          <w:p w:rsidR="00C9388C" w:rsidRPr="00C9388C" w:rsidRDefault="00C9388C" w:rsidP="00C9388C">
            <w:pPr>
              <w:spacing w:after="0"/>
              <w:ind w:firstLine="0"/>
              <w:jc w:val="left"/>
              <w:rPr>
                <w:lang w:val="en-US" w:eastAsia="en-US"/>
              </w:rPr>
            </w:pPr>
            <w:r w:rsidRPr="00C9388C">
              <w:rPr>
                <w:lang w:val="en-US" w:eastAsia="en-US"/>
              </w:rPr>
              <w:t>78</w:t>
            </w:r>
          </w:p>
        </w:tc>
        <w:tc>
          <w:tcPr>
            <w:tcW w:w="1141" w:type="dxa"/>
          </w:tcPr>
          <w:p w:rsidR="00C9388C" w:rsidRPr="00C9388C" w:rsidRDefault="00C9388C" w:rsidP="00C9388C">
            <w:pPr>
              <w:spacing w:after="0"/>
              <w:ind w:firstLine="0"/>
              <w:jc w:val="left"/>
              <w:rPr>
                <w:lang w:val="en-US" w:eastAsia="en-US"/>
              </w:rPr>
            </w:pPr>
            <w:r w:rsidRPr="00C9388C">
              <w:rPr>
                <w:lang w:val="en-US" w:eastAsia="en-US"/>
              </w:rPr>
              <w:t>40</w:t>
            </w:r>
            <w:r w:rsidR="00AE11F4">
              <w:rPr>
                <w:lang w:val="en-US" w:eastAsia="en-US"/>
              </w:rPr>
              <w:t>+</w:t>
            </w:r>
          </w:p>
        </w:tc>
        <w:tc>
          <w:tcPr>
            <w:tcW w:w="1165" w:type="dxa"/>
          </w:tcPr>
          <w:p w:rsidR="00C9388C" w:rsidRPr="00C9388C" w:rsidRDefault="00C9388C" w:rsidP="00C9388C">
            <w:pPr>
              <w:spacing w:after="0"/>
              <w:ind w:firstLine="0"/>
              <w:jc w:val="left"/>
              <w:rPr>
                <w:lang w:val="en-US" w:eastAsia="en-US"/>
              </w:rPr>
            </w:pPr>
            <w:r w:rsidRPr="00C9388C">
              <w:rPr>
                <w:lang w:val="en-US" w:eastAsia="en-US"/>
              </w:rPr>
              <w:t>8</w:t>
            </w:r>
          </w:p>
        </w:tc>
        <w:tc>
          <w:tcPr>
            <w:tcW w:w="993" w:type="dxa"/>
          </w:tcPr>
          <w:p w:rsidR="00C9388C" w:rsidRPr="00C9388C" w:rsidRDefault="00C9388C" w:rsidP="00C9388C">
            <w:pPr>
              <w:spacing w:after="0"/>
              <w:ind w:firstLine="0"/>
              <w:jc w:val="left"/>
              <w:rPr>
                <w:lang w:val="en-US" w:eastAsia="en-US"/>
              </w:rPr>
            </w:pPr>
            <w:r w:rsidRPr="00C9388C">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Primary</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Helen</w:t>
            </w:r>
          </w:p>
        </w:tc>
        <w:tc>
          <w:tcPr>
            <w:tcW w:w="957" w:type="dxa"/>
          </w:tcPr>
          <w:p w:rsidR="00C9388C" w:rsidRPr="00C9388C" w:rsidRDefault="00C9388C" w:rsidP="00C9388C">
            <w:pPr>
              <w:spacing w:after="0"/>
              <w:ind w:firstLine="0"/>
              <w:jc w:val="left"/>
              <w:rPr>
                <w:lang w:val="en-US" w:eastAsia="en-US"/>
              </w:rPr>
            </w:pPr>
            <w:r w:rsidRPr="00C9388C">
              <w:rPr>
                <w:lang w:val="en-US" w:eastAsia="en-US"/>
              </w:rPr>
              <w:t>34</w:t>
            </w:r>
          </w:p>
        </w:tc>
        <w:tc>
          <w:tcPr>
            <w:tcW w:w="847" w:type="dxa"/>
          </w:tcPr>
          <w:p w:rsidR="00C9388C" w:rsidRPr="00C9388C" w:rsidRDefault="00C9388C" w:rsidP="00C9388C">
            <w:pPr>
              <w:spacing w:after="0"/>
              <w:ind w:firstLine="0"/>
              <w:jc w:val="left"/>
              <w:rPr>
                <w:lang w:val="en-US" w:eastAsia="en-US"/>
              </w:rPr>
            </w:pPr>
            <w:r w:rsidRPr="00C9388C">
              <w:rPr>
                <w:lang w:val="en-US" w:eastAsia="en-US"/>
              </w:rPr>
              <w:t>34</w:t>
            </w:r>
          </w:p>
        </w:tc>
        <w:tc>
          <w:tcPr>
            <w:tcW w:w="1141" w:type="dxa"/>
          </w:tcPr>
          <w:p w:rsidR="00C9388C" w:rsidRPr="00C9388C" w:rsidRDefault="00C9388C" w:rsidP="00C9388C">
            <w:pPr>
              <w:spacing w:after="0"/>
              <w:ind w:firstLine="0"/>
              <w:jc w:val="left"/>
              <w:rPr>
                <w:lang w:val="en-US" w:eastAsia="en-US"/>
              </w:rPr>
            </w:pPr>
            <w:r w:rsidRPr="00C9388C">
              <w:rPr>
                <w:lang w:val="en-US" w:eastAsia="en-US"/>
              </w:rPr>
              <w:t>9</w:t>
            </w:r>
          </w:p>
        </w:tc>
        <w:tc>
          <w:tcPr>
            <w:tcW w:w="1165" w:type="dxa"/>
          </w:tcPr>
          <w:p w:rsidR="00C9388C" w:rsidRPr="00C9388C" w:rsidRDefault="00C9388C" w:rsidP="00C9388C">
            <w:pPr>
              <w:spacing w:after="0"/>
              <w:ind w:firstLine="0"/>
              <w:jc w:val="left"/>
              <w:rPr>
                <w:lang w:val="en-US" w:eastAsia="en-US"/>
              </w:rPr>
            </w:pPr>
            <w:r w:rsidRPr="00C9388C">
              <w:rPr>
                <w:lang w:val="en-US" w:eastAsia="en-US"/>
              </w:rPr>
              <w:t>3</w:t>
            </w:r>
          </w:p>
        </w:tc>
        <w:tc>
          <w:tcPr>
            <w:tcW w:w="993" w:type="dxa"/>
          </w:tcPr>
          <w:p w:rsidR="00C9388C" w:rsidRPr="00C9388C" w:rsidRDefault="00C9388C" w:rsidP="00C9388C">
            <w:pPr>
              <w:spacing w:after="0"/>
              <w:ind w:firstLine="0"/>
              <w:jc w:val="left"/>
              <w:rPr>
                <w:lang w:val="en-US" w:eastAsia="en-US"/>
              </w:rPr>
            </w:pPr>
            <w:r w:rsidRPr="00C9388C">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Higher</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Mabel</w:t>
            </w:r>
          </w:p>
        </w:tc>
        <w:tc>
          <w:tcPr>
            <w:tcW w:w="957" w:type="dxa"/>
          </w:tcPr>
          <w:p w:rsidR="00C9388C" w:rsidRPr="00C9388C" w:rsidRDefault="00C9388C" w:rsidP="00C9388C">
            <w:pPr>
              <w:spacing w:after="0"/>
              <w:ind w:firstLine="0"/>
              <w:jc w:val="left"/>
              <w:rPr>
                <w:lang w:val="en-US" w:eastAsia="en-US"/>
              </w:rPr>
            </w:pPr>
            <w:r w:rsidRPr="00C9388C">
              <w:rPr>
                <w:lang w:val="en-US" w:eastAsia="en-US"/>
              </w:rPr>
              <w:t>50</w:t>
            </w:r>
            <w:r w:rsidR="00AE11F4">
              <w:rPr>
                <w:lang w:val="en-US" w:eastAsia="en-US"/>
              </w:rPr>
              <w:t>+</w:t>
            </w:r>
          </w:p>
        </w:tc>
        <w:tc>
          <w:tcPr>
            <w:tcW w:w="847" w:type="dxa"/>
          </w:tcPr>
          <w:p w:rsidR="00C9388C" w:rsidRPr="00C9388C" w:rsidRDefault="00C9388C" w:rsidP="00C9388C">
            <w:pPr>
              <w:spacing w:after="0"/>
              <w:ind w:firstLine="0"/>
              <w:jc w:val="left"/>
              <w:rPr>
                <w:lang w:val="en-US" w:eastAsia="en-US"/>
              </w:rPr>
            </w:pPr>
            <w:r w:rsidRPr="00C9388C">
              <w:rPr>
                <w:lang w:val="en-US" w:eastAsia="en-US"/>
              </w:rPr>
              <w:t>40</w:t>
            </w:r>
          </w:p>
        </w:tc>
        <w:tc>
          <w:tcPr>
            <w:tcW w:w="1141" w:type="dxa"/>
          </w:tcPr>
          <w:p w:rsidR="00C9388C" w:rsidRPr="00C9388C" w:rsidRDefault="00C9388C" w:rsidP="00C9388C">
            <w:pPr>
              <w:spacing w:after="0"/>
              <w:ind w:firstLine="0"/>
              <w:jc w:val="left"/>
              <w:rPr>
                <w:lang w:val="en-US" w:eastAsia="en-US"/>
              </w:rPr>
            </w:pPr>
            <w:r w:rsidRPr="00C9388C">
              <w:rPr>
                <w:lang w:val="en-US" w:eastAsia="en-US"/>
              </w:rPr>
              <w:t>30</w:t>
            </w:r>
          </w:p>
        </w:tc>
        <w:tc>
          <w:tcPr>
            <w:tcW w:w="1165" w:type="dxa"/>
          </w:tcPr>
          <w:p w:rsidR="00C9388C" w:rsidRPr="00C9388C" w:rsidRDefault="00C9388C" w:rsidP="00C9388C">
            <w:pPr>
              <w:spacing w:after="0"/>
              <w:ind w:firstLine="0"/>
              <w:jc w:val="left"/>
              <w:rPr>
                <w:lang w:val="en-US" w:eastAsia="en-US"/>
              </w:rPr>
            </w:pPr>
            <w:r w:rsidRPr="00C9388C">
              <w:rPr>
                <w:lang w:val="en-US" w:eastAsia="en-US"/>
              </w:rPr>
              <w:t>9</w:t>
            </w:r>
          </w:p>
        </w:tc>
        <w:tc>
          <w:tcPr>
            <w:tcW w:w="993" w:type="dxa"/>
          </w:tcPr>
          <w:p w:rsidR="00C9388C" w:rsidRPr="00C9388C" w:rsidRDefault="00C9388C" w:rsidP="00C9388C">
            <w:pPr>
              <w:spacing w:after="0"/>
              <w:ind w:firstLine="0"/>
              <w:jc w:val="left"/>
              <w:rPr>
                <w:lang w:val="en-US" w:eastAsia="en-US"/>
              </w:rPr>
            </w:pPr>
            <w:r w:rsidRPr="00C9388C">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Primary</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Betty</w:t>
            </w:r>
          </w:p>
        </w:tc>
        <w:tc>
          <w:tcPr>
            <w:tcW w:w="957" w:type="dxa"/>
          </w:tcPr>
          <w:p w:rsidR="00C9388C" w:rsidRPr="00C9388C" w:rsidRDefault="00C9388C" w:rsidP="00C9388C">
            <w:pPr>
              <w:spacing w:after="0"/>
              <w:ind w:firstLine="0"/>
              <w:jc w:val="left"/>
              <w:rPr>
                <w:lang w:val="en-US" w:eastAsia="en-US"/>
              </w:rPr>
            </w:pPr>
            <w:r w:rsidRPr="00C9388C">
              <w:rPr>
                <w:lang w:val="en-US" w:eastAsia="en-US"/>
              </w:rPr>
              <w:t>37</w:t>
            </w:r>
          </w:p>
        </w:tc>
        <w:tc>
          <w:tcPr>
            <w:tcW w:w="847" w:type="dxa"/>
          </w:tcPr>
          <w:p w:rsidR="00C9388C" w:rsidRPr="00C9388C" w:rsidRDefault="00C9388C" w:rsidP="00C9388C">
            <w:pPr>
              <w:spacing w:after="0"/>
              <w:ind w:firstLine="0"/>
              <w:jc w:val="left"/>
              <w:rPr>
                <w:lang w:val="en-US" w:eastAsia="en-US"/>
              </w:rPr>
            </w:pPr>
            <w:r w:rsidRPr="00C9388C">
              <w:rPr>
                <w:lang w:val="en-US" w:eastAsia="en-US"/>
              </w:rPr>
              <w:t>6</w:t>
            </w:r>
          </w:p>
        </w:tc>
        <w:tc>
          <w:tcPr>
            <w:tcW w:w="1141" w:type="dxa"/>
          </w:tcPr>
          <w:p w:rsidR="00C9388C" w:rsidRPr="00C9388C" w:rsidRDefault="00C9388C" w:rsidP="00C9388C">
            <w:pPr>
              <w:spacing w:after="0"/>
              <w:ind w:firstLine="0"/>
              <w:jc w:val="left"/>
              <w:rPr>
                <w:lang w:val="en-US" w:eastAsia="en-US"/>
              </w:rPr>
            </w:pPr>
            <w:r w:rsidRPr="00C9388C">
              <w:rPr>
                <w:lang w:val="en-US" w:eastAsia="en-US"/>
              </w:rPr>
              <w:t>7</w:t>
            </w:r>
          </w:p>
        </w:tc>
        <w:tc>
          <w:tcPr>
            <w:tcW w:w="1165" w:type="dxa"/>
          </w:tcPr>
          <w:p w:rsidR="00C9388C" w:rsidRPr="00C9388C" w:rsidRDefault="00C9388C" w:rsidP="00C9388C">
            <w:pPr>
              <w:spacing w:after="0"/>
              <w:ind w:firstLine="0"/>
              <w:jc w:val="left"/>
              <w:rPr>
                <w:lang w:val="en-US" w:eastAsia="en-US"/>
              </w:rPr>
            </w:pPr>
            <w:r w:rsidRPr="00C9388C">
              <w:rPr>
                <w:lang w:val="en-US" w:eastAsia="en-US"/>
              </w:rPr>
              <w:t>2</w:t>
            </w:r>
          </w:p>
        </w:tc>
        <w:tc>
          <w:tcPr>
            <w:tcW w:w="993" w:type="dxa"/>
          </w:tcPr>
          <w:p w:rsidR="00C9388C" w:rsidRPr="00C9388C" w:rsidRDefault="00C9388C" w:rsidP="00C9388C">
            <w:pPr>
              <w:spacing w:after="0"/>
              <w:ind w:firstLine="0"/>
              <w:jc w:val="left"/>
              <w:rPr>
                <w:lang w:val="en-US" w:eastAsia="en-US"/>
              </w:rPr>
            </w:pPr>
            <w:r w:rsidRPr="00C9388C">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Higher</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Love</w:t>
            </w:r>
          </w:p>
        </w:tc>
        <w:tc>
          <w:tcPr>
            <w:tcW w:w="957" w:type="dxa"/>
          </w:tcPr>
          <w:p w:rsidR="00C9388C" w:rsidRPr="00C9388C" w:rsidRDefault="00C9388C" w:rsidP="00C9388C">
            <w:pPr>
              <w:spacing w:after="0"/>
              <w:ind w:firstLine="0"/>
              <w:jc w:val="left"/>
              <w:rPr>
                <w:lang w:val="en-US" w:eastAsia="en-US"/>
              </w:rPr>
            </w:pPr>
            <w:r w:rsidRPr="00C9388C">
              <w:rPr>
                <w:lang w:val="en-US" w:eastAsia="en-US"/>
              </w:rPr>
              <w:t>41</w:t>
            </w:r>
          </w:p>
        </w:tc>
        <w:tc>
          <w:tcPr>
            <w:tcW w:w="847" w:type="dxa"/>
          </w:tcPr>
          <w:p w:rsidR="00C9388C" w:rsidRPr="00C9388C" w:rsidRDefault="00C9388C" w:rsidP="00C9388C">
            <w:pPr>
              <w:spacing w:after="0"/>
              <w:ind w:firstLine="0"/>
              <w:jc w:val="left"/>
              <w:rPr>
                <w:lang w:val="en-US" w:eastAsia="en-US"/>
              </w:rPr>
            </w:pPr>
            <w:r w:rsidRPr="00C9388C">
              <w:rPr>
                <w:lang w:val="en-US" w:eastAsia="en-US"/>
              </w:rPr>
              <w:t>41</w:t>
            </w:r>
          </w:p>
        </w:tc>
        <w:tc>
          <w:tcPr>
            <w:tcW w:w="1141" w:type="dxa"/>
          </w:tcPr>
          <w:p w:rsidR="00C9388C" w:rsidRPr="00C9388C" w:rsidRDefault="00C9388C" w:rsidP="00C9388C">
            <w:pPr>
              <w:spacing w:after="0"/>
              <w:ind w:firstLine="0"/>
              <w:jc w:val="left"/>
              <w:rPr>
                <w:lang w:val="en-US" w:eastAsia="en-US"/>
              </w:rPr>
            </w:pPr>
            <w:r w:rsidRPr="00C9388C">
              <w:rPr>
                <w:lang w:val="en-US" w:eastAsia="en-US"/>
              </w:rPr>
              <w:t>25</w:t>
            </w:r>
          </w:p>
        </w:tc>
        <w:tc>
          <w:tcPr>
            <w:tcW w:w="1165" w:type="dxa"/>
          </w:tcPr>
          <w:p w:rsidR="00C9388C" w:rsidRPr="00C9388C" w:rsidRDefault="00C9388C" w:rsidP="00C9388C">
            <w:pPr>
              <w:spacing w:after="0"/>
              <w:ind w:firstLine="0"/>
              <w:jc w:val="left"/>
              <w:rPr>
                <w:lang w:val="en-US" w:eastAsia="en-US"/>
              </w:rPr>
            </w:pPr>
            <w:r w:rsidRPr="00C9388C">
              <w:rPr>
                <w:lang w:val="en-US" w:eastAsia="en-US"/>
              </w:rPr>
              <w:t>6</w:t>
            </w:r>
          </w:p>
        </w:tc>
        <w:tc>
          <w:tcPr>
            <w:tcW w:w="993" w:type="dxa"/>
          </w:tcPr>
          <w:p w:rsidR="00C9388C" w:rsidRPr="00C9388C" w:rsidRDefault="00C9388C" w:rsidP="00C9388C">
            <w:pPr>
              <w:spacing w:after="0"/>
              <w:ind w:firstLine="0"/>
              <w:jc w:val="left"/>
              <w:rPr>
                <w:lang w:val="en-US" w:eastAsia="en-US"/>
              </w:rPr>
            </w:pPr>
            <w:r w:rsidRPr="00C9388C">
              <w:rPr>
                <w:lang w:val="en-US" w:eastAsia="en-US"/>
              </w:rPr>
              <w:t>Widow</w:t>
            </w:r>
          </w:p>
        </w:tc>
        <w:tc>
          <w:tcPr>
            <w:tcW w:w="1279" w:type="dxa"/>
          </w:tcPr>
          <w:p w:rsidR="00C9388C" w:rsidRPr="00C9388C" w:rsidRDefault="00C9388C" w:rsidP="00C9388C">
            <w:pPr>
              <w:spacing w:after="0"/>
              <w:ind w:firstLine="0"/>
              <w:jc w:val="left"/>
              <w:rPr>
                <w:lang w:val="en-US" w:eastAsia="en-US"/>
              </w:rPr>
            </w:pPr>
            <w:r w:rsidRPr="00C9388C">
              <w:rPr>
                <w:lang w:val="en-US" w:eastAsia="en-US"/>
              </w:rPr>
              <w:t>Secondary</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Peace</w:t>
            </w:r>
          </w:p>
        </w:tc>
        <w:tc>
          <w:tcPr>
            <w:tcW w:w="957" w:type="dxa"/>
          </w:tcPr>
          <w:p w:rsidR="00C9388C" w:rsidRPr="00C9388C" w:rsidRDefault="00C9388C" w:rsidP="00C9388C">
            <w:pPr>
              <w:spacing w:after="0"/>
              <w:ind w:firstLine="0"/>
              <w:jc w:val="left"/>
              <w:rPr>
                <w:lang w:val="en-US" w:eastAsia="en-US"/>
              </w:rPr>
            </w:pPr>
            <w:r w:rsidRPr="00C9388C">
              <w:rPr>
                <w:lang w:val="en-US" w:eastAsia="en-US"/>
              </w:rPr>
              <w:t>30</w:t>
            </w:r>
            <w:r w:rsidR="00AE11F4">
              <w:rPr>
                <w:lang w:val="en-US" w:eastAsia="en-US"/>
              </w:rPr>
              <w:t>+</w:t>
            </w:r>
          </w:p>
        </w:tc>
        <w:tc>
          <w:tcPr>
            <w:tcW w:w="847" w:type="dxa"/>
          </w:tcPr>
          <w:p w:rsidR="00C9388C" w:rsidRPr="00C9388C" w:rsidRDefault="00C9388C" w:rsidP="00C9388C">
            <w:pPr>
              <w:spacing w:after="0"/>
              <w:ind w:firstLine="0"/>
              <w:jc w:val="left"/>
              <w:rPr>
                <w:lang w:val="en-US" w:eastAsia="en-US"/>
              </w:rPr>
            </w:pPr>
            <w:r w:rsidRPr="00C9388C">
              <w:rPr>
                <w:lang w:val="en-US" w:eastAsia="en-US"/>
              </w:rPr>
              <w:t>17</w:t>
            </w:r>
          </w:p>
        </w:tc>
        <w:tc>
          <w:tcPr>
            <w:tcW w:w="1141" w:type="dxa"/>
          </w:tcPr>
          <w:p w:rsidR="00C9388C" w:rsidRPr="00C9388C" w:rsidRDefault="00A7756D" w:rsidP="00C9388C">
            <w:pPr>
              <w:spacing w:after="0"/>
              <w:ind w:firstLine="0"/>
              <w:jc w:val="left"/>
              <w:rPr>
                <w:lang w:val="en-US" w:eastAsia="en-US"/>
              </w:rPr>
            </w:pPr>
            <w:r>
              <w:rPr>
                <w:lang w:val="en-US" w:eastAsia="en-US"/>
              </w:rPr>
              <w:t>5</w:t>
            </w:r>
          </w:p>
        </w:tc>
        <w:tc>
          <w:tcPr>
            <w:tcW w:w="1165" w:type="dxa"/>
          </w:tcPr>
          <w:p w:rsidR="00C9388C" w:rsidRPr="00C9388C" w:rsidRDefault="00C9388C" w:rsidP="00C9388C">
            <w:pPr>
              <w:spacing w:after="0"/>
              <w:ind w:firstLine="0"/>
              <w:jc w:val="left"/>
              <w:rPr>
                <w:lang w:val="en-US" w:eastAsia="en-US"/>
              </w:rPr>
            </w:pPr>
            <w:r w:rsidRPr="00C9388C">
              <w:rPr>
                <w:lang w:val="en-US" w:eastAsia="en-US"/>
              </w:rPr>
              <w:t>2</w:t>
            </w:r>
          </w:p>
        </w:tc>
        <w:tc>
          <w:tcPr>
            <w:tcW w:w="993" w:type="dxa"/>
          </w:tcPr>
          <w:p w:rsidR="00C9388C" w:rsidRPr="00C9388C" w:rsidRDefault="00C9388C" w:rsidP="00C9388C">
            <w:pPr>
              <w:spacing w:after="0"/>
              <w:ind w:firstLine="0"/>
              <w:jc w:val="left"/>
              <w:rPr>
                <w:lang w:val="en-US" w:eastAsia="en-US"/>
              </w:rPr>
            </w:pPr>
            <w:r w:rsidRPr="00C9388C">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Secondary</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Kate</w:t>
            </w:r>
          </w:p>
        </w:tc>
        <w:tc>
          <w:tcPr>
            <w:tcW w:w="957" w:type="dxa"/>
          </w:tcPr>
          <w:p w:rsidR="00C9388C" w:rsidRPr="00C9388C" w:rsidRDefault="00C9388C" w:rsidP="00C9388C">
            <w:pPr>
              <w:spacing w:after="0"/>
              <w:ind w:firstLine="0"/>
              <w:jc w:val="left"/>
              <w:rPr>
                <w:lang w:val="en-US" w:eastAsia="en-US"/>
              </w:rPr>
            </w:pPr>
            <w:r w:rsidRPr="00C9388C">
              <w:rPr>
                <w:lang w:val="en-US" w:eastAsia="en-US"/>
              </w:rPr>
              <w:t>52</w:t>
            </w:r>
          </w:p>
        </w:tc>
        <w:tc>
          <w:tcPr>
            <w:tcW w:w="847" w:type="dxa"/>
          </w:tcPr>
          <w:p w:rsidR="00C9388C" w:rsidRPr="00C9388C" w:rsidRDefault="00C9388C" w:rsidP="00C9388C">
            <w:pPr>
              <w:spacing w:after="0"/>
              <w:ind w:firstLine="0"/>
              <w:jc w:val="left"/>
              <w:rPr>
                <w:lang w:val="en-US" w:eastAsia="en-US"/>
              </w:rPr>
            </w:pPr>
            <w:r w:rsidRPr="00C9388C">
              <w:rPr>
                <w:lang w:val="en-US" w:eastAsia="en-US"/>
              </w:rPr>
              <w:t>25</w:t>
            </w:r>
          </w:p>
        </w:tc>
        <w:tc>
          <w:tcPr>
            <w:tcW w:w="1141" w:type="dxa"/>
          </w:tcPr>
          <w:p w:rsidR="00C9388C" w:rsidRPr="00C9388C" w:rsidRDefault="00C9388C" w:rsidP="00C9388C">
            <w:pPr>
              <w:spacing w:after="0"/>
              <w:ind w:firstLine="0"/>
              <w:jc w:val="left"/>
              <w:rPr>
                <w:lang w:val="en-US" w:eastAsia="en-US"/>
              </w:rPr>
            </w:pPr>
            <w:r w:rsidRPr="00C9388C">
              <w:rPr>
                <w:lang w:val="en-US" w:eastAsia="en-US"/>
              </w:rPr>
              <w:t>35</w:t>
            </w:r>
          </w:p>
        </w:tc>
        <w:tc>
          <w:tcPr>
            <w:tcW w:w="1165" w:type="dxa"/>
          </w:tcPr>
          <w:p w:rsidR="00C9388C" w:rsidRPr="00C9388C" w:rsidRDefault="00C9388C" w:rsidP="00C9388C">
            <w:pPr>
              <w:spacing w:after="0"/>
              <w:ind w:firstLine="0"/>
              <w:jc w:val="left"/>
              <w:rPr>
                <w:lang w:val="en-US" w:eastAsia="en-US"/>
              </w:rPr>
            </w:pPr>
            <w:r w:rsidRPr="00C9388C">
              <w:rPr>
                <w:lang w:val="en-US" w:eastAsia="en-US"/>
              </w:rPr>
              <w:t>4</w:t>
            </w:r>
          </w:p>
        </w:tc>
        <w:tc>
          <w:tcPr>
            <w:tcW w:w="993" w:type="dxa"/>
          </w:tcPr>
          <w:p w:rsidR="00C9388C" w:rsidRPr="00C9388C" w:rsidRDefault="00C9388C" w:rsidP="00C9388C">
            <w:pPr>
              <w:spacing w:after="0"/>
              <w:ind w:firstLine="0"/>
              <w:jc w:val="left"/>
              <w:rPr>
                <w:lang w:val="en-US" w:eastAsia="en-US"/>
              </w:rPr>
            </w:pPr>
            <w:r w:rsidRPr="00C9388C">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Secondary</w:t>
            </w:r>
          </w:p>
        </w:tc>
      </w:tr>
      <w:tr w:rsidR="00C9388C" w:rsidRPr="00C9388C" w:rsidTr="00F278CC">
        <w:tc>
          <w:tcPr>
            <w:tcW w:w="1668" w:type="dxa"/>
          </w:tcPr>
          <w:p w:rsidR="00F278CC" w:rsidRDefault="00C9388C" w:rsidP="00C9388C">
            <w:pPr>
              <w:spacing w:after="0"/>
              <w:ind w:firstLine="0"/>
              <w:jc w:val="left"/>
              <w:rPr>
                <w:b/>
                <w:lang w:val="en-US" w:eastAsia="en-US"/>
              </w:rPr>
            </w:pPr>
            <w:r w:rsidRPr="00C9388C">
              <w:rPr>
                <w:b/>
                <w:lang w:val="en-US" w:eastAsia="en-US"/>
              </w:rPr>
              <w:t xml:space="preserve">Men </w:t>
            </w:r>
          </w:p>
          <w:p w:rsidR="00C9388C" w:rsidRPr="00C9388C" w:rsidRDefault="00C9388C" w:rsidP="00C9388C">
            <w:pPr>
              <w:spacing w:after="0"/>
              <w:ind w:firstLine="0"/>
              <w:jc w:val="left"/>
              <w:rPr>
                <w:b/>
                <w:lang w:val="en-US" w:eastAsia="en-US"/>
              </w:rPr>
            </w:pPr>
            <w:r w:rsidRPr="00C9388C">
              <w:rPr>
                <w:b/>
                <w:lang w:val="en-US" w:eastAsia="en-US"/>
              </w:rPr>
              <w:t>Interviewees</w:t>
            </w:r>
          </w:p>
        </w:tc>
        <w:tc>
          <w:tcPr>
            <w:tcW w:w="957" w:type="dxa"/>
          </w:tcPr>
          <w:p w:rsidR="00C9388C" w:rsidRPr="00C9388C" w:rsidRDefault="00C9388C" w:rsidP="00C9388C">
            <w:pPr>
              <w:spacing w:after="0"/>
              <w:ind w:firstLine="0"/>
              <w:jc w:val="left"/>
              <w:rPr>
                <w:lang w:val="en-US" w:eastAsia="en-US"/>
              </w:rPr>
            </w:pPr>
          </w:p>
        </w:tc>
        <w:tc>
          <w:tcPr>
            <w:tcW w:w="847" w:type="dxa"/>
          </w:tcPr>
          <w:p w:rsidR="00C9388C" w:rsidRPr="00C9388C" w:rsidRDefault="00C9388C" w:rsidP="00C9388C">
            <w:pPr>
              <w:spacing w:after="0"/>
              <w:ind w:firstLine="0"/>
              <w:jc w:val="left"/>
              <w:rPr>
                <w:lang w:val="en-US" w:eastAsia="en-US"/>
              </w:rPr>
            </w:pPr>
          </w:p>
        </w:tc>
        <w:tc>
          <w:tcPr>
            <w:tcW w:w="1141" w:type="dxa"/>
          </w:tcPr>
          <w:p w:rsidR="00C9388C" w:rsidRPr="00C9388C" w:rsidRDefault="00C9388C" w:rsidP="00C9388C">
            <w:pPr>
              <w:spacing w:after="0"/>
              <w:ind w:firstLine="0"/>
              <w:jc w:val="left"/>
              <w:rPr>
                <w:lang w:val="en-US" w:eastAsia="en-US"/>
              </w:rPr>
            </w:pPr>
          </w:p>
        </w:tc>
        <w:tc>
          <w:tcPr>
            <w:tcW w:w="1165" w:type="dxa"/>
          </w:tcPr>
          <w:p w:rsidR="00C9388C" w:rsidRPr="00C9388C" w:rsidRDefault="00C9388C" w:rsidP="00C9388C">
            <w:pPr>
              <w:spacing w:after="0"/>
              <w:ind w:firstLine="0"/>
              <w:jc w:val="left"/>
              <w:rPr>
                <w:lang w:val="en-US" w:eastAsia="en-US"/>
              </w:rPr>
            </w:pPr>
          </w:p>
        </w:tc>
        <w:tc>
          <w:tcPr>
            <w:tcW w:w="993" w:type="dxa"/>
          </w:tcPr>
          <w:p w:rsidR="00C9388C" w:rsidRPr="00C9388C" w:rsidRDefault="00C9388C" w:rsidP="00C9388C">
            <w:pPr>
              <w:spacing w:after="0"/>
              <w:ind w:firstLine="0"/>
              <w:jc w:val="left"/>
              <w:rPr>
                <w:lang w:val="en-US" w:eastAsia="en-US"/>
              </w:rPr>
            </w:pPr>
          </w:p>
        </w:tc>
        <w:tc>
          <w:tcPr>
            <w:tcW w:w="1279" w:type="dxa"/>
          </w:tcPr>
          <w:p w:rsidR="00C9388C" w:rsidRPr="00C9388C" w:rsidRDefault="00C9388C" w:rsidP="00C9388C">
            <w:pPr>
              <w:spacing w:after="0"/>
              <w:ind w:firstLine="0"/>
              <w:jc w:val="left"/>
              <w:rPr>
                <w:lang w:val="en-US" w:eastAsia="en-US"/>
              </w:rPr>
            </w:pP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Peter</w:t>
            </w:r>
          </w:p>
        </w:tc>
        <w:tc>
          <w:tcPr>
            <w:tcW w:w="957" w:type="dxa"/>
          </w:tcPr>
          <w:p w:rsidR="00C9388C" w:rsidRPr="00C9388C" w:rsidRDefault="00C9388C" w:rsidP="00C9388C">
            <w:pPr>
              <w:spacing w:after="0"/>
              <w:ind w:firstLine="0"/>
              <w:jc w:val="left"/>
              <w:rPr>
                <w:lang w:val="en-US" w:eastAsia="en-US"/>
              </w:rPr>
            </w:pPr>
            <w:r w:rsidRPr="00C9388C">
              <w:rPr>
                <w:lang w:val="en-US" w:eastAsia="en-US"/>
              </w:rPr>
              <w:t>69</w:t>
            </w:r>
            <w:r w:rsidR="00AE11F4">
              <w:rPr>
                <w:lang w:val="en-US" w:eastAsia="en-US"/>
              </w:rPr>
              <w:t>+</w:t>
            </w:r>
          </w:p>
        </w:tc>
        <w:tc>
          <w:tcPr>
            <w:tcW w:w="847" w:type="dxa"/>
          </w:tcPr>
          <w:p w:rsidR="00C9388C" w:rsidRPr="00C9388C" w:rsidRDefault="00C9388C" w:rsidP="00C9388C">
            <w:pPr>
              <w:spacing w:after="0"/>
              <w:ind w:firstLine="0"/>
              <w:jc w:val="left"/>
              <w:rPr>
                <w:lang w:val="en-US" w:eastAsia="en-US"/>
              </w:rPr>
            </w:pPr>
            <w:r w:rsidRPr="00C9388C">
              <w:rPr>
                <w:lang w:val="en-US" w:eastAsia="en-US"/>
              </w:rPr>
              <w:t>35</w:t>
            </w:r>
          </w:p>
        </w:tc>
        <w:tc>
          <w:tcPr>
            <w:tcW w:w="1141" w:type="dxa"/>
          </w:tcPr>
          <w:p w:rsidR="00C9388C" w:rsidRPr="00C9388C" w:rsidRDefault="00C9388C" w:rsidP="00C9388C">
            <w:pPr>
              <w:spacing w:after="0"/>
              <w:ind w:firstLine="0"/>
              <w:jc w:val="left"/>
              <w:rPr>
                <w:lang w:val="en-US" w:eastAsia="en-US"/>
              </w:rPr>
            </w:pPr>
            <w:r w:rsidRPr="00C9388C">
              <w:rPr>
                <w:lang w:val="en-US" w:eastAsia="en-US"/>
              </w:rPr>
              <w:t>45</w:t>
            </w:r>
          </w:p>
        </w:tc>
        <w:tc>
          <w:tcPr>
            <w:tcW w:w="1165" w:type="dxa"/>
          </w:tcPr>
          <w:p w:rsidR="00C9388C" w:rsidRPr="00C9388C" w:rsidRDefault="00C9388C" w:rsidP="00C9388C">
            <w:pPr>
              <w:spacing w:after="0"/>
              <w:ind w:firstLine="0"/>
              <w:jc w:val="left"/>
              <w:rPr>
                <w:lang w:val="en-US" w:eastAsia="en-US"/>
              </w:rPr>
            </w:pPr>
            <w:r w:rsidRPr="00C9388C">
              <w:rPr>
                <w:lang w:val="en-US" w:eastAsia="en-US"/>
              </w:rPr>
              <w:t>8</w:t>
            </w:r>
          </w:p>
        </w:tc>
        <w:tc>
          <w:tcPr>
            <w:tcW w:w="993" w:type="dxa"/>
          </w:tcPr>
          <w:p w:rsidR="00C9388C" w:rsidRPr="00C9388C" w:rsidRDefault="00C9388C" w:rsidP="00C9388C">
            <w:pPr>
              <w:spacing w:after="0"/>
              <w:ind w:firstLine="0"/>
              <w:jc w:val="left"/>
              <w:rPr>
                <w:lang w:val="en-US" w:eastAsia="en-US"/>
              </w:rPr>
            </w:pPr>
            <w:r w:rsidRPr="00C9388C">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Secondary</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Joe</w:t>
            </w:r>
          </w:p>
        </w:tc>
        <w:tc>
          <w:tcPr>
            <w:tcW w:w="957" w:type="dxa"/>
          </w:tcPr>
          <w:p w:rsidR="00C9388C" w:rsidRPr="00C9388C" w:rsidRDefault="00C9388C" w:rsidP="00C9388C">
            <w:pPr>
              <w:spacing w:after="0"/>
              <w:ind w:firstLine="0"/>
              <w:jc w:val="left"/>
              <w:rPr>
                <w:lang w:val="en-US" w:eastAsia="en-US"/>
              </w:rPr>
            </w:pPr>
            <w:r w:rsidRPr="00C9388C">
              <w:rPr>
                <w:lang w:val="en-US" w:eastAsia="en-US"/>
              </w:rPr>
              <w:t>42</w:t>
            </w:r>
            <w:r w:rsidR="00AE11F4">
              <w:rPr>
                <w:lang w:val="en-US" w:eastAsia="en-US"/>
              </w:rPr>
              <w:t>+</w:t>
            </w:r>
          </w:p>
        </w:tc>
        <w:tc>
          <w:tcPr>
            <w:tcW w:w="847" w:type="dxa"/>
          </w:tcPr>
          <w:p w:rsidR="00C9388C" w:rsidRPr="00C9388C" w:rsidRDefault="00C9388C" w:rsidP="00C9388C">
            <w:pPr>
              <w:spacing w:after="0"/>
              <w:ind w:firstLine="0"/>
              <w:jc w:val="left"/>
              <w:rPr>
                <w:lang w:val="en-US" w:eastAsia="en-US"/>
              </w:rPr>
            </w:pPr>
            <w:r w:rsidRPr="00C9388C">
              <w:rPr>
                <w:lang w:val="en-US" w:eastAsia="en-US"/>
              </w:rPr>
              <w:t>40</w:t>
            </w:r>
          </w:p>
        </w:tc>
        <w:tc>
          <w:tcPr>
            <w:tcW w:w="1141" w:type="dxa"/>
          </w:tcPr>
          <w:p w:rsidR="00C9388C" w:rsidRPr="00C9388C" w:rsidRDefault="00C9388C" w:rsidP="00C9388C">
            <w:pPr>
              <w:spacing w:after="0"/>
              <w:ind w:firstLine="0"/>
              <w:jc w:val="left"/>
              <w:rPr>
                <w:lang w:val="en-US" w:eastAsia="en-US"/>
              </w:rPr>
            </w:pPr>
            <w:r w:rsidRPr="00C9388C">
              <w:rPr>
                <w:lang w:val="en-US" w:eastAsia="en-US"/>
              </w:rPr>
              <w:t>7</w:t>
            </w:r>
          </w:p>
        </w:tc>
        <w:tc>
          <w:tcPr>
            <w:tcW w:w="1165" w:type="dxa"/>
          </w:tcPr>
          <w:p w:rsidR="00C9388C" w:rsidRPr="00C9388C" w:rsidRDefault="00C9388C" w:rsidP="00C9388C">
            <w:pPr>
              <w:spacing w:after="0"/>
              <w:ind w:firstLine="0"/>
              <w:jc w:val="left"/>
              <w:rPr>
                <w:lang w:val="en-US" w:eastAsia="en-US"/>
              </w:rPr>
            </w:pPr>
            <w:r w:rsidRPr="00C9388C">
              <w:rPr>
                <w:lang w:val="en-US" w:eastAsia="en-US"/>
              </w:rPr>
              <w:t>3</w:t>
            </w:r>
          </w:p>
        </w:tc>
        <w:tc>
          <w:tcPr>
            <w:tcW w:w="993" w:type="dxa"/>
          </w:tcPr>
          <w:p w:rsidR="00C9388C" w:rsidRPr="00C9388C" w:rsidRDefault="00163951" w:rsidP="00C9388C">
            <w:pPr>
              <w:spacing w:after="0"/>
              <w:ind w:firstLine="0"/>
              <w:jc w:val="left"/>
              <w:rPr>
                <w:lang w:val="en-US" w:eastAsia="en-US"/>
              </w:rPr>
            </w:pPr>
            <w:r>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Secondary</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James</w:t>
            </w:r>
          </w:p>
        </w:tc>
        <w:tc>
          <w:tcPr>
            <w:tcW w:w="957" w:type="dxa"/>
          </w:tcPr>
          <w:p w:rsidR="00C9388C" w:rsidRPr="00C9388C" w:rsidRDefault="00C9388C" w:rsidP="00C9388C">
            <w:pPr>
              <w:spacing w:after="0"/>
              <w:ind w:firstLine="0"/>
              <w:jc w:val="left"/>
              <w:rPr>
                <w:lang w:val="en-US" w:eastAsia="en-US"/>
              </w:rPr>
            </w:pPr>
            <w:r w:rsidRPr="00C9388C">
              <w:rPr>
                <w:lang w:val="en-US" w:eastAsia="en-US"/>
              </w:rPr>
              <w:t>37</w:t>
            </w:r>
            <w:r w:rsidR="00AE11F4">
              <w:rPr>
                <w:lang w:val="en-US" w:eastAsia="en-US"/>
              </w:rPr>
              <w:t>+</w:t>
            </w:r>
          </w:p>
        </w:tc>
        <w:tc>
          <w:tcPr>
            <w:tcW w:w="847" w:type="dxa"/>
          </w:tcPr>
          <w:p w:rsidR="00C9388C" w:rsidRPr="00C9388C" w:rsidRDefault="00C9388C" w:rsidP="00C9388C">
            <w:pPr>
              <w:spacing w:after="0"/>
              <w:ind w:firstLine="0"/>
              <w:jc w:val="left"/>
              <w:rPr>
                <w:lang w:val="en-US" w:eastAsia="en-US"/>
              </w:rPr>
            </w:pPr>
            <w:r w:rsidRPr="00C9388C">
              <w:rPr>
                <w:lang w:val="en-US" w:eastAsia="en-US"/>
              </w:rPr>
              <w:t>37</w:t>
            </w:r>
          </w:p>
        </w:tc>
        <w:tc>
          <w:tcPr>
            <w:tcW w:w="1141" w:type="dxa"/>
          </w:tcPr>
          <w:p w:rsidR="00C9388C" w:rsidRPr="00C9388C" w:rsidRDefault="00A7756D" w:rsidP="00C9388C">
            <w:pPr>
              <w:spacing w:after="0"/>
              <w:ind w:firstLine="0"/>
              <w:jc w:val="left"/>
              <w:rPr>
                <w:lang w:val="en-US" w:eastAsia="en-US"/>
              </w:rPr>
            </w:pPr>
            <w:r>
              <w:rPr>
                <w:lang w:val="en-US" w:eastAsia="en-US"/>
              </w:rPr>
              <w:t>5</w:t>
            </w:r>
          </w:p>
        </w:tc>
        <w:tc>
          <w:tcPr>
            <w:tcW w:w="1165" w:type="dxa"/>
          </w:tcPr>
          <w:p w:rsidR="00C9388C" w:rsidRPr="00C9388C" w:rsidRDefault="00A7756D" w:rsidP="00C9388C">
            <w:pPr>
              <w:spacing w:after="0"/>
              <w:ind w:firstLine="0"/>
              <w:jc w:val="left"/>
              <w:rPr>
                <w:lang w:val="en-US" w:eastAsia="en-US"/>
              </w:rPr>
            </w:pPr>
            <w:r>
              <w:rPr>
                <w:lang w:val="en-US" w:eastAsia="en-US"/>
              </w:rPr>
              <w:t>2</w:t>
            </w:r>
          </w:p>
        </w:tc>
        <w:tc>
          <w:tcPr>
            <w:tcW w:w="993" w:type="dxa"/>
          </w:tcPr>
          <w:p w:rsidR="00C9388C" w:rsidRPr="00C9388C" w:rsidRDefault="00163951" w:rsidP="00C9388C">
            <w:pPr>
              <w:spacing w:after="0"/>
              <w:ind w:firstLine="0"/>
              <w:jc w:val="left"/>
              <w:rPr>
                <w:lang w:val="en-US" w:eastAsia="en-US"/>
              </w:rPr>
            </w:pPr>
            <w:r>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Primary</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John</w:t>
            </w:r>
          </w:p>
        </w:tc>
        <w:tc>
          <w:tcPr>
            <w:tcW w:w="957" w:type="dxa"/>
          </w:tcPr>
          <w:p w:rsidR="00C9388C" w:rsidRPr="00C9388C" w:rsidRDefault="00C9388C" w:rsidP="00C9388C">
            <w:pPr>
              <w:spacing w:after="0"/>
              <w:ind w:firstLine="0"/>
              <w:jc w:val="left"/>
              <w:rPr>
                <w:lang w:val="en-US" w:eastAsia="en-US"/>
              </w:rPr>
            </w:pPr>
            <w:r w:rsidRPr="00C9388C">
              <w:rPr>
                <w:lang w:val="en-US" w:eastAsia="en-US"/>
              </w:rPr>
              <w:t>81</w:t>
            </w:r>
          </w:p>
        </w:tc>
        <w:tc>
          <w:tcPr>
            <w:tcW w:w="847" w:type="dxa"/>
          </w:tcPr>
          <w:p w:rsidR="00C9388C" w:rsidRPr="00C9388C" w:rsidRDefault="00C9388C" w:rsidP="00C9388C">
            <w:pPr>
              <w:spacing w:after="0"/>
              <w:ind w:firstLine="0"/>
              <w:jc w:val="left"/>
              <w:rPr>
                <w:lang w:val="en-US" w:eastAsia="en-US"/>
              </w:rPr>
            </w:pPr>
            <w:r w:rsidRPr="00C9388C">
              <w:rPr>
                <w:lang w:val="en-US" w:eastAsia="en-US"/>
              </w:rPr>
              <w:t>81</w:t>
            </w:r>
          </w:p>
        </w:tc>
        <w:tc>
          <w:tcPr>
            <w:tcW w:w="1141" w:type="dxa"/>
          </w:tcPr>
          <w:p w:rsidR="00C9388C" w:rsidRPr="00C9388C" w:rsidRDefault="00C9388C" w:rsidP="00C9388C">
            <w:pPr>
              <w:spacing w:after="0"/>
              <w:ind w:firstLine="0"/>
              <w:jc w:val="left"/>
              <w:rPr>
                <w:lang w:val="en-US" w:eastAsia="en-US"/>
              </w:rPr>
            </w:pPr>
            <w:r w:rsidRPr="00C9388C">
              <w:rPr>
                <w:lang w:val="en-US" w:eastAsia="en-US"/>
              </w:rPr>
              <w:t>50</w:t>
            </w:r>
            <w:r w:rsidR="00AE11F4">
              <w:rPr>
                <w:lang w:val="en-US" w:eastAsia="en-US"/>
              </w:rPr>
              <w:t>+</w:t>
            </w:r>
          </w:p>
        </w:tc>
        <w:tc>
          <w:tcPr>
            <w:tcW w:w="1165" w:type="dxa"/>
          </w:tcPr>
          <w:p w:rsidR="00C9388C" w:rsidRPr="00C9388C" w:rsidRDefault="00C9388C" w:rsidP="00C9388C">
            <w:pPr>
              <w:spacing w:after="0"/>
              <w:ind w:firstLine="0"/>
              <w:jc w:val="left"/>
              <w:rPr>
                <w:lang w:val="en-US" w:eastAsia="en-US"/>
              </w:rPr>
            </w:pPr>
            <w:r w:rsidRPr="00C9388C">
              <w:rPr>
                <w:lang w:val="en-US" w:eastAsia="en-US"/>
              </w:rPr>
              <w:t>10</w:t>
            </w:r>
          </w:p>
        </w:tc>
        <w:tc>
          <w:tcPr>
            <w:tcW w:w="993" w:type="dxa"/>
          </w:tcPr>
          <w:p w:rsidR="00C9388C" w:rsidRPr="00C9388C" w:rsidRDefault="00C9388C" w:rsidP="00C9388C">
            <w:pPr>
              <w:spacing w:after="0"/>
              <w:ind w:firstLine="0"/>
              <w:jc w:val="left"/>
              <w:rPr>
                <w:lang w:val="en-US" w:eastAsia="en-US"/>
              </w:rPr>
            </w:pPr>
            <w:r w:rsidRPr="00C9388C">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Primary</w:t>
            </w:r>
          </w:p>
        </w:tc>
      </w:tr>
      <w:tr w:rsidR="00C9388C" w:rsidRPr="00C9388C" w:rsidTr="00F278CC">
        <w:tc>
          <w:tcPr>
            <w:tcW w:w="1668" w:type="dxa"/>
          </w:tcPr>
          <w:p w:rsidR="00C9388C" w:rsidRPr="00C9388C" w:rsidRDefault="00C9388C" w:rsidP="00C9388C">
            <w:pPr>
              <w:spacing w:after="0"/>
              <w:ind w:firstLine="0"/>
              <w:jc w:val="left"/>
              <w:rPr>
                <w:b/>
                <w:lang w:val="en-US" w:eastAsia="en-US"/>
              </w:rPr>
            </w:pPr>
            <w:r w:rsidRPr="00C9388C">
              <w:rPr>
                <w:b/>
                <w:lang w:val="en-US" w:eastAsia="en-US"/>
              </w:rPr>
              <w:t>Life Histories</w:t>
            </w:r>
          </w:p>
        </w:tc>
        <w:tc>
          <w:tcPr>
            <w:tcW w:w="957" w:type="dxa"/>
          </w:tcPr>
          <w:p w:rsidR="00C9388C" w:rsidRPr="00C9388C" w:rsidRDefault="00C9388C" w:rsidP="00C9388C">
            <w:pPr>
              <w:spacing w:after="0"/>
              <w:ind w:firstLine="0"/>
              <w:jc w:val="left"/>
              <w:rPr>
                <w:lang w:val="en-US" w:eastAsia="en-US"/>
              </w:rPr>
            </w:pPr>
          </w:p>
        </w:tc>
        <w:tc>
          <w:tcPr>
            <w:tcW w:w="847" w:type="dxa"/>
          </w:tcPr>
          <w:p w:rsidR="00C9388C" w:rsidRPr="00C9388C" w:rsidRDefault="00C9388C" w:rsidP="00C9388C">
            <w:pPr>
              <w:spacing w:after="0"/>
              <w:ind w:firstLine="0"/>
              <w:jc w:val="left"/>
              <w:rPr>
                <w:lang w:val="en-US" w:eastAsia="en-US"/>
              </w:rPr>
            </w:pPr>
          </w:p>
        </w:tc>
        <w:tc>
          <w:tcPr>
            <w:tcW w:w="1141" w:type="dxa"/>
          </w:tcPr>
          <w:p w:rsidR="00C9388C" w:rsidRPr="00C9388C" w:rsidRDefault="00C9388C" w:rsidP="00C9388C">
            <w:pPr>
              <w:spacing w:after="0"/>
              <w:ind w:firstLine="0"/>
              <w:jc w:val="left"/>
              <w:rPr>
                <w:lang w:val="en-US" w:eastAsia="en-US"/>
              </w:rPr>
            </w:pPr>
          </w:p>
        </w:tc>
        <w:tc>
          <w:tcPr>
            <w:tcW w:w="1165" w:type="dxa"/>
          </w:tcPr>
          <w:p w:rsidR="00C9388C" w:rsidRPr="00C9388C" w:rsidRDefault="00C9388C" w:rsidP="00C9388C">
            <w:pPr>
              <w:spacing w:after="0"/>
              <w:ind w:firstLine="0"/>
              <w:jc w:val="left"/>
              <w:rPr>
                <w:lang w:val="en-US" w:eastAsia="en-US"/>
              </w:rPr>
            </w:pPr>
          </w:p>
        </w:tc>
        <w:tc>
          <w:tcPr>
            <w:tcW w:w="993" w:type="dxa"/>
          </w:tcPr>
          <w:p w:rsidR="00C9388C" w:rsidRPr="00C9388C" w:rsidRDefault="00C9388C" w:rsidP="00C9388C">
            <w:pPr>
              <w:spacing w:after="0"/>
              <w:ind w:firstLine="0"/>
              <w:jc w:val="left"/>
              <w:rPr>
                <w:lang w:val="en-US" w:eastAsia="en-US"/>
              </w:rPr>
            </w:pPr>
          </w:p>
        </w:tc>
        <w:tc>
          <w:tcPr>
            <w:tcW w:w="1279" w:type="dxa"/>
          </w:tcPr>
          <w:p w:rsidR="00C9388C" w:rsidRPr="00C9388C" w:rsidRDefault="00C9388C" w:rsidP="00C9388C">
            <w:pPr>
              <w:spacing w:after="0"/>
              <w:ind w:firstLine="0"/>
              <w:jc w:val="left"/>
              <w:rPr>
                <w:lang w:val="en-US" w:eastAsia="en-US"/>
              </w:rPr>
            </w:pP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Ruth</w:t>
            </w:r>
          </w:p>
        </w:tc>
        <w:tc>
          <w:tcPr>
            <w:tcW w:w="957" w:type="dxa"/>
          </w:tcPr>
          <w:p w:rsidR="00C9388C" w:rsidRPr="00C9388C" w:rsidRDefault="00C9388C" w:rsidP="00C9388C">
            <w:pPr>
              <w:spacing w:after="0"/>
              <w:ind w:firstLine="0"/>
              <w:jc w:val="left"/>
              <w:rPr>
                <w:lang w:val="en-US" w:eastAsia="en-US"/>
              </w:rPr>
            </w:pPr>
            <w:r w:rsidRPr="00C9388C">
              <w:rPr>
                <w:lang w:val="en-US" w:eastAsia="en-US"/>
              </w:rPr>
              <w:t>57</w:t>
            </w:r>
          </w:p>
        </w:tc>
        <w:tc>
          <w:tcPr>
            <w:tcW w:w="847" w:type="dxa"/>
          </w:tcPr>
          <w:p w:rsidR="00C9388C" w:rsidRPr="00C9388C" w:rsidRDefault="00C9388C" w:rsidP="00C9388C">
            <w:pPr>
              <w:spacing w:after="0"/>
              <w:ind w:firstLine="0"/>
              <w:jc w:val="left"/>
              <w:rPr>
                <w:lang w:val="en-US" w:eastAsia="en-US"/>
              </w:rPr>
            </w:pPr>
            <w:r w:rsidRPr="00C9388C">
              <w:rPr>
                <w:lang w:val="en-US" w:eastAsia="en-US"/>
              </w:rPr>
              <w:t>35</w:t>
            </w:r>
          </w:p>
        </w:tc>
        <w:tc>
          <w:tcPr>
            <w:tcW w:w="1141" w:type="dxa"/>
          </w:tcPr>
          <w:p w:rsidR="00C9388C" w:rsidRPr="00C9388C" w:rsidRDefault="00C9388C" w:rsidP="00C9388C">
            <w:pPr>
              <w:spacing w:after="0"/>
              <w:ind w:firstLine="0"/>
              <w:jc w:val="left"/>
              <w:rPr>
                <w:lang w:val="en-US" w:eastAsia="en-US"/>
              </w:rPr>
            </w:pPr>
            <w:r w:rsidRPr="00C9388C">
              <w:rPr>
                <w:lang w:val="en-US" w:eastAsia="en-US"/>
              </w:rPr>
              <w:t>45</w:t>
            </w:r>
          </w:p>
        </w:tc>
        <w:tc>
          <w:tcPr>
            <w:tcW w:w="1165" w:type="dxa"/>
          </w:tcPr>
          <w:p w:rsidR="00C9388C" w:rsidRPr="00C9388C" w:rsidRDefault="00C9388C" w:rsidP="00C9388C">
            <w:pPr>
              <w:spacing w:after="0"/>
              <w:ind w:firstLine="0"/>
              <w:jc w:val="left"/>
              <w:rPr>
                <w:lang w:val="en-US" w:eastAsia="en-US"/>
              </w:rPr>
            </w:pPr>
            <w:r w:rsidRPr="00C9388C">
              <w:rPr>
                <w:lang w:val="en-US" w:eastAsia="en-US"/>
              </w:rPr>
              <w:t>8</w:t>
            </w:r>
          </w:p>
        </w:tc>
        <w:tc>
          <w:tcPr>
            <w:tcW w:w="993" w:type="dxa"/>
          </w:tcPr>
          <w:p w:rsidR="00C9388C" w:rsidRPr="00C9388C" w:rsidRDefault="00C9388C" w:rsidP="00C9388C">
            <w:pPr>
              <w:spacing w:after="0"/>
              <w:ind w:firstLine="0"/>
              <w:jc w:val="left"/>
              <w:rPr>
                <w:lang w:val="en-US" w:eastAsia="en-US"/>
              </w:rPr>
            </w:pPr>
            <w:r w:rsidRPr="00C9388C">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Primary</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Happ</w:t>
            </w:r>
            <w:r w:rsidRPr="00C9388C">
              <w:rPr>
                <w:lang w:val="en-US" w:eastAsia="en-US"/>
              </w:rPr>
              <w:t>i</w:t>
            </w:r>
            <w:r w:rsidRPr="00C9388C">
              <w:rPr>
                <w:lang w:val="en-US" w:eastAsia="en-US"/>
              </w:rPr>
              <w:t>ness</w:t>
            </w:r>
          </w:p>
        </w:tc>
        <w:tc>
          <w:tcPr>
            <w:tcW w:w="957" w:type="dxa"/>
          </w:tcPr>
          <w:p w:rsidR="00C9388C" w:rsidRPr="00C9388C" w:rsidRDefault="00C9388C" w:rsidP="00C9388C">
            <w:pPr>
              <w:spacing w:after="0"/>
              <w:ind w:firstLine="0"/>
              <w:jc w:val="left"/>
              <w:rPr>
                <w:lang w:val="en-US" w:eastAsia="en-US"/>
              </w:rPr>
            </w:pPr>
            <w:r w:rsidRPr="00C9388C">
              <w:rPr>
                <w:lang w:val="en-US" w:eastAsia="en-US"/>
              </w:rPr>
              <w:t>40</w:t>
            </w:r>
          </w:p>
        </w:tc>
        <w:tc>
          <w:tcPr>
            <w:tcW w:w="847" w:type="dxa"/>
          </w:tcPr>
          <w:p w:rsidR="00C9388C" w:rsidRPr="00C9388C" w:rsidRDefault="00C9388C" w:rsidP="00C9388C">
            <w:pPr>
              <w:spacing w:after="0"/>
              <w:ind w:firstLine="0"/>
              <w:jc w:val="left"/>
              <w:rPr>
                <w:lang w:val="en-US" w:eastAsia="en-US"/>
              </w:rPr>
            </w:pPr>
            <w:r w:rsidRPr="00C9388C">
              <w:rPr>
                <w:lang w:val="en-US" w:eastAsia="en-US"/>
              </w:rPr>
              <w:t>35</w:t>
            </w:r>
          </w:p>
        </w:tc>
        <w:tc>
          <w:tcPr>
            <w:tcW w:w="1141" w:type="dxa"/>
          </w:tcPr>
          <w:p w:rsidR="00C9388C" w:rsidRPr="00C9388C" w:rsidRDefault="00C9388C" w:rsidP="00C9388C">
            <w:pPr>
              <w:spacing w:after="0"/>
              <w:ind w:firstLine="0"/>
              <w:jc w:val="left"/>
              <w:rPr>
                <w:lang w:val="en-US" w:eastAsia="en-US"/>
              </w:rPr>
            </w:pPr>
            <w:r w:rsidRPr="00C9388C">
              <w:rPr>
                <w:lang w:val="en-US" w:eastAsia="en-US"/>
              </w:rPr>
              <w:t>9</w:t>
            </w:r>
          </w:p>
        </w:tc>
        <w:tc>
          <w:tcPr>
            <w:tcW w:w="1165" w:type="dxa"/>
          </w:tcPr>
          <w:p w:rsidR="00C9388C" w:rsidRPr="00C9388C" w:rsidRDefault="00C9388C" w:rsidP="00C9388C">
            <w:pPr>
              <w:spacing w:after="0"/>
              <w:ind w:firstLine="0"/>
              <w:jc w:val="left"/>
              <w:rPr>
                <w:lang w:val="en-US" w:eastAsia="en-US"/>
              </w:rPr>
            </w:pPr>
            <w:r w:rsidRPr="00C9388C">
              <w:rPr>
                <w:lang w:val="en-US" w:eastAsia="en-US"/>
              </w:rPr>
              <w:t>3</w:t>
            </w:r>
          </w:p>
        </w:tc>
        <w:tc>
          <w:tcPr>
            <w:tcW w:w="993" w:type="dxa"/>
          </w:tcPr>
          <w:p w:rsidR="00C9388C" w:rsidRPr="00C9388C" w:rsidRDefault="00C9388C" w:rsidP="00C9388C">
            <w:pPr>
              <w:spacing w:after="0"/>
              <w:ind w:firstLine="0"/>
              <w:jc w:val="left"/>
              <w:rPr>
                <w:lang w:val="en-US" w:eastAsia="en-US"/>
              </w:rPr>
            </w:pPr>
            <w:r w:rsidRPr="00C9388C">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Higher</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Anna</w:t>
            </w:r>
          </w:p>
        </w:tc>
        <w:tc>
          <w:tcPr>
            <w:tcW w:w="957" w:type="dxa"/>
          </w:tcPr>
          <w:p w:rsidR="00C9388C" w:rsidRPr="00C9388C" w:rsidRDefault="00C9388C" w:rsidP="00C9388C">
            <w:pPr>
              <w:spacing w:after="0"/>
              <w:ind w:firstLine="0"/>
              <w:jc w:val="left"/>
              <w:rPr>
                <w:lang w:val="en-US" w:eastAsia="en-US"/>
              </w:rPr>
            </w:pPr>
            <w:r w:rsidRPr="00C9388C">
              <w:rPr>
                <w:lang w:val="en-US" w:eastAsia="en-US"/>
              </w:rPr>
              <w:t>42</w:t>
            </w:r>
          </w:p>
        </w:tc>
        <w:tc>
          <w:tcPr>
            <w:tcW w:w="847" w:type="dxa"/>
          </w:tcPr>
          <w:p w:rsidR="00C9388C" w:rsidRPr="00C9388C" w:rsidRDefault="00C9388C" w:rsidP="00C9388C">
            <w:pPr>
              <w:spacing w:after="0"/>
              <w:ind w:firstLine="0"/>
              <w:jc w:val="left"/>
              <w:rPr>
                <w:lang w:val="en-US" w:eastAsia="en-US"/>
              </w:rPr>
            </w:pPr>
            <w:r w:rsidRPr="00C9388C">
              <w:rPr>
                <w:lang w:val="en-US" w:eastAsia="en-US"/>
              </w:rPr>
              <w:t>25</w:t>
            </w:r>
          </w:p>
        </w:tc>
        <w:tc>
          <w:tcPr>
            <w:tcW w:w="1141" w:type="dxa"/>
          </w:tcPr>
          <w:p w:rsidR="00C9388C" w:rsidRPr="00C9388C" w:rsidRDefault="00C9388C" w:rsidP="00C9388C">
            <w:pPr>
              <w:spacing w:after="0"/>
              <w:ind w:firstLine="0"/>
              <w:jc w:val="left"/>
              <w:rPr>
                <w:lang w:val="en-US" w:eastAsia="en-US"/>
              </w:rPr>
            </w:pPr>
            <w:r w:rsidRPr="00C9388C">
              <w:rPr>
                <w:lang w:val="en-US" w:eastAsia="en-US"/>
              </w:rPr>
              <w:t>12</w:t>
            </w:r>
          </w:p>
        </w:tc>
        <w:tc>
          <w:tcPr>
            <w:tcW w:w="1165" w:type="dxa"/>
          </w:tcPr>
          <w:p w:rsidR="00C9388C" w:rsidRPr="00C9388C" w:rsidRDefault="00C9388C" w:rsidP="00C9388C">
            <w:pPr>
              <w:spacing w:after="0"/>
              <w:ind w:firstLine="0"/>
              <w:jc w:val="left"/>
              <w:rPr>
                <w:lang w:val="en-US" w:eastAsia="en-US"/>
              </w:rPr>
            </w:pPr>
            <w:r w:rsidRPr="00C9388C">
              <w:rPr>
                <w:lang w:val="en-US" w:eastAsia="en-US"/>
              </w:rPr>
              <w:t>6</w:t>
            </w:r>
          </w:p>
        </w:tc>
        <w:tc>
          <w:tcPr>
            <w:tcW w:w="993" w:type="dxa"/>
          </w:tcPr>
          <w:p w:rsidR="00C9388C" w:rsidRPr="00C9388C" w:rsidRDefault="00163951" w:rsidP="00C9388C">
            <w:pPr>
              <w:spacing w:after="0"/>
              <w:ind w:firstLine="0"/>
              <w:jc w:val="left"/>
              <w:rPr>
                <w:lang w:val="en-US" w:eastAsia="en-US"/>
              </w:rPr>
            </w:pPr>
            <w:r>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Primary</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Maria</w:t>
            </w:r>
          </w:p>
        </w:tc>
        <w:tc>
          <w:tcPr>
            <w:tcW w:w="957" w:type="dxa"/>
          </w:tcPr>
          <w:p w:rsidR="00C9388C" w:rsidRPr="00C9388C" w:rsidRDefault="00C9388C" w:rsidP="00C9388C">
            <w:pPr>
              <w:spacing w:after="0"/>
              <w:ind w:firstLine="0"/>
              <w:jc w:val="left"/>
              <w:rPr>
                <w:lang w:val="en-US" w:eastAsia="en-US"/>
              </w:rPr>
            </w:pPr>
            <w:r w:rsidRPr="00C9388C">
              <w:rPr>
                <w:lang w:val="en-US" w:eastAsia="en-US"/>
              </w:rPr>
              <w:t>78</w:t>
            </w:r>
          </w:p>
        </w:tc>
        <w:tc>
          <w:tcPr>
            <w:tcW w:w="847" w:type="dxa"/>
          </w:tcPr>
          <w:p w:rsidR="00C9388C" w:rsidRPr="00C9388C" w:rsidRDefault="00C9388C" w:rsidP="00C9388C">
            <w:pPr>
              <w:spacing w:after="0"/>
              <w:ind w:firstLine="0"/>
              <w:jc w:val="left"/>
              <w:rPr>
                <w:lang w:val="en-US" w:eastAsia="en-US"/>
              </w:rPr>
            </w:pPr>
            <w:r w:rsidRPr="00C9388C">
              <w:rPr>
                <w:lang w:val="en-US" w:eastAsia="en-US"/>
              </w:rPr>
              <w:t>75</w:t>
            </w:r>
          </w:p>
        </w:tc>
        <w:tc>
          <w:tcPr>
            <w:tcW w:w="1141" w:type="dxa"/>
          </w:tcPr>
          <w:p w:rsidR="00C9388C" w:rsidRPr="00C9388C" w:rsidRDefault="00C9388C" w:rsidP="00C9388C">
            <w:pPr>
              <w:spacing w:after="0"/>
              <w:ind w:firstLine="0"/>
              <w:jc w:val="left"/>
              <w:rPr>
                <w:lang w:val="en-US" w:eastAsia="en-US"/>
              </w:rPr>
            </w:pPr>
            <w:r w:rsidRPr="00C9388C">
              <w:rPr>
                <w:lang w:val="en-US" w:eastAsia="en-US"/>
              </w:rPr>
              <w:t>65</w:t>
            </w:r>
          </w:p>
        </w:tc>
        <w:tc>
          <w:tcPr>
            <w:tcW w:w="1165" w:type="dxa"/>
          </w:tcPr>
          <w:p w:rsidR="00C9388C" w:rsidRPr="00C9388C" w:rsidRDefault="00C9388C" w:rsidP="00C9388C">
            <w:pPr>
              <w:spacing w:after="0"/>
              <w:ind w:firstLine="0"/>
              <w:jc w:val="left"/>
              <w:rPr>
                <w:lang w:val="en-US" w:eastAsia="en-US"/>
              </w:rPr>
            </w:pPr>
            <w:r w:rsidRPr="00C9388C">
              <w:rPr>
                <w:lang w:val="en-US" w:eastAsia="en-US"/>
              </w:rPr>
              <w:t>12</w:t>
            </w:r>
          </w:p>
        </w:tc>
        <w:tc>
          <w:tcPr>
            <w:tcW w:w="993" w:type="dxa"/>
          </w:tcPr>
          <w:p w:rsidR="00C9388C" w:rsidRPr="00C9388C" w:rsidRDefault="00C9388C" w:rsidP="00C9388C">
            <w:pPr>
              <w:spacing w:after="0"/>
              <w:ind w:firstLine="0"/>
              <w:jc w:val="left"/>
              <w:rPr>
                <w:lang w:val="en-US" w:eastAsia="en-US"/>
              </w:rPr>
            </w:pPr>
            <w:r w:rsidRPr="00C9388C">
              <w:rPr>
                <w:lang w:val="en-US" w:eastAsia="en-US"/>
              </w:rPr>
              <w:t>Widow</w:t>
            </w:r>
          </w:p>
        </w:tc>
        <w:tc>
          <w:tcPr>
            <w:tcW w:w="1279" w:type="dxa"/>
          </w:tcPr>
          <w:p w:rsidR="00C9388C" w:rsidRPr="00C9388C" w:rsidRDefault="00C9388C" w:rsidP="00C9388C">
            <w:pPr>
              <w:spacing w:after="0"/>
              <w:ind w:firstLine="0"/>
              <w:jc w:val="left"/>
              <w:rPr>
                <w:lang w:val="en-US" w:eastAsia="en-US"/>
              </w:rPr>
            </w:pPr>
            <w:r w:rsidRPr="00C9388C">
              <w:rPr>
                <w:lang w:val="en-US" w:eastAsia="en-US"/>
              </w:rPr>
              <w:t>None</w:t>
            </w:r>
          </w:p>
        </w:tc>
      </w:tr>
      <w:tr w:rsidR="00C9388C" w:rsidRPr="00C9388C" w:rsidTr="00F278CC">
        <w:tc>
          <w:tcPr>
            <w:tcW w:w="1668" w:type="dxa"/>
          </w:tcPr>
          <w:p w:rsidR="00C9388C" w:rsidRPr="00C9388C" w:rsidRDefault="00C9388C" w:rsidP="00C9388C">
            <w:pPr>
              <w:spacing w:after="0"/>
              <w:ind w:firstLine="0"/>
              <w:jc w:val="left"/>
              <w:rPr>
                <w:b/>
                <w:lang w:val="en-US" w:eastAsia="en-US"/>
              </w:rPr>
            </w:pPr>
            <w:r w:rsidRPr="00C9388C">
              <w:rPr>
                <w:b/>
                <w:lang w:val="en-US" w:eastAsia="en-US"/>
              </w:rPr>
              <w:t>FGD</w:t>
            </w:r>
          </w:p>
        </w:tc>
        <w:tc>
          <w:tcPr>
            <w:tcW w:w="957" w:type="dxa"/>
          </w:tcPr>
          <w:p w:rsidR="00C9388C" w:rsidRPr="00C9388C" w:rsidRDefault="00C9388C" w:rsidP="00C9388C">
            <w:pPr>
              <w:spacing w:after="0"/>
              <w:ind w:firstLine="0"/>
              <w:jc w:val="left"/>
              <w:rPr>
                <w:lang w:val="en-US" w:eastAsia="en-US"/>
              </w:rPr>
            </w:pPr>
          </w:p>
        </w:tc>
        <w:tc>
          <w:tcPr>
            <w:tcW w:w="847" w:type="dxa"/>
          </w:tcPr>
          <w:p w:rsidR="00C9388C" w:rsidRPr="00C9388C" w:rsidRDefault="00C9388C" w:rsidP="00C9388C">
            <w:pPr>
              <w:spacing w:after="0"/>
              <w:ind w:firstLine="0"/>
              <w:jc w:val="left"/>
              <w:rPr>
                <w:lang w:val="en-US" w:eastAsia="en-US"/>
              </w:rPr>
            </w:pPr>
          </w:p>
        </w:tc>
        <w:tc>
          <w:tcPr>
            <w:tcW w:w="1141" w:type="dxa"/>
          </w:tcPr>
          <w:p w:rsidR="00C9388C" w:rsidRPr="00C9388C" w:rsidRDefault="00C9388C" w:rsidP="00C9388C">
            <w:pPr>
              <w:spacing w:after="0"/>
              <w:ind w:firstLine="0"/>
              <w:jc w:val="left"/>
              <w:rPr>
                <w:lang w:val="en-US" w:eastAsia="en-US"/>
              </w:rPr>
            </w:pPr>
          </w:p>
        </w:tc>
        <w:tc>
          <w:tcPr>
            <w:tcW w:w="1165" w:type="dxa"/>
          </w:tcPr>
          <w:p w:rsidR="00C9388C" w:rsidRPr="00C9388C" w:rsidRDefault="00C9388C" w:rsidP="00C9388C">
            <w:pPr>
              <w:spacing w:after="0"/>
              <w:ind w:firstLine="0"/>
              <w:jc w:val="left"/>
              <w:rPr>
                <w:lang w:val="en-US" w:eastAsia="en-US"/>
              </w:rPr>
            </w:pPr>
          </w:p>
        </w:tc>
        <w:tc>
          <w:tcPr>
            <w:tcW w:w="993" w:type="dxa"/>
          </w:tcPr>
          <w:p w:rsidR="00C9388C" w:rsidRPr="00C9388C" w:rsidRDefault="00C9388C" w:rsidP="00C9388C">
            <w:pPr>
              <w:spacing w:after="0"/>
              <w:ind w:firstLine="0"/>
              <w:jc w:val="left"/>
              <w:rPr>
                <w:lang w:val="en-US" w:eastAsia="en-US"/>
              </w:rPr>
            </w:pPr>
          </w:p>
        </w:tc>
        <w:tc>
          <w:tcPr>
            <w:tcW w:w="1279" w:type="dxa"/>
          </w:tcPr>
          <w:p w:rsidR="00C9388C" w:rsidRPr="00C9388C" w:rsidRDefault="00C9388C" w:rsidP="00C9388C">
            <w:pPr>
              <w:spacing w:after="0"/>
              <w:ind w:firstLine="0"/>
              <w:jc w:val="left"/>
              <w:rPr>
                <w:lang w:val="en-US" w:eastAsia="en-US"/>
              </w:rPr>
            </w:pP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Mercy</w:t>
            </w:r>
          </w:p>
        </w:tc>
        <w:tc>
          <w:tcPr>
            <w:tcW w:w="957" w:type="dxa"/>
          </w:tcPr>
          <w:p w:rsidR="00C9388C" w:rsidRPr="00C9388C" w:rsidRDefault="00C9388C" w:rsidP="00C9388C">
            <w:pPr>
              <w:spacing w:after="0"/>
              <w:ind w:firstLine="0"/>
              <w:jc w:val="left"/>
              <w:rPr>
                <w:lang w:val="en-US" w:eastAsia="en-US"/>
              </w:rPr>
            </w:pPr>
            <w:r w:rsidRPr="00C9388C">
              <w:rPr>
                <w:lang w:val="en-US" w:eastAsia="en-US"/>
              </w:rPr>
              <w:t>50</w:t>
            </w:r>
            <w:r w:rsidR="00AE11F4">
              <w:rPr>
                <w:lang w:val="en-US" w:eastAsia="en-US"/>
              </w:rPr>
              <w:t>+</w:t>
            </w:r>
          </w:p>
        </w:tc>
        <w:tc>
          <w:tcPr>
            <w:tcW w:w="847" w:type="dxa"/>
          </w:tcPr>
          <w:p w:rsidR="00C9388C" w:rsidRPr="00C9388C" w:rsidRDefault="00C9388C" w:rsidP="00C9388C">
            <w:pPr>
              <w:spacing w:after="0"/>
              <w:ind w:firstLine="0"/>
              <w:jc w:val="left"/>
              <w:rPr>
                <w:lang w:val="en-US" w:eastAsia="en-US"/>
              </w:rPr>
            </w:pPr>
            <w:r w:rsidRPr="00C9388C">
              <w:rPr>
                <w:lang w:val="en-US" w:eastAsia="en-US"/>
              </w:rPr>
              <w:t>50</w:t>
            </w:r>
          </w:p>
        </w:tc>
        <w:tc>
          <w:tcPr>
            <w:tcW w:w="1141" w:type="dxa"/>
          </w:tcPr>
          <w:p w:rsidR="00C9388C" w:rsidRPr="00C9388C" w:rsidRDefault="00C9388C" w:rsidP="00C9388C">
            <w:pPr>
              <w:spacing w:after="0"/>
              <w:ind w:firstLine="0"/>
              <w:jc w:val="left"/>
              <w:rPr>
                <w:lang w:val="en-US" w:eastAsia="en-US"/>
              </w:rPr>
            </w:pPr>
            <w:r w:rsidRPr="00C9388C">
              <w:rPr>
                <w:lang w:val="en-US" w:eastAsia="en-US"/>
              </w:rPr>
              <w:t>35</w:t>
            </w:r>
          </w:p>
        </w:tc>
        <w:tc>
          <w:tcPr>
            <w:tcW w:w="1165" w:type="dxa"/>
          </w:tcPr>
          <w:p w:rsidR="00C9388C" w:rsidRPr="00C9388C" w:rsidRDefault="00C9388C" w:rsidP="00C9388C">
            <w:pPr>
              <w:spacing w:after="0"/>
              <w:ind w:firstLine="0"/>
              <w:jc w:val="left"/>
              <w:rPr>
                <w:lang w:val="en-US" w:eastAsia="en-US"/>
              </w:rPr>
            </w:pPr>
            <w:r w:rsidRPr="00C9388C">
              <w:rPr>
                <w:lang w:val="en-US" w:eastAsia="en-US"/>
              </w:rPr>
              <w:t>8</w:t>
            </w:r>
          </w:p>
        </w:tc>
        <w:tc>
          <w:tcPr>
            <w:tcW w:w="993" w:type="dxa"/>
          </w:tcPr>
          <w:p w:rsidR="00C9388C" w:rsidRPr="00C9388C" w:rsidRDefault="00163951" w:rsidP="00C9388C">
            <w:pPr>
              <w:spacing w:after="0"/>
              <w:ind w:firstLine="0"/>
              <w:jc w:val="left"/>
              <w:rPr>
                <w:lang w:val="en-US" w:eastAsia="en-US"/>
              </w:rPr>
            </w:pPr>
            <w:r>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Primary</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Carol</w:t>
            </w:r>
          </w:p>
        </w:tc>
        <w:tc>
          <w:tcPr>
            <w:tcW w:w="957" w:type="dxa"/>
          </w:tcPr>
          <w:p w:rsidR="00C9388C" w:rsidRPr="00C9388C" w:rsidRDefault="00C9388C" w:rsidP="00C9388C">
            <w:pPr>
              <w:spacing w:after="0"/>
              <w:ind w:firstLine="0"/>
              <w:jc w:val="left"/>
              <w:rPr>
                <w:lang w:val="en-US" w:eastAsia="en-US"/>
              </w:rPr>
            </w:pPr>
            <w:r w:rsidRPr="00C9388C">
              <w:rPr>
                <w:lang w:val="en-US" w:eastAsia="en-US"/>
              </w:rPr>
              <w:t>72</w:t>
            </w:r>
          </w:p>
        </w:tc>
        <w:tc>
          <w:tcPr>
            <w:tcW w:w="847" w:type="dxa"/>
          </w:tcPr>
          <w:p w:rsidR="00C9388C" w:rsidRPr="00C9388C" w:rsidRDefault="00C9388C" w:rsidP="00C9388C">
            <w:pPr>
              <w:spacing w:after="0"/>
              <w:ind w:firstLine="0"/>
              <w:jc w:val="left"/>
              <w:rPr>
                <w:lang w:val="en-US" w:eastAsia="en-US"/>
              </w:rPr>
            </w:pPr>
            <w:r w:rsidRPr="00C9388C">
              <w:rPr>
                <w:lang w:val="en-US" w:eastAsia="en-US"/>
              </w:rPr>
              <w:t>70</w:t>
            </w:r>
          </w:p>
        </w:tc>
        <w:tc>
          <w:tcPr>
            <w:tcW w:w="1141" w:type="dxa"/>
          </w:tcPr>
          <w:p w:rsidR="00C9388C" w:rsidRPr="00C9388C" w:rsidRDefault="00C9388C" w:rsidP="00C9388C">
            <w:pPr>
              <w:spacing w:after="0"/>
              <w:ind w:firstLine="0"/>
              <w:jc w:val="left"/>
              <w:rPr>
                <w:lang w:val="en-US" w:eastAsia="en-US"/>
              </w:rPr>
            </w:pPr>
            <w:r w:rsidRPr="00C9388C">
              <w:rPr>
                <w:lang w:val="en-US" w:eastAsia="en-US"/>
              </w:rPr>
              <w:t>55</w:t>
            </w:r>
          </w:p>
        </w:tc>
        <w:tc>
          <w:tcPr>
            <w:tcW w:w="1165" w:type="dxa"/>
          </w:tcPr>
          <w:p w:rsidR="00C9388C" w:rsidRPr="00C9388C" w:rsidRDefault="00C9388C" w:rsidP="00C9388C">
            <w:pPr>
              <w:spacing w:after="0"/>
              <w:ind w:firstLine="0"/>
              <w:jc w:val="left"/>
              <w:rPr>
                <w:lang w:val="en-US" w:eastAsia="en-US"/>
              </w:rPr>
            </w:pPr>
            <w:r w:rsidRPr="00C9388C">
              <w:rPr>
                <w:lang w:val="en-US" w:eastAsia="en-US"/>
              </w:rPr>
              <w:t>5</w:t>
            </w:r>
          </w:p>
        </w:tc>
        <w:tc>
          <w:tcPr>
            <w:tcW w:w="993" w:type="dxa"/>
          </w:tcPr>
          <w:p w:rsidR="00C9388C" w:rsidRPr="00C9388C" w:rsidRDefault="00C9388C" w:rsidP="00C9388C">
            <w:pPr>
              <w:spacing w:after="0"/>
              <w:ind w:firstLine="0"/>
              <w:jc w:val="left"/>
              <w:rPr>
                <w:lang w:val="en-US" w:eastAsia="en-US"/>
              </w:rPr>
            </w:pPr>
            <w:r w:rsidRPr="00C9388C">
              <w:rPr>
                <w:lang w:val="en-US" w:eastAsia="en-US"/>
              </w:rPr>
              <w:t>Widow</w:t>
            </w:r>
          </w:p>
        </w:tc>
        <w:tc>
          <w:tcPr>
            <w:tcW w:w="1279" w:type="dxa"/>
          </w:tcPr>
          <w:p w:rsidR="00C9388C" w:rsidRPr="00C9388C" w:rsidRDefault="00C9388C" w:rsidP="00C9388C">
            <w:pPr>
              <w:spacing w:after="0"/>
              <w:ind w:firstLine="0"/>
              <w:jc w:val="left"/>
              <w:rPr>
                <w:lang w:val="en-US" w:eastAsia="en-US"/>
              </w:rPr>
            </w:pPr>
            <w:r w:rsidRPr="00C9388C">
              <w:rPr>
                <w:lang w:val="en-US" w:eastAsia="en-US"/>
              </w:rPr>
              <w:t>Primary</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Franca</w:t>
            </w:r>
          </w:p>
        </w:tc>
        <w:tc>
          <w:tcPr>
            <w:tcW w:w="957" w:type="dxa"/>
          </w:tcPr>
          <w:p w:rsidR="00C9388C" w:rsidRPr="00C9388C" w:rsidRDefault="00C9388C" w:rsidP="00C9388C">
            <w:pPr>
              <w:spacing w:after="0"/>
              <w:ind w:firstLine="0"/>
              <w:jc w:val="left"/>
              <w:rPr>
                <w:lang w:val="en-US" w:eastAsia="en-US"/>
              </w:rPr>
            </w:pPr>
            <w:r w:rsidRPr="00C9388C">
              <w:rPr>
                <w:lang w:val="en-US" w:eastAsia="en-US"/>
              </w:rPr>
              <w:t>67</w:t>
            </w:r>
            <w:r w:rsidR="00AE11F4">
              <w:rPr>
                <w:lang w:val="en-US" w:eastAsia="en-US"/>
              </w:rPr>
              <w:t>+</w:t>
            </w:r>
          </w:p>
        </w:tc>
        <w:tc>
          <w:tcPr>
            <w:tcW w:w="847" w:type="dxa"/>
          </w:tcPr>
          <w:p w:rsidR="00C9388C" w:rsidRPr="00C9388C" w:rsidRDefault="00C9388C" w:rsidP="00C9388C">
            <w:pPr>
              <w:spacing w:after="0"/>
              <w:ind w:firstLine="0"/>
              <w:jc w:val="left"/>
              <w:rPr>
                <w:lang w:val="en-US" w:eastAsia="en-US"/>
              </w:rPr>
            </w:pPr>
            <w:r w:rsidRPr="00C9388C">
              <w:rPr>
                <w:lang w:val="en-US" w:eastAsia="en-US"/>
              </w:rPr>
              <w:t>40</w:t>
            </w:r>
          </w:p>
        </w:tc>
        <w:tc>
          <w:tcPr>
            <w:tcW w:w="1141" w:type="dxa"/>
          </w:tcPr>
          <w:p w:rsidR="00C9388C" w:rsidRPr="00C9388C" w:rsidRDefault="00C9388C" w:rsidP="00C9388C">
            <w:pPr>
              <w:spacing w:after="0"/>
              <w:ind w:firstLine="0"/>
              <w:jc w:val="left"/>
              <w:rPr>
                <w:lang w:val="en-US" w:eastAsia="en-US"/>
              </w:rPr>
            </w:pPr>
            <w:r w:rsidRPr="00C9388C">
              <w:rPr>
                <w:lang w:val="en-US" w:eastAsia="en-US"/>
              </w:rPr>
              <w:t>50</w:t>
            </w:r>
            <w:r w:rsidR="00AE11F4">
              <w:rPr>
                <w:lang w:val="en-US" w:eastAsia="en-US"/>
              </w:rPr>
              <w:t>+</w:t>
            </w:r>
          </w:p>
        </w:tc>
        <w:tc>
          <w:tcPr>
            <w:tcW w:w="1165" w:type="dxa"/>
          </w:tcPr>
          <w:p w:rsidR="00C9388C" w:rsidRPr="00C9388C" w:rsidRDefault="00C9388C" w:rsidP="00C9388C">
            <w:pPr>
              <w:spacing w:after="0"/>
              <w:ind w:firstLine="0"/>
              <w:jc w:val="left"/>
              <w:rPr>
                <w:lang w:val="en-US" w:eastAsia="en-US"/>
              </w:rPr>
            </w:pPr>
            <w:r w:rsidRPr="00C9388C">
              <w:rPr>
                <w:lang w:val="en-US" w:eastAsia="en-US"/>
              </w:rPr>
              <w:t>10</w:t>
            </w:r>
          </w:p>
        </w:tc>
        <w:tc>
          <w:tcPr>
            <w:tcW w:w="993" w:type="dxa"/>
          </w:tcPr>
          <w:p w:rsidR="00C9388C" w:rsidRPr="00C9388C" w:rsidRDefault="00C9388C" w:rsidP="00C9388C">
            <w:pPr>
              <w:spacing w:after="0"/>
              <w:ind w:firstLine="0"/>
              <w:jc w:val="left"/>
              <w:rPr>
                <w:lang w:val="en-US" w:eastAsia="en-US"/>
              </w:rPr>
            </w:pPr>
            <w:r w:rsidRPr="00C9388C">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Primary</w:t>
            </w:r>
          </w:p>
        </w:tc>
      </w:tr>
      <w:tr w:rsidR="00C9388C" w:rsidRPr="00C9388C" w:rsidTr="00F278CC">
        <w:tc>
          <w:tcPr>
            <w:tcW w:w="1668" w:type="dxa"/>
          </w:tcPr>
          <w:p w:rsidR="00C9388C" w:rsidRPr="00C9388C" w:rsidRDefault="00C9388C" w:rsidP="00C9388C">
            <w:pPr>
              <w:numPr>
                <w:ilvl w:val="0"/>
                <w:numId w:val="39"/>
              </w:numPr>
              <w:spacing w:after="0"/>
              <w:contextualSpacing/>
              <w:jc w:val="left"/>
              <w:rPr>
                <w:lang w:val="en-US" w:eastAsia="en-US"/>
              </w:rPr>
            </w:pPr>
            <w:r w:rsidRPr="00C9388C">
              <w:rPr>
                <w:lang w:val="en-US" w:eastAsia="en-US"/>
              </w:rPr>
              <w:t>Rose</w:t>
            </w:r>
          </w:p>
        </w:tc>
        <w:tc>
          <w:tcPr>
            <w:tcW w:w="957" w:type="dxa"/>
          </w:tcPr>
          <w:p w:rsidR="00C9388C" w:rsidRPr="00C9388C" w:rsidRDefault="00C9388C" w:rsidP="00C9388C">
            <w:pPr>
              <w:spacing w:after="0"/>
              <w:ind w:firstLine="0"/>
              <w:jc w:val="left"/>
              <w:rPr>
                <w:lang w:val="en-US" w:eastAsia="en-US"/>
              </w:rPr>
            </w:pPr>
            <w:r w:rsidRPr="00C9388C">
              <w:rPr>
                <w:lang w:val="en-US" w:eastAsia="en-US"/>
              </w:rPr>
              <w:t>42</w:t>
            </w:r>
            <w:r w:rsidR="00AE11F4">
              <w:rPr>
                <w:lang w:val="en-US" w:eastAsia="en-US"/>
              </w:rPr>
              <w:t>+</w:t>
            </w:r>
          </w:p>
        </w:tc>
        <w:tc>
          <w:tcPr>
            <w:tcW w:w="847" w:type="dxa"/>
          </w:tcPr>
          <w:p w:rsidR="00C9388C" w:rsidRPr="00C9388C" w:rsidRDefault="00C9388C" w:rsidP="00C9388C">
            <w:pPr>
              <w:spacing w:after="0"/>
              <w:ind w:firstLine="0"/>
              <w:jc w:val="left"/>
              <w:rPr>
                <w:lang w:val="en-US" w:eastAsia="en-US"/>
              </w:rPr>
            </w:pPr>
            <w:r w:rsidRPr="00C9388C">
              <w:rPr>
                <w:lang w:val="en-US" w:eastAsia="en-US"/>
              </w:rPr>
              <w:t>35</w:t>
            </w:r>
          </w:p>
        </w:tc>
        <w:tc>
          <w:tcPr>
            <w:tcW w:w="1141" w:type="dxa"/>
          </w:tcPr>
          <w:p w:rsidR="00C9388C" w:rsidRPr="00C9388C" w:rsidRDefault="00C9388C" w:rsidP="00C9388C">
            <w:pPr>
              <w:spacing w:after="0"/>
              <w:ind w:firstLine="0"/>
              <w:jc w:val="left"/>
              <w:rPr>
                <w:lang w:val="en-US" w:eastAsia="en-US"/>
              </w:rPr>
            </w:pPr>
            <w:r w:rsidRPr="00C9388C">
              <w:rPr>
                <w:lang w:val="en-US" w:eastAsia="en-US"/>
              </w:rPr>
              <w:t>10</w:t>
            </w:r>
            <w:r w:rsidR="00AE11F4">
              <w:rPr>
                <w:lang w:val="en-US" w:eastAsia="en-US"/>
              </w:rPr>
              <w:t>+</w:t>
            </w:r>
          </w:p>
        </w:tc>
        <w:tc>
          <w:tcPr>
            <w:tcW w:w="1165" w:type="dxa"/>
          </w:tcPr>
          <w:p w:rsidR="00C9388C" w:rsidRPr="00C9388C" w:rsidRDefault="00F45036" w:rsidP="00C9388C">
            <w:pPr>
              <w:spacing w:after="0"/>
              <w:ind w:firstLine="0"/>
              <w:jc w:val="left"/>
              <w:rPr>
                <w:lang w:val="en-US" w:eastAsia="en-US"/>
              </w:rPr>
            </w:pPr>
            <w:r>
              <w:rPr>
                <w:lang w:val="en-US" w:eastAsia="en-US"/>
              </w:rPr>
              <w:t>5</w:t>
            </w:r>
          </w:p>
        </w:tc>
        <w:tc>
          <w:tcPr>
            <w:tcW w:w="993" w:type="dxa"/>
          </w:tcPr>
          <w:p w:rsidR="00C9388C" w:rsidRPr="00C9388C" w:rsidRDefault="00163951" w:rsidP="00C9388C">
            <w:pPr>
              <w:spacing w:after="0"/>
              <w:ind w:firstLine="0"/>
              <w:jc w:val="left"/>
              <w:rPr>
                <w:lang w:val="en-US" w:eastAsia="en-US"/>
              </w:rPr>
            </w:pPr>
            <w:r>
              <w:rPr>
                <w:lang w:val="en-US" w:eastAsia="en-US"/>
              </w:rPr>
              <w:t>Married</w:t>
            </w:r>
          </w:p>
        </w:tc>
        <w:tc>
          <w:tcPr>
            <w:tcW w:w="1279" w:type="dxa"/>
          </w:tcPr>
          <w:p w:rsidR="00C9388C" w:rsidRPr="00C9388C" w:rsidRDefault="00C9388C" w:rsidP="00C9388C">
            <w:pPr>
              <w:spacing w:after="0"/>
              <w:ind w:firstLine="0"/>
              <w:jc w:val="left"/>
              <w:rPr>
                <w:lang w:val="en-US" w:eastAsia="en-US"/>
              </w:rPr>
            </w:pPr>
            <w:r w:rsidRPr="00C9388C">
              <w:rPr>
                <w:lang w:val="en-US" w:eastAsia="en-US"/>
              </w:rPr>
              <w:t>Secondary</w:t>
            </w:r>
          </w:p>
        </w:tc>
      </w:tr>
    </w:tbl>
    <w:p w:rsidR="006614C3" w:rsidRDefault="006614C3" w:rsidP="006614C3">
      <w:pPr>
        <w:ind w:firstLine="0"/>
        <w:rPr>
          <w:lang w:val="en-US" w:eastAsia="en-US"/>
        </w:rPr>
      </w:pPr>
    </w:p>
    <w:p w:rsidR="00AD3AB2" w:rsidRDefault="00AD3AB2" w:rsidP="00D57F75">
      <w:pPr>
        <w:suppressAutoHyphens/>
      </w:pPr>
      <w:r>
        <w:t xml:space="preserve">Apart from two women who had lived in </w:t>
      </w:r>
      <w:proofErr w:type="spellStart"/>
      <w:r>
        <w:t>Uturu</w:t>
      </w:r>
      <w:proofErr w:type="spellEnd"/>
      <w:r>
        <w:t xml:space="preserve"> for less than 10 years, other respondents had stayed long in </w:t>
      </w:r>
      <w:proofErr w:type="spellStart"/>
      <w:r>
        <w:t>Uturu</w:t>
      </w:r>
      <w:proofErr w:type="spellEnd"/>
      <w:r>
        <w:t xml:space="preserve"> to have internalised the customs and traditions of the community. Regarding education, most of the </w:t>
      </w:r>
      <w:r>
        <w:lastRenderedPageBreak/>
        <w:t>respondents did not go beyond primary level while very few had tertiary education.</w:t>
      </w:r>
    </w:p>
    <w:p w:rsidR="00AD3AB2" w:rsidRPr="002B2F25" w:rsidRDefault="009D4D85" w:rsidP="00D57F75">
      <w:pPr>
        <w:suppressAutoHyphens/>
        <w:ind w:firstLine="426"/>
      </w:pPr>
      <w:r>
        <w:t>The</w:t>
      </w:r>
      <w:r w:rsidR="00AD3AB2" w:rsidRPr="00EA7A75">
        <w:t xml:space="preserve"> interviews were </w:t>
      </w:r>
      <w:r>
        <w:t xml:space="preserve">recorded and some were </w:t>
      </w:r>
      <w:r w:rsidR="00AD3AB2" w:rsidRPr="00EA7A75">
        <w:t xml:space="preserve">done in Igbo language. After each interview, </w:t>
      </w:r>
      <w:r>
        <w:t>what the respondent said were</w:t>
      </w:r>
      <w:r w:rsidR="00AD3AB2" w:rsidRPr="00EA7A75">
        <w:t xml:space="preserve"> </w:t>
      </w:r>
      <w:r>
        <w:t>played</w:t>
      </w:r>
      <w:r w:rsidR="00AD3AB2" w:rsidRPr="00EA7A75">
        <w:t xml:space="preserve"> back and explain</w:t>
      </w:r>
      <w:r>
        <w:t xml:space="preserve">ed to </w:t>
      </w:r>
      <w:r w:rsidR="00AD3AB2" w:rsidRPr="00EA7A75">
        <w:t xml:space="preserve">for them to confirm or modify. Life histories and FGD were </w:t>
      </w:r>
      <w:r>
        <w:t xml:space="preserve">also </w:t>
      </w:r>
      <w:r w:rsidR="00AD3AB2" w:rsidRPr="00EA7A75">
        <w:t xml:space="preserve">recorded to enable </w:t>
      </w:r>
      <w:r>
        <w:t xml:space="preserve">the researcher </w:t>
      </w:r>
      <w:r w:rsidR="00AD3AB2" w:rsidRPr="00EA7A75">
        <w:t xml:space="preserve">listen to the discussions a second time since </w:t>
      </w:r>
      <w:r>
        <w:t xml:space="preserve">it would not be possible to </w:t>
      </w:r>
      <w:r w:rsidR="00AD3AB2" w:rsidRPr="00EA7A75">
        <w:t>write down all that were being said</w:t>
      </w:r>
      <w:r>
        <w:t>. The researcher</w:t>
      </w:r>
      <w:r w:rsidR="00AD3AB2" w:rsidRPr="00EA7A75">
        <w:t xml:space="preserve"> also needed to pay attention in order to </w:t>
      </w:r>
      <w:r w:rsidR="00390BD1">
        <w:t xml:space="preserve">understand and </w:t>
      </w:r>
      <w:r w:rsidR="00AD3AB2" w:rsidRPr="00EA7A75">
        <w:t xml:space="preserve">observe </w:t>
      </w:r>
      <w:r w:rsidR="00AD3AB2">
        <w:t>express</w:t>
      </w:r>
      <w:r w:rsidR="00390BD1">
        <w:t>ions in answering</w:t>
      </w:r>
      <w:r w:rsidR="00AD3AB2">
        <w:t xml:space="preserve"> cer</w:t>
      </w:r>
      <w:r w:rsidR="00AD3AB2" w:rsidRPr="002B2F25">
        <w:t xml:space="preserve">tain </w:t>
      </w:r>
      <w:r w:rsidR="00390BD1">
        <w:t>questions</w:t>
      </w:r>
      <w:r w:rsidR="00AD3AB2" w:rsidRPr="002B2F25">
        <w:t>.</w:t>
      </w:r>
    </w:p>
    <w:p w:rsidR="008628E1" w:rsidRDefault="00AD3AB2" w:rsidP="00D57F75">
      <w:pPr>
        <w:suppressAutoHyphens/>
        <w:ind w:firstLine="0"/>
      </w:pPr>
      <w:r w:rsidRPr="009879D8">
        <w:t>Apart from the primary data, secondary data were also collected. This essentially w</w:t>
      </w:r>
      <w:r w:rsidR="00390BD1">
        <w:t>as</w:t>
      </w:r>
      <w:r w:rsidRPr="009879D8">
        <w:t xml:space="preserve"> </w:t>
      </w:r>
      <w:r w:rsidR="00390BD1">
        <w:t xml:space="preserve">published </w:t>
      </w:r>
      <w:r w:rsidRPr="009879D8">
        <w:t xml:space="preserve">data </w:t>
      </w:r>
      <w:r w:rsidR="00390BD1">
        <w:t xml:space="preserve">mainly </w:t>
      </w:r>
      <w:r w:rsidRPr="009879D8">
        <w:t xml:space="preserve">from documents </w:t>
      </w:r>
      <w:r w:rsidR="00390BD1">
        <w:t>of</w:t>
      </w:r>
      <w:r w:rsidRPr="009879D8">
        <w:t xml:space="preserve"> the National Population Commission (NPC)</w:t>
      </w:r>
      <w:r w:rsidR="00BB2D9E">
        <w:t>, ISS</w:t>
      </w:r>
      <w:r w:rsidR="00435A77">
        <w:t xml:space="preserve"> library and </w:t>
      </w:r>
      <w:r w:rsidR="00BB2D9E">
        <w:t>Journals</w:t>
      </w:r>
      <w:r w:rsidRPr="009879D8">
        <w:t>.</w:t>
      </w:r>
    </w:p>
    <w:p w:rsidR="008628E1" w:rsidRDefault="008628E1" w:rsidP="00D57F75">
      <w:pPr>
        <w:suppressAutoHyphens/>
        <w:ind w:firstLine="0"/>
      </w:pPr>
    </w:p>
    <w:p w:rsidR="006614C3" w:rsidRPr="009879D8" w:rsidRDefault="006614C3" w:rsidP="00BB2D9E">
      <w:pPr>
        <w:pStyle w:val="Heading3"/>
        <w:rPr>
          <w:sz w:val="24"/>
          <w:szCs w:val="24"/>
        </w:rPr>
      </w:pPr>
      <w:bookmarkStart w:id="34" w:name="_Toc340502565"/>
      <w:r w:rsidRPr="009879D8">
        <w:rPr>
          <w:sz w:val="24"/>
          <w:szCs w:val="24"/>
        </w:rPr>
        <w:t>1.7.2</w:t>
      </w:r>
      <w:r w:rsidRPr="009879D8">
        <w:rPr>
          <w:sz w:val="24"/>
          <w:szCs w:val="24"/>
        </w:rPr>
        <w:tab/>
        <w:t>Interviews and Life Histories</w:t>
      </w:r>
      <w:bookmarkEnd w:id="34"/>
    </w:p>
    <w:p w:rsidR="006614C3" w:rsidRPr="009879D8" w:rsidRDefault="006614C3" w:rsidP="00BB2D9E">
      <w:pPr>
        <w:pStyle w:val="Normalfirstparagraph"/>
        <w:suppressAutoHyphens/>
      </w:pPr>
      <w:r w:rsidRPr="009879D8">
        <w:t>The interviews were based on one-on-one talk with the respondents, as the subject of study was a sensitive one. In doing the research, twelve (12) personal interviews were used to add value to the life histories and FGD. In the interview, eight (8) were female and four (4) were men. Out of the four men, two were husbands of two women that were interviewed; one was the husband of a woman that gave life history while another one was the husband of a woman who participated in the FGD.</w:t>
      </w:r>
    </w:p>
    <w:p w:rsidR="006614C3" w:rsidRPr="009879D8" w:rsidRDefault="006614C3" w:rsidP="00BB2D9E">
      <w:pPr>
        <w:suppressAutoHyphens/>
      </w:pPr>
      <w:r w:rsidRPr="009879D8">
        <w:t>The interview questions focused on the background information of the respondents, their livelihood pathways, gender roles in the family, reproductive information relating to children and freedom.</w:t>
      </w:r>
    </w:p>
    <w:p w:rsidR="006614C3" w:rsidRDefault="006614C3" w:rsidP="00BB2D9E">
      <w:pPr>
        <w:suppressAutoHyphens/>
      </w:pPr>
      <w:r w:rsidRPr="009879D8">
        <w:t>Life history method was also used to obtain more details about women’s expe</w:t>
      </w:r>
      <w:r w:rsidRPr="00EA7A75">
        <w:t>riences, ability and opportunity regarding</w:t>
      </w:r>
      <w:r w:rsidR="001F530A">
        <w:t xml:space="preserve"> decision-making at home.</w:t>
      </w:r>
      <w:r w:rsidR="001F530A" w:rsidRPr="00EA7A75">
        <w:t xml:space="preserve"> This</w:t>
      </w:r>
      <w:r w:rsidRPr="00EA7A75">
        <w:t xml:space="preserve"> method enabled</w:t>
      </w:r>
      <w:r w:rsidR="00C473F7">
        <w:t xml:space="preserve"> the researcher</w:t>
      </w:r>
      <w:r w:rsidRPr="00EA7A75">
        <w:t xml:space="preserve"> to know and understand the specific gender roles and power relations that exist in the community, especially the generational changes that had occurred with time. It also helped in understanding the challenges women face and their coping strategies both before and now.</w:t>
      </w:r>
    </w:p>
    <w:p w:rsidR="006614C3" w:rsidRDefault="006614C3" w:rsidP="00BB2D9E">
      <w:pPr>
        <w:suppressAutoHyphens/>
      </w:pPr>
      <w:r w:rsidRPr="00EA7A75">
        <w:t xml:space="preserve">Being a sensitive topic that could become emotional, </w:t>
      </w:r>
      <w:r w:rsidR="00C473F7">
        <w:t>the consent of the respondents were</w:t>
      </w:r>
      <w:r w:rsidRPr="00EA7A75">
        <w:t xml:space="preserve"> sought before telling their life stories and </w:t>
      </w:r>
      <w:r w:rsidR="00C473F7">
        <w:t xml:space="preserve">they were </w:t>
      </w:r>
      <w:r w:rsidRPr="00EA7A75">
        <w:t xml:space="preserve">encouraged </w:t>
      </w:r>
      <w:r w:rsidR="00C473F7">
        <w:t>t</w:t>
      </w:r>
      <w:r w:rsidRPr="00EA7A75">
        <w:t xml:space="preserve">o feel free to express themselves. </w:t>
      </w:r>
      <w:r w:rsidR="00C473F7">
        <w:t>Their permission was also sought to record</w:t>
      </w:r>
      <w:r w:rsidRPr="00EA7A75">
        <w:t xml:space="preserve"> the interviews, but </w:t>
      </w:r>
      <w:r w:rsidR="00C473F7">
        <w:t xml:space="preserve">were </w:t>
      </w:r>
      <w:r w:rsidRPr="00EA7A75">
        <w:t xml:space="preserve">assured </w:t>
      </w:r>
      <w:r w:rsidR="00C473F7">
        <w:t>t</w:t>
      </w:r>
      <w:r w:rsidRPr="00EA7A75">
        <w:t xml:space="preserve">hat their names would not be mentioned in the final paper. </w:t>
      </w:r>
      <w:r w:rsidR="00C473F7">
        <w:t xml:space="preserve">The researcher </w:t>
      </w:r>
      <w:r w:rsidRPr="00EA7A75">
        <w:t xml:space="preserve">usually began the interview by telling </w:t>
      </w:r>
      <w:r w:rsidR="00C473F7">
        <w:t>her</w:t>
      </w:r>
      <w:r w:rsidRPr="00EA7A75">
        <w:t xml:space="preserve"> own story as a married woman </w:t>
      </w:r>
      <w:r>
        <w:t xml:space="preserve">from the same community. From the table above which shows the background information of the respondents, the year which they got married was late but these women emphasised during the various interviews that they got married at a very tender age most especially women of the older generation. Then, trying to find out the age of their children they could not say the actual age which means that they </w:t>
      </w:r>
      <w:r w:rsidR="00FE49B7">
        <w:t>were</w:t>
      </w:r>
      <w:r>
        <w:t xml:space="preserve"> not even sure of their years in marriage. While some explained years in marriage depend on when the dowry was paid and not necessary when one started living in the man’s house.</w:t>
      </w:r>
    </w:p>
    <w:p w:rsidR="006614C3" w:rsidRPr="00EA7A75" w:rsidRDefault="006614C3" w:rsidP="00BB2D9E">
      <w:pPr>
        <w:pStyle w:val="Heading3"/>
      </w:pPr>
      <w:bookmarkStart w:id="35" w:name="_Toc340502566"/>
      <w:r>
        <w:lastRenderedPageBreak/>
        <w:t>1.7.</w:t>
      </w:r>
      <w:r w:rsidRPr="00EA7A75">
        <w:t>3</w:t>
      </w:r>
      <w:r w:rsidRPr="00EA7A75">
        <w:tab/>
        <w:t>Focus Group Discussion</w:t>
      </w:r>
      <w:bookmarkEnd w:id="35"/>
    </w:p>
    <w:p w:rsidR="006614C3" w:rsidRDefault="006614C3" w:rsidP="00BB2D9E">
      <w:pPr>
        <w:pStyle w:val="Normalfirstparagraph"/>
        <w:suppressAutoHyphens/>
      </w:pPr>
      <w:r w:rsidRPr="00EA7A75">
        <w:t xml:space="preserve">The FGD generated a very rich data for the research work. It was conducted last to bring the different perceptions and experiences identified during the interviews and life histories to be discussed together in a group. It was also used to </w:t>
      </w:r>
      <w:r w:rsidR="005F0DCE">
        <w:t>s</w:t>
      </w:r>
      <w:r w:rsidRPr="00EA7A75">
        <w:t>how a variety of perspectives since it constituted of women from different wards and different age grades, and levels of education.</w:t>
      </w:r>
    </w:p>
    <w:p w:rsidR="006614C3" w:rsidRDefault="006614C3" w:rsidP="0001561F">
      <w:pPr>
        <w:suppressAutoHyphens/>
      </w:pPr>
      <w:r w:rsidRPr="00EA7A75">
        <w:t>The group members</w:t>
      </w:r>
      <w:r w:rsidR="005F0DCE">
        <w:t xml:space="preserve"> were of different ages from 30</w:t>
      </w:r>
      <w:r w:rsidRPr="00EA7A75">
        <w:t>years and above</w:t>
      </w:r>
      <w:r w:rsidR="005F0DCE">
        <w:t>; they were</w:t>
      </w:r>
      <w:r w:rsidRPr="00EA7A75">
        <w:t xml:space="preserve"> purposely choose because </w:t>
      </w:r>
      <w:r w:rsidR="005F0DCE">
        <w:t>it was</w:t>
      </w:r>
      <w:r w:rsidRPr="00EA7A75">
        <w:t xml:space="preserve"> presumed that married women of that age either living with a man, separated, divorced or widowed would be in a good position to discuss reproductive life experiences.</w:t>
      </w:r>
    </w:p>
    <w:p w:rsidR="006614C3" w:rsidRPr="00EA7A75" w:rsidRDefault="006614C3" w:rsidP="0001561F">
      <w:pPr>
        <w:pStyle w:val="Heading2"/>
      </w:pPr>
      <w:bookmarkStart w:id="36" w:name="_Toc340502567"/>
      <w:r>
        <w:t>1.8</w:t>
      </w:r>
      <w:r w:rsidRPr="00EA7A75">
        <w:tab/>
        <w:t>Ethical Consideration and Challenges</w:t>
      </w:r>
      <w:bookmarkEnd w:id="36"/>
    </w:p>
    <w:p w:rsidR="006614C3" w:rsidRDefault="006614C3" w:rsidP="0001561F">
      <w:pPr>
        <w:pStyle w:val="Normalfirstparagraph"/>
        <w:suppressAutoHyphens/>
      </w:pPr>
      <w:r w:rsidRPr="00EA7A75">
        <w:t>Before starting interviewing,</w:t>
      </w:r>
      <w:r w:rsidR="00CB5861">
        <w:t xml:space="preserve"> the researcher </w:t>
      </w:r>
      <w:r w:rsidRPr="00EA7A75">
        <w:t xml:space="preserve">normally introduced </w:t>
      </w:r>
      <w:r w:rsidR="00CB5861">
        <w:t>her</w:t>
      </w:r>
      <w:r w:rsidRPr="00EA7A75">
        <w:t>self to the interviewees</w:t>
      </w:r>
      <w:r>
        <w:t xml:space="preserve"> and</w:t>
      </w:r>
      <w:r w:rsidRPr="00EA7A75">
        <w:t xml:space="preserve"> had a clear consent from them</w:t>
      </w:r>
      <w:r w:rsidR="004A17BF">
        <w:t xml:space="preserve"> if</w:t>
      </w:r>
      <w:r w:rsidRPr="00EA7A75">
        <w:t xml:space="preserve"> that they wanted to answer the intended questions. The same goes for the FGD participants and individuals for life history. Bearing in mind that the objective of the research was for academic purpose and nothing would be given in return, the participants were informed that participation was voluntary and that they should be free </w:t>
      </w:r>
      <w:r>
        <w:t>to</w:t>
      </w:r>
      <w:r w:rsidRPr="00EA7A75">
        <w:t xml:space="preserve"> answer questions they wanted to answer and not under compulsion to do so.</w:t>
      </w:r>
    </w:p>
    <w:p w:rsidR="006614C3" w:rsidRDefault="006614C3" w:rsidP="0001561F">
      <w:pPr>
        <w:suppressAutoHyphens/>
      </w:pPr>
      <w:r w:rsidRPr="00EA7A75">
        <w:t>Furthermore the respondents were encouraged to speak most especially during the FGD for no answer would be wrong or right</w:t>
      </w:r>
      <w:r w:rsidR="00CB5861">
        <w:t>,</w:t>
      </w:r>
      <w:r w:rsidRPr="00EA7A75">
        <w:t xml:space="preserve"> as a way of motivating them to feel free and talk among the other participants in the group. Whatever question that was asked, participant w</w:t>
      </w:r>
      <w:r w:rsidR="00CB5861">
        <w:t>ere</w:t>
      </w:r>
      <w:r w:rsidRPr="00EA7A75">
        <w:t xml:space="preserve"> allowed to air </w:t>
      </w:r>
      <w:r w:rsidR="00CB5861">
        <w:t>their</w:t>
      </w:r>
      <w:r w:rsidRPr="00EA7A75">
        <w:t xml:space="preserve"> view</w:t>
      </w:r>
      <w:r w:rsidR="00CB5861">
        <w:t>s</w:t>
      </w:r>
      <w:r w:rsidRPr="00EA7A75">
        <w:t xml:space="preserve"> one after the other so that none would be oppressed by any member of the group. On the issue of confidentiality, respondents were informed that their names were not necessary and would not appear in the research paper. Moreover, any information which was shared would not be made known to any member of their family. The women were also told to be free to invite their husbands if the</w:t>
      </w:r>
      <w:r>
        <w:t>y</w:t>
      </w:r>
      <w:r w:rsidRPr="00EA7A75">
        <w:t xml:space="preserve"> wanted during the interviews, because some said they needed time to think over the request and set date to be interviewed. Although interviewing women in the presence of their husbands had a negative effect, because in most interviews of the women with their husband around, </w:t>
      </w:r>
      <w:r w:rsidR="00CB5861">
        <w:t xml:space="preserve">it was </w:t>
      </w:r>
      <w:r w:rsidRPr="00EA7A75">
        <w:t xml:space="preserve">observed </w:t>
      </w:r>
      <w:r w:rsidR="00CB5861">
        <w:t xml:space="preserve">that </w:t>
      </w:r>
      <w:r w:rsidRPr="00EA7A75">
        <w:t>power imbalance existed between them. In some questions, some wom</w:t>
      </w:r>
      <w:r w:rsidR="00CB5861">
        <w:t>e</w:t>
      </w:r>
      <w:r w:rsidRPr="00EA7A75">
        <w:t>n were not comfortable to answer them through their expression</w:t>
      </w:r>
      <w:r w:rsidR="00CB5861">
        <w:t>s.</w:t>
      </w:r>
    </w:p>
    <w:p w:rsidR="006614C3" w:rsidRDefault="006614C3" w:rsidP="0001561F">
      <w:pPr>
        <w:suppressAutoHyphens/>
      </w:pPr>
      <w:r>
        <w:t xml:space="preserve"> Challenges were encountered</w:t>
      </w:r>
      <w:r w:rsidRPr="00EA7A75">
        <w:t xml:space="preserve"> during the fieldwork. Firstly it was planting season and since farming is their main source of livelihood, getting a suitable time for the interview, FGD and life histories were difficult. </w:t>
      </w:r>
      <w:r w:rsidR="00390D74">
        <w:t>The researcher either</w:t>
      </w:r>
      <w:r w:rsidRPr="00EA7A75">
        <w:t xml:space="preserve"> had to go very early before they leave for their various farms or late in the evening when they must have come back from the farms. It </w:t>
      </w:r>
      <w:r w:rsidR="00390D74">
        <w:t>is</w:t>
      </w:r>
      <w:r w:rsidRPr="00EA7A75">
        <w:t xml:space="preserve"> also important to state that going in the morning meant that some might be in a haste to answer the ques</w:t>
      </w:r>
      <w:r w:rsidR="00390D74">
        <w:t>tions even though they were</w:t>
      </w:r>
      <w:r w:rsidRPr="00EA7A75">
        <w:t xml:space="preserve"> assured that the interview would not take much of their time. While interviewing later in the evening required a lot of patience because they might be tired after a long walk from the farms and at the same time some might want to prepare dinner.</w:t>
      </w:r>
    </w:p>
    <w:p w:rsidR="006614C3" w:rsidRDefault="006614C3" w:rsidP="0001561F">
      <w:pPr>
        <w:suppressAutoHyphens/>
      </w:pPr>
      <w:r w:rsidRPr="00EA7A75">
        <w:t xml:space="preserve">Secondly bringing the FGD women together was not easy since they were from different wards in the community. </w:t>
      </w:r>
      <w:r w:rsidR="00EE35E2">
        <w:t>The researcher</w:t>
      </w:r>
      <w:r w:rsidRPr="00EA7A75">
        <w:t xml:space="preserve"> had to pay the </w:t>
      </w:r>
      <w:r w:rsidRPr="00EA7A75">
        <w:lastRenderedPageBreak/>
        <w:t>transport to bring each woman to the agreed centre and took them back after the meeting. Thirdly</w:t>
      </w:r>
      <w:r w:rsidRPr="00220B45">
        <w:t xml:space="preserve"> throughout the week of fieldwork in the community, </w:t>
      </w:r>
      <w:r w:rsidR="00EE35E2">
        <w:t>there was</w:t>
      </w:r>
      <w:r w:rsidRPr="00220B45">
        <w:t xml:space="preserve"> no access to public electric power supply or Internet services</w:t>
      </w:r>
      <w:r>
        <w:t xml:space="preserve"> in the community, so </w:t>
      </w:r>
      <w:r w:rsidR="00EE35E2">
        <w:t>the researcher</w:t>
      </w:r>
      <w:r>
        <w:t xml:space="preserve"> had to go to </w:t>
      </w:r>
      <w:r w:rsidR="00EE35E2">
        <w:t>an</w:t>
      </w:r>
      <w:r>
        <w:t xml:space="preserve"> urban area every weekend</w:t>
      </w:r>
      <w:r w:rsidR="00EE35E2">
        <w:t xml:space="preserve"> where those facilities were available</w:t>
      </w:r>
      <w:r w:rsidRPr="00220B45">
        <w:t xml:space="preserve">. Finally access to official records from the </w:t>
      </w:r>
      <w:r w:rsidR="00EE35E2">
        <w:t xml:space="preserve">L.G.A. </w:t>
      </w:r>
      <w:r w:rsidRPr="00220B45">
        <w:t>headquar</w:t>
      </w:r>
      <w:r w:rsidR="00EE35E2">
        <w:t>ter</w:t>
      </w:r>
      <w:r w:rsidRPr="00220B45">
        <w:t xml:space="preserve"> during the period of fieldwork was difficult because the staff were on general strike due to non-payment of their salary.</w:t>
      </w:r>
      <w:r>
        <w:t xml:space="preserve"> But somebody </w:t>
      </w:r>
      <w:r w:rsidR="00EE35E2">
        <w:t>provided</w:t>
      </w:r>
      <w:r>
        <w:t xml:space="preserve"> the contact</w:t>
      </w:r>
      <w:r w:rsidR="00EE35E2">
        <w:t xml:space="preserve"> details</w:t>
      </w:r>
      <w:r>
        <w:t xml:space="preserve"> of the person who was in charge of the document</w:t>
      </w:r>
      <w:r w:rsidR="00EE35E2">
        <w:t>s needed</w:t>
      </w:r>
      <w:r>
        <w:t xml:space="preserve"> </w:t>
      </w:r>
      <w:r w:rsidR="00EE35E2">
        <w:t xml:space="preserve">through </w:t>
      </w:r>
      <w:r>
        <w:t xml:space="preserve">which </w:t>
      </w:r>
      <w:r w:rsidR="00EE35E2">
        <w:t>the researcher</w:t>
      </w:r>
      <w:r>
        <w:t xml:space="preserve"> </w:t>
      </w:r>
      <w:r w:rsidR="00EE35E2">
        <w:t>reached him and collected the documents.</w:t>
      </w:r>
    </w:p>
    <w:p w:rsidR="006614C3" w:rsidRPr="00BA5628" w:rsidRDefault="006614C3" w:rsidP="00597752">
      <w:pPr>
        <w:pStyle w:val="Heading2"/>
      </w:pPr>
      <w:bookmarkStart w:id="37" w:name="_Toc340502568"/>
      <w:r>
        <w:t>1.9</w:t>
      </w:r>
      <w:r>
        <w:tab/>
      </w:r>
      <w:r w:rsidRPr="00BA5628">
        <w:t>The Scope and Limitation of the Research</w:t>
      </w:r>
      <w:bookmarkEnd w:id="37"/>
    </w:p>
    <w:p w:rsidR="006614C3" w:rsidRDefault="006614C3" w:rsidP="00597752">
      <w:pPr>
        <w:pStyle w:val="Normalfirstparagraph"/>
        <w:suppressAutoHyphens/>
      </w:pPr>
      <w:r>
        <w:t>The</w:t>
      </w:r>
      <w:r w:rsidRPr="00BA5628">
        <w:t xml:space="preserve"> research was limited to </w:t>
      </w:r>
      <w:proofErr w:type="spellStart"/>
      <w:r w:rsidRPr="00BA5628">
        <w:t>Uturu</w:t>
      </w:r>
      <w:proofErr w:type="spellEnd"/>
      <w:r>
        <w:t xml:space="preserve">, a </w:t>
      </w:r>
      <w:r w:rsidRPr="00BA5628">
        <w:t xml:space="preserve">rural community in </w:t>
      </w:r>
      <w:proofErr w:type="spellStart"/>
      <w:r w:rsidRPr="00BA5628">
        <w:t>Isu</w:t>
      </w:r>
      <w:r>
        <w:t>i</w:t>
      </w:r>
      <w:r w:rsidRPr="00BA5628">
        <w:t>kuwato</w:t>
      </w:r>
      <w:proofErr w:type="spellEnd"/>
      <w:r w:rsidRPr="00BA5628">
        <w:t xml:space="preserve"> </w:t>
      </w:r>
      <w:r w:rsidR="008F6EA7">
        <w:t xml:space="preserve">L.G.A. </w:t>
      </w:r>
      <w:proofErr w:type="spellStart"/>
      <w:r w:rsidRPr="00BA5628">
        <w:t>Abia</w:t>
      </w:r>
      <w:proofErr w:type="spellEnd"/>
      <w:r w:rsidRPr="00BA5628">
        <w:t xml:space="preserve"> state in Nigeria. </w:t>
      </w:r>
      <w:r>
        <w:t>This community is essentially a rural one considering its demographic nature, as highlighted in Section 1.5 above. The community is homogenous in terms of culture</w:t>
      </w:r>
      <w:r w:rsidR="008F6EA7">
        <w:t xml:space="preserve"> and tradition</w:t>
      </w:r>
      <w:r>
        <w:t>. The focus was on the married women in the community, although the views of some men were sought to better understand the gender relations in the community. It was felt that married women who had lived face to face with men as couples would be in a better position to narrate their experiences when it comes to gender relations in the family.</w:t>
      </w:r>
    </w:p>
    <w:p w:rsidR="006614C3" w:rsidRDefault="008F6EA7" w:rsidP="00597752">
      <w:pPr>
        <w:suppressAutoHyphens/>
      </w:pPr>
      <w:r w:rsidRPr="00A26BCB">
        <w:t>The study did not seek the opinion of young unmarried girls</w:t>
      </w:r>
      <w:r>
        <w:t xml:space="preserve"> in the community, but questions about the likely view of these group of people was addressed to the women respondents and they were able to cite scenarios which were useful to the research. </w:t>
      </w:r>
      <w:r w:rsidRPr="00A26BCB">
        <w:t>Also girls who had given birth but were not formerly married were not included in the study. This is because</w:t>
      </w:r>
      <w:r w:rsidR="0020697B">
        <w:t xml:space="preserve"> a</w:t>
      </w:r>
      <w:r w:rsidRPr="00A26BCB">
        <w:t xml:space="preserve"> </w:t>
      </w:r>
      <w:r w:rsidR="0020697B">
        <w:t>woman</w:t>
      </w:r>
      <w:r w:rsidRPr="00A26BCB">
        <w:t xml:space="preserve"> whose </w:t>
      </w:r>
      <w:r>
        <w:t xml:space="preserve">dowry </w:t>
      </w:r>
      <w:r w:rsidRPr="00A26BCB">
        <w:t>had not been paid w</w:t>
      </w:r>
      <w:r w:rsidR="0020697B">
        <w:t>as</w:t>
      </w:r>
      <w:r w:rsidRPr="00A26BCB">
        <w:t xml:space="preserve"> not regarded as married, even if </w:t>
      </w:r>
      <w:r w:rsidR="0020697B">
        <w:t>she</w:t>
      </w:r>
      <w:r w:rsidRPr="00A26BCB">
        <w:t xml:space="preserve"> </w:t>
      </w:r>
      <w:r>
        <w:t xml:space="preserve">had given birth and </w:t>
      </w:r>
      <w:r w:rsidRPr="00A26BCB">
        <w:t>live</w:t>
      </w:r>
      <w:r w:rsidR="0020697B">
        <w:t>s</w:t>
      </w:r>
      <w:r w:rsidRPr="00A26BCB">
        <w:t xml:space="preserve"> with a man who is the biological father of her child</w:t>
      </w:r>
      <w:r>
        <w:t>.</w:t>
      </w:r>
      <w:r w:rsidR="0020697B">
        <w:t xml:space="preserve"> </w:t>
      </w:r>
      <w:r w:rsidRPr="00A26BCB">
        <w:t>A child born under such circumstance socially is not regarded as a child of the biological father, but that of the girl’s family.</w:t>
      </w:r>
      <w:r>
        <w:t xml:space="preserve"> Some of the women who had experience of such cultural practises before their </w:t>
      </w:r>
      <w:r w:rsidR="0020697B">
        <w:t>dowry</w:t>
      </w:r>
      <w:r>
        <w:t xml:space="preserve"> w</w:t>
      </w:r>
      <w:r w:rsidR="0020697B">
        <w:t>ere</w:t>
      </w:r>
      <w:r>
        <w:t xml:space="preserve"> paid gave an insight of how </w:t>
      </w:r>
      <w:r w:rsidR="0020697B">
        <w:t xml:space="preserve">such </w:t>
      </w:r>
      <w:r>
        <w:t xml:space="preserve">a woman’s decision making with regard to her life and livelihood is considered in the family. </w:t>
      </w:r>
      <w:r w:rsidRPr="00A26BCB">
        <w:t>These considerations guide</w:t>
      </w:r>
      <w:r>
        <w:t>d</w:t>
      </w:r>
      <w:r w:rsidRPr="00A26BCB">
        <w:t xml:space="preserve"> the</w:t>
      </w:r>
      <w:r>
        <w:t xml:space="preserve"> sampling for the study and are important as they have implications for decision making in the family.</w:t>
      </w:r>
    </w:p>
    <w:p w:rsidR="00EB3B5A" w:rsidRDefault="00E239C1" w:rsidP="00E239C1">
      <w:pPr>
        <w:pStyle w:val="Heading1"/>
        <w:numPr>
          <w:ilvl w:val="0"/>
          <w:numId w:val="0"/>
        </w:numPr>
      </w:pPr>
      <w:bookmarkStart w:id="38" w:name="_Toc340502569"/>
      <w:r>
        <w:lastRenderedPageBreak/>
        <w:t>Chapter Two:</w:t>
      </w:r>
      <w:r>
        <w:tab/>
      </w:r>
      <w:r w:rsidR="00896EC3" w:rsidRPr="00385B17">
        <w:t xml:space="preserve">Conceptual </w:t>
      </w:r>
      <w:r w:rsidR="00896EC3">
        <w:t>a</w:t>
      </w:r>
      <w:r w:rsidR="00896EC3" w:rsidRPr="00385B17">
        <w:t>nd Theoretical Framework</w:t>
      </w:r>
      <w:bookmarkEnd w:id="38"/>
    </w:p>
    <w:p w:rsidR="006614C3" w:rsidRDefault="006614C3" w:rsidP="006614C3">
      <w:pPr>
        <w:pStyle w:val="Heading2"/>
      </w:pPr>
      <w:bookmarkStart w:id="39" w:name="_Toc340502570"/>
      <w:r>
        <w:t>2.1</w:t>
      </w:r>
      <w:r>
        <w:tab/>
        <w:t xml:space="preserve">The </w:t>
      </w:r>
      <w:proofErr w:type="spellStart"/>
      <w:r>
        <w:t>Intersectionality</w:t>
      </w:r>
      <w:proofErr w:type="spellEnd"/>
      <w:r>
        <w:t xml:space="preserve"> of Concepts</w:t>
      </w:r>
      <w:r w:rsidR="00523715">
        <w:t xml:space="preserve"> to Describe and Analyse </w:t>
      </w:r>
      <w:r>
        <w:t>the Research Problem</w:t>
      </w:r>
      <w:bookmarkEnd w:id="39"/>
    </w:p>
    <w:p w:rsidR="006614C3" w:rsidRDefault="006614C3" w:rsidP="00597752">
      <w:pPr>
        <w:pStyle w:val="Normalfirstparagraph"/>
        <w:suppressAutoHyphens/>
      </w:pPr>
      <w:r w:rsidRPr="00B53B1B">
        <w:t>This chapter presents the key concepts and theoretical perspec</w:t>
      </w:r>
      <w:r>
        <w:t>tives that help</w:t>
      </w:r>
      <w:r w:rsidR="00CC0BAF">
        <w:t>ed</w:t>
      </w:r>
      <w:r>
        <w:t xml:space="preserve"> to frame the investigation and the research findings</w:t>
      </w:r>
      <w:r w:rsidRPr="00B53B1B">
        <w:t>. The main concepts are</w:t>
      </w:r>
      <w:r>
        <w:t xml:space="preserve"> gender an</w:t>
      </w:r>
      <w:r w:rsidR="00CC0BAF">
        <w:t>d power relations in the family</w:t>
      </w:r>
      <w:r w:rsidRPr="00B53B1B">
        <w:t xml:space="preserve"> </w:t>
      </w:r>
      <w:r w:rsidR="00CC0BAF">
        <w:t xml:space="preserve">and </w:t>
      </w:r>
      <w:r w:rsidRPr="00B53B1B">
        <w:t xml:space="preserve">body politics in </w:t>
      </w:r>
      <w:r>
        <w:t>African context</w:t>
      </w:r>
      <w:r w:rsidRPr="00B53B1B">
        <w:t xml:space="preserve">. The </w:t>
      </w:r>
      <w:r w:rsidR="00CC0BAF">
        <w:t>factors</w:t>
      </w:r>
      <w:r w:rsidRPr="00B53B1B">
        <w:t xml:space="preserve"> which enable or disenable women to make decisions </w:t>
      </w:r>
      <w:r w:rsidR="00CC0BAF">
        <w:t>will</w:t>
      </w:r>
      <w:r w:rsidRPr="00B53B1B">
        <w:t xml:space="preserve"> be addressed and they are related to concepts like empowerment, agency and</w:t>
      </w:r>
      <w:r>
        <w:t xml:space="preserve"> </w:t>
      </w:r>
      <w:proofErr w:type="spellStart"/>
      <w:r>
        <w:t>Amarty</w:t>
      </w:r>
      <w:r w:rsidR="00EF0418">
        <w:t>a</w:t>
      </w:r>
      <w:proofErr w:type="spellEnd"/>
      <w:r w:rsidR="0067387E">
        <w:t>, -</w:t>
      </w:r>
      <w:r>
        <w:t xml:space="preserve"> </w:t>
      </w:r>
      <w:proofErr w:type="spellStart"/>
      <w:r>
        <w:t>Sen’s</w:t>
      </w:r>
      <w:proofErr w:type="spellEnd"/>
      <w:r w:rsidRPr="00B53B1B">
        <w:t xml:space="preserve"> Capability approach.</w:t>
      </w:r>
    </w:p>
    <w:p w:rsidR="006614C3" w:rsidRDefault="006614C3" w:rsidP="00597752">
      <w:pPr>
        <w:suppressAutoHyphens/>
      </w:pPr>
      <w:r>
        <w:t xml:space="preserve">The above mentioned concepts will help to understand the circumstances through which women strive or struggle in their life and livelihoods. </w:t>
      </w:r>
      <w:r w:rsidR="00CC0BAF">
        <w:t>Such d</w:t>
      </w:r>
      <w:r>
        <w:t xml:space="preserve">ecisions are very sensitive and problematic, since </w:t>
      </w:r>
      <w:r w:rsidR="00CC0BAF">
        <w:t>they</w:t>
      </w:r>
      <w:r>
        <w:t xml:space="preserve"> involve not just the woman but </w:t>
      </w:r>
      <w:r w:rsidR="00CC0BAF">
        <w:t>also the spouse</w:t>
      </w:r>
      <w:r>
        <w:t>. Also</w:t>
      </w:r>
      <w:r w:rsidR="00CC0BAF">
        <w:t xml:space="preserve"> important is the</w:t>
      </w:r>
      <w:r>
        <w:t xml:space="preserve"> location of the woman in the family (political fertility determinants) which</w:t>
      </w:r>
      <w:r w:rsidR="00CC0BAF">
        <w:t xml:space="preserve"> shape</w:t>
      </w:r>
      <w:r>
        <w:t xml:space="preserve"> the different dilemmas associated with gender, power dynamics and ability to seek freedom of rights in the family. Women in the family are faced with several burdens to satisfy </w:t>
      </w:r>
      <w:r w:rsidR="00CC0BAF">
        <w:t>their</w:t>
      </w:r>
      <w:r>
        <w:t xml:space="preserve"> hus</w:t>
      </w:r>
      <w:r w:rsidR="00CC0BAF">
        <w:t>band</w:t>
      </w:r>
      <w:r>
        <w:t>s</w:t>
      </w:r>
      <w:r w:rsidR="00CC0BAF">
        <w:t>’</w:t>
      </w:r>
      <w:r>
        <w:t xml:space="preserve"> sexual desires, deci</w:t>
      </w:r>
      <w:r w:rsidR="00CC0BAF">
        <w:t>sions regarding</w:t>
      </w:r>
      <w:r>
        <w:t xml:space="preserve"> the number and spacing of children, </w:t>
      </w:r>
      <w:r w:rsidR="00CC0BAF">
        <w:t>maintenance of</w:t>
      </w:r>
      <w:r>
        <w:t xml:space="preserve"> a peaceful home, care and nurture </w:t>
      </w:r>
      <w:r w:rsidR="00005791">
        <w:t xml:space="preserve">of </w:t>
      </w:r>
      <w:r>
        <w:t>children</w:t>
      </w:r>
      <w:r w:rsidR="0067387E">
        <w:t xml:space="preserve">. </w:t>
      </w:r>
      <w:r>
        <w:t>Therefore these concepts will be explored theoretically, and used in chapter three to anal</w:t>
      </w:r>
      <w:r w:rsidR="00005791">
        <w:t>yse the findings from the fieldwork.</w:t>
      </w:r>
    </w:p>
    <w:p w:rsidR="00C73081" w:rsidRPr="00F97C1C" w:rsidRDefault="00C73081" w:rsidP="00597752">
      <w:pPr>
        <w:suppressAutoHyphens/>
      </w:pPr>
      <w:r>
        <w:t xml:space="preserve">Also culture in any community is a vital element in shaping the lives of people because </w:t>
      </w:r>
      <w:r w:rsidR="0067387E">
        <w:t xml:space="preserve">the </w:t>
      </w:r>
      <w:r>
        <w:t xml:space="preserve">norms and practices can be favourable to </w:t>
      </w:r>
      <w:r w:rsidR="0067387E">
        <w:t>some</w:t>
      </w:r>
      <w:r>
        <w:t xml:space="preserve"> and unfavourable to </w:t>
      </w:r>
      <w:r w:rsidR="0067387E">
        <w:t>others</w:t>
      </w:r>
      <w:r>
        <w:t xml:space="preserve">. Norms like polygamy </w:t>
      </w:r>
      <w:r w:rsidR="002F2ECE">
        <w:t>e</w:t>
      </w:r>
      <w:r>
        <w:t>ncourage</w:t>
      </w:r>
      <w:r w:rsidR="002F2ECE">
        <w:t xml:space="preserve">s </w:t>
      </w:r>
      <w:r>
        <w:t>hav</w:t>
      </w:r>
      <w:r w:rsidR="002F2ECE">
        <w:t>ing</w:t>
      </w:r>
      <w:r>
        <w:t xml:space="preserve"> many children </w:t>
      </w:r>
      <w:r w:rsidR="002F2ECE">
        <w:t>who can</w:t>
      </w:r>
      <w:r>
        <w:t xml:space="preserve"> work on the farm and make women available to men</w:t>
      </w:r>
      <w:r w:rsidR="002F2ECE">
        <w:t>. Meanwhile the woman is left to</w:t>
      </w:r>
      <w:r>
        <w:t xml:space="preserve"> </w:t>
      </w:r>
      <w:r w:rsidR="002F2ECE">
        <w:t xml:space="preserve">bear the burden of </w:t>
      </w:r>
      <w:r>
        <w:t xml:space="preserve">nurturing </w:t>
      </w:r>
      <w:r w:rsidR="002F2ECE">
        <w:t xml:space="preserve">the children. </w:t>
      </w:r>
      <w:r w:rsidR="008013CE">
        <w:t>The</w:t>
      </w:r>
      <w:r>
        <w:t xml:space="preserve"> gender roles and division of labour in the family</w:t>
      </w:r>
      <w:r w:rsidR="002F2ECE">
        <w:t xml:space="preserve"> are</w:t>
      </w:r>
      <w:r>
        <w:t xml:space="preserve"> socially construed by the culture that women</w:t>
      </w:r>
      <w:r w:rsidR="002F2ECE">
        <w:t>’s</w:t>
      </w:r>
      <w:r>
        <w:t xml:space="preserve"> </w:t>
      </w:r>
      <w:r w:rsidR="002F2ECE">
        <w:t>house</w:t>
      </w:r>
      <w:r w:rsidR="008013CE">
        <w:t>work is not acknowledged, their crops are perishable and consume</w:t>
      </w:r>
      <w:r w:rsidR="002F2ECE">
        <w:t>d</w:t>
      </w:r>
      <w:r w:rsidR="008013CE">
        <w:t xml:space="preserve"> in the family while the men’s crops are</w:t>
      </w:r>
      <w:r w:rsidR="00236832">
        <w:t xml:space="preserve"> mainly sold to generate money for the man. This makes</w:t>
      </w:r>
      <w:r w:rsidR="008013CE">
        <w:t xml:space="preserve"> women poo</w:t>
      </w:r>
      <w:r w:rsidR="00236832">
        <w:t>rer than men in the family and community.</w:t>
      </w:r>
    </w:p>
    <w:p w:rsidR="006614C3" w:rsidRPr="00B53B1B" w:rsidRDefault="006614C3" w:rsidP="00597752">
      <w:pPr>
        <w:pStyle w:val="Heading2"/>
      </w:pPr>
      <w:bookmarkStart w:id="40" w:name="_Toc340502571"/>
      <w:r>
        <w:t>2.2</w:t>
      </w:r>
      <w:r w:rsidRPr="00B53B1B">
        <w:tab/>
        <w:t xml:space="preserve">Gender and Power </w:t>
      </w:r>
      <w:r>
        <w:t>Relations in the Family</w:t>
      </w:r>
      <w:bookmarkEnd w:id="40"/>
    </w:p>
    <w:p w:rsidR="006614C3" w:rsidRPr="00E000C5" w:rsidRDefault="00DB410F" w:rsidP="00E000C5">
      <w:pPr>
        <w:pStyle w:val="Normalfirstparagraph"/>
        <w:suppressAutoHyphens/>
      </w:pPr>
      <w:r>
        <w:t xml:space="preserve">Gender as a socially constructed and analytical concept will be linked to social-cultural as well as poverty and livelihood experiences in the family. This is because gender on its own is constituted under certain power relations that exist in the family. The division of labour in the community of granting men access and privileges of power, while women do the unpaid job and are forced to seek men’s permission in making decisions shape individual personal identity. It is embedded into cultural systems, beliefs and behaviours that appear natural and taken for granted, but contributes into constraining women’s life and livelihood in the community. </w:t>
      </w:r>
      <w:r w:rsidRPr="00B53B1B">
        <w:t>The power relations in society sustain these assumptions and make them part of the way of life of the people, especially in the division of labour between men and women.</w:t>
      </w:r>
      <w:r>
        <w:t xml:space="preserve"> </w:t>
      </w:r>
      <w:r w:rsidRPr="00B53B1B">
        <w:t xml:space="preserve">This </w:t>
      </w:r>
      <w:r w:rsidRPr="00B53B1B">
        <w:lastRenderedPageBreak/>
        <w:t>conceptualisation of gender has guided many studies to highl</w:t>
      </w:r>
      <w:r>
        <w:t>ight the different gender roles</w:t>
      </w:r>
      <w:r w:rsidRPr="00B53B1B">
        <w:t xml:space="preserve"> and development initiatives aimed at uplifting the status of women (</w:t>
      </w:r>
      <w:r w:rsidRPr="00B53B1B">
        <w:rPr>
          <w:rFonts w:cs="AdvTimes-b"/>
        </w:rPr>
        <w:t>Warner et al, 1997).</w:t>
      </w:r>
    </w:p>
    <w:p w:rsidR="006614C3" w:rsidRDefault="00C21BBD" w:rsidP="00BA3954">
      <w:pPr>
        <w:suppressAutoHyphens/>
      </w:pPr>
      <w:r>
        <w:t>Scott (1988</w:t>
      </w:r>
      <w:r w:rsidR="006614C3" w:rsidRPr="00B53B1B">
        <w:t>) had explained gender into four interrelated elements. The first is gender in the social institution which comprises of the community setting where for example, a woman’s way of life depends on the kinship roles and beliefs on how a wo</w:t>
      </w:r>
      <w:r w:rsidR="006614C3">
        <w:t>man’s life should be organised.</w:t>
      </w:r>
      <w:r w:rsidR="006614C3" w:rsidRPr="00B53B1B">
        <w:t xml:space="preserve"> This societal expectation restricts her from taking certain decisions without reflecting on how the society would judge her. For example, a woman is expected to be submissive to her husband at nearly all situations in African tradition as the man is regarded as the head of the household. Other elements of gender as identified by Scott are gender as a subjective identity, gender as a cultural identity and gender as a symbol</w:t>
      </w:r>
      <w:r w:rsidR="009332EE">
        <w:t>;</w:t>
      </w:r>
      <w:r w:rsidR="006614C3" w:rsidRPr="00B53B1B">
        <w:t xml:space="preserve"> these work hand in hand with power relations in the society.</w:t>
      </w:r>
    </w:p>
    <w:p w:rsidR="006614C3" w:rsidRDefault="006614C3" w:rsidP="00BA3954">
      <w:pPr>
        <w:suppressAutoHyphens/>
      </w:pPr>
      <w:r>
        <w:t>This research use</w:t>
      </w:r>
      <w:r w:rsidR="00865DCE">
        <w:t>d</w:t>
      </w:r>
      <w:r>
        <w:t xml:space="preserve"> the concept</w:t>
      </w:r>
      <w:r w:rsidR="00865DCE">
        <w:t xml:space="preserve"> of</w:t>
      </w:r>
      <w:r>
        <w:t xml:space="preserve"> gender to explain the different identit</w:t>
      </w:r>
      <w:r w:rsidR="009332EE">
        <w:t>ies</w:t>
      </w:r>
      <w:r>
        <w:t xml:space="preserve"> of women </w:t>
      </w:r>
      <w:r w:rsidR="009332EE">
        <w:t xml:space="preserve">and how power is allocated </w:t>
      </w:r>
      <w:r>
        <w:t>in the family.</w:t>
      </w:r>
      <w:r w:rsidR="002643EA">
        <w:t xml:space="preserve"> T</w:t>
      </w:r>
      <w:r>
        <w:t xml:space="preserve">he family is socially stratified and this creates a situation where </w:t>
      </w:r>
      <w:r w:rsidR="002643EA">
        <w:t xml:space="preserve">an </w:t>
      </w:r>
      <w:r>
        <w:t>individu</w:t>
      </w:r>
      <w:r w:rsidR="00865DCE">
        <w:t xml:space="preserve">als’ </w:t>
      </w:r>
      <w:r>
        <w:t xml:space="preserve">agency to </w:t>
      </w:r>
      <w:r w:rsidR="00865DCE">
        <w:t>e</w:t>
      </w:r>
      <w:r>
        <w:t xml:space="preserve">ffect changes is not </w:t>
      </w:r>
      <w:r w:rsidR="00865DCE">
        <w:t xml:space="preserve">necessarily </w:t>
      </w:r>
      <w:r>
        <w:t>by personal decision but rather is greatly determined by their social position in the family. A newly married woman is constrained to seek the opinion of the mother in-law or the husband before taking certain decisions. It is the structure of the family that normalises the different influences on the ways members of the family relate to one another and at the same time rationalise the power im</w:t>
      </w:r>
      <w:r w:rsidR="00865DCE">
        <w:t>balance.</w:t>
      </w:r>
    </w:p>
    <w:p w:rsidR="006614C3" w:rsidRDefault="006614C3" w:rsidP="00BA3954">
      <w:pPr>
        <w:suppressAutoHyphens/>
        <w:rPr>
          <w:rFonts w:cs="Arial"/>
        </w:rPr>
      </w:pPr>
      <w:r w:rsidRPr="00B53B1B">
        <w:t>In a study of a sample of married employed Americans from the 1996 General Social Survey</w:t>
      </w:r>
      <w:r w:rsidR="0007708E">
        <w:t>,</w:t>
      </w:r>
      <w:r w:rsidRPr="00B53B1B">
        <w:t xml:space="preserve"> </w:t>
      </w:r>
      <w:proofErr w:type="spellStart"/>
      <w:r w:rsidRPr="00B53B1B">
        <w:t>Milkie</w:t>
      </w:r>
      <w:proofErr w:type="spellEnd"/>
      <w:r w:rsidRPr="00B53B1B">
        <w:t xml:space="preserve"> and </w:t>
      </w:r>
      <w:proofErr w:type="spellStart"/>
      <w:r w:rsidRPr="00B53B1B">
        <w:t>Peltola</w:t>
      </w:r>
      <w:proofErr w:type="spellEnd"/>
      <w:r w:rsidRPr="00B53B1B">
        <w:t xml:space="preserve"> (1999) suggested that the cultural expectations of gendered roles guide individuals in a marital union in work-family balancing and harmony within the partnership. This is </w:t>
      </w:r>
      <w:r w:rsidR="0007708E">
        <w:t>what</w:t>
      </w:r>
      <w:r w:rsidRPr="00B53B1B">
        <w:t xml:space="preserve"> </w:t>
      </w:r>
      <w:proofErr w:type="spellStart"/>
      <w:r w:rsidRPr="00B53B1B">
        <w:rPr>
          <w:rFonts w:cs="Arial"/>
        </w:rPr>
        <w:t>Greenhalgh</w:t>
      </w:r>
      <w:proofErr w:type="spellEnd"/>
      <w:r w:rsidRPr="00B53B1B">
        <w:rPr>
          <w:rFonts w:cs="Arial"/>
        </w:rPr>
        <w:t xml:space="preserve"> (1995) argued that the social construction of the family is basically situated in the power relations and it is this power relation that shapes the society most especially in marriage</w:t>
      </w:r>
      <w:r>
        <w:rPr>
          <w:rFonts w:cs="Arial"/>
        </w:rPr>
        <w:t xml:space="preserve">. As the years of marital life increases and children get older, a woman’s power level and position also changes. </w:t>
      </w:r>
      <w:proofErr w:type="spellStart"/>
      <w:r>
        <w:rPr>
          <w:rFonts w:cs="Arial"/>
        </w:rPr>
        <w:t>Konjing</w:t>
      </w:r>
      <w:proofErr w:type="spellEnd"/>
      <w:r>
        <w:rPr>
          <w:rFonts w:cs="Arial"/>
        </w:rPr>
        <w:t xml:space="preserve"> and </w:t>
      </w:r>
      <w:proofErr w:type="spellStart"/>
      <w:r>
        <w:rPr>
          <w:rFonts w:cs="Arial"/>
        </w:rPr>
        <w:t>Wangwacharakul</w:t>
      </w:r>
      <w:proofErr w:type="spellEnd"/>
      <w:r>
        <w:rPr>
          <w:rFonts w:cs="Arial"/>
        </w:rPr>
        <w:t xml:space="preserve"> (1990) asserted that decision making on all aspects of the family social and economic life is made by the male head of the household while the women are primary decision maker on household matters (</w:t>
      </w:r>
      <w:r w:rsidR="00444E52">
        <w:rPr>
          <w:rFonts w:cs="Arial"/>
        </w:rPr>
        <w:t>quoted in UN,</w:t>
      </w:r>
      <w:r w:rsidR="00670A80">
        <w:rPr>
          <w:rFonts w:cs="Arial"/>
        </w:rPr>
        <w:t xml:space="preserve"> </w:t>
      </w:r>
      <w:r>
        <w:rPr>
          <w:rFonts w:cs="Arial"/>
        </w:rPr>
        <w:t>1991</w:t>
      </w:r>
      <w:r w:rsidR="00444E52">
        <w:rPr>
          <w:rFonts w:cs="Arial"/>
        </w:rPr>
        <w:t>: 10</w:t>
      </w:r>
      <w:r>
        <w:rPr>
          <w:rFonts w:cs="Arial"/>
        </w:rPr>
        <w:t xml:space="preserve">). A newly married woman in the extended family or polygamous home and a woman in nuclear family are not likely to express </w:t>
      </w:r>
      <w:r w:rsidR="004D2653">
        <w:rPr>
          <w:rFonts w:cs="Arial"/>
        </w:rPr>
        <w:t xml:space="preserve">the </w:t>
      </w:r>
      <w:r>
        <w:rPr>
          <w:rFonts w:cs="Arial"/>
        </w:rPr>
        <w:t xml:space="preserve">same freedom in decision making either in their reproduction or life </w:t>
      </w:r>
      <w:r w:rsidR="004D2653">
        <w:rPr>
          <w:rFonts w:cs="Arial"/>
        </w:rPr>
        <w:t xml:space="preserve">or </w:t>
      </w:r>
      <w:r>
        <w:rPr>
          <w:rFonts w:cs="Arial"/>
        </w:rPr>
        <w:t xml:space="preserve">livelihoods activities. It would be necessary to find out the extent of women’s ability to make decisions </w:t>
      </w:r>
      <w:r w:rsidR="004D2653">
        <w:rPr>
          <w:rFonts w:cs="Arial"/>
        </w:rPr>
        <w:t>in matters like sex and;</w:t>
      </w:r>
      <w:r>
        <w:rPr>
          <w:rFonts w:cs="Arial"/>
        </w:rPr>
        <w:t xml:space="preserve"> if the women </w:t>
      </w:r>
      <w:r w:rsidR="004D2653">
        <w:rPr>
          <w:rFonts w:cs="Arial"/>
        </w:rPr>
        <w:t>decide</w:t>
      </w:r>
      <w:r>
        <w:rPr>
          <w:rFonts w:cs="Arial"/>
        </w:rPr>
        <w:t xml:space="preserve"> when to be pregnant, have the freedom to suggest the number and spacing of children and it will be agreed and adhered to by the spouse. </w:t>
      </w:r>
      <w:r w:rsidR="004D2653">
        <w:rPr>
          <w:rFonts w:cs="Arial"/>
        </w:rPr>
        <w:t>Since power is not an abstract tool, h</w:t>
      </w:r>
      <w:r>
        <w:rPr>
          <w:rFonts w:cs="Arial"/>
        </w:rPr>
        <w:t xml:space="preserve">ow </w:t>
      </w:r>
      <w:r w:rsidR="004D2653">
        <w:rPr>
          <w:rFonts w:cs="Arial"/>
        </w:rPr>
        <w:t xml:space="preserve">decisions are made </w:t>
      </w:r>
      <w:r>
        <w:rPr>
          <w:rFonts w:cs="Arial"/>
        </w:rPr>
        <w:t>is also important as women do make some household decisions.</w:t>
      </w:r>
    </w:p>
    <w:p w:rsidR="006614C3" w:rsidRDefault="006614C3" w:rsidP="00BA3954">
      <w:pPr>
        <w:suppressAutoHyphens/>
      </w:pPr>
      <w:r w:rsidRPr="002302A8">
        <w:t xml:space="preserve">Furthermore, power </w:t>
      </w:r>
      <w:r w:rsidR="008B2CB6">
        <w:t xml:space="preserve">levels </w:t>
      </w:r>
      <w:r w:rsidRPr="002302A8">
        <w:t>exist in every sphere of the institution in the soci</w:t>
      </w:r>
      <w:r w:rsidR="008B2CB6">
        <w:t>ety</w:t>
      </w:r>
      <w:r w:rsidRPr="002302A8">
        <w:t xml:space="preserve">, but </w:t>
      </w:r>
      <w:r w:rsidR="008B2CB6">
        <w:t xml:space="preserve">the </w:t>
      </w:r>
      <w:r w:rsidRPr="002302A8">
        <w:t>economic status of women can provide certain opportunit</w:t>
      </w:r>
      <w:r>
        <w:t>ies</w:t>
      </w:r>
      <w:r w:rsidRPr="002302A8">
        <w:t xml:space="preserve"> in decision making. Mason (1986, 1989) argues that there are connection</w:t>
      </w:r>
      <w:r>
        <w:t>s</w:t>
      </w:r>
      <w:r w:rsidRPr="002302A8">
        <w:t xml:space="preserve"> between women</w:t>
      </w:r>
      <w:r>
        <w:t>’s</w:t>
      </w:r>
      <w:r w:rsidRPr="002302A8">
        <w:t xml:space="preserve"> status and fertility in the household and male dominance over her </w:t>
      </w:r>
      <w:r w:rsidR="00BA3954" w:rsidRPr="002302A8">
        <w:t>decisions</w:t>
      </w:r>
      <w:r w:rsidR="00BA3954">
        <w:t xml:space="preserve"> </w:t>
      </w:r>
      <w:r w:rsidR="00E000C5">
        <w:t>(quoted</w:t>
      </w:r>
      <w:r w:rsidR="00444E52">
        <w:t xml:space="preserve"> in </w:t>
      </w:r>
      <w:proofErr w:type="spellStart"/>
      <w:r w:rsidR="00597752">
        <w:t>Greenhalgh</w:t>
      </w:r>
      <w:proofErr w:type="spellEnd"/>
      <w:r w:rsidR="009B0294">
        <w:t xml:space="preserve">, </w:t>
      </w:r>
      <w:r w:rsidR="00597752">
        <w:t>1995</w:t>
      </w:r>
      <w:r w:rsidR="00FF2642">
        <w:t>:</w:t>
      </w:r>
      <w:r w:rsidR="009B0294">
        <w:t xml:space="preserve"> </w:t>
      </w:r>
      <w:r w:rsidR="00E765FD">
        <w:t>24)</w:t>
      </w:r>
      <w:r w:rsidRPr="002302A8">
        <w:t>. This implies that women dependent on men for the provisi</w:t>
      </w:r>
      <w:r>
        <w:t xml:space="preserve">on of all their needs can </w:t>
      </w:r>
      <w:r w:rsidR="00E02013">
        <w:t>mortgage</w:t>
      </w:r>
      <w:r>
        <w:t xml:space="preserve"> </w:t>
      </w:r>
      <w:r w:rsidRPr="002302A8">
        <w:t>their autonomy at homes.</w:t>
      </w:r>
      <w:r>
        <w:t xml:space="preserve"> But decision making on such things as mobility</w:t>
      </w:r>
      <w:r w:rsidR="00E02013">
        <w:t xml:space="preserve"> and</w:t>
      </w:r>
      <w:r>
        <w:t xml:space="preserve"> </w:t>
      </w:r>
      <w:r>
        <w:lastRenderedPageBreak/>
        <w:t>feeding might not have anything to do with her status, where the husband is completely responsible for household provisioning, especially in rural</w:t>
      </w:r>
      <w:r w:rsidR="00E02013">
        <w:t xml:space="preserve"> areas</w:t>
      </w:r>
      <w:r w:rsidRPr="002302A8">
        <w:t>. However the fear of the family falling into poverty and not being able to send children to school, among others are increasingly putting women under pressure to earn some money to supplement the household income. This makes them to struggle to earn a living while bearing and rearing children.</w:t>
      </w:r>
      <w:r>
        <w:t xml:space="preserve"> Hence, this study will find out how poverty impacts on women’s agency.</w:t>
      </w:r>
    </w:p>
    <w:p w:rsidR="006614C3" w:rsidRDefault="006614C3" w:rsidP="00C951E2">
      <w:pPr>
        <w:suppressAutoHyphens/>
      </w:pPr>
      <w:r>
        <w:t xml:space="preserve">According to </w:t>
      </w:r>
      <w:proofErr w:type="spellStart"/>
      <w:r>
        <w:t>Beneria</w:t>
      </w:r>
      <w:proofErr w:type="spellEnd"/>
      <w:r>
        <w:t xml:space="preserve"> (1979</w:t>
      </w:r>
      <w:r w:rsidR="00E02013">
        <w:t xml:space="preserve">: </w:t>
      </w:r>
      <w:r w:rsidRPr="00B53B1B">
        <w:t xml:space="preserve">203) </w:t>
      </w:r>
      <w:r>
        <w:t>w</w:t>
      </w:r>
      <w:r w:rsidRPr="00B53B1B">
        <w:t>omen play a vital role in production activities and this role is very important in their lived embodied real</w:t>
      </w:r>
      <w:r>
        <w:t xml:space="preserve">ities, social relations and </w:t>
      </w:r>
      <w:r w:rsidRPr="00B53B1B">
        <w:t>reproduction</w:t>
      </w:r>
      <w:r w:rsidR="00177257">
        <w:t xml:space="preserve"> of life</w:t>
      </w:r>
      <w:r w:rsidRPr="00B53B1B">
        <w:t>.</w:t>
      </w:r>
      <w:r>
        <w:t xml:space="preserve"> Such experiences include providing for the children</w:t>
      </w:r>
      <w:r w:rsidR="00177257">
        <w:t>’s</w:t>
      </w:r>
      <w:r>
        <w:t xml:space="preserve"> needs, taking care of the elderly, making sure that the family do</w:t>
      </w:r>
      <w:r w:rsidR="00177257">
        <w:t>es</w:t>
      </w:r>
      <w:r>
        <w:t xml:space="preserve"> not lack basic needs, assisting the husband and </w:t>
      </w:r>
      <w:r w:rsidR="00177257">
        <w:t>o</w:t>
      </w:r>
      <w:r>
        <w:t xml:space="preserve">ther social activities. </w:t>
      </w:r>
      <w:r w:rsidR="00177257">
        <w:t>Taking</w:t>
      </w:r>
      <w:r>
        <w:t xml:space="preserve"> decisions on these duties could be a dilemma due to the gender roles and gender relation that are </w:t>
      </w:r>
      <w:r w:rsidRPr="00B53B1B">
        <w:t>locat</w:t>
      </w:r>
      <w:r>
        <w:t>ed</w:t>
      </w:r>
      <w:r w:rsidRPr="00B53B1B">
        <w:t xml:space="preserve"> in the sexual divi</w:t>
      </w:r>
      <w:r>
        <w:t>sion of labour which</w:t>
      </w:r>
      <w:r w:rsidRPr="00B53B1B">
        <w:t xml:space="preserve"> exist in mos</w:t>
      </w:r>
      <w:r>
        <w:t>t spheres of life because of</w:t>
      </w:r>
      <w:r w:rsidRPr="00B53B1B">
        <w:t xml:space="preserve"> patriarchal cultural norms and values embedded in the society that see men as the breadwinner and head of the fami</w:t>
      </w:r>
      <w:r>
        <w:t>ly.</w:t>
      </w:r>
    </w:p>
    <w:p w:rsidR="006614C3" w:rsidRDefault="006614C3" w:rsidP="00C951E2">
      <w:pPr>
        <w:suppressAutoHyphens/>
      </w:pPr>
      <w:r w:rsidRPr="00B53B1B">
        <w:t xml:space="preserve"> Furthermore, the lives of many women especially in the rural areas are bound in subsistence households where the women e</w:t>
      </w:r>
      <w:r>
        <w:t>ssentiall</w:t>
      </w:r>
      <w:r w:rsidRPr="00B53B1B">
        <w:t xml:space="preserve">y depend on the men for everything. This dependency undermines women’s ability to make independent decisions, including reproductive decisions that could affect their health. For example, a good wife or mother is expected to eat last when everybody including the husband has eaten. She is expected to be subordinate to the man even when the issue is not favourable to her </w:t>
      </w:r>
      <w:r>
        <w:t>because of the cultural expectations</w:t>
      </w:r>
      <w:r w:rsidRPr="00B53B1B">
        <w:t>.</w:t>
      </w:r>
    </w:p>
    <w:p w:rsidR="006614C3" w:rsidRDefault="006614C3" w:rsidP="00C951E2">
      <w:pPr>
        <w:suppressAutoHyphens/>
      </w:pPr>
      <w:r>
        <w:t>In view of this,</w:t>
      </w:r>
      <w:r w:rsidRPr="00B53B1B">
        <w:t xml:space="preserve"> </w:t>
      </w:r>
      <w:proofErr w:type="spellStart"/>
      <w:r w:rsidRPr="00B53B1B">
        <w:t>Beneria</w:t>
      </w:r>
      <w:proofErr w:type="spellEnd"/>
      <w:r w:rsidRPr="00B53B1B">
        <w:t xml:space="preserve"> (1979</w:t>
      </w:r>
      <w:r w:rsidR="0006739D">
        <w:t xml:space="preserve">: </w:t>
      </w:r>
      <w:r w:rsidRPr="00B53B1B">
        <w:t>205) argued</w:t>
      </w:r>
      <w:r>
        <w:t xml:space="preserve"> further </w:t>
      </w:r>
      <w:r w:rsidRPr="00B53B1B">
        <w:t xml:space="preserve">that human exploitation is greatly rooted in social relationship that exists between men and women in carrying out social activities, and it is basically supported by economic and political structures. These structures give rise to </w:t>
      </w:r>
      <w:r>
        <w:t>power that may be used to constraint</w:t>
      </w:r>
      <w:r w:rsidRPr="00B53B1B">
        <w:t xml:space="preserve"> the opposite sex</w:t>
      </w:r>
      <w:r>
        <w:t xml:space="preserve"> from making certain decisions. For example making it obligatory for women to seek consent from the spouse or other members of the family for things like visit to the health clinic, selling goods in the market, visiting the woman’s parental home and family planning.</w:t>
      </w:r>
    </w:p>
    <w:p w:rsidR="006614C3" w:rsidRPr="00B53B1B" w:rsidRDefault="006614C3" w:rsidP="00444E52">
      <w:pPr>
        <w:suppressAutoHyphens/>
      </w:pPr>
      <w:r w:rsidRPr="00B53B1B">
        <w:t xml:space="preserve"> Many women in Africa</w:t>
      </w:r>
      <w:r>
        <w:t>,</w:t>
      </w:r>
      <w:r w:rsidRPr="00B53B1B">
        <w:t xml:space="preserve"> according to Hartmann (1995) play a vital role in the production process for the survival of the family because the men always have the opportunity to migrate and seek jobs outside the rural areas. Women are constrained to stay behind and take care of the home, ye</w:t>
      </w:r>
      <w:r>
        <w:t xml:space="preserve">t the men come back and still are </w:t>
      </w:r>
      <w:r w:rsidRPr="00B53B1B">
        <w:t>called the ‘head of the house</w:t>
      </w:r>
      <w:r w:rsidR="0006739D">
        <w:t>hold</w:t>
      </w:r>
      <w:r w:rsidRPr="00B53B1B">
        <w:t xml:space="preserve">’ due to the fact </w:t>
      </w:r>
      <w:r w:rsidR="0006739D">
        <w:t xml:space="preserve">that </w:t>
      </w:r>
      <w:r w:rsidRPr="00B53B1B">
        <w:t xml:space="preserve">they mainly provide the monetary needs of the </w:t>
      </w:r>
      <w:r w:rsidR="0097339C" w:rsidRPr="00B53B1B">
        <w:t>family.</w:t>
      </w:r>
      <w:r w:rsidR="009B0294">
        <w:t xml:space="preserve"> Also</w:t>
      </w:r>
      <w:r w:rsidR="0097339C">
        <w:t xml:space="preserve"> the cultural beliefs in African community where land ownership</w:t>
      </w:r>
      <w:r w:rsidR="009B0294">
        <w:t>, seeking job and business mobility are</w:t>
      </w:r>
      <w:r w:rsidR="0097339C">
        <w:t xml:space="preserve"> restricted f</w:t>
      </w:r>
      <w:r w:rsidR="009B0294">
        <w:t>or</w:t>
      </w:r>
      <w:r w:rsidR="0097339C">
        <w:t xml:space="preserve"> women</w:t>
      </w:r>
      <w:r w:rsidR="009B0294">
        <w:t xml:space="preserve"> </w:t>
      </w:r>
      <w:r w:rsidR="0097339C">
        <w:t>endanger women</w:t>
      </w:r>
      <w:r w:rsidR="009B0294">
        <w:t>’s</w:t>
      </w:r>
      <w:r w:rsidR="0097339C">
        <w:t xml:space="preserve"> livelihood resulting </w:t>
      </w:r>
      <w:r w:rsidR="009B0294">
        <w:t>in</w:t>
      </w:r>
      <w:r w:rsidR="0097339C">
        <w:t xml:space="preserve"> poverty and low economic status </w:t>
      </w:r>
      <w:r w:rsidR="009B0294">
        <w:t>of</w:t>
      </w:r>
      <w:r w:rsidR="0097339C">
        <w:t xml:space="preserve"> women in the community.</w:t>
      </w:r>
    </w:p>
    <w:p w:rsidR="006614C3" w:rsidRDefault="006B6DBD" w:rsidP="00C951E2">
      <w:pPr>
        <w:suppressAutoHyphens/>
      </w:pPr>
      <w:r>
        <w:t>So gender and power relation will be used to explain and analyse how women bargain and their level of freedom to make decisions on livelihoods and reproduction in the face of cultural norms and values.</w:t>
      </w:r>
    </w:p>
    <w:p w:rsidR="006614C3" w:rsidRPr="00B53B1B" w:rsidRDefault="006614C3" w:rsidP="006614C3">
      <w:pPr>
        <w:pStyle w:val="Heading2"/>
      </w:pPr>
      <w:bookmarkStart w:id="41" w:name="_Toc340502572"/>
      <w:r>
        <w:lastRenderedPageBreak/>
        <w:t>2.3</w:t>
      </w:r>
      <w:r>
        <w:tab/>
      </w:r>
      <w:r w:rsidRPr="00B53B1B">
        <w:t xml:space="preserve">Body </w:t>
      </w:r>
      <w:r w:rsidR="00444E52" w:rsidRPr="00B53B1B">
        <w:t>Politics</w:t>
      </w:r>
      <w:r w:rsidR="00444E52">
        <w:t>: Bodily Rights and Embodied Experience</w:t>
      </w:r>
      <w:r w:rsidR="002423EA">
        <w:t>s</w:t>
      </w:r>
      <w:bookmarkEnd w:id="41"/>
    </w:p>
    <w:p w:rsidR="00946925" w:rsidRDefault="00946925" w:rsidP="00946925">
      <w:pPr>
        <w:pStyle w:val="Normalfirstparagraph"/>
        <w:suppressAutoHyphens/>
      </w:pPr>
      <w:r w:rsidRPr="00B53B1B">
        <w:t>Body politics is used by scholars to explain how women in the society experience and endure different situations in their da</w:t>
      </w:r>
      <w:r>
        <w:t>ily</w:t>
      </w:r>
      <w:r w:rsidRPr="00B53B1B">
        <w:t xml:space="preserve"> activities. Harcourt (2009) described the understandings and practices of body politics from three perspectives namely: feminist academic theory, gender and development policy debates and transnational feminist political struggles. She concluded that there are contradictions and overlaps from these perspectives. But what is important is that the female body has become an arena for political, social, economic and </w:t>
      </w:r>
      <w:r>
        <w:t xml:space="preserve">cultural struggles for which the feelings and lived experiences of women from </w:t>
      </w:r>
      <w:r w:rsidRPr="00984C8C">
        <w:t xml:space="preserve">different cultures bear testament to. </w:t>
      </w:r>
      <w:r>
        <w:t>For instance, policy makers address issues of poverty and population growth in the country by using women’s body through family planning service without considering health factor and security.  Cultural setting on the other hand presents women’s body as the symbol to maintain the family name thereby making the body a source of oppression and power in the society. Therefore</w:t>
      </w:r>
      <w:r w:rsidRPr="00B53B1B">
        <w:t xml:space="preserve"> </w:t>
      </w:r>
      <w:r>
        <w:t>the analysis will</w:t>
      </w:r>
      <w:r w:rsidRPr="00B53B1B">
        <w:t xml:space="preserve"> relate how the body of women is</w:t>
      </w:r>
      <w:r>
        <w:t xml:space="preserve"> involved in decision making and how women’s life experiences are tied to their identification with bodily work. A women’s body is not only for procreation but she is expected to satisfy her husband’s sexual desires, possibly a site for aborting unwanted pregnancy, and of course work.  It is important to find out the level of freedom through which women carry out these responsibilities.</w:t>
      </w:r>
    </w:p>
    <w:p w:rsidR="00946925" w:rsidRDefault="00946925" w:rsidP="00946925">
      <w:pPr>
        <w:suppressAutoHyphens/>
      </w:pPr>
      <w:r w:rsidRPr="00B53B1B">
        <w:t xml:space="preserve">Quite often </w:t>
      </w:r>
      <w:r>
        <w:t>the ownership</w:t>
      </w:r>
      <w:r w:rsidRPr="00B53B1B">
        <w:t xml:space="preserve"> of the ‘body rights’ play a significant role in the life and livelihood of </w:t>
      </w:r>
      <w:r>
        <w:t xml:space="preserve">the woman. </w:t>
      </w:r>
      <w:r w:rsidRPr="00B53B1B">
        <w:t>The international sexual rights understanding has conceptualized the female</w:t>
      </w:r>
      <w:r>
        <w:t xml:space="preserve"> body</w:t>
      </w:r>
      <w:r w:rsidRPr="00B53B1B">
        <w:t xml:space="preserve"> to belong to the individual who in her capability has the freedom to make decisions most especially when it deals with her health</w:t>
      </w:r>
      <w:r>
        <w:t xml:space="preserve"> and wellbeing. But</w:t>
      </w:r>
      <w:r w:rsidRPr="00B53B1B">
        <w:t xml:space="preserve"> in reality, it does not work that wa</w:t>
      </w:r>
      <w:r>
        <w:t>y. Women movements globally states that it is</w:t>
      </w:r>
      <w:r w:rsidRPr="00B53B1B">
        <w:t xml:space="preserve"> ideal that a woman owns her body</w:t>
      </w:r>
      <w:r>
        <w:t>; a</w:t>
      </w:r>
      <w:r w:rsidRPr="00B53B1B">
        <w:t xml:space="preserve"> stand </w:t>
      </w:r>
      <w:r>
        <w:t xml:space="preserve">that does </w:t>
      </w:r>
      <w:r w:rsidRPr="00B53B1B">
        <w:t xml:space="preserve">not </w:t>
      </w:r>
      <w:r>
        <w:t>depict</w:t>
      </w:r>
      <w:r w:rsidRPr="00B53B1B">
        <w:t xml:space="preserve"> reality but a rhetorical achievement</w:t>
      </w:r>
      <w:r>
        <w:t xml:space="preserve"> (</w:t>
      </w:r>
      <w:proofErr w:type="spellStart"/>
      <w:r>
        <w:t>Petchesky</w:t>
      </w:r>
      <w:proofErr w:type="spellEnd"/>
      <w:r>
        <w:t xml:space="preserve"> and Weiner, (</w:t>
      </w:r>
      <w:r w:rsidRPr="00B53B1B">
        <w:t>1990)</w:t>
      </w:r>
      <w:r>
        <w:t xml:space="preserve"> cite in </w:t>
      </w:r>
      <w:proofErr w:type="spellStart"/>
      <w:r>
        <w:t>Petchesky</w:t>
      </w:r>
      <w:proofErr w:type="spellEnd"/>
      <w:r>
        <w:t xml:space="preserve"> 1995: 403)</w:t>
      </w:r>
      <w:r w:rsidRPr="00B53B1B">
        <w:t>.</w:t>
      </w:r>
      <w:r>
        <w:t xml:space="preserve"> In line with this, different women will be interviewed to understand their perceptions of what a woman’s body is all about and the freedom they have over their body.</w:t>
      </w:r>
    </w:p>
    <w:p w:rsidR="00946925" w:rsidRDefault="00946925" w:rsidP="00946925">
      <w:pPr>
        <w:suppressAutoHyphens/>
      </w:pPr>
      <w:r w:rsidRPr="00B53B1B">
        <w:t>As a confirmation of the notion that in some cultures the bodily rights do not necessarily lie with the woman, there have been studies to support this position (</w:t>
      </w:r>
      <w:proofErr w:type="spellStart"/>
      <w:r w:rsidRPr="00B53B1B">
        <w:t>Izugbara</w:t>
      </w:r>
      <w:proofErr w:type="spellEnd"/>
      <w:r w:rsidRPr="00B53B1B">
        <w:t xml:space="preserve"> and </w:t>
      </w:r>
      <w:proofErr w:type="spellStart"/>
      <w:r w:rsidRPr="00B53B1B">
        <w:t>Undie</w:t>
      </w:r>
      <w:proofErr w:type="spellEnd"/>
      <w:r w:rsidRPr="00B53B1B">
        <w:t xml:space="preserve">, 2008; </w:t>
      </w:r>
      <w:proofErr w:type="spellStart"/>
      <w:r w:rsidRPr="00B53B1B">
        <w:t>Undie</w:t>
      </w:r>
      <w:proofErr w:type="spellEnd"/>
      <w:r w:rsidRPr="00B53B1B">
        <w:t xml:space="preserve"> and </w:t>
      </w:r>
      <w:proofErr w:type="spellStart"/>
      <w:r w:rsidRPr="00B53B1B">
        <w:t>Izugbara</w:t>
      </w:r>
      <w:proofErr w:type="spellEnd"/>
      <w:r w:rsidRPr="00B53B1B">
        <w:t xml:space="preserve">, 2011). In their studies of the </w:t>
      </w:r>
      <w:proofErr w:type="spellStart"/>
      <w:r w:rsidRPr="00B53B1B">
        <w:t>Ubang</w:t>
      </w:r>
      <w:proofErr w:type="spellEnd"/>
      <w:r w:rsidRPr="00B53B1B">
        <w:t xml:space="preserve"> and Igbo cultures in Eastern Nigeria, they found out that the body as a physical entity do</w:t>
      </w:r>
      <w:r>
        <w:t>es</w:t>
      </w:r>
      <w:r w:rsidRPr="00B53B1B">
        <w:t xml:space="preserve"> not necessarily belong to the individual, but the community to which the individual belongs. Therefore in these cultures it would be difficult for women to seek and realise their rights within the context of universal rights, but through their communal space as the rights are embodied in the community.</w:t>
      </w:r>
      <w:r>
        <w:t xml:space="preserve"> Since the body of the women in this case is seen as an object that can be owned by the husband and community at large,  it would then be necessary to analyse and understand how women themselves regard and value their own body in such a community in order to make life and livelihood choices.</w:t>
      </w:r>
    </w:p>
    <w:p w:rsidR="00946925" w:rsidRDefault="00946925" w:rsidP="00946925">
      <w:pPr>
        <w:suppressAutoHyphens/>
      </w:pPr>
      <w:r w:rsidRPr="00B53B1B">
        <w:t>Th</w:t>
      </w:r>
      <w:r>
        <w:t xml:space="preserve">us </w:t>
      </w:r>
      <w:r w:rsidRPr="00B53B1B">
        <w:t xml:space="preserve">culture is an important factor that shapes the lives of people especially when it comes to the issue of rights and privileges. As a result, the reality is that the individual may not be able to appropriate certain rights, like sexual and reproductive rights based on international conventions and </w:t>
      </w:r>
      <w:r w:rsidRPr="00B53B1B">
        <w:lastRenderedPageBreak/>
        <w:t>declarations. Analysing the lives and livelihoods of women would therefore be located within the prevailing socio-cultural milieu</w:t>
      </w:r>
      <w:r>
        <w:t>.</w:t>
      </w:r>
    </w:p>
    <w:p w:rsidR="002A35D0" w:rsidRPr="002A35D0" w:rsidRDefault="00946925" w:rsidP="00946925">
      <w:pPr>
        <w:suppressAutoHyphens/>
      </w:pPr>
      <w:r>
        <w:t>Moreover, the dilemmas and contradictions experienced by women in reproduction of life and livelihood are complex. This is because women’s stages in life may not be the same in terms of decision making and ability to have freedom towards reproduction. For example, a woman still bearing children might be afraid of unwanted pregnancy while the woman in menopause will not have to worry herself with it because she is out of the stage. A woman with grown-up children and the one who is still at her childbearing stage will probably have different experiences of a particular event. A woman with grown-up children can have her children play a role in influencing some of her decisions making at home while the younger woman may likely have to craft a strategy to influence decisions making at home. Women in monogamous and polygamous family are all faced with different scenarios of reproduction and livelihood because of their different situation.</w:t>
      </w:r>
      <w:r w:rsidRPr="002A35D0">
        <w:t xml:space="preserve"> </w:t>
      </w:r>
      <w:r>
        <w:t>And to address ways through</w:t>
      </w:r>
      <w:r w:rsidRPr="002A35D0">
        <w:t xml:space="preserve"> which women</w:t>
      </w:r>
      <w:r>
        <w:t xml:space="preserve"> make decision</w:t>
      </w:r>
      <w:r w:rsidRPr="002A35D0">
        <w:t xml:space="preserve"> and freedom to their reproduction of life and livelihood, certain pathway are important to be put in place.</w:t>
      </w:r>
    </w:p>
    <w:p w:rsidR="006614C3" w:rsidRPr="00B53B1B" w:rsidRDefault="006614C3" w:rsidP="002A35D0">
      <w:pPr>
        <w:pStyle w:val="Heading2"/>
      </w:pPr>
      <w:bookmarkStart w:id="42" w:name="_Toc340502573"/>
      <w:r>
        <w:t>2.4</w:t>
      </w:r>
      <w:r w:rsidRPr="00B53B1B">
        <w:tab/>
        <w:t>Pathways to Women’s Decision-Making</w:t>
      </w:r>
      <w:r w:rsidR="00983808">
        <w:t xml:space="preserve"> in the Family Structure</w:t>
      </w:r>
      <w:bookmarkEnd w:id="42"/>
    </w:p>
    <w:p w:rsidR="006614C3" w:rsidRDefault="006614C3" w:rsidP="002A35D0">
      <w:pPr>
        <w:suppressAutoHyphens/>
        <w:ind w:firstLine="0"/>
      </w:pPr>
      <w:r w:rsidRPr="00B53B1B">
        <w:t>The social and economic realities of rural women are such that development interventions aimed at improving their conditions may not be achieved if the strategy is based only on gender roles framework. Women’s pathways to decision making are likely to be enhanced if they are empowered, their capabilities</w:t>
      </w:r>
      <w:r>
        <w:t xml:space="preserve"> and freedom expanded to enable them </w:t>
      </w:r>
      <w:r w:rsidRPr="00B53B1B">
        <w:t xml:space="preserve">exercise their agency </w:t>
      </w:r>
      <w:r>
        <w:t xml:space="preserve">more </w:t>
      </w:r>
      <w:r w:rsidRPr="00B53B1B">
        <w:t>purposefully. The daily life and livelihoods of rural women are tenuous and stressful that for positive changes to occur, they need to be empowered socially, economically and politically so that their agency in decision making can be enhanced</w:t>
      </w:r>
      <w:r>
        <w:t>.</w:t>
      </w:r>
    </w:p>
    <w:p w:rsidR="006614C3" w:rsidRDefault="006614C3" w:rsidP="002A35D0">
      <w:pPr>
        <w:pStyle w:val="Heading3"/>
      </w:pPr>
      <w:bookmarkStart w:id="43" w:name="_Toc340502574"/>
      <w:r>
        <w:t xml:space="preserve">2.4.1 </w:t>
      </w:r>
      <w:r w:rsidRPr="00B53B1B">
        <w:t>Empowerment</w:t>
      </w:r>
      <w:bookmarkEnd w:id="43"/>
    </w:p>
    <w:p w:rsidR="006614C3" w:rsidRDefault="006614C3" w:rsidP="001718B3">
      <w:pPr>
        <w:pStyle w:val="Normalfirstparagraph"/>
        <w:suppressAutoHyphens/>
      </w:pPr>
      <w:r w:rsidRPr="00B53B1B">
        <w:t>Women empowerment has become a</w:t>
      </w:r>
      <w:r w:rsidR="0024454C">
        <w:t xml:space="preserve">n issue that guides </w:t>
      </w:r>
      <w:r w:rsidRPr="00B53B1B">
        <w:t>development pol</w:t>
      </w:r>
      <w:r>
        <w:t>icy and practic</w:t>
      </w:r>
      <w:r w:rsidRPr="00B53B1B">
        <w:t>e of not only governmental organisations, but also international development (</w:t>
      </w:r>
      <w:proofErr w:type="spellStart"/>
      <w:r w:rsidRPr="00220B45">
        <w:rPr>
          <w:rFonts w:eastAsia="Calibri" w:cs="AdvP41153C"/>
          <w:color w:val="231F20"/>
        </w:rPr>
        <w:t>Mosedale</w:t>
      </w:r>
      <w:proofErr w:type="spellEnd"/>
      <w:r w:rsidRPr="00220B45">
        <w:rPr>
          <w:rFonts w:eastAsia="Calibri" w:cs="AdvP41153C"/>
          <w:color w:val="231F20"/>
        </w:rPr>
        <w:t>, 2005)</w:t>
      </w:r>
      <w:r w:rsidRPr="00B53B1B">
        <w:t>.</w:t>
      </w:r>
      <w:r>
        <w:t xml:space="preserve"> </w:t>
      </w:r>
      <w:r w:rsidRPr="00B53B1B">
        <w:t>The concept of empowerment generally ‘...refers to the processes by which those who had been denied the ability to make choices acquire such ability</w:t>
      </w:r>
      <w:r>
        <w:t>’</w:t>
      </w:r>
      <w:r w:rsidRPr="00B53B1B">
        <w:t xml:space="preserve"> (</w:t>
      </w:r>
      <w:proofErr w:type="spellStart"/>
      <w:r w:rsidRPr="00B53B1B">
        <w:t>Kabeer</w:t>
      </w:r>
      <w:proofErr w:type="spellEnd"/>
      <w:r w:rsidRPr="00B53B1B">
        <w:t>, 2001</w:t>
      </w:r>
      <w:r w:rsidR="008A251B">
        <w:t xml:space="preserve">: </w:t>
      </w:r>
      <w:r w:rsidRPr="00B53B1B">
        <w:t>19)</w:t>
      </w:r>
      <w:r w:rsidR="008A251B">
        <w:t>. This</w:t>
      </w:r>
      <w:r w:rsidRPr="00220B45">
        <w:t xml:space="preserve"> means that if women’s state of well-being is improved by providing them with the available resources</w:t>
      </w:r>
      <w:r>
        <w:t>,</w:t>
      </w:r>
      <w:r w:rsidRPr="00220B45">
        <w:t xml:space="preserve"> their means of livelihood possibly might change. It relates to women </w:t>
      </w:r>
      <w:r>
        <w:t xml:space="preserve">having the freedom and </w:t>
      </w:r>
      <w:r w:rsidRPr="00220B45">
        <w:t>expanding their ability to make strategic choices that affect their lives and participate in equal terms with men in the decision making process (</w:t>
      </w:r>
      <w:proofErr w:type="spellStart"/>
      <w:r w:rsidRPr="00220B45">
        <w:t>Kabeer</w:t>
      </w:r>
      <w:proofErr w:type="spellEnd"/>
      <w:r w:rsidRPr="00220B45">
        <w:t xml:space="preserve">, 2009). Therefore, availability and accessibility of resources do not need to be money, but </w:t>
      </w:r>
      <w:r w:rsidR="008A251B">
        <w:t>information</w:t>
      </w:r>
      <w:r>
        <w:t xml:space="preserve"> which is necessary for </w:t>
      </w:r>
      <w:r w:rsidRPr="00220B45">
        <w:t>individual</w:t>
      </w:r>
      <w:r>
        <w:t>s</w:t>
      </w:r>
      <w:r w:rsidRPr="00220B45">
        <w:t xml:space="preserve"> to enhance their capability to make car</w:t>
      </w:r>
      <w:r>
        <w:t>e</w:t>
      </w:r>
      <w:r w:rsidRPr="00220B45">
        <w:t>ful and meaningful decisions on how to or</w:t>
      </w:r>
      <w:r>
        <w:t xml:space="preserve">ganise their lives </w:t>
      </w:r>
      <w:r w:rsidRPr="00220B45">
        <w:t>in accordance with their needs and desire</w:t>
      </w:r>
      <w:r>
        <w:t>s</w:t>
      </w:r>
      <w:r w:rsidRPr="00220B45">
        <w:t>.</w:t>
      </w:r>
      <w:r>
        <w:t xml:space="preserve"> </w:t>
      </w:r>
      <w:r w:rsidRPr="00220B45">
        <w:t xml:space="preserve">It also </w:t>
      </w:r>
      <w:r w:rsidR="008A251B">
        <w:t>relates to the</w:t>
      </w:r>
      <w:r>
        <w:t xml:space="preserve"> </w:t>
      </w:r>
      <w:r w:rsidRPr="00220B45">
        <w:t>social relationships in society such as family, markets and community</w:t>
      </w:r>
      <w:r>
        <w:t xml:space="preserve"> in which women live. To achieve women’s capacity and freedom </w:t>
      </w:r>
      <w:r w:rsidRPr="00220B45">
        <w:t xml:space="preserve">to make decisions on their own, the norms, values and cultural beliefs of the </w:t>
      </w:r>
      <w:r w:rsidRPr="00220B45">
        <w:lastRenderedPageBreak/>
        <w:t>community which encourage gender roles, patriarchy, women subordination, attitudes on how an individual’s life should be organized need to be modified to create a more equitable balance between genders.</w:t>
      </w:r>
    </w:p>
    <w:p w:rsidR="006614C3" w:rsidRDefault="006614C3" w:rsidP="001718B3">
      <w:pPr>
        <w:suppressAutoHyphens/>
      </w:pPr>
      <w:r w:rsidRPr="00B53B1B">
        <w:t>Being more specific, empowerment of women is defined ‘as decrease in inequalities between men and women, including increase in the range of real opportunities or choice</w:t>
      </w:r>
      <w:r w:rsidR="00C103AB">
        <w:t>s</w:t>
      </w:r>
      <w:r w:rsidRPr="00B53B1B">
        <w:t xml:space="preserve"> and the power to control or influence social, political and economic decision making both with and beyond the household’ (Bradley</w:t>
      </w:r>
      <w:r w:rsidR="00C103AB">
        <w:t xml:space="preserve">, </w:t>
      </w:r>
      <w:r w:rsidRPr="00B53B1B">
        <w:t>1995</w:t>
      </w:r>
      <w:r w:rsidR="00C103AB">
        <w:t xml:space="preserve">: </w:t>
      </w:r>
      <w:r w:rsidRPr="00B53B1B">
        <w:t>159). The woman can use the acquired power to build her self-confidence</w:t>
      </w:r>
      <w:r>
        <w:t xml:space="preserve"> in decision making </w:t>
      </w:r>
      <w:r w:rsidRPr="00B53B1B">
        <w:t xml:space="preserve">to overcome any external barriers that hinder </w:t>
      </w:r>
      <w:r>
        <w:t xml:space="preserve">her control of </w:t>
      </w:r>
      <w:r w:rsidRPr="00B53B1B">
        <w:t>her body.  Essentially it involves the process by which the powerless gain greater control over resources (human, intellectual, financial) and ideology (beliefs, values and attitude). This does not mean only greater extrinsic control, but also the capability - greater confidence and inner transformation of one’s consciousness that enable one to overcome external barriers to accessing resources and</w:t>
      </w:r>
      <w:r w:rsidR="001718B3">
        <w:t xml:space="preserve"> changing traditional ideology (</w:t>
      </w:r>
      <w:proofErr w:type="spellStart"/>
      <w:r w:rsidR="001718B3">
        <w:t>Batliwal</w:t>
      </w:r>
      <w:proofErr w:type="spellEnd"/>
      <w:r w:rsidR="001718B3">
        <w:t xml:space="preserve"> </w:t>
      </w:r>
      <w:r w:rsidRPr="00B53B1B">
        <w:t xml:space="preserve"> 2000</w:t>
      </w:r>
      <w:r w:rsidR="00C103AB">
        <w:t xml:space="preserve">: </w:t>
      </w:r>
      <w:r w:rsidRPr="00B53B1B">
        <w:t>18).</w:t>
      </w:r>
      <w:r>
        <w:t xml:space="preserve"> In this context, empowerment will be used to analyse how rural women are able to </w:t>
      </w:r>
      <w:r w:rsidR="00C103AB">
        <w:t>understand and organise</w:t>
      </w:r>
      <w:r>
        <w:t xml:space="preserve"> their gender identity</w:t>
      </w:r>
      <w:r w:rsidR="00C103AB">
        <w:t xml:space="preserve"> with a view to </w:t>
      </w:r>
      <w:r>
        <w:t>overcom</w:t>
      </w:r>
      <w:r w:rsidR="00C103AB">
        <w:t>ing</w:t>
      </w:r>
      <w:r>
        <w:t xml:space="preserve"> structural constraints in order to achieve the goal of good motherhood.</w:t>
      </w:r>
    </w:p>
    <w:p w:rsidR="006614C3" w:rsidRDefault="006614C3" w:rsidP="001718B3">
      <w:pPr>
        <w:suppressAutoHyphens/>
      </w:pPr>
      <w:r w:rsidRPr="00B53B1B">
        <w:t>Furthermore, the World Bank (2002</w:t>
      </w:r>
      <w:r w:rsidR="00C103AB">
        <w:t xml:space="preserve">: </w:t>
      </w:r>
      <w:r w:rsidRPr="00B53B1B">
        <w:t>10-11) emphasized empowerment to mean self-strength, control, self-power, self-reliance, own choice, life of dignity in accordance with one’s value, to fight for one’s right independence, own decision making, being free, awakening and capability</w:t>
      </w:r>
      <w:r>
        <w:t>,</w:t>
      </w:r>
      <w:r w:rsidRPr="00B53B1B">
        <w:t xml:space="preserve"> to mention only a few. It is the expansion of freedom of choice and action. It means increasing one’s authority and control over their lives. It is also the expansion of assets and capabilities of poor (weak) people to participate in and negotiate with influence and hold accountable institutions that affect their lives.</w:t>
      </w:r>
    </w:p>
    <w:p w:rsidR="006614C3" w:rsidRDefault="006614C3" w:rsidP="001718B3">
      <w:pPr>
        <w:suppressAutoHyphens/>
      </w:pPr>
      <w:r w:rsidRPr="00696FE2">
        <w:t>Power is at the root of empowerment (</w:t>
      </w:r>
      <w:proofErr w:type="spellStart"/>
      <w:r w:rsidRPr="00220B45">
        <w:t>Eyben</w:t>
      </w:r>
      <w:proofErr w:type="spellEnd"/>
      <w:r w:rsidR="00DF53C3">
        <w:t xml:space="preserve"> et al</w:t>
      </w:r>
      <w:r w:rsidRPr="00220B45">
        <w:t>, 2008;</w:t>
      </w:r>
      <w:r w:rsidRPr="00696FE2">
        <w:t xml:space="preserve"> </w:t>
      </w:r>
      <w:proofErr w:type="spellStart"/>
      <w:r w:rsidRPr="00696FE2">
        <w:t>Ozaal</w:t>
      </w:r>
      <w:proofErr w:type="spellEnd"/>
      <w:r w:rsidRPr="00696FE2">
        <w:t xml:space="preserve"> and Baden, 1997), and power is understood to operate in a number of different</w:t>
      </w:r>
      <w:r w:rsidRPr="00B53B1B">
        <w:t xml:space="preserve"> ways including: power over, power to, power with and power within (Williams et al, 1994).</w:t>
      </w:r>
      <w:r>
        <w:t xml:space="preserve"> </w:t>
      </w:r>
      <w:r w:rsidRPr="00B53B1B">
        <w:t>Power is manifested at different levels; institutional, household and individual levels. This is summarised in Table</w:t>
      </w:r>
      <w:r>
        <w:t xml:space="preserve"> 2.1</w:t>
      </w:r>
      <w:r w:rsidRPr="00B53B1B">
        <w:t xml:space="preserve"> below.</w:t>
      </w:r>
    </w:p>
    <w:p w:rsidR="006614C3" w:rsidRDefault="006614C3" w:rsidP="006614C3"/>
    <w:p w:rsidR="006614C3" w:rsidRPr="00C40FD2" w:rsidRDefault="006614C3" w:rsidP="00C40FD2">
      <w:pPr>
        <w:pStyle w:val="Tableheader"/>
        <w:rPr>
          <w:rFonts w:ascii="Garamond" w:hAnsi="Garamond"/>
          <w:b/>
          <w:sz w:val="24"/>
          <w:szCs w:val="24"/>
        </w:rPr>
      </w:pPr>
      <w:bookmarkStart w:id="44" w:name="_Toc339873962"/>
      <w:r w:rsidRPr="00C40FD2">
        <w:rPr>
          <w:rFonts w:ascii="Garamond" w:hAnsi="Garamond"/>
          <w:b/>
          <w:sz w:val="24"/>
          <w:szCs w:val="24"/>
        </w:rPr>
        <w:t>Table 2.1:</w:t>
      </w:r>
      <w:r w:rsidRPr="00C40FD2">
        <w:rPr>
          <w:rFonts w:ascii="Garamond" w:hAnsi="Garamond"/>
          <w:b/>
          <w:sz w:val="24"/>
          <w:szCs w:val="24"/>
        </w:rPr>
        <w:tab/>
        <w:t>Definitions of Power and Empowerment in Practice</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501"/>
      </w:tblGrid>
      <w:tr w:rsidR="006614C3" w:rsidRPr="00514197" w:rsidTr="006614C3">
        <w:tc>
          <w:tcPr>
            <w:tcW w:w="3085" w:type="dxa"/>
          </w:tcPr>
          <w:p w:rsidR="006614C3" w:rsidRPr="00897DBB" w:rsidRDefault="006614C3" w:rsidP="00B70710">
            <w:pPr>
              <w:suppressAutoHyphens/>
              <w:ind w:firstLine="0"/>
              <w:rPr>
                <w:b/>
              </w:rPr>
            </w:pPr>
            <w:r w:rsidRPr="00897DBB">
              <w:rPr>
                <w:b/>
              </w:rPr>
              <w:t>Understanding of power</w:t>
            </w:r>
          </w:p>
        </w:tc>
        <w:tc>
          <w:tcPr>
            <w:tcW w:w="4501" w:type="dxa"/>
          </w:tcPr>
          <w:p w:rsidR="006614C3" w:rsidRPr="00897DBB" w:rsidRDefault="006614C3" w:rsidP="00B70710">
            <w:pPr>
              <w:suppressAutoHyphens/>
              <w:ind w:firstLine="0"/>
              <w:rPr>
                <w:b/>
              </w:rPr>
            </w:pPr>
            <w:r w:rsidRPr="00897DBB">
              <w:rPr>
                <w:b/>
              </w:rPr>
              <w:t>Implications in practise</w:t>
            </w:r>
          </w:p>
        </w:tc>
      </w:tr>
      <w:tr w:rsidR="006614C3" w:rsidRPr="00514197" w:rsidTr="006614C3">
        <w:tc>
          <w:tcPr>
            <w:tcW w:w="3085" w:type="dxa"/>
          </w:tcPr>
          <w:p w:rsidR="006614C3" w:rsidRPr="00514197" w:rsidRDefault="006614C3" w:rsidP="00B70710">
            <w:pPr>
              <w:suppressAutoHyphens/>
              <w:ind w:firstLine="0"/>
            </w:pPr>
            <w:r w:rsidRPr="00514197">
              <w:t>Power over</w:t>
            </w:r>
          </w:p>
        </w:tc>
        <w:tc>
          <w:tcPr>
            <w:tcW w:w="4501" w:type="dxa"/>
          </w:tcPr>
          <w:p w:rsidR="006614C3" w:rsidRPr="00514197" w:rsidRDefault="006614C3" w:rsidP="00B70710">
            <w:pPr>
              <w:suppressAutoHyphens/>
              <w:ind w:firstLine="0"/>
              <w:rPr>
                <w:rFonts w:cs="Arial"/>
              </w:rPr>
            </w:pPr>
            <w:r w:rsidRPr="00514197">
              <w:t>conflict and direct confrontation between powerful and powerless interest groups</w:t>
            </w:r>
          </w:p>
        </w:tc>
      </w:tr>
      <w:tr w:rsidR="006614C3" w:rsidRPr="00514197" w:rsidTr="006614C3">
        <w:tc>
          <w:tcPr>
            <w:tcW w:w="3085" w:type="dxa"/>
          </w:tcPr>
          <w:p w:rsidR="006614C3" w:rsidRPr="00514197" w:rsidRDefault="006614C3" w:rsidP="00B70710">
            <w:pPr>
              <w:suppressAutoHyphens/>
              <w:ind w:firstLine="0"/>
            </w:pPr>
            <w:r w:rsidRPr="00514197">
              <w:t>Power to</w:t>
            </w:r>
          </w:p>
        </w:tc>
        <w:tc>
          <w:tcPr>
            <w:tcW w:w="4501" w:type="dxa"/>
          </w:tcPr>
          <w:p w:rsidR="006614C3" w:rsidRPr="00514197" w:rsidRDefault="006614C3" w:rsidP="00B70710">
            <w:pPr>
              <w:suppressAutoHyphens/>
              <w:ind w:firstLine="0"/>
              <w:rPr>
                <w:rFonts w:cs="Arial"/>
              </w:rPr>
            </w:pPr>
            <w:r w:rsidRPr="00514197">
              <w:t>capacity building, supporting individual decision-making, leadership etc.</w:t>
            </w:r>
          </w:p>
        </w:tc>
      </w:tr>
      <w:tr w:rsidR="006614C3" w:rsidRPr="00514197" w:rsidTr="006614C3">
        <w:tc>
          <w:tcPr>
            <w:tcW w:w="3085" w:type="dxa"/>
          </w:tcPr>
          <w:p w:rsidR="006614C3" w:rsidRPr="00514197" w:rsidRDefault="006614C3" w:rsidP="00B70710">
            <w:pPr>
              <w:suppressAutoHyphens/>
              <w:ind w:firstLine="0"/>
            </w:pPr>
            <w:r w:rsidRPr="00514197">
              <w:t>Power with</w:t>
            </w:r>
          </w:p>
        </w:tc>
        <w:tc>
          <w:tcPr>
            <w:tcW w:w="4501" w:type="dxa"/>
          </w:tcPr>
          <w:p w:rsidR="006614C3" w:rsidRPr="00514197" w:rsidRDefault="006614C3" w:rsidP="00B70710">
            <w:pPr>
              <w:suppressAutoHyphens/>
              <w:ind w:firstLine="0"/>
              <w:rPr>
                <w:rFonts w:cs="Arial"/>
              </w:rPr>
            </w:pPr>
            <w:r w:rsidRPr="00514197">
              <w:t>social mobilisation, building alliances and coalitions</w:t>
            </w:r>
          </w:p>
        </w:tc>
      </w:tr>
      <w:tr w:rsidR="006614C3" w:rsidRPr="00514197" w:rsidTr="006614C3">
        <w:tc>
          <w:tcPr>
            <w:tcW w:w="3085" w:type="dxa"/>
          </w:tcPr>
          <w:p w:rsidR="006614C3" w:rsidRPr="00514197" w:rsidRDefault="006614C3" w:rsidP="00B70710">
            <w:pPr>
              <w:suppressAutoHyphens/>
              <w:ind w:firstLine="0"/>
            </w:pPr>
            <w:r w:rsidRPr="00514197">
              <w:t>Power within</w:t>
            </w:r>
          </w:p>
        </w:tc>
        <w:tc>
          <w:tcPr>
            <w:tcW w:w="4501" w:type="dxa"/>
          </w:tcPr>
          <w:p w:rsidR="006614C3" w:rsidRPr="00514197" w:rsidRDefault="006614C3" w:rsidP="00B70710">
            <w:pPr>
              <w:suppressAutoHyphens/>
              <w:ind w:firstLine="0"/>
              <w:rPr>
                <w:rFonts w:cs="Arial"/>
              </w:rPr>
            </w:pPr>
            <w:r w:rsidRPr="00514197">
              <w:t>increasing self-esteem, awareness or consciousness raising, confidence building</w:t>
            </w:r>
          </w:p>
        </w:tc>
      </w:tr>
    </w:tbl>
    <w:p w:rsidR="006614C3" w:rsidRDefault="006614C3" w:rsidP="00B70710">
      <w:pPr>
        <w:suppressAutoHyphens/>
      </w:pPr>
      <w:r w:rsidRPr="00B53B1B">
        <w:t xml:space="preserve">Source: </w:t>
      </w:r>
      <w:proofErr w:type="spellStart"/>
      <w:r w:rsidRPr="00B53B1B">
        <w:t>Ozaal</w:t>
      </w:r>
      <w:proofErr w:type="spellEnd"/>
      <w:r w:rsidRPr="00B53B1B">
        <w:t xml:space="preserve"> and Baden (1997)</w:t>
      </w:r>
    </w:p>
    <w:p w:rsidR="006614C3" w:rsidRDefault="006614C3" w:rsidP="006614C3"/>
    <w:p w:rsidR="006614C3" w:rsidRDefault="006614C3" w:rsidP="00B05A8A">
      <w:pPr>
        <w:suppressAutoHyphens/>
      </w:pPr>
      <w:r w:rsidRPr="00B53B1B">
        <w:lastRenderedPageBreak/>
        <w:t xml:space="preserve">Therefore empowering women could be seen as building their capacity for participation in decision making, and challenging </w:t>
      </w:r>
      <w:r w:rsidR="00DF53C3" w:rsidRPr="00B53B1B">
        <w:t>op</w:t>
      </w:r>
      <w:r w:rsidR="00DF53C3">
        <w:t>pression</w:t>
      </w:r>
      <w:r w:rsidRPr="00B53B1B">
        <w:t xml:space="preserve"> and inequality. This makes empowerment attractive as both theoretical and analytical framework because it encourages the understanding and unleashing of the potential within women, encourages participatory approach and places developmental challenges within context. One area where women’s empowerment is important is in sexual and reproductive decision-making becaus</w:t>
      </w:r>
      <w:r w:rsidR="00DF53C3">
        <w:t>e it is at the ‘</w:t>
      </w:r>
      <w:r w:rsidRPr="00B53B1B">
        <w:t xml:space="preserve">heart of </w:t>
      </w:r>
      <w:r w:rsidRPr="00220B45">
        <w:rPr>
          <w:rFonts w:cs="TimesNewRoman"/>
        </w:rPr>
        <w:t>gendered power relations at the individual and household level</w:t>
      </w:r>
      <w:r w:rsidR="00DF53C3">
        <w:rPr>
          <w:rFonts w:cs="TimesNewRoman"/>
        </w:rPr>
        <w:t>’</w:t>
      </w:r>
      <w:r w:rsidRPr="00220B45">
        <w:rPr>
          <w:rFonts w:cs="TimesNewRoman"/>
        </w:rPr>
        <w:t xml:space="preserve"> (</w:t>
      </w:r>
      <w:proofErr w:type="spellStart"/>
      <w:r w:rsidRPr="00220B45">
        <w:rPr>
          <w:rFonts w:cs="TimesNewRoman"/>
        </w:rPr>
        <w:t>Ozaal</w:t>
      </w:r>
      <w:proofErr w:type="spellEnd"/>
      <w:r w:rsidRPr="00220B45">
        <w:rPr>
          <w:rFonts w:cs="TimesNewRoman"/>
        </w:rPr>
        <w:t xml:space="preserve"> and Baden, 1997</w:t>
      </w:r>
      <w:r w:rsidR="00DF53C3">
        <w:rPr>
          <w:rFonts w:cs="TimesNewRoman"/>
        </w:rPr>
        <w:t xml:space="preserve">: </w:t>
      </w:r>
      <w:r>
        <w:rPr>
          <w:rFonts w:cs="TimesNewRoman"/>
        </w:rPr>
        <w:t>21).</w:t>
      </w:r>
    </w:p>
    <w:p w:rsidR="00B05A8A" w:rsidRDefault="006614C3" w:rsidP="00B05A8A">
      <w:pPr>
        <w:suppressAutoHyphens/>
      </w:pPr>
      <w:r w:rsidRPr="00B53B1B">
        <w:t>Measuring access to resources is one of the methodological challenges in using empowerment as analytical framework. This is because</w:t>
      </w:r>
      <w:r>
        <w:t xml:space="preserve"> freedom and </w:t>
      </w:r>
      <w:r w:rsidRPr="00B53B1B">
        <w:t xml:space="preserve">access to resources </w:t>
      </w:r>
      <w:r>
        <w:t>are</w:t>
      </w:r>
      <w:r w:rsidRPr="00B53B1B">
        <w:t xml:space="preserve"> tied to other choices which women have to make. To be able to assess resources as measure of empowerment, the agency of the decision maker has to be factored into the equation (</w:t>
      </w:r>
      <w:proofErr w:type="spellStart"/>
      <w:r w:rsidRPr="00B53B1B">
        <w:t>Kebeer</w:t>
      </w:r>
      <w:proofErr w:type="spellEnd"/>
      <w:r w:rsidRPr="00B53B1B">
        <w:t>, 2001), and the outcom</w:t>
      </w:r>
      <w:r>
        <w:t xml:space="preserve">es are also significant. Freedom </w:t>
      </w:r>
      <w:r w:rsidRPr="00B53B1B">
        <w:t xml:space="preserve">or control may be used to define the direction of decision-making, but in reality measuring empowerment has to be assessed </w:t>
      </w:r>
      <w:proofErr w:type="spellStart"/>
      <w:r w:rsidRPr="00B53B1B">
        <w:t>vis</w:t>
      </w:r>
      <w:proofErr w:type="spellEnd"/>
      <w:r w:rsidRPr="00B53B1B">
        <w:t>-a-</w:t>
      </w:r>
      <w:proofErr w:type="spellStart"/>
      <w:r w:rsidRPr="00B53B1B">
        <w:t>vis</w:t>
      </w:r>
      <w:proofErr w:type="spellEnd"/>
      <w:r w:rsidRPr="00B53B1B">
        <w:t xml:space="preserve"> the realisation of choices in its cultural context with the ultimate end being to enhance women’s capacity for self-determination. </w:t>
      </w:r>
    </w:p>
    <w:p w:rsidR="00B05A8A" w:rsidRPr="00B05A8A" w:rsidRDefault="00E51AA8" w:rsidP="00B05A8A">
      <w:pPr>
        <w:suppressAutoHyphens/>
      </w:pPr>
      <w:r w:rsidRPr="00B53B1B">
        <w:t>Therefore empowerment</w:t>
      </w:r>
      <w:r>
        <w:t xml:space="preserve"> will be used </w:t>
      </w:r>
      <w:r w:rsidRPr="00B53B1B">
        <w:t>as the basic conceptual framework in the study. But empowerment as affirmed by feminists should not be treated as an end in itself</w:t>
      </w:r>
      <w:r>
        <w:t>. R</w:t>
      </w:r>
      <w:r w:rsidRPr="00B53B1B">
        <w:t>ather it should be a means through which women are able to have</w:t>
      </w:r>
      <w:r>
        <w:t xml:space="preserve"> self-determination and freedom </w:t>
      </w:r>
      <w:r w:rsidRPr="00B53B1B">
        <w:t xml:space="preserve">in taking decisions that concern their </w:t>
      </w:r>
      <w:r>
        <w:t xml:space="preserve">livelihood and </w:t>
      </w:r>
      <w:r w:rsidRPr="00B53B1B">
        <w:t>reproduction</w:t>
      </w:r>
      <w:r>
        <w:t xml:space="preserve"> of life</w:t>
      </w:r>
      <w:r w:rsidRPr="00B53B1B">
        <w:t>. It is also important to state that empowerment can be complex because it is not</w:t>
      </w:r>
      <w:r>
        <w:t xml:space="preserve"> necessarily</w:t>
      </w:r>
      <w:r w:rsidRPr="00B53B1B">
        <w:t xml:space="preserve"> a zero</w:t>
      </w:r>
      <w:r>
        <w:t>-</w:t>
      </w:r>
      <w:r w:rsidRPr="00B53B1B">
        <w:t>sum game</w:t>
      </w:r>
      <w:r>
        <w:t xml:space="preserve">; empowering women strengthens social relationships which could benefit both genders. </w:t>
      </w:r>
      <w:r w:rsidRPr="00B05A8A">
        <w:t>So</w:t>
      </w:r>
      <w:r>
        <w:t xml:space="preserve"> this study will examine how</w:t>
      </w:r>
      <w:r w:rsidRPr="00B05A8A">
        <w:t xml:space="preserve"> empowe</w:t>
      </w:r>
      <w:r>
        <w:t xml:space="preserve">rment is experienced in </w:t>
      </w:r>
      <w:proofErr w:type="spellStart"/>
      <w:r>
        <w:t>U</w:t>
      </w:r>
      <w:r w:rsidRPr="00B05A8A">
        <w:t>turu</w:t>
      </w:r>
      <w:proofErr w:type="spellEnd"/>
      <w:r w:rsidRPr="00B05A8A">
        <w:t xml:space="preserve"> community by women when making</w:t>
      </w:r>
      <w:r>
        <w:t xml:space="preserve"> life and livelihood decisions.</w:t>
      </w:r>
      <w:r w:rsidR="00B05A8A" w:rsidRPr="00B05A8A">
        <w:t xml:space="preserve">  </w:t>
      </w:r>
    </w:p>
    <w:p w:rsidR="006614C3" w:rsidRPr="00B05A8A" w:rsidRDefault="006614C3" w:rsidP="00B05A8A">
      <w:pPr>
        <w:pStyle w:val="Heading3"/>
      </w:pPr>
      <w:bookmarkStart w:id="45" w:name="_Toc340502575"/>
      <w:r>
        <w:t xml:space="preserve">2.4.2 </w:t>
      </w:r>
      <w:r w:rsidRPr="00B53B1B">
        <w:t>Agency</w:t>
      </w:r>
      <w:bookmarkEnd w:id="45"/>
    </w:p>
    <w:p w:rsidR="006614C3" w:rsidRDefault="006614C3" w:rsidP="00B70710">
      <w:pPr>
        <w:pStyle w:val="Normalfirstparagraph"/>
        <w:suppressAutoHyphens/>
      </w:pPr>
      <w:r w:rsidRPr="00CE0644">
        <w:t>Age</w:t>
      </w:r>
      <w:r w:rsidR="00420BF6">
        <w:t>ncy as a concept is inextricably</w:t>
      </w:r>
      <w:r w:rsidRPr="00CE0644">
        <w:t xml:space="preserve"> bound with empowerment. While empowerment has been defined as a process whereby women gain access to power where it had been lacking, agency is the internal capacity to realise the empowerment outcomes (</w:t>
      </w:r>
      <w:r w:rsidRPr="00CE0644">
        <w:rPr>
          <w:rFonts w:cs="DINPro-Regular"/>
        </w:rPr>
        <w:t xml:space="preserve">Byron and </w:t>
      </w:r>
      <w:proofErr w:type="spellStart"/>
      <w:r w:rsidRPr="00CE0644">
        <w:rPr>
          <w:rFonts w:cs="DINPro-Regular"/>
        </w:rPr>
        <w:t>Örnemark</w:t>
      </w:r>
      <w:proofErr w:type="spellEnd"/>
      <w:r w:rsidRPr="00CE0644">
        <w:t>, 2010).</w:t>
      </w:r>
      <w:r>
        <w:t xml:space="preserve"> </w:t>
      </w:r>
      <w:proofErr w:type="spellStart"/>
      <w:r w:rsidRPr="001F0F4E">
        <w:t>Kabeer</w:t>
      </w:r>
      <w:proofErr w:type="spellEnd"/>
      <w:r w:rsidRPr="001F0F4E">
        <w:t xml:space="preserve"> presented it as a person or group capability to make their own goal and act upon them even in the face of opposition. These goals of the individual can be manifested through the process of </w:t>
      </w:r>
      <w:r w:rsidR="00420BF6">
        <w:t>‘</w:t>
      </w:r>
      <w:r w:rsidRPr="001F0F4E">
        <w:rPr>
          <w:rFonts w:cs="MBaskerville"/>
        </w:rPr>
        <w:t>bargaining,</w:t>
      </w:r>
      <w:r>
        <w:rPr>
          <w:rFonts w:cs="MBaskerville"/>
        </w:rPr>
        <w:t xml:space="preserve"> </w:t>
      </w:r>
      <w:r w:rsidRPr="001F0F4E">
        <w:rPr>
          <w:rFonts w:cs="MBaskerville"/>
        </w:rPr>
        <w:t>negotiation, deception,</w:t>
      </w:r>
      <w:r>
        <w:rPr>
          <w:rFonts w:cs="MBaskerville"/>
        </w:rPr>
        <w:t xml:space="preserve"> </w:t>
      </w:r>
      <w:r w:rsidRPr="001F0F4E">
        <w:rPr>
          <w:rFonts w:cs="MBaskerville"/>
        </w:rPr>
        <w:t>manipulation, subversion, resistance and</w:t>
      </w:r>
      <w:r>
        <w:rPr>
          <w:rFonts w:cs="MBaskerville"/>
        </w:rPr>
        <w:t xml:space="preserve"> </w:t>
      </w:r>
      <w:r w:rsidRPr="001F0F4E">
        <w:rPr>
          <w:rFonts w:cs="MBaskerville"/>
        </w:rPr>
        <w:t>protest as well as the more intangible, cognitive</w:t>
      </w:r>
      <w:r>
        <w:rPr>
          <w:rFonts w:cs="MBaskerville"/>
        </w:rPr>
        <w:t xml:space="preserve"> </w:t>
      </w:r>
      <w:r w:rsidRPr="001F0F4E">
        <w:rPr>
          <w:rFonts w:cs="MBaskerville"/>
        </w:rPr>
        <w:t>processes of reflection and</w:t>
      </w:r>
      <w:r>
        <w:rPr>
          <w:rFonts w:cs="MBaskerville"/>
        </w:rPr>
        <w:t xml:space="preserve"> </w:t>
      </w:r>
      <w:r w:rsidRPr="001F0F4E">
        <w:rPr>
          <w:rFonts w:cs="MBaskerville"/>
        </w:rPr>
        <w:t>analysis</w:t>
      </w:r>
      <w:r w:rsidR="00420BF6">
        <w:rPr>
          <w:rFonts w:cs="MBaskerville"/>
        </w:rPr>
        <w:t>’</w:t>
      </w:r>
      <w:r>
        <w:rPr>
          <w:rFonts w:cs="MBaskerville"/>
        </w:rPr>
        <w:t xml:space="preserve"> (</w:t>
      </w:r>
      <w:proofErr w:type="spellStart"/>
      <w:r>
        <w:rPr>
          <w:rFonts w:cs="MBaskerville"/>
        </w:rPr>
        <w:t>Kabeer</w:t>
      </w:r>
      <w:proofErr w:type="spellEnd"/>
      <w:r>
        <w:rPr>
          <w:rFonts w:cs="MBaskerville"/>
        </w:rPr>
        <w:t>, 2001</w:t>
      </w:r>
      <w:r w:rsidR="00420BF6">
        <w:rPr>
          <w:rFonts w:cs="MBaskerville"/>
        </w:rPr>
        <w:t xml:space="preserve">: </w:t>
      </w:r>
      <w:r>
        <w:rPr>
          <w:rFonts w:cs="MBaskerville"/>
        </w:rPr>
        <w:t>21)</w:t>
      </w:r>
      <w:r w:rsidRPr="001F0F4E">
        <w:rPr>
          <w:rFonts w:cs="MBaskerville"/>
        </w:rPr>
        <w:t>.</w:t>
      </w:r>
      <w:r>
        <w:rPr>
          <w:rFonts w:cs="MBaskerville"/>
        </w:rPr>
        <w:t xml:space="preserve"> This makes agency to be applicable both in the positive and negative senses. In the positive sense, ‘power to’ means that people can use their agency to pursue better life choices for themselves even in the face of adversity. While in the negative sense, ‘power over’ is used to oppress others. This should not becloud the fact that in most social actions, power manifests without any explicit application of agency (</w:t>
      </w:r>
      <w:proofErr w:type="spellStart"/>
      <w:r>
        <w:rPr>
          <w:rFonts w:cs="MBaskerville"/>
        </w:rPr>
        <w:t>Kabeer</w:t>
      </w:r>
      <w:proofErr w:type="spellEnd"/>
      <w:r>
        <w:rPr>
          <w:rFonts w:cs="MBaskerville"/>
        </w:rPr>
        <w:t>, 2001).</w:t>
      </w:r>
    </w:p>
    <w:p w:rsidR="006614C3" w:rsidRDefault="006614C3" w:rsidP="00B70710">
      <w:pPr>
        <w:suppressAutoHyphens/>
      </w:pPr>
      <w:r>
        <w:t>Thus a</w:t>
      </w:r>
      <w:r w:rsidRPr="00B53B1B">
        <w:t xml:space="preserve">gency </w:t>
      </w:r>
      <w:r>
        <w:t>in the context of women’s empowerment means ability to make strategic choices in relation to their lives in their environment. For</w:t>
      </w:r>
      <w:r w:rsidRPr="00B53B1B">
        <w:t xml:space="preserve"> individual </w:t>
      </w:r>
      <w:r>
        <w:t>or</w:t>
      </w:r>
      <w:r w:rsidRPr="00B53B1B">
        <w:t xml:space="preserve"> group agency to be successful in it</w:t>
      </w:r>
      <w:r>
        <w:t>s</w:t>
      </w:r>
      <w:r w:rsidRPr="00B53B1B">
        <w:t xml:space="preserve"> application, it requires two basic component</w:t>
      </w:r>
      <w:r>
        <w:t>s</w:t>
      </w:r>
      <w:r w:rsidRPr="00B53B1B">
        <w:t xml:space="preserve"> which </w:t>
      </w:r>
      <w:r>
        <w:t>are</w:t>
      </w:r>
      <w:r w:rsidRPr="00B53B1B">
        <w:t xml:space="preserve"> needed to power the decision</w:t>
      </w:r>
      <w:r>
        <w:t xml:space="preserve"> - access to resources and knowledge. </w:t>
      </w:r>
      <w:r w:rsidRPr="00B53B1B">
        <w:t>These components are very essential t</w:t>
      </w:r>
      <w:r>
        <w:t xml:space="preserve">o boast </w:t>
      </w:r>
      <w:r>
        <w:lastRenderedPageBreak/>
        <w:t>women’s agency; a woma</w:t>
      </w:r>
      <w:r w:rsidRPr="00B53B1B">
        <w:t xml:space="preserve">n who has access </w:t>
      </w:r>
      <w:r>
        <w:t xml:space="preserve">to resources and is knowledgeable can </w:t>
      </w:r>
      <w:r w:rsidRPr="00B53B1B">
        <w:t>take decision</w:t>
      </w:r>
      <w:r>
        <w:t>s</w:t>
      </w:r>
      <w:r w:rsidRPr="00B53B1B">
        <w:t xml:space="preserve"> that are favourable to her</w:t>
      </w:r>
      <w:r>
        <w:t>self</w:t>
      </w:r>
      <w:r w:rsidRPr="00B53B1B">
        <w:t xml:space="preserve"> without the consent of </w:t>
      </w:r>
      <w:r w:rsidR="00420BF6">
        <w:t>the</w:t>
      </w:r>
      <w:r w:rsidRPr="00B53B1B">
        <w:t xml:space="preserve"> partner.</w:t>
      </w:r>
      <w:r>
        <w:t xml:space="preserve"> Elaborat</w:t>
      </w:r>
      <w:r w:rsidR="00420BF6">
        <w:t>ing further</w:t>
      </w:r>
      <w:r>
        <w:t xml:space="preserve"> agency is </w:t>
      </w:r>
      <w:r w:rsidRPr="00B53B1B">
        <w:t>one</w:t>
      </w:r>
      <w:r>
        <w:t>’s</w:t>
      </w:r>
      <w:r w:rsidRPr="00B53B1B">
        <w:t xml:space="preserve"> ability to realize the importan</w:t>
      </w:r>
      <w:r>
        <w:t xml:space="preserve">ce of making </w:t>
      </w:r>
      <w:r w:rsidRPr="00B53B1B">
        <w:t>decision</w:t>
      </w:r>
      <w:r>
        <w:t>s</w:t>
      </w:r>
      <w:r w:rsidRPr="00B53B1B">
        <w:t xml:space="preserve"> despite the oppression from the partner</w:t>
      </w:r>
      <w:r w:rsidR="00420BF6">
        <w:t>;</w:t>
      </w:r>
      <w:r w:rsidRPr="00B53B1B">
        <w:t xml:space="preserve"> ability to bargain certain situation</w:t>
      </w:r>
      <w:r>
        <w:t>s</w:t>
      </w:r>
      <w:r w:rsidRPr="00B53B1B">
        <w:t xml:space="preserve"> and negotiate </w:t>
      </w:r>
      <w:r>
        <w:t>for one’s interests despite the disadvantage of contextual factors.</w:t>
      </w:r>
    </w:p>
    <w:p w:rsidR="006614C3" w:rsidRPr="008F5606" w:rsidRDefault="006614C3" w:rsidP="00B70710">
      <w:pPr>
        <w:suppressAutoHyphens/>
      </w:pPr>
      <w:r>
        <w:t xml:space="preserve">As a tool of development analysis, measuring agency in the context of women’s empowerment has tended to focus on women’s participation in decision-making and freedom in the household. More </w:t>
      </w:r>
      <w:r w:rsidRPr="00D704BC">
        <w:t xml:space="preserve">specifically, measures of agency have focused on women’s responses to certain questions in relation to specific decisions. </w:t>
      </w:r>
      <w:proofErr w:type="spellStart"/>
      <w:r w:rsidRPr="00D704BC">
        <w:t>Kabeer</w:t>
      </w:r>
      <w:proofErr w:type="spellEnd"/>
      <w:r w:rsidRPr="00D704BC">
        <w:t xml:space="preserve"> (2001) g</w:t>
      </w:r>
      <w:r w:rsidR="003B6F24">
        <w:t>ave</w:t>
      </w:r>
      <w:r w:rsidRPr="00D704BC">
        <w:t xml:space="preserve"> examples of some of the decisions that appear in measurement efforts and the geographical context. For Nigeria, the decisions relate to</w:t>
      </w:r>
      <w:r>
        <w:t>:</w:t>
      </w:r>
      <w:r w:rsidRPr="00D704BC">
        <w:t xml:space="preserve"> Household purchases; whether wife works; how to spend husband’s income; number of children to have; whether to buy and sell land, whether to use family planning; to send children to school, how much education; when sons and daughters marry, whether to take sick children to </w:t>
      </w:r>
      <w:r>
        <w:t>doctor and how to rear children</w:t>
      </w:r>
      <w:r w:rsidRPr="00D704BC">
        <w:t xml:space="preserve"> (</w:t>
      </w:r>
      <w:proofErr w:type="spellStart"/>
      <w:r w:rsidRPr="00D704BC">
        <w:t>Kritz</w:t>
      </w:r>
      <w:proofErr w:type="spellEnd"/>
      <w:r w:rsidRPr="00D704BC">
        <w:t xml:space="preserve">, </w:t>
      </w:r>
      <w:proofErr w:type="spellStart"/>
      <w:r w:rsidRPr="00D704BC">
        <w:t>Makinwa</w:t>
      </w:r>
      <w:proofErr w:type="spellEnd"/>
      <w:r w:rsidRPr="00D704BC">
        <w:t xml:space="preserve"> and </w:t>
      </w:r>
      <w:proofErr w:type="spellStart"/>
      <w:r w:rsidRPr="00D704BC">
        <w:t>Gurak</w:t>
      </w:r>
      <w:proofErr w:type="spellEnd"/>
      <w:r>
        <w:t xml:space="preserve"> 1997, as reported by </w:t>
      </w:r>
      <w:proofErr w:type="spellStart"/>
      <w:r>
        <w:t>Kabeer</w:t>
      </w:r>
      <w:proofErr w:type="spellEnd"/>
      <w:r>
        <w:t>, 2001</w:t>
      </w:r>
      <w:r w:rsidR="003B6F24">
        <w:t xml:space="preserve">: </w:t>
      </w:r>
      <w:r>
        <w:t>32</w:t>
      </w:r>
      <w:r w:rsidRPr="00D704BC">
        <w:t>).</w:t>
      </w:r>
    </w:p>
    <w:p w:rsidR="006614C3" w:rsidRDefault="006614C3" w:rsidP="00B70710">
      <w:pPr>
        <w:suppressAutoHyphens/>
      </w:pPr>
      <w:r>
        <w:t>The decisions on the above issues do not have to be considered together in any single study. It is also to be noted that in families and communities, certain decisions may be agreed upon between the genders for the efficient functioning of the social structure.</w:t>
      </w:r>
    </w:p>
    <w:p w:rsidR="006614C3" w:rsidRDefault="006614C3" w:rsidP="00B70710">
      <w:pPr>
        <w:suppressAutoHyphens/>
      </w:pPr>
      <w:r w:rsidRPr="00B53B1B">
        <w:t xml:space="preserve">Therefore agency in </w:t>
      </w:r>
      <w:r>
        <w:t xml:space="preserve">an important concept that will be </w:t>
      </w:r>
      <w:r w:rsidRPr="00B53B1B">
        <w:t xml:space="preserve">used to analyse the situation </w:t>
      </w:r>
      <w:r>
        <w:t xml:space="preserve">of women in </w:t>
      </w:r>
      <w:proofErr w:type="spellStart"/>
      <w:r w:rsidRPr="00B53B1B">
        <w:t>Uturu</w:t>
      </w:r>
      <w:proofErr w:type="spellEnd"/>
      <w:r w:rsidRPr="00B53B1B">
        <w:t xml:space="preserve"> to find out what </w:t>
      </w:r>
      <w:r w:rsidR="003B6F24">
        <w:t>affects them in</w:t>
      </w:r>
      <w:r w:rsidRPr="00B53B1B">
        <w:t xml:space="preserve"> negotiating for their freedom in terms of </w:t>
      </w:r>
      <w:r>
        <w:t>livelihood and</w:t>
      </w:r>
      <w:r w:rsidRPr="00B53B1B">
        <w:t xml:space="preserve"> reproductive autonomy as stated in Cairo and </w:t>
      </w:r>
      <w:r>
        <w:t xml:space="preserve">has </w:t>
      </w:r>
      <w:r w:rsidRPr="00B53B1B">
        <w:t xml:space="preserve">been debated globally. </w:t>
      </w:r>
      <w:r>
        <w:t xml:space="preserve">Today, many years after Cairo </w:t>
      </w:r>
      <w:r w:rsidRPr="00B53B1B">
        <w:t>women in rural communit</w:t>
      </w:r>
      <w:r>
        <w:t>ies still</w:t>
      </w:r>
      <w:r w:rsidRPr="00B53B1B">
        <w:t xml:space="preserve"> lack the inform</w:t>
      </w:r>
      <w:r>
        <w:t>ed</w:t>
      </w:r>
      <w:r w:rsidRPr="00B53B1B">
        <w:t xml:space="preserve"> choices to make decision</w:t>
      </w:r>
      <w:r>
        <w:t>s</w:t>
      </w:r>
      <w:r w:rsidRPr="00B53B1B">
        <w:t xml:space="preserve"> that </w:t>
      </w:r>
      <w:r>
        <w:t xml:space="preserve">affect their reproduction of life </w:t>
      </w:r>
      <w:r w:rsidRPr="00B53B1B">
        <w:t xml:space="preserve">and </w:t>
      </w:r>
      <w:r w:rsidR="003B6F24">
        <w:t>livelihoods.</w:t>
      </w:r>
    </w:p>
    <w:p w:rsidR="006614C3" w:rsidRPr="00B53B1B" w:rsidRDefault="006614C3" w:rsidP="006614C3">
      <w:pPr>
        <w:pStyle w:val="Heading3"/>
        <w:rPr>
          <w:rFonts w:cs="Calibri"/>
        </w:rPr>
      </w:pPr>
      <w:bookmarkStart w:id="46" w:name="_Toc340502576"/>
      <w:r>
        <w:t>2.4.3</w:t>
      </w:r>
      <w:r w:rsidRPr="00B53B1B">
        <w:tab/>
      </w:r>
      <w:r w:rsidR="003E54FC">
        <w:t>Capability Approach</w:t>
      </w:r>
      <w:bookmarkEnd w:id="46"/>
    </w:p>
    <w:p w:rsidR="006614C3" w:rsidRDefault="006614C3" w:rsidP="009C05E0">
      <w:pPr>
        <w:pStyle w:val="Normalfirstparagraph"/>
        <w:suppressAutoHyphens/>
      </w:pPr>
      <w:r w:rsidRPr="00B53B1B">
        <w:t xml:space="preserve">The theory of </w:t>
      </w:r>
      <w:proofErr w:type="spellStart"/>
      <w:r w:rsidRPr="00B53B1B">
        <w:t>Amartya</w:t>
      </w:r>
      <w:proofErr w:type="spellEnd"/>
      <w:r w:rsidRPr="00B53B1B">
        <w:t xml:space="preserve"> </w:t>
      </w:r>
      <w:proofErr w:type="spellStart"/>
      <w:r w:rsidRPr="00B53B1B">
        <w:t>Sen</w:t>
      </w:r>
      <w:proofErr w:type="spellEnd"/>
      <w:r w:rsidRPr="00B53B1B">
        <w:t xml:space="preserve"> on capability approach will be used </w:t>
      </w:r>
      <w:r w:rsidR="00EC7184">
        <w:t>in conjunction with</w:t>
      </w:r>
      <w:r w:rsidRPr="00B53B1B">
        <w:t xml:space="preserve"> concepts like body politics, gender and power relations, women’s empowerment and agency to analyse the various factors that affect women’s</w:t>
      </w:r>
      <w:r>
        <w:t xml:space="preserve"> freedom and</w:t>
      </w:r>
      <w:r w:rsidRPr="00B53B1B">
        <w:t xml:space="preserve"> decision making in their struggles regarding livelihoods and reproduction</w:t>
      </w:r>
      <w:r>
        <w:t xml:space="preserve"> of life</w:t>
      </w:r>
      <w:r w:rsidRPr="00B53B1B">
        <w:t>.</w:t>
      </w:r>
      <w:r w:rsidR="00EC7184">
        <w:t xml:space="preserve"> </w:t>
      </w:r>
      <w:r w:rsidRPr="00B53B1B">
        <w:t>Essentially,</w:t>
      </w:r>
      <w:r>
        <w:t xml:space="preserve"> </w:t>
      </w:r>
      <w:proofErr w:type="spellStart"/>
      <w:r>
        <w:t>Amartya</w:t>
      </w:r>
      <w:proofErr w:type="spellEnd"/>
      <w:r>
        <w:t>,</w:t>
      </w:r>
      <w:r w:rsidRPr="00B53B1B">
        <w:t xml:space="preserve"> </w:t>
      </w:r>
      <w:proofErr w:type="spellStart"/>
      <w:r w:rsidRPr="00B53B1B">
        <w:t>Sen’s</w:t>
      </w:r>
      <w:proofErr w:type="spellEnd"/>
      <w:r w:rsidRPr="00B53B1B">
        <w:t xml:space="preserve"> capability approach refers to the individuals’ capability of achieving the kind of live they have reason to value under freedom (</w:t>
      </w:r>
      <w:r w:rsidRPr="00B53B1B">
        <w:rPr>
          <w:color w:val="23262A"/>
        </w:rPr>
        <w:t xml:space="preserve">Wells, 2006; </w:t>
      </w:r>
      <w:proofErr w:type="spellStart"/>
      <w:r w:rsidRPr="00B53B1B">
        <w:rPr>
          <w:color w:val="23262A"/>
        </w:rPr>
        <w:t>Alkire</w:t>
      </w:r>
      <w:proofErr w:type="spellEnd"/>
      <w:r w:rsidRPr="00B53B1B">
        <w:rPr>
          <w:color w:val="23262A"/>
        </w:rPr>
        <w:t>, 2005))</w:t>
      </w:r>
      <w:r w:rsidR="00EC7184">
        <w:rPr>
          <w:color w:val="23262A"/>
        </w:rPr>
        <w:t xml:space="preserve">. </w:t>
      </w:r>
      <w:r w:rsidR="00EC7184">
        <w:t>It ‘</w:t>
      </w:r>
      <w:r w:rsidRPr="00B53B1B">
        <w:t>...is a</w:t>
      </w:r>
      <w:r>
        <w:t xml:space="preserve"> </w:t>
      </w:r>
      <w:r w:rsidRPr="00B53B1B">
        <w:rPr>
          <w:rFonts w:cs="AdvP3DD49B"/>
        </w:rPr>
        <w:t>broad normative framework for the evaluation and assessment of individual well-being and social arrangements, the design of policies, and proposals about social change in society</w:t>
      </w:r>
      <w:r w:rsidR="00EC7184">
        <w:rPr>
          <w:rFonts w:cs="AdvP3DD49B"/>
        </w:rPr>
        <w:t>’</w:t>
      </w:r>
      <w:r w:rsidRPr="00B53B1B">
        <w:rPr>
          <w:rFonts w:cs="AdvP3DD49B"/>
        </w:rPr>
        <w:t xml:space="preserve"> (</w:t>
      </w:r>
      <w:proofErr w:type="spellStart"/>
      <w:r w:rsidRPr="00B53B1B">
        <w:rPr>
          <w:rFonts w:cs="AdvP6EC0"/>
        </w:rPr>
        <w:t>Robeyns</w:t>
      </w:r>
      <w:proofErr w:type="spellEnd"/>
      <w:r w:rsidRPr="00B53B1B">
        <w:rPr>
          <w:rFonts w:cs="AdvP6EC0"/>
        </w:rPr>
        <w:t>, 2005</w:t>
      </w:r>
      <w:r w:rsidR="00EC7184">
        <w:rPr>
          <w:rFonts w:cs="AdvP6EC0"/>
        </w:rPr>
        <w:t xml:space="preserve">: </w:t>
      </w:r>
      <w:r w:rsidRPr="00B53B1B">
        <w:rPr>
          <w:rFonts w:cs="AdvP6EC0"/>
        </w:rPr>
        <w:t xml:space="preserve">2). </w:t>
      </w:r>
      <w:r w:rsidRPr="00B53B1B">
        <w:t>It focuses on expanding the capabilities of people to empower them</w:t>
      </w:r>
      <w:r>
        <w:t xml:space="preserve"> and freedom </w:t>
      </w:r>
      <w:r w:rsidRPr="00B53B1B">
        <w:t xml:space="preserve">to take care of their life affairs. </w:t>
      </w:r>
      <w:proofErr w:type="spellStart"/>
      <w:r w:rsidRPr="00B53B1B">
        <w:t>Robeyns</w:t>
      </w:r>
      <w:proofErr w:type="spellEnd"/>
      <w:r w:rsidRPr="00B53B1B">
        <w:t xml:space="preserve"> (2007</w:t>
      </w:r>
      <w:r w:rsidR="00EC7184">
        <w:t xml:space="preserve">: </w:t>
      </w:r>
      <w:r w:rsidRPr="00B53B1B">
        <w:t xml:space="preserve">96) asserted that capability approach is basically the </w:t>
      </w:r>
      <w:r w:rsidR="00EC7184">
        <w:t>‘</w:t>
      </w:r>
      <w:r w:rsidRPr="00B53B1B">
        <w:t>framework of thought, a mode of thinking about normative issue which is used to evaluate individual constrains to social well-being</w:t>
      </w:r>
      <w:r w:rsidR="00EC7184">
        <w:t>’</w:t>
      </w:r>
      <w:r w:rsidRPr="00B53B1B">
        <w:t xml:space="preserve">. It focuses on how individuals take advantage of the available resources and at </w:t>
      </w:r>
      <w:r>
        <w:t xml:space="preserve">the </w:t>
      </w:r>
      <w:r w:rsidRPr="00B53B1B">
        <w:t>same time identify the social constrains that are likely to prevent the fulfilment of such an opp</w:t>
      </w:r>
      <w:r>
        <w:t xml:space="preserve">ortunity. </w:t>
      </w:r>
      <w:proofErr w:type="spellStart"/>
      <w:r>
        <w:t>Amartya</w:t>
      </w:r>
      <w:proofErr w:type="spellEnd"/>
      <w:r w:rsidRPr="00B53B1B">
        <w:t xml:space="preserve"> </w:t>
      </w:r>
      <w:proofErr w:type="spellStart"/>
      <w:r w:rsidRPr="00B53B1B">
        <w:t>Sen</w:t>
      </w:r>
      <w:proofErr w:type="spellEnd"/>
      <w:r w:rsidRPr="00B53B1B">
        <w:t>, argue</w:t>
      </w:r>
      <w:r>
        <w:t>d</w:t>
      </w:r>
      <w:r w:rsidRPr="00B53B1B">
        <w:t xml:space="preserve"> that our evalu</w:t>
      </w:r>
      <w:r>
        <w:t>ation and polices should focus</w:t>
      </w:r>
      <w:r w:rsidRPr="00B53B1B">
        <w:t xml:space="preserve"> on what people are able to do and be, on the quality of their life, and on removing </w:t>
      </w:r>
      <w:r w:rsidRPr="00B53B1B">
        <w:lastRenderedPageBreak/>
        <w:t>obstacles in their lives so that they can have more freedom to live the kind of life that, upon reflection, they</w:t>
      </w:r>
      <w:r>
        <w:t xml:space="preserve"> have reason to value (ibid).</w:t>
      </w:r>
    </w:p>
    <w:p w:rsidR="006614C3" w:rsidRDefault="006614C3" w:rsidP="009C05E0">
      <w:pPr>
        <w:suppressAutoHyphens/>
      </w:pPr>
      <w:r w:rsidRPr="00B53B1B">
        <w:t>In analysis capability approach, two important components are expressed: functioning and capabilities. Functioning means the ‘beings and doings’ of an individual</w:t>
      </w:r>
      <w:r>
        <w:t xml:space="preserve"> freedom </w:t>
      </w:r>
      <w:r w:rsidRPr="00B53B1B">
        <w:t>while capability means the various elements of functioning that a pers</w:t>
      </w:r>
      <w:r>
        <w:t>on uses to achieve the decisions made</w:t>
      </w:r>
      <w:r w:rsidRPr="00B53B1B">
        <w:t xml:space="preserve">. Therefore, capability involves the different combinations of functions which enable a person to achieve freedom. It also covers all the dimensions of human well-being both in functioning and achievement, it goes a long way to reflect on individual freedom. While functioning and capability of individuals are closely related in his explanation, </w:t>
      </w:r>
      <w:proofErr w:type="spellStart"/>
      <w:r>
        <w:t>Amartya</w:t>
      </w:r>
      <w:proofErr w:type="spellEnd"/>
      <w:r>
        <w:t xml:space="preserve">, </w:t>
      </w:r>
      <w:proofErr w:type="spellStart"/>
      <w:r w:rsidRPr="00B53B1B">
        <w:t>Sen</w:t>
      </w:r>
      <w:proofErr w:type="spellEnd"/>
      <w:r w:rsidRPr="00B53B1B">
        <w:t xml:space="preserve"> went further to differentiate them clearly saying, functioning is an individual achievement, while capability is the ability to achieve set objective (</w:t>
      </w:r>
      <w:proofErr w:type="spellStart"/>
      <w:r w:rsidRPr="00B53B1B">
        <w:t>Sen</w:t>
      </w:r>
      <w:proofErr w:type="spellEnd"/>
      <w:r w:rsidRPr="00B53B1B">
        <w:t>, 1985</w:t>
      </w:r>
      <w:r>
        <w:t xml:space="preserve">; </w:t>
      </w:r>
      <w:proofErr w:type="spellStart"/>
      <w:r>
        <w:t>Sen</w:t>
      </w:r>
      <w:proofErr w:type="spellEnd"/>
      <w:r>
        <w:t xml:space="preserve">, </w:t>
      </w:r>
      <w:r w:rsidRPr="00B53B1B">
        <w:t>1993).</w:t>
      </w:r>
    </w:p>
    <w:p w:rsidR="006614C3" w:rsidRDefault="006614C3" w:rsidP="009C05E0">
      <w:pPr>
        <w:suppressAutoHyphens/>
      </w:pPr>
      <w:r w:rsidRPr="00B53B1B">
        <w:t>Furthermore, capability approach</w:t>
      </w:r>
      <w:r w:rsidR="009C05E0">
        <w:t xml:space="preserve"> will be used to explain</w:t>
      </w:r>
      <w:r w:rsidRPr="00B53B1B">
        <w:t xml:space="preserve"> other social relations and constraints that can</w:t>
      </w:r>
      <w:r>
        <w:t xml:space="preserve"> hinder</w:t>
      </w:r>
      <w:r w:rsidR="009C05E0">
        <w:t xml:space="preserve"> women freedom</w:t>
      </w:r>
      <w:r>
        <w:t xml:space="preserve"> of decision making </w:t>
      </w:r>
      <w:r w:rsidRPr="00B53B1B">
        <w:t>in the social structure of the society such as entitlement, health issues and basic needs. In other words, capability’s</w:t>
      </w:r>
      <w:r w:rsidR="000D1FFF">
        <w:t xml:space="preserve"> main concern is how</w:t>
      </w:r>
      <w:r w:rsidR="009C05E0">
        <w:t xml:space="preserve"> women </w:t>
      </w:r>
      <w:r w:rsidR="009C05E0" w:rsidRPr="00B53B1B">
        <w:t>needs</w:t>
      </w:r>
      <w:r w:rsidRPr="00B53B1B">
        <w:t xml:space="preserve"> are met and the available strategies that can be explored to cope with the struggle of their daily activities. </w:t>
      </w:r>
      <w:r w:rsidR="009C05E0">
        <w:t xml:space="preserve">Capability requires women </w:t>
      </w:r>
      <w:r w:rsidR="009C05E0" w:rsidRPr="00B53B1B">
        <w:t>choice</w:t>
      </w:r>
      <w:r w:rsidRPr="00B53B1B">
        <w:t xml:space="preserve"> to be able to rea</w:t>
      </w:r>
      <w:r>
        <w:t>lize decisions.</w:t>
      </w:r>
    </w:p>
    <w:p w:rsidR="006614C3" w:rsidRDefault="000D1FFF" w:rsidP="009C05E0">
      <w:pPr>
        <w:suppressAutoHyphens/>
      </w:pPr>
      <w:r>
        <w:t>O</w:t>
      </w:r>
      <w:r w:rsidR="006614C3" w:rsidRPr="00B53B1B">
        <w:t>ne can easily see the potential in using the capability approach to address issues that relate to gender inequali</w:t>
      </w:r>
      <w:r w:rsidR="006614C3">
        <w:t xml:space="preserve">ty and questions. </w:t>
      </w:r>
      <w:proofErr w:type="spellStart"/>
      <w:r w:rsidR="006614C3">
        <w:t>Robeyns</w:t>
      </w:r>
      <w:proofErr w:type="spellEnd"/>
      <w:r w:rsidR="006614C3">
        <w:t xml:space="preserve"> (2003</w:t>
      </w:r>
      <w:r w:rsidR="006614C3" w:rsidRPr="00B53B1B">
        <w:t>)</w:t>
      </w:r>
      <w:r w:rsidR="006614C3">
        <w:t xml:space="preserve"> argues that for an individual freedom of decision making to be achieved requires how the choice of the capability has been set to achieve the goal. For it is not all about having the freedom to making decision but what approach was used to realize it.</w:t>
      </w:r>
    </w:p>
    <w:p w:rsidR="006614C3" w:rsidRDefault="006614C3" w:rsidP="009C05E0">
      <w:pPr>
        <w:suppressAutoHyphens/>
      </w:pPr>
      <w:r w:rsidRPr="00B53B1B">
        <w:t>It is immediately clear that the capability approach has enormous potential for addressing feminist concerns and questions. Ever since its inception, the women’s movement has focused on many issues that are not reducible to financial welfare, such as reproductive health, voting rights, political power, domestic violence, education, and women’s social status.</w:t>
      </w:r>
      <w:r w:rsidR="00210C78">
        <w:t xml:space="preserve"> </w:t>
      </w:r>
      <w:r>
        <w:t>Therefore, th</w:t>
      </w:r>
      <w:r w:rsidR="00210C78">
        <w:t>e</w:t>
      </w:r>
      <w:r>
        <w:t xml:space="preserve"> study w</w:t>
      </w:r>
      <w:r w:rsidR="00210C78">
        <w:t>ould</w:t>
      </w:r>
      <w:r>
        <w:t xml:space="preserve"> examine the level of freedom women have to </w:t>
      </w:r>
      <w:r w:rsidR="00F97F62">
        <w:t xml:space="preserve">participate </w:t>
      </w:r>
      <w:r>
        <w:t xml:space="preserve">in </w:t>
      </w:r>
      <w:r w:rsidR="00A926B0">
        <w:t>decision-m</w:t>
      </w:r>
      <w:r>
        <w:t>aking</w:t>
      </w:r>
      <w:r w:rsidR="00210C78">
        <w:t xml:space="preserve"> </w:t>
      </w:r>
      <w:r w:rsidR="00A926B0">
        <w:t>concerning their</w:t>
      </w:r>
      <w:r w:rsidR="00210C78">
        <w:t xml:space="preserve"> life and livelihood.</w:t>
      </w:r>
      <w:r w:rsidR="00765C17">
        <w:t xml:space="preserve"> Since freedom is about individual ability to take action, it will also be necessary to find out how women’s economic status enable or disenable them to participate in decision-making in the family.</w:t>
      </w:r>
    </w:p>
    <w:p w:rsidR="006614C3" w:rsidRDefault="006614C3" w:rsidP="006614C3">
      <w:pPr>
        <w:pStyle w:val="Heading2"/>
      </w:pPr>
      <w:bookmarkStart w:id="47" w:name="_Toc340502577"/>
      <w:r>
        <w:t>2.5</w:t>
      </w:r>
      <w:r>
        <w:tab/>
        <w:t>Conclusion</w:t>
      </w:r>
      <w:bookmarkEnd w:id="47"/>
    </w:p>
    <w:p w:rsidR="00A82789" w:rsidRDefault="006614C3" w:rsidP="00671641">
      <w:pPr>
        <w:suppressAutoHyphens/>
        <w:ind w:firstLine="0"/>
        <w:rPr>
          <w:rFonts w:cs="Arial"/>
        </w:rPr>
      </w:pPr>
      <w:r>
        <w:rPr>
          <w:rFonts w:cs="Arial"/>
        </w:rPr>
        <w:t>This chapter discussed the concepts that guided the study and through which the data would be applied. These concepts are gender power which is adopted because of the power dynamics that exist in the case study</w:t>
      </w:r>
      <w:r w:rsidR="004E1B8E">
        <w:rPr>
          <w:rFonts w:cs="Arial"/>
        </w:rPr>
        <w:t>; s</w:t>
      </w:r>
      <w:r>
        <w:rPr>
          <w:rFonts w:cs="Arial"/>
        </w:rPr>
        <w:t>o it is important to show how it plays out in understanding women</w:t>
      </w:r>
      <w:r w:rsidR="004E1B8E">
        <w:rPr>
          <w:rFonts w:cs="Arial"/>
        </w:rPr>
        <w:t>’s</w:t>
      </w:r>
      <w:r>
        <w:rPr>
          <w:rFonts w:cs="Arial"/>
        </w:rPr>
        <w:t xml:space="preserve"> struggle regarding reproduction of life and livelihoods. Also body politics in the </w:t>
      </w:r>
      <w:r w:rsidR="00150F59">
        <w:rPr>
          <w:rFonts w:cs="Arial"/>
        </w:rPr>
        <w:t xml:space="preserve">form of bodily rights and experiences </w:t>
      </w:r>
      <w:r>
        <w:rPr>
          <w:rFonts w:cs="Arial"/>
        </w:rPr>
        <w:t xml:space="preserve">has been discussed in order to evaluate and understand </w:t>
      </w:r>
      <w:r w:rsidR="00150F59">
        <w:rPr>
          <w:rFonts w:cs="Arial"/>
        </w:rPr>
        <w:t xml:space="preserve">the socio-cultural context that shape women’s </w:t>
      </w:r>
      <w:r>
        <w:rPr>
          <w:rFonts w:cs="Arial"/>
        </w:rPr>
        <w:t xml:space="preserve">reproduction of life and livelihood. Other concepts of relevance to the study discussed </w:t>
      </w:r>
      <w:r w:rsidR="004E1B8E">
        <w:rPr>
          <w:rFonts w:cs="Arial"/>
        </w:rPr>
        <w:t>were</w:t>
      </w:r>
      <w:r>
        <w:rPr>
          <w:rFonts w:cs="Arial"/>
        </w:rPr>
        <w:t xml:space="preserve"> empowerment, agency and </w:t>
      </w:r>
      <w:proofErr w:type="spellStart"/>
      <w:r>
        <w:rPr>
          <w:rFonts w:cs="Arial"/>
        </w:rPr>
        <w:t>Amartya</w:t>
      </w:r>
      <w:proofErr w:type="spellEnd"/>
      <w:r>
        <w:rPr>
          <w:rFonts w:cs="Arial"/>
        </w:rPr>
        <w:t xml:space="preserve"> </w:t>
      </w:r>
      <w:proofErr w:type="spellStart"/>
      <w:r>
        <w:rPr>
          <w:rFonts w:cs="Arial"/>
        </w:rPr>
        <w:t>Sen’s</w:t>
      </w:r>
      <w:proofErr w:type="spellEnd"/>
      <w:r>
        <w:rPr>
          <w:rFonts w:cs="Arial"/>
        </w:rPr>
        <w:t xml:space="preserve"> capability approach, and </w:t>
      </w:r>
      <w:r w:rsidR="004E1B8E">
        <w:rPr>
          <w:rFonts w:cs="Arial"/>
        </w:rPr>
        <w:t xml:space="preserve">they </w:t>
      </w:r>
      <w:r>
        <w:rPr>
          <w:rFonts w:cs="Arial"/>
        </w:rPr>
        <w:t xml:space="preserve">would be applied in </w:t>
      </w:r>
      <w:r w:rsidR="004E1B8E">
        <w:rPr>
          <w:rFonts w:cs="Arial"/>
        </w:rPr>
        <w:t xml:space="preserve">the </w:t>
      </w:r>
      <w:r>
        <w:rPr>
          <w:rFonts w:cs="Arial"/>
        </w:rPr>
        <w:t>data analysis.</w:t>
      </w:r>
    </w:p>
    <w:p w:rsidR="00EB3B5A" w:rsidRDefault="00E239C1" w:rsidP="00E239C1">
      <w:pPr>
        <w:pStyle w:val="Heading1"/>
        <w:numPr>
          <w:ilvl w:val="0"/>
          <w:numId w:val="0"/>
        </w:numPr>
      </w:pPr>
      <w:bookmarkStart w:id="48" w:name="_Toc340502578"/>
      <w:r>
        <w:lastRenderedPageBreak/>
        <w:t>C</w:t>
      </w:r>
      <w:r w:rsidR="00205CF1">
        <w:t>hapter Three</w:t>
      </w:r>
      <w:r w:rsidR="00AE03B2" w:rsidRPr="00385B17">
        <w:t>:</w:t>
      </w:r>
      <w:r w:rsidR="00E41434">
        <w:t xml:space="preserve"> </w:t>
      </w:r>
      <w:r w:rsidR="00344F9F">
        <w:t>F</w:t>
      </w:r>
      <w:r w:rsidR="00205CF1">
        <w:t>indings and Analysis</w:t>
      </w:r>
      <w:bookmarkEnd w:id="48"/>
    </w:p>
    <w:p w:rsidR="006614C3" w:rsidRPr="00385B17" w:rsidRDefault="006614C3" w:rsidP="006614C3">
      <w:pPr>
        <w:pStyle w:val="Heading2"/>
        <w:rPr>
          <w:rFonts w:eastAsia="Calibri"/>
        </w:rPr>
      </w:pPr>
      <w:bookmarkStart w:id="49" w:name="_Toc340502579"/>
      <w:r>
        <w:rPr>
          <w:rFonts w:eastAsia="Calibri"/>
        </w:rPr>
        <w:t>3.1</w:t>
      </w:r>
      <w:r w:rsidRPr="00385B17">
        <w:rPr>
          <w:rFonts w:eastAsia="Calibri"/>
        </w:rPr>
        <w:tab/>
        <w:t>Introduction</w:t>
      </w:r>
      <w:bookmarkEnd w:id="49"/>
    </w:p>
    <w:p w:rsidR="006614C3" w:rsidRDefault="006614C3" w:rsidP="009161B9">
      <w:pPr>
        <w:pStyle w:val="Normalfirstparagraph"/>
        <w:suppressAutoHyphens/>
        <w:rPr>
          <w:rFonts w:eastAsia="Calibri"/>
        </w:rPr>
      </w:pPr>
      <w:r>
        <w:rPr>
          <w:rFonts w:eastAsia="Calibri"/>
        </w:rPr>
        <w:t>In this chapter, the findings from the fieldwork and secondary sources of data will be</w:t>
      </w:r>
      <w:r w:rsidR="007E5BE2">
        <w:rPr>
          <w:rFonts w:eastAsia="Calibri"/>
        </w:rPr>
        <w:t xml:space="preserve"> presented </w:t>
      </w:r>
      <w:r w:rsidR="00915635">
        <w:rPr>
          <w:rFonts w:eastAsia="Calibri"/>
        </w:rPr>
        <w:t>and analysed</w:t>
      </w:r>
      <w:r>
        <w:rPr>
          <w:rFonts w:eastAsia="Calibri"/>
        </w:rPr>
        <w:t xml:space="preserve"> bearing in mind the research question and sub-questions of the project. Firstly, the extent to which women have the freedom to make decisions in the family will be presented. Secondly, the factors that affect their decision making power regarding livelihood and reproduction of life will be analysed. Lastly, how different generations of women in </w:t>
      </w:r>
      <w:proofErr w:type="spellStart"/>
      <w:r>
        <w:rPr>
          <w:rFonts w:eastAsia="Calibri"/>
        </w:rPr>
        <w:t>Uturu</w:t>
      </w:r>
      <w:proofErr w:type="spellEnd"/>
      <w:r>
        <w:rPr>
          <w:rFonts w:eastAsia="Calibri"/>
        </w:rPr>
        <w:t xml:space="preserve"> make livelihood and reproductive decisions over</w:t>
      </w:r>
      <w:r w:rsidR="00915635">
        <w:rPr>
          <w:rFonts w:eastAsia="Calibri"/>
        </w:rPr>
        <w:t xml:space="preserve"> time will be examined. </w:t>
      </w:r>
      <w:r>
        <w:rPr>
          <w:rFonts w:eastAsia="Calibri"/>
        </w:rPr>
        <w:t xml:space="preserve"> </w:t>
      </w:r>
      <w:r w:rsidR="00915635">
        <w:rPr>
          <w:rFonts w:eastAsia="Calibri"/>
        </w:rPr>
        <w:t>The</w:t>
      </w:r>
      <w:r w:rsidR="001A2519">
        <w:rPr>
          <w:rFonts w:eastAsia="Calibri"/>
        </w:rPr>
        <w:t xml:space="preserve"> analysis of the third question will</w:t>
      </w:r>
      <w:r>
        <w:rPr>
          <w:rFonts w:eastAsia="Calibri"/>
        </w:rPr>
        <w:t xml:space="preserve"> be interwoven between the first two</w:t>
      </w:r>
      <w:r w:rsidR="001A2519">
        <w:rPr>
          <w:rFonts w:eastAsia="Calibri"/>
        </w:rPr>
        <w:t xml:space="preserve"> which deal with</w:t>
      </w:r>
      <w:r>
        <w:rPr>
          <w:rFonts w:eastAsia="Calibri"/>
        </w:rPr>
        <w:t xml:space="preserve"> the views and experiences of different generations of women.</w:t>
      </w:r>
    </w:p>
    <w:p w:rsidR="006614C3" w:rsidRPr="00385B17" w:rsidRDefault="006614C3" w:rsidP="009161B9">
      <w:pPr>
        <w:pStyle w:val="Heading2"/>
        <w:rPr>
          <w:rFonts w:cs="Calibri"/>
        </w:rPr>
      </w:pPr>
      <w:bookmarkStart w:id="50" w:name="_Toc340502580"/>
      <w:r>
        <w:t>3.2</w:t>
      </w:r>
      <w:r>
        <w:tab/>
        <w:t>The Different Setting of Family Structure and Women Freedom to make Decisions</w:t>
      </w:r>
      <w:bookmarkEnd w:id="50"/>
    </w:p>
    <w:p w:rsidR="006614C3" w:rsidRDefault="006614C3" w:rsidP="009161B9">
      <w:pPr>
        <w:pStyle w:val="Normalfirstparagraph"/>
        <w:suppressAutoHyphens/>
      </w:pPr>
      <w:r>
        <w:t xml:space="preserve">The family structure in </w:t>
      </w:r>
      <w:proofErr w:type="spellStart"/>
      <w:r>
        <w:t>U</w:t>
      </w:r>
      <w:r w:rsidRPr="00385B17">
        <w:t>turu</w:t>
      </w:r>
      <w:proofErr w:type="spellEnd"/>
      <w:r w:rsidRPr="00385B17">
        <w:t xml:space="preserve"> community is constituted under different level</w:t>
      </w:r>
      <w:r>
        <w:t>s</w:t>
      </w:r>
      <w:r w:rsidRPr="00385B17">
        <w:t xml:space="preserve"> of </w:t>
      </w:r>
      <w:r>
        <w:t xml:space="preserve">power </w:t>
      </w:r>
      <w:r w:rsidRPr="00385B17">
        <w:t xml:space="preserve">hierarchy where the </w:t>
      </w:r>
      <w:r>
        <w:t>male</w:t>
      </w:r>
      <w:r w:rsidRPr="00385B17">
        <w:t xml:space="preserve"> from childhood </w:t>
      </w:r>
      <w:r>
        <w:t xml:space="preserve">is placed in a higher position </w:t>
      </w:r>
      <w:r w:rsidRPr="00385B17">
        <w:t xml:space="preserve">than the </w:t>
      </w:r>
      <w:r w:rsidR="00A9096B">
        <w:t>female</w:t>
      </w:r>
      <w:r>
        <w:t>. This is as a result of the patrilineal nature of the society which gives preference to male child</w:t>
      </w:r>
      <w:r w:rsidR="00A9096B">
        <w:t>; t</w:t>
      </w:r>
      <w:r w:rsidRPr="00385B17">
        <w:t xml:space="preserve">he </w:t>
      </w:r>
      <w:r>
        <w:t>sex</w:t>
      </w:r>
      <w:r w:rsidRPr="00385B17">
        <w:t xml:space="preserve"> of a child is greatly value</w:t>
      </w:r>
      <w:r>
        <w:t>d</w:t>
      </w:r>
      <w:r w:rsidRPr="00385B17">
        <w:t xml:space="preserve"> in the community</w:t>
      </w:r>
      <w:r>
        <w:t xml:space="preserve"> making gender role an important variable in exercising power. Women are expected to be married to the men, so empowering them through education is generally regarded as a waste of money by their parents. They are generally educated up to the secondary school level after which they are expected to marry. This education is to enable them to be just literate and increase their potential of finding a husband. Interestingly, it is viewed in the community that if a girl is well educated (post-secondary education), her potential of finding a husband decreases or even if she does marry, she is likely to be quarrelling with her husband because she would become </w:t>
      </w:r>
      <w:r w:rsidR="000D3E4A">
        <w:t xml:space="preserve">more </w:t>
      </w:r>
      <w:r>
        <w:t xml:space="preserve">assertive. The respondents commented that people in the community cherish peaceful home, which is mostly achieved by a woman’s submissiveness to her husband. But a woman’s submissiveness may not actually mean that she is comfortable with the societal norms and </w:t>
      </w:r>
      <w:r w:rsidR="000D3E4A">
        <w:t xml:space="preserve">the </w:t>
      </w:r>
      <w:r>
        <w:t>burden she is made to face in the family.</w:t>
      </w:r>
    </w:p>
    <w:p w:rsidR="006614C3" w:rsidRDefault="006614C3" w:rsidP="009161B9">
      <w:pPr>
        <w:suppressAutoHyphens/>
      </w:pPr>
      <w:r>
        <w:t>There is a strong existence of patriarchy in the community</w:t>
      </w:r>
      <w:r w:rsidR="00E60664">
        <w:t xml:space="preserve"> which allow men to hold title a</w:t>
      </w:r>
      <w:r w:rsidR="006C01E9">
        <w:t>nd preside over disputes. A woma</w:t>
      </w:r>
      <w:r w:rsidR="001E3EE4">
        <w:t>n who has been</w:t>
      </w:r>
      <w:r w:rsidR="00E60664">
        <w:t xml:space="preserve"> molest</w:t>
      </w:r>
      <w:r w:rsidR="00A84B06">
        <w:t>ed</w:t>
      </w:r>
      <w:r w:rsidR="00E60664">
        <w:t xml:space="preserve"> or beaten by</w:t>
      </w:r>
      <w:r w:rsidR="00A84B06">
        <w:t xml:space="preserve"> her</w:t>
      </w:r>
      <w:r w:rsidR="00E60664">
        <w:t xml:space="preserve"> hus</w:t>
      </w:r>
      <w:r w:rsidR="006C01E9">
        <w:t>band is not expected to retaliate</w:t>
      </w:r>
      <w:r w:rsidR="00E60664">
        <w:t xml:space="preserve"> or hold his </w:t>
      </w:r>
      <w:r w:rsidR="00A84B06">
        <w:t>hands;</w:t>
      </w:r>
      <w:r w:rsidR="006C01E9">
        <w:t xml:space="preserve"> </w:t>
      </w:r>
      <w:r w:rsidR="00A84B06">
        <w:t>else</w:t>
      </w:r>
      <w:r w:rsidR="00E60664">
        <w:t xml:space="preserve"> she will be asked to pay fine.</w:t>
      </w:r>
      <w:r w:rsidR="00CF6E74">
        <w:t xml:space="preserve"> The women explain</w:t>
      </w:r>
      <w:r w:rsidR="001E3EE4">
        <w:t>ed</w:t>
      </w:r>
      <w:r w:rsidR="00CF6E74">
        <w:t xml:space="preserve"> that men are seen as sacred in the community.</w:t>
      </w:r>
      <w:r w:rsidR="001E3EE4">
        <w:t xml:space="preserve"> All these</w:t>
      </w:r>
      <w:r w:rsidR="006C01E9">
        <w:t xml:space="preserve"> make</w:t>
      </w:r>
      <w:r>
        <w:t xml:space="preserve"> power relation within the household to be very effective in displaying family functions. The oldest male in the extended family is the ultimate authority in the family. He has a very big influence and his decision is final and cannot be questioned. The husband is expected to provide for the wife(s). Women in   extended and polygamous homes share household chores and negotiate for individual needs; the senior wives speak out for the younger wives at periods of dispute with the husband.  When conflict</w:t>
      </w:r>
      <w:r w:rsidR="000D3E4A">
        <w:t>s arise</w:t>
      </w:r>
      <w:r>
        <w:t xml:space="preserve"> between them, it is the duty of the mother in-law or the oldest wife to settle them. The senior wife is held in high esteem and presents to the husband the problems of the younger women. Women in monogamous home seek freedom </w:t>
      </w:r>
      <w:r>
        <w:lastRenderedPageBreak/>
        <w:t>to make decisions on their own but they need the help of the mother in-law when it becomes necessary, although it depends on the social relationship between them. Women of all generations are expected to take permission from men before undertaking life and livelihood decisions because the cultural norms present them as property own</w:t>
      </w:r>
      <w:r w:rsidR="000D3E4A">
        <w:t>ed</w:t>
      </w:r>
      <w:r>
        <w:t xml:space="preserve"> by the man or family through the payment of their dowry. However, this does not stop the women from developing certain coping strategies within their capacity to overcome the societal expectations and exercise their agency in their respective homes</w:t>
      </w:r>
      <w:r w:rsidR="00C25041">
        <w:t>;</w:t>
      </w:r>
      <w:r w:rsidR="00C25041" w:rsidRPr="00C25041">
        <w:t xml:space="preserve"> strategies such as sharing secrets between the women, negotiating and barging with the husband on intended action to overcome the societal expectations and exercise their agency in their respective homes</w:t>
      </w:r>
      <w:r w:rsidR="00C25041">
        <w:t>.</w:t>
      </w:r>
      <w:r>
        <w:t xml:space="preserve"> But for a woman to be regarded as a good wife, her husband’s permission is needed in most important decisions. Moreover, the cultural upbringing of women makes them to internalise the customs and traditions of the community and therefore would not want to go against them.</w:t>
      </w:r>
    </w:p>
    <w:p w:rsidR="006614C3" w:rsidRDefault="00AA3D32" w:rsidP="009161B9">
      <w:pPr>
        <w:suppressAutoHyphens/>
      </w:pPr>
      <w:r>
        <w:t xml:space="preserve">The study revealed that </w:t>
      </w:r>
      <w:r w:rsidR="006614C3">
        <w:t>there are differences between the extended family system and smaller family unit as regards the interference of the mother in-law or relatives of the man in matters affecting the husband and wife. In the extended family, the mother in-law takes part in deciding the number of children expected from the daughter in-law by encouraging the woman and making sure that her son understands the benefits attached to large family. The more a family is large in number, the more it is able to acquire more land in the community, most especially when they are male children. A man who is the only son in the family is normally presented with a wife by the parents so that he can start having children. The changes depend on the particular family system and women’s capability and agency to have freedom to make decisions regarding childbearing. But in the nuclear family, women have the privilege of sharing and communicating without necessarily involving the mother in-law, although it depends on the level of understanding between spouses. This is a comment from Betty</w:t>
      </w:r>
      <w:r w:rsidR="00F96A96">
        <w:t>:</w:t>
      </w:r>
    </w:p>
    <w:p w:rsidR="006614C3" w:rsidRPr="006D6F2C" w:rsidRDefault="006614C3" w:rsidP="009161B9">
      <w:pPr>
        <w:suppressAutoHyphens/>
        <w:jc w:val="center"/>
        <w:rPr>
          <w:i/>
          <w:sz w:val="23"/>
          <w:szCs w:val="23"/>
        </w:rPr>
      </w:pPr>
      <w:r w:rsidRPr="006D6F2C">
        <w:rPr>
          <w:i/>
          <w:sz w:val="23"/>
          <w:szCs w:val="23"/>
        </w:rPr>
        <w:t>I and my husband are almost age mates and we deliberate jointly in our decisions. I have a higher salary as the Secretary in my office but I still do not make the last decisions but I have the free will to say my view. Presently, I have two children, intend to have more but want to rest for a while. I was the person who proposes for us to use condom to be able to spa</w:t>
      </w:r>
      <w:r w:rsidR="00F96A96">
        <w:rPr>
          <w:i/>
          <w:sz w:val="23"/>
          <w:szCs w:val="23"/>
        </w:rPr>
        <w:t xml:space="preserve">ce our children and he agreed. </w:t>
      </w:r>
      <w:r w:rsidRPr="006D6F2C">
        <w:rPr>
          <w:i/>
          <w:sz w:val="23"/>
          <w:szCs w:val="23"/>
        </w:rPr>
        <w:t>(Betty)</w:t>
      </w:r>
    </w:p>
    <w:p w:rsidR="006614C3" w:rsidRDefault="006614C3" w:rsidP="009161B9">
      <w:pPr>
        <w:suppressAutoHyphens/>
      </w:pPr>
      <w:r>
        <w:t xml:space="preserve"> Also, a woman who lives with a man when the necessary rites have not </w:t>
      </w:r>
      <w:r w:rsidR="007430CC">
        <w:t xml:space="preserve">been </w:t>
      </w:r>
      <w:r>
        <w:t>performed for her parent is not regarded as married to the man by the family and community. In such a case she is seen as a stranger, so making decisions in the family can be difficult for her unless she is in a good relationship with the family members mostly the mother in-law</w:t>
      </w:r>
      <w:r w:rsidR="007430CC">
        <w:t>,</w:t>
      </w:r>
      <w:r>
        <w:t xml:space="preserve"> and gives bi</w:t>
      </w:r>
      <w:r w:rsidR="007430CC">
        <w:t>rth to male children. Therefore</w:t>
      </w:r>
      <w:r>
        <w:t xml:space="preserve"> this category of women is constrained in their opportunity and freedom to make decisions; she can be divorced at any time of the marriage, cannot own farm land, and has little influence in household provisioning. Dowry payment gives a woman a sense of belonging which gives her the opportunity to exercise certain level of authority in the family.</w:t>
      </w:r>
    </w:p>
    <w:p w:rsidR="006614C3" w:rsidRDefault="006614C3" w:rsidP="009161B9">
      <w:pPr>
        <w:suppressAutoHyphens/>
      </w:pPr>
      <w:r>
        <w:t>But women who had experienced this situation presented contradictory positions and dilemmas. Women of the older generation expressed that it was difficult for women to seek for freedom on how to space children needless to say how many to give birth to because one is not yet regarded as a member of the family</w:t>
      </w:r>
      <w:r w:rsidR="00EF353F">
        <w:t xml:space="preserve">. </w:t>
      </w:r>
      <w:r>
        <w:t xml:space="preserve">So a woman will always do whatever she can to please the man and </w:t>
      </w:r>
      <w:r>
        <w:lastRenderedPageBreak/>
        <w:t>the family so that her dowry can be paid. Women of the middle age like Mercy shared her life experience in the FGD that non-payment of dowry grants women freedom to make decisions about their childbearing because the child born without dowry belongs to the woman’s</w:t>
      </w:r>
      <w:r w:rsidR="007430CC">
        <w:t xml:space="preserve"> parents and men dislike it. So</w:t>
      </w:r>
      <w:r>
        <w:t xml:space="preserve"> this gave her the opportunity to sometimes refuse the husband’s sexual advances which enabled her to exercise her agency towards childbearing.</w:t>
      </w:r>
    </w:p>
    <w:p w:rsidR="006614C3" w:rsidRPr="00796F82" w:rsidRDefault="006614C3" w:rsidP="009161B9">
      <w:pPr>
        <w:suppressAutoHyphens/>
      </w:pPr>
      <w:r>
        <w:t>Furthermore</w:t>
      </w:r>
      <w:r w:rsidRPr="00385B17">
        <w:t xml:space="preserve"> polygamous and extended family system</w:t>
      </w:r>
      <w:r>
        <w:t>s</w:t>
      </w:r>
      <w:r w:rsidRPr="00385B17">
        <w:t xml:space="preserve"> used to be the main kind of family unit in the community but due to </w:t>
      </w:r>
      <w:r>
        <w:t>C</w:t>
      </w:r>
      <w:r w:rsidRPr="00385B17">
        <w:t>hristianity</w:t>
      </w:r>
      <w:r>
        <w:t xml:space="preserve">, modernity </w:t>
      </w:r>
      <w:r w:rsidRPr="00385B17">
        <w:t>and</w:t>
      </w:r>
      <w:r>
        <w:t xml:space="preserve"> declining economic opportunities, changes are taking place as younger family units are based on monogamy. Over the years, polygamous family system had a great influence on the gender roles because most of the duties in the home were also determined by it. But recently changes in the family structure and empowering women have enhanced women’s capability to take decisions necessary for their well-being. Decisions regarding fr</w:t>
      </w:r>
      <w:r w:rsidRPr="00385B17">
        <w:t xml:space="preserve">eedom of movement, where to take children </w:t>
      </w:r>
      <w:r>
        <w:t xml:space="preserve">for treatment </w:t>
      </w:r>
      <w:r w:rsidRPr="00385B17">
        <w:t>wh</w:t>
      </w:r>
      <w:r>
        <w:t xml:space="preserve">en they are sick, how to cloth </w:t>
      </w:r>
      <w:r w:rsidRPr="00385B17">
        <w:t xml:space="preserve">the children, </w:t>
      </w:r>
      <w:r>
        <w:t xml:space="preserve">a woman visiting </w:t>
      </w:r>
      <w:r w:rsidRPr="00385B17">
        <w:t xml:space="preserve">her </w:t>
      </w:r>
      <w:r>
        <w:t>parental</w:t>
      </w:r>
      <w:r w:rsidRPr="00385B17">
        <w:t xml:space="preserve"> home</w:t>
      </w:r>
      <w:r>
        <w:t xml:space="preserve">, </w:t>
      </w:r>
      <w:r w:rsidRPr="00385B17">
        <w:t>arrange</w:t>
      </w:r>
      <w:r>
        <w:t xml:space="preserve">ments for celebration of festivities, </w:t>
      </w:r>
      <w:proofErr w:type="spellStart"/>
      <w:r w:rsidRPr="00796F82">
        <w:t>etc</w:t>
      </w:r>
      <w:proofErr w:type="spellEnd"/>
      <w:r w:rsidRPr="00796F82">
        <w:t xml:space="preserve"> are for example where power hierarchy and gender roles play out. The stories of Happiness and Franca bri</w:t>
      </w:r>
      <w:r w:rsidR="00F96A96">
        <w:t>ng to light some of the points:</w:t>
      </w:r>
      <w:r w:rsidRPr="00796F82">
        <w:t xml:space="preserve">   </w:t>
      </w:r>
    </w:p>
    <w:p w:rsidR="006614C3" w:rsidRPr="006D6F2C" w:rsidRDefault="006614C3" w:rsidP="009161B9">
      <w:pPr>
        <w:pStyle w:val="Quote"/>
        <w:suppressAutoHyphens/>
        <w:rPr>
          <w:rFonts w:eastAsia="Calibri"/>
          <w:i/>
          <w:szCs w:val="23"/>
        </w:rPr>
      </w:pPr>
      <w:r w:rsidRPr="006D6F2C">
        <w:rPr>
          <w:rFonts w:eastAsia="Calibri"/>
          <w:i/>
          <w:szCs w:val="23"/>
        </w:rPr>
        <w:t>There is a great change in the number of wives married today by men, and this has helped to reduce the intervention of the extended family members in matters between the husband and wife. We have joint decisions most of the time and I try to let him understand why it should be done that way. And since he did not need the consent of his parents we sometimes come into single conclusion. It can also be attributed to the fact that I work mostly on people’s farm and make some income for myself. In fact, the size of the family has really reduced and it is easier to negotiate and if you have a male child it gives you an upper hand. Although, women work hard today more than before, to contribute towards the up keep</w:t>
      </w:r>
      <w:r w:rsidR="00F96A96">
        <w:rPr>
          <w:rFonts w:eastAsia="Calibri"/>
          <w:i/>
          <w:szCs w:val="23"/>
        </w:rPr>
        <w:t xml:space="preserve">, taking care of the children. </w:t>
      </w:r>
      <w:r w:rsidRPr="006D6F2C">
        <w:rPr>
          <w:rFonts w:eastAsia="Calibri"/>
          <w:i/>
          <w:szCs w:val="23"/>
        </w:rPr>
        <w:t>(Happiness)</w:t>
      </w:r>
    </w:p>
    <w:p w:rsidR="006614C3" w:rsidRPr="00796F82" w:rsidRDefault="006614C3" w:rsidP="009161B9">
      <w:pPr>
        <w:suppressAutoHyphens/>
        <w:rPr>
          <w:rFonts w:eastAsia="Calibri"/>
        </w:rPr>
      </w:pPr>
      <w:r w:rsidRPr="00796F82">
        <w:rPr>
          <w:rFonts w:eastAsia="Calibri"/>
        </w:rPr>
        <w:t>Happiness</w:t>
      </w:r>
      <w:r>
        <w:rPr>
          <w:rFonts w:eastAsia="Calibri"/>
        </w:rPr>
        <w:t>’s</w:t>
      </w:r>
      <w:r w:rsidRPr="00796F82">
        <w:rPr>
          <w:rFonts w:eastAsia="Calibri"/>
        </w:rPr>
        <w:t xml:space="preserve"> family system and</w:t>
      </w:r>
      <w:r>
        <w:rPr>
          <w:rFonts w:eastAsia="Calibri"/>
        </w:rPr>
        <w:t xml:space="preserve"> location in the family was able to enhance her freedom but decision about childbearing is totally restricted. </w:t>
      </w:r>
      <w:r w:rsidRPr="00385B17">
        <w:rPr>
          <w:rFonts w:eastAsia="Calibri"/>
        </w:rPr>
        <w:t>Communication between spous</w:t>
      </w:r>
      <w:r>
        <w:rPr>
          <w:rFonts w:eastAsia="Calibri"/>
        </w:rPr>
        <w:t>es</w:t>
      </w:r>
      <w:r w:rsidRPr="00385B17">
        <w:rPr>
          <w:rFonts w:eastAsia="Calibri"/>
        </w:rPr>
        <w:t xml:space="preserve"> is likely to e</w:t>
      </w:r>
      <w:r>
        <w:rPr>
          <w:rFonts w:eastAsia="Calibri"/>
        </w:rPr>
        <w:t>nhance decision making for it gives each member of the family the opportunity of expression and negotiation on matters affecting them. Interacting with Happiness and her husband gave an insight towards the understanding they share in the home but on the other hand, good communication between spouses can be regarded as individualist behaviour that people now adopt; since he is left alone with the immediate family. It helps to create more peaceful and cordial relationship between the spous</w:t>
      </w:r>
      <w:r w:rsidR="007430CC">
        <w:rPr>
          <w:rFonts w:eastAsia="Calibri"/>
        </w:rPr>
        <w:t>es</w:t>
      </w:r>
      <w:r>
        <w:rPr>
          <w:rFonts w:eastAsia="Calibri"/>
        </w:rPr>
        <w:t xml:space="preserve"> and it is a good development in the community. </w:t>
      </w:r>
      <w:r w:rsidRPr="00385B17">
        <w:rPr>
          <w:rFonts w:eastAsia="Calibri"/>
        </w:rPr>
        <w:t>A woman might have her agency to exercise but lack</w:t>
      </w:r>
      <w:r>
        <w:rPr>
          <w:rFonts w:eastAsia="Calibri"/>
        </w:rPr>
        <w:t>s</w:t>
      </w:r>
      <w:r w:rsidRPr="00385B17">
        <w:rPr>
          <w:rFonts w:eastAsia="Calibri"/>
        </w:rPr>
        <w:t xml:space="preserve"> the opportunit</w:t>
      </w:r>
      <w:r>
        <w:rPr>
          <w:rFonts w:eastAsia="Calibri"/>
        </w:rPr>
        <w:t>y or the structure in the family to do so</w:t>
      </w:r>
      <w:r w:rsidRPr="00385B17">
        <w:rPr>
          <w:rFonts w:eastAsia="Calibri"/>
        </w:rPr>
        <w:t>. It is important to point out that em</w:t>
      </w:r>
      <w:r w:rsidR="007430CC">
        <w:rPr>
          <w:rFonts w:eastAsia="Calibri"/>
        </w:rPr>
        <w:t>powering wome</w:t>
      </w:r>
      <w:r w:rsidRPr="00385B17">
        <w:rPr>
          <w:rFonts w:eastAsia="Calibri"/>
        </w:rPr>
        <w:t>n with economic resource</w:t>
      </w:r>
      <w:r>
        <w:rPr>
          <w:rFonts w:eastAsia="Calibri"/>
        </w:rPr>
        <w:t>s</w:t>
      </w:r>
      <w:r w:rsidR="007430CC">
        <w:rPr>
          <w:rFonts w:eastAsia="Calibri"/>
        </w:rPr>
        <w:t xml:space="preserve"> can be of a great help to their</w:t>
      </w:r>
      <w:r w:rsidRPr="00385B17">
        <w:rPr>
          <w:rFonts w:eastAsia="Calibri"/>
        </w:rPr>
        <w:t xml:space="preserve"> decisi</w:t>
      </w:r>
      <w:r>
        <w:rPr>
          <w:rFonts w:eastAsia="Calibri"/>
        </w:rPr>
        <w:t>on making ability because it help</w:t>
      </w:r>
      <w:r w:rsidR="007430CC">
        <w:rPr>
          <w:rFonts w:eastAsia="Calibri"/>
        </w:rPr>
        <w:t>s</w:t>
      </w:r>
      <w:r>
        <w:rPr>
          <w:rFonts w:eastAsia="Calibri"/>
        </w:rPr>
        <w:t xml:space="preserve"> </w:t>
      </w:r>
      <w:r w:rsidR="007430CC">
        <w:rPr>
          <w:rFonts w:eastAsia="Calibri"/>
        </w:rPr>
        <w:t>them</w:t>
      </w:r>
      <w:r>
        <w:rPr>
          <w:rFonts w:eastAsia="Calibri"/>
        </w:rPr>
        <w:t xml:space="preserve"> to </w:t>
      </w:r>
      <w:r w:rsidRPr="00385B17">
        <w:rPr>
          <w:rFonts w:eastAsia="Calibri"/>
        </w:rPr>
        <w:t xml:space="preserve">overcome some cultural beliefs and norms. Franca of the </w:t>
      </w:r>
      <w:r w:rsidRPr="00796F82">
        <w:rPr>
          <w:rFonts w:eastAsia="Calibri"/>
        </w:rPr>
        <w:t>older generation lacks the capacity which Happiness has in decision mak</w:t>
      </w:r>
      <w:r w:rsidR="00F96A96">
        <w:rPr>
          <w:rFonts w:eastAsia="Calibri"/>
        </w:rPr>
        <w:t>ing:</w:t>
      </w:r>
    </w:p>
    <w:p w:rsidR="006614C3" w:rsidRPr="00B7359C" w:rsidRDefault="006614C3" w:rsidP="009161B9">
      <w:pPr>
        <w:pStyle w:val="Quote"/>
        <w:suppressAutoHyphens/>
        <w:rPr>
          <w:rFonts w:eastAsia="Calibri"/>
          <w:i/>
          <w:szCs w:val="23"/>
        </w:rPr>
      </w:pPr>
      <w:r w:rsidRPr="00B7359C">
        <w:rPr>
          <w:rFonts w:eastAsia="Calibri"/>
          <w:i/>
          <w:szCs w:val="23"/>
        </w:rPr>
        <w:t>My only source of livelihood is farming and it is done with my husband. We farm on the family farm and whatever we produce is sold for the upkeep of the whole family; the money realised from the farm produce, I present to my husband and he directs me on what to do with it. He makes all the decisions but I still make some decisions with the cooperation of my mother in-law or go out asking the children not to let him know where I have been. But sometimes making decision is difficult because the society expects you not to be disobedience to your husband for he i</w:t>
      </w:r>
      <w:r w:rsidR="00F96A96">
        <w:rPr>
          <w:rFonts w:eastAsia="Calibri"/>
          <w:i/>
          <w:szCs w:val="23"/>
        </w:rPr>
        <w:t xml:space="preserve">s the god you can see on earth. </w:t>
      </w:r>
      <w:r w:rsidR="00947F06">
        <w:rPr>
          <w:rFonts w:eastAsia="Calibri"/>
          <w:i/>
          <w:szCs w:val="23"/>
        </w:rPr>
        <w:t>(Franca</w:t>
      </w:r>
      <w:r>
        <w:rPr>
          <w:rFonts w:eastAsia="Calibri"/>
          <w:i/>
          <w:szCs w:val="23"/>
        </w:rPr>
        <w:t>)</w:t>
      </w:r>
    </w:p>
    <w:p w:rsidR="006614C3" w:rsidRDefault="006614C3" w:rsidP="009161B9">
      <w:pPr>
        <w:suppressAutoHyphens/>
        <w:rPr>
          <w:rFonts w:eastAsia="Calibri"/>
        </w:rPr>
      </w:pPr>
      <w:r w:rsidRPr="00796F82">
        <w:rPr>
          <w:rFonts w:eastAsia="Calibri"/>
        </w:rPr>
        <w:lastRenderedPageBreak/>
        <w:t>Franca’s inability to take certain decisions might not only be linked to lack of empowerment</w:t>
      </w:r>
      <w:r>
        <w:rPr>
          <w:rFonts w:eastAsia="Calibri"/>
        </w:rPr>
        <w:t>; although interacting with the women showed that they did not see women empowerment as gaining re</w:t>
      </w:r>
      <w:r w:rsidR="00947F06">
        <w:rPr>
          <w:rFonts w:eastAsia="Calibri"/>
        </w:rPr>
        <w:t>source but rather they expressed</w:t>
      </w:r>
      <w:r>
        <w:rPr>
          <w:rFonts w:eastAsia="Calibri"/>
        </w:rPr>
        <w:t xml:space="preserve"> it as development and education of the present generation. Lack of ability to make reproductive and livelihood decisions can </w:t>
      </w:r>
      <w:r w:rsidRPr="00385B17">
        <w:rPr>
          <w:rFonts w:eastAsia="Calibri"/>
        </w:rPr>
        <w:t>be attributed to the mar</w:t>
      </w:r>
      <w:r>
        <w:rPr>
          <w:rFonts w:eastAsia="Calibri"/>
        </w:rPr>
        <w:t>it</w:t>
      </w:r>
      <w:r w:rsidRPr="00385B17">
        <w:rPr>
          <w:rFonts w:eastAsia="Calibri"/>
        </w:rPr>
        <w:t xml:space="preserve">al age which also </w:t>
      </w:r>
      <w:r>
        <w:rPr>
          <w:rFonts w:eastAsia="Calibri"/>
        </w:rPr>
        <w:t>affects</w:t>
      </w:r>
      <w:r w:rsidRPr="00385B17">
        <w:rPr>
          <w:rFonts w:eastAsia="Calibri"/>
        </w:rPr>
        <w:t xml:space="preserve"> gender power relation in</w:t>
      </w:r>
      <w:r>
        <w:rPr>
          <w:rFonts w:eastAsia="Calibri"/>
        </w:rPr>
        <w:t xml:space="preserve"> the family. Franca’s husband is John and his main source of livelihood is farming; he explained during the interview that he makes all decisions and see</w:t>
      </w:r>
      <w:r w:rsidR="00947F06">
        <w:rPr>
          <w:rFonts w:eastAsia="Calibri"/>
        </w:rPr>
        <w:t>s</w:t>
      </w:r>
      <w:r>
        <w:rPr>
          <w:rFonts w:eastAsia="Calibri"/>
        </w:rPr>
        <w:t xml:space="preserve"> his wife as unable to exercise her agency because of the age difference between them. In the community during the fieldwork, I </w:t>
      </w:r>
      <w:r w:rsidRPr="00385B17">
        <w:rPr>
          <w:rFonts w:eastAsia="Calibri"/>
        </w:rPr>
        <w:t xml:space="preserve">observed that women of the older generation </w:t>
      </w:r>
      <w:r>
        <w:rPr>
          <w:rFonts w:eastAsia="Calibri"/>
        </w:rPr>
        <w:t xml:space="preserve">seemed not to be sexually matured when they were married. They were not matured enough before they assumed the role of motherhood. Moreover they were not enlightened to know the implications of being married into a polygamous home; </w:t>
      </w:r>
      <w:r w:rsidRPr="00385B17">
        <w:rPr>
          <w:rFonts w:eastAsia="Calibri"/>
        </w:rPr>
        <w:t>the man’s number of wives was not pu</w:t>
      </w:r>
      <w:r>
        <w:rPr>
          <w:rFonts w:eastAsia="Calibri"/>
        </w:rPr>
        <w:t>t into consideration for all that mattered was being married. But it was able to favour them that by cooperating with the older women they learnt how to adapt and seek information that enabled them to make decisions regarding their life and livelihoods.</w:t>
      </w:r>
    </w:p>
    <w:p w:rsidR="006614C3" w:rsidRDefault="006614C3" w:rsidP="009161B9">
      <w:pPr>
        <w:suppressAutoHyphens/>
        <w:rPr>
          <w:rFonts w:eastAsia="Calibri"/>
        </w:rPr>
      </w:pPr>
      <w:r>
        <w:rPr>
          <w:rFonts w:eastAsia="Calibri"/>
        </w:rPr>
        <w:t>In the traditional way of living in the community, a man normally does not share the same room with his wife(s). The woman normally has a separate room with her children, and visits the husband’s room when the man invites her for sex or any other very important issue. In polygamous households, the women share the time of visiting the husband’s room and preparing food for the household. Due to the cultural internalization of men being the head of the family and making decisions while women are seen as married to bear children, there is little room for abortion of unwanted pregnancy and the freedom of women to decide is limited; these cultural norms constraint women’s agency.</w:t>
      </w:r>
    </w:p>
    <w:p w:rsidR="006614C3" w:rsidRPr="00797EF1" w:rsidRDefault="006614C3" w:rsidP="009161B9">
      <w:pPr>
        <w:suppressAutoHyphens/>
        <w:rPr>
          <w:rFonts w:eastAsia="Calibri"/>
        </w:rPr>
      </w:pPr>
      <w:r>
        <w:rPr>
          <w:rFonts w:eastAsia="Calibri"/>
        </w:rPr>
        <w:t xml:space="preserve">It was interesting to find out that the younger women in the community had the support of older women in manoeuvring the specific powers of men upon them. Also younger women in the community worked hard to be in good relationship with the elderly women in their compound for they (elderly women) are seen as a source of inspiration on how to have a happy home. One of the </w:t>
      </w:r>
      <w:r w:rsidRPr="00797EF1">
        <w:rPr>
          <w:rFonts w:eastAsia="Calibri"/>
        </w:rPr>
        <w:t>respondents had this to say</w:t>
      </w:r>
      <w:r w:rsidR="00F96A96">
        <w:rPr>
          <w:rFonts w:eastAsia="Calibri"/>
        </w:rPr>
        <w:t>:</w:t>
      </w:r>
    </w:p>
    <w:p w:rsidR="006614C3" w:rsidRPr="00B7359C" w:rsidRDefault="006614C3" w:rsidP="009161B9">
      <w:pPr>
        <w:pStyle w:val="Quote"/>
        <w:suppressAutoHyphens/>
        <w:rPr>
          <w:rFonts w:eastAsia="Calibri"/>
          <w:i/>
          <w:szCs w:val="23"/>
        </w:rPr>
      </w:pPr>
      <w:r w:rsidRPr="00B7359C">
        <w:rPr>
          <w:rFonts w:eastAsia="Calibri"/>
          <w:i/>
          <w:szCs w:val="23"/>
        </w:rPr>
        <w:t>My mother in-law really helped me to make a lot of decisions in the home. She was the person that told my husband when I gave birth to my third son to allow me to recover before impregnating me again. I was</w:t>
      </w:r>
      <w:r w:rsidR="00F96A96">
        <w:rPr>
          <w:rFonts w:eastAsia="Calibri"/>
          <w:i/>
          <w:szCs w:val="23"/>
        </w:rPr>
        <w:t xml:space="preserve"> very small and afraid of him. </w:t>
      </w:r>
      <w:r w:rsidRPr="00B7359C">
        <w:rPr>
          <w:rFonts w:eastAsia="Calibri"/>
          <w:i/>
          <w:szCs w:val="23"/>
        </w:rPr>
        <w:t>(Joy)</w:t>
      </w:r>
    </w:p>
    <w:p w:rsidR="006614C3" w:rsidRDefault="00947F06" w:rsidP="009161B9">
      <w:pPr>
        <w:suppressAutoHyphens/>
        <w:rPr>
          <w:rFonts w:eastAsia="Calibri"/>
        </w:rPr>
      </w:pPr>
      <w:r>
        <w:rPr>
          <w:rFonts w:eastAsia="Calibri"/>
        </w:rPr>
        <w:t>T</w:t>
      </w:r>
      <w:r w:rsidR="006614C3" w:rsidRPr="00797EF1">
        <w:rPr>
          <w:rFonts w:eastAsia="Calibri"/>
        </w:rPr>
        <w:t xml:space="preserve">he study revealed that changes have occurred in the family structure </w:t>
      </w:r>
      <w:r>
        <w:rPr>
          <w:rFonts w:eastAsia="Calibri"/>
        </w:rPr>
        <w:t>in</w:t>
      </w:r>
      <w:r w:rsidR="006614C3" w:rsidRPr="00797EF1">
        <w:rPr>
          <w:rFonts w:eastAsia="Calibri"/>
        </w:rPr>
        <w:t xml:space="preserve"> the community</w:t>
      </w:r>
      <w:r w:rsidR="006614C3">
        <w:rPr>
          <w:rFonts w:eastAsia="Calibri"/>
        </w:rPr>
        <w:t>.</w:t>
      </w:r>
      <w:r w:rsidR="006614C3" w:rsidRPr="00385B17">
        <w:rPr>
          <w:rFonts w:eastAsia="Calibri"/>
        </w:rPr>
        <w:t xml:space="preserve"> The extended family system</w:t>
      </w:r>
      <w:r w:rsidR="006614C3">
        <w:rPr>
          <w:rFonts w:eastAsia="Calibri"/>
        </w:rPr>
        <w:t xml:space="preserve"> which had strong ties to the kinship system </w:t>
      </w:r>
      <w:r w:rsidR="006614C3" w:rsidRPr="00385B17">
        <w:rPr>
          <w:rFonts w:eastAsia="Calibri"/>
        </w:rPr>
        <w:t xml:space="preserve">where other members of the family </w:t>
      </w:r>
      <w:r w:rsidR="006614C3">
        <w:rPr>
          <w:rFonts w:eastAsia="Calibri"/>
        </w:rPr>
        <w:t xml:space="preserve">participate </w:t>
      </w:r>
      <w:r w:rsidR="006614C3" w:rsidRPr="00385B17">
        <w:rPr>
          <w:rFonts w:eastAsia="Calibri"/>
        </w:rPr>
        <w:t>with parent</w:t>
      </w:r>
      <w:r w:rsidR="006614C3">
        <w:rPr>
          <w:rFonts w:eastAsia="Calibri"/>
        </w:rPr>
        <w:t>s</w:t>
      </w:r>
      <w:r w:rsidR="006614C3" w:rsidRPr="00385B17">
        <w:rPr>
          <w:rFonts w:eastAsia="Calibri"/>
        </w:rPr>
        <w:t xml:space="preserve"> to take most of the family decision</w:t>
      </w:r>
      <w:r w:rsidR="006614C3">
        <w:rPr>
          <w:rFonts w:eastAsia="Calibri"/>
        </w:rPr>
        <w:t>s on how different members of the family are expected to function in the family is</w:t>
      </w:r>
      <w:r>
        <w:rPr>
          <w:rFonts w:eastAsia="Calibri"/>
        </w:rPr>
        <w:t xml:space="preserve"> no longer popular. In the past</w:t>
      </w:r>
      <w:r w:rsidR="006614C3">
        <w:rPr>
          <w:rFonts w:eastAsia="Calibri"/>
        </w:rPr>
        <w:t xml:space="preserve"> w</w:t>
      </w:r>
      <w:r w:rsidR="006614C3" w:rsidRPr="00385B17">
        <w:rPr>
          <w:rFonts w:eastAsia="Calibri"/>
        </w:rPr>
        <w:t xml:space="preserve">omen married into a family in most cases </w:t>
      </w:r>
      <w:r w:rsidR="006614C3">
        <w:rPr>
          <w:rFonts w:eastAsia="Calibri"/>
        </w:rPr>
        <w:t>were</w:t>
      </w:r>
      <w:r w:rsidR="006614C3" w:rsidRPr="00385B17">
        <w:rPr>
          <w:rFonts w:eastAsia="Calibri"/>
        </w:rPr>
        <w:t xml:space="preserve"> seen as stranger</w:t>
      </w:r>
      <w:r w:rsidR="006614C3">
        <w:rPr>
          <w:rFonts w:eastAsia="Calibri"/>
        </w:rPr>
        <w:t>s and therefore lacked the trust of the family to make decisions without the permission of the husband or mother in-law. T</w:t>
      </w:r>
      <w:r w:rsidR="006614C3" w:rsidRPr="00385B17">
        <w:rPr>
          <w:rFonts w:eastAsia="Calibri"/>
        </w:rPr>
        <w:t xml:space="preserve">his close </w:t>
      </w:r>
      <w:r>
        <w:rPr>
          <w:rFonts w:eastAsia="Calibri"/>
        </w:rPr>
        <w:t xml:space="preserve">family </w:t>
      </w:r>
      <w:r w:rsidR="006614C3" w:rsidRPr="00385B17">
        <w:rPr>
          <w:rFonts w:eastAsia="Calibri"/>
        </w:rPr>
        <w:t>ties influence</w:t>
      </w:r>
      <w:r>
        <w:rPr>
          <w:rFonts w:eastAsia="Calibri"/>
        </w:rPr>
        <w:t xml:space="preserve">s </w:t>
      </w:r>
      <w:r w:rsidR="006614C3" w:rsidRPr="00385B17">
        <w:rPr>
          <w:rFonts w:eastAsia="Calibri"/>
        </w:rPr>
        <w:t xml:space="preserve">the husband in decision making. </w:t>
      </w:r>
      <w:r w:rsidR="006614C3">
        <w:rPr>
          <w:rFonts w:eastAsia="Calibri"/>
        </w:rPr>
        <w:t>E</w:t>
      </w:r>
      <w:r w:rsidR="006614C3" w:rsidRPr="00385B17">
        <w:rPr>
          <w:rFonts w:eastAsia="Calibri"/>
        </w:rPr>
        <w:t xml:space="preserve">lderly </w:t>
      </w:r>
      <w:r w:rsidR="006614C3">
        <w:rPr>
          <w:rFonts w:eastAsia="Calibri"/>
        </w:rPr>
        <w:t>parents</w:t>
      </w:r>
      <w:r w:rsidR="006614C3" w:rsidRPr="00385B17">
        <w:rPr>
          <w:rFonts w:eastAsia="Calibri"/>
        </w:rPr>
        <w:t xml:space="preserve"> also play a vital role in the family</w:t>
      </w:r>
      <w:r w:rsidR="00A639A6">
        <w:rPr>
          <w:rFonts w:eastAsia="Calibri"/>
        </w:rPr>
        <w:t>;</w:t>
      </w:r>
      <w:r w:rsidR="006614C3" w:rsidRPr="00385B17">
        <w:rPr>
          <w:rFonts w:eastAsia="Calibri"/>
        </w:rPr>
        <w:t xml:space="preserve"> sometime</w:t>
      </w:r>
      <w:r w:rsidR="006614C3">
        <w:rPr>
          <w:rFonts w:eastAsia="Calibri"/>
        </w:rPr>
        <w:t>s</w:t>
      </w:r>
      <w:r w:rsidR="006614C3" w:rsidRPr="00385B17">
        <w:rPr>
          <w:rFonts w:eastAsia="Calibri"/>
        </w:rPr>
        <w:t xml:space="preserve"> they induced fear into couples </w:t>
      </w:r>
      <w:r w:rsidR="006614C3">
        <w:rPr>
          <w:rFonts w:eastAsia="Calibri"/>
        </w:rPr>
        <w:t xml:space="preserve">by </w:t>
      </w:r>
      <w:r w:rsidR="006614C3" w:rsidRPr="00385B17">
        <w:rPr>
          <w:rFonts w:eastAsia="Calibri"/>
        </w:rPr>
        <w:t>saying that a woman who refuses or limits birth is likely to suffer certain health problem</w:t>
      </w:r>
      <w:r w:rsidR="006614C3">
        <w:rPr>
          <w:rFonts w:eastAsia="Calibri"/>
        </w:rPr>
        <w:t>s</w:t>
      </w:r>
      <w:r w:rsidR="006614C3" w:rsidRPr="00385B17">
        <w:rPr>
          <w:rFonts w:eastAsia="Calibri"/>
        </w:rPr>
        <w:t xml:space="preserve">. But presently there have been significant </w:t>
      </w:r>
      <w:r w:rsidR="006614C3">
        <w:rPr>
          <w:rFonts w:eastAsia="Calibri"/>
        </w:rPr>
        <w:t>changes in the family structure</w:t>
      </w:r>
      <w:r w:rsidR="006614C3" w:rsidRPr="00385B17">
        <w:rPr>
          <w:rFonts w:eastAsia="Calibri"/>
        </w:rPr>
        <w:t xml:space="preserve"> where most men in the community </w:t>
      </w:r>
      <w:r w:rsidR="006614C3">
        <w:rPr>
          <w:rFonts w:eastAsia="Calibri"/>
        </w:rPr>
        <w:t xml:space="preserve">no longer </w:t>
      </w:r>
      <w:r w:rsidR="006614C3" w:rsidRPr="00385B17">
        <w:rPr>
          <w:rFonts w:eastAsia="Calibri"/>
        </w:rPr>
        <w:t>engage in polygam</w:t>
      </w:r>
      <w:r w:rsidR="006614C3">
        <w:rPr>
          <w:rFonts w:eastAsia="Calibri"/>
        </w:rPr>
        <w:t xml:space="preserve">y. Therefore in trying to understand women’s level of freedom in decision </w:t>
      </w:r>
      <w:r w:rsidR="00A639A6">
        <w:rPr>
          <w:rFonts w:eastAsia="Calibri"/>
        </w:rPr>
        <w:t>in the</w:t>
      </w:r>
      <w:r w:rsidR="006614C3">
        <w:rPr>
          <w:rFonts w:eastAsia="Calibri"/>
        </w:rPr>
        <w:t xml:space="preserve"> family, the study found that women in smaller family units had better opportunity to seek for freedom and </w:t>
      </w:r>
      <w:r w:rsidR="006614C3">
        <w:rPr>
          <w:rFonts w:eastAsia="Calibri"/>
        </w:rPr>
        <w:lastRenderedPageBreak/>
        <w:t>negotiat</w:t>
      </w:r>
      <w:r w:rsidR="00A639A6">
        <w:rPr>
          <w:rFonts w:eastAsia="Calibri"/>
        </w:rPr>
        <w:t>ion</w:t>
      </w:r>
      <w:r w:rsidR="006614C3">
        <w:rPr>
          <w:rFonts w:eastAsia="Calibri"/>
        </w:rPr>
        <w:t xml:space="preserve"> on childbearing issues. This is unlike in the large families where other members of the family play significant roles in such issues. Besides, older women can be helpful as in the case of Joy where her mother in-law intervenes on her behalf to rest before having another child.</w:t>
      </w:r>
    </w:p>
    <w:p w:rsidR="006614C3" w:rsidRPr="00385B17" w:rsidRDefault="006614C3" w:rsidP="006614C3">
      <w:pPr>
        <w:pStyle w:val="Heading2"/>
        <w:rPr>
          <w:rFonts w:cs="Calibri"/>
        </w:rPr>
      </w:pPr>
      <w:r>
        <w:t xml:space="preserve"> </w:t>
      </w:r>
      <w:bookmarkStart w:id="51" w:name="_Toc340502581"/>
      <w:r>
        <w:t>3.3</w:t>
      </w:r>
      <w:r w:rsidRPr="00385B17">
        <w:tab/>
        <w:t>Women’s Struggle for</w:t>
      </w:r>
      <w:r>
        <w:t xml:space="preserve"> life and </w:t>
      </w:r>
      <w:r w:rsidR="002B5EDE">
        <w:t>l</w:t>
      </w:r>
      <w:r w:rsidRPr="00385B17">
        <w:t>ivelihood</w:t>
      </w:r>
      <w:bookmarkEnd w:id="51"/>
    </w:p>
    <w:p w:rsidR="006614C3" w:rsidRDefault="006614C3" w:rsidP="009161B9">
      <w:pPr>
        <w:pStyle w:val="Normalfirstparagraph"/>
        <w:suppressAutoHyphens/>
      </w:pPr>
      <w:r w:rsidRPr="00385B17">
        <w:t>The effort</w:t>
      </w:r>
      <w:r>
        <w:t>s</w:t>
      </w:r>
      <w:r w:rsidR="00B97690">
        <w:t xml:space="preserve"> of women in </w:t>
      </w:r>
      <w:proofErr w:type="spellStart"/>
      <w:r w:rsidR="00B97690">
        <w:t>Uturu</w:t>
      </w:r>
      <w:proofErr w:type="spellEnd"/>
      <w:r w:rsidR="00B97690">
        <w:t xml:space="preserve"> to earn a living</w:t>
      </w:r>
      <w:r w:rsidRPr="00385B17">
        <w:t xml:space="preserve"> can be associated to the</w:t>
      </w:r>
      <w:r w:rsidR="00B97690">
        <w:t>ir</w:t>
      </w:r>
      <w:r w:rsidRPr="00385B17">
        <w:t xml:space="preserve"> occupation in the community which is mainly</w:t>
      </w:r>
      <w:r>
        <w:t xml:space="preserve"> non-formal such as </w:t>
      </w:r>
      <w:r w:rsidRPr="00385B17">
        <w:t xml:space="preserve">farming, petty </w:t>
      </w:r>
      <w:r>
        <w:t>trading</w:t>
      </w:r>
      <w:r w:rsidRPr="00385B17">
        <w:t xml:space="preserve"> and mat-making</w:t>
      </w:r>
      <w:r w:rsidR="00B97690">
        <w:t>; o</w:t>
      </w:r>
      <w:r>
        <w:t>nly few are employed in the formal sector</w:t>
      </w:r>
      <w:r w:rsidRPr="00385B17">
        <w:t xml:space="preserve">. </w:t>
      </w:r>
      <w:r>
        <w:t>The occupational background of the respondents is as shown in Table 3.1 below. People whose sole occupation is farming can hardly feed their household with it lest to talk about using it to train their children and meeting other obligations of the family. It is still done in a primitive way with human labour constituting the main capital input. Little science and technology in the form of improved seedlings and farm power mechanisations are applied.</w:t>
      </w:r>
    </w:p>
    <w:p w:rsidR="006614C3" w:rsidRDefault="006614C3" w:rsidP="009161B9">
      <w:pPr>
        <w:suppressAutoHyphens/>
      </w:pPr>
      <w:r>
        <w:t xml:space="preserve"> Even the locations of the farm lands are far, which may range from 3km to 5km and the people mostly trek to the farms. Some men and women who could be regarded as being well-to-do in the community’s standard have bicycles which they use to go to the farm, but the majority do trek. I</w:t>
      </w:r>
      <w:r w:rsidRPr="00385B17">
        <w:t>t is also important to mention that the community practice</w:t>
      </w:r>
      <w:r>
        <w:t>s</w:t>
      </w:r>
      <w:r w:rsidRPr="00385B17">
        <w:t xml:space="preserve"> shifting cultivation system of agriculture which means </w:t>
      </w:r>
      <w:r>
        <w:t xml:space="preserve">that </w:t>
      </w:r>
      <w:r w:rsidRPr="00385B17">
        <w:t>the farm land can sometime</w:t>
      </w:r>
      <w:r w:rsidR="00B97690">
        <w:t>s</w:t>
      </w:r>
      <w:r w:rsidRPr="00385B17">
        <w:t xml:space="preserve"> </w:t>
      </w:r>
      <w:r>
        <w:t xml:space="preserve">be </w:t>
      </w:r>
      <w:r w:rsidRPr="00385B17">
        <w:t xml:space="preserve">as far as </w:t>
      </w:r>
      <w:r>
        <w:t>7</w:t>
      </w:r>
      <w:r w:rsidRPr="00385B17">
        <w:t>km.</w:t>
      </w:r>
    </w:p>
    <w:p w:rsidR="006614C3" w:rsidRDefault="006614C3" w:rsidP="009161B9">
      <w:pPr>
        <w:suppressAutoHyphens/>
      </w:pPr>
      <w:r>
        <w:t xml:space="preserve">But as Table 3.1 shows, many try to engage in more than one occupation in order to increase their sources of income. The farming is normally done in one’s own land, family land or </w:t>
      </w:r>
      <w:r w:rsidR="00B97690">
        <w:t xml:space="preserve">land </w:t>
      </w:r>
      <w:r>
        <w:t>under lease. Most couple farm together on the family land, but in the same farm husbands and wives normally plant different crops. While the husband owns the major crops like yam, the wife has vegetables and cassava. They share the farm work to suit their capabilities. Even where some women do not have their own farms, they</w:t>
      </w:r>
      <w:r w:rsidRPr="00385B17">
        <w:t xml:space="preserve"> take some time out to work on </w:t>
      </w:r>
      <w:r>
        <w:t xml:space="preserve">other </w:t>
      </w:r>
      <w:r w:rsidRPr="00385B17">
        <w:t>people’s farm so that</w:t>
      </w:r>
      <w:r>
        <w:t xml:space="preserve"> </w:t>
      </w:r>
      <w:r w:rsidRPr="00385B17">
        <w:t xml:space="preserve">they can be paid cash to enable them </w:t>
      </w:r>
      <w:r>
        <w:t>buy</w:t>
      </w:r>
      <w:r w:rsidRPr="00385B17">
        <w:t xml:space="preserve"> </w:t>
      </w:r>
      <w:r>
        <w:t>some</w:t>
      </w:r>
      <w:r w:rsidRPr="00385B17">
        <w:t xml:space="preserve"> house</w:t>
      </w:r>
      <w:r>
        <w:t>hold</w:t>
      </w:r>
      <w:r w:rsidRPr="00385B17">
        <w:t xml:space="preserve"> needs. </w:t>
      </w:r>
      <w:r>
        <w:t xml:space="preserve">The average daily labour cost for a woman who works on the farm is N600 (about 3 </w:t>
      </w:r>
      <w:r w:rsidR="00B97690">
        <w:t>e</w:t>
      </w:r>
      <w:r>
        <w:t>uros) for eight hours</w:t>
      </w:r>
      <w:r w:rsidRPr="00385B17">
        <w:t>.</w:t>
      </w:r>
    </w:p>
    <w:p w:rsidR="0091363A" w:rsidRPr="00323016" w:rsidRDefault="006614C3" w:rsidP="009161B9">
      <w:pPr>
        <w:suppressAutoHyphens/>
      </w:pPr>
      <w:r>
        <w:t>Gender power relation plays out on the kind of crops planted on the farm land. Since most people in the community have the same produce, people lack cash to buy other family needs. A woman can make decision on the crops to plant but when she harvests and sales the products; she presents the proceeds to the man. But the man on his own part does not allow the woman to take a tuber of yam from the barn without his consent neither will he tell her the money he made after their sale. The study also observed some changes in women’s agency regarding trading outside the community. For the older generation, they were not allowed to trade outside the community; women married into the community that practiced trading before marriage and that want</w:t>
      </w:r>
      <w:r w:rsidR="00B97690">
        <w:t>ed</w:t>
      </w:r>
      <w:r>
        <w:t xml:space="preserve"> to continue were accused of having the tendency for prostitution. But now, the situation is changing as the younger generation of women take their goods into other communities for trading with or without the permission of the men because they claim to have responsibility.</w:t>
      </w:r>
      <w:r w:rsidR="0091363A">
        <w:t xml:space="preserve"> Love’s story reflects this</w:t>
      </w:r>
      <w:r w:rsidR="00F96A96">
        <w:t>:</w:t>
      </w:r>
    </w:p>
    <w:p w:rsidR="0091363A" w:rsidRDefault="0091363A" w:rsidP="009161B9">
      <w:pPr>
        <w:suppressAutoHyphens/>
        <w:ind w:left="425" w:firstLine="0"/>
        <w:rPr>
          <w:i/>
          <w:sz w:val="23"/>
          <w:szCs w:val="23"/>
        </w:rPr>
      </w:pPr>
      <w:r w:rsidRPr="00A91E6E">
        <w:rPr>
          <w:i/>
          <w:sz w:val="23"/>
          <w:szCs w:val="23"/>
        </w:rPr>
        <w:t xml:space="preserve">My mother is not from this community and in her community trading is what they engage in, but when she got married here and wanted to trade from one community to another she was accused of prostitution but she did not continue. When I got married too and wanted to </w:t>
      </w:r>
      <w:r w:rsidRPr="00A91E6E">
        <w:rPr>
          <w:i/>
          <w:sz w:val="23"/>
          <w:szCs w:val="23"/>
        </w:rPr>
        <w:lastRenderedPageBreak/>
        <w:t>trade the same happened to me but because my husband was a taxi driver he allowed me but I have never been in good terms with his relatives. I lost him 4years ago with five children yet none of them care how we fare so I still do my trading because I have a lot of responsibilities ahead of me. Even now my children are good in trading and help me in the business.</w:t>
      </w:r>
      <w:r w:rsidR="00F96A96">
        <w:rPr>
          <w:i/>
          <w:sz w:val="23"/>
          <w:szCs w:val="23"/>
        </w:rPr>
        <w:t xml:space="preserve"> </w:t>
      </w:r>
      <w:r w:rsidRPr="00A91E6E">
        <w:rPr>
          <w:i/>
          <w:sz w:val="23"/>
          <w:szCs w:val="23"/>
        </w:rPr>
        <w:t xml:space="preserve"> (Love)</w:t>
      </w:r>
    </w:p>
    <w:p w:rsidR="000D4BE5" w:rsidRDefault="000D4BE5" w:rsidP="0091363A">
      <w:pPr>
        <w:ind w:left="425" w:firstLine="0"/>
        <w:rPr>
          <w:i/>
          <w:sz w:val="23"/>
          <w:szCs w:val="23"/>
        </w:rPr>
      </w:pPr>
    </w:p>
    <w:p w:rsidR="006614C3" w:rsidRPr="00C40FD2" w:rsidRDefault="006614C3" w:rsidP="00C40FD2">
      <w:pPr>
        <w:pStyle w:val="Tableheader"/>
        <w:rPr>
          <w:rFonts w:ascii="Garamond" w:hAnsi="Garamond"/>
          <w:b/>
          <w:sz w:val="24"/>
          <w:szCs w:val="24"/>
        </w:rPr>
      </w:pPr>
      <w:bookmarkStart w:id="52" w:name="_Toc339873963"/>
      <w:r w:rsidRPr="00C40FD2">
        <w:rPr>
          <w:rFonts w:ascii="Garamond" w:hAnsi="Garamond"/>
          <w:b/>
          <w:sz w:val="24"/>
          <w:szCs w:val="24"/>
        </w:rPr>
        <w:t>Table 3.1:</w:t>
      </w:r>
      <w:r w:rsidRPr="00C40FD2">
        <w:rPr>
          <w:rFonts w:ascii="Garamond" w:hAnsi="Garamond"/>
          <w:b/>
          <w:sz w:val="24"/>
          <w:szCs w:val="24"/>
        </w:rPr>
        <w:tab/>
        <w:t>Livelihood Pathways of Respondents</w:t>
      </w:r>
      <w:bookmarkEnd w:id="52"/>
    </w:p>
    <w:tbl>
      <w:tblPr>
        <w:tblStyle w:val="TableGrid"/>
        <w:tblW w:w="8222" w:type="dxa"/>
        <w:tblInd w:w="-34" w:type="dxa"/>
        <w:tblLayout w:type="fixed"/>
        <w:tblLook w:val="04A0" w:firstRow="1" w:lastRow="0" w:firstColumn="1" w:lastColumn="0" w:noHBand="0" w:noVBand="1"/>
      </w:tblPr>
      <w:tblGrid>
        <w:gridCol w:w="1702"/>
        <w:gridCol w:w="1701"/>
        <w:gridCol w:w="1701"/>
        <w:gridCol w:w="1842"/>
        <w:gridCol w:w="1276"/>
      </w:tblGrid>
      <w:tr w:rsidR="006614C3" w:rsidRPr="00FB4974" w:rsidTr="006614C3">
        <w:tc>
          <w:tcPr>
            <w:tcW w:w="1702" w:type="dxa"/>
          </w:tcPr>
          <w:p w:rsidR="006614C3" w:rsidRPr="00FB4974" w:rsidRDefault="006614C3" w:rsidP="006614C3">
            <w:pPr>
              <w:ind w:firstLine="0"/>
              <w:rPr>
                <w:b/>
              </w:rPr>
            </w:pPr>
            <w:r w:rsidRPr="00FB4974">
              <w:rPr>
                <w:b/>
              </w:rPr>
              <w:t>Respondents</w:t>
            </w:r>
          </w:p>
        </w:tc>
        <w:tc>
          <w:tcPr>
            <w:tcW w:w="1701" w:type="dxa"/>
          </w:tcPr>
          <w:p w:rsidR="006614C3" w:rsidRDefault="006614C3" w:rsidP="006614C3">
            <w:pPr>
              <w:ind w:firstLine="0"/>
              <w:rPr>
                <w:b/>
              </w:rPr>
            </w:pPr>
            <w:r>
              <w:rPr>
                <w:b/>
              </w:rPr>
              <w:t>Subsistence</w:t>
            </w:r>
            <w:r w:rsidRPr="00FB4974">
              <w:rPr>
                <w:b/>
              </w:rPr>
              <w:t>/</w:t>
            </w:r>
          </w:p>
          <w:p w:rsidR="006614C3" w:rsidRPr="00FB4974" w:rsidRDefault="006614C3" w:rsidP="006614C3">
            <w:pPr>
              <w:ind w:firstLine="0"/>
              <w:rPr>
                <w:b/>
              </w:rPr>
            </w:pPr>
            <w:r w:rsidRPr="00FB4974">
              <w:rPr>
                <w:b/>
              </w:rPr>
              <w:t>Marketing</w:t>
            </w:r>
          </w:p>
        </w:tc>
        <w:tc>
          <w:tcPr>
            <w:tcW w:w="1701" w:type="dxa"/>
          </w:tcPr>
          <w:p w:rsidR="006614C3" w:rsidRDefault="006614C3" w:rsidP="006614C3">
            <w:pPr>
              <w:ind w:firstLine="0"/>
              <w:rPr>
                <w:b/>
              </w:rPr>
            </w:pPr>
            <w:r w:rsidRPr="00FB4974">
              <w:rPr>
                <w:b/>
              </w:rPr>
              <w:t>Self-mployed/</w:t>
            </w:r>
          </w:p>
          <w:p w:rsidR="006614C3" w:rsidRPr="00FB4974" w:rsidRDefault="006614C3" w:rsidP="006614C3">
            <w:pPr>
              <w:ind w:firstLine="0"/>
              <w:rPr>
                <w:b/>
              </w:rPr>
            </w:pPr>
            <w:r>
              <w:rPr>
                <w:b/>
              </w:rPr>
              <w:t>Hired</w:t>
            </w:r>
          </w:p>
        </w:tc>
        <w:tc>
          <w:tcPr>
            <w:tcW w:w="1842" w:type="dxa"/>
          </w:tcPr>
          <w:p w:rsidR="006614C3" w:rsidRPr="00FB4974" w:rsidRDefault="006614C3" w:rsidP="006614C3">
            <w:pPr>
              <w:ind w:firstLine="0"/>
              <w:rPr>
                <w:b/>
              </w:rPr>
            </w:pPr>
            <w:r w:rsidRPr="00FB4974">
              <w:rPr>
                <w:b/>
              </w:rPr>
              <w:t>Income/Land Labour</w:t>
            </w:r>
          </w:p>
        </w:tc>
        <w:tc>
          <w:tcPr>
            <w:tcW w:w="1276" w:type="dxa"/>
          </w:tcPr>
          <w:p w:rsidR="006614C3" w:rsidRPr="00FB4974" w:rsidRDefault="006614C3" w:rsidP="006614C3">
            <w:pPr>
              <w:ind w:firstLine="0"/>
              <w:rPr>
                <w:b/>
              </w:rPr>
            </w:pPr>
            <w:r w:rsidRPr="00FB4974">
              <w:rPr>
                <w:b/>
              </w:rPr>
              <w:t>Other Sources of Income</w:t>
            </w:r>
          </w:p>
        </w:tc>
      </w:tr>
      <w:tr w:rsidR="006614C3" w:rsidRPr="00FB4974" w:rsidTr="006614C3">
        <w:tc>
          <w:tcPr>
            <w:tcW w:w="1702" w:type="dxa"/>
          </w:tcPr>
          <w:p w:rsidR="006614C3" w:rsidRPr="00FB4974" w:rsidRDefault="006614C3" w:rsidP="006614C3">
            <w:pPr>
              <w:ind w:firstLine="0"/>
              <w:rPr>
                <w:b/>
              </w:rPr>
            </w:pPr>
            <w:r w:rsidRPr="00FB4974">
              <w:rPr>
                <w:b/>
              </w:rPr>
              <w:t>Women Interviewees</w:t>
            </w:r>
          </w:p>
        </w:tc>
        <w:tc>
          <w:tcPr>
            <w:tcW w:w="1701" w:type="dxa"/>
          </w:tcPr>
          <w:p w:rsidR="006614C3" w:rsidRPr="00FB4974" w:rsidRDefault="006614C3" w:rsidP="006614C3">
            <w:pPr>
              <w:ind w:firstLine="0"/>
            </w:pPr>
          </w:p>
        </w:tc>
        <w:tc>
          <w:tcPr>
            <w:tcW w:w="1701" w:type="dxa"/>
          </w:tcPr>
          <w:p w:rsidR="006614C3" w:rsidRPr="00FB4974" w:rsidRDefault="006614C3" w:rsidP="006614C3">
            <w:pPr>
              <w:ind w:firstLine="0"/>
            </w:pPr>
          </w:p>
        </w:tc>
        <w:tc>
          <w:tcPr>
            <w:tcW w:w="1842" w:type="dxa"/>
          </w:tcPr>
          <w:p w:rsidR="006614C3" w:rsidRPr="00FB4974" w:rsidRDefault="006614C3" w:rsidP="006614C3">
            <w:pPr>
              <w:ind w:firstLine="0"/>
            </w:pPr>
          </w:p>
        </w:tc>
        <w:tc>
          <w:tcPr>
            <w:tcW w:w="1276" w:type="dxa"/>
          </w:tcPr>
          <w:p w:rsidR="006614C3" w:rsidRPr="00FB4974" w:rsidRDefault="006614C3" w:rsidP="006614C3">
            <w:pPr>
              <w:ind w:firstLine="0"/>
            </w:pP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Joy</w:t>
            </w:r>
          </w:p>
        </w:tc>
        <w:tc>
          <w:tcPr>
            <w:tcW w:w="1701" w:type="dxa"/>
          </w:tcPr>
          <w:p w:rsidR="006614C3" w:rsidRDefault="006614C3" w:rsidP="006614C3">
            <w:pPr>
              <w:ind w:firstLine="0"/>
            </w:pPr>
            <w:r>
              <w:t>f</w:t>
            </w:r>
            <w:r w:rsidRPr="00FB4974">
              <w:t>arming</w:t>
            </w:r>
            <w:r>
              <w:t xml:space="preserve"> and</w:t>
            </w:r>
          </w:p>
          <w:p w:rsidR="006614C3" w:rsidRPr="00FB4974" w:rsidRDefault="006614C3" w:rsidP="006614C3">
            <w:pPr>
              <w:ind w:firstLine="0"/>
            </w:pPr>
            <w:r>
              <w:t>marketing</w:t>
            </w:r>
          </w:p>
        </w:tc>
        <w:tc>
          <w:tcPr>
            <w:tcW w:w="1701" w:type="dxa"/>
          </w:tcPr>
          <w:p w:rsidR="006614C3" w:rsidRPr="00FB4974" w:rsidRDefault="006614C3" w:rsidP="006614C3">
            <w:pPr>
              <w:ind w:firstLine="0"/>
            </w:pPr>
            <w:r>
              <w:t>self-employed</w:t>
            </w:r>
          </w:p>
        </w:tc>
        <w:tc>
          <w:tcPr>
            <w:tcW w:w="1842" w:type="dxa"/>
          </w:tcPr>
          <w:p w:rsidR="006614C3" w:rsidRPr="00FB4974" w:rsidRDefault="006614C3" w:rsidP="006614C3">
            <w:pPr>
              <w:ind w:firstLine="0"/>
            </w:pPr>
            <w:r>
              <w:t xml:space="preserve">income/feeding </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Grace</w:t>
            </w:r>
          </w:p>
        </w:tc>
        <w:tc>
          <w:tcPr>
            <w:tcW w:w="1701" w:type="dxa"/>
          </w:tcPr>
          <w:p w:rsidR="006614C3" w:rsidRPr="00FB4974" w:rsidRDefault="006614C3" w:rsidP="006614C3">
            <w:pPr>
              <w:ind w:firstLine="0"/>
            </w:pPr>
            <w:r>
              <w:t>f</w:t>
            </w:r>
            <w:r w:rsidRPr="00FB4974">
              <w:t>arming</w:t>
            </w:r>
            <w:r>
              <w:t xml:space="preserve"> and marketing</w:t>
            </w:r>
          </w:p>
        </w:tc>
        <w:tc>
          <w:tcPr>
            <w:tcW w:w="1701" w:type="dxa"/>
          </w:tcPr>
          <w:p w:rsidR="006614C3" w:rsidRPr="00FB4974" w:rsidRDefault="006614C3" w:rsidP="006614C3">
            <w:pPr>
              <w:ind w:firstLine="0"/>
            </w:pPr>
            <w:r>
              <w:t>self employed</w:t>
            </w:r>
          </w:p>
        </w:tc>
        <w:tc>
          <w:tcPr>
            <w:tcW w:w="1842" w:type="dxa"/>
          </w:tcPr>
          <w:p w:rsidR="006614C3" w:rsidRPr="00FB4974" w:rsidRDefault="006614C3" w:rsidP="006614C3">
            <w:pPr>
              <w:ind w:firstLine="0"/>
            </w:pPr>
            <w:r>
              <w:t>income/feeding</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Helen</w:t>
            </w:r>
          </w:p>
        </w:tc>
        <w:tc>
          <w:tcPr>
            <w:tcW w:w="1701" w:type="dxa"/>
          </w:tcPr>
          <w:p w:rsidR="006614C3" w:rsidRPr="00FB4974" w:rsidRDefault="006614C3" w:rsidP="006614C3">
            <w:pPr>
              <w:ind w:firstLine="0"/>
            </w:pPr>
            <w:r>
              <w:t>farming</w:t>
            </w:r>
          </w:p>
        </w:tc>
        <w:tc>
          <w:tcPr>
            <w:tcW w:w="1701" w:type="dxa"/>
          </w:tcPr>
          <w:p w:rsidR="006614C3" w:rsidRPr="00FB4974" w:rsidRDefault="006614C3" w:rsidP="006614C3">
            <w:pPr>
              <w:ind w:firstLine="0"/>
            </w:pPr>
            <w:r>
              <w:t>self employed</w:t>
            </w:r>
          </w:p>
        </w:tc>
        <w:tc>
          <w:tcPr>
            <w:tcW w:w="1842" w:type="dxa"/>
          </w:tcPr>
          <w:p w:rsidR="006614C3" w:rsidRPr="00FB4974" w:rsidRDefault="006614C3" w:rsidP="006614C3">
            <w:pPr>
              <w:ind w:firstLine="0"/>
            </w:pPr>
            <w:r>
              <w:t>feeding</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Mabel</w:t>
            </w:r>
          </w:p>
        </w:tc>
        <w:tc>
          <w:tcPr>
            <w:tcW w:w="1701" w:type="dxa"/>
          </w:tcPr>
          <w:p w:rsidR="006614C3" w:rsidRPr="00FB4974" w:rsidRDefault="006614C3" w:rsidP="006614C3">
            <w:pPr>
              <w:ind w:firstLine="0"/>
            </w:pPr>
            <w:r>
              <w:t>f</w:t>
            </w:r>
            <w:r w:rsidRPr="00FB4974">
              <w:t>arming</w:t>
            </w:r>
          </w:p>
        </w:tc>
        <w:tc>
          <w:tcPr>
            <w:tcW w:w="1701" w:type="dxa"/>
          </w:tcPr>
          <w:p w:rsidR="006614C3" w:rsidRPr="00FB4974" w:rsidRDefault="006614C3" w:rsidP="006614C3">
            <w:pPr>
              <w:ind w:firstLine="0"/>
            </w:pPr>
            <w:r>
              <w:t>Self employed</w:t>
            </w:r>
          </w:p>
        </w:tc>
        <w:tc>
          <w:tcPr>
            <w:tcW w:w="1842" w:type="dxa"/>
          </w:tcPr>
          <w:p w:rsidR="006614C3" w:rsidRPr="00FB4974" w:rsidRDefault="006614C3" w:rsidP="006614C3">
            <w:pPr>
              <w:ind w:firstLine="0"/>
            </w:pPr>
            <w:r>
              <w:t>income/feeding</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Betty</w:t>
            </w:r>
          </w:p>
        </w:tc>
        <w:tc>
          <w:tcPr>
            <w:tcW w:w="1701" w:type="dxa"/>
          </w:tcPr>
          <w:p w:rsidR="006614C3" w:rsidRPr="00FB4974" w:rsidRDefault="006614C3" w:rsidP="006614C3">
            <w:pPr>
              <w:ind w:firstLine="0"/>
            </w:pPr>
            <w:r>
              <w:t>public servant</w:t>
            </w:r>
          </w:p>
        </w:tc>
        <w:tc>
          <w:tcPr>
            <w:tcW w:w="1701" w:type="dxa"/>
          </w:tcPr>
          <w:p w:rsidR="006614C3" w:rsidRPr="00FB4974" w:rsidRDefault="006614C3" w:rsidP="006614C3">
            <w:pPr>
              <w:ind w:firstLine="0"/>
            </w:pPr>
            <w:r>
              <w:t xml:space="preserve">hired </w:t>
            </w:r>
          </w:p>
        </w:tc>
        <w:tc>
          <w:tcPr>
            <w:tcW w:w="1842" w:type="dxa"/>
          </w:tcPr>
          <w:p w:rsidR="006614C3" w:rsidRPr="00FB4974" w:rsidRDefault="006614C3" w:rsidP="006614C3">
            <w:pPr>
              <w:ind w:firstLine="0"/>
            </w:pPr>
            <w:r>
              <w:t xml:space="preserve">income </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Love</w:t>
            </w:r>
          </w:p>
        </w:tc>
        <w:tc>
          <w:tcPr>
            <w:tcW w:w="1701" w:type="dxa"/>
          </w:tcPr>
          <w:p w:rsidR="006614C3" w:rsidRPr="00FB4974" w:rsidRDefault="006614C3" w:rsidP="006614C3">
            <w:pPr>
              <w:ind w:firstLine="0"/>
            </w:pPr>
            <w:r>
              <w:t>market</w:t>
            </w:r>
            <w:r w:rsidRPr="00FB4974">
              <w:t>ing</w:t>
            </w:r>
          </w:p>
        </w:tc>
        <w:tc>
          <w:tcPr>
            <w:tcW w:w="1701" w:type="dxa"/>
          </w:tcPr>
          <w:p w:rsidR="006614C3" w:rsidRPr="00FB4974" w:rsidRDefault="006614C3" w:rsidP="006614C3">
            <w:pPr>
              <w:ind w:firstLine="0"/>
            </w:pPr>
            <w:r>
              <w:t>self employed</w:t>
            </w:r>
          </w:p>
        </w:tc>
        <w:tc>
          <w:tcPr>
            <w:tcW w:w="1842" w:type="dxa"/>
          </w:tcPr>
          <w:p w:rsidR="006614C3" w:rsidRPr="00FB4974" w:rsidRDefault="006614C3" w:rsidP="006614C3">
            <w:pPr>
              <w:ind w:firstLine="0"/>
            </w:pPr>
            <w:r>
              <w:t xml:space="preserve">income </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Peace</w:t>
            </w:r>
          </w:p>
        </w:tc>
        <w:tc>
          <w:tcPr>
            <w:tcW w:w="1701" w:type="dxa"/>
          </w:tcPr>
          <w:p w:rsidR="006614C3" w:rsidRPr="00FB4974" w:rsidRDefault="006614C3" w:rsidP="006614C3">
            <w:pPr>
              <w:ind w:firstLine="0"/>
            </w:pPr>
            <w:r>
              <w:t>marketing</w:t>
            </w:r>
          </w:p>
        </w:tc>
        <w:tc>
          <w:tcPr>
            <w:tcW w:w="1701" w:type="dxa"/>
          </w:tcPr>
          <w:p w:rsidR="006614C3" w:rsidRPr="00FB4974" w:rsidRDefault="006614C3" w:rsidP="006614C3">
            <w:pPr>
              <w:ind w:firstLine="0"/>
            </w:pPr>
            <w:r>
              <w:t>s</w:t>
            </w:r>
            <w:r w:rsidRPr="00FB4974">
              <w:t>elf</w:t>
            </w:r>
            <w:r>
              <w:t xml:space="preserve"> employed</w:t>
            </w:r>
          </w:p>
        </w:tc>
        <w:tc>
          <w:tcPr>
            <w:tcW w:w="1842" w:type="dxa"/>
          </w:tcPr>
          <w:p w:rsidR="006614C3" w:rsidRPr="00FB4974" w:rsidRDefault="006614C3" w:rsidP="006614C3">
            <w:pPr>
              <w:ind w:firstLine="0"/>
            </w:pPr>
            <w:r>
              <w:t xml:space="preserve">income </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Kate</w:t>
            </w:r>
          </w:p>
        </w:tc>
        <w:tc>
          <w:tcPr>
            <w:tcW w:w="1701" w:type="dxa"/>
          </w:tcPr>
          <w:p w:rsidR="006614C3" w:rsidRPr="00FB4974" w:rsidRDefault="006614C3" w:rsidP="006614C3">
            <w:pPr>
              <w:ind w:firstLine="0"/>
            </w:pPr>
            <w:r>
              <w:t>market</w:t>
            </w:r>
            <w:r w:rsidRPr="00FB4974">
              <w:t>ing</w:t>
            </w:r>
          </w:p>
        </w:tc>
        <w:tc>
          <w:tcPr>
            <w:tcW w:w="1701" w:type="dxa"/>
          </w:tcPr>
          <w:p w:rsidR="006614C3" w:rsidRPr="00FB4974" w:rsidRDefault="006614C3" w:rsidP="006614C3">
            <w:pPr>
              <w:ind w:firstLine="0"/>
            </w:pPr>
            <w:r>
              <w:t>s</w:t>
            </w:r>
            <w:r w:rsidRPr="00FB4974">
              <w:t>elf</w:t>
            </w:r>
            <w:r>
              <w:t xml:space="preserve"> employed</w:t>
            </w:r>
          </w:p>
        </w:tc>
        <w:tc>
          <w:tcPr>
            <w:tcW w:w="1842" w:type="dxa"/>
          </w:tcPr>
          <w:p w:rsidR="006614C3" w:rsidRPr="00FB4974" w:rsidRDefault="006614C3" w:rsidP="006614C3">
            <w:pPr>
              <w:ind w:firstLine="0"/>
            </w:pPr>
            <w:r>
              <w:t xml:space="preserve">income </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ind w:firstLine="0"/>
              <w:rPr>
                <w:b/>
              </w:rPr>
            </w:pPr>
            <w:r w:rsidRPr="00FB4974">
              <w:rPr>
                <w:b/>
              </w:rPr>
              <w:t>Men Interviewees</w:t>
            </w:r>
          </w:p>
        </w:tc>
        <w:tc>
          <w:tcPr>
            <w:tcW w:w="1701" w:type="dxa"/>
          </w:tcPr>
          <w:p w:rsidR="006614C3" w:rsidRPr="00FB4974" w:rsidRDefault="006614C3" w:rsidP="006614C3">
            <w:pPr>
              <w:ind w:firstLine="0"/>
            </w:pPr>
          </w:p>
        </w:tc>
        <w:tc>
          <w:tcPr>
            <w:tcW w:w="1701" w:type="dxa"/>
          </w:tcPr>
          <w:p w:rsidR="006614C3" w:rsidRPr="00FB4974" w:rsidRDefault="006614C3" w:rsidP="006614C3">
            <w:pPr>
              <w:ind w:firstLine="0"/>
            </w:pPr>
          </w:p>
        </w:tc>
        <w:tc>
          <w:tcPr>
            <w:tcW w:w="1842" w:type="dxa"/>
          </w:tcPr>
          <w:p w:rsidR="006614C3" w:rsidRPr="00FB4974" w:rsidRDefault="006614C3" w:rsidP="006614C3">
            <w:pPr>
              <w:ind w:firstLine="0"/>
            </w:pPr>
          </w:p>
        </w:tc>
        <w:tc>
          <w:tcPr>
            <w:tcW w:w="1276" w:type="dxa"/>
          </w:tcPr>
          <w:p w:rsidR="006614C3" w:rsidRPr="00FB4974" w:rsidRDefault="006614C3" w:rsidP="006614C3">
            <w:pPr>
              <w:ind w:firstLine="0"/>
            </w:pP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Peter</w:t>
            </w:r>
          </w:p>
        </w:tc>
        <w:tc>
          <w:tcPr>
            <w:tcW w:w="1701" w:type="dxa"/>
          </w:tcPr>
          <w:p w:rsidR="006614C3" w:rsidRPr="00FB4974" w:rsidRDefault="006614C3" w:rsidP="006614C3">
            <w:pPr>
              <w:ind w:firstLine="0"/>
            </w:pPr>
            <w:r>
              <w:t>public servant</w:t>
            </w:r>
          </w:p>
        </w:tc>
        <w:tc>
          <w:tcPr>
            <w:tcW w:w="1701" w:type="dxa"/>
          </w:tcPr>
          <w:p w:rsidR="006614C3" w:rsidRPr="00FB4974" w:rsidRDefault="006614C3" w:rsidP="006614C3">
            <w:pPr>
              <w:ind w:firstLine="0"/>
            </w:pPr>
            <w:r>
              <w:t>hired</w:t>
            </w:r>
          </w:p>
        </w:tc>
        <w:tc>
          <w:tcPr>
            <w:tcW w:w="1842" w:type="dxa"/>
          </w:tcPr>
          <w:p w:rsidR="006614C3" w:rsidRPr="00FB4974" w:rsidRDefault="006614C3" w:rsidP="006614C3">
            <w:pPr>
              <w:ind w:firstLine="0"/>
            </w:pPr>
            <w:r>
              <w:t xml:space="preserve">income </w:t>
            </w:r>
          </w:p>
        </w:tc>
        <w:tc>
          <w:tcPr>
            <w:tcW w:w="1276" w:type="dxa"/>
          </w:tcPr>
          <w:p w:rsidR="006614C3" w:rsidRPr="00FB4974" w:rsidRDefault="006614C3" w:rsidP="006614C3">
            <w:pPr>
              <w:ind w:firstLine="0"/>
            </w:pPr>
            <w:r>
              <w:t>farming</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Joe</w:t>
            </w:r>
          </w:p>
        </w:tc>
        <w:tc>
          <w:tcPr>
            <w:tcW w:w="1701" w:type="dxa"/>
          </w:tcPr>
          <w:p w:rsidR="006614C3" w:rsidRPr="00FB4974" w:rsidRDefault="006614C3" w:rsidP="006614C3">
            <w:pPr>
              <w:ind w:firstLine="0"/>
            </w:pPr>
            <w:r>
              <w:t>f</w:t>
            </w:r>
            <w:r w:rsidRPr="00FB4974">
              <w:t>arming</w:t>
            </w:r>
          </w:p>
        </w:tc>
        <w:tc>
          <w:tcPr>
            <w:tcW w:w="1701" w:type="dxa"/>
          </w:tcPr>
          <w:p w:rsidR="006614C3" w:rsidRPr="00FB4974" w:rsidRDefault="006614C3" w:rsidP="006614C3">
            <w:pPr>
              <w:ind w:firstLine="0"/>
            </w:pPr>
            <w:r>
              <w:t>hired</w:t>
            </w:r>
          </w:p>
        </w:tc>
        <w:tc>
          <w:tcPr>
            <w:tcW w:w="1842" w:type="dxa"/>
          </w:tcPr>
          <w:p w:rsidR="006614C3" w:rsidRPr="00FB4974" w:rsidRDefault="006614C3" w:rsidP="006614C3">
            <w:pPr>
              <w:ind w:firstLine="0"/>
            </w:pPr>
            <w:r>
              <w:t>income</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James</w:t>
            </w:r>
          </w:p>
        </w:tc>
        <w:tc>
          <w:tcPr>
            <w:tcW w:w="1701" w:type="dxa"/>
          </w:tcPr>
          <w:p w:rsidR="006614C3" w:rsidRPr="00FB4974" w:rsidRDefault="006614C3" w:rsidP="006614C3">
            <w:pPr>
              <w:ind w:firstLine="0"/>
            </w:pPr>
            <w:r>
              <w:t>f</w:t>
            </w:r>
            <w:r w:rsidRPr="00FB4974">
              <w:t>arming</w:t>
            </w:r>
          </w:p>
        </w:tc>
        <w:tc>
          <w:tcPr>
            <w:tcW w:w="1701" w:type="dxa"/>
          </w:tcPr>
          <w:p w:rsidR="006614C3" w:rsidRPr="00FB4974" w:rsidRDefault="006614C3" w:rsidP="006614C3">
            <w:pPr>
              <w:ind w:firstLine="0"/>
            </w:pPr>
            <w:r>
              <w:t>self employed</w:t>
            </w:r>
          </w:p>
        </w:tc>
        <w:tc>
          <w:tcPr>
            <w:tcW w:w="1842" w:type="dxa"/>
          </w:tcPr>
          <w:p w:rsidR="006614C3" w:rsidRPr="00FB4974" w:rsidRDefault="006614C3" w:rsidP="006614C3">
            <w:pPr>
              <w:ind w:firstLine="0"/>
            </w:pPr>
            <w:r>
              <w:t>income/feeding</w:t>
            </w:r>
          </w:p>
        </w:tc>
        <w:tc>
          <w:tcPr>
            <w:tcW w:w="1276" w:type="dxa"/>
          </w:tcPr>
          <w:p w:rsidR="006614C3" w:rsidRPr="00FB4974" w:rsidRDefault="006614C3" w:rsidP="006614C3">
            <w:pPr>
              <w:ind w:firstLine="0"/>
            </w:pPr>
            <w:r>
              <w:t>marketing</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John</w:t>
            </w:r>
          </w:p>
        </w:tc>
        <w:tc>
          <w:tcPr>
            <w:tcW w:w="1701" w:type="dxa"/>
          </w:tcPr>
          <w:p w:rsidR="006614C3" w:rsidRPr="00FB4974" w:rsidRDefault="006614C3" w:rsidP="006614C3">
            <w:pPr>
              <w:ind w:firstLine="0"/>
            </w:pPr>
            <w:r>
              <w:t>f</w:t>
            </w:r>
            <w:r w:rsidRPr="00FB4974">
              <w:t>arming</w:t>
            </w:r>
          </w:p>
        </w:tc>
        <w:tc>
          <w:tcPr>
            <w:tcW w:w="1701" w:type="dxa"/>
          </w:tcPr>
          <w:p w:rsidR="006614C3" w:rsidRPr="00FB4974" w:rsidRDefault="006614C3" w:rsidP="006614C3">
            <w:pPr>
              <w:ind w:firstLine="0"/>
            </w:pPr>
            <w:r>
              <w:t>self employed</w:t>
            </w:r>
          </w:p>
        </w:tc>
        <w:tc>
          <w:tcPr>
            <w:tcW w:w="1842" w:type="dxa"/>
          </w:tcPr>
          <w:p w:rsidR="006614C3" w:rsidRPr="00FB4974" w:rsidRDefault="006614C3" w:rsidP="006614C3">
            <w:pPr>
              <w:ind w:firstLine="0"/>
            </w:pPr>
            <w:r>
              <w:t>income/feeding</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ind w:firstLine="0"/>
              <w:rPr>
                <w:b/>
              </w:rPr>
            </w:pPr>
            <w:r w:rsidRPr="00FB4974">
              <w:rPr>
                <w:b/>
              </w:rPr>
              <w:t>Life Histories</w:t>
            </w:r>
          </w:p>
        </w:tc>
        <w:tc>
          <w:tcPr>
            <w:tcW w:w="1701" w:type="dxa"/>
          </w:tcPr>
          <w:p w:rsidR="006614C3" w:rsidRPr="00FB4974" w:rsidRDefault="006614C3" w:rsidP="006614C3">
            <w:pPr>
              <w:ind w:firstLine="0"/>
            </w:pPr>
          </w:p>
        </w:tc>
        <w:tc>
          <w:tcPr>
            <w:tcW w:w="1701" w:type="dxa"/>
          </w:tcPr>
          <w:p w:rsidR="006614C3" w:rsidRPr="00FB4974" w:rsidRDefault="006614C3" w:rsidP="006614C3">
            <w:pPr>
              <w:ind w:firstLine="0"/>
            </w:pPr>
          </w:p>
        </w:tc>
        <w:tc>
          <w:tcPr>
            <w:tcW w:w="1842" w:type="dxa"/>
          </w:tcPr>
          <w:p w:rsidR="006614C3" w:rsidRPr="00FB4974" w:rsidRDefault="006614C3" w:rsidP="006614C3">
            <w:pPr>
              <w:ind w:firstLine="0"/>
            </w:pPr>
          </w:p>
        </w:tc>
        <w:tc>
          <w:tcPr>
            <w:tcW w:w="1276" w:type="dxa"/>
          </w:tcPr>
          <w:p w:rsidR="006614C3" w:rsidRPr="00FB4974" w:rsidRDefault="006614C3" w:rsidP="006614C3">
            <w:pPr>
              <w:ind w:firstLine="0"/>
            </w:pP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Ruth</w:t>
            </w:r>
          </w:p>
        </w:tc>
        <w:tc>
          <w:tcPr>
            <w:tcW w:w="1701" w:type="dxa"/>
          </w:tcPr>
          <w:p w:rsidR="006614C3" w:rsidRPr="00FB4974" w:rsidRDefault="006614C3" w:rsidP="006614C3">
            <w:pPr>
              <w:ind w:firstLine="0"/>
            </w:pPr>
            <w:r>
              <w:t>t</w:t>
            </w:r>
            <w:r w:rsidRPr="00FB4974">
              <w:t>eaching</w:t>
            </w:r>
          </w:p>
        </w:tc>
        <w:tc>
          <w:tcPr>
            <w:tcW w:w="1701" w:type="dxa"/>
          </w:tcPr>
          <w:p w:rsidR="006614C3" w:rsidRPr="00FB4974" w:rsidRDefault="006614C3" w:rsidP="006614C3">
            <w:pPr>
              <w:ind w:firstLine="0"/>
            </w:pPr>
            <w:r>
              <w:t>hired</w:t>
            </w:r>
          </w:p>
        </w:tc>
        <w:tc>
          <w:tcPr>
            <w:tcW w:w="1842" w:type="dxa"/>
          </w:tcPr>
          <w:p w:rsidR="006614C3" w:rsidRPr="00FB4974" w:rsidRDefault="006614C3" w:rsidP="006614C3">
            <w:pPr>
              <w:ind w:firstLine="0"/>
            </w:pPr>
            <w:r>
              <w:t>income</w:t>
            </w:r>
          </w:p>
        </w:tc>
        <w:tc>
          <w:tcPr>
            <w:tcW w:w="1276" w:type="dxa"/>
          </w:tcPr>
          <w:p w:rsidR="006614C3" w:rsidRPr="00FB4974" w:rsidRDefault="006614C3" w:rsidP="006614C3">
            <w:pPr>
              <w:ind w:firstLine="0"/>
            </w:pPr>
            <w:r>
              <w:t>farming</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Happiness</w:t>
            </w:r>
          </w:p>
        </w:tc>
        <w:tc>
          <w:tcPr>
            <w:tcW w:w="1701" w:type="dxa"/>
          </w:tcPr>
          <w:p w:rsidR="006614C3" w:rsidRPr="00FB4974" w:rsidRDefault="006614C3" w:rsidP="006614C3">
            <w:pPr>
              <w:ind w:firstLine="0"/>
            </w:pPr>
            <w:r>
              <w:t>f</w:t>
            </w:r>
            <w:r w:rsidRPr="00FB4974">
              <w:t>arming</w:t>
            </w:r>
          </w:p>
        </w:tc>
        <w:tc>
          <w:tcPr>
            <w:tcW w:w="1701" w:type="dxa"/>
          </w:tcPr>
          <w:p w:rsidR="006614C3" w:rsidRPr="00FB4974" w:rsidRDefault="006614C3" w:rsidP="006614C3">
            <w:pPr>
              <w:ind w:firstLine="0"/>
            </w:pPr>
            <w:r>
              <w:t>hired</w:t>
            </w:r>
          </w:p>
        </w:tc>
        <w:tc>
          <w:tcPr>
            <w:tcW w:w="1842" w:type="dxa"/>
          </w:tcPr>
          <w:p w:rsidR="006614C3" w:rsidRPr="00FB4974" w:rsidRDefault="006614C3" w:rsidP="006614C3">
            <w:pPr>
              <w:ind w:firstLine="0"/>
            </w:pPr>
            <w:r>
              <w:t>income</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Anna</w:t>
            </w:r>
          </w:p>
        </w:tc>
        <w:tc>
          <w:tcPr>
            <w:tcW w:w="1701" w:type="dxa"/>
          </w:tcPr>
          <w:p w:rsidR="006614C3" w:rsidRPr="00FB4974" w:rsidRDefault="006614C3" w:rsidP="006614C3">
            <w:pPr>
              <w:ind w:firstLine="0"/>
            </w:pPr>
            <w:r>
              <w:t>f</w:t>
            </w:r>
            <w:r w:rsidRPr="00FB4974">
              <w:t>arming</w:t>
            </w:r>
          </w:p>
        </w:tc>
        <w:tc>
          <w:tcPr>
            <w:tcW w:w="1701" w:type="dxa"/>
          </w:tcPr>
          <w:p w:rsidR="006614C3" w:rsidRPr="00FB4974" w:rsidRDefault="006614C3" w:rsidP="006614C3">
            <w:pPr>
              <w:ind w:firstLine="0"/>
            </w:pPr>
            <w:r>
              <w:t>s</w:t>
            </w:r>
            <w:r w:rsidRPr="00FB4974">
              <w:t>elf</w:t>
            </w:r>
            <w:r>
              <w:t xml:space="preserve"> employed</w:t>
            </w:r>
          </w:p>
        </w:tc>
        <w:tc>
          <w:tcPr>
            <w:tcW w:w="1842" w:type="dxa"/>
          </w:tcPr>
          <w:p w:rsidR="006614C3" w:rsidRPr="00FB4974" w:rsidRDefault="006614C3" w:rsidP="006614C3">
            <w:pPr>
              <w:ind w:firstLine="0"/>
            </w:pPr>
            <w:r>
              <w:t>feeding</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Maria</w:t>
            </w:r>
          </w:p>
        </w:tc>
        <w:tc>
          <w:tcPr>
            <w:tcW w:w="1701" w:type="dxa"/>
          </w:tcPr>
          <w:p w:rsidR="006614C3" w:rsidRPr="00FB4974" w:rsidRDefault="006614C3" w:rsidP="006614C3">
            <w:pPr>
              <w:ind w:firstLine="0"/>
            </w:pPr>
            <w:r>
              <w:t>f</w:t>
            </w:r>
            <w:r w:rsidRPr="00FB4974">
              <w:t>arming</w:t>
            </w:r>
          </w:p>
        </w:tc>
        <w:tc>
          <w:tcPr>
            <w:tcW w:w="1701" w:type="dxa"/>
          </w:tcPr>
          <w:p w:rsidR="006614C3" w:rsidRPr="00FB4974" w:rsidRDefault="006614C3" w:rsidP="006614C3">
            <w:pPr>
              <w:ind w:firstLine="0"/>
            </w:pPr>
            <w:r>
              <w:t>s</w:t>
            </w:r>
            <w:r w:rsidRPr="00FB4974">
              <w:t>elf</w:t>
            </w:r>
            <w:r>
              <w:t xml:space="preserve"> employed</w:t>
            </w:r>
          </w:p>
        </w:tc>
        <w:tc>
          <w:tcPr>
            <w:tcW w:w="1842" w:type="dxa"/>
          </w:tcPr>
          <w:p w:rsidR="006614C3" w:rsidRPr="00FB4974" w:rsidRDefault="006614C3" w:rsidP="006614C3">
            <w:pPr>
              <w:ind w:firstLine="0"/>
            </w:pPr>
            <w:r>
              <w:t>feeding</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ind w:firstLine="0"/>
              <w:rPr>
                <w:b/>
              </w:rPr>
            </w:pPr>
            <w:r w:rsidRPr="00FB4974">
              <w:rPr>
                <w:b/>
              </w:rPr>
              <w:t>FGD</w:t>
            </w:r>
          </w:p>
        </w:tc>
        <w:tc>
          <w:tcPr>
            <w:tcW w:w="1701" w:type="dxa"/>
          </w:tcPr>
          <w:p w:rsidR="006614C3" w:rsidRPr="00FB4974" w:rsidRDefault="006614C3" w:rsidP="006614C3">
            <w:pPr>
              <w:ind w:firstLine="0"/>
            </w:pPr>
          </w:p>
        </w:tc>
        <w:tc>
          <w:tcPr>
            <w:tcW w:w="1701" w:type="dxa"/>
          </w:tcPr>
          <w:p w:rsidR="006614C3" w:rsidRPr="00FB4974" w:rsidRDefault="006614C3" w:rsidP="006614C3">
            <w:pPr>
              <w:ind w:firstLine="0"/>
            </w:pPr>
          </w:p>
        </w:tc>
        <w:tc>
          <w:tcPr>
            <w:tcW w:w="1842" w:type="dxa"/>
          </w:tcPr>
          <w:p w:rsidR="006614C3" w:rsidRPr="00FB4974" w:rsidRDefault="006614C3" w:rsidP="006614C3">
            <w:pPr>
              <w:ind w:firstLine="0"/>
            </w:pPr>
          </w:p>
        </w:tc>
        <w:tc>
          <w:tcPr>
            <w:tcW w:w="1276" w:type="dxa"/>
          </w:tcPr>
          <w:p w:rsidR="006614C3" w:rsidRPr="00FB4974" w:rsidRDefault="006614C3" w:rsidP="006614C3">
            <w:pPr>
              <w:ind w:firstLine="0"/>
            </w:pP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Mercy</w:t>
            </w:r>
          </w:p>
        </w:tc>
        <w:tc>
          <w:tcPr>
            <w:tcW w:w="1701" w:type="dxa"/>
          </w:tcPr>
          <w:p w:rsidR="006614C3" w:rsidRPr="00FB4974" w:rsidRDefault="006614C3" w:rsidP="006614C3">
            <w:pPr>
              <w:ind w:firstLine="0"/>
            </w:pPr>
            <w:r>
              <w:t>f</w:t>
            </w:r>
            <w:r w:rsidRPr="00FB4974">
              <w:t>arming</w:t>
            </w:r>
          </w:p>
        </w:tc>
        <w:tc>
          <w:tcPr>
            <w:tcW w:w="1701" w:type="dxa"/>
          </w:tcPr>
          <w:p w:rsidR="006614C3" w:rsidRPr="00FB4974" w:rsidRDefault="006614C3" w:rsidP="006614C3">
            <w:pPr>
              <w:ind w:firstLine="0"/>
            </w:pPr>
            <w:r>
              <w:t>self employed</w:t>
            </w:r>
          </w:p>
        </w:tc>
        <w:tc>
          <w:tcPr>
            <w:tcW w:w="1842" w:type="dxa"/>
          </w:tcPr>
          <w:p w:rsidR="006614C3" w:rsidRPr="00FB4974" w:rsidRDefault="006614C3" w:rsidP="006614C3">
            <w:pPr>
              <w:ind w:firstLine="0"/>
            </w:pPr>
            <w:r>
              <w:t>feeding</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Janet</w:t>
            </w:r>
          </w:p>
        </w:tc>
        <w:tc>
          <w:tcPr>
            <w:tcW w:w="1701" w:type="dxa"/>
          </w:tcPr>
          <w:p w:rsidR="006614C3" w:rsidRPr="00FB4974" w:rsidRDefault="006614C3" w:rsidP="006614C3">
            <w:pPr>
              <w:ind w:firstLine="0"/>
            </w:pPr>
            <w:r>
              <w:t>f</w:t>
            </w:r>
            <w:r w:rsidRPr="00FB4974">
              <w:t>arming</w:t>
            </w:r>
          </w:p>
        </w:tc>
        <w:tc>
          <w:tcPr>
            <w:tcW w:w="1701" w:type="dxa"/>
          </w:tcPr>
          <w:p w:rsidR="006614C3" w:rsidRPr="00FB4974" w:rsidRDefault="006614C3" w:rsidP="006614C3">
            <w:pPr>
              <w:ind w:firstLine="0"/>
            </w:pPr>
            <w:r>
              <w:t>s</w:t>
            </w:r>
            <w:r w:rsidRPr="00FB4974">
              <w:t>elf</w:t>
            </w:r>
            <w:r>
              <w:t xml:space="preserve"> employed</w:t>
            </w:r>
          </w:p>
        </w:tc>
        <w:tc>
          <w:tcPr>
            <w:tcW w:w="1842" w:type="dxa"/>
          </w:tcPr>
          <w:p w:rsidR="006614C3" w:rsidRPr="00FB4974" w:rsidRDefault="006614C3" w:rsidP="006614C3">
            <w:pPr>
              <w:ind w:firstLine="0"/>
            </w:pPr>
            <w:r>
              <w:t>feeding</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Franca</w:t>
            </w:r>
          </w:p>
        </w:tc>
        <w:tc>
          <w:tcPr>
            <w:tcW w:w="1701" w:type="dxa"/>
          </w:tcPr>
          <w:p w:rsidR="006614C3" w:rsidRPr="00FB4974" w:rsidRDefault="006614C3" w:rsidP="006614C3">
            <w:pPr>
              <w:ind w:firstLine="0"/>
            </w:pPr>
            <w:r>
              <w:t>f</w:t>
            </w:r>
            <w:r w:rsidRPr="00FB4974">
              <w:t>arming</w:t>
            </w:r>
          </w:p>
        </w:tc>
        <w:tc>
          <w:tcPr>
            <w:tcW w:w="1701" w:type="dxa"/>
          </w:tcPr>
          <w:p w:rsidR="006614C3" w:rsidRPr="00FB4974" w:rsidRDefault="006614C3" w:rsidP="006614C3">
            <w:pPr>
              <w:ind w:firstLine="0"/>
            </w:pPr>
            <w:r>
              <w:t>s</w:t>
            </w:r>
            <w:r w:rsidRPr="00FB4974">
              <w:t>elf</w:t>
            </w:r>
            <w:r>
              <w:t xml:space="preserve"> employed</w:t>
            </w:r>
          </w:p>
        </w:tc>
        <w:tc>
          <w:tcPr>
            <w:tcW w:w="1842" w:type="dxa"/>
          </w:tcPr>
          <w:p w:rsidR="006614C3" w:rsidRPr="00FB4974" w:rsidRDefault="006614C3" w:rsidP="006614C3">
            <w:pPr>
              <w:ind w:firstLine="0"/>
            </w:pPr>
            <w:r>
              <w:t>feeding</w:t>
            </w:r>
          </w:p>
        </w:tc>
        <w:tc>
          <w:tcPr>
            <w:tcW w:w="1276" w:type="dxa"/>
          </w:tcPr>
          <w:p w:rsidR="006614C3" w:rsidRPr="00FB4974" w:rsidRDefault="006614C3" w:rsidP="006614C3">
            <w:pPr>
              <w:ind w:firstLine="0"/>
            </w:pPr>
            <w:r>
              <w:t>none</w:t>
            </w:r>
          </w:p>
        </w:tc>
      </w:tr>
      <w:tr w:rsidR="006614C3" w:rsidRPr="00FB4974" w:rsidTr="006614C3">
        <w:tc>
          <w:tcPr>
            <w:tcW w:w="1702" w:type="dxa"/>
          </w:tcPr>
          <w:p w:rsidR="006614C3" w:rsidRPr="00FB4974" w:rsidRDefault="006614C3" w:rsidP="006614C3">
            <w:pPr>
              <w:pStyle w:val="ListParagraph"/>
              <w:numPr>
                <w:ilvl w:val="0"/>
                <w:numId w:val="40"/>
              </w:numPr>
              <w:spacing w:after="0" w:line="240" w:lineRule="auto"/>
              <w:jc w:val="left"/>
              <w:rPr>
                <w:rFonts w:ascii="Garamond" w:hAnsi="Garamond"/>
              </w:rPr>
            </w:pPr>
            <w:r w:rsidRPr="00FB4974">
              <w:rPr>
                <w:rFonts w:ascii="Garamond" w:hAnsi="Garamond"/>
              </w:rPr>
              <w:t>Rose</w:t>
            </w:r>
          </w:p>
        </w:tc>
        <w:tc>
          <w:tcPr>
            <w:tcW w:w="1701" w:type="dxa"/>
          </w:tcPr>
          <w:p w:rsidR="006614C3" w:rsidRPr="00FB4974" w:rsidRDefault="006614C3" w:rsidP="006614C3">
            <w:pPr>
              <w:ind w:firstLine="0"/>
            </w:pPr>
            <w:r>
              <w:t>f</w:t>
            </w:r>
            <w:r w:rsidRPr="00FB4974">
              <w:t>arming</w:t>
            </w:r>
          </w:p>
        </w:tc>
        <w:tc>
          <w:tcPr>
            <w:tcW w:w="1701" w:type="dxa"/>
          </w:tcPr>
          <w:p w:rsidR="006614C3" w:rsidRPr="00FB4974" w:rsidRDefault="006614C3" w:rsidP="006614C3">
            <w:pPr>
              <w:ind w:firstLine="0"/>
            </w:pPr>
            <w:r>
              <w:t>self employed</w:t>
            </w:r>
          </w:p>
        </w:tc>
        <w:tc>
          <w:tcPr>
            <w:tcW w:w="1842" w:type="dxa"/>
          </w:tcPr>
          <w:p w:rsidR="006614C3" w:rsidRPr="00FB4974" w:rsidRDefault="006614C3" w:rsidP="006614C3">
            <w:pPr>
              <w:ind w:firstLine="0"/>
            </w:pPr>
            <w:r>
              <w:t>feeding</w:t>
            </w:r>
          </w:p>
        </w:tc>
        <w:tc>
          <w:tcPr>
            <w:tcW w:w="1276" w:type="dxa"/>
          </w:tcPr>
          <w:p w:rsidR="006614C3" w:rsidRPr="00FB4974" w:rsidRDefault="006614C3" w:rsidP="006614C3">
            <w:pPr>
              <w:ind w:firstLine="0"/>
            </w:pPr>
            <w:r>
              <w:t>none</w:t>
            </w:r>
          </w:p>
        </w:tc>
      </w:tr>
    </w:tbl>
    <w:p w:rsidR="006614C3" w:rsidRDefault="006614C3" w:rsidP="006614C3">
      <w:pPr>
        <w:ind w:firstLine="0"/>
      </w:pPr>
    </w:p>
    <w:p w:rsidR="006614C3" w:rsidRDefault="006614C3" w:rsidP="006614C3">
      <w:pPr>
        <w:ind w:firstLine="0"/>
      </w:pPr>
    </w:p>
    <w:p w:rsidR="006614C3" w:rsidRPr="00913ED6" w:rsidRDefault="006614C3" w:rsidP="009161B9">
      <w:pPr>
        <w:suppressAutoHyphens/>
        <w:rPr>
          <w:i/>
        </w:rPr>
      </w:pPr>
      <w:r>
        <w:t xml:space="preserve">During the </w:t>
      </w:r>
      <w:r w:rsidRPr="00323016">
        <w:t>interview</w:t>
      </w:r>
      <w:r w:rsidR="00DF5922">
        <w:t>,</w:t>
      </w:r>
      <w:r>
        <w:t xml:space="preserve"> Love</w:t>
      </w:r>
      <w:r w:rsidRPr="00323016">
        <w:t xml:space="preserve"> said she got married at </w:t>
      </w:r>
      <w:r>
        <w:t xml:space="preserve">a </w:t>
      </w:r>
      <w:r w:rsidRPr="00323016">
        <w:t>tender age</w:t>
      </w:r>
      <w:r>
        <w:t xml:space="preserve"> and so</w:t>
      </w:r>
      <w:r w:rsidRPr="00323016">
        <w:t xml:space="preserve"> could not negotiate for sexual </w:t>
      </w:r>
      <w:r w:rsidR="009161B9" w:rsidRPr="00323016">
        <w:t>autonomy</w:t>
      </w:r>
      <w:r w:rsidR="009161B9">
        <w:t xml:space="preserve">; for </w:t>
      </w:r>
      <w:r w:rsidR="009161B9" w:rsidRPr="00323016">
        <w:t>within</w:t>
      </w:r>
      <w:r w:rsidRPr="00323016">
        <w:t xml:space="preserve"> ten years of married she gave birth to six children</w:t>
      </w:r>
      <w:r>
        <w:t xml:space="preserve">. Then </w:t>
      </w:r>
      <w:r w:rsidRPr="00323016">
        <w:t xml:space="preserve">her husband </w:t>
      </w:r>
      <w:r>
        <w:t>became</w:t>
      </w:r>
      <w:r w:rsidRPr="00323016">
        <w:t xml:space="preserve"> critical</w:t>
      </w:r>
      <w:r>
        <w:t>ly</w:t>
      </w:r>
      <w:r w:rsidRPr="00323016">
        <w:t xml:space="preserve"> ill for five years and </w:t>
      </w:r>
      <w:r>
        <w:t xml:space="preserve">she </w:t>
      </w:r>
      <w:r w:rsidRPr="00323016">
        <w:t>lost him later. But the point is that despite been able to have the power to trade like her mother</w:t>
      </w:r>
      <w:r>
        <w:t xml:space="preserve"> she </w:t>
      </w:r>
      <w:r w:rsidRPr="00323016">
        <w:t>lack</w:t>
      </w:r>
      <w:r>
        <w:t>ed</w:t>
      </w:r>
      <w:r w:rsidRPr="00323016">
        <w:t xml:space="preserve"> the freedom and capability </w:t>
      </w:r>
      <w:r w:rsidR="00814245">
        <w:t>to</w:t>
      </w:r>
      <w:r w:rsidRPr="00323016">
        <w:t xml:space="preserve"> say no to conceiving. Therefore</w:t>
      </w:r>
      <w:r>
        <w:t xml:space="preserve"> although women in </w:t>
      </w:r>
      <w:proofErr w:type="spellStart"/>
      <w:r>
        <w:t>Uturu</w:t>
      </w:r>
      <w:proofErr w:type="spellEnd"/>
      <w:r>
        <w:t xml:space="preserve"> have experiences of freedom and power </w:t>
      </w:r>
      <w:r w:rsidR="00814245">
        <w:t xml:space="preserve">in </w:t>
      </w:r>
      <w:r>
        <w:t>decision</w:t>
      </w:r>
      <w:r w:rsidR="00814245">
        <w:t xml:space="preserve"> making</w:t>
      </w:r>
      <w:r>
        <w:t xml:space="preserve"> in the family, it is complex</w:t>
      </w:r>
      <w:r w:rsidR="00814245">
        <w:t>. This makes them to be</w:t>
      </w:r>
      <w:r>
        <w:t xml:space="preserve"> in a state of dilemma </w:t>
      </w:r>
      <w:r w:rsidR="00814245">
        <w:t>in</w:t>
      </w:r>
      <w:r>
        <w:t xml:space="preserve"> achieving their capability of functioning and doing as asserted by </w:t>
      </w:r>
      <w:proofErr w:type="spellStart"/>
      <w:r>
        <w:t>Amarty</w:t>
      </w:r>
      <w:r w:rsidR="00B7413F">
        <w:t>a</w:t>
      </w:r>
      <w:proofErr w:type="spellEnd"/>
      <w:r>
        <w:t xml:space="preserve"> Sen.</w:t>
      </w:r>
    </w:p>
    <w:p w:rsidR="006614C3" w:rsidRPr="00AD59D7" w:rsidRDefault="006614C3" w:rsidP="009161B9">
      <w:pPr>
        <w:pStyle w:val="Heading3"/>
        <w:rPr>
          <w:rFonts w:eastAsia="Calibri"/>
          <w:lang w:eastAsia="en-US"/>
        </w:rPr>
      </w:pPr>
      <w:bookmarkStart w:id="53" w:name="_Toc340502582"/>
      <w:r>
        <w:rPr>
          <w:rFonts w:eastAsia="Calibri"/>
          <w:lang w:eastAsia="en-US"/>
        </w:rPr>
        <w:t>3.3.1</w:t>
      </w:r>
      <w:r>
        <w:rPr>
          <w:rFonts w:eastAsia="Calibri"/>
          <w:lang w:eastAsia="en-US"/>
        </w:rPr>
        <w:tab/>
        <w:t xml:space="preserve"> Dilemma Surrounding Sex and Procreation</w:t>
      </w:r>
      <w:bookmarkEnd w:id="53"/>
      <w:r>
        <w:rPr>
          <w:rFonts w:eastAsia="Calibri"/>
          <w:lang w:eastAsia="en-US"/>
        </w:rPr>
        <w:t xml:space="preserve"> </w:t>
      </w:r>
    </w:p>
    <w:p w:rsidR="006614C3" w:rsidRDefault="006614C3" w:rsidP="009161B9">
      <w:pPr>
        <w:suppressAutoHyphens/>
      </w:pPr>
      <w:r>
        <w:t xml:space="preserve">Sex and procreation are </w:t>
      </w:r>
      <w:r w:rsidRPr="00AD59D7">
        <w:t xml:space="preserve">some of </w:t>
      </w:r>
      <w:r w:rsidR="00DF5922">
        <w:t xml:space="preserve">areas where women encounter </w:t>
      </w:r>
      <w:r w:rsidRPr="00AD59D7">
        <w:t>dilemmas in decision</w:t>
      </w:r>
      <w:r w:rsidR="00DF5922">
        <w:t xml:space="preserve"> making.</w:t>
      </w:r>
      <w:r w:rsidRPr="00AD59D7">
        <w:t xml:space="preserve"> </w:t>
      </w:r>
      <w:r w:rsidR="00DF5922">
        <w:t>Iro</w:t>
      </w:r>
      <w:r w:rsidRPr="00AD59D7">
        <w:t>nically, they sh</w:t>
      </w:r>
      <w:r>
        <w:t xml:space="preserve">y away from </w:t>
      </w:r>
      <w:r w:rsidRPr="00AD59D7">
        <w:t xml:space="preserve">and wouldn’t want to </w:t>
      </w:r>
      <w:r w:rsidR="00DF5922">
        <w:t>discuss it</w:t>
      </w:r>
      <w:r w:rsidRPr="00AD59D7">
        <w:t xml:space="preserve"> in public for they </w:t>
      </w:r>
      <w:r w:rsidR="00DF5922">
        <w:t>think</w:t>
      </w:r>
      <w:r w:rsidRPr="00AD59D7">
        <w:t xml:space="preserve"> it</w:t>
      </w:r>
      <w:r w:rsidR="00DF5922">
        <w:t xml:space="preserve"> is</w:t>
      </w:r>
      <w:r w:rsidRPr="00AD59D7">
        <w:t xml:space="preserve"> </w:t>
      </w:r>
      <w:r w:rsidR="00DF5922">
        <w:t>women’s</w:t>
      </w:r>
      <w:r w:rsidRPr="00AD59D7">
        <w:t xml:space="preserve"> ‘fate’ which can never be changed.</w:t>
      </w:r>
      <w:r>
        <w:t xml:space="preserve"> This is due to the internalisation by women that sexual knowledge is not supposed to be discussed with an outsider.</w:t>
      </w:r>
      <w:r w:rsidRPr="00AD59D7">
        <w:t xml:space="preserve"> Sexual intercourse between a man and the wife is seen as an obligation </w:t>
      </w:r>
      <w:r>
        <w:t>and the possibility of it leading to pregnancy is not an issue for consideration. The</w:t>
      </w:r>
      <w:r w:rsidRPr="00AD59D7">
        <w:t xml:space="preserve"> most important</w:t>
      </w:r>
      <w:r>
        <w:t xml:space="preserve"> thing</w:t>
      </w:r>
      <w:r w:rsidR="009161B9">
        <w:t xml:space="preserve"> observed from the woman </w:t>
      </w:r>
      <w:r w:rsidR="009161B9" w:rsidRPr="00AD59D7">
        <w:t>is</w:t>
      </w:r>
      <w:r w:rsidRPr="00AD59D7">
        <w:t xml:space="preserve"> that a woman is married to the husband to fulfil</w:t>
      </w:r>
      <w:r>
        <w:t xml:space="preserve"> his sexual desires and to </w:t>
      </w:r>
      <w:r w:rsidRPr="00AD59D7">
        <w:t xml:space="preserve">bring children into the world to maintain the </w:t>
      </w:r>
      <w:r>
        <w:t xml:space="preserve">family’s and </w:t>
      </w:r>
      <w:r w:rsidRPr="00AD59D7">
        <w:t>husband</w:t>
      </w:r>
      <w:r>
        <w:t xml:space="preserve">’s </w:t>
      </w:r>
      <w:r w:rsidRPr="00AD59D7">
        <w:t>name and inheritance.</w:t>
      </w:r>
    </w:p>
    <w:p w:rsidR="006614C3" w:rsidRDefault="006614C3" w:rsidP="009161B9">
      <w:pPr>
        <w:suppressAutoHyphens/>
      </w:pPr>
      <w:r>
        <w:t xml:space="preserve">During the FGD the women in consensus said they never liked sex and had never enjoyed it, for it is made for male enjoyment. In trying to find out why they hold such </w:t>
      </w:r>
      <w:r w:rsidR="000F7871">
        <w:t>view</w:t>
      </w:r>
      <w:r>
        <w:t xml:space="preserve">, most of them complained of fear and pain and possibility of death associated with pregnancy and childbirth. </w:t>
      </w:r>
      <w:r w:rsidRPr="00AD59D7">
        <w:t>In view of this</w:t>
      </w:r>
      <w:r>
        <w:t>,</w:t>
      </w:r>
      <w:r w:rsidRPr="00AD59D7">
        <w:t xml:space="preserve"> </w:t>
      </w:r>
      <w:r>
        <w:t xml:space="preserve">it was understood that gender power relation in the community make women feel </w:t>
      </w:r>
      <w:r w:rsidR="000F7871">
        <w:t xml:space="preserve">that </w:t>
      </w:r>
      <w:r>
        <w:t xml:space="preserve">sex is for procreation and men are always the instigator of sex and women do not have any sexual urge </w:t>
      </w:r>
      <w:r w:rsidR="000F7871">
        <w:t>or</w:t>
      </w:r>
      <w:r>
        <w:t xml:space="preserve"> desires. Despite the fact that women </w:t>
      </w:r>
      <w:r w:rsidR="000F7871">
        <w:t xml:space="preserve">want to control </w:t>
      </w:r>
      <w:r>
        <w:t>their</w:t>
      </w:r>
      <w:r w:rsidR="000F7871">
        <w:t xml:space="preserve"> </w:t>
      </w:r>
      <w:r>
        <w:t xml:space="preserve">childbearing, they are not given the opportunity and freedom to </w:t>
      </w:r>
      <w:r w:rsidR="000F7871">
        <w:t>do that</w:t>
      </w:r>
      <w:r>
        <w:t xml:space="preserve">. The older women emphasised that they did not have any method to prevent pregnancy other than to reject the husband’s sexual advances, which leads to quarrelling with him </w:t>
      </w:r>
      <w:r w:rsidR="000F7871">
        <w:t>sometimes</w:t>
      </w:r>
      <w:r>
        <w:t xml:space="preserve">. The man then resorts to rejecting </w:t>
      </w:r>
      <w:r w:rsidR="000F7871">
        <w:t xml:space="preserve">her </w:t>
      </w:r>
      <w:r>
        <w:t xml:space="preserve">food and when </w:t>
      </w:r>
      <w:r w:rsidR="000F7871">
        <w:t xml:space="preserve">a woman </w:t>
      </w:r>
      <w:r>
        <w:t>give</w:t>
      </w:r>
      <w:r w:rsidR="000F7871">
        <w:t>s</w:t>
      </w:r>
      <w:r>
        <w:t xml:space="preserve"> up, </w:t>
      </w:r>
      <w:r w:rsidR="000F7871">
        <w:t>she</w:t>
      </w:r>
      <w:r>
        <w:t xml:space="preserve"> ha</w:t>
      </w:r>
      <w:r w:rsidR="000F7871">
        <w:t>s</w:t>
      </w:r>
      <w:r>
        <w:t xml:space="preserve"> to be ready to expect unwanted pregnancy. So to permanently stop childbearing means the woman stops sleeping in the man’s room and be ready to take full responsibil</w:t>
      </w:r>
      <w:r w:rsidR="000F7871">
        <w:t xml:space="preserve">ity of the children </w:t>
      </w:r>
      <w:r>
        <w:t>which can sometimes lead to being vulnerable in the hands of their husbands. In a polygamous family</w:t>
      </w:r>
      <w:r w:rsidR="000F7871">
        <w:t>,</w:t>
      </w:r>
      <w:r>
        <w:t xml:space="preserve"> a man has access to </w:t>
      </w:r>
      <w:r w:rsidR="000F7871">
        <w:t>many women</w:t>
      </w:r>
      <w:r>
        <w:t>; the women share the dates of when to meet their husband, which is also a means they u</w:t>
      </w:r>
      <w:r w:rsidR="000F7871">
        <w:t>se to plan their child spacing.</w:t>
      </w:r>
    </w:p>
    <w:p w:rsidR="006614C3" w:rsidRPr="00B30FD2" w:rsidRDefault="00B2396A" w:rsidP="009161B9">
      <w:pPr>
        <w:suppressAutoHyphens/>
      </w:pPr>
      <w:r>
        <w:t xml:space="preserve">Normally </w:t>
      </w:r>
      <w:r w:rsidR="006614C3">
        <w:t>t</w:t>
      </w:r>
      <w:r w:rsidR="006614C3" w:rsidRPr="00AD59D7">
        <w:t>he route to fertility control involve</w:t>
      </w:r>
      <w:r w:rsidR="006614C3">
        <w:t>s</w:t>
      </w:r>
      <w:r w:rsidR="006614C3" w:rsidRPr="00AD59D7">
        <w:t xml:space="preserve"> neg</w:t>
      </w:r>
      <w:r w:rsidR="006614C3">
        <w:t>otia</w:t>
      </w:r>
      <w:r w:rsidR="006614C3" w:rsidRPr="00AD59D7">
        <w:t xml:space="preserve">tion </w:t>
      </w:r>
      <w:r w:rsidR="006614C3">
        <w:t>between</w:t>
      </w:r>
      <w:r w:rsidR="006614C3" w:rsidRPr="00AD59D7">
        <w:t xml:space="preserve"> the spouses</w:t>
      </w:r>
      <w:r>
        <w:t>. B</w:t>
      </w:r>
      <w:r w:rsidR="006614C3" w:rsidRPr="00AD59D7">
        <w:t xml:space="preserve">ut during the </w:t>
      </w:r>
      <w:r>
        <w:t>fieldwork, it was stressed that</w:t>
      </w:r>
      <w:r w:rsidR="006614C3" w:rsidRPr="00AD59D7">
        <w:t xml:space="preserve"> childbearing and child spacing </w:t>
      </w:r>
      <w:r>
        <w:t>were hardly</w:t>
      </w:r>
      <w:r w:rsidR="006614C3" w:rsidRPr="00AD59D7">
        <w:t xml:space="preserve"> negotiated.</w:t>
      </w:r>
      <w:r w:rsidR="006614C3">
        <w:t xml:space="preserve"> The older generation of women were able to negotiate and make decisions through the co-operation of the co-wives</w:t>
      </w:r>
      <w:r>
        <w:t xml:space="preserve">, but </w:t>
      </w:r>
      <w:r w:rsidR="006614C3">
        <w:t xml:space="preserve">women in monogamous family have to </w:t>
      </w:r>
      <w:r>
        <w:t>develop strategies to achieve their aim.</w:t>
      </w:r>
      <w:r w:rsidR="006614C3" w:rsidRPr="00B30FD2">
        <w:t xml:space="preserve"> The different experiences of women as expressed in this study and the social construction of masculinity endanger the life of women, such as wife beating for refusi</w:t>
      </w:r>
      <w:r w:rsidR="00F96A96">
        <w:t>ng to have sex with the husband:</w:t>
      </w:r>
    </w:p>
    <w:p w:rsidR="006614C3" w:rsidRPr="00A91E6E" w:rsidRDefault="006614C3" w:rsidP="003070E0">
      <w:pPr>
        <w:pStyle w:val="Quote"/>
        <w:suppressAutoHyphens/>
        <w:rPr>
          <w:i/>
          <w:szCs w:val="23"/>
        </w:rPr>
      </w:pPr>
      <w:r w:rsidRPr="00A91E6E">
        <w:rPr>
          <w:i/>
          <w:szCs w:val="23"/>
        </w:rPr>
        <w:lastRenderedPageBreak/>
        <w:t xml:space="preserve">Anna was beaten several times by the husband because she refused to have sexual intercourse with the husband and during that period she never mentions it out when she </w:t>
      </w:r>
      <w:r w:rsidR="00F96A96">
        <w:rPr>
          <w:i/>
          <w:szCs w:val="23"/>
        </w:rPr>
        <w:t xml:space="preserve">is asked what the problem was. </w:t>
      </w:r>
      <w:r w:rsidRPr="00A91E6E">
        <w:rPr>
          <w:i/>
          <w:szCs w:val="23"/>
        </w:rPr>
        <w:t>(Anna)</w:t>
      </w:r>
    </w:p>
    <w:p w:rsidR="006614C3" w:rsidRPr="00B30FD2" w:rsidRDefault="006614C3" w:rsidP="003070E0">
      <w:pPr>
        <w:suppressAutoHyphens/>
      </w:pPr>
      <w:r w:rsidRPr="00B30FD2">
        <w:t>Anna wept as she narrated her story when asked about the number of children she had, how they were spaced and how she was able to achieve that. She said that she never used any</w:t>
      </w:r>
      <w:r w:rsidR="00B71B5B">
        <w:t xml:space="preserve"> artificial</w:t>
      </w:r>
      <w:r w:rsidRPr="00B30FD2">
        <w:t xml:space="preserve"> birth control </w:t>
      </w:r>
      <w:r w:rsidR="00B71B5B">
        <w:t>other than to</w:t>
      </w:r>
      <w:r w:rsidRPr="00B30FD2">
        <w:t xml:space="preserve"> abstain from having sex with the husband, but </w:t>
      </w:r>
      <w:r w:rsidR="00B71B5B">
        <w:t xml:space="preserve">she </w:t>
      </w:r>
      <w:r w:rsidRPr="00B30FD2">
        <w:t>had to do manual labour to be able to feed the children.</w:t>
      </w:r>
    </w:p>
    <w:p w:rsidR="006614C3" w:rsidRPr="00B30FD2" w:rsidRDefault="006614C3" w:rsidP="003070E0">
      <w:pPr>
        <w:suppressAutoHyphens/>
      </w:pPr>
      <w:r w:rsidRPr="00B30FD2">
        <w:t xml:space="preserve">Talking about gender violence in the community, </w:t>
      </w:r>
      <w:r w:rsidR="00B71B5B">
        <w:t>the men</w:t>
      </w:r>
      <w:r w:rsidR="005B68F5">
        <w:t xml:space="preserve"> have this to say:</w:t>
      </w:r>
    </w:p>
    <w:p w:rsidR="006614C3" w:rsidRPr="00A91E6E" w:rsidRDefault="006614C3" w:rsidP="003070E0">
      <w:pPr>
        <w:pStyle w:val="Quote"/>
        <w:suppressAutoHyphens/>
        <w:rPr>
          <w:szCs w:val="23"/>
        </w:rPr>
      </w:pPr>
      <w:r w:rsidRPr="00A91E6E">
        <w:rPr>
          <w:i/>
          <w:szCs w:val="23"/>
        </w:rPr>
        <w:t>A</w:t>
      </w:r>
      <w:r>
        <w:rPr>
          <w:i/>
          <w:szCs w:val="23"/>
        </w:rPr>
        <w:t xml:space="preserve"> woma</w:t>
      </w:r>
      <w:r w:rsidRPr="00A91E6E">
        <w:rPr>
          <w:i/>
          <w:szCs w:val="23"/>
        </w:rPr>
        <w:t>n who denies the husband sexual desires can be beaten because she belong to the man sinc</w:t>
      </w:r>
      <w:r w:rsidR="005B68F5">
        <w:rPr>
          <w:i/>
          <w:szCs w:val="23"/>
        </w:rPr>
        <w:t xml:space="preserve">e she is married to him. </w:t>
      </w:r>
      <w:r w:rsidR="00B71B5B">
        <w:rPr>
          <w:i/>
          <w:szCs w:val="23"/>
        </w:rPr>
        <w:t xml:space="preserve"> (Peter</w:t>
      </w:r>
      <w:r w:rsidRPr="00A91E6E">
        <w:rPr>
          <w:szCs w:val="23"/>
        </w:rPr>
        <w:t>)</w:t>
      </w:r>
    </w:p>
    <w:p w:rsidR="006614C3" w:rsidRPr="0080335C" w:rsidRDefault="006614C3" w:rsidP="003070E0">
      <w:pPr>
        <w:pStyle w:val="Quote"/>
        <w:suppressAutoHyphens/>
        <w:rPr>
          <w:i/>
          <w:szCs w:val="23"/>
        </w:rPr>
      </w:pPr>
      <w:r w:rsidRPr="0080335C">
        <w:rPr>
          <w:i/>
          <w:szCs w:val="23"/>
        </w:rPr>
        <w:t>I do not expect my wife to say no to me when I want to sleep with her. Even if pregnancy comes, I am ready af</w:t>
      </w:r>
      <w:r w:rsidR="00F96A96">
        <w:rPr>
          <w:i/>
          <w:szCs w:val="23"/>
        </w:rPr>
        <w:t xml:space="preserve">ter all I provide their needs. </w:t>
      </w:r>
      <w:r w:rsidRPr="0080335C">
        <w:rPr>
          <w:i/>
          <w:szCs w:val="23"/>
        </w:rPr>
        <w:t>(James</w:t>
      </w:r>
      <w:r w:rsidR="00B71B5B">
        <w:rPr>
          <w:i/>
          <w:szCs w:val="23"/>
        </w:rPr>
        <w:t>)</w:t>
      </w:r>
    </w:p>
    <w:p w:rsidR="006614C3" w:rsidRPr="006539F5" w:rsidRDefault="006614C3" w:rsidP="003070E0">
      <w:pPr>
        <w:suppressAutoHyphens/>
        <w:rPr>
          <w:rFonts w:cs="Calibri"/>
        </w:rPr>
      </w:pPr>
      <w:r w:rsidRPr="00B30FD2">
        <w:t xml:space="preserve">Based on the above statements from two men, </w:t>
      </w:r>
      <w:proofErr w:type="spellStart"/>
      <w:r w:rsidRPr="00B30FD2">
        <w:t>Kabeer’s</w:t>
      </w:r>
      <w:proofErr w:type="spellEnd"/>
      <w:r w:rsidRPr="00B30FD2">
        <w:t xml:space="preserve"> (2001) argument that power determines one’s capacity to act and do what he/she desires</w:t>
      </w:r>
      <w:r w:rsidRPr="00AD59D7">
        <w:t xml:space="preserve"> at any given time</w:t>
      </w:r>
      <w:r w:rsidR="00B71B5B">
        <w:t xml:space="preserve"> is understandable</w:t>
      </w:r>
      <w:r>
        <w:t>. S</w:t>
      </w:r>
      <w:r w:rsidRPr="00AD59D7">
        <w:t xml:space="preserve">ince men have power over women due </w:t>
      </w:r>
      <w:r w:rsidR="00B71B5B">
        <w:t xml:space="preserve">to </w:t>
      </w:r>
      <w:r w:rsidRPr="00AD59D7">
        <w:t>the patriarch</w:t>
      </w:r>
      <w:r>
        <w:t>al</w:t>
      </w:r>
      <w:r w:rsidRPr="00AD59D7">
        <w:t xml:space="preserve"> system</w:t>
      </w:r>
      <w:r>
        <w:t xml:space="preserve"> in the society, </w:t>
      </w:r>
      <w:r w:rsidRPr="00AD59D7">
        <w:t xml:space="preserve">the women have </w:t>
      </w:r>
      <w:r>
        <w:t>few</w:t>
      </w:r>
      <w:r w:rsidRPr="00AD59D7">
        <w:t xml:space="preserve"> </w:t>
      </w:r>
      <w:r>
        <w:t>alternatives</w:t>
      </w:r>
      <w:r w:rsidRPr="00AD59D7">
        <w:t xml:space="preserve"> than to accept the condition which they have found themselves</w:t>
      </w:r>
      <w:r>
        <w:t>. Also women’s agency for sexual autonomy is constrained because they lack the capability and freedom for decisions as they see sex as being for man’s pleasure and not for the woman.</w:t>
      </w:r>
    </w:p>
    <w:p w:rsidR="006614C3" w:rsidRPr="00385B17" w:rsidRDefault="006614C3" w:rsidP="003070E0">
      <w:pPr>
        <w:pStyle w:val="Heading3"/>
        <w:rPr>
          <w:rFonts w:cs="Calibri"/>
        </w:rPr>
      </w:pPr>
      <w:bookmarkStart w:id="54" w:name="_Toc340502583"/>
      <w:r>
        <w:t>3.3.2</w:t>
      </w:r>
      <w:r>
        <w:tab/>
      </w:r>
      <w:r w:rsidRPr="00385B17">
        <w:t>Relationship between Poverty and Decision-Making</w:t>
      </w:r>
      <w:bookmarkEnd w:id="54"/>
    </w:p>
    <w:p w:rsidR="006614C3" w:rsidRDefault="00CF6E44" w:rsidP="003070E0">
      <w:pPr>
        <w:suppressAutoHyphens/>
      </w:pPr>
      <w:r>
        <w:t>Poverty is one of</w:t>
      </w:r>
      <w:r w:rsidR="008C15D4">
        <w:t xml:space="preserve"> the factor</w:t>
      </w:r>
      <w:r w:rsidR="005F2C2C">
        <w:t>s</w:t>
      </w:r>
      <w:r w:rsidR="008C15D4">
        <w:t xml:space="preserve"> that constraint </w:t>
      </w:r>
      <w:r w:rsidR="005F2C2C">
        <w:t xml:space="preserve">women’s </w:t>
      </w:r>
      <w:r w:rsidR="008C15D4">
        <w:t xml:space="preserve">decision making </w:t>
      </w:r>
      <w:r w:rsidR="005F2C2C">
        <w:t>in</w:t>
      </w:r>
      <w:r w:rsidR="008C15D4">
        <w:t xml:space="preserve"> the </w:t>
      </w:r>
      <w:r w:rsidR="00397A73">
        <w:t>community. Poverty may not necessary mean lack of food but rather failing to accomplish individual</w:t>
      </w:r>
      <w:r w:rsidR="005F2C2C">
        <w:t>’s</w:t>
      </w:r>
      <w:r w:rsidR="00397A73">
        <w:t xml:space="preserve"> obligation</w:t>
      </w:r>
      <w:r w:rsidR="005F2C2C">
        <w:t>s</w:t>
      </w:r>
      <w:r w:rsidR="00397A73">
        <w:t xml:space="preserve"> due to </w:t>
      </w:r>
      <w:r w:rsidR="005F2C2C">
        <w:t>lack of sustainable</w:t>
      </w:r>
      <w:r w:rsidR="008C15D4">
        <w:t xml:space="preserve"> source of </w:t>
      </w:r>
      <w:r w:rsidR="00537839">
        <w:t>livelihood. This</w:t>
      </w:r>
      <w:r w:rsidR="008269A9">
        <w:t xml:space="preserve"> is mostly common in </w:t>
      </w:r>
      <w:r w:rsidR="00537839">
        <w:t>rural</w:t>
      </w:r>
      <w:r w:rsidR="008269A9">
        <w:t xml:space="preserve"> communities in African and in many </w:t>
      </w:r>
      <w:r w:rsidR="00537839">
        <w:t>situations</w:t>
      </w:r>
      <w:r w:rsidR="008269A9">
        <w:t xml:space="preserve"> </w:t>
      </w:r>
      <w:r w:rsidR="005F2C2C">
        <w:t>leads to</w:t>
      </w:r>
      <w:r w:rsidR="008269A9">
        <w:t xml:space="preserve"> inequality</w:t>
      </w:r>
      <w:r w:rsidR="00537839">
        <w:t xml:space="preserve"> in decision making in the family.</w:t>
      </w:r>
      <w:r w:rsidR="008C15D4">
        <w:t xml:space="preserve"> </w:t>
      </w:r>
      <w:r w:rsidR="006614C3">
        <w:t xml:space="preserve">Poverty for women in </w:t>
      </w:r>
      <w:proofErr w:type="spellStart"/>
      <w:r w:rsidR="006614C3">
        <w:t>Uturu</w:t>
      </w:r>
      <w:proofErr w:type="spellEnd"/>
      <w:r w:rsidR="006614C3">
        <w:t xml:space="preserve"> can be attributed to the custom and practices of the people</w:t>
      </w:r>
      <w:r w:rsidR="007F10EB">
        <w:t>,</w:t>
      </w:r>
      <w:r w:rsidR="006614C3">
        <w:t xml:space="preserve"> according to the women interviewed. It is their view that most women lack good source of livelihood and had to depend on the men to take care of them </w:t>
      </w:r>
      <w:r w:rsidR="00F83974">
        <w:t xml:space="preserve">thereby </w:t>
      </w:r>
      <w:r w:rsidR="006614C3">
        <w:t>mortgag</w:t>
      </w:r>
      <w:r w:rsidR="00F83974">
        <w:t>ing</w:t>
      </w:r>
      <w:r w:rsidR="006614C3">
        <w:t xml:space="preserve"> their ability to </w:t>
      </w:r>
      <w:r w:rsidR="00F83974">
        <w:t>take</w:t>
      </w:r>
      <w:r w:rsidR="006614C3">
        <w:t xml:space="preserve"> certain independent </w:t>
      </w:r>
      <w:r w:rsidR="003B1869">
        <w:t>decisions. The</w:t>
      </w:r>
      <w:r w:rsidR="00780B90">
        <w:t xml:space="preserve"> women expressed that there</w:t>
      </w:r>
      <w:r w:rsidR="003B1869">
        <w:t xml:space="preserve"> state of poverty and subordination</w:t>
      </w:r>
      <w:r w:rsidR="00780B90">
        <w:t xml:space="preserve"> </w:t>
      </w:r>
      <w:r w:rsidR="002241EC">
        <w:t>requires</w:t>
      </w:r>
      <w:r w:rsidR="00780B90">
        <w:t xml:space="preserve"> them to obey and make list of item</w:t>
      </w:r>
      <w:r w:rsidR="005F2C2C">
        <w:t>s</w:t>
      </w:r>
      <w:r w:rsidR="00780B90">
        <w:t xml:space="preserve"> need</w:t>
      </w:r>
      <w:r w:rsidR="002241EC">
        <w:t>ed</w:t>
      </w:r>
      <w:r w:rsidR="00780B90">
        <w:t xml:space="preserve"> in the home which can only be </w:t>
      </w:r>
      <w:r w:rsidR="005F2C2C">
        <w:t>purchased</w:t>
      </w:r>
      <w:r w:rsidR="00780B90">
        <w:t xml:space="preserve"> if the man approves of </w:t>
      </w:r>
      <w:r w:rsidR="002241EC">
        <w:t>them</w:t>
      </w:r>
      <w:r w:rsidR="005F2C2C">
        <w:t xml:space="preserve">. Some men </w:t>
      </w:r>
      <w:r w:rsidR="002241EC">
        <w:t xml:space="preserve">go </w:t>
      </w:r>
      <w:r w:rsidR="005F2C2C">
        <w:t>the extent of purchasing</w:t>
      </w:r>
      <w:r w:rsidR="002241EC">
        <w:t xml:space="preserve"> </w:t>
      </w:r>
      <w:r w:rsidR="005F2C2C">
        <w:t>the items themselves and this limits the woman’s access to money</w:t>
      </w:r>
      <w:r w:rsidR="002241EC">
        <w:t>.</w:t>
      </w:r>
      <w:r w:rsidR="005F2C2C">
        <w:t xml:space="preserve"> </w:t>
      </w:r>
      <w:r w:rsidR="006614C3">
        <w:t xml:space="preserve">In </w:t>
      </w:r>
      <w:r w:rsidR="00F83974">
        <w:t>some</w:t>
      </w:r>
      <w:r w:rsidR="006614C3">
        <w:t xml:space="preserve"> circumstances women use their body to bargain for their needs and even the men attested to </w:t>
      </w:r>
      <w:r w:rsidR="00F83974">
        <w:t>this fact</w:t>
      </w:r>
      <w:r w:rsidR="006614C3">
        <w:t xml:space="preserve">. Table 3.2 shows the </w:t>
      </w:r>
      <w:r w:rsidR="00AF00F3">
        <w:t>nature of</w:t>
      </w:r>
      <w:r w:rsidR="006614C3">
        <w:t xml:space="preserve"> decision making among couples as stated by the respondents.</w:t>
      </w:r>
    </w:p>
    <w:p w:rsidR="00AF00F3" w:rsidRDefault="00AF00F3" w:rsidP="003070E0">
      <w:pPr>
        <w:suppressAutoHyphens/>
      </w:pPr>
      <w:r>
        <w:t xml:space="preserve">Looking at the Table, one can easily say that there is a lot of cooperation in decision making among couples. From the Table the number of men who had the sole decision making regarding their earnings is nearly double that of women. On the healthcare of the woman and children, decision making seems to be mostly jointly made. For household purchases and daily needs, it is mainly that either the decisions are jointly made or the husband takes the decision. But beyond the information in the table, the men effectively take the decisions as they are the people who provide the money. They mainly inform or consult their wives about the decisions they take, as the women expressed in </w:t>
      </w:r>
      <w:r>
        <w:lastRenderedPageBreak/>
        <w:t>the discussions. Some of the information reported in the Table was done in order not to give the impression that the couples are not cooperating in decision making, and in some cases the husbands were beside their wives during the interview.</w:t>
      </w:r>
    </w:p>
    <w:p w:rsidR="00AF00F3" w:rsidRDefault="00AF00F3" w:rsidP="006614C3"/>
    <w:p w:rsidR="006614C3" w:rsidRDefault="006614C3" w:rsidP="00C40FD2">
      <w:pPr>
        <w:pStyle w:val="Tableheader"/>
        <w:rPr>
          <w:rFonts w:ascii="Garamond" w:hAnsi="Garamond"/>
          <w:b/>
          <w:sz w:val="24"/>
          <w:szCs w:val="24"/>
        </w:rPr>
      </w:pPr>
      <w:bookmarkStart w:id="55" w:name="_Toc339873964"/>
      <w:r w:rsidRPr="00C40FD2">
        <w:rPr>
          <w:rFonts w:ascii="Garamond" w:hAnsi="Garamond"/>
          <w:b/>
          <w:sz w:val="24"/>
          <w:szCs w:val="24"/>
        </w:rPr>
        <w:t>Table 3.2:</w:t>
      </w:r>
      <w:r w:rsidRPr="00C40FD2">
        <w:rPr>
          <w:rFonts w:ascii="Garamond" w:hAnsi="Garamond"/>
          <w:b/>
          <w:sz w:val="24"/>
          <w:szCs w:val="24"/>
        </w:rPr>
        <w:tab/>
        <w:t>Household Decision Making</w:t>
      </w:r>
      <w:bookmarkEnd w:id="55"/>
    </w:p>
    <w:p w:rsidR="00D87067" w:rsidRPr="00C40FD2" w:rsidRDefault="00D87067" w:rsidP="00C40FD2">
      <w:pPr>
        <w:pStyle w:val="Tableheader"/>
        <w:rPr>
          <w:rFonts w:ascii="Garamond" w:hAnsi="Garamond"/>
          <w:b/>
          <w:sz w:val="24"/>
          <w:szCs w:val="24"/>
        </w:rPr>
      </w:pPr>
      <w:r>
        <w:rPr>
          <w:rFonts w:ascii="Garamond" w:hAnsi="Garamond"/>
          <w:b/>
          <w:sz w:val="24"/>
          <w:szCs w:val="24"/>
        </w:rPr>
        <w:t>(</w:t>
      </w:r>
      <w:r w:rsidR="00FE2BF2">
        <w:rPr>
          <w:rFonts w:ascii="Garamond" w:hAnsi="Garamond"/>
          <w:b/>
          <w:sz w:val="24"/>
          <w:szCs w:val="24"/>
        </w:rPr>
        <w:t>Who-husband</w:t>
      </w:r>
      <w:r>
        <w:rPr>
          <w:rFonts w:ascii="Garamond" w:hAnsi="Garamond"/>
          <w:b/>
          <w:sz w:val="24"/>
          <w:szCs w:val="24"/>
        </w:rPr>
        <w:t xml:space="preserve"> /wife/jointly-has decision power over what?)</w:t>
      </w:r>
    </w:p>
    <w:tbl>
      <w:tblPr>
        <w:tblStyle w:val="TableGrid"/>
        <w:tblW w:w="9782" w:type="dxa"/>
        <w:tblInd w:w="-743" w:type="dxa"/>
        <w:tblLayout w:type="fixed"/>
        <w:tblLook w:val="04A0" w:firstRow="1" w:lastRow="0" w:firstColumn="1" w:lastColumn="0" w:noHBand="0" w:noVBand="1"/>
      </w:tblPr>
      <w:tblGrid>
        <w:gridCol w:w="1560"/>
        <w:gridCol w:w="1276"/>
        <w:gridCol w:w="1276"/>
        <w:gridCol w:w="1417"/>
        <w:gridCol w:w="1418"/>
        <w:gridCol w:w="1417"/>
        <w:gridCol w:w="1418"/>
      </w:tblGrid>
      <w:tr w:rsidR="006614C3" w:rsidRPr="00FB4974" w:rsidTr="006614C3">
        <w:tc>
          <w:tcPr>
            <w:tcW w:w="1560" w:type="dxa"/>
          </w:tcPr>
          <w:p w:rsidR="006614C3" w:rsidRPr="00FB4974" w:rsidRDefault="006614C3" w:rsidP="006614C3">
            <w:pPr>
              <w:ind w:firstLine="0"/>
              <w:rPr>
                <w:b/>
              </w:rPr>
            </w:pPr>
            <w:r>
              <w:rPr>
                <w:b/>
              </w:rPr>
              <w:t>Interviewees</w:t>
            </w:r>
          </w:p>
        </w:tc>
        <w:tc>
          <w:tcPr>
            <w:tcW w:w="1276" w:type="dxa"/>
          </w:tcPr>
          <w:p w:rsidR="006614C3" w:rsidRPr="00FB4974" w:rsidRDefault="006614C3" w:rsidP="006614C3">
            <w:pPr>
              <w:ind w:firstLine="0"/>
              <w:rPr>
                <w:b/>
              </w:rPr>
            </w:pPr>
            <w:r>
              <w:rPr>
                <w:b/>
              </w:rPr>
              <w:t>Wife Earnings</w:t>
            </w:r>
          </w:p>
        </w:tc>
        <w:tc>
          <w:tcPr>
            <w:tcW w:w="1276" w:type="dxa"/>
          </w:tcPr>
          <w:p w:rsidR="006614C3" w:rsidRPr="00FB4974" w:rsidRDefault="006614C3" w:rsidP="006614C3">
            <w:pPr>
              <w:ind w:firstLine="0"/>
              <w:rPr>
                <w:b/>
              </w:rPr>
            </w:pPr>
            <w:r>
              <w:rPr>
                <w:b/>
              </w:rPr>
              <w:t>Husband Earnings</w:t>
            </w:r>
          </w:p>
        </w:tc>
        <w:tc>
          <w:tcPr>
            <w:tcW w:w="1417" w:type="dxa"/>
          </w:tcPr>
          <w:p w:rsidR="006614C3" w:rsidRPr="00FB4974" w:rsidRDefault="006614C3" w:rsidP="006614C3">
            <w:pPr>
              <w:ind w:firstLine="0"/>
              <w:rPr>
                <w:b/>
              </w:rPr>
            </w:pPr>
            <w:r>
              <w:rPr>
                <w:b/>
              </w:rPr>
              <w:t>Wife’s Healthcare</w:t>
            </w:r>
          </w:p>
        </w:tc>
        <w:tc>
          <w:tcPr>
            <w:tcW w:w="1418" w:type="dxa"/>
          </w:tcPr>
          <w:p w:rsidR="006614C3" w:rsidRPr="00FB4974" w:rsidRDefault="006614C3" w:rsidP="006614C3">
            <w:pPr>
              <w:ind w:firstLine="0"/>
              <w:rPr>
                <w:b/>
              </w:rPr>
            </w:pPr>
            <w:r>
              <w:rPr>
                <w:b/>
              </w:rPr>
              <w:t>Children Healthcare</w:t>
            </w:r>
          </w:p>
        </w:tc>
        <w:tc>
          <w:tcPr>
            <w:tcW w:w="1417" w:type="dxa"/>
          </w:tcPr>
          <w:p w:rsidR="006614C3" w:rsidRPr="00FB4974" w:rsidRDefault="006614C3" w:rsidP="006614C3">
            <w:pPr>
              <w:ind w:firstLine="0"/>
              <w:rPr>
                <w:b/>
              </w:rPr>
            </w:pPr>
            <w:r>
              <w:rPr>
                <w:b/>
              </w:rPr>
              <w:t>Household Purchases</w:t>
            </w:r>
          </w:p>
        </w:tc>
        <w:tc>
          <w:tcPr>
            <w:tcW w:w="1418" w:type="dxa"/>
          </w:tcPr>
          <w:p w:rsidR="006614C3" w:rsidRPr="00FB4974" w:rsidRDefault="006614C3" w:rsidP="006614C3">
            <w:pPr>
              <w:ind w:firstLine="0"/>
              <w:rPr>
                <w:b/>
              </w:rPr>
            </w:pPr>
            <w:r>
              <w:rPr>
                <w:b/>
              </w:rPr>
              <w:t>Daily Household Needs</w:t>
            </w:r>
          </w:p>
        </w:tc>
      </w:tr>
      <w:tr w:rsidR="006614C3" w:rsidRPr="00FB4974" w:rsidTr="006614C3">
        <w:tc>
          <w:tcPr>
            <w:tcW w:w="1560" w:type="dxa"/>
          </w:tcPr>
          <w:p w:rsidR="006614C3" w:rsidRPr="00FB4974" w:rsidRDefault="006614C3" w:rsidP="006614C3">
            <w:pPr>
              <w:ind w:firstLine="0"/>
              <w:rPr>
                <w:b/>
              </w:rPr>
            </w:pPr>
            <w:r w:rsidRPr="00FB4974">
              <w:rPr>
                <w:b/>
              </w:rPr>
              <w:t>Women</w:t>
            </w:r>
          </w:p>
        </w:tc>
        <w:tc>
          <w:tcPr>
            <w:tcW w:w="1276" w:type="dxa"/>
          </w:tcPr>
          <w:p w:rsidR="006614C3" w:rsidRPr="00FB4974" w:rsidRDefault="006614C3" w:rsidP="006614C3">
            <w:pPr>
              <w:ind w:firstLine="0"/>
            </w:pPr>
          </w:p>
        </w:tc>
        <w:tc>
          <w:tcPr>
            <w:tcW w:w="1276" w:type="dxa"/>
          </w:tcPr>
          <w:p w:rsidR="006614C3" w:rsidRPr="00FB4974" w:rsidRDefault="006614C3" w:rsidP="006614C3">
            <w:pPr>
              <w:ind w:firstLine="0"/>
            </w:pPr>
          </w:p>
        </w:tc>
        <w:tc>
          <w:tcPr>
            <w:tcW w:w="1417" w:type="dxa"/>
          </w:tcPr>
          <w:p w:rsidR="006614C3" w:rsidRPr="00FB4974" w:rsidRDefault="006614C3" w:rsidP="006614C3">
            <w:pPr>
              <w:ind w:firstLine="0"/>
            </w:pPr>
          </w:p>
        </w:tc>
        <w:tc>
          <w:tcPr>
            <w:tcW w:w="1418" w:type="dxa"/>
          </w:tcPr>
          <w:p w:rsidR="006614C3" w:rsidRPr="00FB4974" w:rsidRDefault="006614C3" w:rsidP="006614C3">
            <w:pPr>
              <w:ind w:firstLine="0"/>
            </w:pPr>
          </w:p>
        </w:tc>
        <w:tc>
          <w:tcPr>
            <w:tcW w:w="1417" w:type="dxa"/>
          </w:tcPr>
          <w:p w:rsidR="006614C3" w:rsidRPr="00FB4974" w:rsidRDefault="006614C3" w:rsidP="006614C3">
            <w:pPr>
              <w:ind w:firstLine="0"/>
            </w:pPr>
          </w:p>
        </w:tc>
        <w:tc>
          <w:tcPr>
            <w:tcW w:w="1418" w:type="dxa"/>
          </w:tcPr>
          <w:p w:rsidR="006614C3" w:rsidRPr="00FB4974" w:rsidRDefault="006614C3" w:rsidP="006614C3">
            <w:pPr>
              <w:ind w:firstLine="0"/>
            </w:pPr>
          </w:p>
        </w:tc>
      </w:tr>
      <w:tr w:rsidR="006614C3" w:rsidRPr="00FB4974" w:rsidTr="006614C3">
        <w:tc>
          <w:tcPr>
            <w:tcW w:w="1560" w:type="dxa"/>
          </w:tcPr>
          <w:p w:rsidR="006614C3" w:rsidRPr="00FB4974" w:rsidRDefault="006614C3" w:rsidP="006614C3">
            <w:pPr>
              <w:pStyle w:val="ListParagraph"/>
              <w:numPr>
                <w:ilvl w:val="0"/>
                <w:numId w:val="41"/>
              </w:numPr>
              <w:spacing w:after="0" w:line="240" w:lineRule="auto"/>
              <w:jc w:val="left"/>
              <w:rPr>
                <w:rFonts w:ascii="Garamond" w:hAnsi="Garamond"/>
              </w:rPr>
            </w:pPr>
            <w:r w:rsidRPr="00FB4974">
              <w:rPr>
                <w:rFonts w:ascii="Garamond" w:hAnsi="Garamond"/>
              </w:rPr>
              <w:t>Joy</w:t>
            </w:r>
          </w:p>
        </w:tc>
        <w:tc>
          <w:tcPr>
            <w:tcW w:w="1276" w:type="dxa"/>
          </w:tcPr>
          <w:p w:rsidR="006614C3" w:rsidRPr="00FB4974" w:rsidRDefault="006614C3" w:rsidP="006614C3">
            <w:pPr>
              <w:ind w:firstLine="0"/>
            </w:pPr>
            <w:r>
              <w:t>Wife</w:t>
            </w:r>
          </w:p>
        </w:tc>
        <w:tc>
          <w:tcPr>
            <w:tcW w:w="1276" w:type="dxa"/>
          </w:tcPr>
          <w:p w:rsidR="006614C3" w:rsidRPr="00FB4974" w:rsidRDefault="006614C3" w:rsidP="006614C3">
            <w:pPr>
              <w:ind w:firstLine="0"/>
            </w:pPr>
            <w:r>
              <w:t>Husband</w:t>
            </w:r>
          </w:p>
        </w:tc>
        <w:tc>
          <w:tcPr>
            <w:tcW w:w="1417" w:type="dxa"/>
          </w:tcPr>
          <w:p w:rsidR="006614C3" w:rsidRPr="00FB4974" w:rsidRDefault="006614C3" w:rsidP="006614C3">
            <w:pPr>
              <w:ind w:firstLine="0"/>
            </w:pPr>
            <w:r>
              <w:t>Jointly</w:t>
            </w:r>
          </w:p>
        </w:tc>
        <w:tc>
          <w:tcPr>
            <w:tcW w:w="1418" w:type="dxa"/>
          </w:tcPr>
          <w:p w:rsidR="006614C3" w:rsidRPr="00FB4974" w:rsidRDefault="006614C3" w:rsidP="006614C3">
            <w:pPr>
              <w:ind w:firstLine="0"/>
            </w:pPr>
            <w:r>
              <w:t>Jointly</w:t>
            </w:r>
          </w:p>
        </w:tc>
        <w:tc>
          <w:tcPr>
            <w:tcW w:w="1417" w:type="dxa"/>
          </w:tcPr>
          <w:p w:rsidR="006614C3" w:rsidRPr="00FB4974" w:rsidRDefault="006614C3" w:rsidP="006614C3">
            <w:pPr>
              <w:ind w:firstLine="0"/>
            </w:pPr>
            <w:r>
              <w:t>Husband</w:t>
            </w:r>
          </w:p>
        </w:tc>
        <w:tc>
          <w:tcPr>
            <w:tcW w:w="1418" w:type="dxa"/>
          </w:tcPr>
          <w:p w:rsidR="006614C3" w:rsidRPr="00FB4974" w:rsidRDefault="006614C3" w:rsidP="006614C3">
            <w:pPr>
              <w:ind w:firstLine="0"/>
            </w:pPr>
            <w:r>
              <w:t>Jointly</w:t>
            </w:r>
          </w:p>
        </w:tc>
      </w:tr>
      <w:tr w:rsidR="006614C3" w:rsidRPr="00FB4974" w:rsidTr="006614C3">
        <w:tc>
          <w:tcPr>
            <w:tcW w:w="1560" w:type="dxa"/>
          </w:tcPr>
          <w:p w:rsidR="006614C3" w:rsidRPr="00FB4974" w:rsidRDefault="006614C3" w:rsidP="006614C3">
            <w:pPr>
              <w:pStyle w:val="ListParagraph"/>
              <w:numPr>
                <w:ilvl w:val="0"/>
                <w:numId w:val="41"/>
              </w:numPr>
              <w:spacing w:after="0" w:line="240" w:lineRule="auto"/>
              <w:jc w:val="left"/>
              <w:rPr>
                <w:rFonts w:ascii="Garamond" w:hAnsi="Garamond"/>
              </w:rPr>
            </w:pPr>
            <w:r w:rsidRPr="00FB4974">
              <w:rPr>
                <w:rFonts w:ascii="Garamond" w:hAnsi="Garamond"/>
              </w:rPr>
              <w:t>Grace</w:t>
            </w:r>
          </w:p>
        </w:tc>
        <w:tc>
          <w:tcPr>
            <w:tcW w:w="1276" w:type="dxa"/>
          </w:tcPr>
          <w:p w:rsidR="006614C3" w:rsidRPr="00FB4974" w:rsidRDefault="006614C3" w:rsidP="006614C3">
            <w:pPr>
              <w:ind w:firstLine="0"/>
            </w:pPr>
            <w:r>
              <w:t>Wife</w:t>
            </w:r>
          </w:p>
        </w:tc>
        <w:tc>
          <w:tcPr>
            <w:tcW w:w="1276" w:type="dxa"/>
          </w:tcPr>
          <w:p w:rsidR="006614C3" w:rsidRPr="00FB4974" w:rsidRDefault="006614C3" w:rsidP="006614C3">
            <w:pPr>
              <w:ind w:firstLine="0"/>
            </w:pPr>
            <w:r>
              <w:t>Husband</w:t>
            </w:r>
          </w:p>
        </w:tc>
        <w:tc>
          <w:tcPr>
            <w:tcW w:w="1417" w:type="dxa"/>
          </w:tcPr>
          <w:p w:rsidR="006614C3" w:rsidRPr="00FB4974" w:rsidRDefault="006614C3" w:rsidP="006614C3">
            <w:pPr>
              <w:ind w:firstLine="0"/>
            </w:pPr>
            <w:r>
              <w:t>Wife</w:t>
            </w:r>
          </w:p>
        </w:tc>
        <w:tc>
          <w:tcPr>
            <w:tcW w:w="1418" w:type="dxa"/>
          </w:tcPr>
          <w:p w:rsidR="006614C3" w:rsidRPr="00FB4974" w:rsidRDefault="006614C3" w:rsidP="006614C3">
            <w:pPr>
              <w:ind w:firstLine="0"/>
            </w:pPr>
            <w:r>
              <w:t>Wife</w:t>
            </w:r>
          </w:p>
        </w:tc>
        <w:tc>
          <w:tcPr>
            <w:tcW w:w="1417" w:type="dxa"/>
          </w:tcPr>
          <w:p w:rsidR="006614C3" w:rsidRPr="00FB4974" w:rsidRDefault="006614C3" w:rsidP="006614C3">
            <w:pPr>
              <w:ind w:firstLine="0"/>
            </w:pPr>
            <w:r>
              <w:t>Jointly</w:t>
            </w:r>
          </w:p>
        </w:tc>
        <w:tc>
          <w:tcPr>
            <w:tcW w:w="1418" w:type="dxa"/>
          </w:tcPr>
          <w:p w:rsidR="006614C3" w:rsidRPr="00FB4974" w:rsidRDefault="006614C3" w:rsidP="006614C3">
            <w:pPr>
              <w:ind w:firstLine="0"/>
            </w:pPr>
            <w:r>
              <w:t>Jointly</w:t>
            </w:r>
          </w:p>
        </w:tc>
      </w:tr>
      <w:tr w:rsidR="006614C3" w:rsidRPr="00FB4974" w:rsidTr="006614C3">
        <w:tc>
          <w:tcPr>
            <w:tcW w:w="1560" w:type="dxa"/>
          </w:tcPr>
          <w:p w:rsidR="006614C3" w:rsidRPr="00FB4974" w:rsidRDefault="006614C3" w:rsidP="006614C3">
            <w:pPr>
              <w:pStyle w:val="ListParagraph"/>
              <w:numPr>
                <w:ilvl w:val="0"/>
                <w:numId w:val="41"/>
              </w:numPr>
              <w:spacing w:after="0" w:line="240" w:lineRule="auto"/>
              <w:jc w:val="left"/>
              <w:rPr>
                <w:rFonts w:ascii="Garamond" w:hAnsi="Garamond"/>
              </w:rPr>
            </w:pPr>
            <w:r w:rsidRPr="00FB4974">
              <w:rPr>
                <w:rFonts w:ascii="Garamond" w:hAnsi="Garamond"/>
              </w:rPr>
              <w:t>Helen</w:t>
            </w:r>
          </w:p>
        </w:tc>
        <w:tc>
          <w:tcPr>
            <w:tcW w:w="1276" w:type="dxa"/>
          </w:tcPr>
          <w:p w:rsidR="006614C3" w:rsidRPr="00FB4974" w:rsidRDefault="006614C3" w:rsidP="006614C3">
            <w:pPr>
              <w:ind w:firstLine="0"/>
            </w:pPr>
            <w:r>
              <w:t>Jointly</w:t>
            </w:r>
          </w:p>
        </w:tc>
        <w:tc>
          <w:tcPr>
            <w:tcW w:w="1276" w:type="dxa"/>
          </w:tcPr>
          <w:p w:rsidR="006614C3" w:rsidRPr="00FB4974" w:rsidRDefault="006614C3" w:rsidP="006614C3">
            <w:pPr>
              <w:ind w:firstLine="0"/>
            </w:pPr>
            <w:r>
              <w:t>Jointly</w:t>
            </w:r>
          </w:p>
        </w:tc>
        <w:tc>
          <w:tcPr>
            <w:tcW w:w="1417" w:type="dxa"/>
          </w:tcPr>
          <w:p w:rsidR="006614C3" w:rsidRPr="00FB4974" w:rsidRDefault="006614C3" w:rsidP="006614C3">
            <w:pPr>
              <w:ind w:firstLine="0"/>
            </w:pPr>
            <w:r>
              <w:t>Jointly</w:t>
            </w:r>
          </w:p>
        </w:tc>
        <w:tc>
          <w:tcPr>
            <w:tcW w:w="1418" w:type="dxa"/>
          </w:tcPr>
          <w:p w:rsidR="006614C3" w:rsidRPr="00FB4974" w:rsidRDefault="006614C3" w:rsidP="006614C3">
            <w:pPr>
              <w:ind w:firstLine="0"/>
            </w:pPr>
            <w:r>
              <w:t>Jointly</w:t>
            </w:r>
          </w:p>
        </w:tc>
        <w:tc>
          <w:tcPr>
            <w:tcW w:w="1417" w:type="dxa"/>
          </w:tcPr>
          <w:p w:rsidR="006614C3" w:rsidRPr="00FB4974" w:rsidRDefault="006614C3" w:rsidP="006614C3">
            <w:pPr>
              <w:ind w:firstLine="0"/>
            </w:pPr>
            <w:r>
              <w:t>Jointly</w:t>
            </w:r>
          </w:p>
        </w:tc>
        <w:tc>
          <w:tcPr>
            <w:tcW w:w="1418" w:type="dxa"/>
          </w:tcPr>
          <w:p w:rsidR="006614C3" w:rsidRPr="00FB4974" w:rsidRDefault="006614C3" w:rsidP="006614C3">
            <w:pPr>
              <w:ind w:firstLine="0"/>
            </w:pPr>
            <w:r>
              <w:t>Jointly</w:t>
            </w:r>
          </w:p>
        </w:tc>
      </w:tr>
      <w:tr w:rsidR="006614C3" w:rsidRPr="00FB4974" w:rsidTr="006614C3">
        <w:tc>
          <w:tcPr>
            <w:tcW w:w="1560" w:type="dxa"/>
          </w:tcPr>
          <w:p w:rsidR="006614C3" w:rsidRPr="00FB4974" w:rsidRDefault="006614C3" w:rsidP="006614C3">
            <w:pPr>
              <w:pStyle w:val="ListParagraph"/>
              <w:numPr>
                <w:ilvl w:val="0"/>
                <w:numId w:val="41"/>
              </w:numPr>
              <w:spacing w:after="0" w:line="240" w:lineRule="auto"/>
              <w:jc w:val="left"/>
              <w:rPr>
                <w:rFonts w:ascii="Garamond" w:hAnsi="Garamond"/>
              </w:rPr>
            </w:pPr>
            <w:r w:rsidRPr="00FB4974">
              <w:rPr>
                <w:rFonts w:ascii="Garamond" w:hAnsi="Garamond"/>
              </w:rPr>
              <w:t>Mabel</w:t>
            </w:r>
          </w:p>
        </w:tc>
        <w:tc>
          <w:tcPr>
            <w:tcW w:w="1276" w:type="dxa"/>
          </w:tcPr>
          <w:p w:rsidR="006614C3" w:rsidRPr="00FB4974" w:rsidRDefault="006614C3" w:rsidP="006614C3">
            <w:pPr>
              <w:ind w:firstLine="0"/>
            </w:pPr>
            <w:r>
              <w:t>Jointly</w:t>
            </w:r>
          </w:p>
        </w:tc>
        <w:tc>
          <w:tcPr>
            <w:tcW w:w="1276" w:type="dxa"/>
          </w:tcPr>
          <w:p w:rsidR="006614C3" w:rsidRPr="00FB4974" w:rsidRDefault="006614C3" w:rsidP="006614C3">
            <w:pPr>
              <w:ind w:firstLine="0"/>
            </w:pPr>
            <w:r>
              <w:t>Husband</w:t>
            </w:r>
          </w:p>
        </w:tc>
        <w:tc>
          <w:tcPr>
            <w:tcW w:w="1417" w:type="dxa"/>
          </w:tcPr>
          <w:p w:rsidR="006614C3" w:rsidRPr="00FB4974" w:rsidRDefault="006614C3" w:rsidP="006614C3">
            <w:pPr>
              <w:ind w:firstLine="0"/>
            </w:pPr>
            <w:r>
              <w:t>Jointly</w:t>
            </w:r>
          </w:p>
        </w:tc>
        <w:tc>
          <w:tcPr>
            <w:tcW w:w="1418" w:type="dxa"/>
          </w:tcPr>
          <w:p w:rsidR="006614C3" w:rsidRPr="00FB4974" w:rsidRDefault="006614C3" w:rsidP="006614C3">
            <w:pPr>
              <w:ind w:firstLine="0"/>
            </w:pPr>
            <w:r>
              <w:t>Husband</w:t>
            </w:r>
          </w:p>
        </w:tc>
        <w:tc>
          <w:tcPr>
            <w:tcW w:w="1417" w:type="dxa"/>
          </w:tcPr>
          <w:p w:rsidR="006614C3" w:rsidRPr="00FB4974" w:rsidRDefault="006614C3" w:rsidP="006614C3">
            <w:pPr>
              <w:ind w:firstLine="0"/>
            </w:pPr>
            <w:r>
              <w:t>Husband</w:t>
            </w:r>
          </w:p>
        </w:tc>
        <w:tc>
          <w:tcPr>
            <w:tcW w:w="1418" w:type="dxa"/>
          </w:tcPr>
          <w:p w:rsidR="006614C3" w:rsidRPr="00FB4974" w:rsidRDefault="006614C3" w:rsidP="006614C3">
            <w:pPr>
              <w:ind w:firstLine="0"/>
            </w:pPr>
            <w:r>
              <w:t>Jointly</w:t>
            </w:r>
          </w:p>
        </w:tc>
      </w:tr>
      <w:tr w:rsidR="006614C3" w:rsidRPr="00FB4974" w:rsidTr="006614C3">
        <w:tc>
          <w:tcPr>
            <w:tcW w:w="1560" w:type="dxa"/>
          </w:tcPr>
          <w:p w:rsidR="006614C3" w:rsidRPr="00FB4974" w:rsidRDefault="006614C3" w:rsidP="006614C3">
            <w:pPr>
              <w:pStyle w:val="ListParagraph"/>
              <w:numPr>
                <w:ilvl w:val="0"/>
                <w:numId w:val="41"/>
              </w:numPr>
              <w:spacing w:after="0" w:line="240" w:lineRule="auto"/>
              <w:jc w:val="left"/>
              <w:rPr>
                <w:rFonts w:ascii="Garamond" w:hAnsi="Garamond"/>
              </w:rPr>
            </w:pPr>
            <w:r w:rsidRPr="00FB4974">
              <w:rPr>
                <w:rFonts w:ascii="Garamond" w:hAnsi="Garamond"/>
              </w:rPr>
              <w:t>Betty</w:t>
            </w:r>
          </w:p>
        </w:tc>
        <w:tc>
          <w:tcPr>
            <w:tcW w:w="1276" w:type="dxa"/>
          </w:tcPr>
          <w:p w:rsidR="006614C3" w:rsidRPr="00FB4974" w:rsidRDefault="006614C3" w:rsidP="006614C3">
            <w:pPr>
              <w:ind w:firstLine="0"/>
            </w:pPr>
            <w:r>
              <w:t>Wife</w:t>
            </w:r>
          </w:p>
        </w:tc>
        <w:tc>
          <w:tcPr>
            <w:tcW w:w="1276" w:type="dxa"/>
          </w:tcPr>
          <w:p w:rsidR="006614C3" w:rsidRPr="00FB4974" w:rsidRDefault="006614C3" w:rsidP="006614C3">
            <w:pPr>
              <w:ind w:firstLine="0"/>
            </w:pPr>
            <w:r>
              <w:t>Husband</w:t>
            </w:r>
          </w:p>
        </w:tc>
        <w:tc>
          <w:tcPr>
            <w:tcW w:w="1417" w:type="dxa"/>
          </w:tcPr>
          <w:p w:rsidR="006614C3" w:rsidRPr="00FB4974" w:rsidRDefault="006614C3" w:rsidP="006614C3">
            <w:pPr>
              <w:ind w:firstLine="0"/>
            </w:pPr>
            <w:r>
              <w:t>Jointly</w:t>
            </w:r>
          </w:p>
        </w:tc>
        <w:tc>
          <w:tcPr>
            <w:tcW w:w="1418" w:type="dxa"/>
          </w:tcPr>
          <w:p w:rsidR="006614C3" w:rsidRPr="00FB4974" w:rsidRDefault="006614C3" w:rsidP="006614C3">
            <w:pPr>
              <w:ind w:firstLine="0"/>
            </w:pPr>
            <w:r>
              <w:t>Jointly</w:t>
            </w:r>
          </w:p>
        </w:tc>
        <w:tc>
          <w:tcPr>
            <w:tcW w:w="1417" w:type="dxa"/>
          </w:tcPr>
          <w:p w:rsidR="006614C3" w:rsidRPr="00FB4974" w:rsidRDefault="006614C3" w:rsidP="006614C3">
            <w:pPr>
              <w:ind w:firstLine="0"/>
            </w:pPr>
            <w:r>
              <w:t>Jointly</w:t>
            </w:r>
          </w:p>
        </w:tc>
        <w:tc>
          <w:tcPr>
            <w:tcW w:w="1418" w:type="dxa"/>
          </w:tcPr>
          <w:p w:rsidR="006614C3" w:rsidRPr="00FB4974" w:rsidRDefault="006614C3" w:rsidP="006614C3">
            <w:pPr>
              <w:ind w:firstLine="0"/>
            </w:pPr>
            <w:r>
              <w:t>Jointly</w:t>
            </w:r>
          </w:p>
        </w:tc>
      </w:tr>
      <w:tr w:rsidR="006614C3" w:rsidRPr="00FB4974" w:rsidTr="006614C3">
        <w:tc>
          <w:tcPr>
            <w:tcW w:w="1560" w:type="dxa"/>
          </w:tcPr>
          <w:p w:rsidR="006614C3" w:rsidRPr="00FB4974" w:rsidRDefault="006614C3" w:rsidP="006614C3">
            <w:pPr>
              <w:pStyle w:val="ListParagraph"/>
              <w:numPr>
                <w:ilvl w:val="0"/>
                <w:numId w:val="41"/>
              </w:numPr>
              <w:spacing w:after="0" w:line="240" w:lineRule="auto"/>
              <w:jc w:val="left"/>
              <w:rPr>
                <w:rFonts w:ascii="Garamond" w:hAnsi="Garamond"/>
              </w:rPr>
            </w:pPr>
            <w:r w:rsidRPr="00FB4974">
              <w:rPr>
                <w:rFonts w:ascii="Garamond" w:hAnsi="Garamond"/>
              </w:rPr>
              <w:t>Love</w:t>
            </w:r>
          </w:p>
        </w:tc>
        <w:tc>
          <w:tcPr>
            <w:tcW w:w="1276" w:type="dxa"/>
          </w:tcPr>
          <w:p w:rsidR="006614C3" w:rsidRPr="00FB4974" w:rsidRDefault="006614C3" w:rsidP="006614C3">
            <w:pPr>
              <w:ind w:firstLine="0"/>
            </w:pPr>
            <w:r>
              <w:t>Jointly</w:t>
            </w:r>
          </w:p>
        </w:tc>
        <w:tc>
          <w:tcPr>
            <w:tcW w:w="1276" w:type="dxa"/>
          </w:tcPr>
          <w:p w:rsidR="006614C3" w:rsidRPr="00FB4974" w:rsidRDefault="006614C3" w:rsidP="006614C3">
            <w:pPr>
              <w:ind w:firstLine="0"/>
            </w:pPr>
            <w:r>
              <w:t>Jointly</w:t>
            </w:r>
          </w:p>
        </w:tc>
        <w:tc>
          <w:tcPr>
            <w:tcW w:w="1417" w:type="dxa"/>
          </w:tcPr>
          <w:p w:rsidR="006614C3" w:rsidRPr="00FB4974" w:rsidRDefault="006614C3" w:rsidP="006614C3">
            <w:pPr>
              <w:ind w:firstLine="0"/>
            </w:pPr>
            <w:r>
              <w:t>Jointly</w:t>
            </w:r>
          </w:p>
        </w:tc>
        <w:tc>
          <w:tcPr>
            <w:tcW w:w="1418" w:type="dxa"/>
          </w:tcPr>
          <w:p w:rsidR="006614C3" w:rsidRPr="00FB4974" w:rsidRDefault="006614C3" w:rsidP="006614C3">
            <w:pPr>
              <w:ind w:firstLine="0"/>
            </w:pPr>
            <w:r>
              <w:t>Jointly</w:t>
            </w:r>
          </w:p>
        </w:tc>
        <w:tc>
          <w:tcPr>
            <w:tcW w:w="1417" w:type="dxa"/>
          </w:tcPr>
          <w:p w:rsidR="006614C3" w:rsidRPr="00FB4974" w:rsidRDefault="006614C3" w:rsidP="006614C3">
            <w:pPr>
              <w:ind w:firstLine="0"/>
            </w:pPr>
            <w:r>
              <w:t>Jointly</w:t>
            </w:r>
          </w:p>
        </w:tc>
        <w:tc>
          <w:tcPr>
            <w:tcW w:w="1418" w:type="dxa"/>
          </w:tcPr>
          <w:p w:rsidR="006614C3" w:rsidRPr="00FB4974" w:rsidRDefault="006614C3" w:rsidP="006614C3">
            <w:pPr>
              <w:ind w:firstLine="0"/>
            </w:pPr>
            <w:r>
              <w:t>Jointly</w:t>
            </w:r>
          </w:p>
        </w:tc>
      </w:tr>
      <w:tr w:rsidR="006614C3" w:rsidRPr="00FB4974" w:rsidTr="006614C3">
        <w:tc>
          <w:tcPr>
            <w:tcW w:w="1560" w:type="dxa"/>
          </w:tcPr>
          <w:p w:rsidR="006614C3" w:rsidRPr="00FB4974" w:rsidRDefault="006614C3" w:rsidP="006614C3">
            <w:pPr>
              <w:pStyle w:val="ListParagraph"/>
              <w:numPr>
                <w:ilvl w:val="0"/>
                <w:numId w:val="41"/>
              </w:numPr>
              <w:spacing w:after="0" w:line="240" w:lineRule="auto"/>
              <w:jc w:val="left"/>
              <w:rPr>
                <w:rFonts w:ascii="Garamond" w:hAnsi="Garamond"/>
              </w:rPr>
            </w:pPr>
            <w:r w:rsidRPr="00FB4974">
              <w:rPr>
                <w:rFonts w:ascii="Garamond" w:hAnsi="Garamond"/>
              </w:rPr>
              <w:t>Peace</w:t>
            </w:r>
          </w:p>
        </w:tc>
        <w:tc>
          <w:tcPr>
            <w:tcW w:w="1276" w:type="dxa"/>
          </w:tcPr>
          <w:p w:rsidR="006614C3" w:rsidRPr="00FB4974" w:rsidRDefault="006614C3" w:rsidP="006614C3">
            <w:pPr>
              <w:ind w:firstLine="0"/>
            </w:pPr>
            <w:r>
              <w:t>Jointly</w:t>
            </w:r>
          </w:p>
        </w:tc>
        <w:tc>
          <w:tcPr>
            <w:tcW w:w="1276" w:type="dxa"/>
          </w:tcPr>
          <w:p w:rsidR="006614C3" w:rsidRPr="00FB4974" w:rsidRDefault="006614C3" w:rsidP="006614C3">
            <w:pPr>
              <w:ind w:firstLine="0"/>
            </w:pPr>
            <w:r>
              <w:t>Husband</w:t>
            </w:r>
          </w:p>
        </w:tc>
        <w:tc>
          <w:tcPr>
            <w:tcW w:w="1417" w:type="dxa"/>
          </w:tcPr>
          <w:p w:rsidR="006614C3" w:rsidRPr="00FB4974" w:rsidRDefault="006614C3" w:rsidP="006614C3">
            <w:pPr>
              <w:ind w:firstLine="0"/>
            </w:pPr>
            <w:r>
              <w:t>Husband</w:t>
            </w:r>
          </w:p>
        </w:tc>
        <w:tc>
          <w:tcPr>
            <w:tcW w:w="1418" w:type="dxa"/>
          </w:tcPr>
          <w:p w:rsidR="006614C3" w:rsidRPr="00FB4974" w:rsidRDefault="006614C3" w:rsidP="006614C3">
            <w:pPr>
              <w:ind w:firstLine="0"/>
            </w:pPr>
            <w:r>
              <w:t>Husband</w:t>
            </w:r>
          </w:p>
        </w:tc>
        <w:tc>
          <w:tcPr>
            <w:tcW w:w="1417" w:type="dxa"/>
          </w:tcPr>
          <w:p w:rsidR="006614C3" w:rsidRPr="00FB4974" w:rsidRDefault="006614C3" w:rsidP="006614C3">
            <w:pPr>
              <w:ind w:firstLine="0"/>
            </w:pPr>
            <w:r>
              <w:t>Jointly</w:t>
            </w:r>
          </w:p>
        </w:tc>
        <w:tc>
          <w:tcPr>
            <w:tcW w:w="1418" w:type="dxa"/>
          </w:tcPr>
          <w:p w:rsidR="006614C3" w:rsidRPr="00FB4974" w:rsidRDefault="006614C3" w:rsidP="006614C3">
            <w:pPr>
              <w:ind w:firstLine="0"/>
            </w:pPr>
            <w:r>
              <w:t>Husband</w:t>
            </w:r>
          </w:p>
        </w:tc>
      </w:tr>
      <w:tr w:rsidR="006614C3" w:rsidRPr="00FB4974" w:rsidTr="006614C3">
        <w:tc>
          <w:tcPr>
            <w:tcW w:w="1560" w:type="dxa"/>
          </w:tcPr>
          <w:p w:rsidR="006614C3" w:rsidRPr="00FB4974" w:rsidRDefault="006614C3" w:rsidP="006614C3">
            <w:pPr>
              <w:pStyle w:val="ListParagraph"/>
              <w:numPr>
                <w:ilvl w:val="0"/>
                <w:numId w:val="41"/>
              </w:numPr>
              <w:spacing w:after="0" w:line="240" w:lineRule="auto"/>
              <w:jc w:val="left"/>
              <w:rPr>
                <w:rFonts w:ascii="Garamond" w:hAnsi="Garamond"/>
              </w:rPr>
            </w:pPr>
            <w:r w:rsidRPr="00FB4974">
              <w:rPr>
                <w:rFonts w:ascii="Garamond" w:hAnsi="Garamond"/>
              </w:rPr>
              <w:t>Kate</w:t>
            </w:r>
          </w:p>
        </w:tc>
        <w:tc>
          <w:tcPr>
            <w:tcW w:w="1276" w:type="dxa"/>
          </w:tcPr>
          <w:p w:rsidR="006614C3" w:rsidRPr="00FB4974" w:rsidRDefault="006614C3" w:rsidP="006614C3">
            <w:pPr>
              <w:ind w:firstLine="0"/>
            </w:pPr>
            <w:r>
              <w:t>Jointly</w:t>
            </w:r>
          </w:p>
        </w:tc>
        <w:tc>
          <w:tcPr>
            <w:tcW w:w="1276" w:type="dxa"/>
          </w:tcPr>
          <w:p w:rsidR="006614C3" w:rsidRPr="00FB4974" w:rsidRDefault="006614C3" w:rsidP="006614C3">
            <w:pPr>
              <w:ind w:firstLine="0"/>
            </w:pPr>
            <w:r>
              <w:t>Husband</w:t>
            </w:r>
          </w:p>
        </w:tc>
        <w:tc>
          <w:tcPr>
            <w:tcW w:w="1417" w:type="dxa"/>
          </w:tcPr>
          <w:p w:rsidR="006614C3" w:rsidRPr="00FB4974" w:rsidRDefault="006614C3" w:rsidP="006614C3">
            <w:pPr>
              <w:ind w:firstLine="0"/>
            </w:pPr>
            <w:r>
              <w:t>Husband</w:t>
            </w:r>
          </w:p>
        </w:tc>
        <w:tc>
          <w:tcPr>
            <w:tcW w:w="1418" w:type="dxa"/>
          </w:tcPr>
          <w:p w:rsidR="006614C3" w:rsidRPr="00FB4974" w:rsidRDefault="006614C3" w:rsidP="006614C3">
            <w:pPr>
              <w:ind w:firstLine="0"/>
            </w:pPr>
            <w:r>
              <w:t>Husband</w:t>
            </w:r>
          </w:p>
        </w:tc>
        <w:tc>
          <w:tcPr>
            <w:tcW w:w="1417" w:type="dxa"/>
          </w:tcPr>
          <w:p w:rsidR="006614C3" w:rsidRPr="00FB4974" w:rsidRDefault="006614C3" w:rsidP="006614C3">
            <w:pPr>
              <w:ind w:firstLine="0"/>
            </w:pPr>
            <w:r>
              <w:t>Jointly</w:t>
            </w:r>
          </w:p>
        </w:tc>
        <w:tc>
          <w:tcPr>
            <w:tcW w:w="1418" w:type="dxa"/>
          </w:tcPr>
          <w:p w:rsidR="006614C3" w:rsidRPr="00FB4974" w:rsidRDefault="006614C3" w:rsidP="006614C3">
            <w:pPr>
              <w:ind w:firstLine="0"/>
            </w:pPr>
            <w:r>
              <w:t>Jointly</w:t>
            </w:r>
          </w:p>
        </w:tc>
      </w:tr>
      <w:tr w:rsidR="006614C3" w:rsidRPr="00FB4974" w:rsidTr="006614C3">
        <w:tc>
          <w:tcPr>
            <w:tcW w:w="1560" w:type="dxa"/>
          </w:tcPr>
          <w:p w:rsidR="006614C3" w:rsidRPr="00FB4974" w:rsidRDefault="006614C3" w:rsidP="006614C3">
            <w:pPr>
              <w:ind w:firstLine="0"/>
              <w:rPr>
                <w:b/>
              </w:rPr>
            </w:pPr>
            <w:r>
              <w:rPr>
                <w:b/>
              </w:rPr>
              <w:t>Men</w:t>
            </w:r>
          </w:p>
        </w:tc>
        <w:tc>
          <w:tcPr>
            <w:tcW w:w="1276" w:type="dxa"/>
          </w:tcPr>
          <w:p w:rsidR="006614C3" w:rsidRPr="00FB4974" w:rsidRDefault="006614C3" w:rsidP="006614C3">
            <w:pPr>
              <w:ind w:firstLine="0"/>
            </w:pPr>
          </w:p>
        </w:tc>
        <w:tc>
          <w:tcPr>
            <w:tcW w:w="1276" w:type="dxa"/>
          </w:tcPr>
          <w:p w:rsidR="006614C3" w:rsidRPr="00FB4974" w:rsidRDefault="006614C3" w:rsidP="006614C3">
            <w:pPr>
              <w:ind w:firstLine="0"/>
            </w:pPr>
          </w:p>
        </w:tc>
        <w:tc>
          <w:tcPr>
            <w:tcW w:w="1417" w:type="dxa"/>
          </w:tcPr>
          <w:p w:rsidR="006614C3" w:rsidRPr="00FB4974" w:rsidRDefault="006614C3" w:rsidP="006614C3">
            <w:pPr>
              <w:ind w:firstLine="0"/>
            </w:pPr>
          </w:p>
        </w:tc>
        <w:tc>
          <w:tcPr>
            <w:tcW w:w="1418" w:type="dxa"/>
          </w:tcPr>
          <w:p w:rsidR="006614C3" w:rsidRPr="00FB4974" w:rsidRDefault="006614C3" w:rsidP="006614C3">
            <w:pPr>
              <w:ind w:firstLine="0"/>
            </w:pPr>
          </w:p>
        </w:tc>
        <w:tc>
          <w:tcPr>
            <w:tcW w:w="1417" w:type="dxa"/>
          </w:tcPr>
          <w:p w:rsidR="006614C3" w:rsidRPr="00FB4974" w:rsidRDefault="006614C3" w:rsidP="006614C3">
            <w:pPr>
              <w:ind w:firstLine="0"/>
            </w:pPr>
          </w:p>
        </w:tc>
        <w:tc>
          <w:tcPr>
            <w:tcW w:w="1418" w:type="dxa"/>
          </w:tcPr>
          <w:p w:rsidR="006614C3" w:rsidRPr="00FB4974" w:rsidRDefault="006614C3" w:rsidP="006614C3">
            <w:pPr>
              <w:ind w:firstLine="0"/>
            </w:pPr>
          </w:p>
        </w:tc>
      </w:tr>
      <w:tr w:rsidR="006614C3" w:rsidRPr="00FB4974" w:rsidTr="006614C3">
        <w:tc>
          <w:tcPr>
            <w:tcW w:w="1560" w:type="dxa"/>
          </w:tcPr>
          <w:p w:rsidR="006614C3" w:rsidRPr="00FB4974" w:rsidRDefault="006614C3" w:rsidP="006614C3">
            <w:pPr>
              <w:pStyle w:val="ListParagraph"/>
              <w:numPr>
                <w:ilvl w:val="0"/>
                <w:numId w:val="41"/>
              </w:numPr>
              <w:spacing w:after="0" w:line="240" w:lineRule="auto"/>
              <w:jc w:val="left"/>
              <w:rPr>
                <w:rFonts w:ascii="Garamond" w:hAnsi="Garamond"/>
              </w:rPr>
            </w:pPr>
            <w:r w:rsidRPr="00FB4974">
              <w:rPr>
                <w:rFonts w:ascii="Garamond" w:hAnsi="Garamond"/>
              </w:rPr>
              <w:t>Peter</w:t>
            </w:r>
          </w:p>
        </w:tc>
        <w:tc>
          <w:tcPr>
            <w:tcW w:w="1276" w:type="dxa"/>
          </w:tcPr>
          <w:p w:rsidR="006614C3" w:rsidRPr="00FB4974" w:rsidRDefault="006614C3" w:rsidP="006614C3">
            <w:pPr>
              <w:ind w:firstLine="0"/>
            </w:pPr>
            <w:r>
              <w:t>Wife</w:t>
            </w:r>
          </w:p>
        </w:tc>
        <w:tc>
          <w:tcPr>
            <w:tcW w:w="1276" w:type="dxa"/>
          </w:tcPr>
          <w:p w:rsidR="006614C3" w:rsidRPr="00FB4974" w:rsidRDefault="006614C3" w:rsidP="006614C3">
            <w:pPr>
              <w:ind w:firstLine="0"/>
            </w:pPr>
            <w:r>
              <w:t>Husband</w:t>
            </w:r>
          </w:p>
        </w:tc>
        <w:tc>
          <w:tcPr>
            <w:tcW w:w="1417" w:type="dxa"/>
          </w:tcPr>
          <w:p w:rsidR="006614C3" w:rsidRPr="00FB4974" w:rsidRDefault="006614C3" w:rsidP="006614C3">
            <w:pPr>
              <w:ind w:firstLine="0"/>
            </w:pPr>
            <w:r>
              <w:t>Wife</w:t>
            </w:r>
          </w:p>
        </w:tc>
        <w:tc>
          <w:tcPr>
            <w:tcW w:w="1418" w:type="dxa"/>
          </w:tcPr>
          <w:p w:rsidR="006614C3" w:rsidRPr="00FB4974" w:rsidRDefault="006614C3" w:rsidP="006614C3">
            <w:pPr>
              <w:ind w:firstLine="0"/>
            </w:pPr>
            <w:r>
              <w:t>Wife</w:t>
            </w:r>
          </w:p>
        </w:tc>
        <w:tc>
          <w:tcPr>
            <w:tcW w:w="1417" w:type="dxa"/>
          </w:tcPr>
          <w:p w:rsidR="006614C3" w:rsidRPr="00FB4974" w:rsidRDefault="006614C3" w:rsidP="006614C3">
            <w:pPr>
              <w:ind w:firstLine="0"/>
            </w:pPr>
            <w:r>
              <w:t>Husband</w:t>
            </w:r>
          </w:p>
        </w:tc>
        <w:tc>
          <w:tcPr>
            <w:tcW w:w="1418" w:type="dxa"/>
          </w:tcPr>
          <w:p w:rsidR="006614C3" w:rsidRPr="00FB4974" w:rsidRDefault="006614C3" w:rsidP="006614C3">
            <w:pPr>
              <w:ind w:firstLine="0"/>
            </w:pPr>
            <w:r>
              <w:t>Jointly</w:t>
            </w:r>
          </w:p>
        </w:tc>
      </w:tr>
      <w:tr w:rsidR="006614C3" w:rsidRPr="00FB4974" w:rsidTr="006614C3">
        <w:tc>
          <w:tcPr>
            <w:tcW w:w="1560" w:type="dxa"/>
          </w:tcPr>
          <w:p w:rsidR="006614C3" w:rsidRPr="00FB4974" w:rsidRDefault="006614C3" w:rsidP="006614C3">
            <w:pPr>
              <w:pStyle w:val="ListParagraph"/>
              <w:numPr>
                <w:ilvl w:val="0"/>
                <w:numId w:val="41"/>
              </w:numPr>
              <w:spacing w:after="0" w:line="240" w:lineRule="auto"/>
              <w:jc w:val="left"/>
              <w:rPr>
                <w:rFonts w:ascii="Garamond" w:hAnsi="Garamond"/>
              </w:rPr>
            </w:pPr>
            <w:r w:rsidRPr="00FB4974">
              <w:rPr>
                <w:rFonts w:ascii="Garamond" w:hAnsi="Garamond"/>
              </w:rPr>
              <w:t>Joe</w:t>
            </w:r>
          </w:p>
        </w:tc>
        <w:tc>
          <w:tcPr>
            <w:tcW w:w="1276" w:type="dxa"/>
          </w:tcPr>
          <w:p w:rsidR="006614C3" w:rsidRPr="00FB4974" w:rsidRDefault="006614C3" w:rsidP="006614C3">
            <w:pPr>
              <w:ind w:firstLine="0"/>
            </w:pPr>
            <w:r>
              <w:t>Jointly</w:t>
            </w:r>
          </w:p>
        </w:tc>
        <w:tc>
          <w:tcPr>
            <w:tcW w:w="1276" w:type="dxa"/>
          </w:tcPr>
          <w:p w:rsidR="006614C3" w:rsidRPr="00FB4974" w:rsidRDefault="006614C3" w:rsidP="006614C3">
            <w:pPr>
              <w:ind w:firstLine="0"/>
            </w:pPr>
            <w:r>
              <w:t>Jointly</w:t>
            </w:r>
          </w:p>
        </w:tc>
        <w:tc>
          <w:tcPr>
            <w:tcW w:w="1417" w:type="dxa"/>
          </w:tcPr>
          <w:p w:rsidR="006614C3" w:rsidRPr="00FB4974" w:rsidRDefault="006614C3" w:rsidP="006614C3">
            <w:pPr>
              <w:ind w:firstLine="0"/>
            </w:pPr>
            <w:r>
              <w:t>Jointly</w:t>
            </w:r>
          </w:p>
        </w:tc>
        <w:tc>
          <w:tcPr>
            <w:tcW w:w="1418" w:type="dxa"/>
          </w:tcPr>
          <w:p w:rsidR="006614C3" w:rsidRPr="00FB4974" w:rsidRDefault="006614C3" w:rsidP="006614C3">
            <w:pPr>
              <w:ind w:firstLine="0"/>
            </w:pPr>
            <w:r>
              <w:t>Jointly</w:t>
            </w:r>
          </w:p>
        </w:tc>
        <w:tc>
          <w:tcPr>
            <w:tcW w:w="1417" w:type="dxa"/>
          </w:tcPr>
          <w:p w:rsidR="006614C3" w:rsidRPr="00FB4974" w:rsidRDefault="006614C3" w:rsidP="006614C3">
            <w:pPr>
              <w:ind w:firstLine="0"/>
            </w:pPr>
            <w:r>
              <w:t>Jointly</w:t>
            </w:r>
          </w:p>
        </w:tc>
        <w:tc>
          <w:tcPr>
            <w:tcW w:w="1418" w:type="dxa"/>
          </w:tcPr>
          <w:p w:rsidR="006614C3" w:rsidRPr="00FB4974" w:rsidRDefault="006614C3" w:rsidP="006614C3">
            <w:pPr>
              <w:ind w:firstLine="0"/>
            </w:pPr>
            <w:r>
              <w:t>Wife</w:t>
            </w:r>
          </w:p>
        </w:tc>
      </w:tr>
      <w:tr w:rsidR="006614C3" w:rsidRPr="00FB4974" w:rsidTr="006614C3">
        <w:tc>
          <w:tcPr>
            <w:tcW w:w="1560" w:type="dxa"/>
          </w:tcPr>
          <w:p w:rsidR="006614C3" w:rsidRPr="00FB4974" w:rsidRDefault="006614C3" w:rsidP="006614C3">
            <w:pPr>
              <w:pStyle w:val="ListParagraph"/>
              <w:numPr>
                <w:ilvl w:val="0"/>
                <w:numId w:val="41"/>
              </w:numPr>
              <w:spacing w:after="0" w:line="240" w:lineRule="auto"/>
              <w:jc w:val="left"/>
              <w:rPr>
                <w:rFonts w:ascii="Garamond" w:hAnsi="Garamond"/>
              </w:rPr>
            </w:pPr>
            <w:r w:rsidRPr="00FB4974">
              <w:rPr>
                <w:rFonts w:ascii="Garamond" w:hAnsi="Garamond"/>
              </w:rPr>
              <w:t>James</w:t>
            </w:r>
          </w:p>
        </w:tc>
        <w:tc>
          <w:tcPr>
            <w:tcW w:w="1276" w:type="dxa"/>
          </w:tcPr>
          <w:p w:rsidR="006614C3" w:rsidRPr="00FB4974" w:rsidRDefault="006614C3" w:rsidP="006614C3">
            <w:pPr>
              <w:ind w:firstLine="0"/>
            </w:pPr>
            <w:r>
              <w:t>Jointly</w:t>
            </w:r>
          </w:p>
        </w:tc>
        <w:tc>
          <w:tcPr>
            <w:tcW w:w="1276" w:type="dxa"/>
          </w:tcPr>
          <w:p w:rsidR="006614C3" w:rsidRPr="00FB4974" w:rsidRDefault="006614C3" w:rsidP="006614C3">
            <w:pPr>
              <w:ind w:firstLine="0"/>
            </w:pPr>
            <w:r>
              <w:t>Jointly</w:t>
            </w:r>
          </w:p>
        </w:tc>
        <w:tc>
          <w:tcPr>
            <w:tcW w:w="1417" w:type="dxa"/>
          </w:tcPr>
          <w:p w:rsidR="006614C3" w:rsidRPr="00FB4974" w:rsidRDefault="006614C3" w:rsidP="006614C3">
            <w:pPr>
              <w:ind w:firstLine="0"/>
            </w:pPr>
            <w:r>
              <w:t>Husband</w:t>
            </w:r>
          </w:p>
        </w:tc>
        <w:tc>
          <w:tcPr>
            <w:tcW w:w="1418" w:type="dxa"/>
          </w:tcPr>
          <w:p w:rsidR="006614C3" w:rsidRPr="00FB4974" w:rsidRDefault="006614C3" w:rsidP="006614C3">
            <w:pPr>
              <w:ind w:firstLine="0"/>
            </w:pPr>
            <w:r>
              <w:t>Jointly</w:t>
            </w:r>
          </w:p>
        </w:tc>
        <w:tc>
          <w:tcPr>
            <w:tcW w:w="1417" w:type="dxa"/>
          </w:tcPr>
          <w:p w:rsidR="006614C3" w:rsidRPr="00FB4974" w:rsidRDefault="006614C3" w:rsidP="006614C3">
            <w:pPr>
              <w:ind w:firstLine="0"/>
            </w:pPr>
            <w:r>
              <w:t>Husband</w:t>
            </w:r>
          </w:p>
        </w:tc>
        <w:tc>
          <w:tcPr>
            <w:tcW w:w="1418" w:type="dxa"/>
          </w:tcPr>
          <w:p w:rsidR="006614C3" w:rsidRPr="00FB4974" w:rsidRDefault="006614C3" w:rsidP="006614C3">
            <w:pPr>
              <w:ind w:firstLine="0"/>
            </w:pPr>
            <w:r>
              <w:t>Jointly</w:t>
            </w:r>
          </w:p>
        </w:tc>
      </w:tr>
      <w:tr w:rsidR="006614C3" w:rsidRPr="00FB4974" w:rsidTr="006614C3">
        <w:tc>
          <w:tcPr>
            <w:tcW w:w="1560" w:type="dxa"/>
          </w:tcPr>
          <w:p w:rsidR="006614C3" w:rsidRPr="00FB4974" w:rsidRDefault="006614C3" w:rsidP="006614C3">
            <w:pPr>
              <w:pStyle w:val="ListParagraph"/>
              <w:numPr>
                <w:ilvl w:val="0"/>
                <w:numId w:val="41"/>
              </w:numPr>
              <w:spacing w:after="0" w:line="240" w:lineRule="auto"/>
              <w:jc w:val="left"/>
              <w:rPr>
                <w:rFonts w:ascii="Garamond" w:hAnsi="Garamond"/>
              </w:rPr>
            </w:pPr>
            <w:r w:rsidRPr="00FB4974">
              <w:rPr>
                <w:rFonts w:ascii="Garamond" w:hAnsi="Garamond"/>
              </w:rPr>
              <w:t>John</w:t>
            </w:r>
          </w:p>
        </w:tc>
        <w:tc>
          <w:tcPr>
            <w:tcW w:w="1276" w:type="dxa"/>
          </w:tcPr>
          <w:p w:rsidR="006614C3" w:rsidRPr="00FB4974" w:rsidRDefault="006614C3" w:rsidP="006614C3">
            <w:pPr>
              <w:ind w:firstLine="0"/>
            </w:pPr>
            <w:r>
              <w:t>Jointly</w:t>
            </w:r>
          </w:p>
        </w:tc>
        <w:tc>
          <w:tcPr>
            <w:tcW w:w="1276" w:type="dxa"/>
          </w:tcPr>
          <w:p w:rsidR="006614C3" w:rsidRPr="00FB4974" w:rsidRDefault="006614C3" w:rsidP="006614C3">
            <w:pPr>
              <w:ind w:firstLine="0"/>
            </w:pPr>
            <w:r>
              <w:t>Jointly</w:t>
            </w:r>
          </w:p>
        </w:tc>
        <w:tc>
          <w:tcPr>
            <w:tcW w:w="1417" w:type="dxa"/>
          </w:tcPr>
          <w:p w:rsidR="006614C3" w:rsidRPr="00FB4974" w:rsidRDefault="006614C3" w:rsidP="006614C3">
            <w:pPr>
              <w:ind w:firstLine="0"/>
            </w:pPr>
            <w:r>
              <w:t>Husband</w:t>
            </w:r>
          </w:p>
        </w:tc>
        <w:tc>
          <w:tcPr>
            <w:tcW w:w="1418" w:type="dxa"/>
          </w:tcPr>
          <w:p w:rsidR="006614C3" w:rsidRPr="00FB4974" w:rsidRDefault="006614C3" w:rsidP="006614C3">
            <w:pPr>
              <w:ind w:firstLine="0"/>
            </w:pPr>
            <w:r>
              <w:t>Jointly</w:t>
            </w:r>
          </w:p>
        </w:tc>
        <w:tc>
          <w:tcPr>
            <w:tcW w:w="1417" w:type="dxa"/>
          </w:tcPr>
          <w:p w:rsidR="006614C3" w:rsidRPr="00FB4974" w:rsidRDefault="006614C3" w:rsidP="006614C3">
            <w:pPr>
              <w:ind w:firstLine="0"/>
            </w:pPr>
            <w:r>
              <w:t>Husband</w:t>
            </w:r>
          </w:p>
        </w:tc>
        <w:tc>
          <w:tcPr>
            <w:tcW w:w="1418" w:type="dxa"/>
          </w:tcPr>
          <w:p w:rsidR="006614C3" w:rsidRPr="00FB4974" w:rsidRDefault="006614C3" w:rsidP="006614C3">
            <w:pPr>
              <w:ind w:firstLine="0"/>
            </w:pPr>
            <w:r>
              <w:t>Husband</w:t>
            </w:r>
          </w:p>
        </w:tc>
      </w:tr>
    </w:tbl>
    <w:p w:rsidR="006614C3" w:rsidRPr="00FB4974" w:rsidRDefault="006614C3" w:rsidP="006614C3">
      <w:pPr>
        <w:ind w:firstLine="0"/>
      </w:pPr>
    </w:p>
    <w:p w:rsidR="006614C3" w:rsidRDefault="006614C3" w:rsidP="003070E0">
      <w:pPr>
        <w:suppressAutoHyphens/>
      </w:pPr>
      <w:r>
        <w:t xml:space="preserve">Women’s ability to exercise their agency in life and livelihood decisions is constrained </w:t>
      </w:r>
      <w:r w:rsidR="003F38DC">
        <w:t>by</w:t>
      </w:r>
      <w:r>
        <w:t xml:space="preserve"> lack of assets and resources to meet up with their needs. </w:t>
      </w:r>
      <w:proofErr w:type="spellStart"/>
      <w:r>
        <w:t>Kebeer</w:t>
      </w:r>
      <w:proofErr w:type="spellEnd"/>
      <w:r>
        <w:t xml:space="preserve"> (2001) asserted that individual’s ability to make decisions on needs and necessities depends on one’s capacity so do. A woman in her capacity may want to remarry if she loses her husband. This may not necessarily be because of sex but for protection and prestige that is accorded to </w:t>
      </w:r>
      <w:r w:rsidR="003F38DC">
        <w:t>married wome</w:t>
      </w:r>
      <w:r>
        <w:t xml:space="preserve">n. Such a woman can be prevented from doing so by her children. This is because they feel it is their responsibility to take care and provide her needs. But what was observed from the </w:t>
      </w:r>
      <w:r w:rsidR="003F38DC">
        <w:t>fieldwork</w:t>
      </w:r>
      <w:r>
        <w:t xml:space="preserve"> is that women’s freedom to make decisions was denied due to their economic dependence on the children.</w:t>
      </w:r>
      <w:r w:rsidRPr="00977B27">
        <w:t xml:space="preserve"> </w:t>
      </w:r>
      <w:r>
        <w:t>The life story of Carol presents how women lack the capability or freedom to decide on their rights because she lost her husband and wanted to remarry but was pre</w:t>
      </w:r>
      <w:r w:rsidR="00F96A96">
        <w:t>vented by her children:</w:t>
      </w:r>
    </w:p>
    <w:p w:rsidR="006614C3" w:rsidRPr="006501EC" w:rsidRDefault="006614C3" w:rsidP="003070E0">
      <w:pPr>
        <w:suppressAutoHyphens/>
        <w:ind w:left="425" w:firstLine="0"/>
        <w:rPr>
          <w:i/>
          <w:sz w:val="23"/>
          <w:szCs w:val="23"/>
        </w:rPr>
      </w:pPr>
      <w:r w:rsidRPr="006501EC">
        <w:rPr>
          <w:i/>
          <w:sz w:val="23"/>
          <w:szCs w:val="23"/>
        </w:rPr>
        <w:t>Our children give us joy because they take care of us most especially during old age but sometimes in life they prevent you from taking personal decision which may be necessary for you. When I lost my husband</w:t>
      </w:r>
      <w:r>
        <w:rPr>
          <w:i/>
          <w:sz w:val="23"/>
          <w:szCs w:val="23"/>
        </w:rPr>
        <w:t xml:space="preserve">, </w:t>
      </w:r>
      <w:r w:rsidRPr="006501EC">
        <w:rPr>
          <w:i/>
          <w:sz w:val="23"/>
          <w:szCs w:val="23"/>
        </w:rPr>
        <w:t>as</w:t>
      </w:r>
      <w:r>
        <w:rPr>
          <w:i/>
          <w:sz w:val="23"/>
          <w:szCs w:val="23"/>
        </w:rPr>
        <w:t xml:space="preserve"> a</w:t>
      </w:r>
      <w:r w:rsidRPr="006501EC">
        <w:rPr>
          <w:i/>
          <w:sz w:val="23"/>
          <w:szCs w:val="23"/>
        </w:rPr>
        <w:t xml:space="preserve"> young widow I wanted to remarry but my children stop</w:t>
      </w:r>
      <w:r>
        <w:rPr>
          <w:i/>
          <w:sz w:val="23"/>
          <w:szCs w:val="23"/>
        </w:rPr>
        <w:t>ped</w:t>
      </w:r>
      <w:r w:rsidRPr="006501EC">
        <w:rPr>
          <w:i/>
          <w:sz w:val="23"/>
          <w:szCs w:val="23"/>
        </w:rPr>
        <w:t xml:space="preserve"> me and promise</w:t>
      </w:r>
      <w:r>
        <w:rPr>
          <w:i/>
          <w:sz w:val="23"/>
          <w:szCs w:val="23"/>
        </w:rPr>
        <w:t>d</w:t>
      </w:r>
      <w:r w:rsidRPr="006501EC">
        <w:rPr>
          <w:i/>
          <w:sz w:val="23"/>
          <w:szCs w:val="23"/>
        </w:rPr>
        <w:t xml:space="preserve"> to provide my needs. But marrying is not because of need but prestige at</w:t>
      </w:r>
      <w:r w:rsidR="005B68F5">
        <w:rPr>
          <w:i/>
          <w:sz w:val="23"/>
          <w:szCs w:val="23"/>
        </w:rPr>
        <w:t>tached to it.</w:t>
      </w:r>
      <w:r w:rsidR="003F38DC">
        <w:rPr>
          <w:i/>
          <w:sz w:val="23"/>
          <w:szCs w:val="23"/>
        </w:rPr>
        <w:t xml:space="preserve"> (Carol)</w:t>
      </w:r>
    </w:p>
    <w:p w:rsidR="006614C3" w:rsidRDefault="006614C3" w:rsidP="00E9464E">
      <w:pPr>
        <w:suppressAutoHyphens/>
      </w:pPr>
      <w:r>
        <w:lastRenderedPageBreak/>
        <w:t xml:space="preserve">In this scenario, Carol’s freedom </w:t>
      </w:r>
      <w:r w:rsidR="00032422">
        <w:t>of</w:t>
      </w:r>
      <w:r>
        <w:t xml:space="preserve"> decision</w:t>
      </w:r>
      <w:r w:rsidR="00032422">
        <w:t xml:space="preserve"> making</w:t>
      </w:r>
      <w:r>
        <w:t xml:space="preserve"> was </w:t>
      </w:r>
      <w:r w:rsidR="00032422">
        <w:t>constrained</w:t>
      </w:r>
      <w:r>
        <w:t xml:space="preserve"> because of he</w:t>
      </w:r>
      <w:r w:rsidR="00F7573F">
        <w:t>r state of poverty and dependency</w:t>
      </w:r>
      <w:r>
        <w:t xml:space="preserve"> on the children. If she had been economically empowered, maybe she would have had the </w:t>
      </w:r>
      <w:r w:rsidR="00032422">
        <w:t xml:space="preserve">audacity </w:t>
      </w:r>
      <w:r>
        <w:t xml:space="preserve">to strive to achieve her goal. </w:t>
      </w:r>
      <w:r w:rsidR="00032422">
        <w:t>The wo</w:t>
      </w:r>
      <w:r>
        <w:t>men expressed that poverty caused by lack of asset is one of the factors that hinder their power to make decisions both in the reproduction of life and livelihoods.</w:t>
      </w:r>
    </w:p>
    <w:p w:rsidR="006614C3" w:rsidRDefault="006614C3" w:rsidP="00E9464E">
      <w:pPr>
        <w:suppressAutoHyphens/>
      </w:pPr>
      <w:r w:rsidRPr="00385B17">
        <w:t>The</w:t>
      </w:r>
      <w:r>
        <w:t xml:space="preserve"> life histories and </w:t>
      </w:r>
      <w:r w:rsidRPr="00385B17">
        <w:t>FGD</w:t>
      </w:r>
      <w:r>
        <w:t xml:space="preserve"> also</w:t>
      </w:r>
      <w:r w:rsidRPr="00385B17">
        <w:t xml:space="preserve"> </w:t>
      </w:r>
      <w:r>
        <w:t xml:space="preserve">provided a good understanding of how women cope with decision making concerned with reproduction of life. Most women stated that their children are their source of </w:t>
      </w:r>
      <w:r w:rsidR="00032422">
        <w:t xml:space="preserve">security and hope, </w:t>
      </w:r>
      <w:r>
        <w:t xml:space="preserve">especially at old age. They hoped they could always give their children good education so that the children can meet up with the societal needs. Some wished to have fewer children but lacked the freedom and power to make </w:t>
      </w:r>
      <w:r w:rsidR="00032422">
        <w:t xml:space="preserve">the </w:t>
      </w:r>
      <w:r>
        <w:t>decision</w:t>
      </w:r>
      <w:r w:rsidR="00032422">
        <w:t>s.</w:t>
      </w:r>
      <w:r>
        <w:t xml:space="preserve"> </w:t>
      </w:r>
      <w:r w:rsidR="00032422">
        <w:t>They stated that b</w:t>
      </w:r>
      <w:r>
        <w:t>ecause the m</w:t>
      </w:r>
      <w:r w:rsidR="00032422">
        <w:t>e</w:t>
      </w:r>
      <w:r>
        <w:t>n</w:t>
      </w:r>
      <w:r w:rsidR="00032422">
        <w:t xml:space="preserve"> are mostly </w:t>
      </w:r>
      <w:r>
        <w:t>the provider of food</w:t>
      </w:r>
      <w:r w:rsidR="00032422">
        <w:t>, they do</w:t>
      </w:r>
      <w:r>
        <w:t xml:space="preserve"> not appreciate that childbearing and nurturing </w:t>
      </w:r>
      <w:r w:rsidR="00032422">
        <w:t>are</w:t>
      </w:r>
      <w:r>
        <w:t xml:space="preserve"> task</w:t>
      </w:r>
      <w:r w:rsidR="000435E9">
        <w:t>s on their</w:t>
      </w:r>
      <w:r>
        <w:t xml:space="preserve"> own. </w:t>
      </w:r>
      <w:r w:rsidR="000435E9">
        <w:t xml:space="preserve">Women’s </w:t>
      </w:r>
      <w:r>
        <w:t>main coping strategy against pregnancy was refusing sexual intercourse with their husbands. But the consequence of this is that they could incur the wrath of their husbands who could deny them subsistence allow</w:t>
      </w:r>
      <w:r w:rsidR="000435E9">
        <w:t>ance</w:t>
      </w:r>
      <w:r>
        <w:t>. In such cases, the women would have to take care not only of themse</w:t>
      </w:r>
      <w:r w:rsidR="00F96A96">
        <w:t>lves but also of their children:</w:t>
      </w:r>
    </w:p>
    <w:p w:rsidR="000435E9" w:rsidRDefault="000435E9" w:rsidP="00E9464E">
      <w:pPr>
        <w:suppressAutoHyphens/>
        <w:ind w:left="425" w:firstLine="0"/>
      </w:pPr>
      <w:r w:rsidRPr="00C3587D">
        <w:rPr>
          <w:i/>
          <w:sz w:val="23"/>
          <w:szCs w:val="23"/>
        </w:rPr>
        <w:t>When I wanted to stop childbearing and refuse my husband from sexual intercourse, he left all the house upkeep for me and sometimes accused</w:t>
      </w:r>
      <w:r>
        <w:rPr>
          <w:i/>
          <w:sz w:val="23"/>
          <w:szCs w:val="23"/>
        </w:rPr>
        <w:t xml:space="preserve"> me</w:t>
      </w:r>
      <w:r w:rsidRPr="00C3587D">
        <w:rPr>
          <w:i/>
          <w:sz w:val="23"/>
          <w:szCs w:val="23"/>
        </w:rPr>
        <w:t xml:space="preserve"> of prostitution. I farm and trade so I was able to overcome his threat. It was difficult for me because m</w:t>
      </w:r>
      <w:r>
        <w:rPr>
          <w:i/>
          <w:sz w:val="23"/>
          <w:szCs w:val="23"/>
        </w:rPr>
        <w:t>y</w:t>
      </w:r>
      <w:r w:rsidRPr="00C3587D">
        <w:rPr>
          <w:i/>
          <w:sz w:val="23"/>
          <w:szCs w:val="23"/>
        </w:rPr>
        <w:t xml:space="preserve"> first daughter h</w:t>
      </w:r>
      <w:r>
        <w:rPr>
          <w:i/>
          <w:sz w:val="23"/>
          <w:szCs w:val="23"/>
        </w:rPr>
        <w:t xml:space="preserve">ad to drop from school </w:t>
      </w:r>
      <w:r w:rsidR="00F96A96">
        <w:rPr>
          <w:i/>
          <w:sz w:val="23"/>
          <w:szCs w:val="23"/>
        </w:rPr>
        <w:t xml:space="preserve">to help me train others. </w:t>
      </w:r>
      <w:r w:rsidR="00616895">
        <w:rPr>
          <w:i/>
          <w:sz w:val="23"/>
          <w:szCs w:val="23"/>
        </w:rPr>
        <w:t>(Maria</w:t>
      </w:r>
      <w:r>
        <w:rPr>
          <w:i/>
          <w:sz w:val="23"/>
          <w:szCs w:val="23"/>
        </w:rPr>
        <w:t>)</w:t>
      </w:r>
    </w:p>
    <w:p w:rsidR="006614C3" w:rsidRDefault="00616895" w:rsidP="00E9464E">
      <w:pPr>
        <w:suppressAutoHyphens/>
      </w:pPr>
      <w:r>
        <w:t>Maria</w:t>
      </w:r>
      <w:r w:rsidR="006614C3">
        <w:t xml:space="preserve"> was able to cope with the husband’s threat and exercise power because she </w:t>
      </w:r>
      <w:r w:rsidR="00F7573F">
        <w:t>is economically empowered to ca</w:t>
      </w:r>
      <w:r w:rsidR="006614C3">
        <w:t xml:space="preserve">ter for eight children and her earning is more than her husband’s. </w:t>
      </w:r>
      <w:r w:rsidR="009B776D">
        <w:t>But</w:t>
      </w:r>
      <w:r w:rsidR="006614C3">
        <w:t xml:space="preserve"> refusing a husband’s sexual advances is also one of the reasons why some men marry other wives; when they do not get the</w:t>
      </w:r>
      <w:r w:rsidR="009B776D">
        <w:t xml:space="preserve"> satisfaction</w:t>
      </w:r>
      <w:r w:rsidR="006614C3">
        <w:t xml:space="preserve"> of sex they wanted from their wives, they tend to think that the solution is to marry another wife. But the real issue why most women refuse sex to their husbands is that they </w:t>
      </w:r>
      <w:r w:rsidR="009B776D">
        <w:t>do not want to be</w:t>
      </w:r>
      <w:r w:rsidR="006614C3">
        <w:t xml:space="preserve"> pregnant if they do not want to bear more children.</w:t>
      </w:r>
    </w:p>
    <w:p w:rsidR="006614C3" w:rsidRDefault="006614C3" w:rsidP="00E9464E">
      <w:pPr>
        <w:suppressAutoHyphens/>
      </w:pPr>
      <w:r w:rsidRPr="00385B17">
        <w:t xml:space="preserve">It was </w:t>
      </w:r>
      <w:r>
        <w:t xml:space="preserve">the assumption of this study </w:t>
      </w:r>
      <w:r w:rsidRPr="00385B17">
        <w:t>that women</w:t>
      </w:r>
      <w:r>
        <w:t xml:space="preserve">’s state of poverty constraints them from taking certain decisions. Some of the women that can afford to buy bicycle as a means of going to the farm cannot be compared with those that walk. </w:t>
      </w:r>
      <w:r w:rsidR="002F34F2">
        <w:t xml:space="preserve">During </w:t>
      </w:r>
      <w:r>
        <w:t>one of the interview sessions</w:t>
      </w:r>
      <w:r w:rsidR="002F34F2">
        <w:t xml:space="preserve">, </w:t>
      </w:r>
      <w:r>
        <w:t xml:space="preserve">a woman came to meet </w:t>
      </w:r>
      <w:r w:rsidR="002F34F2">
        <w:t xml:space="preserve">a </w:t>
      </w:r>
      <w:r>
        <w:t xml:space="preserve">respondent and asked her if she needed somebody to weed her farm. </w:t>
      </w:r>
      <w:r w:rsidR="002F34F2">
        <w:t>The</w:t>
      </w:r>
      <w:r>
        <w:t xml:space="preserve"> respondent said yes and ‘ordered’ her to go and start work and that she would join her later. Meanwhile the cost of her labour was not negotiated; it was assumed that at the end of the day, the labourer would be given a ‘fair wage’; after all it would be better than the woman not having anything for the day. </w:t>
      </w:r>
      <w:r w:rsidR="002F34F2">
        <w:t>This demonstrates</w:t>
      </w:r>
      <w:r>
        <w:t xml:space="preserve"> that poverty is a serious factor in decision making, not only between different genders but also between the same genders as a result of their different economic status.</w:t>
      </w:r>
    </w:p>
    <w:p w:rsidR="006614C3" w:rsidRDefault="003314CA" w:rsidP="00E9464E">
      <w:pPr>
        <w:suppressAutoHyphens/>
      </w:pPr>
      <w:r>
        <w:t>The women were</w:t>
      </w:r>
      <w:r w:rsidR="006614C3">
        <w:t xml:space="preserve"> asked during the FGD what they th</w:t>
      </w:r>
      <w:r w:rsidR="00535BB0">
        <w:t>ought</w:t>
      </w:r>
      <w:r w:rsidR="006614C3">
        <w:t xml:space="preserve"> about sex since their marital life, if they on their own had requested for sex from their husbands and their feelings with regards to sexual pleasure. I</w:t>
      </w:r>
      <w:r w:rsidR="006614C3" w:rsidRPr="00C32762">
        <w:t>n consensus</w:t>
      </w:r>
      <w:r w:rsidR="006614C3">
        <w:t>, the women stated that there was</w:t>
      </w:r>
      <w:r w:rsidR="006614C3" w:rsidRPr="00C32762">
        <w:t xml:space="preserve"> no pleasure in sex</w:t>
      </w:r>
      <w:r w:rsidR="006614C3">
        <w:t xml:space="preserve">; </w:t>
      </w:r>
      <w:r w:rsidR="006614C3" w:rsidRPr="00C32762">
        <w:t>quite often they ha</w:t>
      </w:r>
      <w:r w:rsidR="006614C3">
        <w:t>d</w:t>
      </w:r>
      <w:r w:rsidR="006614C3" w:rsidRPr="00C32762">
        <w:t xml:space="preserve"> sex with their husband</w:t>
      </w:r>
      <w:r w:rsidR="006614C3">
        <w:t>s</w:t>
      </w:r>
      <w:r w:rsidR="006614C3" w:rsidRPr="00C32762">
        <w:t xml:space="preserve"> when the</w:t>
      </w:r>
      <w:r w:rsidR="006614C3">
        <w:t>y</w:t>
      </w:r>
      <w:r w:rsidR="006614C3" w:rsidRPr="00C32762">
        <w:t xml:space="preserve"> want</w:t>
      </w:r>
      <w:r w:rsidR="006614C3">
        <w:t>ed</w:t>
      </w:r>
      <w:r w:rsidR="006614C3" w:rsidRPr="00C32762">
        <w:t xml:space="preserve"> a favour from </w:t>
      </w:r>
      <w:r w:rsidR="006614C3">
        <w:t>him</w:t>
      </w:r>
      <w:r w:rsidR="00F45036">
        <w:t xml:space="preserve"> or can also refuse him when he fail</w:t>
      </w:r>
      <w:r w:rsidR="004924E7">
        <w:t>s</w:t>
      </w:r>
      <w:r w:rsidR="00F45036">
        <w:t xml:space="preserve"> to </w:t>
      </w:r>
      <w:r w:rsidR="004924E7">
        <w:t>grant their request</w:t>
      </w:r>
      <w:r w:rsidR="00F45036">
        <w:t>.</w:t>
      </w:r>
      <w:r w:rsidR="004924E7">
        <w:t xml:space="preserve"> </w:t>
      </w:r>
      <w:r w:rsidR="006614C3">
        <w:t>That it</w:t>
      </w:r>
      <w:r w:rsidR="006614C3" w:rsidRPr="00C32762">
        <w:t xml:space="preserve"> is only through </w:t>
      </w:r>
      <w:r w:rsidR="006614C3">
        <w:t xml:space="preserve">sex that their </w:t>
      </w:r>
      <w:r w:rsidR="006614C3">
        <w:lastRenderedPageBreak/>
        <w:t>husbands</w:t>
      </w:r>
      <w:r w:rsidR="006614C3" w:rsidRPr="00C32762">
        <w:t xml:space="preserve"> w</w:t>
      </w:r>
      <w:r w:rsidR="006614C3">
        <w:t>ould</w:t>
      </w:r>
      <w:r w:rsidR="006614C3" w:rsidRPr="00C32762">
        <w:t xml:space="preserve"> be ready to grant </w:t>
      </w:r>
      <w:r w:rsidR="006614C3">
        <w:t>their requests and this shows their level of poverty, helplessness and dependency on the men. One respondent sums it this way</w:t>
      </w:r>
      <w:r w:rsidR="00F96A96">
        <w:t>:</w:t>
      </w:r>
    </w:p>
    <w:p w:rsidR="006614C3" w:rsidRPr="00E75D88" w:rsidRDefault="006614C3" w:rsidP="00E9464E">
      <w:pPr>
        <w:pStyle w:val="Quote"/>
        <w:suppressAutoHyphens/>
        <w:rPr>
          <w:i/>
        </w:rPr>
      </w:pPr>
      <w:r w:rsidRPr="00E75D88">
        <w:rPr>
          <w:i/>
        </w:rPr>
        <w:t>My body is the asset I have against my husband and I used it very well, most especially when I have an important need which I feel I cannot afford or save money from the upkeep. I know every well that if I had a business of my own, I will not be agreeing to his request all the time. I am pregnant for my sixth child and I become pregnant when I do not even know it will result to that</w:t>
      </w:r>
      <w:r w:rsidR="00F96A96">
        <w:rPr>
          <w:i/>
        </w:rPr>
        <w:t xml:space="preserve">. </w:t>
      </w:r>
      <w:r w:rsidR="00237801">
        <w:rPr>
          <w:i/>
        </w:rPr>
        <w:t>(Rose</w:t>
      </w:r>
      <w:r w:rsidRPr="00E75D88">
        <w:rPr>
          <w:i/>
        </w:rPr>
        <w:t>)</w:t>
      </w:r>
    </w:p>
    <w:p w:rsidR="006614C3" w:rsidRPr="00AD59D7" w:rsidRDefault="006614C3" w:rsidP="00E9464E">
      <w:pPr>
        <w:suppressAutoHyphens/>
      </w:pPr>
      <w:r>
        <w:t>Therefore</w:t>
      </w:r>
      <w:r w:rsidRPr="00AD59D7">
        <w:t xml:space="preserve"> body politic</w:t>
      </w:r>
      <w:r>
        <w:t>s</w:t>
      </w:r>
      <w:r w:rsidRPr="00AD59D7">
        <w:t xml:space="preserve"> plays an important role </w:t>
      </w:r>
      <w:r>
        <w:t xml:space="preserve">in decision making for the women </w:t>
      </w:r>
      <w:r w:rsidRPr="00AD59D7">
        <w:t>due to the</w:t>
      </w:r>
      <w:r>
        <w:t>ir</w:t>
      </w:r>
      <w:r w:rsidRPr="00AD59D7">
        <w:t xml:space="preserve"> </w:t>
      </w:r>
      <w:r>
        <w:t xml:space="preserve">poor </w:t>
      </w:r>
      <w:r w:rsidRPr="00AD59D7">
        <w:t xml:space="preserve">state of </w:t>
      </w:r>
      <w:r>
        <w:t xml:space="preserve">economic standing. </w:t>
      </w:r>
      <w:r w:rsidRPr="00AD59D7">
        <w:t xml:space="preserve">They use their body as a </w:t>
      </w:r>
      <w:r w:rsidR="003953FD">
        <w:t>bargaining tool</w:t>
      </w:r>
      <w:r w:rsidRPr="00AD59D7">
        <w:t xml:space="preserve"> to obtain favour from the</w:t>
      </w:r>
      <w:r>
        <w:t xml:space="preserve"> me</w:t>
      </w:r>
      <w:r w:rsidRPr="00AD59D7">
        <w:t>n since they are poor. The body is not only used for procreation but as a source of power by the women to meet their demand</w:t>
      </w:r>
      <w:r>
        <w:t>s</w:t>
      </w:r>
      <w:r w:rsidRPr="00AD59D7">
        <w:t>.</w:t>
      </w:r>
      <w:r>
        <w:t xml:space="preserve"> The body is used as an object for negotiations for their needs which </w:t>
      </w:r>
      <w:r w:rsidRPr="00AD59D7">
        <w:t>despite all this, the women are not happy because one of the interview</w:t>
      </w:r>
      <w:r>
        <w:t>ed</w:t>
      </w:r>
      <w:r w:rsidRPr="00AD59D7">
        <w:t xml:space="preserve"> women said</w:t>
      </w:r>
      <w:r w:rsidR="00F96A96">
        <w:t>:</w:t>
      </w:r>
    </w:p>
    <w:p w:rsidR="006614C3" w:rsidRPr="00E75D88" w:rsidRDefault="006614C3" w:rsidP="00E9464E">
      <w:pPr>
        <w:pStyle w:val="Quote"/>
        <w:suppressAutoHyphens/>
        <w:rPr>
          <w:i/>
        </w:rPr>
      </w:pPr>
      <w:r w:rsidRPr="00E75D88">
        <w:rPr>
          <w:i/>
        </w:rPr>
        <w:t>Our body is violated in different ways in this community such as early marriage; violated through cultural practice</w:t>
      </w:r>
      <w:r>
        <w:rPr>
          <w:i/>
        </w:rPr>
        <w:t>s</w:t>
      </w:r>
      <w:r w:rsidRPr="00E75D88">
        <w:rPr>
          <w:i/>
        </w:rPr>
        <w:t xml:space="preserve"> like the widowhood rites; tortured to death due to male child preference and patriarchal ideolog</w:t>
      </w:r>
      <w:r>
        <w:rPr>
          <w:i/>
        </w:rPr>
        <w:t>ical</w:t>
      </w:r>
      <w:r w:rsidRPr="00E75D88">
        <w:rPr>
          <w:i/>
        </w:rPr>
        <w:t xml:space="preserve"> </w:t>
      </w:r>
      <w:r w:rsidR="00F96A96">
        <w:rPr>
          <w:i/>
        </w:rPr>
        <w:t xml:space="preserve">quest for favour. </w:t>
      </w:r>
      <w:r w:rsidR="00616895">
        <w:rPr>
          <w:i/>
        </w:rPr>
        <w:t>(Mercy</w:t>
      </w:r>
      <w:r w:rsidRPr="00E75D88">
        <w:rPr>
          <w:i/>
        </w:rPr>
        <w:t>)</w:t>
      </w:r>
    </w:p>
    <w:p w:rsidR="00CE6892" w:rsidRDefault="00556D63" w:rsidP="00CE6892">
      <w:pPr>
        <w:suppressAutoHyphens/>
      </w:pPr>
      <w:r>
        <w:t>It is</w:t>
      </w:r>
      <w:r w:rsidR="006614C3">
        <w:t xml:space="preserve"> emphasise</w:t>
      </w:r>
      <w:r>
        <w:t>d</w:t>
      </w:r>
      <w:r w:rsidR="006614C3">
        <w:t xml:space="preserve"> that if these </w:t>
      </w:r>
      <w:r w:rsidR="006614C3" w:rsidRPr="00AD59D7">
        <w:t>women had the resources to improve their well-being, their decision</w:t>
      </w:r>
      <w:r w:rsidR="006614C3">
        <w:t>s</w:t>
      </w:r>
      <w:r w:rsidR="006614C3" w:rsidRPr="00AD59D7">
        <w:t xml:space="preserve"> and autonomy will be appreciated and respected both in the</w:t>
      </w:r>
      <w:r w:rsidR="006614C3">
        <w:t xml:space="preserve"> fami</w:t>
      </w:r>
      <w:r w:rsidR="00616895">
        <w:t>ly and community at large. Maria</w:t>
      </w:r>
      <w:r w:rsidR="00FE2BF2">
        <w:t xml:space="preserve"> with her relative economic independence </w:t>
      </w:r>
      <w:r w:rsidR="00117D19">
        <w:t>due to</w:t>
      </w:r>
      <w:r w:rsidR="00FE2BF2">
        <w:t xml:space="preserve"> trading from one community to another and </w:t>
      </w:r>
      <w:r w:rsidR="00CE6892">
        <w:t>success</w:t>
      </w:r>
      <w:r w:rsidR="00FE2BF2">
        <w:t xml:space="preserve"> in her business was able to </w:t>
      </w:r>
      <w:r w:rsidR="00952EE1">
        <w:t xml:space="preserve">exercise her power of when she wants </w:t>
      </w:r>
      <w:r w:rsidR="00FE2BF2">
        <w:t xml:space="preserve">sexual </w:t>
      </w:r>
      <w:r w:rsidR="00952EE1">
        <w:t>intercourse</w:t>
      </w:r>
      <w:r w:rsidR="00FE2BF2">
        <w:t xml:space="preserve"> with her husband and overcome </w:t>
      </w:r>
      <w:r w:rsidR="00952EE1">
        <w:t xml:space="preserve">his </w:t>
      </w:r>
      <w:r w:rsidR="00FE2BF2">
        <w:t>threat</w:t>
      </w:r>
      <w:r w:rsidR="00952EE1">
        <w:t xml:space="preserve"> of refusal to provide for her needs.</w:t>
      </w:r>
    </w:p>
    <w:p w:rsidR="006614C3" w:rsidRDefault="00CE6892" w:rsidP="00CE6892">
      <w:pPr>
        <w:pStyle w:val="Heading2"/>
      </w:pPr>
      <w:bookmarkStart w:id="56" w:name="_Toc340502584"/>
      <w:r>
        <w:t xml:space="preserve">3.4 </w:t>
      </w:r>
      <w:r w:rsidR="006614C3">
        <w:t>Conclusion</w:t>
      </w:r>
      <w:bookmarkEnd w:id="56"/>
    </w:p>
    <w:p w:rsidR="007A2DF5" w:rsidRPr="007A2DF5" w:rsidRDefault="006614C3" w:rsidP="00E9464E">
      <w:pPr>
        <w:pStyle w:val="Normalfirstparagraph"/>
        <w:suppressAutoHyphens/>
      </w:pPr>
      <w:r>
        <w:t>This Chapter has analysed the findings from the field</w:t>
      </w:r>
      <w:r w:rsidR="00556D63">
        <w:t>work</w:t>
      </w:r>
      <w:r>
        <w:t>. The factors identif</w:t>
      </w:r>
      <w:r w:rsidR="00556D63">
        <w:t>ied</w:t>
      </w:r>
      <w:r>
        <w:t xml:space="preserve"> in the </w:t>
      </w:r>
      <w:r w:rsidR="00556D63">
        <w:t>study</w:t>
      </w:r>
      <w:r>
        <w:t xml:space="preserve"> as challenges towards women’s decision making in the family involve changes that had occurred in the family structure. Women in polygamous family are more privileged to make favourable decisions regarding childbearing and spacing through the co-operation of the co-wives. In small family units women have to develop coping strategies, like seeking the help of the mother in-law to carry out some decisions or even using their body as a source of power. The economic situation and location of the women in the community also add to the constraints they face in their quest for reproductive autonomy and decent livelihood.</w:t>
      </w:r>
    </w:p>
    <w:p w:rsidR="00EB3B5A" w:rsidRDefault="005463C8" w:rsidP="007A2DF5">
      <w:pPr>
        <w:pStyle w:val="Heading1"/>
        <w:numPr>
          <w:ilvl w:val="0"/>
          <w:numId w:val="0"/>
        </w:numPr>
        <w:rPr>
          <w:rFonts w:eastAsia="Calibri"/>
          <w:lang w:eastAsia="en-US"/>
        </w:rPr>
      </w:pPr>
      <w:bookmarkStart w:id="57" w:name="_Toc340502585"/>
      <w:r>
        <w:rPr>
          <w:rFonts w:eastAsia="Calibri"/>
          <w:lang w:eastAsia="en-US"/>
        </w:rPr>
        <w:lastRenderedPageBreak/>
        <w:t>Chapter Four</w:t>
      </w:r>
      <w:r>
        <w:rPr>
          <w:rFonts w:eastAsia="Calibri"/>
          <w:lang w:eastAsia="en-US"/>
        </w:rPr>
        <w:tab/>
        <w:t>Summary, Conclusion</w:t>
      </w:r>
      <w:r w:rsidR="005B68F5">
        <w:rPr>
          <w:rFonts w:eastAsia="Calibri"/>
          <w:lang w:eastAsia="en-US"/>
        </w:rPr>
        <w:t>s</w:t>
      </w:r>
      <w:r>
        <w:rPr>
          <w:rFonts w:eastAsia="Calibri"/>
          <w:lang w:eastAsia="en-US"/>
        </w:rPr>
        <w:t xml:space="preserve"> and Researcher’s Reflection</w:t>
      </w:r>
      <w:bookmarkEnd w:id="57"/>
      <w:r w:rsidR="00472DCB">
        <w:rPr>
          <w:rFonts w:eastAsia="Calibri"/>
          <w:lang w:eastAsia="en-US"/>
        </w:rPr>
        <w:t xml:space="preserve"> </w:t>
      </w:r>
    </w:p>
    <w:p w:rsidR="00C66D95" w:rsidRDefault="00C66D95" w:rsidP="00FE61F4">
      <w:pPr>
        <w:pStyle w:val="Heading2"/>
        <w:rPr>
          <w:rFonts w:eastAsia="Calibri"/>
          <w:lang w:eastAsia="en-US"/>
        </w:rPr>
      </w:pPr>
      <w:bookmarkStart w:id="58" w:name="_Toc340502586"/>
      <w:r w:rsidRPr="000C7835">
        <w:rPr>
          <w:rFonts w:eastAsia="Calibri"/>
          <w:lang w:eastAsia="en-US"/>
        </w:rPr>
        <w:t>4.1</w:t>
      </w:r>
      <w:r w:rsidRPr="000C7835">
        <w:rPr>
          <w:rFonts w:eastAsia="Calibri"/>
          <w:lang w:eastAsia="en-US"/>
        </w:rPr>
        <w:tab/>
        <w:t>Summary and Conclusions</w:t>
      </w:r>
      <w:bookmarkEnd w:id="58"/>
    </w:p>
    <w:p w:rsidR="00544664" w:rsidRDefault="00472DCB" w:rsidP="00E9464E">
      <w:pPr>
        <w:pStyle w:val="Normalfirstparagraph"/>
        <w:suppressAutoHyphens/>
        <w:rPr>
          <w:rFonts w:eastAsia="Calibri"/>
          <w:lang w:eastAsia="en-US"/>
        </w:rPr>
      </w:pPr>
      <w:r>
        <w:rPr>
          <w:rFonts w:eastAsia="Calibri"/>
          <w:lang w:eastAsia="en-US"/>
        </w:rPr>
        <w:t>Th</w:t>
      </w:r>
      <w:r w:rsidR="00DD0C36">
        <w:rPr>
          <w:rFonts w:eastAsia="Calibri"/>
          <w:lang w:eastAsia="en-US"/>
        </w:rPr>
        <w:t>is</w:t>
      </w:r>
      <w:r>
        <w:rPr>
          <w:rFonts w:eastAsia="Calibri"/>
          <w:lang w:eastAsia="en-US"/>
        </w:rPr>
        <w:t xml:space="preserve"> study was set to understand</w:t>
      </w:r>
      <w:r w:rsidR="00153D82">
        <w:rPr>
          <w:rFonts w:eastAsia="Calibri"/>
          <w:lang w:eastAsia="en-US"/>
        </w:rPr>
        <w:t xml:space="preserve"> the challenges </w:t>
      </w:r>
      <w:proofErr w:type="spellStart"/>
      <w:r w:rsidR="00153D82">
        <w:rPr>
          <w:rFonts w:eastAsia="Calibri"/>
          <w:lang w:eastAsia="en-US"/>
        </w:rPr>
        <w:t>Uturu</w:t>
      </w:r>
      <w:proofErr w:type="spellEnd"/>
      <w:r w:rsidR="00153D82">
        <w:rPr>
          <w:rFonts w:eastAsia="Calibri"/>
          <w:lang w:eastAsia="en-US"/>
        </w:rPr>
        <w:t xml:space="preserve"> </w:t>
      </w:r>
      <w:r>
        <w:rPr>
          <w:rFonts w:eastAsia="Calibri"/>
          <w:lang w:eastAsia="en-US"/>
        </w:rPr>
        <w:t>women</w:t>
      </w:r>
      <w:r w:rsidR="00153D82">
        <w:rPr>
          <w:rFonts w:eastAsia="Calibri"/>
          <w:lang w:eastAsia="en-US"/>
        </w:rPr>
        <w:t xml:space="preserve"> encounter </w:t>
      </w:r>
      <w:r w:rsidR="00DD0C36">
        <w:rPr>
          <w:rFonts w:eastAsia="Calibri"/>
          <w:lang w:eastAsia="en-US"/>
        </w:rPr>
        <w:t>i</w:t>
      </w:r>
      <w:r w:rsidR="000F448E">
        <w:rPr>
          <w:rFonts w:eastAsia="Calibri"/>
          <w:lang w:eastAsia="en-US"/>
        </w:rPr>
        <w:t xml:space="preserve">n </w:t>
      </w:r>
      <w:r w:rsidR="00DD0C36">
        <w:rPr>
          <w:rFonts w:eastAsia="Calibri"/>
          <w:lang w:eastAsia="en-US"/>
        </w:rPr>
        <w:t xml:space="preserve">decision making regarding reproduction of </w:t>
      </w:r>
      <w:r w:rsidR="000F448E">
        <w:rPr>
          <w:rFonts w:eastAsia="Calibri"/>
          <w:lang w:eastAsia="en-US"/>
        </w:rPr>
        <w:t>life and livelihood</w:t>
      </w:r>
      <w:r w:rsidR="00153D82">
        <w:rPr>
          <w:rFonts w:eastAsia="Calibri"/>
          <w:lang w:eastAsia="en-US"/>
        </w:rPr>
        <w:t xml:space="preserve">. </w:t>
      </w:r>
      <w:r w:rsidR="000F448E">
        <w:rPr>
          <w:rFonts w:eastAsia="Calibri"/>
          <w:lang w:eastAsia="en-US"/>
        </w:rPr>
        <w:t>This</w:t>
      </w:r>
      <w:r>
        <w:rPr>
          <w:rFonts w:eastAsia="Calibri"/>
          <w:lang w:eastAsia="en-US"/>
        </w:rPr>
        <w:t xml:space="preserve"> </w:t>
      </w:r>
      <w:r w:rsidR="006D3BE1">
        <w:rPr>
          <w:rFonts w:eastAsia="Calibri"/>
          <w:lang w:eastAsia="en-US"/>
        </w:rPr>
        <w:t>is against the background that t</w:t>
      </w:r>
      <w:r w:rsidR="000F448E">
        <w:rPr>
          <w:rFonts w:eastAsia="Calibri"/>
          <w:lang w:eastAsia="en-US"/>
        </w:rPr>
        <w:t>he community is patriarchal</w:t>
      </w:r>
      <w:r w:rsidR="00DD0C36">
        <w:rPr>
          <w:rFonts w:eastAsia="Calibri"/>
          <w:lang w:eastAsia="en-US"/>
        </w:rPr>
        <w:t xml:space="preserve"> and</w:t>
      </w:r>
      <w:r w:rsidR="000F448E">
        <w:rPr>
          <w:rFonts w:eastAsia="Calibri"/>
          <w:lang w:eastAsia="en-US"/>
        </w:rPr>
        <w:t xml:space="preserve"> rural</w:t>
      </w:r>
      <w:r w:rsidR="00DD0C36">
        <w:rPr>
          <w:rFonts w:eastAsia="Calibri"/>
          <w:lang w:eastAsia="en-US"/>
        </w:rPr>
        <w:t>,</w:t>
      </w:r>
      <w:r w:rsidR="000F448E">
        <w:rPr>
          <w:rFonts w:eastAsia="Calibri"/>
          <w:lang w:eastAsia="en-US"/>
        </w:rPr>
        <w:t xml:space="preserve"> with</w:t>
      </w:r>
      <w:r>
        <w:rPr>
          <w:rFonts w:eastAsia="Calibri"/>
          <w:lang w:eastAsia="en-US"/>
        </w:rPr>
        <w:t xml:space="preserve"> most people </w:t>
      </w:r>
      <w:r w:rsidR="000F448E">
        <w:rPr>
          <w:rFonts w:eastAsia="Calibri"/>
          <w:lang w:eastAsia="en-US"/>
        </w:rPr>
        <w:t>practicing</w:t>
      </w:r>
      <w:r>
        <w:rPr>
          <w:rFonts w:eastAsia="Calibri"/>
          <w:lang w:eastAsia="en-US"/>
        </w:rPr>
        <w:t xml:space="preserve"> farming as the main source of </w:t>
      </w:r>
      <w:r w:rsidR="0053577A">
        <w:rPr>
          <w:rFonts w:eastAsia="Calibri"/>
          <w:lang w:eastAsia="en-US"/>
        </w:rPr>
        <w:t>livelihood</w:t>
      </w:r>
      <w:r w:rsidR="000F448E">
        <w:rPr>
          <w:rFonts w:eastAsia="Calibri"/>
          <w:lang w:eastAsia="en-US"/>
        </w:rPr>
        <w:t>. These contextual conditions make</w:t>
      </w:r>
      <w:r w:rsidR="002E77E1">
        <w:rPr>
          <w:rFonts w:eastAsia="Calibri"/>
          <w:lang w:eastAsia="en-US"/>
        </w:rPr>
        <w:t xml:space="preserve"> women especially to b</w:t>
      </w:r>
      <w:r w:rsidR="002028AF">
        <w:rPr>
          <w:rFonts w:eastAsia="Calibri"/>
          <w:lang w:eastAsia="en-US"/>
        </w:rPr>
        <w:t xml:space="preserve">e </w:t>
      </w:r>
      <w:r w:rsidR="000F448E">
        <w:rPr>
          <w:rFonts w:eastAsia="Calibri"/>
          <w:lang w:eastAsia="en-US"/>
        </w:rPr>
        <w:t>poor</w:t>
      </w:r>
      <w:r w:rsidR="002028AF">
        <w:rPr>
          <w:rFonts w:eastAsia="Calibri"/>
          <w:lang w:eastAsia="en-US"/>
        </w:rPr>
        <w:t xml:space="preserve"> </w:t>
      </w:r>
      <w:r w:rsidR="002E77E1">
        <w:rPr>
          <w:rFonts w:eastAsia="Calibri"/>
          <w:lang w:eastAsia="en-US"/>
        </w:rPr>
        <w:t>because they</w:t>
      </w:r>
      <w:r w:rsidR="002028AF">
        <w:rPr>
          <w:rFonts w:eastAsia="Calibri"/>
          <w:lang w:eastAsia="en-US"/>
        </w:rPr>
        <w:t xml:space="preserve"> are not entitled to </w:t>
      </w:r>
      <w:r w:rsidR="002E77E1">
        <w:rPr>
          <w:rFonts w:eastAsia="Calibri"/>
          <w:lang w:eastAsia="en-US"/>
        </w:rPr>
        <w:t xml:space="preserve">inherit land and </w:t>
      </w:r>
      <w:r w:rsidR="002028AF">
        <w:rPr>
          <w:rFonts w:eastAsia="Calibri"/>
          <w:lang w:eastAsia="en-US"/>
        </w:rPr>
        <w:t>so she is limited to work jointly with the husband which c</w:t>
      </w:r>
      <w:r w:rsidR="008314D6">
        <w:rPr>
          <w:rFonts w:eastAsia="Calibri"/>
          <w:lang w:eastAsia="en-US"/>
        </w:rPr>
        <w:t>an limit her scope of production</w:t>
      </w:r>
      <w:r w:rsidR="002E77E1">
        <w:rPr>
          <w:rFonts w:eastAsia="Calibri"/>
          <w:lang w:eastAsia="en-US"/>
        </w:rPr>
        <w:t>.</w:t>
      </w:r>
    </w:p>
    <w:p w:rsidR="00AD379C" w:rsidRDefault="00544664" w:rsidP="00E9464E">
      <w:pPr>
        <w:suppressAutoHyphens/>
        <w:rPr>
          <w:rFonts w:eastAsia="Calibri"/>
          <w:lang w:eastAsia="en-US"/>
        </w:rPr>
      </w:pPr>
      <w:r>
        <w:rPr>
          <w:rFonts w:eastAsia="Calibri"/>
          <w:lang w:eastAsia="en-US"/>
        </w:rPr>
        <w:t xml:space="preserve">In the </w:t>
      </w:r>
      <w:r w:rsidR="0023044A">
        <w:rPr>
          <w:rFonts w:eastAsia="Calibri"/>
          <w:lang w:eastAsia="en-US"/>
        </w:rPr>
        <w:t xml:space="preserve">study, </w:t>
      </w:r>
      <w:proofErr w:type="spellStart"/>
      <w:r w:rsidR="0023044A">
        <w:rPr>
          <w:rFonts w:eastAsia="Calibri"/>
          <w:lang w:eastAsia="en-US"/>
        </w:rPr>
        <w:t>Sen’s</w:t>
      </w:r>
      <w:proofErr w:type="spellEnd"/>
      <w:r>
        <w:rPr>
          <w:rFonts w:eastAsia="Calibri"/>
          <w:lang w:eastAsia="en-US"/>
        </w:rPr>
        <w:t xml:space="preserve"> theory on capability approach and concepts</w:t>
      </w:r>
      <w:r w:rsidR="004D1AFD">
        <w:rPr>
          <w:rFonts w:eastAsia="Calibri"/>
          <w:lang w:eastAsia="en-US"/>
        </w:rPr>
        <w:t xml:space="preserve"> like gender power relations, body politics, empowerment and agency in the family structure</w:t>
      </w:r>
      <w:r>
        <w:rPr>
          <w:rFonts w:eastAsia="Calibri"/>
          <w:lang w:eastAsia="en-US"/>
        </w:rPr>
        <w:t xml:space="preserve"> were used to </w:t>
      </w:r>
      <w:r w:rsidR="00DD0C36">
        <w:rPr>
          <w:rFonts w:eastAsia="Calibri"/>
          <w:lang w:eastAsia="en-US"/>
        </w:rPr>
        <w:t xml:space="preserve">understand and </w:t>
      </w:r>
      <w:r>
        <w:rPr>
          <w:rFonts w:eastAsia="Calibri"/>
          <w:lang w:eastAsia="en-US"/>
        </w:rPr>
        <w:t>analyse the</w:t>
      </w:r>
      <w:r w:rsidR="00DD0C36">
        <w:rPr>
          <w:rFonts w:eastAsia="Calibri"/>
          <w:lang w:eastAsia="en-US"/>
        </w:rPr>
        <w:t xml:space="preserve"> factors and dilemmas of women’s struggle to make reproduction of life and livelihood decisions</w:t>
      </w:r>
      <w:r w:rsidR="00B37A52">
        <w:rPr>
          <w:rFonts w:eastAsia="Calibri"/>
          <w:lang w:eastAsia="en-US"/>
        </w:rPr>
        <w:t>.</w:t>
      </w:r>
    </w:p>
    <w:p w:rsidR="00153D82" w:rsidRDefault="00153D82" w:rsidP="00E9464E">
      <w:pPr>
        <w:suppressAutoHyphens/>
        <w:rPr>
          <w:rFonts w:eastAsia="Calibri"/>
          <w:lang w:eastAsia="en-US"/>
        </w:rPr>
      </w:pPr>
      <w:r>
        <w:rPr>
          <w:rFonts w:eastAsia="Calibri"/>
          <w:lang w:eastAsia="en-US"/>
        </w:rPr>
        <w:t xml:space="preserve">The main question was to find out how women in </w:t>
      </w:r>
      <w:proofErr w:type="spellStart"/>
      <w:r>
        <w:rPr>
          <w:rFonts w:eastAsia="Calibri"/>
          <w:lang w:eastAsia="en-US"/>
        </w:rPr>
        <w:t>Uturu</w:t>
      </w:r>
      <w:proofErr w:type="spellEnd"/>
      <w:r>
        <w:rPr>
          <w:rFonts w:eastAsia="Calibri"/>
          <w:lang w:eastAsia="en-US"/>
        </w:rPr>
        <w:t xml:space="preserve"> perceive </w:t>
      </w:r>
      <w:r w:rsidR="00780FE6">
        <w:rPr>
          <w:rFonts w:eastAsia="Calibri"/>
          <w:lang w:eastAsia="en-US"/>
        </w:rPr>
        <w:t>and experience challenges</w:t>
      </w:r>
      <w:r>
        <w:rPr>
          <w:rFonts w:eastAsia="Calibri"/>
          <w:lang w:eastAsia="en-US"/>
        </w:rPr>
        <w:t xml:space="preserve"> of decision making </w:t>
      </w:r>
      <w:r w:rsidR="00780FE6">
        <w:rPr>
          <w:rFonts w:eastAsia="Calibri"/>
          <w:lang w:eastAsia="en-US"/>
        </w:rPr>
        <w:t>concerning</w:t>
      </w:r>
      <w:r>
        <w:rPr>
          <w:rFonts w:eastAsia="Calibri"/>
          <w:lang w:eastAsia="en-US"/>
        </w:rPr>
        <w:t xml:space="preserve"> their life and </w:t>
      </w:r>
      <w:r w:rsidR="00780FE6">
        <w:rPr>
          <w:rFonts w:eastAsia="Calibri"/>
          <w:lang w:eastAsia="en-US"/>
        </w:rPr>
        <w:t>livelihoods</w:t>
      </w:r>
      <w:r w:rsidR="00C342B3">
        <w:rPr>
          <w:rFonts w:eastAsia="Calibri"/>
          <w:lang w:eastAsia="en-US"/>
        </w:rPr>
        <w:t xml:space="preserve"> in the </w:t>
      </w:r>
      <w:r w:rsidR="00780FE6">
        <w:rPr>
          <w:rFonts w:eastAsia="Calibri"/>
          <w:lang w:eastAsia="en-US"/>
        </w:rPr>
        <w:t>family. The</w:t>
      </w:r>
      <w:r w:rsidR="00C342B3">
        <w:rPr>
          <w:rFonts w:eastAsia="Calibri"/>
          <w:lang w:eastAsia="en-US"/>
        </w:rPr>
        <w:t xml:space="preserve"> first sub</w:t>
      </w:r>
      <w:r w:rsidR="009F35D8">
        <w:rPr>
          <w:rFonts w:eastAsia="Calibri"/>
          <w:lang w:eastAsia="en-US"/>
        </w:rPr>
        <w:t>-</w:t>
      </w:r>
      <w:r w:rsidR="00C342B3">
        <w:rPr>
          <w:rFonts w:eastAsia="Calibri"/>
          <w:lang w:eastAsia="en-US"/>
        </w:rPr>
        <w:t xml:space="preserve">question </w:t>
      </w:r>
      <w:r w:rsidR="00780FE6">
        <w:rPr>
          <w:rFonts w:eastAsia="Calibri"/>
          <w:lang w:eastAsia="en-US"/>
        </w:rPr>
        <w:t>was to find out the extent</w:t>
      </w:r>
      <w:r w:rsidR="00C342B3">
        <w:rPr>
          <w:rFonts w:eastAsia="Calibri"/>
          <w:lang w:eastAsia="en-US"/>
        </w:rPr>
        <w:t xml:space="preserve"> to which women have the freedom to make </w:t>
      </w:r>
      <w:r w:rsidR="000F448E">
        <w:rPr>
          <w:rFonts w:eastAsia="Calibri"/>
          <w:lang w:eastAsia="en-US"/>
        </w:rPr>
        <w:t xml:space="preserve">decisions </w:t>
      </w:r>
      <w:r w:rsidR="00C342B3">
        <w:rPr>
          <w:rFonts w:eastAsia="Calibri"/>
          <w:lang w:eastAsia="en-US"/>
        </w:rPr>
        <w:t xml:space="preserve">regarding childbearing </w:t>
      </w:r>
      <w:r w:rsidR="00780FE6">
        <w:rPr>
          <w:rFonts w:eastAsia="Calibri"/>
          <w:lang w:eastAsia="en-US"/>
        </w:rPr>
        <w:t xml:space="preserve">in the family. </w:t>
      </w:r>
      <w:r w:rsidR="00E761BE">
        <w:rPr>
          <w:rFonts w:eastAsia="Calibri"/>
          <w:lang w:eastAsia="en-US"/>
        </w:rPr>
        <w:t>The</w:t>
      </w:r>
      <w:r w:rsidR="00C342B3">
        <w:rPr>
          <w:rFonts w:eastAsia="Calibri"/>
          <w:lang w:eastAsia="en-US"/>
        </w:rPr>
        <w:t xml:space="preserve"> </w:t>
      </w:r>
      <w:r w:rsidR="00780FE6">
        <w:rPr>
          <w:rFonts w:eastAsia="Calibri"/>
          <w:lang w:eastAsia="en-US"/>
        </w:rPr>
        <w:t>finding</w:t>
      </w:r>
      <w:r w:rsidR="000F448E">
        <w:rPr>
          <w:rFonts w:eastAsia="Calibri"/>
          <w:lang w:eastAsia="en-US"/>
        </w:rPr>
        <w:t>s</w:t>
      </w:r>
      <w:r w:rsidR="00E761BE">
        <w:rPr>
          <w:rFonts w:eastAsia="Calibri"/>
          <w:lang w:eastAsia="en-US"/>
        </w:rPr>
        <w:t xml:space="preserve"> </w:t>
      </w:r>
      <w:r w:rsidR="00C342B3">
        <w:rPr>
          <w:rFonts w:eastAsia="Calibri"/>
          <w:lang w:eastAsia="en-US"/>
        </w:rPr>
        <w:t xml:space="preserve">demonstrated </w:t>
      </w:r>
      <w:r w:rsidR="00E761BE">
        <w:rPr>
          <w:rFonts w:eastAsia="Calibri"/>
          <w:lang w:eastAsia="en-US"/>
        </w:rPr>
        <w:t xml:space="preserve">that </w:t>
      </w:r>
      <w:r w:rsidR="00C342B3">
        <w:rPr>
          <w:rFonts w:eastAsia="Calibri"/>
          <w:lang w:eastAsia="en-US"/>
        </w:rPr>
        <w:t>the</w:t>
      </w:r>
      <w:r w:rsidR="00300D36">
        <w:rPr>
          <w:rFonts w:eastAsia="Calibri"/>
          <w:lang w:eastAsia="en-US"/>
        </w:rPr>
        <w:t xml:space="preserve"> type of family</w:t>
      </w:r>
      <w:r w:rsidR="00C342B3">
        <w:rPr>
          <w:rFonts w:eastAsia="Calibri"/>
          <w:lang w:eastAsia="en-US"/>
        </w:rPr>
        <w:t xml:space="preserve"> </w:t>
      </w:r>
      <w:r w:rsidR="00780FE6">
        <w:rPr>
          <w:rFonts w:eastAsia="Calibri"/>
          <w:lang w:eastAsia="en-US"/>
        </w:rPr>
        <w:t xml:space="preserve">structure in which </w:t>
      </w:r>
      <w:r w:rsidR="00E761BE">
        <w:rPr>
          <w:rFonts w:eastAsia="Calibri"/>
          <w:lang w:eastAsia="en-US"/>
        </w:rPr>
        <w:t xml:space="preserve">a </w:t>
      </w:r>
      <w:r w:rsidR="00780FE6">
        <w:rPr>
          <w:rFonts w:eastAsia="Calibri"/>
          <w:lang w:eastAsia="en-US"/>
        </w:rPr>
        <w:t>wom</w:t>
      </w:r>
      <w:r w:rsidR="00E761BE">
        <w:rPr>
          <w:rFonts w:eastAsia="Calibri"/>
          <w:lang w:eastAsia="en-US"/>
        </w:rPr>
        <w:t>a</w:t>
      </w:r>
      <w:r w:rsidR="00780FE6">
        <w:rPr>
          <w:rFonts w:eastAsia="Calibri"/>
          <w:lang w:eastAsia="en-US"/>
        </w:rPr>
        <w:t xml:space="preserve">n </w:t>
      </w:r>
      <w:r w:rsidR="00E761BE">
        <w:rPr>
          <w:rFonts w:eastAsia="Calibri"/>
          <w:lang w:eastAsia="en-US"/>
        </w:rPr>
        <w:t>is</w:t>
      </w:r>
      <w:r w:rsidR="00780FE6">
        <w:rPr>
          <w:rFonts w:eastAsia="Calibri"/>
          <w:lang w:eastAsia="en-US"/>
        </w:rPr>
        <w:t xml:space="preserve"> placed</w:t>
      </w:r>
      <w:r w:rsidR="00C342B3">
        <w:rPr>
          <w:rFonts w:eastAsia="Calibri"/>
          <w:lang w:eastAsia="en-US"/>
        </w:rPr>
        <w:t xml:space="preserve"> can </w:t>
      </w:r>
      <w:r w:rsidR="00780FE6">
        <w:rPr>
          <w:rFonts w:eastAsia="Calibri"/>
          <w:lang w:eastAsia="en-US"/>
        </w:rPr>
        <w:t>promote</w:t>
      </w:r>
      <w:r w:rsidR="00C342B3">
        <w:rPr>
          <w:rFonts w:eastAsia="Calibri"/>
          <w:lang w:eastAsia="en-US"/>
        </w:rPr>
        <w:t xml:space="preserve"> or limit her ability to make </w:t>
      </w:r>
      <w:r w:rsidR="00780FE6">
        <w:rPr>
          <w:rFonts w:eastAsia="Calibri"/>
          <w:lang w:eastAsia="en-US"/>
        </w:rPr>
        <w:t>decision</w:t>
      </w:r>
      <w:r w:rsidR="00E761BE">
        <w:rPr>
          <w:rFonts w:eastAsia="Calibri"/>
          <w:lang w:eastAsia="en-US"/>
        </w:rPr>
        <w:t>s. I</w:t>
      </w:r>
      <w:r w:rsidR="00C342B3">
        <w:rPr>
          <w:rFonts w:eastAsia="Calibri"/>
          <w:lang w:eastAsia="en-US"/>
        </w:rPr>
        <w:t xml:space="preserve">t </w:t>
      </w:r>
      <w:r w:rsidR="00780FE6">
        <w:rPr>
          <w:rFonts w:eastAsia="Calibri"/>
          <w:lang w:eastAsia="en-US"/>
        </w:rPr>
        <w:t>also show</w:t>
      </w:r>
      <w:r w:rsidR="00DD0C36">
        <w:rPr>
          <w:rFonts w:eastAsia="Calibri"/>
          <w:lang w:eastAsia="en-US"/>
        </w:rPr>
        <w:t>ed</w:t>
      </w:r>
      <w:r w:rsidR="00C342B3">
        <w:rPr>
          <w:rFonts w:eastAsia="Calibri"/>
          <w:lang w:eastAsia="en-US"/>
        </w:rPr>
        <w:t xml:space="preserve"> </w:t>
      </w:r>
      <w:r w:rsidR="00E761BE">
        <w:rPr>
          <w:rFonts w:eastAsia="Calibri"/>
          <w:lang w:eastAsia="en-US"/>
        </w:rPr>
        <w:t xml:space="preserve">that the </w:t>
      </w:r>
      <w:r w:rsidR="00C342B3">
        <w:rPr>
          <w:rFonts w:eastAsia="Calibri"/>
          <w:lang w:eastAsia="en-US"/>
        </w:rPr>
        <w:t>community</w:t>
      </w:r>
      <w:r w:rsidR="00E761BE">
        <w:rPr>
          <w:rFonts w:eastAsia="Calibri"/>
          <w:lang w:eastAsia="en-US"/>
        </w:rPr>
        <w:t>’s</w:t>
      </w:r>
      <w:r w:rsidR="00C342B3">
        <w:rPr>
          <w:rFonts w:eastAsia="Calibri"/>
          <w:lang w:eastAsia="en-US"/>
        </w:rPr>
        <w:t xml:space="preserve"> family system is changing from large family to smaller family </w:t>
      </w:r>
      <w:r w:rsidR="00780FE6">
        <w:rPr>
          <w:rFonts w:eastAsia="Calibri"/>
          <w:lang w:eastAsia="en-US"/>
        </w:rPr>
        <w:t>unit</w:t>
      </w:r>
      <w:r w:rsidR="00E761BE">
        <w:rPr>
          <w:rFonts w:eastAsia="Calibri"/>
          <w:lang w:eastAsia="en-US"/>
        </w:rPr>
        <w:t>s</w:t>
      </w:r>
      <w:r w:rsidR="00780FE6">
        <w:rPr>
          <w:rFonts w:eastAsia="Calibri"/>
          <w:lang w:eastAsia="en-US"/>
        </w:rPr>
        <w:t>. This</w:t>
      </w:r>
      <w:r w:rsidR="00C342B3">
        <w:rPr>
          <w:rFonts w:eastAsia="Calibri"/>
          <w:lang w:eastAsia="en-US"/>
        </w:rPr>
        <w:t xml:space="preserve"> </w:t>
      </w:r>
      <w:r w:rsidR="00780FE6">
        <w:rPr>
          <w:rFonts w:eastAsia="Calibri"/>
          <w:lang w:eastAsia="en-US"/>
        </w:rPr>
        <w:t>change</w:t>
      </w:r>
      <w:r w:rsidR="00C342B3">
        <w:rPr>
          <w:rFonts w:eastAsia="Calibri"/>
          <w:lang w:eastAsia="en-US"/>
        </w:rPr>
        <w:t xml:space="preserve"> in the family</w:t>
      </w:r>
      <w:r w:rsidR="007F4125">
        <w:rPr>
          <w:rFonts w:eastAsia="Calibri"/>
          <w:lang w:eastAsia="en-US"/>
        </w:rPr>
        <w:t xml:space="preserve"> structure</w:t>
      </w:r>
      <w:r w:rsidR="00780FE6">
        <w:rPr>
          <w:rFonts w:eastAsia="Calibri"/>
          <w:lang w:eastAsia="en-US"/>
        </w:rPr>
        <w:t xml:space="preserve"> was able to allow women to bargain and negotiate </w:t>
      </w:r>
      <w:r w:rsidR="00300D36">
        <w:rPr>
          <w:rFonts w:eastAsia="Calibri"/>
          <w:lang w:eastAsia="en-US"/>
        </w:rPr>
        <w:t>with their husband</w:t>
      </w:r>
      <w:r w:rsidR="00B37A52">
        <w:rPr>
          <w:rFonts w:eastAsia="Calibri"/>
          <w:lang w:eastAsia="en-US"/>
        </w:rPr>
        <w:t>s</w:t>
      </w:r>
      <w:r w:rsidR="00300D36">
        <w:rPr>
          <w:rFonts w:eastAsia="Calibri"/>
          <w:lang w:eastAsia="en-US"/>
        </w:rPr>
        <w:t xml:space="preserve"> on how to organise their home</w:t>
      </w:r>
      <w:r w:rsidR="00B37A52">
        <w:rPr>
          <w:rFonts w:eastAsia="Calibri"/>
          <w:lang w:eastAsia="en-US"/>
        </w:rPr>
        <w:t>s</w:t>
      </w:r>
      <w:r w:rsidR="00300D36">
        <w:rPr>
          <w:rFonts w:eastAsia="Calibri"/>
          <w:lang w:eastAsia="en-US"/>
        </w:rPr>
        <w:t xml:space="preserve"> with re</w:t>
      </w:r>
      <w:r w:rsidR="00B37A52">
        <w:rPr>
          <w:rFonts w:eastAsia="Calibri"/>
          <w:lang w:eastAsia="en-US"/>
        </w:rPr>
        <w:t>spect</w:t>
      </w:r>
      <w:r w:rsidR="00300D36">
        <w:rPr>
          <w:rFonts w:eastAsia="Calibri"/>
          <w:lang w:eastAsia="en-US"/>
        </w:rPr>
        <w:t xml:space="preserve"> to their reproduction </w:t>
      </w:r>
      <w:r w:rsidR="00907CB9">
        <w:rPr>
          <w:rFonts w:eastAsia="Calibri"/>
          <w:lang w:eastAsia="en-US"/>
        </w:rPr>
        <w:t>of life</w:t>
      </w:r>
      <w:r w:rsidR="00780FE6">
        <w:rPr>
          <w:rFonts w:eastAsia="Calibri"/>
          <w:lang w:eastAsia="en-US"/>
        </w:rPr>
        <w:t xml:space="preserve"> and </w:t>
      </w:r>
      <w:r w:rsidR="006D1673">
        <w:rPr>
          <w:rFonts w:eastAsia="Calibri"/>
          <w:lang w:eastAsia="en-US"/>
        </w:rPr>
        <w:t>livelihoods. The</w:t>
      </w:r>
      <w:r w:rsidR="006D3BE1">
        <w:rPr>
          <w:rFonts w:eastAsia="Calibri"/>
          <w:lang w:eastAsia="en-US"/>
        </w:rPr>
        <w:t xml:space="preserve"> close </w:t>
      </w:r>
      <w:r w:rsidR="006D1673">
        <w:rPr>
          <w:rFonts w:eastAsia="Calibri"/>
          <w:lang w:eastAsia="en-US"/>
        </w:rPr>
        <w:t>relationship between</w:t>
      </w:r>
      <w:r w:rsidR="006D3BE1">
        <w:rPr>
          <w:rFonts w:eastAsia="Calibri"/>
          <w:lang w:eastAsia="en-US"/>
        </w:rPr>
        <w:t xml:space="preserve"> </w:t>
      </w:r>
      <w:r w:rsidR="006D1673">
        <w:rPr>
          <w:rFonts w:eastAsia="Calibri"/>
          <w:lang w:eastAsia="en-US"/>
        </w:rPr>
        <w:t>couple</w:t>
      </w:r>
      <w:r w:rsidR="007F4125">
        <w:rPr>
          <w:rFonts w:eastAsia="Calibri"/>
          <w:lang w:eastAsia="en-US"/>
        </w:rPr>
        <w:t>s</w:t>
      </w:r>
      <w:r w:rsidR="006D3BE1">
        <w:rPr>
          <w:rFonts w:eastAsia="Calibri"/>
          <w:lang w:eastAsia="en-US"/>
        </w:rPr>
        <w:t xml:space="preserve"> was possible </w:t>
      </w:r>
      <w:r w:rsidR="007F4125">
        <w:rPr>
          <w:rFonts w:eastAsia="Calibri"/>
          <w:lang w:eastAsia="en-US"/>
        </w:rPr>
        <w:t>because of little</w:t>
      </w:r>
      <w:r w:rsidR="006D3BE1">
        <w:rPr>
          <w:rFonts w:eastAsia="Calibri"/>
          <w:lang w:eastAsia="en-US"/>
        </w:rPr>
        <w:t xml:space="preserve"> interference</w:t>
      </w:r>
      <w:r w:rsidR="008314D6">
        <w:rPr>
          <w:rFonts w:eastAsia="Calibri"/>
          <w:lang w:eastAsia="en-US"/>
        </w:rPr>
        <w:t xml:space="preserve"> of large family members</w:t>
      </w:r>
      <w:r w:rsidR="007F4125">
        <w:rPr>
          <w:rFonts w:eastAsia="Calibri"/>
          <w:lang w:eastAsia="en-US"/>
        </w:rPr>
        <w:t>; this gives</w:t>
      </w:r>
      <w:r w:rsidR="006D3BE1">
        <w:rPr>
          <w:rFonts w:eastAsia="Calibri"/>
          <w:lang w:eastAsia="en-US"/>
        </w:rPr>
        <w:t xml:space="preserve"> </w:t>
      </w:r>
      <w:r w:rsidR="007F4125">
        <w:rPr>
          <w:rFonts w:eastAsia="Calibri"/>
          <w:lang w:eastAsia="en-US"/>
        </w:rPr>
        <w:t>a woman</w:t>
      </w:r>
      <w:r w:rsidR="006D3BE1">
        <w:rPr>
          <w:rFonts w:eastAsia="Calibri"/>
          <w:lang w:eastAsia="en-US"/>
        </w:rPr>
        <w:t xml:space="preserve"> the opportu</w:t>
      </w:r>
      <w:r w:rsidR="006D1673">
        <w:rPr>
          <w:rFonts w:eastAsia="Calibri"/>
          <w:lang w:eastAsia="en-US"/>
        </w:rPr>
        <w:t xml:space="preserve">nity to let </w:t>
      </w:r>
      <w:r w:rsidR="007F4125">
        <w:rPr>
          <w:rFonts w:eastAsia="Calibri"/>
          <w:lang w:eastAsia="en-US"/>
        </w:rPr>
        <w:t>her</w:t>
      </w:r>
      <w:r w:rsidR="006D1673">
        <w:rPr>
          <w:rFonts w:eastAsia="Calibri"/>
          <w:lang w:eastAsia="en-US"/>
        </w:rPr>
        <w:t xml:space="preserve"> view</w:t>
      </w:r>
      <w:r w:rsidR="007F4125">
        <w:rPr>
          <w:rFonts w:eastAsia="Calibri"/>
          <w:lang w:eastAsia="en-US"/>
        </w:rPr>
        <w:t>s</w:t>
      </w:r>
      <w:r w:rsidR="006D1673">
        <w:rPr>
          <w:rFonts w:eastAsia="Calibri"/>
          <w:lang w:eastAsia="en-US"/>
        </w:rPr>
        <w:t xml:space="preserve"> </w:t>
      </w:r>
      <w:r w:rsidR="007F4125">
        <w:rPr>
          <w:rFonts w:eastAsia="Calibri"/>
          <w:lang w:eastAsia="en-US"/>
        </w:rPr>
        <w:t xml:space="preserve">be </w:t>
      </w:r>
      <w:r w:rsidR="006D1673">
        <w:rPr>
          <w:rFonts w:eastAsia="Calibri"/>
          <w:lang w:eastAsia="en-US"/>
        </w:rPr>
        <w:t>know</w:t>
      </w:r>
      <w:r w:rsidR="00DF3947">
        <w:rPr>
          <w:rFonts w:eastAsia="Calibri"/>
          <w:lang w:eastAsia="en-US"/>
        </w:rPr>
        <w:t>n</w:t>
      </w:r>
      <w:r w:rsidR="006D1673">
        <w:rPr>
          <w:rFonts w:eastAsia="Calibri"/>
          <w:lang w:eastAsia="en-US"/>
        </w:rPr>
        <w:t xml:space="preserve"> to</w:t>
      </w:r>
      <w:r w:rsidR="007F4125">
        <w:rPr>
          <w:rFonts w:eastAsia="Calibri"/>
          <w:lang w:eastAsia="en-US"/>
        </w:rPr>
        <w:t xml:space="preserve"> her husband so that both can reflect on them</w:t>
      </w:r>
      <w:r w:rsidR="006D1673">
        <w:rPr>
          <w:rFonts w:eastAsia="Calibri"/>
          <w:lang w:eastAsia="en-US"/>
        </w:rPr>
        <w:t>.</w:t>
      </w:r>
      <w:r w:rsidR="007F4125">
        <w:rPr>
          <w:rFonts w:eastAsia="Calibri"/>
          <w:lang w:eastAsia="en-US"/>
        </w:rPr>
        <w:t xml:space="preserve"> An</w:t>
      </w:r>
      <w:r w:rsidR="00907CB9">
        <w:rPr>
          <w:rFonts w:eastAsia="Calibri"/>
          <w:lang w:eastAsia="en-US"/>
        </w:rPr>
        <w:t xml:space="preserve"> example</w:t>
      </w:r>
      <w:r w:rsidR="007F4125">
        <w:rPr>
          <w:rFonts w:eastAsia="Calibri"/>
          <w:lang w:eastAsia="en-US"/>
        </w:rPr>
        <w:t xml:space="preserve"> is</w:t>
      </w:r>
      <w:r w:rsidR="00DF3947">
        <w:rPr>
          <w:rFonts w:eastAsia="Calibri"/>
          <w:lang w:eastAsia="en-US"/>
        </w:rPr>
        <w:t xml:space="preserve"> the </w:t>
      </w:r>
      <w:r w:rsidR="007F4125">
        <w:rPr>
          <w:rFonts w:eastAsia="Calibri"/>
          <w:lang w:eastAsia="en-US"/>
        </w:rPr>
        <w:t>use of condom mentioned by Betty to help space her children and at same time prevents</w:t>
      </w:r>
      <w:r w:rsidR="00907CB9">
        <w:rPr>
          <w:rFonts w:eastAsia="Calibri"/>
          <w:lang w:eastAsia="en-US"/>
        </w:rPr>
        <w:t xml:space="preserve"> unwanted </w:t>
      </w:r>
      <w:r w:rsidR="00450731">
        <w:rPr>
          <w:rFonts w:eastAsia="Calibri"/>
          <w:lang w:eastAsia="en-US"/>
        </w:rPr>
        <w:t>pregnancy. The opportunity of discussing it</w:t>
      </w:r>
      <w:r w:rsidR="006D1673">
        <w:rPr>
          <w:rFonts w:eastAsia="Calibri"/>
          <w:lang w:eastAsia="en-US"/>
        </w:rPr>
        <w:t xml:space="preserve"> together is perceive</w:t>
      </w:r>
      <w:r w:rsidR="007F4125">
        <w:rPr>
          <w:rFonts w:eastAsia="Calibri"/>
          <w:lang w:eastAsia="en-US"/>
        </w:rPr>
        <w:t>d</w:t>
      </w:r>
      <w:r w:rsidR="006D1673">
        <w:rPr>
          <w:rFonts w:eastAsia="Calibri"/>
          <w:lang w:eastAsia="en-US"/>
        </w:rPr>
        <w:t xml:space="preserve"> by</w:t>
      </w:r>
      <w:r w:rsidR="007F4125">
        <w:rPr>
          <w:rFonts w:eastAsia="Calibri"/>
          <w:lang w:eastAsia="en-US"/>
        </w:rPr>
        <w:t xml:space="preserve"> </w:t>
      </w:r>
      <w:r w:rsidR="00450731">
        <w:rPr>
          <w:rFonts w:eastAsia="Calibri"/>
          <w:lang w:eastAsia="en-US"/>
        </w:rPr>
        <w:t xml:space="preserve">the researcher </w:t>
      </w:r>
      <w:r w:rsidR="006D1673">
        <w:rPr>
          <w:rFonts w:eastAsia="Calibri"/>
          <w:lang w:eastAsia="en-US"/>
        </w:rPr>
        <w:t>as</w:t>
      </w:r>
      <w:r w:rsidR="00450731">
        <w:rPr>
          <w:rFonts w:eastAsia="Calibri"/>
          <w:lang w:eastAsia="en-US"/>
        </w:rPr>
        <w:t xml:space="preserve"> a welcome development and positive change that has taken place in the community</w:t>
      </w:r>
      <w:r w:rsidR="008314D6">
        <w:rPr>
          <w:rFonts w:eastAsia="Calibri"/>
          <w:lang w:eastAsia="en-US"/>
        </w:rPr>
        <w:t xml:space="preserve"> and can grant women freedom to achieving their goal</w:t>
      </w:r>
      <w:r w:rsidR="00450731">
        <w:rPr>
          <w:rFonts w:eastAsia="Calibri"/>
          <w:lang w:eastAsia="en-US"/>
        </w:rPr>
        <w:t>.</w:t>
      </w:r>
      <w:r w:rsidR="00907CB9">
        <w:rPr>
          <w:rFonts w:eastAsia="Calibri"/>
          <w:lang w:eastAsia="en-US"/>
        </w:rPr>
        <w:t xml:space="preserve"> </w:t>
      </w:r>
      <w:r w:rsidR="00450731">
        <w:rPr>
          <w:rFonts w:eastAsia="Calibri"/>
          <w:lang w:eastAsia="en-US"/>
        </w:rPr>
        <w:t>In</w:t>
      </w:r>
      <w:r w:rsidR="00E761BE">
        <w:rPr>
          <w:rFonts w:eastAsia="Calibri"/>
          <w:lang w:eastAsia="en-US"/>
        </w:rPr>
        <w:t xml:space="preserve"> large families, women tend to work </w:t>
      </w:r>
      <w:r w:rsidR="00E60848">
        <w:rPr>
          <w:rFonts w:eastAsia="Calibri"/>
          <w:lang w:eastAsia="en-US"/>
        </w:rPr>
        <w:t>in solidarity with each other to make decision</w:t>
      </w:r>
      <w:r w:rsidR="00E761BE">
        <w:rPr>
          <w:rFonts w:eastAsia="Calibri"/>
          <w:lang w:eastAsia="en-US"/>
        </w:rPr>
        <w:t>s</w:t>
      </w:r>
      <w:r w:rsidR="00E60848">
        <w:rPr>
          <w:rFonts w:eastAsia="Calibri"/>
          <w:lang w:eastAsia="en-US"/>
        </w:rPr>
        <w:t>. Most importantly, women in the polyga</w:t>
      </w:r>
      <w:r w:rsidR="007F4125">
        <w:rPr>
          <w:rFonts w:eastAsia="Calibri"/>
          <w:lang w:eastAsia="en-US"/>
        </w:rPr>
        <w:t>my</w:t>
      </w:r>
      <w:r w:rsidR="00E60848">
        <w:rPr>
          <w:rFonts w:eastAsia="Calibri"/>
          <w:lang w:eastAsia="en-US"/>
        </w:rPr>
        <w:t xml:space="preserve"> and extended famil</w:t>
      </w:r>
      <w:r w:rsidR="00E761BE">
        <w:rPr>
          <w:rFonts w:eastAsia="Calibri"/>
          <w:lang w:eastAsia="en-US"/>
        </w:rPr>
        <w:t>ies</w:t>
      </w:r>
      <w:r w:rsidR="00E60848">
        <w:rPr>
          <w:rFonts w:eastAsia="Calibri"/>
          <w:lang w:eastAsia="en-US"/>
        </w:rPr>
        <w:t xml:space="preserve"> </w:t>
      </w:r>
      <w:r w:rsidR="00E761BE">
        <w:rPr>
          <w:rFonts w:eastAsia="Calibri"/>
          <w:lang w:eastAsia="en-US"/>
        </w:rPr>
        <w:t>rely more on the elder wives, who have</w:t>
      </w:r>
      <w:r w:rsidR="00E60848">
        <w:rPr>
          <w:rFonts w:eastAsia="Calibri"/>
          <w:lang w:eastAsia="en-US"/>
        </w:rPr>
        <w:t xml:space="preserve"> the privilege</w:t>
      </w:r>
      <w:r w:rsidR="00E761BE">
        <w:rPr>
          <w:rFonts w:eastAsia="Calibri"/>
          <w:lang w:eastAsia="en-US"/>
        </w:rPr>
        <w:t xml:space="preserve"> of being respected and gi</w:t>
      </w:r>
      <w:r w:rsidR="007F4125">
        <w:rPr>
          <w:rFonts w:eastAsia="Calibri"/>
          <w:lang w:eastAsia="en-US"/>
        </w:rPr>
        <w:t>ven bigger roles in the family.</w:t>
      </w:r>
    </w:p>
    <w:p w:rsidR="004F1DE8" w:rsidRDefault="009F40C1" w:rsidP="00DF3947">
      <w:pPr>
        <w:suppressAutoHyphens/>
        <w:rPr>
          <w:rFonts w:eastAsia="Calibri"/>
          <w:lang w:eastAsia="en-US"/>
        </w:rPr>
      </w:pPr>
      <w:r>
        <w:rPr>
          <w:rFonts w:eastAsia="Calibri"/>
          <w:lang w:eastAsia="en-US"/>
        </w:rPr>
        <w:t>The study</w:t>
      </w:r>
      <w:r w:rsidR="00E761BE">
        <w:rPr>
          <w:rFonts w:eastAsia="Calibri"/>
          <w:lang w:eastAsia="en-US"/>
        </w:rPr>
        <w:t xml:space="preserve"> also </w:t>
      </w:r>
      <w:r w:rsidR="00CF1813">
        <w:rPr>
          <w:rFonts w:eastAsia="Calibri"/>
          <w:lang w:eastAsia="en-US"/>
        </w:rPr>
        <w:t>identif</w:t>
      </w:r>
      <w:r w:rsidR="00E761BE">
        <w:rPr>
          <w:rFonts w:eastAsia="Calibri"/>
          <w:lang w:eastAsia="en-US"/>
        </w:rPr>
        <w:t>ied</w:t>
      </w:r>
      <w:r w:rsidR="00BF566B">
        <w:rPr>
          <w:rFonts w:eastAsia="Calibri"/>
          <w:lang w:eastAsia="en-US"/>
        </w:rPr>
        <w:t xml:space="preserve"> gender</w:t>
      </w:r>
      <w:r>
        <w:rPr>
          <w:rFonts w:eastAsia="Calibri"/>
          <w:lang w:eastAsia="en-US"/>
        </w:rPr>
        <w:t xml:space="preserve"> </w:t>
      </w:r>
      <w:r w:rsidR="000145DF">
        <w:rPr>
          <w:rFonts w:eastAsia="Calibri"/>
          <w:lang w:eastAsia="en-US"/>
        </w:rPr>
        <w:t xml:space="preserve">power </w:t>
      </w:r>
      <w:r w:rsidR="00CF1813">
        <w:rPr>
          <w:rFonts w:eastAsia="Calibri"/>
          <w:lang w:eastAsia="en-US"/>
        </w:rPr>
        <w:t>structure</w:t>
      </w:r>
      <w:r>
        <w:rPr>
          <w:rFonts w:eastAsia="Calibri"/>
          <w:lang w:eastAsia="en-US"/>
        </w:rPr>
        <w:t xml:space="preserve"> of the family</w:t>
      </w:r>
      <w:r w:rsidR="00CF1813">
        <w:rPr>
          <w:rFonts w:eastAsia="Calibri"/>
          <w:lang w:eastAsia="en-US"/>
        </w:rPr>
        <w:t xml:space="preserve"> as one of the element</w:t>
      </w:r>
      <w:r w:rsidR="00E761BE">
        <w:rPr>
          <w:rFonts w:eastAsia="Calibri"/>
          <w:lang w:eastAsia="en-US"/>
        </w:rPr>
        <w:t>s</w:t>
      </w:r>
      <w:r w:rsidR="00CF1813">
        <w:rPr>
          <w:rFonts w:eastAsia="Calibri"/>
          <w:lang w:eastAsia="en-US"/>
        </w:rPr>
        <w:t xml:space="preserve"> </w:t>
      </w:r>
      <w:r w:rsidR="006517BE">
        <w:rPr>
          <w:rFonts w:eastAsia="Calibri"/>
          <w:lang w:eastAsia="en-US"/>
        </w:rPr>
        <w:t>to decision making.</w:t>
      </w:r>
      <w:r w:rsidR="000145DF">
        <w:rPr>
          <w:rFonts w:eastAsia="Calibri"/>
          <w:lang w:eastAsia="en-US"/>
        </w:rPr>
        <w:t xml:space="preserve"> The </w:t>
      </w:r>
      <w:r w:rsidR="002115EA">
        <w:rPr>
          <w:rFonts w:eastAsia="Calibri"/>
          <w:lang w:eastAsia="en-US"/>
        </w:rPr>
        <w:t>patriarch</w:t>
      </w:r>
      <w:r w:rsidR="000145DF">
        <w:rPr>
          <w:rFonts w:eastAsia="Calibri"/>
          <w:lang w:eastAsia="en-US"/>
        </w:rPr>
        <w:t xml:space="preserve">al nature of the community makes decision making complex and puts women in dilemma. Issues of </w:t>
      </w:r>
      <w:r w:rsidR="00624D12">
        <w:rPr>
          <w:rFonts w:eastAsia="Calibri"/>
          <w:lang w:eastAsia="en-US"/>
        </w:rPr>
        <w:t>balanc</w:t>
      </w:r>
      <w:r w:rsidR="000145DF">
        <w:rPr>
          <w:rFonts w:eastAsia="Calibri"/>
          <w:lang w:eastAsia="en-US"/>
        </w:rPr>
        <w:t>ing</w:t>
      </w:r>
      <w:r w:rsidR="00624D12">
        <w:rPr>
          <w:rFonts w:eastAsia="Calibri"/>
          <w:lang w:eastAsia="en-US"/>
        </w:rPr>
        <w:t xml:space="preserve"> </w:t>
      </w:r>
      <w:r w:rsidR="000145DF">
        <w:rPr>
          <w:rFonts w:eastAsia="Calibri"/>
          <w:lang w:eastAsia="en-US"/>
        </w:rPr>
        <w:t>s</w:t>
      </w:r>
      <w:r w:rsidR="00624D12">
        <w:rPr>
          <w:rFonts w:eastAsia="Calibri"/>
          <w:lang w:eastAsia="en-US"/>
        </w:rPr>
        <w:t>ex for pleasure</w:t>
      </w:r>
      <w:r w:rsidR="000145DF">
        <w:rPr>
          <w:rFonts w:eastAsia="Calibri"/>
          <w:lang w:eastAsia="en-US"/>
        </w:rPr>
        <w:t xml:space="preserve"> and procreation, </w:t>
      </w:r>
      <w:r w:rsidR="00624D12">
        <w:rPr>
          <w:rFonts w:eastAsia="Calibri"/>
          <w:lang w:eastAsia="en-US"/>
        </w:rPr>
        <w:t xml:space="preserve">burden of childrearing, </w:t>
      </w:r>
      <w:r w:rsidR="000145DF">
        <w:rPr>
          <w:rFonts w:eastAsia="Calibri"/>
          <w:lang w:eastAsia="en-US"/>
        </w:rPr>
        <w:t xml:space="preserve">household provisioning, </w:t>
      </w:r>
      <w:r w:rsidR="00107936">
        <w:rPr>
          <w:rFonts w:eastAsia="Calibri"/>
          <w:lang w:eastAsia="en-US"/>
        </w:rPr>
        <w:t>and social</w:t>
      </w:r>
      <w:r w:rsidR="000145DF">
        <w:rPr>
          <w:rFonts w:eastAsia="Calibri"/>
          <w:lang w:eastAsia="en-US"/>
        </w:rPr>
        <w:t xml:space="preserve"> networking tend not to be in the decision making realm of the </w:t>
      </w:r>
      <w:r w:rsidR="00BE4142">
        <w:rPr>
          <w:rFonts w:eastAsia="Calibri"/>
          <w:lang w:eastAsia="en-US"/>
        </w:rPr>
        <w:t>woman. The</w:t>
      </w:r>
      <w:r w:rsidR="008314D6">
        <w:rPr>
          <w:rFonts w:eastAsia="Calibri"/>
          <w:lang w:eastAsia="en-US"/>
        </w:rPr>
        <w:t xml:space="preserve"> study also revealed </w:t>
      </w:r>
      <w:r w:rsidR="00BE4142">
        <w:rPr>
          <w:rFonts w:eastAsia="Calibri"/>
          <w:lang w:eastAsia="en-US"/>
        </w:rPr>
        <w:t>how dowry</w:t>
      </w:r>
      <w:r w:rsidR="006517BE">
        <w:rPr>
          <w:rFonts w:eastAsia="Calibri"/>
          <w:lang w:eastAsia="en-US"/>
        </w:rPr>
        <w:t xml:space="preserve"> payment on a woman’s head </w:t>
      </w:r>
      <w:r w:rsidR="00BE4142">
        <w:rPr>
          <w:rFonts w:eastAsia="Calibri"/>
          <w:lang w:eastAsia="en-US"/>
        </w:rPr>
        <w:t xml:space="preserve">in the past </w:t>
      </w:r>
      <w:r w:rsidR="006517BE">
        <w:rPr>
          <w:rFonts w:eastAsia="Calibri"/>
          <w:lang w:eastAsia="en-US"/>
        </w:rPr>
        <w:t>can constraint her decision making</w:t>
      </w:r>
      <w:r w:rsidR="00BF566B">
        <w:rPr>
          <w:rFonts w:eastAsia="Calibri"/>
          <w:lang w:eastAsia="en-US"/>
        </w:rPr>
        <w:t>,</w:t>
      </w:r>
      <w:r w:rsidR="008314D6">
        <w:rPr>
          <w:rFonts w:eastAsia="Calibri"/>
          <w:lang w:eastAsia="en-US"/>
        </w:rPr>
        <w:t xml:space="preserve"> for it portray women as the me</w:t>
      </w:r>
      <w:r w:rsidR="006517BE">
        <w:rPr>
          <w:rFonts w:eastAsia="Calibri"/>
          <w:lang w:eastAsia="en-US"/>
        </w:rPr>
        <w:t>n</w:t>
      </w:r>
      <w:r w:rsidR="008314D6">
        <w:rPr>
          <w:rFonts w:eastAsia="Calibri"/>
          <w:lang w:eastAsia="en-US"/>
        </w:rPr>
        <w:t>’s</w:t>
      </w:r>
      <w:r w:rsidR="006517BE">
        <w:rPr>
          <w:rFonts w:eastAsia="Calibri"/>
          <w:lang w:eastAsia="en-US"/>
        </w:rPr>
        <w:t xml:space="preserve"> </w:t>
      </w:r>
      <w:r w:rsidR="00742C23">
        <w:rPr>
          <w:rFonts w:eastAsia="Calibri"/>
          <w:lang w:eastAsia="en-US"/>
        </w:rPr>
        <w:t>‘</w:t>
      </w:r>
      <w:r w:rsidR="00BE4142">
        <w:rPr>
          <w:rFonts w:eastAsia="Calibri"/>
          <w:lang w:eastAsia="en-US"/>
        </w:rPr>
        <w:t>property’. But changes occurring now have made non</w:t>
      </w:r>
      <w:r w:rsidR="006517BE">
        <w:rPr>
          <w:rFonts w:eastAsia="Calibri"/>
          <w:lang w:eastAsia="en-US"/>
        </w:rPr>
        <w:t>-payment</w:t>
      </w:r>
      <w:r w:rsidR="00BE4142">
        <w:rPr>
          <w:rFonts w:eastAsia="Calibri"/>
          <w:lang w:eastAsia="en-US"/>
        </w:rPr>
        <w:t xml:space="preserve"> of dowry</w:t>
      </w:r>
      <w:r w:rsidR="007F4125">
        <w:rPr>
          <w:rFonts w:eastAsia="Calibri"/>
          <w:lang w:eastAsia="en-US"/>
        </w:rPr>
        <w:t xml:space="preserve"> </w:t>
      </w:r>
      <w:r w:rsidR="00BE4142">
        <w:rPr>
          <w:rFonts w:eastAsia="Calibri"/>
          <w:lang w:eastAsia="en-US"/>
        </w:rPr>
        <w:t xml:space="preserve">a yardstick in </w:t>
      </w:r>
      <w:r w:rsidR="007F4125">
        <w:rPr>
          <w:rFonts w:eastAsia="Calibri"/>
          <w:lang w:eastAsia="en-US"/>
        </w:rPr>
        <w:t xml:space="preserve">reproductive </w:t>
      </w:r>
      <w:r w:rsidR="00CD4395">
        <w:rPr>
          <w:rFonts w:eastAsia="Calibri"/>
          <w:lang w:eastAsia="en-US"/>
        </w:rPr>
        <w:t>decision making</w:t>
      </w:r>
      <w:r w:rsidR="00742C23">
        <w:rPr>
          <w:rFonts w:eastAsia="Calibri"/>
          <w:lang w:eastAsia="en-US"/>
        </w:rPr>
        <w:t xml:space="preserve"> because the child </w:t>
      </w:r>
      <w:r w:rsidR="00CD4395">
        <w:rPr>
          <w:rFonts w:eastAsia="Calibri"/>
          <w:lang w:eastAsia="en-US"/>
        </w:rPr>
        <w:t>born in such union belongs to the woman’s family and men do not like such scenarios; it in</w:t>
      </w:r>
      <w:r w:rsidR="00742C23">
        <w:rPr>
          <w:rFonts w:eastAsia="Calibri"/>
          <w:lang w:eastAsia="en-US"/>
        </w:rPr>
        <w:t>creases the wom</w:t>
      </w:r>
      <w:r w:rsidR="00CD4395">
        <w:rPr>
          <w:rFonts w:eastAsia="Calibri"/>
          <w:lang w:eastAsia="en-US"/>
        </w:rPr>
        <w:t>an’s power over he</w:t>
      </w:r>
      <w:r w:rsidR="00742C23">
        <w:rPr>
          <w:rFonts w:eastAsia="Calibri"/>
          <w:lang w:eastAsia="en-US"/>
        </w:rPr>
        <w:t xml:space="preserve">r </w:t>
      </w:r>
      <w:r w:rsidR="008A209D">
        <w:rPr>
          <w:rFonts w:eastAsia="Calibri"/>
          <w:lang w:eastAsia="en-US"/>
        </w:rPr>
        <w:t xml:space="preserve">husband. </w:t>
      </w:r>
      <w:r w:rsidR="00CD4395">
        <w:rPr>
          <w:rFonts w:eastAsia="Calibri"/>
          <w:lang w:eastAsia="en-US"/>
        </w:rPr>
        <w:t>But</w:t>
      </w:r>
      <w:r w:rsidR="00742C23">
        <w:rPr>
          <w:rFonts w:eastAsia="Calibri"/>
          <w:lang w:eastAsia="en-US"/>
        </w:rPr>
        <w:t xml:space="preserve"> in the </w:t>
      </w:r>
      <w:r w:rsidR="008A209D">
        <w:rPr>
          <w:rFonts w:eastAsia="Calibri"/>
          <w:lang w:eastAsia="en-US"/>
        </w:rPr>
        <w:lastRenderedPageBreak/>
        <w:t>past, women</w:t>
      </w:r>
      <w:r w:rsidR="00742C23">
        <w:rPr>
          <w:rFonts w:eastAsia="Calibri"/>
          <w:lang w:eastAsia="en-US"/>
        </w:rPr>
        <w:t xml:space="preserve"> </w:t>
      </w:r>
      <w:r w:rsidR="00CD4395">
        <w:rPr>
          <w:rFonts w:eastAsia="Calibri"/>
          <w:lang w:eastAsia="en-US"/>
        </w:rPr>
        <w:t xml:space="preserve">whose </w:t>
      </w:r>
      <w:r w:rsidR="00D962B5">
        <w:rPr>
          <w:rFonts w:eastAsia="Calibri"/>
          <w:lang w:eastAsia="en-US"/>
        </w:rPr>
        <w:t>dowry was</w:t>
      </w:r>
      <w:r w:rsidR="00CD4395">
        <w:rPr>
          <w:rFonts w:eastAsia="Calibri"/>
          <w:lang w:eastAsia="en-US"/>
        </w:rPr>
        <w:t xml:space="preserve"> not paid were</w:t>
      </w:r>
      <w:r w:rsidR="008A209D">
        <w:rPr>
          <w:rFonts w:eastAsia="Calibri"/>
          <w:lang w:eastAsia="en-US"/>
        </w:rPr>
        <w:t xml:space="preserve"> stigmatized </w:t>
      </w:r>
      <w:r w:rsidR="00742C23">
        <w:rPr>
          <w:rFonts w:eastAsia="Calibri"/>
          <w:lang w:eastAsia="en-US"/>
        </w:rPr>
        <w:t xml:space="preserve">and </w:t>
      </w:r>
      <w:r w:rsidR="00CD4395">
        <w:rPr>
          <w:rFonts w:eastAsia="Calibri"/>
          <w:lang w:eastAsia="en-US"/>
        </w:rPr>
        <w:t xml:space="preserve">it was </w:t>
      </w:r>
      <w:r w:rsidR="00742C23">
        <w:rPr>
          <w:rFonts w:eastAsia="Calibri"/>
          <w:lang w:eastAsia="en-US"/>
        </w:rPr>
        <w:t xml:space="preserve">a taboo </w:t>
      </w:r>
      <w:r w:rsidR="00CD4395">
        <w:rPr>
          <w:rFonts w:eastAsia="Calibri"/>
          <w:lang w:eastAsia="en-US"/>
        </w:rPr>
        <w:t>for them to</w:t>
      </w:r>
      <w:r w:rsidR="00742C23">
        <w:rPr>
          <w:rFonts w:eastAsia="Calibri"/>
          <w:lang w:eastAsia="en-US"/>
        </w:rPr>
        <w:t xml:space="preserve"> </w:t>
      </w:r>
      <w:r w:rsidR="00DF3947">
        <w:rPr>
          <w:rFonts w:eastAsia="Calibri"/>
          <w:lang w:eastAsia="en-US"/>
        </w:rPr>
        <w:t>stay with</w:t>
      </w:r>
      <w:r w:rsidR="00742C23">
        <w:rPr>
          <w:rFonts w:eastAsia="Calibri"/>
          <w:lang w:eastAsia="en-US"/>
        </w:rPr>
        <w:t xml:space="preserve"> </w:t>
      </w:r>
      <w:r w:rsidR="00CD4395">
        <w:rPr>
          <w:rFonts w:eastAsia="Calibri"/>
          <w:lang w:eastAsia="en-US"/>
        </w:rPr>
        <w:t xml:space="preserve">their </w:t>
      </w:r>
      <w:r w:rsidR="00742C23">
        <w:rPr>
          <w:rFonts w:eastAsia="Calibri"/>
          <w:lang w:eastAsia="en-US"/>
        </w:rPr>
        <w:t>parent</w:t>
      </w:r>
      <w:r w:rsidR="00BF566B">
        <w:rPr>
          <w:rFonts w:eastAsia="Calibri"/>
          <w:lang w:eastAsia="en-US"/>
        </w:rPr>
        <w:t>s</w:t>
      </w:r>
      <w:r w:rsidR="00742C23">
        <w:rPr>
          <w:rFonts w:eastAsia="Calibri"/>
          <w:lang w:eastAsia="en-US"/>
        </w:rPr>
        <w:t xml:space="preserve"> with another man’s child</w:t>
      </w:r>
      <w:r w:rsidR="00BF566B">
        <w:rPr>
          <w:rFonts w:eastAsia="Calibri"/>
          <w:lang w:eastAsia="en-US"/>
        </w:rPr>
        <w:t xml:space="preserve">. </w:t>
      </w:r>
      <w:r w:rsidR="00D962B5">
        <w:rPr>
          <w:rFonts w:eastAsia="Calibri"/>
          <w:lang w:eastAsia="en-US"/>
        </w:rPr>
        <w:t>With</w:t>
      </w:r>
      <w:r w:rsidR="00742C23">
        <w:rPr>
          <w:rFonts w:eastAsia="Calibri"/>
          <w:lang w:eastAsia="en-US"/>
        </w:rPr>
        <w:t xml:space="preserve"> t</w:t>
      </w:r>
      <w:r w:rsidR="008A209D">
        <w:rPr>
          <w:rFonts w:eastAsia="Calibri"/>
          <w:lang w:eastAsia="en-US"/>
        </w:rPr>
        <w:t xml:space="preserve">he increase </w:t>
      </w:r>
      <w:r w:rsidR="00D962B5">
        <w:rPr>
          <w:rFonts w:eastAsia="Calibri"/>
          <w:lang w:eastAsia="en-US"/>
        </w:rPr>
        <w:t>in</w:t>
      </w:r>
      <w:r w:rsidR="008A209D">
        <w:rPr>
          <w:rFonts w:eastAsia="Calibri"/>
          <w:lang w:eastAsia="en-US"/>
        </w:rPr>
        <w:t xml:space="preserve"> teenage pregnancy without stigma</w:t>
      </w:r>
      <w:r w:rsidR="00BF566B">
        <w:rPr>
          <w:rFonts w:eastAsia="Calibri"/>
          <w:lang w:eastAsia="en-US"/>
        </w:rPr>
        <w:t>,</w:t>
      </w:r>
      <w:r w:rsidR="008A209D">
        <w:rPr>
          <w:rFonts w:eastAsia="Calibri"/>
          <w:lang w:eastAsia="en-US"/>
        </w:rPr>
        <w:t xml:space="preserve"> </w:t>
      </w:r>
      <w:r w:rsidR="00BF566B">
        <w:rPr>
          <w:rFonts w:eastAsia="Calibri"/>
          <w:lang w:eastAsia="en-US"/>
        </w:rPr>
        <w:t xml:space="preserve">it was </w:t>
      </w:r>
      <w:r w:rsidR="00742C23">
        <w:rPr>
          <w:rFonts w:eastAsia="Calibri"/>
          <w:lang w:eastAsia="en-US"/>
        </w:rPr>
        <w:t>ob</w:t>
      </w:r>
      <w:r w:rsidR="008A209D">
        <w:rPr>
          <w:rFonts w:eastAsia="Calibri"/>
          <w:lang w:eastAsia="en-US"/>
        </w:rPr>
        <w:t>serv</w:t>
      </w:r>
      <w:r w:rsidR="00742C23">
        <w:rPr>
          <w:rFonts w:eastAsia="Calibri"/>
          <w:lang w:eastAsia="en-US"/>
        </w:rPr>
        <w:t xml:space="preserve">ed during the </w:t>
      </w:r>
      <w:r w:rsidR="008A209D">
        <w:rPr>
          <w:rFonts w:eastAsia="Calibri"/>
          <w:lang w:eastAsia="en-US"/>
        </w:rPr>
        <w:t>research</w:t>
      </w:r>
      <w:r w:rsidR="00BF566B">
        <w:rPr>
          <w:rFonts w:eastAsia="Calibri"/>
          <w:lang w:eastAsia="en-US"/>
        </w:rPr>
        <w:t xml:space="preserve"> that women now use it </w:t>
      </w:r>
      <w:r w:rsidR="00D962B5">
        <w:rPr>
          <w:rFonts w:eastAsia="Calibri"/>
          <w:lang w:eastAsia="en-US"/>
        </w:rPr>
        <w:t xml:space="preserve">as a strategy </w:t>
      </w:r>
      <w:r w:rsidR="007E78B2">
        <w:rPr>
          <w:rFonts w:eastAsia="Calibri"/>
          <w:lang w:eastAsia="en-US"/>
        </w:rPr>
        <w:t xml:space="preserve">to </w:t>
      </w:r>
      <w:r w:rsidR="00D962B5">
        <w:rPr>
          <w:rFonts w:eastAsia="Calibri"/>
          <w:lang w:eastAsia="en-US"/>
        </w:rPr>
        <w:t>enhance</w:t>
      </w:r>
      <w:r w:rsidR="007E78B2">
        <w:rPr>
          <w:rFonts w:eastAsia="Calibri"/>
          <w:lang w:eastAsia="en-US"/>
        </w:rPr>
        <w:t xml:space="preserve"> decision</w:t>
      </w:r>
      <w:r w:rsidR="008A209D">
        <w:rPr>
          <w:rFonts w:eastAsia="Calibri"/>
          <w:lang w:eastAsia="en-US"/>
        </w:rPr>
        <w:t xml:space="preserve"> making</w:t>
      </w:r>
      <w:r w:rsidR="00D962B5">
        <w:rPr>
          <w:rFonts w:eastAsia="Calibri"/>
          <w:lang w:eastAsia="en-US"/>
        </w:rPr>
        <w:t xml:space="preserve"> power</w:t>
      </w:r>
      <w:r w:rsidR="008A209D">
        <w:rPr>
          <w:rFonts w:eastAsia="Calibri"/>
          <w:lang w:eastAsia="en-US"/>
        </w:rPr>
        <w:t xml:space="preserve"> about their reproduction or leave the home since her dowry is not </w:t>
      </w:r>
      <w:r w:rsidR="001E1901">
        <w:rPr>
          <w:rFonts w:eastAsia="Calibri"/>
          <w:lang w:eastAsia="en-US"/>
        </w:rPr>
        <w:t>paid. So</w:t>
      </w:r>
      <w:r w:rsidR="006042C0">
        <w:rPr>
          <w:rFonts w:eastAsia="Calibri"/>
          <w:lang w:eastAsia="en-US"/>
        </w:rPr>
        <w:t xml:space="preserve"> with </w:t>
      </w:r>
      <w:r w:rsidR="002E48CB">
        <w:rPr>
          <w:rFonts w:eastAsia="Calibri"/>
          <w:lang w:eastAsia="en-US"/>
        </w:rPr>
        <w:t>the</w:t>
      </w:r>
      <w:r w:rsidR="006042C0">
        <w:rPr>
          <w:rFonts w:eastAsia="Calibri"/>
          <w:lang w:eastAsia="en-US"/>
        </w:rPr>
        <w:t xml:space="preserve"> changes in the family </w:t>
      </w:r>
      <w:r w:rsidR="002E48CB">
        <w:rPr>
          <w:rFonts w:eastAsia="Calibri"/>
          <w:lang w:eastAsia="en-US"/>
        </w:rPr>
        <w:t>system</w:t>
      </w:r>
      <w:r w:rsidR="001E1901">
        <w:rPr>
          <w:rFonts w:eastAsia="Calibri"/>
          <w:lang w:eastAsia="en-US"/>
        </w:rPr>
        <w:t xml:space="preserve"> and community</w:t>
      </w:r>
      <w:r w:rsidR="002E48CB">
        <w:rPr>
          <w:rFonts w:eastAsia="Calibri"/>
          <w:lang w:eastAsia="en-US"/>
        </w:rPr>
        <w:t xml:space="preserve">, </w:t>
      </w:r>
      <w:r w:rsidR="004F1DE8">
        <w:rPr>
          <w:rFonts w:eastAsia="Calibri"/>
          <w:lang w:eastAsia="en-US"/>
        </w:rPr>
        <w:t>women are gaining ability, confidence and capability to negotiate</w:t>
      </w:r>
      <w:r w:rsidR="002E48CB">
        <w:rPr>
          <w:rFonts w:eastAsia="Calibri"/>
          <w:lang w:eastAsia="en-US"/>
        </w:rPr>
        <w:t xml:space="preserve"> on how to plan </w:t>
      </w:r>
      <w:r w:rsidR="004F1DE8">
        <w:rPr>
          <w:rFonts w:eastAsia="Calibri"/>
          <w:lang w:eastAsia="en-US"/>
        </w:rPr>
        <w:t>their</w:t>
      </w:r>
      <w:r w:rsidR="002E48CB">
        <w:rPr>
          <w:rFonts w:eastAsia="Calibri"/>
          <w:lang w:eastAsia="en-US"/>
        </w:rPr>
        <w:t xml:space="preserve"> family</w:t>
      </w:r>
      <w:r w:rsidR="008672D6">
        <w:rPr>
          <w:rFonts w:eastAsia="Calibri"/>
          <w:lang w:eastAsia="en-US"/>
        </w:rPr>
        <w:t>.</w:t>
      </w:r>
    </w:p>
    <w:p w:rsidR="007A027E" w:rsidRPr="007A027E" w:rsidRDefault="00B61947" w:rsidP="00DF3947">
      <w:pPr>
        <w:suppressAutoHyphens/>
        <w:rPr>
          <w:rFonts w:eastAsia="Calibri"/>
          <w:lang w:eastAsia="en-US"/>
        </w:rPr>
      </w:pPr>
      <w:r>
        <w:rPr>
          <w:rFonts w:eastAsia="Calibri"/>
          <w:lang w:eastAsia="en-US"/>
        </w:rPr>
        <w:t>The second sub-question was set to find out the factors affecting women</w:t>
      </w:r>
      <w:r w:rsidR="004F1DE8">
        <w:rPr>
          <w:rFonts w:eastAsia="Calibri"/>
          <w:lang w:eastAsia="en-US"/>
        </w:rPr>
        <w:t>’s</w:t>
      </w:r>
      <w:r>
        <w:rPr>
          <w:rFonts w:eastAsia="Calibri"/>
          <w:lang w:eastAsia="en-US"/>
        </w:rPr>
        <w:t xml:space="preserve"> decision making power </w:t>
      </w:r>
      <w:r w:rsidR="005E14EC">
        <w:rPr>
          <w:rFonts w:eastAsia="Calibri"/>
          <w:lang w:eastAsia="en-US"/>
        </w:rPr>
        <w:t>regarding their</w:t>
      </w:r>
      <w:r>
        <w:rPr>
          <w:rFonts w:eastAsia="Calibri"/>
          <w:lang w:eastAsia="en-US"/>
        </w:rPr>
        <w:t xml:space="preserve"> livelihood within the </w:t>
      </w:r>
      <w:r w:rsidR="005E14EC">
        <w:rPr>
          <w:rFonts w:eastAsia="Calibri"/>
          <w:lang w:eastAsia="en-US"/>
        </w:rPr>
        <w:t>family. I</w:t>
      </w:r>
      <w:r w:rsidR="00054B4C">
        <w:rPr>
          <w:rFonts w:eastAsia="Calibri"/>
          <w:lang w:eastAsia="en-US"/>
        </w:rPr>
        <w:t>n</w:t>
      </w:r>
      <w:r w:rsidR="005E14EC">
        <w:rPr>
          <w:rFonts w:eastAsia="Calibri"/>
          <w:lang w:eastAsia="en-US"/>
        </w:rPr>
        <w:t xml:space="preserve"> the</w:t>
      </w:r>
      <w:r>
        <w:rPr>
          <w:rFonts w:eastAsia="Calibri"/>
          <w:lang w:eastAsia="en-US"/>
        </w:rPr>
        <w:t xml:space="preserve"> same </w:t>
      </w:r>
      <w:r w:rsidR="005E14EC">
        <w:rPr>
          <w:rFonts w:eastAsia="Calibri"/>
          <w:lang w:eastAsia="en-US"/>
        </w:rPr>
        <w:t>way</w:t>
      </w:r>
      <w:r w:rsidR="007F60F9">
        <w:rPr>
          <w:rFonts w:eastAsia="Calibri"/>
          <w:lang w:eastAsia="en-US"/>
        </w:rPr>
        <w:t>, the</w:t>
      </w:r>
      <w:r>
        <w:rPr>
          <w:rFonts w:eastAsia="Calibri"/>
          <w:lang w:eastAsia="en-US"/>
        </w:rPr>
        <w:t xml:space="preserve"> study found that</w:t>
      </w:r>
      <w:r w:rsidR="008672D6">
        <w:rPr>
          <w:rFonts w:eastAsia="Calibri"/>
          <w:lang w:eastAsia="en-US"/>
        </w:rPr>
        <w:t xml:space="preserve"> </w:t>
      </w:r>
      <w:r w:rsidR="00D62C2E">
        <w:rPr>
          <w:rFonts w:eastAsia="Calibri"/>
          <w:lang w:eastAsia="en-US"/>
        </w:rPr>
        <w:t xml:space="preserve">the gender </w:t>
      </w:r>
      <w:r w:rsidR="008672D6">
        <w:rPr>
          <w:rFonts w:eastAsia="Calibri"/>
          <w:lang w:eastAsia="en-US"/>
        </w:rPr>
        <w:t xml:space="preserve">division of labour </w:t>
      </w:r>
      <w:r>
        <w:rPr>
          <w:rFonts w:eastAsia="Calibri"/>
          <w:lang w:eastAsia="en-US"/>
        </w:rPr>
        <w:t xml:space="preserve">which </w:t>
      </w:r>
      <w:r w:rsidR="005E14EC">
        <w:rPr>
          <w:rFonts w:eastAsia="Calibri"/>
          <w:lang w:eastAsia="en-US"/>
        </w:rPr>
        <w:t>exists in</w:t>
      </w:r>
      <w:r>
        <w:rPr>
          <w:rFonts w:eastAsia="Calibri"/>
          <w:lang w:eastAsia="en-US"/>
        </w:rPr>
        <w:t xml:space="preserve"> the community right from </w:t>
      </w:r>
      <w:r w:rsidR="007F60F9">
        <w:rPr>
          <w:rFonts w:eastAsia="Calibri"/>
          <w:lang w:eastAsia="en-US"/>
        </w:rPr>
        <w:t xml:space="preserve">childhood </w:t>
      </w:r>
      <w:r w:rsidR="005E14EC">
        <w:rPr>
          <w:rFonts w:eastAsia="Calibri"/>
          <w:lang w:eastAsia="en-US"/>
        </w:rPr>
        <w:t>and the socialisation</w:t>
      </w:r>
      <w:r w:rsidR="008672D6">
        <w:rPr>
          <w:rFonts w:eastAsia="Calibri"/>
          <w:lang w:eastAsia="en-US"/>
        </w:rPr>
        <w:t xml:space="preserve"> of </w:t>
      </w:r>
      <w:r w:rsidR="00D62C2E">
        <w:rPr>
          <w:rFonts w:eastAsia="Calibri"/>
          <w:lang w:eastAsia="en-US"/>
        </w:rPr>
        <w:t>roles</w:t>
      </w:r>
      <w:r w:rsidR="00602266">
        <w:rPr>
          <w:rFonts w:eastAsia="Calibri"/>
          <w:lang w:eastAsia="en-US"/>
        </w:rPr>
        <w:t xml:space="preserve"> h</w:t>
      </w:r>
      <w:r w:rsidR="00D62C2E">
        <w:rPr>
          <w:rFonts w:eastAsia="Calibri"/>
          <w:lang w:eastAsia="en-US"/>
        </w:rPr>
        <w:t>ave</w:t>
      </w:r>
      <w:r>
        <w:rPr>
          <w:rFonts w:eastAsia="Calibri"/>
          <w:lang w:eastAsia="en-US"/>
        </w:rPr>
        <w:t xml:space="preserve"> </w:t>
      </w:r>
      <w:r w:rsidR="007F60F9">
        <w:rPr>
          <w:rFonts w:eastAsia="Calibri"/>
          <w:lang w:eastAsia="en-US"/>
        </w:rPr>
        <w:t>continue</w:t>
      </w:r>
      <w:r w:rsidR="00D62C2E">
        <w:rPr>
          <w:rFonts w:eastAsia="Calibri"/>
          <w:lang w:eastAsia="en-US"/>
        </w:rPr>
        <w:t>d</w:t>
      </w:r>
      <w:r>
        <w:rPr>
          <w:rFonts w:eastAsia="Calibri"/>
          <w:lang w:eastAsia="en-US"/>
        </w:rPr>
        <w:t xml:space="preserve"> to </w:t>
      </w:r>
      <w:r w:rsidR="005E14EC">
        <w:rPr>
          <w:rFonts w:eastAsia="Calibri"/>
          <w:lang w:eastAsia="en-US"/>
        </w:rPr>
        <w:t>limit</w:t>
      </w:r>
      <w:r>
        <w:rPr>
          <w:rFonts w:eastAsia="Calibri"/>
          <w:lang w:eastAsia="en-US"/>
        </w:rPr>
        <w:t xml:space="preserve"> women</w:t>
      </w:r>
      <w:r w:rsidR="005E14EC">
        <w:rPr>
          <w:rFonts w:eastAsia="Calibri"/>
          <w:lang w:eastAsia="en-US"/>
        </w:rPr>
        <w:t>’s ability to exercise</w:t>
      </w:r>
      <w:r w:rsidR="008672D6">
        <w:rPr>
          <w:rFonts w:eastAsia="Calibri"/>
          <w:lang w:eastAsia="en-US"/>
        </w:rPr>
        <w:t xml:space="preserve"> power</w:t>
      </w:r>
      <w:r w:rsidR="00602266">
        <w:rPr>
          <w:rFonts w:eastAsia="Calibri"/>
          <w:lang w:eastAsia="en-US"/>
        </w:rPr>
        <w:t xml:space="preserve"> </w:t>
      </w:r>
      <w:r w:rsidR="00D62C2E">
        <w:rPr>
          <w:rFonts w:eastAsia="Calibri"/>
          <w:lang w:eastAsia="en-US"/>
        </w:rPr>
        <w:t>in certain issues</w:t>
      </w:r>
      <w:r w:rsidR="00807E95">
        <w:rPr>
          <w:rFonts w:eastAsia="Calibri"/>
          <w:lang w:eastAsia="en-US"/>
        </w:rPr>
        <w:t>,</w:t>
      </w:r>
      <w:r w:rsidR="00D62C2E">
        <w:rPr>
          <w:rFonts w:eastAsia="Calibri"/>
          <w:lang w:eastAsia="en-US"/>
        </w:rPr>
        <w:t xml:space="preserve"> like</w:t>
      </w:r>
      <w:r w:rsidR="00602266">
        <w:rPr>
          <w:rFonts w:eastAsia="Calibri"/>
          <w:lang w:eastAsia="en-US"/>
        </w:rPr>
        <w:t xml:space="preserve"> in farming or trading</w:t>
      </w:r>
      <w:r w:rsidR="008672D6">
        <w:rPr>
          <w:rFonts w:eastAsia="Calibri"/>
          <w:lang w:eastAsia="en-US"/>
        </w:rPr>
        <w:t>.</w:t>
      </w:r>
      <w:r w:rsidR="007F60F9">
        <w:rPr>
          <w:rFonts w:eastAsia="Calibri"/>
          <w:lang w:eastAsia="en-US"/>
        </w:rPr>
        <w:t xml:space="preserve"> </w:t>
      </w:r>
      <w:r>
        <w:rPr>
          <w:rFonts w:eastAsia="Calibri"/>
          <w:lang w:eastAsia="en-US"/>
        </w:rPr>
        <w:t xml:space="preserve">While women are able to </w:t>
      </w:r>
      <w:r w:rsidR="005E14EC">
        <w:rPr>
          <w:rFonts w:eastAsia="Calibri"/>
          <w:lang w:eastAsia="en-US"/>
        </w:rPr>
        <w:t xml:space="preserve">participate or make </w:t>
      </w:r>
      <w:r>
        <w:rPr>
          <w:rFonts w:eastAsia="Calibri"/>
          <w:lang w:eastAsia="en-US"/>
        </w:rPr>
        <w:t>de</w:t>
      </w:r>
      <w:r w:rsidR="007F60F9">
        <w:rPr>
          <w:rFonts w:eastAsia="Calibri"/>
          <w:lang w:eastAsia="en-US"/>
        </w:rPr>
        <w:t>ci</w:t>
      </w:r>
      <w:r>
        <w:rPr>
          <w:rFonts w:eastAsia="Calibri"/>
          <w:lang w:eastAsia="en-US"/>
        </w:rPr>
        <w:t>sion</w:t>
      </w:r>
      <w:r w:rsidR="00602266">
        <w:rPr>
          <w:rFonts w:eastAsia="Calibri"/>
          <w:lang w:eastAsia="en-US"/>
        </w:rPr>
        <w:t>s on issues like</w:t>
      </w:r>
      <w:r>
        <w:rPr>
          <w:rFonts w:eastAsia="Calibri"/>
          <w:lang w:eastAsia="en-US"/>
        </w:rPr>
        <w:t xml:space="preserve"> </w:t>
      </w:r>
      <w:r w:rsidR="005E14EC">
        <w:rPr>
          <w:rFonts w:eastAsia="Calibri"/>
          <w:lang w:eastAsia="en-US"/>
        </w:rPr>
        <w:t xml:space="preserve">household </w:t>
      </w:r>
      <w:r w:rsidR="00054B4C">
        <w:rPr>
          <w:rFonts w:eastAsia="Calibri"/>
          <w:lang w:eastAsia="en-US"/>
        </w:rPr>
        <w:t xml:space="preserve">organisation such as </w:t>
      </w:r>
      <w:r w:rsidR="005E14EC">
        <w:rPr>
          <w:rFonts w:eastAsia="Calibri"/>
          <w:lang w:eastAsia="en-US"/>
        </w:rPr>
        <w:t>feeding</w:t>
      </w:r>
      <w:r w:rsidR="00602266">
        <w:rPr>
          <w:rFonts w:eastAsia="Calibri"/>
          <w:lang w:eastAsia="en-US"/>
        </w:rPr>
        <w:t>, cloth</w:t>
      </w:r>
      <w:r w:rsidR="00CB1F05">
        <w:rPr>
          <w:rFonts w:eastAsia="Calibri"/>
          <w:lang w:eastAsia="en-US"/>
        </w:rPr>
        <w:t>ing</w:t>
      </w:r>
      <w:r w:rsidR="00602266">
        <w:rPr>
          <w:rFonts w:eastAsia="Calibri"/>
          <w:lang w:eastAsia="en-US"/>
        </w:rPr>
        <w:t xml:space="preserve"> the children</w:t>
      </w:r>
      <w:r w:rsidR="00054B4C">
        <w:rPr>
          <w:rFonts w:eastAsia="Calibri"/>
          <w:lang w:eastAsia="en-US"/>
        </w:rPr>
        <w:t xml:space="preserve"> and </w:t>
      </w:r>
      <w:r w:rsidR="005E14EC">
        <w:rPr>
          <w:rFonts w:eastAsia="Calibri"/>
          <w:lang w:eastAsia="en-US"/>
        </w:rPr>
        <w:t>healthcare</w:t>
      </w:r>
      <w:r w:rsidR="00054B4C">
        <w:rPr>
          <w:rFonts w:eastAsia="Calibri"/>
          <w:lang w:eastAsia="en-US"/>
        </w:rPr>
        <w:t xml:space="preserve">, </w:t>
      </w:r>
      <w:r w:rsidR="00602266">
        <w:rPr>
          <w:rFonts w:eastAsia="Calibri"/>
          <w:lang w:eastAsia="en-US"/>
        </w:rPr>
        <w:t>their</w:t>
      </w:r>
      <w:r w:rsidR="005E14EC">
        <w:rPr>
          <w:rFonts w:eastAsia="Calibri"/>
          <w:lang w:eastAsia="en-US"/>
        </w:rPr>
        <w:t xml:space="preserve"> </w:t>
      </w:r>
      <w:r w:rsidR="00CB1F05">
        <w:rPr>
          <w:rFonts w:eastAsia="Calibri"/>
          <w:lang w:eastAsia="en-US"/>
        </w:rPr>
        <w:t xml:space="preserve">participation in </w:t>
      </w:r>
      <w:r w:rsidR="005E14EC">
        <w:rPr>
          <w:rFonts w:eastAsia="Calibri"/>
          <w:lang w:eastAsia="en-US"/>
        </w:rPr>
        <w:t xml:space="preserve">decisions concerning sexuality, </w:t>
      </w:r>
      <w:r w:rsidR="008672D6">
        <w:rPr>
          <w:rFonts w:eastAsia="Calibri"/>
          <w:lang w:eastAsia="en-US"/>
        </w:rPr>
        <w:t>procreation, marriage</w:t>
      </w:r>
      <w:r w:rsidR="00DF3947">
        <w:rPr>
          <w:rFonts w:eastAsia="Calibri"/>
          <w:lang w:eastAsia="en-US"/>
        </w:rPr>
        <w:t xml:space="preserve"> and mobility are limited.</w:t>
      </w:r>
      <w:r w:rsidR="000E64B1">
        <w:rPr>
          <w:rFonts w:eastAsia="Calibri"/>
          <w:lang w:eastAsia="en-US"/>
        </w:rPr>
        <w:t xml:space="preserve"> </w:t>
      </w:r>
      <w:r w:rsidR="007A027E" w:rsidRPr="007A027E">
        <w:rPr>
          <w:rFonts w:eastAsia="Calibri"/>
          <w:lang w:eastAsia="en-US"/>
        </w:rPr>
        <w:t xml:space="preserve">The big problem </w:t>
      </w:r>
      <w:r w:rsidR="000E64B1">
        <w:rPr>
          <w:rFonts w:eastAsia="Calibri"/>
          <w:lang w:eastAsia="en-US"/>
        </w:rPr>
        <w:t xml:space="preserve">therefore </w:t>
      </w:r>
      <w:r w:rsidR="007A027E" w:rsidRPr="007A027E">
        <w:rPr>
          <w:rFonts w:eastAsia="Calibri"/>
          <w:lang w:eastAsia="en-US"/>
        </w:rPr>
        <w:t>to women’s autonomy is</w:t>
      </w:r>
      <w:r w:rsidR="00AA638E">
        <w:rPr>
          <w:rFonts w:eastAsia="Calibri"/>
          <w:lang w:eastAsia="en-US"/>
        </w:rPr>
        <w:t xml:space="preserve"> </w:t>
      </w:r>
      <w:r w:rsidR="00616895">
        <w:rPr>
          <w:rFonts w:eastAsia="Calibri"/>
          <w:lang w:eastAsia="en-US"/>
        </w:rPr>
        <w:t>inter</w:t>
      </w:r>
      <w:r w:rsidR="00616895" w:rsidRPr="007A027E">
        <w:rPr>
          <w:rFonts w:eastAsia="Calibri"/>
          <w:lang w:eastAsia="en-US"/>
        </w:rPr>
        <w:t>-generational</w:t>
      </w:r>
      <w:r w:rsidR="007A027E" w:rsidRPr="007A027E">
        <w:rPr>
          <w:rFonts w:eastAsia="Calibri"/>
          <w:lang w:eastAsia="en-US"/>
        </w:rPr>
        <w:t xml:space="preserve"> knowledge transfer of patriarchy which hinders </w:t>
      </w:r>
      <w:r w:rsidR="00834F4D">
        <w:rPr>
          <w:rFonts w:eastAsia="Calibri"/>
          <w:lang w:eastAsia="en-US"/>
        </w:rPr>
        <w:t>them</w:t>
      </w:r>
      <w:r w:rsidR="007A027E" w:rsidRPr="007A027E">
        <w:rPr>
          <w:rFonts w:eastAsia="Calibri"/>
          <w:lang w:eastAsia="en-US"/>
        </w:rPr>
        <w:t xml:space="preserve"> and makes them see men as the head of the family whose decision</w:t>
      </w:r>
      <w:r w:rsidR="000E64B1">
        <w:rPr>
          <w:rFonts w:eastAsia="Calibri"/>
          <w:lang w:eastAsia="en-US"/>
        </w:rPr>
        <w:t>s are</w:t>
      </w:r>
      <w:r w:rsidR="007A027E" w:rsidRPr="007A027E">
        <w:rPr>
          <w:rFonts w:eastAsia="Calibri"/>
          <w:lang w:eastAsia="en-US"/>
        </w:rPr>
        <w:t xml:space="preserve"> </w:t>
      </w:r>
      <w:r w:rsidR="003408A3" w:rsidRPr="007A027E">
        <w:rPr>
          <w:rFonts w:eastAsia="Calibri"/>
          <w:lang w:eastAsia="en-US"/>
        </w:rPr>
        <w:t>final.</w:t>
      </w:r>
      <w:r w:rsidR="003408A3">
        <w:rPr>
          <w:rFonts w:eastAsia="Calibri"/>
          <w:lang w:eastAsia="en-US"/>
        </w:rPr>
        <w:t xml:space="preserve"> But empowering women economically was able to change their ideology about cultural beliefs and norms. A woman who</w:t>
      </w:r>
      <w:r w:rsidR="00834F4D">
        <w:rPr>
          <w:rFonts w:eastAsia="Calibri"/>
          <w:lang w:eastAsia="en-US"/>
        </w:rPr>
        <w:t>se</w:t>
      </w:r>
      <w:r w:rsidR="003408A3">
        <w:rPr>
          <w:rFonts w:eastAsia="Calibri"/>
          <w:lang w:eastAsia="en-US"/>
        </w:rPr>
        <w:t xml:space="preserve"> business</w:t>
      </w:r>
      <w:r w:rsidR="007E78B2">
        <w:rPr>
          <w:rFonts w:eastAsia="Calibri"/>
          <w:lang w:eastAsia="en-US"/>
        </w:rPr>
        <w:t xml:space="preserve"> is</w:t>
      </w:r>
      <w:r w:rsidR="003408A3">
        <w:rPr>
          <w:rFonts w:eastAsia="Calibri"/>
          <w:lang w:eastAsia="en-US"/>
        </w:rPr>
        <w:t xml:space="preserve"> flourishing leaves the farming for </w:t>
      </w:r>
      <w:r w:rsidR="00834F4D">
        <w:rPr>
          <w:rFonts w:eastAsia="Calibri"/>
          <w:lang w:eastAsia="en-US"/>
        </w:rPr>
        <w:t>her</w:t>
      </w:r>
      <w:r w:rsidR="003408A3">
        <w:rPr>
          <w:rFonts w:eastAsia="Calibri"/>
          <w:lang w:eastAsia="en-US"/>
        </w:rPr>
        <w:t xml:space="preserve"> husband</w:t>
      </w:r>
      <w:r w:rsidR="00834F4D">
        <w:rPr>
          <w:rFonts w:eastAsia="Calibri"/>
          <w:lang w:eastAsia="en-US"/>
        </w:rPr>
        <w:t>, who has to maybe employ casual labour to weed his farm.</w:t>
      </w:r>
    </w:p>
    <w:p w:rsidR="00E60848" w:rsidRDefault="007F60F9" w:rsidP="00DF3947">
      <w:pPr>
        <w:suppressAutoHyphens/>
        <w:rPr>
          <w:rFonts w:eastAsia="Calibri"/>
          <w:lang w:eastAsia="en-US"/>
        </w:rPr>
      </w:pPr>
      <w:r>
        <w:rPr>
          <w:rFonts w:eastAsia="Calibri"/>
          <w:lang w:eastAsia="en-US"/>
        </w:rPr>
        <w:t xml:space="preserve"> </w:t>
      </w:r>
      <w:r w:rsidR="007A027E">
        <w:rPr>
          <w:rFonts w:eastAsia="Calibri"/>
          <w:lang w:eastAsia="en-US"/>
        </w:rPr>
        <w:t xml:space="preserve"> </w:t>
      </w:r>
      <w:r w:rsidR="00DC71EF">
        <w:rPr>
          <w:rFonts w:eastAsia="Calibri"/>
          <w:lang w:eastAsia="en-US"/>
        </w:rPr>
        <w:t>Also poverty was id</w:t>
      </w:r>
      <w:r w:rsidR="000E64B1">
        <w:rPr>
          <w:rFonts w:eastAsia="Calibri"/>
          <w:lang w:eastAsia="en-US"/>
        </w:rPr>
        <w:t>entified</w:t>
      </w:r>
      <w:r w:rsidR="004A666C">
        <w:rPr>
          <w:rFonts w:eastAsia="Calibri"/>
          <w:lang w:eastAsia="en-US"/>
        </w:rPr>
        <w:t xml:space="preserve"> as one of the challenge</w:t>
      </w:r>
      <w:r w:rsidR="000E64B1">
        <w:rPr>
          <w:rFonts w:eastAsia="Calibri"/>
          <w:lang w:eastAsia="en-US"/>
        </w:rPr>
        <w:t>s</w:t>
      </w:r>
      <w:r w:rsidR="004A666C">
        <w:rPr>
          <w:rFonts w:eastAsia="Calibri"/>
          <w:lang w:eastAsia="en-US"/>
        </w:rPr>
        <w:t xml:space="preserve"> women face in the family due to </w:t>
      </w:r>
      <w:r w:rsidR="000E64B1">
        <w:rPr>
          <w:rFonts w:eastAsia="Calibri"/>
          <w:lang w:eastAsia="en-US"/>
        </w:rPr>
        <w:t>their</w:t>
      </w:r>
      <w:r w:rsidR="004A666C">
        <w:rPr>
          <w:rFonts w:eastAsia="Calibri"/>
          <w:lang w:eastAsia="en-US"/>
        </w:rPr>
        <w:t xml:space="preserve"> dependen</w:t>
      </w:r>
      <w:r w:rsidR="000E64B1">
        <w:rPr>
          <w:rFonts w:eastAsia="Calibri"/>
          <w:lang w:eastAsia="en-US"/>
        </w:rPr>
        <w:t>ce</w:t>
      </w:r>
      <w:r w:rsidR="004A666C">
        <w:rPr>
          <w:rFonts w:eastAsia="Calibri"/>
          <w:lang w:eastAsia="en-US"/>
        </w:rPr>
        <w:t xml:space="preserve"> on the man </w:t>
      </w:r>
      <w:r w:rsidR="000E64B1">
        <w:rPr>
          <w:rFonts w:eastAsia="Calibri"/>
          <w:lang w:eastAsia="en-US"/>
        </w:rPr>
        <w:t xml:space="preserve">or </w:t>
      </w:r>
      <w:r w:rsidR="004A666C">
        <w:rPr>
          <w:rFonts w:eastAsia="Calibri"/>
          <w:lang w:eastAsia="en-US"/>
        </w:rPr>
        <w:t xml:space="preserve">children to provide </w:t>
      </w:r>
      <w:r w:rsidR="00E600EF">
        <w:rPr>
          <w:rFonts w:eastAsia="Calibri"/>
          <w:lang w:eastAsia="en-US"/>
        </w:rPr>
        <w:t>for them</w:t>
      </w:r>
      <w:r w:rsidR="000E64B1">
        <w:rPr>
          <w:rFonts w:eastAsia="Calibri"/>
          <w:lang w:eastAsia="en-US"/>
        </w:rPr>
        <w:t>. W</w:t>
      </w:r>
      <w:r w:rsidR="003A4602">
        <w:rPr>
          <w:rFonts w:eastAsia="Calibri"/>
          <w:lang w:eastAsia="en-US"/>
        </w:rPr>
        <w:t xml:space="preserve">omen who </w:t>
      </w:r>
      <w:r w:rsidR="000E64B1">
        <w:rPr>
          <w:rFonts w:eastAsia="Calibri"/>
          <w:lang w:eastAsia="en-US"/>
        </w:rPr>
        <w:t>were</w:t>
      </w:r>
      <w:r w:rsidR="003A4602">
        <w:rPr>
          <w:rFonts w:eastAsia="Calibri"/>
          <w:lang w:eastAsia="en-US"/>
        </w:rPr>
        <w:t xml:space="preserve"> privilege</w:t>
      </w:r>
      <w:r w:rsidR="000E64B1">
        <w:rPr>
          <w:rFonts w:eastAsia="Calibri"/>
          <w:lang w:eastAsia="en-US"/>
        </w:rPr>
        <w:t>d</w:t>
      </w:r>
      <w:r w:rsidR="003A4602">
        <w:rPr>
          <w:rFonts w:eastAsia="Calibri"/>
          <w:lang w:eastAsia="en-US"/>
        </w:rPr>
        <w:t xml:space="preserve"> to</w:t>
      </w:r>
      <w:r w:rsidR="000E64B1">
        <w:rPr>
          <w:rFonts w:eastAsia="Calibri"/>
          <w:lang w:eastAsia="en-US"/>
        </w:rPr>
        <w:t xml:space="preserve"> have better sources of livelihood like trading</w:t>
      </w:r>
      <w:r w:rsidR="003A4602">
        <w:rPr>
          <w:rFonts w:eastAsia="Calibri"/>
          <w:lang w:eastAsia="en-US"/>
        </w:rPr>
        <w:t xml:space="preserve"> were </w:t>
      </w:r>
      <w:r w:rsidR="000E64B1">
        <w:rPr>
          <w:rFonts w:eastAsia="Calibri"/>
          <w:lang w:eastAsia="en-US"/>
        </w:rPr>
        <w:t>more likely</w:t>
      </w:r>
      <w:r w:rsidR="003A4602">
        <w:rPr>
          <w:rFonts w:eastAsia="Calibri"/>
          <w:lang w:eastAsia="en-US"/>
        </w:rPr>
        <w:t xml:space="preserve"> to </w:t>
      </w:r>
      <w:r w:rsidR="000E64B1">
        <w:rPr>
          <w:rFonts w:eastAsia="Calibri"/>
          <w:lang w:eastAsia="en-US"/>
        </w:rPr>
        <w:t>exert</w:t>
      </w:r>
      <w:r w:rsidR="003A4602">
        <w:rPr>
          <w:rFonts w:eastAsia="Calibri"/>
          <w:lang w:eastAsia="en-US"/>
        </w:rPr>
        <w:t xml:space="preserve"> their power and take decision</w:t>
      </w:r>
      <w:r w:rsidR="000E64B1">
        <w:rPr>
          <w:rFonts w:eastAsia="Calibri"/>
          <w:lang w:eastAsia="en-US"/>
        </w:rPr>
        <w:t>s</w:t>
      </w:r>
      <w:r w:rsidR="003A4602">
        <w:rPr>
          <w:rFonts w:eastAsia="Calibri"/>
          <w:lang w:eastAsia="en-US"/>
        </w:rPr>
        <w:t xml:space="preserve"> a</w:t>
      </w:r>
      <w:r w:rsidR="000E64B1">
        <w:rPr>
          <w:rFonts w:eastAsia="Calibri"/>
          <w:lang w:eastAsia="en-US"/>
        </w:rPr>
        <w:t xml:space="preserve">bout their life and </w:t>
      </w:r>
      <w:r w:rsidR="00305434">
        <w:rPr>
          <w:rFonts w:eastAsia="Calibri"/>
          <w:lang w:eastAsia="en-US"/>
        </w:rPr>
        <w:t>livelihood. Furthermore, women</w:t>
      </w:r>
      <w:r w:rsidR="0025649B">
        <w:rPr>
          <w:rFonts w:eastAsia="Calibri"/>
          <w:lang w:eastAsia="en-US"/>
        </w:rPr>
        <w:t>’s</w:t>
      </w:r>
      <w:r w:rsidR="00305434">
        <w:rPr>
          <w:rFonts w:eastAsia="Calibri"/>
          <w:lang w:eastAsia="en-US"/>
        </w:rPr>
        <w:t xml:space="preserve"> economic </w:t>
      </w:r>
      <w:r w:rsidR="0025649B">
        <w:rPr>
          <w:rFonts w:eastAsia="Calibri"/>
          <w:lang w:eastAsia="en-US"/>
        </w:rPr>
        <w:t>status</w:t>
      </w:r>
      <w:r w:rsidR="0095500A">
        <w:rPr>
          <w:rFonts w:eastAsia="Calibri"/>
          <w:lang w:eastAsia="en-US"/>
        </w:rPr>
        <w:t xml:space="preserve"> </w:t>
      </w:r>
      <w:r w:rsidR="004068E1">
        <w:rPr>
          <w:rFonts w:eastAsia="Calibri"/>
          <w:lang w:eastAsia="en-US"/>
        </w:rPr>
        <w:t>play</w:t>
      </w:r>
      <w:r w:rsidR="0095500A">
        <w:rPr>
          <w:rFonts w:eastAsia="Calibri"/>
          <w:lang w:eastAsia="en-US"/>
        </w:rPr>
        <w:t>s</w:t>
      </w:r>
      <w:r w:rsidR="00305434">
        <w:rPr>
          <w:rFonts w:eastAsia="Calibri"/>
          <w:lang w:eastAsia="en-US"/>
        </w:rPr>
        <w:t xml:space="preserve"> out between same </w:t>
      </w:r>
      <w:r w:rsidR="004068E1">
        <w:rPr>
          <w:rFonts w:eastAsia="Calibri"/>
          <w:lang w:eastAsia="en-US"/>
        </w:rPr>
        <w:t>genders</w:t>
      </w:r>
      <w:r w:rsidR="00305434">
        <w:rPr>
          <w:rFonts w:eastAsia="Calibri"/>
          <w:lang w:eastAsia="en-US"/>
        </w:rPr>
        <w:t xml:space="preserve"> in the community </w:t>
      </w:r>
      <w:r w:rsidR="004068E1">
        <w:rPr>
          <w:rFonts w:eastAsia="Calibri"/>
          <w:lang w:eastAsia="en-US"/>
        </w:rPr>
        <w:t xml:space="preserve">especially </w:t>
      </w:r>
      <w:r w:rsidR="00556AFF">
        <w:rPr>
          <w:rFonts w:eastAsia="Calibri"/>
          <w:lang w:eastAsia="en-US"/>
        </w:rPr>
        <w:t>in social</w:t>
      </w:r>
      <w:r w:rsidR="00305434">
        <w:rPr>
          <w:rFonts w:eastAsia="Calibri"/>
          <w:lang w:eastAsia="en-US"/>
        </w:rPr>
        <w:t xml:space="preserve"> gathering</w:t>
      </w:r>
      <w:r w:rsidR="0095500A">
        <w:rPr>
          <w:rFonts w:eastAsia="Calibri"/>
          <w:lang w:eastAsia="en-US"/>
        </w:rPr>
        <w:t>. For example</w:t>
      </w:r>
      <w:r w:rsidR="0014626B">
        <w:rPr>
          <w:rFonts w:eastAsia="Calibri"/>
          <w:lang w:eastAsia="en-US"/>
        </w:rPr>
        <w:t xml:space="preserve"> better</w:t>
      </w:r>
      <w:r w:rsidR="004068E1">
        <w:rPr>
          <w:rFonts w:eastAsia="Calibri"/>
          <w:lang w:eastAsia="en-US"/>
        </w:rPr>
        <w:t xml:space="preserve"> place women employ the poor</w:t>
      </w:r>
      <w:r w:rsidR="0095500A">
        <w:rPr>
          <w:rFonts w:eastAsia="Calibri"/>
          <w:lang w:eastAsia="en-US"/>
        </w:rPr>
        <w:t>er</w:t>
      </w:r>
      <w:r w:rsidR="004068E1">
        <w:rPr>
          <w:rFonts w:eastAsia="Calibri"/>
          <w:lang w:eastAsia="en-US"/>
        </w:rPr>
        <w:t xml:space="preserve"> ones</w:t>
      </w:r>
      <w:r w:rsidR="0095500A">
        <w:rPr>
          <w:rFonts w:eastAsia="Calibri"/>
          <w:lang w:eastAsia="en-US"/>
        </w:rPr>
        <w:t xml:space="preserve"> as casual labourers to help them weed their farms</w:t>
      </w:r>
      <w:r w:rsidR="0014626B">
        <w:rPr>
          <w:rFonts w:eastAsia="Calibri"/>
          <w:lang w:eastAsia="en-US"/>
        </w:rPr>
        <w:t xml:space="preserve">. </w:t>
      </w:r>
      <w:r w:rsidR="00305434">
        <w:rPr>
          <w:rFonts w:eastAsia="Calibri"/>
          <w:lang w:eastAsia="en-US"/>
        </w:rPr>
        <w:t xml:space="preserve">  </w:t>
      </w:r>
    </w:p>
    <w:p w:rsidR="00C53E44" w:rsidRDefault="003A4602" w:rsidP="00DF3947">
      <w:pPr>
        <w:suppressAutoHyphens/>
        <w:rPr>
          <w:rFonts w:eastAsia="Calibri"/>
          <w:lang w:eastAsia="en-US"/>
        </w:rPr>
      </w:pPr>
      <w:r>
        <w:rPr>
          <w:rFonts w:eastAsia="Calibri"/>
          <w:lang w:eastAsia="en-US"/>
        </w:rPr>
        <w:t>The last sub-question relate</w:t>
      </w:r>
      <w:r w:rsidR="000E64B1">
        <w:rPr>
          <w:rFonts w:eastAsia="Calibri"/>
          <w:lang w:eastAsia="en-US"/>
        </w:rPr>
        <w:t>s</w:t>
      </w:r>
      <w:r>
        <w:rPr>
          <w:rFonts w:eastAsia="Calibri"/>
          <w:lang w:eastAsia="en-US"/>
        </w:rPr>
        <w:t xml:space="preserve"> to how different generation</w:t>
      </w:r>
      <w:r w:rsidR="000E64B1">
        <w:rPr>
          <w:rFonts w:eastAsia="Calibri"/>
          <w:lang w:eastAsia="en-US"/>
        </w:rPr>
        <w:t>s</w:t>
      </w:r>
      <w:r>
        <w:rPr>
          <w:rFonts w:eastAsia="Calibri"/>
          <w:lang w:eastAsia="en-US"/>
        </w:rPr>
        <w:t xml:space="preserve"> of </w:t>
      </w:r>
      <w:proofErr w:type="spellStart"/>
      <w:r>
        <w:rPr>
          <w:rFonts w:eastAsia="Calibri"/>
          <w:lang w:eastAsia="en-US"/>
        </w:rPr>
        <w:t>Uturu</w:t>
      </w:r>
      <w:proofErr w:type="spellEnd"/>
      <w:r>
        <w:rPr>
          <w:rFonts w:eastAsia="Calibri"/>
          <w:lang w:eastAsia="en-US"/>
        </w:rPr>
        <w:t xml:space="preserve"> women make livelihood deci</w:t>
      </w:r>
      <w:r w:rsidR="001869EC">
        <w:rPr>
          <w:rFonts w:eastAsia="Calibri"/>
          <w:lang w:eastAsia="en-US"/>
        </w:rPr>
        <w:t>sion</w:t>
      </w:r>
      <w:r>
        <w:rPr>
          <w:rFonts w:eastAsia="Calibri"/>
          <w:lang w:eastAsia="en-US"/>
        </w:rPr>
        <w:t xml:space="preserve"> in the family and how or whether the decision making have change</w:t>
      </w:r>
      <w:r w:rsidR="000E64B1">
        <w:rPr>
          <w:rFonts w:eastAsia="Calibri"/>
          <w:lang w:eastAsia="en-US"/>
        </w:rPr>
        <w:t>d</w:t>
      </w:r>
      <w:r>
        <w:rPr>
          <w:rFonts w:eastAsia="Calibri"/>
          <w:lang w:eastAsia="en-US"/>
        </w:rPr>
        <w:t xml:space="preserve"> </w:t>
      </w:r>
      <w:r w:rsidR="001869EC">
        <w:rPr>
          <w:rFonts w:eastAsia="Calibri"/>
          <w:lang w:eastAsia="en-US"/>
        </w:rPr>
        <w:t>over</w:t>
      </w:r>
      <w:r w:rsidR="000E64B1">
        <w:rPr>
          <w:rFonts w:eastAsia="Calibri"/>
          <w:lang w:eastAsia="en-US"/>
        </w:rPr>
        <w:t xml:space="preserve"> </w:t>
      </w:r>
      <w:r w:rsidR="001869EC">
        <w:rPr>
          <w:rFonts w:eastAsia="Calibri"/>
          <w:lang w:eastAsia="en-US"/>
        </w:rPr>
        <w:t>time. This do</w:t>
      </w:r>
      <w:r w:rsidR="00080856">
        <w:rPr>
          <w:rFonts w:eastAsia="Calibri"/>
          <w:lang w:eastAsia="en-US"/>
        </w:rPr>
        <w:t>es</w:t>
      </w:r>
      <w:r w:rsidR="001869EC">
        <w:rPr>
          <w:rFonts w:eastAsia="Calibri"/>
          <w:lang w:eastAsia="en-US"/>
        </w:rPr>
        <w:t xml:space="preserve"> not have a straight answer because</w:t>
      </w:r>
      <w:r w:rsidR="0014626B">
        <w:rPr>
          <w:rFonts w:eastAsia="Calibri"/>
          <w:lang w:eastAsia="en-US"/>
        </w:rPr>
        <w:t xml:space="preserve"> it </w:t>
      </w:r>
      <w:r w:rsidR="00C53E44">
        <w:rPr>
          <w:rFonts w:eastAsia="Calibri"/>
          <w:lang w:eastAsia="en-US"/>
        </w:rPr>
        <w:t>en</w:t>
      </w:r>
      <w:r w:rsidR="0014626B">
        <w:rPr>
          <w:rFonts w:eastAsia="Calibri"/>
          <w:lang w:eastAsia="en-US"/>
        </w:rPr>
        <w:t>compasses a lot of activities and changes that ha</w:t>
      </w:r>
      <w:r w:rsidR="00C53E44">
        <w:rPr>
          <w:rFonts w:eastAsia="Calibri"/>
          <w:lang w:eastAsia="en-US"/>
        </w:rPr>
        <w:t>ve</w:t>
      </w:r>
      <w:r w:rsidR="0014626B">
        <w:rPr>
          <w:rFonts w:eastAsia="Calibri"/>
          <w:lang w:eastAsia="en-US"/>
        </w:rPr>
        <w:t xml:space="preserve"> taken place in the family.</w:t>
      </w:r>
      <w:r w:rsidR="001869EC">
        <w:rPr>
          <w:rFonts w:eastAsia="Calibri"/>
          <w:lang w:eastAsia="en-US"/>
        </w:rPr>
        <w:t xml:space="preserve"> </w:t>
      </w:r>
      <w:r w:rsidR="00665DCE">
        <w:rPr>
          <w:rFonts w:eastAsia="Calibri"/>
          <w:lang w:eastAsia="en-US"/>
        </w:rPr>
        <w:t>There</w:t>
      </w:r>
      <w:r w:rsidR="001869EC">
        <w:rPr>
          <w:rFonts w:eastAsia="Calibri"/>
          <w:lang w:eastAsia="en-US"/>
        </w:rPr>
        <w:t xml:space="preserve"> a</w:t>
      </w:r>
      <w:r w:rsidR="00080856">
        <w:rPr>
          <w:rFonts w:eastAsia="Calibri"/>
          <w:lang w:eastAsia="en-US"/>
        </w:rPr>
        <w:t>re certain changes that have occurred</w:t>
      </w:r>
      <w:r w:rsidR="001869EC">
        <w:rPr>
          <w:rFonts w:eastAsia="Calibri"/>
          <w:lang w:eastAsia="en-US"/>
        </w:rPr>
        <w:t xml:space="preserve"> in the family </w:t>
      </w:r>
      <w:r w:rsidR="00080856">
        <w:rPr>
          <w:rFonts w:eastAsia="Calibri"/>
          <w:lang w:eastAsia="en-US"/>
        </w:rPr>
        <w:t>that have</w:t>
      </w:r>
      <w:r w:rsidR="001869EC">
        <w:rPr>
          <w:rFonts w:eastAsia="Calibri"/>
          <w:lang w:eastAsia="en-US"/>
        </w:rPr>
        <w:t xml:space="preserve"> changed how</w:t>
      </w:r>
      <w:r w:rsidR="00080856">
        <w:rPr>
          <w:rFonts w:eastAsia="Calibri"/>
          <w:lang w:eastAsia="en-US"/>
        </w:rPr>
        <w:t xml:space="preserve"> women make</w:t>
      </w:r>
      <w:r w:rsidR="001869EC">
        <w:rPr>
          <w:rFonts w:eastAsia="Calibri"/>
          <w:lang w:eastAsia="en-US"/>
        </w:rPr>
        <w:t xml:space="preserve"> </w:t>
      </w:r>
      <w:r w:rsidR="00F8599D">
        <w:rPr>
          <w:rFonts w:eastAsia="Calibri"/>
          <w:lang w:eastAsia="en-US"/>
        </w:rPr>
        <w:t>decision</w:t>
      </w:r>
      <w:r w:rsidR="00080856">
        <w:rPr>
          <w:rFonts w:eastAsia="Calibri"/>
          <w:lang w:eastAsia="en-US"/>
        </w:rPr>
        <w:t>s</w:t>
      </w:r>
      <w:r w:rsidR="00F8599D">
        <w:rPr>
          <w:rFonts w:eastAsia="Calibri"/>
          <w:lang w:eastAsia="en-US"/>
        </w:rPr>
        <w:t xml:space="preserve">. Women in large family </w:t>
      </w:r>
      <w:r w:rsidR="00080856">
        <w:rPr>
          <w:rFonts w:eastAsia="Calibri"/>
          <w:lang w:eastAsia="en-US"/>
        </w:rPr>
        <w:t xml:space="preserve">units </w:t>
      </w:r>
      <w:r w:rsidR="00F8599D">
        <w:rPr>
          <w:rFonts w:eastAsia="Calibri"/>
          <w:lang w:eastAsia="en-US"/>
        </w:rPr>
        <w:t xml:space="preserve">expressed during the </w:t>
      </w:r>
      <w:r w:rsidR="00665DCE">
        <w:rPr>
          <w:rFonts w:eastAsia="Calibri"/>
          <w:lang w:eastAsia="en-US"/>
        </w:rPr>
        <w:t>research that</w:t>
      </w:r>
      <w:r w:rsidR="00F8599D">
        <w:rPr>
          <w:rFonts w:eastAsia="Calibri"/>
          <w:lang w:eastAsia="en-US"/>
        </w:rPr>
        <w:t xml:space="preserve"> cohesion, suspicion, jealous</w:t>
      </w:r>
      <w:r w:rsidR="00080856">
        <w:rPr>
          <w:rFonts w:eastAsia="Calibri"/>
          <w:lang w:eastAsia="en-US"/>
        </w:rPr>
        <w:t>y</w:t>
      </w:r>
      <w:r w:rsidR="00F8599D">
        <w:rPr>
          <w:rFonts w:eastAsia="Calibri"/>
          <w:lang w:eastAsia="en-US"/>
        </w:rPr>
        <w:t xml:space="preserve"> and resentment exist in the family but </w:t>
      </w:r>
      <w:r w:rsidR="00080856">
        <w:rPr>
          <w:rFonts w:eastAsia="Calibri"/>
          <w:lang w:eastAsia="en-US"/>
        </w:rPr>
        <w:t xml:space="preserve">that </w:t>
      </w:r>
      <w:r w:rsidR="00F8599D">
        <w:rPr>
          <w:rFonts w:eastAsia="Calibri"/>
          <w:lang w:eastAsia="en-US"/>
        </w:rPr>
        <w:t xml:space="preserve">there is still solidarity between </w:t>
      </w:r>
      <w:r w:rsidR="007B2491">
        <w:rPr>
          <w:rFonts w:eastAsia="Calibri"/>
          <w:lang w:eastAsia="en-US"/>
        </w:rPr>
        <w:t>co-wives. This in most cases is as a result of the readiness of the elder wives to mediate and try to maintain the family balance. For women in small family units, they develop strategies to influence their spouse’s decision making</w:t>
      </w:r>
      <w:r w:rsidR="00665DCE">
        <w:rPr>
          <w:rFonts w:eastAsia="Calibri"/>
          <w:lang w:eastAsia="en-US"/>
        </w:rPr>
        <w:t xml:space="preserve"> by </w:t>
      </w:r>
      <w:r w:rsidR="00C53E44">
        <w:rPr>
          <w:rFonts w:eastAsia="Calibri"/>
          <w:lang w:eastAsia="en-US"/>
        </w:rPr>
        <w:t xml:space="preserve">having </w:t>
      </w:r>
      <w:r w:rsidR="00665DCE">
        <w:rPr>
          <w:rFonts w:eastAsia="Calibri"/>
          <w:lang w:eastAsia="en-US"/>
        </w:rPr>
        <w:t>wily sex with them to obtain favour, while refusing can lead to deprivation of the upkeep</w:t>
      </w:r>
      <w:r w:rsidR="00C53E44">
        <w:rPr>
          <w:rFonts w:eastAsia="Calibri"/>
          <w:lang w:eastAsia="en-US"/>
        </w:rPr>
        <w:t xml:space="preserve"> allowance</w:t>
      </w:r>
      <w:r w:rsidR="007B2491">
        <w:rPr>
          <w:rFonts w:eastAsia="Calibri"/>
          <w:lang w:eastAsia="en-US"/>
        </w:rPr>
        <w:t>.</w:t>
      </w:r>
      <w:r w:rsidR="00934E9E" w:rsidRPr="00934E9E">
        <w:rPr>
          <w:rFonts w:eastAsia="Calibri"/>
          <w:lang w:eastAsia="en-US"/>
        </w:rPr>
        <w:t xml:space="preserve"> </w:t>
      </w:r>
    </w:p>
    <w:p w:rsidR="00F867C1" w:rsidRDefault="00934E9E" w:rsidP="001527C7">
      <w:pPr>
        <w:suppressAutoHyphens/>
        <w:rPr>
          <w:rFonts w:eastAsia="Calibri"/>
          <w:lang w:eastAsia="en-US"/>
        </w:rPr>
      </w:pPr>
      <w:r w:rsidRPr="00934E9E">
        <w:rPr>
          <w:rFonts w:eastAsia="Calibri"/>
          <w:lang w:eastAsia="en-US"/>
        </w:rPr>
        <w:t xml:space="preserve">It is clear from the findings that these rural women use their body to negotiate what they need, but since they can be pregnant along the process due to the fact that the lack access to family planning </w:t>
      </w:r>
      <w:r w:rsidR="00E600EF">
        <w:rPr>
          <w:rFonts w:eastAsia="Calibri"/>
          <w:lang w:eastAsia="en-US"/>
        </w:rPr>
        <w:t>services</w:t>
      </w:r>
      <w:r w:rsidRPr="00934E9E">
        <w:rPr>
          <w:rFonts w:eastAsia="Calibri"/>
          <w:lang w:eastAsia="en-US"/>
        </w:rPr>
        <w:t>, this strategy easily backfires</w:t>
      </w:r>
      <w:r w:rsidR="007B2491">
        <w:rPr>
          <w:rFonts w:eastAsia="Calibri"/>
          <w:lang w:eastAsia="en-US"/>
        </w:rPr>
        <w:t>.</w:t>
      </w:r>
      <w:r w:rsidR="005900B2">
        <w:rPr>
          <w:rFonts w:eastAsia="Calibri"/>
          <w:lang w:eastAsia="en-US"/>
        </w:rPr>
        <w:t xml:space="preserve"> </w:t>
      </w:r>
      <w:r w:rsidR="00665DCE">
        <w:rPr>
          <w:rFonts w:eastAsia="Calibri"/>
          <w:lang w:eastAsia="en-US"/>
        </w:rPr>
        <w:t xml:space="preserve">While women at </w:t>
      </w:r>
      <w:r w:rsidR="00DE6A2E">
        <w:rPr>
          <w:rFonts w:eastAsia="Calibri"/>
          <w:lang w:eastAsia="en-US"/>
        </w:rPr>
        <w:t xml:space="preserve">post-menopausal stage </w:t>
      </w:r>
      <w:r w:rsidR="00C53E44">
        <w:rPr>
          <w:rFonts w:eastAsia="Calibri"/>
          <w:lang w:eastAsia="en-US"/>
        </w:rPr>
        <w:t xml:space="preserve">can have sex without the fear of </w:t>
      </w:r>
      <w:r w:rsidR="005900B2">
        <w:rPr>
          <w:rFonts w:eastAsia="Calibri"/>
          <w:lang w:eastAsia="en-US"/>
        </w:rPr>
        <w:t>pregnancy</w:t>
      </w:r>
      <w:r w:rsidR="00C53E44">
        <w:rPr>
          <w:rFonts w:eastAsia="Calibri"/>
          <w:lang w:eastAsia="en-US"/>
        </w:rPr>
        <w:t>, they can get irritated due to</w:t>
      </w:r>
      <w:r w:rsidR="005900B2">
        <w:rPr>
          <w:rFonts w:eastAsia="Calibri"/>
          <w:lang w:eastAsia="en-US"/>
        </w:rPr>
        <w:t xml:space="preserve"> and </w:t>
      </w:r>
      <w:r w:rsidR="00C53E44">
        <w:rPr>
          <w:rFonts w:eastAsia="Calibri"/>
          <w:lang w:eastAsia="en-US"/>
        </w:rPr>
        <w:t xml:space="preserve">this makes them to depend heavily </w:t>
      </w:r>
      <w:r w:rsidR="005900B2">
        <w:rPr>
          <w:rFonts w:eastAsia="Calibri"/>
          <w:lang w:eastAsia="en-US"/>
        </w:rPr>
        <w:t xml:space="preserve">on their children and work hard to survive since denying men sex has its own </w:t>
      </w:r>
      <w:r w:rsidR="00F867C1">
        <w:rPr>
          <w:rFonts w:eastAsia="Calibri"/>
          <w:lang w:eastAsia="en-US"/>
        </w:rPr>
        <w:t>consequence</w:t>
      </w:r>
      <w:r w:rsidR="00C53E44">
        <w:rPr>
          <w:rFonts w:eastAsia="Calibri"/>
          <w:lang w:eastAsia="en-US"/>
        </w:rPr>
        <w:t>.</w:t>
      </w:r>
      <w:bookmarkStart w:id="59" w:name="_Toc339874322"/>
    </w:p>
    <w:p w:rsidR="00E23B5B" w:rsidRPr="00E23B5B" w:rsidRDefault="00FE61F4" w:rsidP="00FE61F4">
      <w:pPr>
        <w:pStyle w:val="Heading2"/>
        <w:rPr>
          <w:rFonts w:eastAsia="Calibri"/>
          <w:lang w:eastAsia="en-US"/>
        </w:rPr>
      </w:pPr>
      <w:bookmarkStart w:id="60" w:name="_Toc340502587"/>
      <w:r>
        <w:rPr>
          <w:rFonts w:eastAsia="Calibri"/>
          <w:lang w:eastAsia="en-US"/>
        </w:rPr>
        <w:lastRenderedPageBreak/>
        <w:t>4.2</w:t>
      </w:r>
      <w:r>
        <w:rPr>
          <w:rFonts w:eastAsia="Calibri"/>
          <w:lang w:eastAsia="en-US"/>
        </w:rPr>
        <w:tab/>
        <w:t>Recommendation</w:t>
      </w:r>
      <w:bookmarkEnd w:id="60"/>
    </w:p>
    <w:p w:rsidR="00E23B5B" w:rsidRDefault="00E23B5B" w:rsidP="00F319BE">
      <w:pPr>
        <w:pStyle w:val="Normalfirstparagraph"/>
        <w:suppressAutoHyphens/>
        <w:rPr>
          <w:rFonts w:eastAsia="Calibri"/>
          <w:lang w:eastAsia="en-US"/>
        </w:rPr>
      </w:pPr>
      <w:r>
        <w:rPr>
          <w:rFonts w:eastAsia="Calibri"/>
          <w:lang w:eastAsia="en-US"/>
        </w:rPr>
        <w:t>Based on the findings from the fieldwork it is evident that women in rural areas are constrained by a lot factors in participating</w:t>
      </w:r>
      <w:r w:rsidR="00A021D2">
        <w:rPr>
          <w:rFonts w:eastAsia="Calibri"/>
          <w:lang w:eastAsia="en-US"/>
        </w:rPr>
        <w:t xml:space="preserve"> fully</w:t>
      </w:r>
      <w:r>
        <w:rPr>
          <w:rFonts w:eastAsia="Calibri"/>
          <w:lang w:eastAsia="en-US"/>
        </w:rPr>
        <w:t xml:space="preserve"> in decision-making not only in the f</w:t>
      </w:r>
      <w:r w:rsidR="00F04AD6">
        <w:rPr>
          <w:rFonts w:eastAsia="Calibri"/>
          <w:lang w:eastAsia="en-US"/>
        </w:rPr>
        <w:t xml:space="preserve">amily but also in the community </w:t>
      </w:r>
      <w:r>
        <w:rPr>
          <w:rFonts w:eastAsia="Calibri"/>
          <w:lang w:eastAsia="en-US"/>
        </w:rPr>
        <w:t xml:space="preserve">as a whole. To this end, the key to women’s greater participation in decision-making is to enhance their agency. From the study, different sets of women have used various strategies to strengthen their agency. </w:t>
      </w:r>
      <w:r w:rsidR="00F04AD6">
        <w:rPr>
          <w:rFonts w:eastAsia="Calibri"/>
          <w:lang w:eastAsia="en-US"/>
        </w:rPr>
        <w:t xml:space="preserve">It is recommended that women should strive to strengthen their social relationship with their spouses </w:t>
      </w:r>
      <w:r w:rsidR="004F4CD2">
        <w:rPr>
          <w:rFonts w:eastAsia="Calibri"/>
          <w:lang w:eastAsia="en-US"/>
        </w:rPr>
        <w:t>as a way of courting</w:t>
      </w:r>
      <w:r w:rsidR="00A021D2">
        <w:rPr>
          <w:rFonts w:eastAsia="Calibri"/>
          <w:lang w:eastAsia="en-US"/>
        </w:rPr>
        <w:t xml:space="preserve"> their husbands’ </w:t>
      </w:r>
      <w:r w:rsidR="004F4CD2">
        <w:rPr>
          <w:rFonts w:eastAsia="Calibri"/>
          <w:lang w:eastAsia="en-US"/>
        </w:rPr>
        <w:t>favour and enhance women’s participation in decision-making.</w:t>
      </w:r>
    </w:p>
    <w:p w:rsidR="001527C7" w:rsidRDefault="001527C7"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E23B5B" w:rsidRDefault="00E23B5B" w:rsidP="001527C7">
      <w:pPr>
        <w:suppressAutoHyphens/>
        <w:ind w:firstLine="0"/>
        <w:rPr>
          <w:rFonts w:eastAsia="Calibri"/>
          <w:lang w:eastAsia="en-US"/>
        </w:rPr>
      </w:pPr>
    </w:p>
    <w:p w:rsidR="007611A1" w:rsidRPr="00F3525B" w:rsidRDefault="001218C9" w:rsidP="00F3525B">
      <w:pPr>
        <w:pStyle w:val="Caption"/>
        <w:rPr>
          <w:rFonts w:ascii="Garamond" w:eastAsia="Calibri" w:hAnsi="Garamond"/>
          <w:sz w:val="28"/>
          <w:szCs w:val="28"/>
        </w:rPr>
      </w:pPr>
      <w:r w:rsidRPr="00F3525B">
        <w:rPr>
          <w:rFonts w:ascii="Garamond" w:eastAsia="Calibri" w:hAnsi="Garamond"/>
          <w:sz w:val="28"/>
          <w:szCs w:val="28"/>
        </w:rPr>
        <w:t>Map</w:t>
      </w:r>
      <w:r w:rsidR="00D97487" w:rsidRPr="00F3525B">
        <w:rPr>
          <w:rFonts w:ascii="Garamond" w:eastAsia="Calibri" w:hAnsi="Garamond"/>
          <w:sz w:val="28"/>
          <w:szCs w:val="28"/>
        </w:rPr>
        <w:t xml:space="preserve"> 1</w:t>
      </w:r>
      <w:r w:rsidR="0069720D" w:rsidRPr="00F3525B">
        <w:rPr>
          <w:rFonts w:ascii="Garamond" w:eastAsia="Calibri" w:hAnsi="Garamond"/>
          <w:sz w:val="28"/>
          <w:szCs w:val="28"/>
        </w:rPr>
        <w:t>:</w:t>
      </w:r>
      <w:r w:rsidRPr="00F3525B">
        <w:rPr>
          <w:rFonts w:ascii="Garamond" w:eastAsia="Calibri" w:hAnsi="Garamond"/>
          <w:sz w:val="28"/>
          <w:szCs w:val="28"/>
        </w:rPr>
        <w:t>1</w:t>
      </w:r>
      <w:r w:rsidR="0069720D" w:rsidRPr="00F3525B">
        <w:rPr>
          <w:rFonts w:ascii="Garamond" w:eastAsia="Calibri" w:hAnsi="Garamond"/>
          <w:sz w:val="28"/>
          <w:szCs w:val="28"/>
        </w:rPr>
        <w:tab/>
        <w:t xml:space="preserve">Maps of </w:t>
      </w:r>
      <w:proofErr w:type="spellStart"/>
      <w:r w:rsidR="0069720D" w:rsidRPr="00F3525B">
        <w:rPr>
          <w:rFonts w:ascii="Garamond" w:eastAsia="Calibri" w:hAnsi="Garamond"/>
          <w:sz w:val="28"/>
          <w:szCs w:val="28"/>
        </w:rPr>
        <w:t>Abia</w:t>
      </w:r>
      <w:proofErr w:type="spellEnd"/>
      <w:r w:rsidR="0069720D" w:rsidRPr="00F3525B">
        <w:rPr>
          <w:rFonts w:ascii="Garamond" w:eastAsia="Calibri" w:hAnsi="Garamond"/>
          <w:sz w:val="28"/>
          <w:szCs w:val="28"/>
        </w:rPr>
        <w:t xml:space="preserve"> State and Nigeria</w:t>
      </w:r>
      <w:bookmarkEnd w:id="59"/>
    </w:p>
    <w:p w:rsidR="008C5E63" w:rsidRPr="00187793" w:rsidRDefault="00F3525B" w:rsidP="00187793">
      <w:pPr>
        <w:pStyle w:val="Caption"/>
        <w:rPr>
          <w:rFonts w:ascii="Garamond" w:hAnsi="Garamond"/>
          <w:sz w:val="26"/>
          <w:szCs w:val="26"/>
        </w:rPr>
      </w:pPr>
      <w:bookmarkStart w:id="61" w:name="_Toc339874323"/>
      <w:r>
        <w:rPr>
          <w:rFonts w:ascii="Garamond" w:hAnsi="Garamond"/>
          <w:sz w:val="26"/>
          <w:szCs w:val="26"/>
        </w:rPr>
        <w:t xml:space="preserve">Part A: </w:t>
      </w:r>
      <w:r w:rsidR="008C5E63" w:rsidRPr="00187793">
        <w:rPr>
          <w:rFonts w:ascii="Garamond" w:hAnsi="Garamond"/>
          <w:sz w:val="26"/>
          <w:szCs w:val="26"/>
        </w:rPr>
        <w:t xml:space="preserve">Map Showing LGAs in </w:t>
      </w:r>
      <w:proofErr w:type="spellStart"/>
      <w:r w:rsidR="008C5E63" w:rsidRPr="00187793">
        <w:rPr>
          <w:rFonts w:ascii="Garamond" w:hAnsi="Garamond"/>
          <w:sz w:val="26"/>
          <w:szCs w:val="26"/>
        </w:rPr>
        <w:t>Abia</w:t>
      </w:r>
      <w:proofErr w:type="spellEnd"/>
      <w:r w:rsidR="008C5E63" w:rsidRPr="00187793">
        <w:rPr>
          <w:rFonts w:ascii="Garamond" w:hAnsi="Garamond"/>
          <w:sz w:val="26"/>
          <w:szCs w:val="26"/>
        </w:rPr>
        <w:t xml:space="preserve"> State of Nigeria</w:t>
      </w:r>
      <w:bookmarkEnd w:id="61"/>
    </w:p>
    <w:p w:rsidR="008C5E63" w:rsidRDefault="008C5E63" w:rsidP="008C5E63"/>
    <w:p w:rsidR="008C5E63" w:rsidRDefault="008C5E63" w:rsidP="008C5E63">
      <w:r w:rsidRPr="00CA70C0">
        <w:rPr>
          <w:noProof/>
          <w:lang w:val="nl-NL" w:eastAsia="nl-NL"/>
        </w:rPr>
        <w:drawing>
          <wp:inline distT="0" distB="0" distL="0" distR="0" wp14:anchorId="5840FDB4" wp14:editId="5051BA95">
            <wp:extent cx="4679950" cy="6182838"/>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679950" cy="6182838"/>
                    </a:xfrm>
                    <a:prstGeom prst="rect">
                      <a:avLst/>
                    </a:prstGeom>
                    <a:noFill/>
                    <a:ln w="9525">
                      <a:noFill/>
                      <a:miter lim="800000"/>
                      <a:headEnd/>
                      <a:tailEnd/>
                    </a:ln>
                  </pic:spPr>
                </pic:pic>
              </a:graphicData>
            </a:graphic>
          </wp:inline>
        </w:drawing>
      </w:r>
    </w:p>
    <w:p w:rsidR="008C5E63" w:rsidRDefault="008C5E63" w:rsidP="008C5E63">
      <w:pPr>
        <w:ind w:firstLine="0"/>
      </w:pPr>
      <w:r w:rsidRPr="00A765DA">
        <w:t xml:space="preserve">Source: </w:t>
      </w:r>
      <w:r w:rsidRPr="00A765DA">
        <w:rPr>
          <w:rFonts w:cs="Calibri"/>
          <w:bCs/>
        </w:rPr>
        <w:t>National Population Commission (NPC) [Nigeria] (2010)</w:t>
      </w:r>
    </w:p>
    <w:p w:rsidR="008C5E63" w:rsidRDefault="008C5E63" w:rsidP="008C5E63"/>
    <w:p w:rsidR="008C5E63" w:rsidRDefault="008C5E63" w:rsidP="008C5E63"/>
    <w:p w:rsidR="008C5E63" w:rsidRDefault="008C5E63" w:rsidP="008C5E63"/>
    <w:p w:rsidR="008C5E63" w:rsidRDefault="008C5E63" w:rsidP="008C5E63"/>
    <w:p w:rsidR="008C5E63" w:rsidRDefault="008C5E63" w:rsidP="008C5E63"/>
    <w:p w:rsidR="008C5E63" w:rsidRPr="00C40FD2" w:rsidRDefault="00F3525B" w:rsidP="00F3525B">
      <w:pPr>
        <w:pStyle w:val="Caption"/>
        <w:suppressAutoHyphens/>
        <w:rPr>
          <w:rFonts w:ascii="Garamond" w:hAnsi="Garamond"/>
          <w:sz w:val="26"/>
          <w:szCs w:val="26"/>
        </w:rPr>
      </w:pPr>
      <w:bookmarkStart w:id="62" w:name="_Toc339874324"/>
      <w:r>
        <w:rPr>
          <w:rFonts w:ascii="Garamond" w:hAnsi="Garamond"/>
          <w:bCs/>
          <w:sz w:val="26"/>
          <w:szCs w:val="26"/>
        </w:rPr>
        <w:lastRenderedPageBreak/>
        <w:t xml:space="preserve">Part B: </w:t>
      </w:r>
      <w:r w:rsidR="008C5E63" w:rsidRPr="00C40FD2">
        <w:rPr>
          <w:rFonts w:ascii="Garamond" w:hAnsi="Garamond"/>
          <w:bCs/>
          <w:sz w:val="26"/>
          <w:szCs w:val="26"/>
        </w:rPr>
        <w:t xml:space="preserve">Map Showing </w:t>
      </w:r>
      <w:r w:rsidR="008C5E63" w:rsidRPr="00C40FD2">
        <w:rPr>
          <w:rFonts w:ascii="Garamond" w:hAnsi="Garamond"/>
          <w:sz w:val="26"/>
          <w:szCs w:val="26"/>
        </w:rPr>
        <w:t>Zones and States in the Federation of Nigeria</w:t>
      </w:r>
      <w:bookmarkEnd w:id="62"/>
    </w:p>
    <w:p w:rsidR="008C5E63" w:rsidRDefault="008C5E63" w:rsidP="008C5E63"/>
    <w:p w:rsidR="008C5E63" w:rsidRDefault="008C5E63" w:rsidP="008C5E63">
      <w:r w:rsidRPr="00CA70C0">
        <w:rPr>
          <w:noProof/>
          <w:lang w:val="nl-NL" w:eastAsia="nl-NL"/>
        </w:rPr>
        <w:drawing>
          <wp:inline distT="0" distB="0" distL="0" distR="0" wp14:anchorId="6A6FB7F3" wp14:editId="5AF0CC9A">
            <wp:extent cx="4679950" cy="3681486"/>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79950" cy="3681486"/>
                    </a:xfrm>
                    <a:prstGeom prst="rect">
                      <a:avLst/>
                    </a:prstGeom>
                    <a:noFill/>
                    <a:ln w="9525">
                      <a:noFill/>
                      <a:miter lim="800000"/>
                      <a:headEnd/>
                      <a:tailEnd/>
                    </a:ln>
                  </pic:spPr>
                </pic:pic>
              </a:graphicData>
            </a:graphic>
          </wp:inline>
        </w:drawing>
      </w:r>
    </w:p>
    <w:p w:rsidR="008C5E63" w:rsidRDefault="008C5E63" w:rsidP="008C5E63">
      <w:pPr>
        <w:ind w:firstLine="0"/>
      </w:pPr>
    </w:p>
    <w:p w:rsidR="008C5E63" w:rsidRDefault="008C5E63" w:rsidP="008C5E63">
      <w:pPr>
        <w:ind w:firstLine="0"/>
      </w:pPr>
    </w:p>
    <w:tbl>
      <w:tblPr>
        <w:tblStyle w:val="TableGrid"/>
        <w:tblW w:w="0" w:type="auto"/>
        <w:tblLook w:val="04A0" w:firstRow="1" w:lastRow="0" w:firstColumn="1" w:lastColumn="0" w:noHBand="0" w:noVBand="1"/>
      </w:tblPr>
      <w:tblGrid>
        <w:gridCol w:w="788"/>
        <w:gridCol w:w="1586"/>
        <w:gridCol w:w="5212"/>
      </w:tblGrid>
      <w:tr w:rsidR="008C5E63" w:rsidRPr="00A765DA" w:rsidTr="000F448E">
        <w:tc>
          <w:tcPr>
            <w:tcW w:w="817" w:type="dxa"/>
          </w:tcPr>
          <w:p w:rsidR="008C5E63" w:rsidRPr="00A765DA" w:rsidRDefault="008C5E63" w:rsidP="000F448E">
            <w:pPr>
              <w:ind w:firstLine="0"/>
            </w:pPr>
            <w:r w:rsidRPr="00A765DA">
              <w:t>Code</w:t>
            </w:r>
          </w:p>
        </w:tc>
        <w:tc>
          <w:tcPr>
            <w:tcW w:w="1843" w:type="dxa"/>
          </w:tcPr>
          <w:p w:rsidR="008C5E63" w:rsidRPr="00A765DA" w:rsidRDefault="008C5E63" w:rsidP="000F448E">
            <w:r w:rsidRPr="00A765DA">
              <w:t>Zones</w:t>
            </w:r>
          </w:p>
        </w:tc>
        <w:tc>
          <w:tcPr>
            <w:tcW w:w="6582" w:type="dxa"/>
          </w:tcPr>
          <w:p w:rsidR="008C5E63" w:rsidRPr="00A765DA" w:rsidRDefault="008C5E63" w:rsidP="000F448E">
            <w:r w:rsidRPr="00A765DA">
              <w:t>States</w:t>
            </w:r>
          </w:p>
        </w:tc>
      </w:tr>
      <w:tr w:rsidR="008C5E63" w:rsidRPr="007C521A" w:rsidTr="000F448E">
        <w:tc>
          <w:tcPr>
            <w:tcW w:w="817" w:type="dxa"/>
            <w:shd w:val="clear" w:color="auto" w:fill="C6D9F1" w:themeFill="text2" w:themeFillTint="33"/>
          </w:tcPr>
          <w:p w:rsidR="008C5E63" w:rsidRPr="00A765DA" w:rsidRDefault="008C5E63" w:rsidP="000F448E"/>
        </w:tc>
        <w:tc>
          <w:tcPr>
            <w:tcW w:w="1843" w:type="dxa"/>
          </w:tcPr>
          <w:p w:rsidR="008C5E63" w:rsidRPr="00A765DA" w:rsidRDefault="008C5E63" w:rsidP="000F448E">
            <w:pPr>
              <w:ind w:firstLine="0"/>
            </w:pPr>
            <w:r w:rsidRPr="00A765DA">
              <w:t>North West</w:t>
            </w:r>
          </w:p>
        </w:tc>
        <w:tc>
          <w:tcPr>
            <w:tcW w:w="6582" w:type="dxa"/>
          </w:tcPr>
          <w:p w:rsidR="008C5E63" w:rsidRPr="00A765DA" w:rsidRDefault="008C5E63" w:rsidP="000F448E">
            <w:pPr>
              <w:ind w:firstLine="0"/>
            </w:pPr>
            <w:r w:rsidRPr="00A765DA">
              <w:t>JIGAWA [JG], KADUNA [KD], KANO [KN], KATSINA [KT], KEBBI [KE], SOKOTO [SK], ZAMFARA [ZM]</w:t>
            </w:r>
          </w:p>
        </w:tc>
      </w:tr>
      <w:tr w:rsidR="008C5E63" w:rsidRPr="00A765DA" w:rsidTr="000F448E">
        <w:tc>
          <w:tcPr>
            <w:tcW w:w="817" w:type="dxa"/>
            <w:shd w:val="clear" w:color="auto" w:fill="33CCCC"/>
          </w:tcPr>
          <w:p w:rsidR="008C5E63" w:rsidRPr="00A765DA" w:rsidRDefault="008C5E63" w:rsidP="000F448E"/>
        </w:tc>
        <w:tc>
          <w:tcPr>
            <w:tcW w:w="1843" w:type="dxa"/>
          </w:tcPr>
          <w:p w:rsidR="008C5E63" w:rsidRPr="00A765DA" w:rsidRDefault="008C5E63" w:rsidP="000F448E">
            <w:pPr>
              <w:ind w:firstLine="0"/>
            </w:pPr>
            <w:r w:rsidRPr="00A765DA">
              <w:t>North East</w:t>
            </w:r>
          </w:p>
        </w:tc>
        <w:tc>
          <w:tcPr>
            <w:tcW w:w="6582" w:type="dxa"/>
          </w:tcPr>
          <w:p w:rsidR="008C5E63" w:rsidRPr="004842A3" w:rsidRDefault="008C5E63" w:rsidP="000F448E">
            <w:pPr>
              <w:ind w:firstLine="0"/>
              <w:rPr>
                <w:lang w:val="en-GB"/>
              </w:rPr>
            </w:pPr>
            <w:r w:rsidRPr="004842A3">
              <w:rPr>
                <w:lang w:val="en-GB"/>
              </w:rPr>
              <w:t>ADAMAWA [AD], BAUCHI [BA], BORNO [BR], GOMBE [GM], TARABA [TR], YOBE [YB]</w:t>
            </w:r>
          </w:p>
        </w:tc>
      </w:tr>
      <w:tr w:rsidR="008C5E63" w:rsidRPr="007C521A" w:rsidTr="000F448E">
        <w:tc>
          <w:tcPr>
            <w:tcW w:w="817" w:type="dxa"/>
            <w:shd w:val="clear" w:color="auto" w:fill="E5B8B7" w:themeFill="accent2" w:themeFillTint="66"/>
          </w:tcPr>
          <w:p w:rsidR="008C5E63" w:rsidRPr="004842A3" w:rsidRDefault="008C5E63" w:rsidP="000F448E">
            <w:pPr>
              <w:rPr>
                <w:lang w:val="en-GB"/>
              </w:rPr>
            </w:pPr>
          </w:p>
        </w:tc>
        <w:tc>
          <w:tcPr>
            <w:tcW w:w="1843" w:type="dxa"/>
          </w:tcPr>
          <w:p w:rsidR="008C5E63" w:rsidRPr="00A765DA" w:rsidRDefault="008C5E63" w:rsidP="000F448E">
            <w:pPr>
              <w:ind w:firstLine="0"/>
            </w:pPr>
            <w:r w:rsidRPr="00A765DA">
              <w:t>North Central</w:t>
            </w:r>
          </w:p>
        </w:tc>
        <w:tc>
          <w:tcPr>
            <w:tcW w:w="6582" w:type="dxa"/>
          </w:tcPr>
          <w:p w:rsidR="008C5E63" w:rsidRPr="00A765DA" w:rsidRDefault="008C5E63" w:rsidP="000F448E">
            <w:pPr>
              <w:ind w:firstLine="0"/>
            </w:pPr>
            <w:r w:rsidRPr="00A765DA">
              <w:t>BENUE [BN], FCT ABUJA [FC], KOGI [KG], KWARA [KW], NASARAWA [NS], NIGER [NG], PLATEAU [PL]</w:t>
            </w:r>
          </w:p>
        </w:tc>
      </w:tr>
      <w:tr w:rsidR="008C5E63" w:rsidRPr="00A765DA" w:rsidTr="000F448E">
        <w:tc>
          <w:tcPr>
            <w:tcW w:w="817" w:type="dxa"/>
            <w:shd w:val="clear" w:color="auto" w:fill="548DD4" w:themeFill="text2" w:themeFillTint="99"/>
          </w:tcPr>
          <w:p w:rsidR="008C5E63" w:rsidRPr="00A765DA" w:rsidRDefault="008C5E63" w:rsidP="000F448E"/>
        </w:tc>
        <w:tc>
          <w:tcPr>
            <w:tcW w:w="1843" w:type="dxa"/>
          </w:tcPr>
          <w:p w:rsidR="008C5E63" w:rsidRPr="00A765DA" w:rsidRDefault="008C5E63" w:rsidP="000F448E">
            <w:pPr>
              <w:ind w:firstLine="0"/>
            </w:pPr>
            <w:r w:rsidRPr="00A765DA">
              <w:t>South West</w:t>
            </w:r>
          </w:p>
        </w:tc>
        <w:tc>
          <w:tcPr>
            <w:tcW w:w="6582" w:type="dxa"/>
          </w:tcPr>
          <w:p w:rsidR="008C5E63" w:rsidRPr="00A765DA" w:rsidRDefault="008C5E63" w:rsidP="000F448E">
            <w:pPr>
              <w:pStyle w:val="Default"/>
            </w:pPr>
            <w:r w:rsidRPr="00A765DA">
              <w:t xml:space="preserve">EKITI [EK], LAGOS [LG], OGUN [OG], ONDO [ON], OSUN [OS], OYO [OY] </w:t>
            </w:r>
          </w:p>
        </w:tc>
      </w:tr>
      <w:tr w:rsidR="008C5E63" w:rsidRPr="00A765DA" w:rsidTr="000F448E">
        <w:tc>
          <w:tcPr>
            <w:tcW w:w="817" w:type="dxa"/>
            <w:shd w:val="clear" w:color="auto" w:fill="FF66FF"/>
          </w:tcPr>
          <w:p w:rsidR="008C5E63" w:rsidRPr="00A765DA" w:rsidRDefault="008C5E63" w:rsidP="000F448E"/>
        </w:tc>
        <w:tc>
          <w:tcPr>
            <w:tcW w:w="1843" w:type="dxa"/>
          </w:tcPr>
          <w:p w:rsidR="008C5E63" w:rsidRPr="00A765DA" w:rsidRDefault="008C5E63" w:rsidP="000F448E">
            <w:pPr>
              <w:ind w:firstLine="0"/>
            </w:pPr>
            <w:r w:rsidRPr="00A765DA">
              <w:t>South East</w:t>
            </w:r>
          </w:p>
        </w:tc>
        <w:tc>
          <w:tcPr>
            <w:tcW w:w="6582" w:type="dxa"/>
          </w:tcPr>
          <w:p w:rsidR="008C5E63" w:rsidRPr="004842A3" w:rsidRDefault="008C5E63" w:rsidP="000F448E">
            <w:pPr>
              <w:pStyle w:val="Default"/>
              <w:rPr>
                <w:lang w:val="en-GB"/>
              </w:rPr>
            </w:pPr>
            <w:r w:rsidRPr="004842A3">
              <w:rPr>
                <w:lang w:val="en-GB"/>
              </w:rPr>
              <w:t xml:space="preserve">ABIA [AB], ANAMBRA [AN], EBONYI [EB], ENUGU [EN], IMO [IM], </w:t>
            </w:r>
          </w:p>
        </w:tc>
      </w:tr>
      <w:tr w:rsidR="008C5E63" w:rsidRPr="00A765DA" w:rsidTr="000F448E">
        <w:tc>
          <w:tcPr>
            <w:tcW w:w="817" w:type="dxa"/>
            <w:shd w:val="clear" w:color="auto" w:fill="E36C0A" w:themeFill="accent6" w:themeFillShade="BF"/>
          </w:tcPr>
          <w:p w:rsidR="008C5E63" w:rsidRPr="004842A3" w:rsidRDefault="008C5E63" w:rsidP="000F448E">
            <w:pPr>
              <w:rPr>
                <w:lang w:val="en-GB"/>
              </w:rPr>
            </w:pPr>
          </w:p>
        </w:tc>
        <w:tc>
          <w:tcPr>
            <w:tcW w:w="1843" w:type="dxa"/>
          </w:tcPr>
          <w:p w:rsidR="008C5E63" w:rsidRPr="00A765DA" w:rsidRDefault="008C5E63" w:rsidP="000F448E">
            <w:pPr>
              <w:ind w:firstLine="0"/>
            </w:pPr>
            <w:r w:rsidRPr="00A765DA">
              <w:t>South South</w:t>
            </w:r>
          </w:p>
        </w:tc>
        <w:tc>
          <w:tcPr>
            <w:tcW w:w="6582" w:type="dxa"/>
          </w:tcPr>
          <w:p w:rsidR="008C5E63" w:rsidRPr="004842A3" w:rsidRDefault="008C5E63" w:rsidP="000F448E">
            <w:pPr>
              <w:pStyle w:val="Default"/>
              <w:rPr>
                <w:lang w:val="en-GB"/>
              </w:rPr>
            </w:pPr>
            <w:r w:rsidRPr="004842A3">
              <w:rPr>
                <w:lang w:val="en-GB"/>
              </w:rPr>
              <w:t xml:space="preserve">AKWA IBOM [AK], BAYELSA [BY], CROSS RIVER [CR], DELTA [DL], EDO [ED], RIVERS [RV], </w:t>
            </w:r>
          </w:p>
        </w:tc>
      </w:tr>
    </w:tbl>
    <w:p w:rsidR="008C5E63" w:rsidRDefault="008C5E63" w:rsidP="008C5E63">
      <w:pPr>
        <w:ind w:firstLine="0"/>
      </w:pPr>
    </w:p>
    <w:p w:rsidR="008C5E63" w:rsidRDefault="008C5E63" w:rsidP="008C5E63">
      <w:pPr>
        <w:ind w:firstLine="0"/>
      </w:pPr>
      <w:r w:rsidRPr="00A765DA">
        <w:t xml:space="preserve">Source: </w:t>
      </w:r>
      <w:r w:rsidRPr="00A765DA">
        <w:rPr>
          <w:rFonts w:cs="Calibri"/>
          <w:bCs/>
        </w:rPr>
        <w:t>National Population Commission (NPC) [Nigeria] (2010)</w:t>
      </w:r>
    </w:p>
    <w:p w:rsidR="008C5E63" w:rsidRDefault="008C5E63" w:rsidP="008C5E63">
      <w:pPr>
        <w:ind w:firstLine="0"/>
      </w:pPr>
    </w:p>
    <w:p w:rsidR="00D97487" w:rsidRPr="000504AF" w:rsidRDefault="00D97487" w:rsidP="000504AF">
      <w:pPr>
        <w:pStyle w:val="Equation"/>
        <w:rPr>
          <w:b/>
          <w:sz w:val="28"/>
          <w:szCs w:val="28"/>
          <w:lang w:eastAsia="en-US"/>
        </w:rPr>
      </w:pPr>
      <w:bookmarkStart w:id="63" w:name="_Toc340502669"/>
      <w:r w:rsidRPr="000504AF">
        <w:rPr>
          <w:rFonts w:eastAsia="Calibri"/>
          <w:b/>
          <w:sz w:val="28"/>
          <w:szCs w:val="28"/>
          <w:lang w:eastAsia="en-US"/>
        </w:rPr>
        <w:lastRenderedPageBreak/>
        <w:t xml:space="preserve">Appendices </w:t>
      </w:r>
      <w:r w:rsidR="007C521A">
        <w:rPr>
          <w:rFonts w:eastAsia="Calibri"/>
          <w:b/>
          <w:sz w:val="28"/>
          <w:szCs w:val="28"/>
          <w:lang w:eastAsia="en-US"/>
        </w:rPr>
        <w:t>1</w:t>
      </w:r>
      <w:r w:rsidR="0069720D" w:rsidRPr="000504AF">
        <w:rPr>
          <w:rFonts w:eastAsia="Calibri"/>
          <w:b/>
          <w:sz w:val="28"/>
          <w:szCs w:val="28"/>
          <w:lang w:eastAsia="en-US"/>
        </w:rPr>
        <w:t>:</w:t>
      </w:r>
      <w:r w:rsidR="0069720D" w:rsidRPr="000504AF">
        <w:rPr>
          <w:rFonts w:eastAsia="Calibri"/>
          <w:b/>
          <w:sz w:val="28"/>
          <w:szCs w:val="28"/>
          <w:lang w:eastAsia="en-US"/>
        </w:rPr>
        <w:tab/>
        <w:t xml:space="preserve">Questions </w:t>
      </w:r>
      <w:r w:rsidR="001218C9" w:rsidRPr="000504AF">
        <w:rPr>
          <w:rFonts w:eastAsia="Calibri"/>
          <w:b/>
          <w:sz w:val="28"/>
          <w:szCs w:val="28"/>
          <w:lang w:eastAsia="en-US"/>
        </w:rPr>
        <w:t>for</w:t>
      </w:r>
      <w:r w:rsidR="0069720D" w:rsidRPr="000504AF">
        <w:rPr>
          <w:rFonts w:eastAsia="Calibri"/>
          <w:b/>
          <w:sz w:val="28"/>
          <w:szCs w:val="28"/>
          <w:lang w:eastAsia="en-US"/>
        </w:rPr>
        <w:t xml:space="preserve"> Primary Data Collection</w:t>
      </w:r>
      <w:bookmarkEnd w:id="63"/>
      <w:r w:rsidRPr="000504AF">
        <w:rPr>
          <w:rFonts w:eastAsia="Calibri"/>
          <w:b/>
          <w:sz w:val="28"/>
          <w:szCs w:val="28"/>
          <w:lang w:eastAsia="en-US"/>
        </w:rPr>
        <w:tab/>
      </w:r>
    </w:p>
    <w:p w:rsidR="00F3525B" w:rsidRPr="00F3525B" w:rsidRDefault="00F3525B" w:rsidP="00F3525B">
      <w:pPr>
        <w:pStyle w:val="Default"/>
        <w:rPr>
          <w:b/>
          <w:sz w:val="28"/>
          <w:szCs w:val="28"/>
          <w:lang w:eastAsia="en-US"/>
        </w:rPr>
      </w:pPr>
    </w:p>
    <w:p w:rsidR="008C5E63" w:rsidRPr="008C5E63" w:rsidRDefault="008C5E63" w:rsidP="008C5E63">
      <w:pPr>
        <w:ind w:firstLine="0"/>
        <w:rPr>
          <w:rFonts w:eastAsia="Calibri"/>
          <w:b/>
          <w:i/>
          <w:sz w:val="26"/>
          <w:szCs w:val="26"/>
          <w:lang w:eastAsia="en-US"/>
        </w:rPr>
      </w:pPr>
      <w:r w:rsidRPr="008C5E63">
        <w:rPr>
          <w:b/>
          <w:i/>
          <w:sz w:val="26"/>
          <w:szCs w:val="26"/>
        </w:rPr>
        <w:t>Part A:</w:t>
      </w:r>
      <w:r w:rsidRPr="008C5E63">
        <w:rPr>
          <w:b/>
          <w:i/>
          <w:sz w:val="26"/>
          <w:szCs w:val="26"/>
        </w:rPr>
        <w:tab/>
        <w:t>Interview Questions for (</w:t>
      </w:r>
      <w:r w:rsidR="000447C2">
        <w:rPr>
          <w:b/>
          <w:i/>
          <w:sz w:val="26"/>
          <w:szCs w:val="26"/>
        </w:rPr>
        <w:t>W</w:t>
      </w:r>
      <w:r w:rsidR="0069720D">
        <w:rPr>
          <w:b/>
          <w:i/>
          <w:sz w:val="26"/>
          <w:szCs w:val="26"/>
        </w:rPr>
        <w:t>omen</w:t>
      </w:r>
      <w:r w:rsidRPr="008C5E63">
        <w:rPr>
          <w:b/>
          <w:i/>
          <w:sz w:val="26"/>
          <w:szCs w:val="26"/>
        </w:rPr>
        <w:t>) Respondents</w:t>
      </w:r>
    </w:p>
    <w:p w:rsidR="005E3C02" w:rsidRDefault="005E3C02" w:rsidP="008C5E63">
      <w:pPr>
        <w:ind w:firstLine="0"/>
      </w:pPr>
    </w:p>
    <w:p w:rsidR="008C5E63" w:rsidRPr="00EA3367" w:rsidRDefault="008C5E63" w:rsidP="008C5E63">
      <w:pPr>
        <w:ind w:firstLine="0"/>
      </w:pPr>
      <w:r w:rsidRPr="00EA3367">
        <w:t>Section 1:</w:t>
      </w:r>
      <w:r w:rsidRPr="00EA3367">
        <w:tab/>
        <w:t>Background Information</w:t>
      </w:r>
    </w:p>
    <w:p w:rsidR="008C5E63" w:rsidRDefault="008C5E63" w:rsidP="008C5E63">
      <w:pPr>
        <w:pStyle w:val="ListParagraph"/>
        <w:numPr>
          <w:ilvl w:val="1"/>
          <w:numId w:val="35"/>
        </w:numPr>
        <w:spacing w:line="240" w:lineRule="auto"/>
        <w:rPr>
          <w:rFonts w:ascii="Garamond" w:hAnsi="Garamond"/>
          <w:sz w:val="24"/>
          <w:szCs w:val="24"/>
          <w:lang w:val="en-GB"/>
        </w:rPr>
      </w:pPr>
      <w:r w:rsidRPr="00EA3367">
        <w:rPr>
          <w:rFonts w:ascii="Garamond" w:hAnsi="Garamond"/>
          <w:sz w:val="24"/>
          <w:szCs w:val="24"/>
          <w:lang w:val="en-GB"/>
        </w:rPr>
        <w:t xml:space="preserve">How long have you been living in </w:t>
      </w:r>
      <w:proofErr w:type="spellStart"/>
      <w:r w:rsidRPr="00EA3367">
        <w:rPr>
          <w:rFonts w:ascii="Garamond" w:hAnsi="Garamond"/>
          <w:sz w:val="24"/>
          <w:szCs w:val="24"/>
          <w:lang w:val="en-GB"/>
        </w:rPr>
        <w:t>Uturu</w:t>
      </w:r>
      <w:proofErr w:type="spellEnd"/>
      <w:r w:rsidRPr="00EA3367">
        <w:rPr>
          <w:rFonts w:ascii="Garamond" w:hAnsi="Garamond"/>
          <w:sz w:val="24"/>
          <w:szCs w:val="24"/>
          <w:lang w:val="en-GB"/>
        </w:rPr>
        <w:t>?</w:t>
      </w:r>
    </w:p>
    <w:p w:rsidR="008C5E63" w:rsidRDefault="008C5E63" w:rsidP="008C5E63">
      <w:pPr>
        <w:pStyle w:val="ListParagraph"/>
        <w:numPr>
          <w:ilvl w:val="1"/>
          <w:numId w:val="35"/>
        </w:numPr>
        <w:spacing w:line="240" w:lineRule="auto"/>
        <w:rPr>
          <w:rFonts w:ascii="Garamond" w:hAnsi="Garamond"/>
          <w:sz w:val="24"/>
          <w:szCs w:val="24"/>
          <w:lang w:val="en-GB"/>
        </w:rPr>
      </w:pPr>
      <w:r w:rsidRPr="00EA3367">
        <w:rPr>
          <w:rFonts w:ascii="Garamond" w:hAnsi="Garamond"/>
          <w:sz w:val="24"/>
          <w:szCs w:val="24"/>
          <w:lang w:val="en-GB"/>
        </w:rPr>
        <w:t>How many years have you been married?</w:t>
      </w:r>
    </w:p>
    <w:p w:rsidR="008C5E63" w:rsidRPr="00A41167" w:rsidRDefault="008C5E63" w:rsidP="008C5E63">
      <w:pPr>
        <w:pStyle w:val="ListParagraph"/>
        <w:numPr>
          <w:ilvl w:val="1"/>
          <w:numId w:val="35"/>
        </w:numPr>
        <w:spacing w:line="240" w:lineRule="auto"/>
        <w:rPr>
          <w:rFonts w:ascii="Garamond" w:hAnsi="Garamond"/>
          <w:sz w:val="24"/>
          <w:szCs w:val="24"/>
          <w:lang w:val="en-GB"/>
        </w:rPr>
      </w:pPr>
      <w:r w:rsidRPr="00EA3367">
        <w:rPr>
          <w:rFonts w:ascii="Garamond" w:hAnsi="Garamond"/>
          <w:sz w:val="24"/>
          <w:szCs w:val="24"/>
        </w:rPr>
        <w:t>What is your</w:t>
      </w:r>
      <w:r>
        <w:rPr>
          <w:rFonts w:ascii="Garamond" w:hAnsi="Garamond"/>
          <w:sz w:val="24"/>
          <w:szCs w:val="24"/>
        </w:rPr>
        <w:t xml:space="preserve"> age?</w:t>
      </w:r>
    </w:p>
    <w:p w:rsidR="008C5E63" w:rsidRPr="00FE6455" w:rsidRDefault="008C5E63" w:rsidP="008C5E63">
      <w:pPr>
        <w:pStyle w:val="ListParagraph"/>
        <w:numPr>
          <w:ilvl w:val="1"/>
          <w:numId w:val="35"/>
        </w:numPr>
        <w:spacing w:line="240" w:lineRule="auto"/>
        <w:rPr>
          <w:rFonts w:ascii="Garamond" w:hAnsi="Garamond"/>
          <w:sz w:val="24"/>
          <w:szCs w:val="24"/>
          <w:lang w:val="en-GB"/>
        </w:rPr>
      </w:pPr>
      <w:r w:rsidRPr="00EA3367">
        <w:rPr>
          <w:rFonts w:ascii="Garamond" w:hAnsi="Garamond"/>
          <w:sz w:val="24"/>
          <w:szCs w:val="24"/>
          <w:lang w:val="en-GB"/>
        </w:rPr>
        <w:t>What is the highest level of school you attended: Primary, secondary, or higher?</w:t>
      </w:r>
    </w:p>
    <w:p w:rsidR="008C5E63" w:rsidRPr="00EA3367" w:rsidRDefault="008C5E63" w:rsidP="008C5E63">
      <w:pPr>
        <w:ind w:firstLine="0"/>
      </w:pPr>
      <w:r w:rsidRPr="00EA3367">
        <w:t>Section 2:</w:t>
      </w:r>
      <w:r>
        <w:tab/>
      </w:r>
      <w:r w:rsidRPr="00EA3367">
        <w:t>Livelihoods Pathways</w:t>
      </w:r>
    </w:p>
    <w:p w:rsidR="008C5E63" w:rsidRDefault="008C5E63" w:rsidP="008C5E63">
      <w:pPr>
        <w:ind w:left="720" w:hanging="720"/>
      </w:pPr>
      <w:r>
        <w:t>2.1</w:t>
      </w:r>
      <w:r>
        <w:tab/>
      </w:r>
      <w:r w:rsidRPr="00EA3367">
        <w:t>What is your occupation, that is, what kind of work do you mainly do: farming, trading, public service, others,</w:t>
      </w:r>
      <w:r>
        <w:t xml:space="preserve"> no work?</w:t>
      </w:r>
    </w:p>
    <w:p w:rsidR="008C5E63" w:rsidRDefault="008C5E63" w:rsidP="008C5E63">
      <w:pPr>
        <w:ind w:left="720" w:hanging="720"/>
      </w:pPr>
      <w:r>
        <w:t>2.2</w:t>
      </w:r>
      <w:r>
        <w:tab/>
      </w:r>
      <w:r w:rsidRPr="00EA3367">
        <w:t>Do you work mainly on your own land or on family land, or do you work on land that you rent from someone else, or do you work on some</w:t>
      </w:r>
      <w:r>
        <w:t>one else land?</w:t>
      </w:r>
    </w:p>
    <w:p w:rsidR="008C5E63" w:rsidRDefault="008C5E63" w:rsidP="008C5E63">
      <w:pPr>
        <w:ind w:left="720" w:hanging="720"/>
      </w:pPr>
      <w:r>
        <w:t>2.3</w:t>
      </w:r>
      <w:r>
        <w:tab/>
      </w:r>
      <w:r w:rsidRPr="00EA3367">
        <w:t>Do you do this work for a member of your family, for someone else, or you are sel</w:t>
      </w:r>
      <w:r>
        <w:t>f</w:t>
      </w:r>
      <w:r w:rsidR="005B269C">
        <w:t>-</w:t>
      </w:r>
      <w:r>
        <w:t xml:space="preserve"> employed?</w:t>
      </w:r>
    </w:p>
    <w:p w:rsidR="008C5E63" w:rsidRDefault="008C5E63" w:rsidP="008C5E63">
      <w:pPr>
        <w:ind w:left="720" w:hanging="720"/>
      </w:pPr>
      <w:r>
        <w:t>2.4</w:t>
      </w:r>
      <w:r>
        <w:tab/>
      </w:r>
      <w:r w:rsidRPr="00EA3367">
        <w:t>Are you paid in cash or kind for this work or are you not pai</w:t>
      </w:r>
      <w:r>
        <w:t>d at all?</w:t>
      </w:r>
    </w:p>
    <w:p w:rsidR="008C5E63" w:rsidRPr="00EA3367" w:rsidRDefault="008C5E63" w:rsidP="008C5E63">
      <w:pPr>
        <w:ind w:left="720" w:hanging="720"/>
      </w:pPr>
      <w:r>
        <w:t>2.5</w:t>
      </w:r>
      <w:r>
        <w:tab/>
      </w:r>
      <w:r w:rsidRPr="00EA3367">
        <w:t xml:space="preserve">What else do you do to earn </w:t>
      </w:r>
      <w:r>
        <w:t>money?</w:t>
      </w:r>
    </w:p>
    <w:p w:rsidR="008C5E63" w:rsidRPr="00EA3367" w:rsidRDefault="008C5E63" w:rsidP="008C5E63">
      <w:pPr>
        <w:ind w:firstLine="0"/>
      </w:pPr>
      <w:r w:rsidRPr="00EA3367">
        <w:t>Section 3:</w:t>
      </w:r>
      <w:r w:rsidRPr="00EA3367">
        <w:tab/>
        <w:t>Gender Roles and Household Provisioning</w:t>
      </w:r>
    </w:p>
    <w:p w:rsidR="008C5E63" w:rsidRPr="00EA3367" w:rsidRDefault="008C5E63" w:rsidP="008C5E63">
      <w:pPr>
        <w:ind w:left="720" w:hanging="720"/>
      </w:pPr>
      <w:r>
        <w:t>3.1</w:t>
      </w:r>
      <w:r>
        <w:tab/>
      </w:r>
      <w:r w:rsidRPr="00EA3367">
        <w:t>Who usually decides how the money you earned is used; mainly you, mainly your husband, or you and your husband jointl</w:t>
      </w:r>
      <w:r>
        <w:t>y?</w:t>
      </w:r>
    </w:p>
    <w:p w:rsidR="008C5E63" w:rsidRPr="00EA3367" w:rsidRDefault="008C5E63" w:rsidP="008C5E63">
      <w:pPr>
        <w:ind w:left="720" w:hanging="720"/>
      </w:pPr>
      <w:r w:rsidRPr="00EA3367">
        <w:t>3.2</w:t>
      </w:r>
      <w:r w:rsidRPr="00EA3367">
        <w:tab/>
        <w:t>Would you say that the money you earn is more than what your hu</w:t>
      </w:r>
      <w:r w:rsidRPr="00EA3367">
        <w:t>s</w:t>
      </w:r>
      <w:r w:rsidRPr="00EA3367">
        <w:t>band earns less than what he earns, or ab</w:t>
      </w:r>
      <w:r>
        <w:t>out the same?</w:t>
      </w:r>
    </w:p>
    <w:p w:rsidR="008C5E63" w:rsidRPr="00EA3367" w:rsidRDefault="008C5E63" w:rsidP="008C5E63">
      <w:pPr>
        <w:ind w:left="720" w:hanging="720"/>
      </w:pPr>
      <w:r w:rsidRPr="00EA3367">
        <w:t>3.3</w:t>
      </w:r>
      <w:r w:rsidRPr="00EA3367">
        <w:tab/>
        <w:t>Who usually decides how your husband’s earnings are used: you, your husband, you and your husband, or someone el</w:t>
      </w:r>
      <w:r>
        <w:t>se?</w:t>
      </w:r>
    </w:p>
    <w:p w:rsidR="008C5E63" w:rsidRPr="00EA3367" w:rsidRDefault="008C5E63" w:rsidP="008C5E63">
      <w:pPr>
        <w:ind w:left="720" w:hanging="720"/>
      </w:pPr>
      <w:r w:rsidRPr="00EA3367">
        <w:t>3.4</w:t>
      </w:r>
      <w:r w:rsidRPr="00EA3367">
        <w:tab/>
        <w:t>Who usually makes decisions about healthcare for yourself: you, your husband, you and your husband jointly, or someone else?</w:t>
      </w:r>
    </w:p>
    <w:p w:rsidR="008C5E63" w:rsidRPr="00EA3367" w:rsidRDefault="008C5E63" w:rsidP="008C5E63">
      <w:pPr>
        <w:ind w:left="720" w:hanging="720"/>
      </w:pPr>
      <w:r w:rsidRPr="00EA3367">
        <w:t>3.5</w:t>
      </w:r>
      <w:r>
        <w:tab/>
      </w:r>
      <w:r w:rsidRPr="00EA3367">
        <w:t>Who usually makes decisions about healthcare for your children: you, your husband, you and your husband</w:t>
      </w:r>
      <w:r>
        <w:t xml:space="preserve"> jointly, or someone else?</w:t>
      </w:r>
    </w:p>
    <w:p w:rsidR="008C5E63" w:rsidRPr="00EA3367" w:rsidRDefault="008C5E63" w:rsidP="008C5E63">
      <w:pPr>
        <w:ind w:left="720" w:hanging="720"/>
      </w:pPr>
      <w:r>
        <w:t>3.6</w:t>
      </w:r>
      <w:r>
        <w:tab/>
      </w:r>
      <w:r w:rsidRPr="00EA3367">
        <w:t>Who usually makes decisions about making major household purcha</w:t>
      </w:r>
      <w:r w:rsidRPr="00EA3367">
        <w:t>s</w:t>
      </w:r>
      <w:r w:rsidRPr="00EA3367">
        <w:t>es: you, your husband, you and your husband jointly, or some</w:t>
      </w:r>
      <w:r>
        <w:t>one else?</w:t>
      </w:r>
    </w:p>
    <w:p w:rsidR="008C5E63" w:rsidRPr="00EA3367" w:rsidRDefault="008C5E63" w:rsidP="008C5E63">
      <w:pPr>
        <w:ind w:left="720" w:hanging="720"/>
      </w:pPr>
      <w:r w:rsidRPr="00EA3367">
        <w:t>3.7</w:t>
      </w:r>
      <w:r w:rsidRPr="00EA3367">
        <w:tab/>
        <w:t>Who usually makes decisions about making purchases for daily hous</w:t>
      </w:r>
      <w:r w:rsidRPr="00EA3367">
        <w:t>e</w:t>
      </w:r>
      <w:r w:rsidRPr="00EA3367">
        <w:t>hold needs: you, your husband, you and your husband jointly, or some</w:t>
      </w:r>
      <w:r>
        <w:t>one else?</w:t>
      </w:r>
    </w:p>
    <w:p w:rsidR="008C5E63" w:rsidRPr="00EA3367" w:rsidRDefault="008C5E63" w:rsidP="008C5E63">
      <w:pPr>
        <w:ind w:left="720" w:hanging="720"/>
      </w:pPr>
      <w:r w:rsidRPr="00EA3367">
        <w:t>3.8</w:t>
      </w:r>
      <w:r w:rsidRPr="00EA3367">
        <w:tab/>
        <w:t>What are your major contributions in terms of househo</w:t>
      </w:r>
      <w:r>
        <w:t>ld provisioning in the family?</w:t>
      </w:r>
    </w:p>
    <w:p w:rsidR="008C5E63" w:rsidRPr="00EA3367" w:rsidRDefault="008C5E63" w:rsidP="008C5E63">
      <w:pPr>
        <w:ind w:left="720" w:hanging="720"/>
      </w:pPr>
      <w:r w:rsidRPr="00EA3367">
        <w:t>3.9</w:t>
      </w:r>
      <w:r w:rsidRPr="00EA3367">
        <w:tab/>
        <w:t>In your opinion, is the husband justified in beating his wife in the fo</w:t>
      </w:r>
      <w:r w:rsidRPr="00EA3367">
        <w:t>l</w:t>
      </w:r>
      <w:r w:rsidRPr="00EA3367">
        <w:t xml:space="preserve">lowing </w:t>
      </w:r>
      <w:r>
        <w:t>situations?</w:t>
      </w:r>
    </w:p>
    <w:p w:rsidR="008C5E63" w:rsidRPr="00EA3367" w:rsidRDefault="008C5E63" w:rsidP="008C5E63">
      <w:pPr>
        <w:pStyle w:val="ListParagraph"/>
        <w:numPr>
          <w:ilvl w:val="0"/>
          <w:numId w:val="36"/>
        </w:numPr>
        <w:spacing w:line="240" w:lineRule="auto"/>
        <w:rPr>
          <w:rFonts w:ascii="Garamond" w:hAnsi="Garamond"/>
          <w:sz w:val="24"/>
          <w:szCs w:val="24"/>
          <w:lang w:val="en-GB"/>
        </w:rPr>
      </w:pPr>
      <w:r>
        <w:rPr>
          <w:rFonts w:ascii="Garamond" w:hAnsi="Garamond"/>
          <w:sz w:val="24"/>
          <w:szCs w:val="24"/>
          <w:lang w:val="en-GB"/>
        </w:rPr>
        <w:t>If she neglects the children</w:t>
      </w:r>
    </w:p>
    <w:p w:rsidR="008C5E63" w:rsidRPr="00EA3367" w:rsidRDefault="008C5E63" w:rsidP="008C5E63">
      <w:pPr>
        <w:pStyle w:val="ListParagraph"/>
        <w:numPr>
          <w:ilvl w:val="0"/>
          <w:numId w:val="36"/>
        </w:numPr>
        <w:spacing w:line="240" w:lineRule="auto"/>
        <w:rPr>
          <w:rFonts w:ascii="Garamond" w:hAnsi="Garamond"/>
          <w:sz w:val="24"/>
          <w:szCs w:val="24"/>
          <w:lang w:val="en-GB"/>
        </w:rPr>
      </w:pPr>
      <w:r w:rsidRPr="00EA3367">
        <w:rPr>
          <w:rFonts w:ascii="Garamond" w:hAnsi="Garamond"/>
          <w:sz w:val="24"/>
          <w:szCs w:val="24"/>
          <w:lang w:val="en-GB"/>
        </w:rPr>
        <w:t>If she refuse</w:t>
      </w:r>
      <w:r>
        <w:rPr>
          <w:rFonts w:ascii="Garamond" w:hAnsi="Garamond"/>
          <w:sz w:val="24"/>
          <w:szCs w:val="24"/>
          <w:lang w:val="en-GB"/>
        </w:rPr>
        <w:t>s to have sex with him</w:t>
      </w:r>
    </w:p>
    <w:p w:rsidR="008C5E63" w:rsidRPr="00EA3367" w:rsidRDefault="008C5E63" w:rsidP="008C5E63">
      <w:pPr>
        <w:pStyle w:val="ListParagraph"/>
        <w:numPr>
          <w:ilvl w:val="0"/>
          <w:numId w:val="36"/>
        </w:numPr>
        <w:spacing w:line="240" w:lineRule="auto"/>
        <w:rPr>
          <w:rFonts w:ascii="Garamond" w:hAnsi="Garamond"/>
          <w:sz w:val="24"/>
          <w:szCs w:val="24"/>
          <w:lang w:val="en-GB"/>
        </w:rPr>
      </w:pPr>
      <w:r w:rsidRPr="00EA3367">
        <w:rPr>
          <w:rFonts w:ascii="Garamond" w:hAnsi="Garamond"/>
          <w:sz w:val="24"/>
          <w:szCs w:val="24"/>
          <w:lang w:val="en-GB"/>
        </w:rPr>
        <w:lastRenderedPageBreak/>
        <w:t>If she refuses to have another child</w:t>
      </w:r>
    </w:p>
    <w:p w:rsidR="008C5E63" w:rsidRPr="00EA3367" w:rsidRDefault="008C5E63" w:rsidP="008C5E63">
      <w:pPr>
        <w:ind w:firstLine="0"/>
      </w:pPr>
      <w:r w:rsidRPr="00EA3367">
        <w:t>Section 4:</w:t>
      </w:r>
      <w:r w:rsidRPr="00EA3367">
        <w:tab/>
        <w:t>Fertility Preferences and Reproduction</w:t>
      </w:r>
    </w:p>
    <w:p w:rsidR="008C5E63" w:rsidRPr="00EA3367" w:rsidRDefault="008C5E63" w:rsidP="008C5E63">
      <w:pPr>
        <w:ind w:left="426" w:hanging="426"/>
      </w:pPr>
      <w:r w:rsidRPr="00EA3367">
        <w:t>4.1</w:t>
      </w:r>
      <w:r>
        <w:tab/>
      </w:r>
      <w:r w:rsidRPr="00EA3367">
        <w:tab/>
        <w:t>What do you think are the roles of children in the fam</w:t>
      </w:r>
      <w:r>
        <w:t>ily?</w:t>
      </w:r>
    </w:p>
    <w:p w:rsidR="008C5E63" w:rsidRPr="00EA3367" w:rsidRDefault="008C5E63" w:rsidP="008C5E63">
      <w:pPr>
        <w:ind w:left="720" w:hanging="720"/>
      </w:pPr>
      <w:r w:rsidRPr="00EA3367">
        <w:t>4.2</w:t>
      </w:r>
      <w:r w:rsidRPr="00EA3367">
        <w:tab/>
        <w:t>Would you like to have (a/another) child or would you prefer not to have any (more) chil</w:t>
      </w:r>
      <w:r>
        <w:t>dren?</w:t>
      </w:r>
    </w:p>
    <w:p w:rsidR="008C5E63" w:rsidRPr="00EA3367" w:rsidRDefault="008C5E63" w:rsidP="008C5E63">
      <w:pPr>
        <w:ind w:left="720" w:hanging="720"/>
      </w:pPr>
      <w:r w:rsidRPr="00EA3367">
        <w:t>4.3</w:t>
      </w:r>
      <w:r w:rsidRPr="00EA3367">
        <w:tab/>
        <w:t>What is the reason why you want to have (a/another) child or not to have (a/another) child?</w:t>
      </w:r>
    </w:p>
    <w:p w:rsidR="008C5E63" w:rsidRDefault="008C5E63" w:rsidP="008C5E63">
      <w:pPr>
        <w:ind w:left="720" w:hanging="720"/>
      </w:pPr>
      <w:r w:rsidRPr="00EA3367">
        <w:t>4.4</w:t>
      </w:r>
      <w:r w:rsidRPr="00EA3367">
        <w:tab/>
        <w:t xml:space="preserve">How long would you like to wait from now before the birth of </w:t>
      </w:r>
      <w:r>
        <w:t>(a/another) child?</w:t>
      </w:r>
    </w:p>
    <w:p w:rsidR="008C5E63" w:rsidRPr="00EA3367" w:rsidRDefault="008C5E63" w:rsidP="008C5E63">
      <w:pPr>
        <w:ind w:left="425" w:hanging="425"/>
      </w:pPr>
      <w:r>
        <w:t>4.5</w:t>
      </w:r>
      <w:r>
        <w:tab/>
      </w:r>
      <w:r>
        <w:tab/>
      </w:r>
      <w:r w:rsidRPr="00EA3367">
        <w:t>Are you using any family pl</w:t>
      </w:r>
      <w:r>
        <w:t>anning method, which one?</w:t>
      </w:r>
    </w:p>
    <w:p w:rsidR="008C5E63" w:rsidRPr="00EA3367" w:rsidRDefault="008C5E63" w:rsidP="008C5E63">
      <w:pPr>
        <w:ind w:left="720" w:hanging="720"/>
      </w:pPr>
      <w:r w:rsidRPr="00EA3367">
        <w:t>4.6</w:t>
      </w:r>
      <w:r w:rsidRPr="00EA3367">
        <w:tab/>
        <w:t>Does your husband know that you are using a method of family pla</w:t>
      </w:r>
      <w:r w:rsidRPr="00EA3367">
        <w:t>n</w:t>
      </w:r>
      <w:r>
        <w:t>ning?</w:t>
      </w:r>
    </w:p>
    <w:p w:rsidR="008C5E63" w:rsidRPr="00EA3367" w:rsidRDefault="008C5E63" w:rsidP="008C5E63">
      <w:pPr>
        <w:ind w:left="720" w:hanging="720"/>
      </w:pPr>
      <w:r w:rsidRPr="00EA3367">
        <w:t>4.7</w:t>
      </w:r>
      <w:r w:rsidRPr="00EA3367">
        <w:tab/>
        <w:t>Would you say that your family planning method is mainly your dec</w:t>
      </w:r>
      <w:r w:rsidRPr="00EA3367">
        <w:t>i</w:t>
      </w:r>
      <w:r w:rsidRPr="00EA3367">
        <w:t>sion, mainly your husband’s, decision, or did you both decide together?</w:t>
      </w:r>
    </w:p>
    <w:p w:rsidR="008C5E63" w:rsidRPr="00EA3367" w:rsidRDefault="008C5E63" w:rsidP="008C5E63">
      <w:pPr>
        <w:ind w:left="720" w:hanging="720"/>
      </w:pPr>
      <w:r w:rsidRPr="00EA3367">
        <w:t>4.8</w:t>
      </w:r>
      <w:r w:rsidRPr="00EA3367">
        <w:tab/>
        <w:t>If you could go back to the time you did not have any children and could choose exactly the number of children to have in your whole life, how many</w:t>
      </w:r>
      <w:r>
        <w:t xml:space="preserve"> would that be?</w:t>
      </w:r>
    </w:p>
    <w:p w:rsidR="008C5E63" w:rsidRPr="00EA3367" w:rsidRDefault="008C5E63" w:rsidP="008C5E63">
      <w:pPr>
        <w:ind w:left="720" w:hanging="720"/>
      </w:pPr>
      <w:r w:rsidRPr="00EA3367">
        <w:t>4.9</w:t>
      </w:r>
      <w:r w:rsidRPr="00EA3367">
        <w:tab/>
        <w:t>How many of these children would you like to be boys, how many would you like to be girls, and how many would the sex not mat</w:t>
      </w:r>
      <w:r>
        <w:t>ter?</w:t>
      </w:r>
    </w:p>
    <w:p w:rsidR="008C5E63" w:rsidRPr="00EA3367" w:rsidRDefault="008C5E63" w:rsidP="008C5E63">
      <w:pPr>
        <w:ind w:left="720" w:hanging="720"/>
      </w:pPr>
      <w:r w:rsidRPr="00EA3367">
        <w:t>4.10</w:t>
      </w:r>
      <w:r>
        <w:tab/>
      </w:r>
      <w:r w:rsidRPr="00EA3367">
        <w:t>Does your husband want the same number of children that you want, or does he wa</w:t>
      </w:r>
      <w:r>
        <w:t>nt more or fewer than you want?</w:t>
      </w:r>
    </w:p>
    <w:p w:rsidR="008C5E63" w:rsidRPr="00EA3367" w:rsidRDefault="008C5E63" w:rsidP="008C5E63">
      <w:pPr>
        <w:ind w:left="720" w:hanging="720"/>
      </w:pPr>
      <w:r w:rsidRPr="00EA3367">
        <w:t>4.11</w:t>
      </w:r>
      <w:r w:rsidRPr="00EA3367">
        <w:tab/>
        <w:t xml:space="preserve">How many children do you have already, how many are boys and how </w:t>
      </w:r>
      <w:r>
        <w:t>many are girls?</w:t>
      </w:r>
    </w:p>
    <w:p w:rsidR="008C5E63" w:rsidRPr="00EA3367" w:rsidRDefault="008C5E63" w:rsidP="008C5E63">
      <w:pPr>
        <w:ind w:left="720" w:hanging="720"/>
      </w:pPr>
      <w:r w:rsidRPr="00EA3367">
        <w:t>4.12</w:t>
      </w:r>
      <w:r w:rsidRPr="00EA3367">
        <w:tab/>
        <w:t xml:space="preserve">Do you have any children fathered by another </w:t>
      </w:r>
      <w:r>
        <w:t>man?</w:t>
      </w:r>
    </w:p>
    <w:p w:rsidR="008C5E63" w:rsidRPr="00EA3367" w:rsidRDefault="008C5E63" w:rsidP="008C5E63">
      <w:pPr>
        <w:ind w:left="720" w:hanging="720"/>
      </w:pPr>
      <w:r w:rsidRPr="00EA3367">
        <w:t>4.13</w:t>
      </w:r>
      <w:r w:rsidRPr="00EA3367">
        <w:tab/>
        <w:t xml:space="preserve">Did you born any </w:t>
      </w:r>
      <w:proofErr w:type="gramStart"/>
      <w:r w:rsidRPr="00EA3367">
        <w:t>child(</w:t>
      </w:r>
      <w:proofErr w:type="spellStart"/>
      <w:proofErr w:type="gramEnd"/>
      <w:r w:rsidRPr="00EA3367">
        <w:t>ren</w:t>
      </w:r>
      <w:proofErr w:type="spellEnd"/>
      <w:r w:rsidRPr="00EA3367">
        <w:t xml:space="preserve">) that later </w:t>
      </w:r>
      <w:r>
        <w:t>died?</w:t>
      </w:r>
    </w:p>
    <w:p w:rsidR="008C5E63" w:rsidRPr="00EA3367" w:rsidRDefault="008C5E63" w:rsidP="008C5E63">
      <w:pPr>
        <w:ind w:firstLine="0"/>
      </w:pPr>
      <w:r w:rsidRPr="00EA3367">
        <w:t>Section 5:</w:t>
      </w:r>
      <w:r w:rsidRPr="00EA3367">
        <w:tab/>
        <w:t>Other Questions</w:t>
      </w:r>
    </w:p>
    <w:p w:rsidR="008C5E63" w:rsidRPr="00EA3367" w:rsidRDefault="008C5E63" w:rsidP="008C5E63">
      <w:pPr>
        <w:ind w:left="720" w:hanging="720"/>
      </w:pPr>
      <w:r w:rsidRPr="00EA3367">
        <w:t>5.1</w:t>
      </w:r>
      <w:r w:rsidRPr="00EA3367">
        <w:tab/>
        <w:t>What do you understand by reproductive free</w:t>
      </w:r>
      <w:r>
        <w:t>dom?</w:t>
      </w:r>
    </w:p>
    <w:p w:rsidR="008C5E63" w:rsidRPr="00EA3367" w:rsidRDefault="008C5E63" w:rsidP="008C5E63">
      <w:pPr>
        <w:ind w:left="720" w:hanging="720"/>
      </w:pPr>
      <w:r w:rsidRPr="00EA3367">
        <w:t>5.2</w:t>
      </w:r>
      <w:r w:rsidRPr="00EA3367">
        <w:tab/>
        <w:t>Do you think you have enough freedom to make decisions regarding your reproduction (child</w:t>
      </w:r>
      <w:r>
        <w:t>bearing, family planning, sex)?</w:t>
      </w:r>
    </w:p>
    <w:p w:rsidR="008C5E63" w:rsidRPr="00EA3367" w:rsidRDefault="008C5E63" w:rsidP="008C5E63">
      <w:pPr>
        <w:ind w:left="720" w:hanging="720"/>
      </w:pPr>
      <w:r w:rsidRPr="00EA3367">
        <w:t>5.3</w:t>
      </w:r>
      <w:r w:rsidRPr="00EA3367">
        <w:tab/>
        <w:t>What are the challenges you encounter in trying to exercise your repr</w:t>
      </w:r>
      <w:r w:rsidRPr="00EA3367">
        <w:t>o</w:t>
      </w:r>
      <w:r w:rsidRPr="00EA3367">
        <w:t>duc</w:t>
      </w:r>
      <w:r>
        <w:t>tive freedom?</w:t>
      </w:r>
    </w:p>
    <w:p w:rsidR="008C5E63" w:rsidRPr="00EA3367" w:rsidRDefault="008C5E63" w:rsidP="008C5E63">
      <w:pPr>
        <w:ind w:left="720" w:hanging="720"/>
      </w:pPr>
      <w:r w:rsidRPr="00EA3367">
        <w:t>5.4</w:t>
      </w:r>
      <w:r w:rsidRPr="00EA3367">
        <w:tab/>
        <w:t>How do you think that a husband should support his wife to enhance the wife’s capacity to make informed decisions regarding reproduction (childbearing, child spacing</w:t>
      </w:r>
      <w:r>
        <w:t xml:space="preserve">, family planning, </w:t>
      </w:r>
      <w:proofErr w:type="spellStart"/>
      <w:r>
        <w:t>etc</w:t>
      </w:r>
      <w:proofErr w:type="spellEnd"/>
      <w:r>
        <w:t>)?</w:t>
      </w:r>
    </w:p>
    <w:p w:rsidR="008C5E63" w:rsidRPr="00EA3367" w:rsidRDefault="008C5E63" w:rsidP="008C5E63">
      <w:pPr>
        <w:ind w:left="720" w:hanging="720"/>
      </w:pPr>
      <w:r>
        <w:t>5.5</w:t>
      </w:r>
      <w:r>
        <w:tab/>
        <w:t xml:space="preserve">How do </w:t>
      </w:r>
      <w:r w:rsidRPr="00EA3367">
        <w:t>you cope socially in the fam</w:t>
      </w:r>
      <w:r>
        <w:t>ily?</w:t>
      </w:r>
    </w:p>
    <w:p w:rsidR="008C5E63" w:rsidRDefault="008C5E63" w:rsidP="008C5E63">
      <w:pPr>
        <w:ind w:left="720" w:hanging="720"/>
      </w:pPr>
      <w:r w:rsidRPr="00EA3367">
        <w:t>5.6</w:t>
      </w:r>
      <w:r w:rsidRPr="00EA3367">
        <w:tab/>
        <w:t>Any other relevant informa</w:t>
      </w:r>
      <w:r>
        <w:t>tion?</w:t>
      </w:r>
    </w:p>
    <w:p w:rsidR="005E3C02" w:rsidRDefault="005E3C02" w:rsidP="008C5E63">
      <w:pPr>
        <w:ind w:firstLine="0"/>
        <w:rPr>
          <w:b/>
          <w:i/>
          <w:sz w:val="26"/>
          <w:szCs w:val="26"/>
        </w:rPr>
      </w:pPr>
    </w:p>
    <w:p w:rsidR="008C5E63" w:rsidRPr="00D97487" w:rsidRDefault="008C5E63" w:rsidP="008C5E63">
      <w:pPr>
        <w:ind w:firstLine="0"/>
        <w:rPr>
          <w:b/>
          <w:i/>
          <w:sz w:val="26"/>
          <w:szCs w:val="26"/>
        </w:rPr>
      </w:pPr>
      <w:r w:rsidRPr="00D97487">
        <w:rPr>
          <w:b/>
          <w:i/>
          <w:sz w:val="26"/>
          <w:szCs w:val="26"/>
        </w:rPr>
        <w:t>Part B:</w:t>
      </w:r>
      <w:r w:rsidRPr="00D97487">
        <w:rPr>
          <w:b/>
          <w:i/>
          <w:sz w:val="26"/>
          <w:szCs w:val="26"/>
        </w:rPr>
        <w:tab/>
        <w:t>Interview Questions for (</w:t>
      </w:r>
      <w:r w:rsidR="0088060D">
        <w:rPr>
          <w:b/>
          <w:i/>
          <w:sz w:val="26"/>
          <w:szCs w:val="26"/>
        </w:rPr>
        <w:t>M</w:t>
      </w:r>
      <w:r w:rsidRPr="00D97487">
        <w:rPr>
          <w:b/>
          <w:i/>
          <w:sz w:val="26"/>
          <w:szCs w:val="26"/>
        </w:rPr>
        <w:t>en) Respondents</w:t>
      </w:r>
    </w:p>
    <w:p w:rsidR="008C5E63" w:rsidRPr="00EA3367" w:rsidRDefault="008C5E63" w:rsidP="008C5E63">
      <w:pPr>
        <w:ind w:firstLine="0"/>
      </w:pPr>
      <w:r w:rsidRPr="00EA3367">
        <w:t>Section 1:</w:t>
      </w:r>
      <w:r w:rsidRPr="00EA3367">
        <w:tab/>
        <w:t>Background Information</w:t>
      </w:r>
    </w:p>
    <w:p w:rsidR="008C5E63" w:rsidRPr="00EA3367" w:rsidRDefault="008C5E63" w:rsidP="008C5E63">
      <w:pPr>
        <w:pStyle w:val="ListParagraph"/>
        <w:numPr>
          <w:ilvl w:val="1"/>
          <w:numId w:val="37"/>
        </w:numPr>
        <w:spacing w:line="240" w:lineRule="auto"/>
        <w:rPr>
          <w:rFonts w:ascii="Garamond" w:hAnsi="Garamond"/>
          <w:sz w:val="24"/>
          <w:szCs w:val="24"/>
          <w:lang w:val="en-GB"/>
        </w:rPr>
      </w:pPr>
      <w:r w:rsidRPr="00EA3367">
        <w:rPr>
          <w:rFonts w:ascii="Garamond" w:hAnsi="Garamond"/>
          <w:sz w:val="24"/>
          <w:szCs w:val="24"/>
          <w:lang w:val="en-GB"/>
        </w:rPr>
        <w:t xml:space="preserve">       How long have you been living in </w:t>
      </w:r>
      <w:proofErr w:type="spellStart"/>
      <w:r w:rsidRPr="00EA3367">
        <w:rPr>
          <w:rFonts w:ascii="Garamond" w:hAnsi="Garamond"/>
          <w:sz w:val="24"/>
          <w:szCs w:val="24"/>
          <w:lang w:val="en-GB"/>
        </w:rPr>
        <w:t>Uturu</w:t>
      </w:r>
      <w:proofErr w:type="spellEnd"/>
      <w:r>
        <w:rPr>
          <w:rFonts w:ascii="Garamond" w:hAnsi="Garamond"/>
          <w:sz w:val="24"/>
          <w:szCs w:val="24"/>
          <w:lang w:val="en-GB"/>
        </w:rPr>
        <w:t>?</w:t>
      </w:r>
    </w:p>
    <w:p w:rsidR="008C5E63" w:rsidRPr="00EA3367" w:rsidRDefault="008C5E63" w:rsidP="008C5E63">
      <w:pPr>
        <w:ind w:firstLine="0"/>
      </w:pPr>
      <w:r w:rsidRPr="00EA3367">
        <w:lastRenderedPageBreak/>
        <w:t>1.2</w:t>
      </w:r>
      <w:r w:rsidRPr="00EA3367">
        <w:tab/>
        <w:t>How many years have you been married</w:t>
      </w:r>
      <w:r>
        <w:t>?</w:t>
      </w:r>
    </w:p>
    <w:p w:rsidR="008C5E63" w:rsidRPr="00EA3367" w:rsidRDefault="008C5E63" w:rsidP="008C5E63">
      <w:pPr>
        <w:ind w:firstLine="0"/>
      </w:pPr>
      <w:r w:rsidRPr="00EA3367">
        <w:t>1.3</w:t>
      </w:r>
      <w:r w:rsidRPr="00EA3367">
        <w:tab/>
        <w:t>What is your</w:t>
      </w:r>
      <w:r>
        <w:t xml:space="preserve"> age?</w:t>
      </w:r>
    </w:p>
    <w:p w:rsidR="008C5E63" w:rsidRPr="00EA3367" w:rsidRDefault="008C5E63" w:rsidP="008C5E63">
      <w:pPr>
        <w:ind w:left="720" w:hanging="720"/>
      </w:pPr>
      <w:r w:rsidRPr="00EA3367">
        <w:t>1.4</w:t>
      </w:r>
      <w:r w:rsidRPr="00EA3367">
        <w:tab/>
        <w:t>What is the highest level of school you attended: Primary, secondary, or higher?</w:t>
      </w:r>
    </w:p>
    <w:p w:rsidR="008C5E63" w:rsidRPr="00EA3367" w:rsidRDefault="008C5E63" w:rsidP="008C5E63">
      <w:pPr>
        <w:ind w:firstLine="0"/>
      </w:pPr>
      <w:r w:rsidRPr="00EA3367">
        <w:t>Section 2:</w:t>
      </w:r>
      <w:r w:rsidRPr="00EA3367">
        <w:tab/>
        <w:t>Livelihoods Pathways</w:t>
      </w:r>
    </w:p>
    <w:p w:rsidR="008C5E63" w:rsidRPr="00EA3367" w:rsidRDefault="008C5E63" w:rsidP="008C5E63">
      <w:pPr>
        <w:ind w:left="720" w:hanging="720"/>
      </w:pPr>
      <w:r w:rsidRPr="00EA3367">
        <w:t>2.1</w:t>
      </w:r>
      <w:r w:rsidRPr="00EA3367">
        <w:tab/>
        <w:t>What is your occupation, that is, what kind of work do you mainly do: farming, trading, public service, others,</w:t>
      </w:r>
      <w:r>
        <w:t xml:space="preserve"> no work?</w:t>
      </w:r>
    </w:p>
    <w:p w:rsidR="008C5E63" w:rsidRPr="00EA3367" w:rsidRDefault="008C5E63" w:rsidP="008C5E63">
      <w:pPr>
        <w:ind w:left="720" w:hanging="720"/>
      </w:pPr>
      <w:r w:rsidRPr="00EA3367">
        <w:t>2.2</w:t>
      </w:r>
      <w:r w:rsidRPr="00EA3367">
        <w:tab/>
        <w:t>Do you work mainly on your own land or on family land, or do you work on land that you rent from someone else, or do you work on some</w:t>
      </w:r>
      <w:r>
        <w:t>one else land?</w:t>
      </w:r>
    </w:p>
    <w:p w:rsidR="008C5E63" w:rsidRPr="00EA3367" w:rsidRDefault="008C5E63" w:rsidP="008C5E63">
      <w:pPr>
        <w:ind w:left="720" w:hanging="720"/>
      </w:pPr>
      <w:r w:rsidRPr="00EA3367">
        <w:t>2.3</w:t>
      </w:r>
      <w:r w:rsidRPr="00EA3367">
        <w:tab/>
        <w:t xml:space="preserve">Do you do this work for a member of your family, for someone else, or you are </w:t>
      </w:r>
      <w:proofErr w:type="spellStart"/>
      <w:r w:rsidRPr="00EA3367">
        <w:t>sel</w:t>
      </w:r>
      <w:r>
        <w:t>f employed</w:t>
      </w:r>
      <w:proofErr w:type="spellEnd"/>
      <w:r>
        <w:t>?</w:t>
      </w:r>
    </w:p>
    <w:p w:rsidR="008C5E63" w:rsidRPr="00EA3367" w:rsidRDefault="008C5E63" w:rsidP="008C5E63">
      <w:pPr>
        <w:ind w:left="720" w:hanging="720"/>
      </w:pPr>
      <w:r w:rsidRPr="00EA3367">
        <w:t>2.4</w:t>
      </w:r>
      <w:r w:rsidRPr="00EA3367">
        <w:tab/>
        <w:t xml:space="preserve">Are you paid in cash or kind for this work or are you not paid at </w:t>
      </w:r>
      <w:r>
        <w:t>all?</w:t>
      </w:r>
    </w:p>
    <w:p w:rsidR="008C5E63" w:rsidRPr="00EA3367" w:rsidRDefault="008C5E63" w:rsidP="008C5E63">
      <w:pPr>
        <w:ind w:left="720" w:hanging="720"/>
      </w:pPr>
      <w:r w:rsidRPr="00EA3367">
        <w:t>2.5</w:t>
      </w:r>
      <w:r w:rsidRPr="00EA3367">
        <w:tab/>
        <w:t xml:space="preserve">What else do you do to earn </w:t>
      </w:r>
      <w:r>
        <w:t>money?</w:t>
      </w:r>
    </w:p>
    <w:p w:rsidR="008C5E63" w:rsidRPr="00EA3367" w:rsidRDefault="008C5E63" w:rsidP="008C5E63">
      <w:pPr>
        <w:ind w:firstLine="0"/>
      </w:pPr>
      <w:r w:rsidRPr="00EA3367">
        <w:t>Section 3:</w:t>
      </w:r>
      <w:r w:rsidRPr="00EA3367">
        <w:tab/>
        <w:t>Gender Roles and Household Provisioning</w:t>
      </w:r>
    </w:p>
    <w:p w:rsidR="008C5E63" w:rsidRPr="00EA3367" w:rsidRDefault="008C5E63" w:rsidP="008C5E63">
      <w:pPr>
        <w:ind w:left="720" w:hanging="720"/>
      </w:pPr>
      <w:r w:rsidRPr="00EA3367">
        <w:t>3.1</w:t>
      </w:r>
      <w:r w:rsidRPr="00EA3367">
        <w:tab/>
        <w:t>Who usually decides how the money you earn is used; mainly you, mainly your wife, or you and your wife jointl</w:t>
      </w:r>
      <w:r>
        <w:t>y?</w:t>
      </w:r>
    </w:p>
    <w:p w:rsidR="008C5E63" w:rsidRPr="00EA3367" w:rsidRDefault="008C5E63" w:rsidP="008C5E63">
      <w:pPr>
        <w:ind w:left="720" w:hanging="720"/>
      </w:pPr>
      <w:r w:rsidRPr="00EA3367">
        <w:t>3.2</w:t>
      </w:r>
      <w:r w:rsidRPr="00EA3367">
        <w:tab/>
        <w:t>Would you say that the money you earn is more than what your wife earns less than what she earn</w:t>
      </w:r>
      <w:r>
        <w:t>s, or about the same?</w:t>
      </w:r>
    </w:p>
    <w:p w:rsidR="008C5E63" w:rsidRPr="00EA3367" w:rsidRDefault="008C5E63" w:rsidP="008C5E63">
      <w:pPr>
        <w:ind w:left="720" w:hanging="720"/>
      </w:pPr>
      <w:r w:rsidRPr="00EA3367">
        <w:t>3.3</w:t>
      </w:r>
      <w:r w:rsidRPr="00EA3367">
        <w:tab/>
        <w:t>Who usually decides how your wife’s earnings are used: you, your wife, you and your wife, or someone el</w:t>
      </w:r>
      <w:r>
        <w:t>se?</w:t>
      </w:r>
    </w:p>
    <w:p w:rsidR="008C5E63" w:rsidRPr="00EA3367" w:rsidRDefault="008C5E63" w:rsidP="008C5E63">
      <w:pPr>
        <w:ind w:left="720" w:hanging="720"/>
      </w:pPr>
      <w:r w:rsidRPr="00EA3367">
        <w:t>3.4</w:t>
      </w:r>
      <w:r w:rsidRPr="00EA3367">
        <w:tab/>
        <w:t xml:space="preserve">Who usually makes decisions about healthcare for yourself: you, your wife, you and your wife </w:t>
      </w:r>
      <w:r>
        <w:t>jointly, or someone else?</w:t>
      </w:r>
    </w:p>
    <w:p w:rsidR="008C5E63" w:rsidRPr="00EA3367" w:rsidRDefault="008C5E63" w:rsidP="008C5E63">
      <w:pPr>
        <w:ind w:left="720" w:hanging="720"/>
      </w:pPr>
      <w:r w:rsidRPr="00EA3367">
        <w:t>3.5</w:t>
      </w:r>
      <w:r w:rsidRPr="00EA3367">
        <w:tab/>
        <w:t xml:space="preserve">Who usually makes decisions about healthcare for your children: you, your wife, you and your wife </w:t>
      </w:r>
      <w:r>
        <w:t>jointly, or someone else?</w:t>
      </w:r>
    </w:p>
    <w:p w:rsidR="008C5E63" w:rsidRPr="00EA3367" w:rsidRDefault="008C5E63" w:rsidP="008C5E63">
      <w:pPr>
        <w:ind w:left="720" w:hanging="720"/>
      </w:pPr>
      <w:r w:rsidRPr="00EA3367">
        <w:t>3.6</w:t>
      </w:r>
      <w:r w:rsidRPr="00EA3367">
        <w:tab/>
        <w:t>Who usually makes decisions about making major household purcha</w:t>
      </w:r>
      <w:r w:rsidRPr="00EA3367">
        <w:t>s</w:t>
      </w:r>
      <w:r w:rsidRPr="00EA3367">
        <w:t>es: you, your wife, you and your wi</w:t>
      </w:r>
      <w:r>
        <w:t>fe jointly, or someone else?</w:t>
      </w:r>
    </w:p>
    <w:p w:rsidR="008C5E63" w:rsidRPr="00EA3367" w:rsidRDefault="008C5E63" w:rsidP="008C5E63">
      <w:pPr>
        <w:ind w:left="720" w:hanging="720"/>
      </w:pPr>
      <w:r w:rsidRPr="00EA3367">
        <w:t>3.7</w:t>
      </w:r>
      <w:r w:rsidRPr="00EA3367">
        <w:tab/>
        <w:t>Who usually makes decisions about making purchases for daily hous</w:t>
      </w:r>
      <w:r w:rsidRPr="00EA3367">
        <w:t>e</w:t>
      </w:r>
      <w:r w:rsidRPr="00EA3367">
        <w:t>hold needs: you, your wife, you and your wife jointly, or some</w:t>
      </w:r>
      <w:r>
        <w:t>one else?</w:t>
      </w:r>
    </w:p>
    <w:p w:rsidR="008C5E63" w:rsidRPr="00EA3367" w:rsidRDefault="008C5E63" w:rsidP="008C5E63">
      <w:pPr>
        <w:ind w:left="720" w:hanging="720"/>
      </w:pPr>
      <w:r w:rsidRPr="00EA3367">
        <w:t>3.8</w:t>
      </w:r>
      <w:r w:rsidRPr="00EA3367">
        <w:tab/>
        <w:t xml:space="preserve">What are your major contributions in terms of household provisioning in </w:t>
      </w:r>
      <w:r>
        <w:t>the family?</w:t>
      </w:r>
    </w:p>
    <w:p w:rsidR="008C5E63" w:rsidRPr="00EA3367" w:rsidRDefault="008C5E63" w:rsidP="008C5E63">
      <w:pPr>
        <w:ind w:left="720" w:hanging="720"/>
      </w:pPr>
      <w:r w:rsidRPr="00EA3367">
        <w:t>3.9</w:t>
      </w:r>
      <w:r w:rsidRPr="00EA3367">
        <w:tab/>
        <w:t>In your opinion, is the husband justified in beating his wife in the fo</w:t>
      </w:r>
      <w:r w:rsidRPr="00EA3367">
        <w:t>l</w:t>
      </w:r>
      <w:r w:rsidRPr="00EA3367">
        <w:t xml:space="preserve">lowing </w:t>
      </w:r>
      <w:r>
        <w:t>situations?</w:t>
      </w:r>
    </w:p>
    <w:p w:rsidR="008C5E63" w:rsidRPr="00EA3367" w:rsidRDefault="008C5E63" w:rsidP="008C5E63">
      <w:pPr>
        <w:pStyle w:val="ListParagraph"/>
        <w:numPr>
          <w:ilvl w:val="0"/>
          <w:numId w:val="36"/>
        </w:numPr>
        <w:spacing w:line="240" w:lineRule="auto"/>
        <w:rPr>
          <w:rFonts w:ascii="Garamond" w:hAnsi="Garamond"/>
          <w:sz w:val="24"/>
          <w:szCs w:val="24"/>
          <w:lang w:val="en-GB"/>
        </w:rPr>
      </w:pPr>
      <w:r w:rsidRPr="00EA3367">
        <w:rPr>
          <w:rFonts w:ascii="Garamond" w:hAnsi="Garamond"/>
          <w:sz w:val="24"/>
          <w:szCs w:val="24"/>
          <w:lang w:val="en-GB"/>
        </w:rPr>
        <w:t>If she neglects t</w:t>
      </w:r>
      <w:r>
        <w:rPr>
          <w:rFonts w:ascii="Garamond" w:hAnsi="Garamond"/>
          <w:sz w:val="24"/>
          <w:szCs w:val="24"/>
          <w:lang w:val="en-GB"/>
        </w:rPr>
        <w:t>he children</w:t>
      </w:r>
    </w:p>
    <w:p w:rsidR="008C5E63" w:rsidRPr="00EA3367" w:rsidRDefault="008C5E63" w:rsidP="008C5E63">
      <w:pPr>
        <w:pStyle w:val="ListParagraph"/>
        <w:numPr>
          <w:ilvl w:val="0"/>
          <w:numId w:val="36"/>
        </w:numPr>
        <w:spacing w:line="240" w:lineRule="auto"/>
        <w:rPr>
          <w:rFonts w:ascii="Garamond" w:hAnsi="Garamond"/>
          <w:sz w:val="24"/>
          <w:szCs w:val="24"/>
          <w:lang w:val="en-GB"/>
        </w:rPr>
      </w:pPr>
      <w:r w:rsidRPr="00EA3367">
        <w:rPr>
          <w:rFonts w:ascii="Garamond" w:hAnsi="Garamond"/>
          <w:sz w:val="24"/>
          <w:szCs w:val="24"/>
          <w:lang w:val="en-GB"/>
        </w:rPr>
        <w:t>If she refuse</w:t>
      </w:r>
      <w:r>
        <w:rPr>
          <w:rFonts w:ascii="Garamond" w:hAnsi="Garamond"/>
          <w:sz w:val="24"/>
          <w:szCs w:val="24"/>
          <w:lang w:val="en-GB"/>
        </w:rPr>
        <w:t>s to have sex with him</w:t>
      </w:r>
    </w:p>
    <w:p w:rsidR="008C5E63" w:rsidRPr="00EA3367" w:rsidRDefault="008C5E63" w:rsidP="008C5E63">
      <w:pPr>
        <w:pStyle w:val="ListParagraph"/>
        <w:numPr>
          <w:ilvl w:val="0"/>
          <w:numId w:val="36"/>
        </w:numPr>
        <w:spacing w:line="240" w:lineRule="auto"/>
        <w:rPr>
          <w:rFonts w:ascii="Garamond" w:hAnsi="Garamond"/>
          <w:sz w:val="24"/>
          <w:szCs w:val="24"/>
          <w:lang w:val="en-GB"/>
        </w:rPr>
      </w:pPr>
      <w:r w:rsidRPr="00EA3367">
        <w:rPr>
          <w:rFonts w:ascii="Garamond" w:hAnsi="Garamond"/>
          <w:sz w:val="24"/>
          <w:szCs w:val="24"/>
          <w:lang w:val="en-GB"/>
        </w:rPr>
        <w:t>If she refuses t</w:t>
      </w:r>
      <w:r>
        <w:rPr>
          <w:rFonts w:ascii="Garamond" w:hAnsi="Garamond"/>
          <w:sz w:val="24"/>
          <w:szCs w:val="24"/>
          <w:lang w:val="en-GB"/>
        </w:rPr>
        <w:t>o have another child</w:t>
      </w:r>
    </w:p>
    <w:p w:rsidR="008C5E63" w:rsidRPr="00EA3367" w:rsidRDefault="008C5E63" w:rsidP="008C5E63">
      <w:pPr>
        <w:ind w:firstLine="0"/>
      </w:pPr>
      <w:r w:rsidRPr="00EA3367">
        <w:t>Section 4:</w:t>
      </w:r>
      <w:r w:rsidRPr="00EA3367">
        <w:tab/>
        <w:t>Fertility Preferences and Reproduction</w:t>
      </w:r>
    </w:p>
    <w:p w:rsidR="008C5E63" w:rsidRPr="00EA3367" w:rsidRDefault="008C5E63" w:rsidP="008C5E63">
      <w:pPr>
        <w:ind w:firstLine="0"/>
      </w:pPr>
      <w:r w:rsidRPr="00EA3367">
        <w:t>4.1</w:t>
      </w:r>
      <w:r w:rsidRPr="00EA3367">
        <w:tab/>
        <w:t>What do you think are the roles of children in the fam</w:t>
      </w:r>
      <w:r>
        <w:t>ily?</w:t>
      </w:r>
    </w:p>
    <w:p w:rsidR="008C5E63" w:rsidRPr="00EA3367" w:rsidRDefault="008C5E63" w:rsidP="008C5E63">
      <w:pPr>
        <w:ind w:left="720" w:hanging="720"/>
      </w:pPr>
      <w:r w:rsidRPr="00EA3367">
        <w:t>4.2</w:t>
      </w:r>
      <w:r w:rsidRPr="00EA3367">
        <w:tab/>
        <w:t>Would you like to have (a/another) child or would you prefer not to have any (more) chil</w:t>
      </w:r>
      <w:r>
        <w:t>dren?</w:t>
      </w:r>
    </w:p>
    <w:p w:rsidR="008C5E63" w:rsidRPr="00EA3367" w:rsidRDefault="008C5E63" w:rsidP="008C5E63">
      <w:pPr>
        <w:ind w:left="720" w:hanging="720"/>
      </w:pPr>
      <w:r w:rsidRPr="00EA3367">
        <w:t>4.3</w:t>
      </w:r>
      <w:r w:rsidRPr="00EA3367">
        <w:tab/>
        <w:t>What is the reason why you want to have (a/another) child or not to have (a/another) child</w:t>
      </w:r>
      <w:r>
        <w:t>?</w:t>
      </w:r>
    </w:p>
    <w:p w:rsidR="008C5E63" w:rsidRPr="00EA3367" w:rsidRDefault="008C5E63" w:rsidP="008C5E63">
      <w:pPr>
        <w:ind w:left="720" w:hanging="720"/>
      </w:pPr>
      <w:r w:rsidRPr="00EA3367">
        <w:lastRenderedPageBreak/>
        <w:t>4.4</w:t>
      </w:r>
      <w:r w:rsidRPr="00EA3367">
        <w:tab/>
        <w:t xml:space="preserve">How long would you like to wait from now before the birth of </w:t>
      </w:r>
      <w:r>
        <w:t>(a/another) child?</w:t>
      </w:r>
    </w:p>
    <w:p w:rsidR="008C5E63" w:rsidRPr="00EA3367" w:rsidRDefault="008C5E63" w:rsidP="008C5E63">
      <w:pPr>
        <w:ind w:left="720" w:hanging="720"/>
      </w:pPr>
      <w:r w:rsidRPr="00EA3367">
        <w:t>4.5</w:t>
      </w:r>
      <w:r w:rsidRPr="00EA3367">
        <w:tab/>
        <w:t>If you could go back to the time you did not have any children and could choose exactly the number of children to have in your whole life, how many</w:t>
      </w:r>
      <w:r>
        <w:t xml:space="preserve"> would that be?</w:t>
      </w:r>
    </w:p>
    <w:p w:rsidR="008C5E63" w:rsidRPr="00EA3367" w:rsidRDefault="008C5E63" w:rsidP="008C5E63">
      <w:pPr>
        <w:ind w:left="720" w:hanging="720"/>
      </w:pPr>
      <w:r w:rsidRPr="00EA3367">
        <w:t>4.6</w:t>
      </w:r>
      <w:r w:rsidRPr="00EA3367">
        <w:tab/>
        <w:t>How many of these children would you like to be boys, how many would you like to be girls, and how many would the sex not mat</w:t>
      </w:r>
      <w:r>
        <w:t>ter?</w:t>
      </w:r>
    </w:p>
    <w:p w:rsidR="008C5E63" w:rsidRPr="00EA3367" w:rsidRDefault="008C5E63" w:rsidP="008C5E63">
      <w:pPr>
        <w:ind w:left="720" w:hanging="720"/>
      </w:pPr>
      <w:r w:rsidRPr="00EA3367">
        <w:t>4.7</w:t>
      </w:r>
      <w:r w:rsidRPr="00EA3367">
        <w:tab/>
        <w:t>Does your wife want the same number of children that you want, or does she want more or f</w:t>
      </w:r>
      <w:r>
        <w:t>ewer than you want?</w:t>
      </w:r>
    </w:p>
    <w:p w:rsidR="008C5E63" w:rsidRPr="00EA3367" w:rsidRDefault="008C5E63" w:rsidP="008C5E63">
      <w:pPr>
        <w:ind w:left="720" w:hanging="720"/>
      </w:pPr>
      <w:r w:rsidRPr="00EA3367">
        <w:t>4.8</w:t>
      </w:r>
      <w:r w:rsidRPr="00EA3367">
        <w:tab/>
        <w:t>How many children do you have already, how many are boys and how ma</w:t>
      </w:r>
      <w:r>
        <w:t>ny are girls?</w:t>
      </w:r>
    </w:p>
    <w:p w:rsidR="008C5E63" w:rsidRPr="00EA3367" w:rsidRDefault="008C5E63" w:rsidP="008C5E63">
      <w:pPr>
        <w:ind w:left="720" w:hanging="720"/>
      </w:pPr>
      <w:r w:rsidRPr="00EA3367">
        <w:t>4.9</w:t>
      </w:r>
      <w:r w:rsidRPr="00EA3367">
        <w:tab/>
        <w:t xml:space="preserve">Do you have any children with another </w:t>
      </w:r>
      <w:r>
        <w:t>woman?</w:t>
      </w:r>
    </w:p>
    <w:p w:rsidR="008C5E63" w:rsidRPr="00EA3367" w:rsidRDefault="008C5E63" w:rsidP="008C5E63">
      <w:pPr>
        <w:ind w:firstLine="0"/>
      </w:pPr>
      <w:r w:rsidRPr="00EA3367">
        <w:t>4.10</w:t>
      </w:r>
      <w:r w:rsidRPr="00EA3367">
        <w:tab/>
        <w:t xml:space="preserve">Did you have any </w:t>
      </w:r>
      <w:proofErr w:type="gramStart"/>
      <w:r w:rsidRPr="00EA3367">
        <w:t>child(</w:t>
      </w:r>
      <w:proofErr w:type="spellStart"/>
      <w:proofErr w:type="gramEnd"/>
      <w:r w:rsidRPr="00EA3367">
        <w:t>ren</w:t>
      </w:r>
      <w:proofErr w:type="spellEnd"/>
      <w:r w:rsidRPr="00EA3367">
        <w:t xml:space="preserve">) that later </w:t>
      </w:r>
      <w:r>
        <w:t>died?</w:t>
      </w:r>
    </w:p>
    <w:p w:rsidR="008C5E63" w:rsidRPr="00EA3367" w:rsidRDefault="008C5E63" w:rsidP="008C5E63">
      <w:pPr>
        <w:ind w:firstLine="0"/>
      </w:pPr>
      <w:r w:rsidRPr="00EA3367">
        <w:t>Section 5:</w:t>
      </w:r>
      <w:r w:rsidRPr="00EA3367">
        <w:tab/>
        <w:t>Other Questions</w:t>
      </w:r>
    </w:p>
    <w:p w:rsidR="008C5E63" w:rsidRPr="00EA3367" w:rsidRDefault="008C5E63" w:rsidP="008C5E63">
      <w:pPr>
        <w:ind w:firstLine="0"/>
      </w:pPr>
      <w:r w:rsidRPr="00EA3367">
        <w:t>5.1</w:t>
      </w:r>
      <w:r w:rsidRPr="00EA3367">
        <w:tab/>
        <w:t>What do you understand by reproductive free</w:t>
      </w:r>
      <w:r>
        <w:t>dom?</w:t>
      </w:r>
    </w:p>
    <w:p w:rsidR="008C5E63" w:rsidRPr="00EA3367" w:rsidRDefault="008C5E63" w:rsidP="008C5E63">
      <w:pPr>
        <w:ind w:left="720" w:hanging="720"/>
      </w:pPr>
      <w:r w:rsidRPr="00EA3367">
        <w:t>5.2</w:t>
      </w:r>
      <w:r w:rsidRPr="00EA3367">
        <w:tab/>
        <w:t>Do you think your wife has enough freedom to make decisions regar</w:t>
      </w:r>
      <w:r w:rsidRPr="00EA3367">
        <w:t>d</w:t>
      </w:r>
      <w:r w:rsidRPr="00EA3367">
        <w:t xml:space="preserve">ing her reproduction (childbearing, family planning, </w:t>
      </w:r>
      <w:r>
        <w:t>sex)?</w:t>
      </w:r>
    </w:p>
    <w:p w:rsidR="008C5E63" w:rsidRPr="00EA3367" w:rsidRDefault="008C5E63" w:rsidP="008C5E63">
      <w:pPr>
        <w:ind w:left="720" w:hanging="720"/>
      </w:pPr>
      <w:r w:rsidRPr="00EA3367">
        <w:t>5.3</w:t>
      </w:r>
      <w:r w:rsidRPr="00EA3367">
        <w:tab/>
        <w:t>What are the challenges your wife encounters in trying to exercise her reproductive free</w:t>
      </w:r>
      <w:r>
        <w:t>dom?</w:t>
      </w:r>
    </w:p>
    <w:p w:rsidR="008C5E63" w:rsidRPr="00EA3367" w:rsidRDefault="008C5E63" w:rsidP="008C5E63">
      <w:pPr>
        <w:ind w:left="720" w:hanging="720"/>
      </w:pPr>
      <w:r w:rsidRPr="00EA3367">
        <w:t>5.4</w:t>
      </w:r>
      <w:r w:rsidRPr="00EA3367">
        <w:tab/>
        <w:t>How do you think that a husband should support his wife to enhance the wife’s capacity to make informed decisions regarding reproduction (childbearing, child spacing, famil</w:t>
      </w:r>
      <w:r>
        <w:t xml:space="preserve">y planning, </w:t>
      </w:r>
      <w:proofErr w:type="spellStart"/>
      <w:r>
        <w:t>etc</w:t>
      </w:r>
      <w:proofErr w:type="spellEnd"/>
      <w:r>
        <w:t>)?</w:t>
      </w:r>
    </w:p>
    <w:p w:rsidR="008C5E63" w:rsidRDefault="008C5E63" w:rsidP="008C5E63">
      <w:pPr>
        <w:ind w:firstLine="0"/>
      </w:pPr>
      <w:r w:rsidRPr="00EA3367">
        <w:t>5.5</w:t>
      </w:r>
      <w:r w:rsidRPr="00EA3367">
        <w:tab/>
        <w:t>Any other releva</w:t>
      </w:r>
      <w:r>
        <w:t>nt information?</w:t>
      </w:r>
    </w:p>
    <w:p w:rsidR="005E3C02" w:rsidRDefault="005E3C02" w:rsidP="008C5E63">
      <w:pPr>
        <w:ind w:firstLine="0"/>
        <w:rPr>
          <w:b/>
          <w:i/>
          <w:sz w:val="26"/>
          <w:szCs w:val="26"/>
        </w:rPr>
      </w:pPr>
    </w:p>
    <w:p w:rsidR="008C5E63" w:rsidRPr="00D97487" w:rsidRDefault="008C5E63" w:rsidP="008C5E63">
      <w:pPr>
        <w:ind w:firstLine="0"/>
        <w:rPr>
          <w:b/>
          <w:i/>
          <w:sz w:val="26"/>
          <w:szCs w:val="26"/>
        </w:rPr>
      </w:pPr>
      <w:r w:rsidRPr="00D97487">
        <w:rPr>
          <w:b/>
          <w:i/>
          <w:sz w:val="26"/>
          <w:szCs w:val="26"/>
        </w:rPr>
        <w:t>Part C:</w:t>
      </w:r>
      <w:r w:rsidRPr="00D97487">
        <w:rPr>
          <w:b/>
          <w:i/>
          <w:sz w:val="26"/>
          <w:szCs w:val="26"/>
        </w:rPr>
        <w:tab/>
        <w:t>Questions for life stories</w:t>
      </w:r>
    </w:p>
    <w:p w:rsidR="008C5E63" w:rsidRPr="00EA3367" w:rsidRDefault="008C5E63" w:rsidP="008C5E63">
      <w:pPr>
        <w:pStyle w:val="ListParagraph"/>
        <w:spacing w:line="240" w:lineRule="auto"/>
        <w:ind w:left="0"/>
        <w:rPr>
          <w:rFonts w:ascii="Garamond" w:hAnsi="Garamond"/>
          <w:sz w:val="24"/>
          <w:szCs w:val="24"/>
          <w:lang w:val="en-GB"/>
        </w:rPr>
      </w:pPr>
      <w:r w:rsidRPr="00EA3367">
        <w:rPr>
          <w:rFonts w:ascii="Garamond" w:hAnsi="Garamond"/>
          <w:sz w:val="24"/>
          <w:szCs w:val="24"/>
          <w:lang w:val="en-GB"/>
        </w:rPr>
        <w:t>1.1</w:t>
      </w:r>
      <w:r w:rsidRPr="00EA3367">
        <w:rPr>
          <w:rFonts w:ascii="Garamond" w:hAnsi="Garamond"/>
          <w:sz w:val="24"/>
          <w:szCs w:val="24"/>
          <w:lang w:val="en-GB"/>
        </w:rPr>
        <w:tab/>
        <w:t xml:space="preserve">How long have you been living in </w:t>
      </w:r>
      <w:proofErr w:type="spellStart"/>
      <w:r w:rsidRPr="00EA3367">
        <w:rPr>
          <w:rFonts w:ascii="Garamond" w:hAnsi="Garamond"/>
          <w:sz w:val="24"/>
          <w:szCs w:val="24"/>
          <w:lang w:val="en-GB"/>
        </w:rPr>
        <w:t>Uturu</w:t>
      </w:r>
      <w:proofErr w:type="spellEnd"/>
      <w:r>
        <w:rPr>
          <w:rFonts w:ascii="Garamond" w:hAnsi="Garamond"/>
          <w:sz w:val="24"/>
          <w:szCs w:val="24"/>
          <w:lang w:val="en-GB"/>
        </w:rPr>
        <w:t>?</w:t>
      </w:r>
    </w:p>
    <w:p w:rsidR="008C5E63" w:rsidRPr="00EA3367" w:rsidRDefault="008C5E63" w:rsidP="008C5E63">
      <w:pPr>
        <w:pStyle w:val="ListParagraph"/>
        <w:spacing w:line="240" w:lineRule="auto"/>
        <w:ind w:left="0"/>
        <w:rPr>
          <w:rFonts w:ascii="Garamond" w:hAnsi="Garamond"/>
          <w:sz w:val="24"/>
          <w:szCs w:val="24"/>
          <w:lang w:val="en-GB"/>
        </w:rPr>
      </w:pPr>
      <w:r w:rsidRPr="00EA3367">
        <w:rPr>
          <w:rFonts w:ascii="Garamond" w:hAnsi="Garamond"/>
          <w:sz w:val="24"/>
          <w:szCs w:val="24"/>
          <w:lang w:val="en-GB"/>
        </w:rPr>
        <w:t>1.2</w:t>
      </w:r>
      <w:r w:rsidRPr="00EA3367">
        <w:rPr>
          <w:rFonts w:ascii="Garamond" w:hAnsi="Garamond"/>
          <w:sz w:val="24"/>
          <w:szCs w:val="24"/>
          <w:lang w:val="en-GB"/>
        </w:rPr>
        <w:tab/>
        <w:t>How many years have you been married</w:t>
      </w:r>
      <w:r>
        <w:rPr>
          <w:rFonts w:ascii="Garamond" w:hAnsi="Garamond"/>
          <w:sz w:val="24"/>
          <w:szCs w:val="24"/>
          <w:lang w:val="en-GB"/>
        </w:rPr>
        <w:t>?</w:t>
      </w:r>
    </w:p>
    <w:p w:rsidR="008C5E63" w:rsidRPr="00220B45" w:rsidRDefault="008C5E63" w:rsidP="008C5E63">
      <w:pPr>
        <w:pStyle w:val="ListParagraph"/>
        <w:spacing w:line="240" w:lineRule="auto"/>
        <w:ind w:left="0"/>
        <w:rPr>
          <w:rFonts w:ascii="Garamond" w:hAnsi="Garamond"/>
          <w:sz w:val="24"/>
          <w:szCs w:val="24"/>
          <w:lang w:val="en-GB"/>
        </w:rPr>
      </w:pPr>
      <w:r w:rsidRPr="00220B45">
        <w:rPr>
          <w:rFonts w:ascii="Garamond" w:hAnsi="Garamond"/>
          <w:sz w:val="24"/>
          <w:szCs w:val="24"/>
          <w:lang w:val="en-GB"/>
        </w:rPr>
        <w:t>1.3</w:t>
      </w:r>
      <w:r w:rsidRPr="00220B45">
        <w:rPr>
          <w:rFonts w:ascii="Garamond" w:hAnsi="Garamond"/>
          <w:sz w:val="24"/>
          <w:szCs w:val="24"/>
          <w:lang w:val="en-GB"/>
        </w:rPr>
        <w:tab/>
        <w:t>What is your</w:t>
      </w:r>
      <w:r>
        <w:rPr>
          <w:rFonts w:ascii="Garamond" w:hAnsi="Garamond"/>
          <w:sz w:val="24"/>
          <w:szCs w:val="24"/>
          <w:lang w:val="en-GB"/>
        </w:rPr>
        <w:t xml:space="preserve"> age?</w:t>
      </w:r>
    </w:p>
    <w:p w:rsidR="008C5E63" w:rsidRPr="00EA3367" w:rsidRDefault="008C5E63" w:rsidP="008C5E63">
      <w:pPr>
        <w:pStyle w:val="ListParagraph"/>
        <w:spacing w:line="240" w:lineRule="auto"/>
        <w:ind w:hanging="720"/>
        <w:rPr>
          <w:rFonts w:ascii="Garamond" w:hAnsi="Garamond"/>
          <w:sz w:val="24"/>
          <w:szCs w:val="24"/>
          <w:lang w:val="en-GB"/>
        </w:rPr>
      </w:pPr>
      <w:r w:rsidRPr="00EA3367">
        <w:rPr>
          <w:rFonts w:ascii="Garamond" w:hAnsi="Garamond"/>
          <w:sz w:val="24"/>
          <w:szCs w:val="24"/>
          <w:lang w:val="en-GB"/>
        </w:rPr>
        <w:t>1.4</w:t>
      </w:r>
      <w:r w:rsidRPr="00EA3367">
        <w:rPr>
          <w:rFonts w:ascii="Garamond" w:hAnsi="Garamond"/>
          <w:sz w:val="24"/>
          <w:szCs w:val="24"/>
          <w:lang w:val="en-GB"/>
        </w:rPr>
        <w:tab/>
        <w:t>What is the highest level of school you attended: Primary, secondary, or higher?</w:t>
      </w:r>
    </w:p>
    <w:p w:rsidR="008C5E63" w:rsidRPr="00EA3367" w:rsidRDefault="008C5E63" w:rsidP="008C5E63">
      <w:pPr>
        <w:pStyle w:val="ListParagraph"/>
        <w:spacing w:line="240" w:lineRule="auto"/>
        <w:ind w:left="0"/>
        <w:rPr>
          <w:rFonts w:ascii="Garamond" w:hAnsi="Garamond"/>
          <w:sz w:val="24"/>
          <w:szCs w:val="24"/>
          <w:lang w:val="en-GB"/>
        </w:rPr>
      </w:pPr>
      <w:r w:rsidRPr="00EA3367">
        <w:rPr>
          <w:rFonts w:ascii="Garamond" w:hAnsi="Garamond"/>
          <w:sz w:val="24"/>
          <w:szCs w:val="24"/>
          <w:lang w:val="en-GB"/>
        </w:rPr>
        <w:t>1.5</w:t>
      </w:r>
      <w:r w:rsidRPr="00EA3367">
        <w:rPr>
          <w:rFonts w:ascii="Garamond" w:hAnsi="Garamond"/>
          <w:sz w:val="24"/>
          <w:szCs w:val="24"/>
          <w:lang w:val="en-GB"/>
        </w:rPr>
        <w:tab/>
        <w:t>What is your religion: Catholic, other Christian, Traditionalist, oth</w:t>
      </w:r>
      <w:r>
        <w:rPr>
          <w:rFonts w:ascii="Garamond" w:hAnsi="Garamond"/>
          <w:sz w:val="24"/>
          <w:szCs w:val="24"/>
          <w:lang w:val="en-GB"/>
        </w:rPr>
        <w:t>ers?</w:t>
      </w:r>
    </w:p>
    <w:p w:rsidR="008C5E63" w:rsidRDefault="008C5E63" w:rsidP="008C5E63">
      <w:pPr>
        <w:pStyle w:val="ListParagraph"/>
        <w:spacing w:line="240" w:lineRule="auto"/>
        <w:ind w:left="705" w:hanging="705"/>
        <w:rPr>
          <w:rFonts w:ascii="Garamond" w:hAnsi="Garamond" w:cs="Arial"/>
          <w:sz w:val="24"/>
          <w:szCs w:val="24"/>
          <w:lang w:val="en-GB"/>
        </w:rPr>
      </w:pPr>
      <w:r w:rsidRPr="00220B45">
        <w:rPr>
          <w:rFonts w:ascii="Garamond" w:hAnsi="Garamond" w:cs="Arial"/>
          <w:sz w:val="24"/>
          <w:szCs w:val="24"/>
          <w:lang w:val="en-GB"/>
        </w:rPr>
        <w:t>1.6</w:t>
      </w:r>
      <w:r w:rsidRPr="00220B45">
        <w:rPr>
          <w:rFonts w:ascii="Garamond" w:hAnsi="Garamond" w:cs="Arial"/>
          <w:sz w:val="24"/>
          <w:szCs w:val="24"/>
          <w:lang w:val="en-GB"/>
        </w:rPr>
        <w:tab/>
        <w:t>What have been your perception and life experiences with respect to freedom in the family regarding your reproductive autonomy (sex, pleasure, pregnancy, childbearing and spacing, raising children, livel</w:t>
      </w:r>
      <w:r w:rsidRPr="00220B45">
        <w:rPr>
          <w:rFonts w:ascii="Garamond" w:hAnsi="Garamond" w:cs="Arial"/>
          <w:sz w:val="24"/>
          <w:szCs w:val="24"/>
          <w:lang w:val="en-GB"/>
        </w:rPr>
        <w:t>i</w:t>
      </w:r>
      <w:r w:rsidRPr="00220B45">
        <w:rPr>
          <w:rFonts w:ascii="Garamond" w:hAnsi="Garamond" w:cs="Arial"/>
          <w:sz w:val="24"/>
          <w:szCs w:val="24"/>
          <w:lang w:val="en-GB"/>
        </w:rPr>
        <w:t>hood and family provisioning, spousal support, relations with extended family members, suffering and hope)?</w:t>
      </w:r>
    </w:p>
    <w:p w:rsidR="005E3C02" w:rsidRDefault="005E3C02" w:rsidP="008C5E63">
      <w:pPr>
        <w:pStyle w:val="ListParagraph"/>
        <w:spacing w:line="240" w:lineRule="auto"/>
        <w:ind w:left="705" w:hanging="705"/>
        <w:rPr>
          <w:rFonts w:ascii="Garamond" w:hAnsi="Garamond" w:cs="Arial"/>
          <w:sz w:val="24"/>
          <w:szCs w:val="24"/>
          <w:lang w:val="en-GB"/>
        </w:rPr>
      </w:pPr>
    </w:p>
    <w:p w:rsidR="005E3C02" w:rsidRDefault="005E3C02" w:rsidP="008C5E63">
      <w:pPr>
        <w:pStyle w:val="ListParagraph"/>
        <w:spacing w:line="240" w:lineRule="auto"/>
        <w:ind w:left="705" w:hanging="705"/>
        <w:rPr>
          <w:rFonts w:ascii="Garamond" w:hAnsi="Garamond" w:cs="Arial"/>
          <w:sz w:val="24"/>
          <w:szCs w:val="24"/>
          <w:lang w:val="en-GB"/>
        </w:rPr>
      </w:pPr>
    </w:p>
    <w:p w:rsidR="005E3C02" w:rsidRDefault="005E3C02" w:rsidP="008C5E63">
      <w:pPr>
        <w:pStyle w:val="ListParagraph"/>
        <w:spacing w:line="240" w:lineRule="auto"/>
        <w:ind w:left="705" w:hanging="705"/>
        <w:rPr>
          <w:rFonts w:ascii="Garamond" w:hAnsi="Garamond" w:cs="Arial"/>
          <w:sz w:val="24"/>
          <w:szCs w:val="24"/>
          <w:lang w:val="en-GB"/>
        </w:rPr>
      </w:pPr>
    </w:p>
    <w:p w:rsidR="005E3C02" w:rsidRDefault="005E3C02" w:rsidP="008C5E63">
      <w:pPr>
        <w:pStyle w:val="ListParagraph"/>
        <w:spacing w:line="240" w:lineRule="auto"/>
        <w:ind w:left="705" w:hanging="705"/>
        <w:rPr>
          <w:rFonts w:ascii="Garamond" w:hAnsi="Garamond" w:cs="Arial"/>
          <w:sz w:val="24"/>
          <w:szCs w:val="24"/>
          <w:lang w:val="en-GB"/>
        </w:rPr>
      </w:pPr>
    </w:p>
    <w:p w:rsidR="005E3C02" w:rsidRDefault="005E3C02" w:rsidP="008C5E63">
      <w:pPr>
        <w:pStyle w:val="ListParagraph"/>
        <w:spacing w:line="240" w:lineRule="auto"/>
        <w:ind w:left="705" w:hanging="705"/>
        <w:rPr>
          <w:rFonts w:ascii="Garamond" w:hAnsi="Garamond" w:cs="Arial"/>
          <w:sz w:val="24"/>
          <w:szCs w:val="24"/>
          <w:lang w:val="en-GB"/>
        </w:rPr>
      </w:pPr>
    </w:p>
    <w:p w:rsidR="005E3C02" w:rsidRDefault="005E3C02" w:rsidP="008C5E63">
      <w:pPr>
        <w:pStyle w:val="ListParagraph"/>
        <w:spacing w:line="240" w:lineRule="auto"/>
        <w:ind w:left="705" w:hanging="705"/>
        <w:rPr>
          <w:rFonts w:ascii="Garamond" w:hAnsi="Garamond" w:cs="Arial"/>
          <w:sz w:val="24"/>
          <w:szCs w:val="24"/>
          <w:lang w:val="en-GB"/>
        </w:rPr>
      </w:pPr>
    </w:p>
    <w:p w:rsidR="005E3C02" w:rsidRDefault="005E3C02" w:rsidP="008C5E63">
      <w:pPr>
        <w:pStyle w:val="ListParagraph"/>
        <w:spacing w:line="240" w:lineRule="auto"/>
        <w:ind w:left="705" w:hanging="705"/>
        <w:rPr>
          <w:rFonts w:ascii="Garamond" w:hAnsi="Garamond" w:cs="Arial"/>
          <w:sz w:val="24"/>
          <w:szCs w:val="24"/>
          <w:lang w:val="en-GB"/>
        </w:rPr>
      </w:pPr>
    </w:p>
    <w:p w:rsidR="005E3C02" w:rsidRDefault="005E3C02" w:rsidP="008C5E63">
      <w:pPr>
        <w:pStyle w:val="ListParagraph"/>
        <w:spacing w:line="240" w:lineRule="auto"/>
        <w:ind w:left="705" w:hanging="705"/>
        <w:rPr>
          <w:rFonts w:ascii="Garamond" w:hAnsi="Garamond" w:cs="Arial"/>
          <w:sz w:val="24"/>
          <w:szCs w:val="24"/>
          <w:lang w:val="en-GB"/>
        </w:rPr>
      </w:pPr>
    </w:p>
    <w:p w:rsidR="008C5E63" w:rsidRPr="00D97487" w:rsidRDefault="008C5E63" w:rsidP="008C5E63">
      <w:pPr>
        <w:ind w:firstLine="0"/>
        <w:rPr>
          <w:b/>
          <w:i/>
          <w:sz w:val="26"/>
          <w:szCs w:val="26"/>
        </w:rPr>
      </w:pPr>
      <w:r w:rsidRPr="00D97487">
        <w:rPr>
          <w:b/>
          <w:i/>
          <w:sz w:val="26"/>
          <w:szCs w:val="26"/>
        </w:rPr>
        <w:lastRenderedPageBreak/>
        <w:t>PART D:</w:t>
      </w:r>
      <w:r w:rsidRPr="00D97487">
        <w:rPr>
          <w:b/>
          <w:i/>
          <w:sz w:val="26"/>
          <w:szCs w:val="26"/>
        </w:rPr>
        <w:tab/>
        <w:t>Questions for Focus Group Discussion</w:t>
      </w:r>
    </w:p>
    <w:p w:rsidR="008C5E63" w:rsidRPr="00EA3367" w:rsidRDefault="008C5E63" w:rsidP="008C5E63">
      <w:pPr>
        <w:rPr>
          <w:lang w:val="en-US"/>
        </w:rPr>
      </w:pPr>
      <w:r w:rsidRPr="00EA3367">
        <w:t>1</w:t>
      </w:r>
      <w:r w:rsidRPr="00EA3367">
        <w:tab/>
      </w:r>
      <w:r w:rsidRPr="00EA3367">
        <w:rPr>
          <w:lang w:val="en-US"/>
        </w:rPr>
        <w:t>Background of the group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1362"/>
        <w:gridCol w:w="1362"/>
        <w:gridCol w:w="1362"/>
        <w:gridCol w:w="1266"/>
      </w:tblGrid>
      <w:tr w:rsidR="008C5E63" w:rsidRPr="00EA3367" w:rsidTr="000F448E">
        <w:tc>
          <w:tcPr>
            <w:tcW w:w="2234" w:type="dxa"/>
          </w:tcPr>
          <w:p w:rsidR="008C5E63" w:rsidRPr="00EA3367" w:rsidRDefault="008C5E63" w:rsidP="000F448E">
            <w:r w:rsidRPr="00EA3367">
              <w:t>Information</w:t>
            </w:r>
          </w:p>
        </w:tc>
        <w:tc>
          <w:tcPr>
            <w:tcW w:w="1362" w:type="dxa"/>
          </w:tcPr>
          <w:p w:rsidR="008C5E63" w:rsidRPr="00EA3367" w:rsidRDefault="008C5E63" w:rsidP="000F448E">
            <w:pPr>
              <w:ind w:firstLine="0"/>
            </w:pPr>
            <w:r w:rsidRPr="00EA3367">
              <w:t>1</w:t>
            </w:r>
            <w:r w:rsidRPr="00EA3367">
              <w:rPr>
                <w:vertAlign w:val="superscript"/>
              </w:rPr>
              <w:t>st</w:t>
            </w:r>
            <w:r w:rsidRPr="00EA3367">
              <w:t xml:space="preserve"> Woman</w:t>
            </w:r>
          </w:p>
        </w:tc>
        <w:tc>
          <w:tcPr>
            <w:tcW w:w="1362" w:type="dxa"/>
          </w:tcPr>
          <w:p w:rsidR="008C5E63" w:rsidRPr="00EA3367" w:rsidRDefault="008C5E63" w:rsidP="000F448E">
            <w:pPr>
              <w:ind w:firstLine="0"/>
            </w:pPr>
            <w:r w:rsidRPr="00EA3367">
              <w:t>2</w:t>
            </w:r>
            <w:r w:rsidRPr="00EA3367">
              <w:rPr>
                <w:vertAlign w:val="superscript"/>
              </w:rPr>
              <w:t>nd</w:t>
            </w:r>
            <w:r w:rsidRPr="00EA3367">
              <w:t xml:space="preserve"> Woman</w:t>
            </w:r>
          </w:p>
        </w:tc>
        <w:tc>
          <w:tcPr>
            <w:tcW w:w="1362" w:type="dxa"/>
          </w:tcPr>
          <w:p w:rsidR="008C5E63" w:rsidRPr="00EA3367" w:rsidRDefault="008C5E63" w:rsidP="000F448E">
            <w:pPr>
              <w:ind w:firstLine="0"/>
            </w:pPr>
            <w:r w:rsidRPr="00EA3367">
              <w:t>3</w:t>
            </w:r>
            <w:r w:rsidRPr="00EA3367">
              <w:rPr>
                <w:vertAlign w:val="superscript"/>
              </w:rPr>
              <w:t>rd</w:t>
            </w:r>
            <w:r w:rsidRPr="00EA3367">
              <w:t xml:space="preserve"> Woman</w:t>
            </w:r>
          </w:p>
        </w:tc>
        <w:tc>
          <w:tcPr>
            <w:tcW w:w="1266" w:type="dxa"/>
          </w:tcPr>
          <w:p w:rsidR="008C5E63" w:rsidRPr="00EA3367" w:rsidRDefault="008C5E63" w:rsidP="000F448E">
            <w:pPr>
              <w:ind w:firstLine="0"/>
            </w:pPr>
            <w:r w:rsidRPr="00EA3367">
              <w:t>4</w:t>
            </w:r>
            <w:r w:rsidRPr="00EA3367">
              <w:rPr>
                <w:vertAlign w:val="superscript"/>
              </w:rPr>
              <w:t>th</w:t>
            </w:r>
            <w:r w:rsidRPr="00EA3367">
              <w:t xml:space="preserve"> Woman</w:t>
            </w:r>
          </w:p>
        </w:tc>
      </w:tr>
      <w:tr w:rsidR="008C5E63" w:rsidRPr="00EA3367" w:rsidTr="000F448E">
        <w:tc>
          <w:tcPr>
            <w:tcW w:w="2234" w:type="dxa"/>
          </w:tcPr>
          <w:p w:rsidR="008C5E63" w:rsidRPr="00EA3367" w:rsidRDefault="008C5E63" w:rsidP="000F448E">
            <w:pPr>
              <w:ind w:firstLine="0"/>
            </w:pPr>
            <w:r w:rsidRPr="00EA3367">
              <w:t xml:space="preserve">Years of living in </w:t>
            </w:r>
            <w:proofErr w:type="spellStart"/>
            <w:r w:rsidRPr="00EA3367">
              <w:t>Uturu</w:t>
            </w:r>
            <w:proofErr w:type="spellEnd"/>
          </w:p>
        </w:tc>
        <w:tc>
          <w:tcPr>
            <w:tcW w:w="1362" w:type="dxa"/>
          </w:tcPr>
          <w:p w:rsidR="008C5E63" w:rsidRPr="00EA3367" w:rsidRDefault="008C5E63" w:rsidP="000F448E">
            <w:pPr>
              <w:ind w:firstLine="0"/>
              <w:rPr>
                <w:rFonts w:cs="Arial"/>
              </w:rPr>
            </w:pPr>
          </w:p>
        </w:tc>
        <w:tc>
          <w:tcPr>
            <w:tcW w:w="1362" w:type="dxa"/>
          </w:tcPr>
          <w:p w:rsidR="008C5E63" w:rsidRPr="00EA3367" w:rsidRDefault="008C5E63" w:rsidP="000F448E">
            <w:pPr>
              <w:ind w:firstLine="0"/>
              <w:rPr>
                <w:rFonts w:cs="Arial"/>
              </w:rPr>
            </w:pPr>
          </w:p>
        </w:tc>
        <w:tc>
          <w:tcPr>
            <w:tcW w:w="1362" w:type="dxa"/>
          </w:tcPr>
          <w:p w:rsidR="008C5E63" w:rsidRPr="00EA3367" w:rsidRDefault="008C5E63" w:rsidP="000F448E">
            <w:pPr>
              <w:ind w:firstLine="0"/>
              <w:rPr>
                <w:rFonts w:cs="Arial"/>
              </w:rPr>
            </w:pPr>
          </w:p>
        </w:tc>
        <w:tc>
          <w:tcPr>
            <w:tcW w:w="1266" w:type="dxa"/>
          </w:tcPr>
          <w:p w:rsidR="008C5E63" w:rsidRPr="00EA3367" w:rsidRDefault="008C5E63" w:rsidP="000F448E">
            <w:pPr>
              <w:ind w:firstLine="0"/>
              <w:rPr>
                <w:rFonts w:cs="Arial"/>
              </w:rPr>
            </w:pPr>
          </w:p>
        </w:tc>
      </w:tr>
      <w:tr w:rsidR="008C5E63" w:rsidRPr="00EA3367" w:rsidTr="000F448E">
        <w:tc>
          <w:tcPr>
            <w:tcW w:w="2234" w:type="dxa"/>
          </w:tcPr>
          <w:p w:rsidR="008C5E63" w:rsidRPr="00EA3367" w:rsidRDefault="008C5E63" w:rsidP="000F448E">
            <w:pPr>
              <w:ind w:firstLine="0"/>
            </w:pPr>
            <w:r w:rsidRPr="00EA3367">
              <w:t>Years of marriage</w:t>
            </w:r>
          </w:p>
        </w:tc>
        <w:tc>
          <w:tcPr>
            <w:tcW w:w="1362" w:type="dxa"/>
          </w:tcPr>
          <w:p w:rsidR="008C5E63" w:rsidRPr="00EA3367" w:rsidRDefault="008C5E63" w:rsidP="000F448E">
            <w:pPr>
              <w:ind w:firstLine="0"/>
              <w:rPr>
                <w:rFonts w:cs="Arial"/>
              </w:rPr>
            </w:pPr>
          </w:p>
        </w:tc>
        <w:tc>
          <w:tcPr>
            <w:tcW w:w="1362" w:type="dxa"/>
          </w:tcPr>
          <w:p w:rsidR="008C5E63" w:rsidRPr="00EA3367" w:rsidRDefault="008C5E63" w:rsidP="000F448E">
            <w:pPr>
              <w:ind w:firstLine="0"/>
              <w:rPr>
                <w:rFonts w:cs="Arial"/>
              </w:rPr>
            </w:pPr>
          </w:p>
        </w:tc>
        <w:tc>
          <w:tcPr>
            <w:tcW w:w="1362" w:type="dxa"/>
          </w:tcPr>
          <w:p w:rsidR="008C5E63" w:rsidRPr="00EA3367" w:rsidRDefault="008C5E63" w:rsidP="000F448E">
            <w:pPr>
              <w:ind w:firstLine="0"/>
              <w:rPr>
                <w:rFonts w:cs="Arial"/>
              </w:rPr>
            </w:pPr>
          </w:p>
        </w:tc>
        <w:tc>
          <w:tcPr>
            <w:tcW w:w="1266" w:type="dxa"/>
          </w:tcPr>
          <w:p w:rsidR="008C5E63" w:rsidRPr="00EA3367" w:rsidRDefault="008C5E63" w:rsidP="000F448E">
            <w:pPr>
              <w:ind w:firstLine="0"/>
              <w:rPr>
                <w:rFonts w:cs="Arial"/>
              </w:rPr>
            </w:pPr>
          </w:p>
        </w:tc>
      </w:tr>
      <w:tr w:rsidR="008C5E63" w:rsidRPr="00EA3367" w:rsidTr="000F448E">
        <w:tc>
          <w:tcPr>
            <w:tcW w:w="2234" w:type="dxa"/>
          </w:tcPr>
          <w:p w:rsidR="008C5E63" w:rsidRPr="00EA3367" w:rsidRDefault="008C5E63" w:rsidP="000F448E">
            <w:r w:rsidRPr="00EA3367">
              <w:t>Age</w:t>
            </w:r>
          </w:p>
        </w:tc>
        <w:tc>
          <w:tcPr>
            <w:tcW w:w="1362" w:type="dxa"/>
          </w:tcPr>
          <w:p w:rsidR="008C5E63" w:rsidRPr="00EA3367" w:rsidRDefault="008C5E63" w:rsidP="000F448E">
            <w:pPr>
              <w:ind w:firstLine="0"/>
              <w:rPr>
                <w:rFonts w:cs="Arial"/>
              </w:rPr>
            </w:pPr>
          </w:p>
        </w:tc>
        <w:tc>
          <w:tcPr>
            <w:tcW w:w="1362" w:type="dxa"/>
          </w:tcPr>
          <w:p w:rsidR="008C5E63" w:rsidRPr="00EA3367" w:rsidRDefault="008C5E63" w:rsidP="000F448E">
            <w:pPr>
              <w:ind w:firstLine="0"/>
              <w:rPr>
                <w:rFonts w:cs="Arial"/>
              </w:rPr>
            </w:pPr>
          </w:p>
        </w:tc>
        <w:tc>
          <w:tcPr>
            <w:tcW w:w="1362" w:type="dxa"/>
          </w:tcPr>
          <w:p w:rsidR="008C5E63" w:rsidRPr="00EA3367" w:rsidRDefault="008C5E63" w:rsidP="000F448E">
            <w:pPr>
              <w:ind w:firstLine="0"/>
              <w:rPr>
                <w:rFonts w:cs="Arial"/>
              </w:rPr>
            </w:pPr>
          </w:p>
        </w:tc>
        <w:tc>
          <w:tcPr>
            <w:tcW w:w="1266" w:type="dxa"/>
          </w:tcPr>
          <w:p w:rsidR="008C5E63" w:rsidRPr="00EA3367" w:rsidRDefault="008C5E63" w:rsidP="000F448E">
            <w:pPr>
              <w:ind w:firstLine="0"/>
              <w:rPr>
                <w:rFonts w:cs="Arial"/>
              </w:rPr>
            </w:pPr>
          </w:p>
        </w:tc>
      </w:tr>
      <w:tr w:rsidR="008C5E63" w:rsidRPr="00EA3367" w:rsidTr="000F448E">
        <w:tc>
          <w:tcPr>
            <w:tcW w:w="2234" w:type="dxa"/>
          </w:tcPr>
          <w:p w:rsidR="008C5E63" w:rsidRPr="00EA3367" w:rsidRDefault="008C5E63" w:rsidP="000F448E">
            <w:pPr>
              <w:ind w:firstLine="0"/>
            </w:pPr>
            <w:r w:rsidRPr="00EA3367">
              <w:t>Highest education</w:t>
            </w:r>
          </w:p>
        </w:tc>
        <w:tc>
          <w:tcPr>
            <w:tcW w:w="1362" w:type="dxa"/>
          </w:tcPr>
          <w:p w:rsidR="008C5E63" w:rsidRPr="00EA3367" w:rsidRDefault="008C5E63" w:rsidP="000F448E">
            <w:pPr>
              <w:ind w:firstLine="0"/>
              <w:rPr>
                <w:rFonts w:cs="Arial"/>
              </w:rPr>
            </w:pPr>
          </w:p>
        </w:tc>
        <w:tc>
          <w:tcPr>
            <w:tcW w:w="1362" w:type="dxa"/>
          </w:tcPr>
          <w:p w:rsidR="008C5E63" w:rsidRPr="00EA3367" w:rsidRDefault="008C5E63" w:rsidP="000F448E">
            <w:pPr>
              <w:ind w:firstLine="0"/>
              <w:rPr>
                <w:rFonts w:cs="Arial"/>
              </w:rPr>
            </w:pPr>
          </w:p>
        </w:tc>
        <w:tc>
          <w:tcPr>
            <w:tcW w:w="1362" w:type="dxa"/>
          </w:tcPr>
          <w:p w:rsidR="008C5E63" w:rsidRPr="00EA3367" w:rsidRDefault="008C5E63" w:rsidP="000F448E">
            <w:pPr>
              <w:ind w:firstLine="0"/>
              <w:rPr>
                <w:rFonts w:cs="Arial"/>
              </w:rPr>
            </w:pPr>
          </w:p>
        </w:tc>
        <w:tc>
          <w:tcPr>
            <w:tcW w:w="1266" w:type="dxa"/>
          </w:tcPr>
          <w:p w:rsidR="008C5E63" w:rsidRPr="00EA3367" w:rsidRDefault="008C5E63" w:rsidP="000F448E">
            <w:pPr>
              <w:ind w:firstLine="0"/>
              <w:rPr>
                <w:rFonts w:cs="Arial"/>
              </w:rPr>
            </w:pPr>
          </w:p>
        </w:tc>
      </w:tr>
    </w:tbl>
    <w:p w:rsidR="008C5E63" w:rsidRDefault="008C5E63" w:rsidP="008C5E63">
      <w:pPr>
        <w:ind w:left="720" w:hanging="720"/>
        <w:rPr>
          <w:lang w:val="en-US"/>
        </w:rPr>
      </w:pPr>
    </w:p>
    <w:p w:rsidR="008C5E63" w:rsidRPr="00EA3367" w:rsidRDefault="008C5E63" w:rsidP="008C5E63">
      <w:pPr>
        <w:ind w:left="720" w:hanging="720"/>
        <w:rPr>
          <w:lang w:val="en-US"/>
        </w:rPr>
      </w:pPr>
      <w:r w:rsidRPr="00EA3367">
        <w:rPr>
          <w:lang w:val="en-US"/>
        </w:rPr>
        <w:t>2</w:t>
      </w:r>
      <w:r w:rsidRPr="00EA3367">
        <w:rPr>
          <w:lang w:val="en-US"/>
        </w:rPr>
        <w:tab/>
        <w:t>How has the family structure changed over the years (family relations, women’s roles, spousal roles, size of family, women’s agency, etc.)?</w:t>
      </w:r>
    </w:p>
    <w:p w:rsidR="008C5E63" w:rsidRPr="00EA3367" w:rsidRDefault="008C5E63" w:rsidP="008C5E63">
      <w:pPr>
        <w:ind w:left="720" w:hanging="720"/>
        <w:rPr>
          <w:lang w:val="en-US"/>
        </w:rPr>
      </w:pPr>
      <w:r w:rsidRPr="00EA3367">
        <w:rPr>
          <w:lang w:val="en-US"/>
        </w:rPr>
        <w:t>3</w:t>
      </w:r>
      <w:r w:rsidRPr="00EA3367">
        <w:rPr>
          <w:lang w:val="en-US"/>
        </w:rPr>
        <w:tab/>
        <w:t>How do you see the freedom of women today in the family and contr</w:t>
      </w:r>
      <w:r w:rsidRPr="00EA3367">
        <w:rPr>
          <w:lang w:val="en-US"/>
        </w:rPr>
        <w:t>i</w:t>
      </w:r>
      <w:r w:rsidRPr="00EA3367">
        <w:rPr>
          <w:lang w:val="en-US"/>
        </w:rPr>
        <w:t>bution to general decision making?</w:t>
      </w:r>
    </w:p>
    <w:p w:rsidR="008C5E63" w:rsidRPr="00EA3367" w:rsidRDefault="008C5E63" w:rsidP="008C5E63">
      <w:pPr>
        <w:ind w:left="720" w:hanging="720"/>
        <w:rPr>
          <w:lang w:val="en-US"/>
        </w:rPr>
      </w:pPr>
      <w:r w:rsidRPr="00EA3367">
        <w:rPr>
          <w:lang w:val="en-US"/>
        </w:rPr>
        <w:t>4</w:t>
      </w:r>
      <w:r w:rsidRPr="00EA3367">
        <w:rPr>
          <w:lang w:val="en-US"/>
        </w:rPr>
        <w:tab/>
        <w:t>How has family planning evolved in the community (methods of family planning in the past, present approaches, couples cooperation and r</w:t>
      </w:r>
      <w:r w:rsidRPr="00EA3367">
        <w:rPr>
          <w:lang w:val="en-US"/>
        </w:rPr>
        <w:t>e</w:t>
      </w:r>
      <w:r w:rsidRPr="00EA3367">
        <w:rPr>
          <w:lang w:val="en-US"/>
        </w:rPr>
        <w:t>sponses, government policies, etc.)?</w:t>
      </w:r>
    </w:p>
    <w:p w:rsidR="008C5E63" w:rsidRPr="00EA3367" w:rsidRDefault="008C5E63" w:rsidP="008C5E63">
      <w:pPr>
        <w:ind w:left="720" w:hanging="720"/>
        <w:rPr>
          <w:lang w:val="en-US"/>
        </w:rPr>
      </w:pPr>
      <w:r w:rsidRPr="00EA3367">
        <w:rPr>
          <w:lang w:val="en-US"/>
        </w:rPr>
        <w:t>5</w:t>
      </w:r>
      <w:r w:rsidRPr="00EA3367">
        <w:rPr>
          <w:lang w:val="en-US"/>
        </w:rPr>
        <w:tab/>
        <w:t>With respect to reproductive freedom for women, what are your pe</w:t>
      </w:r>
      <w:r w:rsidRPr="00EA3367">
        <w:rPr>
          <w:lang w:val="en-US"/>
        </w:rPr>
        <w:t>r</w:t>
      </w:r>
      <w:r w:rsidRPr="00EA3367">
        <w:rPr>
          <w:lang w:val="en-US"/>
        </w:rPr>
        <w:t>ceptions?</w:t>
      </w:r>
    </w:p>
    <w:p w:rsidR="00AE03B2" w:rsidRDefault="008C5E63" w:rsidP="008C5E63">
      <w:pPr>
        <w:rPr>
          <w:lang w:val="en-US"/>
        </w:rPr>
      </w:pPr>
      <w:r w:rsidRPr="00EA3367">
        <w:rPr>
          <w:lang w:val="en-US"/>
        </w:rPr>
        <w:t>6</w:t>
      </w:r>
      <w:r w:rsidRPr="00EA3367">
        <w:rPr>
          <w:lang w:val="en-US"/>
        </w:rPr>
        <w:tab/>
        <w:t>What factors do you think limit women in having greater say in the family regarding childbearing and spacing, family planning, and other issues related to reproduction?</w:t>
      </w: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D97487" w:rsidRDefault="00D97487" w:rsidP="00D97487">
      <w:pPr>
        <w:ind w:firstLine="0"/>
        <w:rPr>
          <w:lang w:val="en-US"/>
        </w:rPr>
      </w:pPr>
    </w:p>
    <w:p w:rsidR="002F1606" w:rsidRPr="00225BAE" w:rsidRDefault="002F1606" w:rsidP="00863F62">
      <w:pPr>
        <w:pStyle w:val="Heading2"/>
      </w:pPr>
      <w:bookmarkStart w:id="64" w:name="_Toc340502588"/>
      <w:r w:rsidRPr="00225BAE">
        <w:lastRenderedPageBreak/>
        <w:t>References</w:t>
      </w:r>
      <w:bookmarkEnd w:id="64"/>
    </w:p>
    <w:p w:rsidR="00D97487" w:rsidRPr="00562509" w:rsidRDefault="00D97487" w:rsidP="00D97487">
      <w:pPr>
        <w:pStyle w:val="Reference"/>
        <w:rPr>
          <w:rFonts w:cs="Calibri"/>
        </w:rPr>
      </w:pPr>
      <w:proofErr w:type="spellStart"/>
      <w:r w:rsidRPr="00562509">
        <w:rPr>
          <w:rFonts w:eastAsia="Calibri" w:cs="AdvP6EC0"/>
        </w:rPr>
        <w:t>Alkire</w:t>
      </w:r>
      <w:proofErr w:type="spellEnd"/>
      <w:r w:rsidRPr="00562509">
        <w:rPr>
          <w:rFonts w:eastAsia="Calibri" w:cs="AdvP6EC0"/>
        </w:rPr>
        <w:t>, S. (2005) ‘</w:t>
      </w:r>
      <w:r w:rsidRPr="00562509">
        <w:rPr>
          <w:rFonts w:eastAsia="Calibri"/>
        </w:rPr>
        <w:t>Why the Capability Approach?</w:t>
      </w:r>
      <w:proofErr w:type="gramStart"/>
      <w:r w:rsidRPr="00562509">
        <w:rPr>
          <w:rFonts w:eastAsia="Calibri"/>
        </w:rPr>
        <w:t>’,</w:t>
      </w:r>
      <w:proofErr w:type="gramEnd"/>
      <w:r w:rsidRPr="00562509">
        <w:rPr>
          <w:rFonts w:eastAsia="Calibri"/>
        </w:rPr>
        <w:t xml:space="preserve"> </w:t>
      </w:r>
      <w:r w:rsidRPr="00562509">
        <w:rPr>
          <w:rFonts w:eastAsia="Calibri" w:cs="AdvP3DD712"/>
          <w:i/>
        </w:rPr>
        <w:t>Journal of Human Development</w:t>
      </w:r>
      <w:r w:rsidRPr="00562509">
        <w:rPr>
          <w:rFonts w:eastAsia="Calibri" w:cs="AdvP3DD712"/>
        </w:rPr>
        <w:t xml:space="preserve">, </w:t>
      </w:r>
      <w:r w:rsidRPr="00562509">
        <w:rPr>
          <w:rFonts w:eastAsia="Calibri" w:cs="AdvP3DD49B"/>
        </w:rPr>
        <w:t xml:space="preserve">Vol. 6, No. 1, </w:t>
      </w:r>
      <w:r w:rsidRPr="00562509">
        <w:rPr>
          <w:rFonts w:eastAsia="Calibri" w:cs="AdvP497E2"/>
        </w:rPr>
        <w:t>DOI: 10.1080/146498805200034275</w:t>
      </w:r>
    </w:p>
    <w:p w:rsidR="00D97487" w:rsidRPr="00562509" w:rsidRDefault="00D97487" w:rsidP="00D97487">
      <w:pPr>
        <w:pStyle w:val="Reference"/>
        <w:rPr>
          <w:rFonts w:cs="Calibri"/>
        </w:rPr>
      </w:pPr>
      <w:proofErr w:type="spellStart"/>
      <w:r w:rsidRPr="00562509">
        <w:rPr>
          <w:rFonts w:cs="Calibri"/>
        </w:rPr>
        <w:t>Batliwala</w:t>
      </w:r>
      <w:proofErr w:type="spellEnd"/>
      <w:r w:rsidRPr="00562509">
        <w:rPr>
          <w:rFonts w:cs="Calibri"/>
        </w:rPr>
        <w:t xml:space="preserve">, </w:t>
      </w:r>
      <w:proofErr w:type="spellStart"/>
      <w:r w:rsidRPr="00562509">
        <w:rPr>
          <w:rFonts w:cs="Calibri"/>
        </w:rPr>
        <w:t>Srilatha</w:t>
      </w:r>
      <w:proofErr w:type="spellEnd"/>
      <w:r w:rsidRPr="00562509">
        <w:rPr>
          <w:rFonts w:cs="Calibri"/>
        </w:rPr>
        <w:t xml:space="preserve"> and Gita </w:t>
      </w:r>
      <w:proofErr w:type="spellStart"/>
      <w:r w:rsidRPr="00562509">
        <w:rPr>
          <w:rFonts w:cs="Calibri"/>
        </w:rPr>
        <w:t>Sen</w:t>
      </w:r>
      <w:proofErr w:type="spellEnd"/>
      <w:r w:rsidRPr="00562509">
        <w:rPr>
          <w:rFonts w:cs="Calibri"/>
        </w:rPr>
        <w:t xml:space="preserve"> (2000) ‘Empowering Women for Reproductive Rights’, in Presser, B. Harriet and Gita, Sen</w:t>
      </w:r>
      <w:proofErr w:type="gramStart"/>
      <w:r w:rsidRPr="00562509">
        <w:rPr>
          <w:rFonts w:cs="Calibri"/>
        </w:rPr>
        <w:t>.(</w:t>
      </w:r>
      <w:proofErr w:type="spellStart"/>
      <w:proofErr w:type="gramEnd"/>
      <w:r w:rsidRPr="00562509">
        <w:rPr>
          <w:rFonts w:cs="Calibri"/>
        </w:rPr>
        <w:t>eds</w:t>
      </w:r>
      <w:proofErr w:type="spellEnd"/>
      <w:r w:rsidRPr="00562509">
        <w:rPr>
          <w:rFonts w:cs="Calibri"/>
        </w:rPr>
        <w:t xml:space="preserve">) (2000) </w:t>
      </w:r>
      <w:r w:rsidRPr="00562509">
        <w:rPr>
          <w:rFonts w:cs="Calibri"/>
          <w:i/>
        </w:rPr>
        <w:t>Women’s Empowerment and Demographic  Process: Moving Beyond Cairo</w:t>
      </w:r>
      <w:r w:rsidRPr="00562509">
        <w:rPr>
          <w:rFonts w:cs="Calibri"/>
        </w:rPr>
        <w:t>, New York: Oxford University Press, pp. 15-36</w:t>
      </w:r>
    </w:p>
    <w:p w:rsidR="00D97487" w:rsidRPr="00562509" w:rsidRDefault="00D97487" w:rsidP="00D97487">
      <w:pPr>
        <w:pStyle w:val="Reference"/>
        <w:rPr>
          <w:rFonts w:eastAsia="Calibri" w:cs="Calibri"/>
          <w:lang w:eastAsia="en-US"/>
        </w:rPr>
      </w:pPr>
      <w:proofErr w:type="spellStart"/>
      <w:r w:rsidRPr="00562509">
        <w:rPr>
          <w:rFonts w:cs="Calibri"/>
        </w:rPr>
        <w:t>Beneria</w:t>
      </w:r>
      <w:proofErr w:type="spellEnd"/>
      <w:r w:rsidRPr="00562509">
        <w:rPr>
          <w:rFonts w:cs="Calibri"/>
        </w:rPr>
        <w:t xml:space="preserve">, Lourdes (1979) ‘Reproduction, Production and the Sexual Division of Labour’, </w:t>
      </w:r>
      <w:r w:rsidRPr="00562509">
        <w:rPr>
          <w:rFonts w:cs="Calibri"/>
          <w:i/>
        </w:rPr>
        <w:t>Cambridge Journal of Economics</w:t>
      </w:r>
      <w:r w:rsidRPr="00562509">
        <w:rPr>
          <w:rFonts w:cs="Calibri"/>
        </w:rPr>
        <w:t>, Vol. 3, pp. 203-225</w:t>
      </w:r>
    </w:p>
    <w:p w:rsidR="00D97487" w:rsidRPr="00562509" w:rsidRDefault="00D97487" w:rsidP="00D97487">
      <w:pPr>
        <w:pStyle w:val="Reference"/>
        <w:rPr>
          <w:rFonts w:cs="Calibri"/>
        </w:rPr>
      </w:pPr>
      <w:r w:rsidRPr="00562509">
        <w:rPr>
          <w:rFonts w:eastAsia="Calibri" w:cs="Calibri"/>
        </w:rPr>
        <w:t>Blanc, A. K. (2001) ‘</w:t>
      </w:r>
      <w:proofErr w:type="gramStart"/>
      <w:r w:rsidR="00035BB3">
        <w:rPr>
          <w:rFonts w:eastAsia="Calibri" w:cs="Calibri"/>
        </w:rPr>
        <w:t>T</w:t>
      </w:r>
      <w:r w:rsidRPr="00562509">
        <w:rPr>
          <w:rFonts w:eastAsia="Calibri" w:cs="Calibri"/>
        </w:rPr>
        <w:t>he</w:t>
      </w:r>
      <w:proofErr w:type="gramEnd"/>
      <w:r w:rsidRPr="00562509">
        <w:rPr>
          <w:rFonts w:eastAsia="Calibri" w:cs="Calibri"/>
        </w:rPr>
        <w:t xml:space="preserve"> Effect of Power in Sexual Relationships on Sexual and Reproductive Health: An Examination of the Evidence’, </w:t>
      </w:r>
      <w:r w:rsidRPr="00562509">
        <w:rPr>
          <w:rFonts w:eastAsia="Calibri" w:cs="Calibri"/>
          <w:i/>
          <w:color w:val="000000"/>
        </w:rPr>
        <w:t xml:space="preserve">Studies in Family Planning, </w:t>
      </w:r>
      <w:r w:rsidRPr="00562509">
        <w:rPr>
          <w:rFonts w:eastAsia="Calibri" w:cs="Calibri"/>
          <w:color w:val="000000"/>
        </w:rPr>
        <w:t>No. 32, pp. 189–213.</w:t>
      </w:r>
    </w:p>
    <w:p w:rsidR="00D97487" w:rsidRPr="00562509" w:rsidRDefault="00D97487" w:rsidP="00D97487">
      <w:pPr>
        <w:pStyle w:val="Reference"/>
        <w:rPr>
          <w:rFonts w:cs="Calibri"/>
        </w:rPr>
      </w:pPr>
      <w:r w:rsidRPr="00562509">
        <w:rPr>
          <w:rFonts w:cs="Calibri"/>
        </w:rPr>
        <w:t>Bradley, Candice (1995) ‘Women’s Empowerment and Fertility Decline in Wes</w:t>
      </w:r>
      <w:r w:rsidRPr="00562509">
        <w:rPr>
          <w:rFonts w:cs="Calibri"/>
        </w:rPr>
        <w:t>t</w:t>
      </w:r>
      <w:r w:rsidRPr="00562509">
        <w:rPr>
          <w:rFonts w:cs="Calibri"/>
        </w:rPr>
        <w:t xml:space="preserve">ern Kenya’, in </w:t>
      </w:r>
      <w:proofErr w:type="spellStart"/>
      <w:r w:rsidRPr="00562509">
        <w:rPr>
          <w:rFonts w:cs="Calibri"/>
        </w:rPr>
        <w:t>Greenhalgh</w:t>
      </w:r>
      <w:proofErr w:type="spellEnd"/>
      <w:r w:rsidRPr="00562509">
        <w:rPr>
          <w:rFonts w:cs="Calibri"/>
        </w:rPr>
        <w:t xml:space="preserve">, Susan (ed.) (1995) </w:t>
      </w:r>
      <w:r w:rsidRPr="00562509">
        <w:rPr>
          <w:rFonts w:cs="Calibri"/>
          <w:i/>
        </w:rPr>
        <w:t>Situating Fertility, Anthropology and Demographic Inquiry,</w:t>
      </w:r>
      <w:r w:rsidRPr="00562509">
        <w:rPr>
          <w:rFonts w:cs="Calibri"/>
        </w:rPr>
        <w:t xml:space="preserve"> Cambridge: Cambridge University Press, pp. 157-178</w:t>
      </w:r>
    </w:p>
    <w:p w:rsidR="00D97487" w:rsidRPr="00562509" w:rsidRDefault="00D97487" w:rsidP="00D97487">
      <w:pPr>
        <w:pStyle w:val="Reference"/>
        <w:rPr>
          <w:rFonts w:cs="Calibri"/>
        </w:rPr>
      </w:pPr>
      <w:proofErr w:type="spellStart"/>
      <w:r w:rsidRPr="00562509">
        <w:rPr>
          <w:rFonts w:cs="Calibri"/>
        </w:rPr>
        <w:t>Brydon</w:t>
      </w:r>
      <w:proofErr w:type="spellEnd"/>
      <w:r w:rsidRPr="00562509">
        <w:rPr>
          <w:rFonts w:cs="Calibri"/>
        </w:rPr>
        <w:t>,</w:t>
      </w:r>
      <w:r w:rsidR="000E2CB8">
        <w:rPr>
          <w:rFonts w:cs="Calibri"/>
        </w:rPr>
        <w:t xml:space="preserve"> Lynne and Sylvia Chant (1993) </w:t>
      </w:r>
      <w:r w:rsidRPr="000E2CB8">
        <w:rPr>
          <w:rFonts w:cs="Calibri"/>
          <w:i/>
        </w:rPr>
        <w:t>Women in the Third World: Gender Issues in Rural and Urban Areas</w:t>
      </w:r>
      <w:r w:rsidRPr="00562509">
        <w:rPr>
          <w:rFonts w:cs="Calibri"/>
        </w:rPr>
        <w:t xml:space="preserve">, </w:t>
      </w:r>
      <w:r w:rsidRPr="00562509">
        <w:rPr>
          <w:rStyle w:val="st"/>
          <w:rFonts w:cs="Arial"/>
          <w:color w:val="222222"/>
        </w:rPr>
        <w:t xml:space="preserve">New Brunswick, NJ: </w:t>
      </w:r>
      <w:r w:rsidRPr="00562509">
        <w:rPr>
          <w:rFonts w:cs="Calibri"/>
        </w:rPr>
        <w:t>Rutgers University Press</w:t>
      </w:r>
    </w:p>
    <w:p w:rsidR="00D97487" w:rsidRPr="005463C8" w:rsidRDefault="00D97487" w:rsidP="005463C8">
      <w:pPr>
        <w:pStyle w:val="Reference"/>
        <w:rPr>
          <w:rFonts w:eastAsia="Calibri" w:cs="DINPro-Regular"/>
        </w:rPr>
      </w:pPr>
      <w:r w:rsidRPr="00562509">
        <w:rPr>
          <w:rFonts w:eastAsia="Calibri" w:cs="DINPro-Regular"/>
        </w:rPr>
        <w:t xml:space="preserve">Byron, G. and </w:t>
      </w:r>
      <w:proofErr w:type="spellStart"/>
      <w:r w:rsidRPr="00562509">
        <w:rPr>
          <w:rFonts w:eastAsia="Calibri" w:cs="DINPro-Regular"/>
        </w:rPr>
        <w:t>Ornemark</w:t>
      </w:r>
      <w:proofErr w:type="spellEnd"/>
      <w:r w:rsidRPr="00562509">
        <w:rPr>
          <w:rFonts w:eastAsia="Calibri" w:cs="DINPro-Regular"/>
        </w:rPr>
        <w:t>, C. (2010) ‘Gender Equality in Swedish Development Cooperation: Final Report’, Accessed on 01/10/2012, www.sida.se/publications</w:t>
      </w:r>
    </w:p>
    <w:p w:rsidR="00D97487" w:rsidRPr="00562509" w:rsidRDefault="00D97487" w:rsidP="00D97487">
      <w:pPr>
        <w:pStyle w:val="Reference"/>
        <w:rPr>
          <w:rFonts w:cs="Calibri"/>
        </w:rPr>
      </w:pPr>
      <w:proofErr w:type="spellStart"/>
      <w:r w:rsidRPr="00562509">
        <w:rPr>
          <w:rFonts w:cs="Calibri"/>
        </w:rPr>
        <w:t>Comim</w:t>
      </w:r>
      <w:proofErr w:type="spellEnd"/>
      <w:r w:rsidRPr="00562509">
        <w:rPr>
          <w:rFonts w:cs="Calibri"/>
        </w:rPr>
        <w:t>, F. (2001), ‘</w:t>
      </w:r>
      <w:proofErr w:type="spellStart"/>
      <w:r w:rsidRPr="00562509">
        <w:rPr>
          <w:rFonts w:cs="Calibri"/>
        </w:rPr>
        <w:t>Operationalising</w:t>
      </w:r>
      <w:proofErr w:type="spellEnd"/>
      <w:r w:rsidRPr="00562509">
        <w:rPr>
          <w:rFonts w:cs="Calibri"/>
        </w:rPr>
        <w:t xml:space="preserve"> </w:t>
      </w:r>
      <w:proofErr w:type="spellStart"/>
      <w:r w:rsidRPr="00562509">
        <w:rPr>
          <w:rFonts w:cs="Calibri"/>
        </w:rPr>
        <w:t>Sen’s</w:t>
      </w:r>
      <w:proofErr w:type="spellEnd"/>
      <w:r w:rsidRPr="00562509">
        <w:rPr>
          <w:rFonts w:cs="Calibri"/>
        </w:rPr>
        <w:t xml:space="preserve"> Capability Approach’, Paper prepared for the Conference </w:t>
      </w:r>
      <w:r w:rsidRPr="00562509">
        <w:rPr>
          <w:rFonts w:cs="Calibri"/>
          <w:i/>
        </w:rPr>
        <w:t>Justice and Poverty: Examining Sen.’s Capability Approach</w:t>
      </w:r>
      <w:r w:rsidRPr="00562509">
        <w:rPr>
          <w:rFonts w:cs="Calibri"/>
        </w:rPr>
        <w:t>, Cambridge, 5-7 June</w:t>
      </w:r>
    </w:p>
    <w:p w:rsidR="00D97487" w:rsidRDefault="00D97487" w:rsidP="00D97487">
      <w:pPr>
        <w:pStyle w:val="Reference"/>
        <w:rPr>
          <w:rFonts w:cs="Calibri"/>
        </w:rPr>
      </w:pPr>
      <w:r>
        <w:rPr>
          <w:rFonts w:cs="Calibri"/>
        </w:rPr>
        <w:t>Cornwall, Andrea (</w:t>
      </w:r>
      <w:proofErr w:type="spellStart"/>
      <w:proofErr w:type="gramStart"/>
      <w:r>
        <w:rPr>
          <w:rFonts w:cs="Calibri"/>
        </w:rPr>
        <w:t>ed</w:t>
      </w:r>
      <w:proofErr w:type="spellEnd"/>
      <w:proofErr w:type="gramEnd"/>
      <w:r>
        <w:rPr>
          <w:rFonts w:cs="Calibri"/>
        </w:rPr>
        <w:t xml:space="preserve">) (2005) </w:t>
      </w:r>
      <w:r w:rsidRPr="00F41DF0">
        <w:rPr>
          <w:rFonts w:cs="Calibri"/>
          <w:i/>
        </w:rPr>
        <w:t>Reading</w:t>
      </w:r>
      <w:r>
        <w:rPr>
          <w:rFonts w:cs="Calibri"/>
          <w:i/>
        </w:rPr>
        <w:t>s</w:t>
      </w:r>
      <w:r w:rsidRPr="00F41DF0">
        <w:rPr>
          <w:rFonts w:cs="Calibri"/>
          <w:i/>
        </w:rPr>
        <w:t xml:space="preserve"> in Gender in Africa</w:t>
      </w:r>
      <w:r>
        <w:rPr>
          <w:rFonts w:cs="Calibri"/>
        </w:rPr>
        <w:t>, Bloomington: Indiana University press</w:t>
      </w:r>
    </w:p>
    <w:p w:rsidR="00D97487" w:rsidRPr="00562509" w:rsidRDefault="00D97487" w:rsidP="00D97487">
      <w:pPr>
        <w:pStyle w:val="Reference"/>
        <w:rPr>
          <w:rFonts w:cs="Calibri"/>
        </w:rPr>
      </w:pPr>
      <w:r w:rsidRPr="00562509">
        <w:rPr>
          <w:rFonts w:cs="Calibri"/>
        </w:rPr>
        <w:t xml:space="preserve">David, Walsh F. (1998) ‘Structure/Agency’, in Jenks Chris (ed.) </w:t>
      </w:r>
      <w:r w:rsidRPr="00562509">
        <w:rPr>
          <w:rFonts w:cs="Calibri"/>
          <w:i/>
        </w:rPr>
        <w:t>Core Sociological D</w:t>
      </w:r>
      <w:r w:rsidRPr="00562509">
        <w:rPr>
          <w:rFonts w:cs="Calibri"/>
          <w:i/>
        </w:rPr>
        <w:t>i</w:t>
      </w:r>
      <w:r w:rsidRPr="00562509">
        <w:rPr>
          <w:rFonts w:cs="Calibri"/>
          <w:i/>
        </w:rPr>
        <w:t>chotomies</w:t>
      </w:r>
      <w:r w:rsidRPr="00562509">
        <w:rPr>
          <w:rFonts w:cs="Calibri"/>
        </w:rPr>
        <w:t>, London: Sage</w:t>
      </w:r>
    </w:p>
    <w:p w:rsidR="00D97487" w:rsidRPr="00562509" w:rsidRDefault="00D97487" w:rsidP="00D97487">
      <w:pPr>
        <w:pStyle w:val="Reference"/>
        <w:rPr>
          <w:rFonts w:cs="Calibri"/>
        </w:rPr>
      </w:pPr>
      <w:proofErr w:type="spellStart"/>
      <w:r w:rsidRPr="00562509">
        <w:rPr>
          <w:rFonts w:eastAsia="Calibri" w:cs="Calibri"/>
        </w:rPr>
        <w:t>Delahanty</w:t>
      </w:r>
      <w:proofErr w:type="spellEnd"/>
      <w:r w:rsidRPr="00562509">
        <w:rPr>
          <w:rFonts w:eastAsia="Calibri" w:cs="Calibri"/>
        </w:rPr>
        <w:t>, J. (2005), ‘Introduction - Sexual Health and Reproductive Rights: R</w:t>
      </w:r>
      <w:r w:rsidRPr="00562509">
        <w:rPr>
          <w:rFonts w:eastAsia="Calibri" w:cs="Calibri"/>
        </w:rPr>
        <w:t>e</w:t>
      </w:r>
      <w:r w:rsidRPr="00562509">
        <w:rPr>
          <w:rFonts w:eastAsia="Calibri" w:cs="Calibri"/>
        </w:rPr>
        <w:t xml:space="preserve">focusing priorities’, </w:t>
      </w:r>
      <w:r w:rsidRPr="00562509">
        <w:rPr>
          <w:rFonts w:eastAsia="Calibri" w:cs="Calibri"/>
          <w:i/>
        </w:rPr>
        <w:t>Development</w:t>
      </w:r>
      <w:r w:rsidRPr="00562509">
        <w:rPr>
          <w:rFonts w:eastAsia="Calibri" w:cs="Calibri"/>
        </w:rPr>
        <w:t>, Vol.48, No.4, pp. 5-10.</w:t>
      </w:r>
    </w:p>
    <w:p w:rsidR="00D97487" w:rsidRPr="00562509" w:rsidRDefault="00D97487" w:rsidP="00D97487">
      <w:pPr>
        <w:pStyle w:val="Reference"/>
        <w:rPr>
          <w:rFonts w:eastAsia="Calibri"/>
        </w:rPr>
      </w:pPr>
      <w:proofErr w:type="spellStart"/>
      <w:r>
        <w:rPr>
          <w:rFonts w:eastAsia="Calibri"/>
        </w:rPr>
        <w:t>Dijk</w:t>
      </w:r>
      <w:proofErr w:type="spellEnd"/>
      <w:r>
        <w:rPr>
          <w:rFonts w:eastAsia="Calibri"/>
        </w:rPr>
        <w:t xml:space="preserve">, Tara van (2011) ‘Livelihoods, Capitals and livelihood Trajectories: A More Sociological Conceptualisation’, </w:t>
      </w:r>
      <w:r w:rsidRPr="00D171FD">
        <w:rPr>
          <w:rFonts w:eastAsia="Calibri"/>
          <w:i/>
        </w:rPr>
        <w:t>Progress in Development Studies, Vol.11, No.2</w:t>
      </w:r>
      <w:r>
        <w:rPr>
          <w:rFonts w:eastAsia="Calibri"/>
        </w:rPr>
        <w:t xml:space="preserve">, pp. 101-117 </w:t>
      </w:r>
    </w:p>
    <w:p w:rsidR="00D97487" w:rsidRPr="00562509" w:rsidRDefault="00D97487" w:rsidP="00D97487">
      <w:pPr>
        <w:pStyle w:val="Reference"/>
        <w:rPr>
          <w:rFonts w:cs="Calibri"/>
        </w:rPr>
      </w:pPr>
      <w:r w:rsidRPr="00562509">
        <w:rPr>
          <w:rFonts w:eastAsia="Calibri" w:cs="Calibri"/>
        </w:rPr>
        <w:t xml:space="preserve">Dixon-Mueller, R. and A. </w:t>
      </w:r>
      <w:proofErr w:type="spellStart"/>
      <w:r w:rsidRPr="00562509">
        <w:rPr>
          <w:rFonts w:eastAsia="Calibri" w:cs="Calibri"/>
        </w:rPr>
        <w:t>Germain</w:t>
      </w:r>
      <w:proofErr w:type="spellEnd"/>
      <w:r w:rsidRPr="00562509">
        <w:rPr>
          <w:rFonts w:eastAsia="Calibri" w:cs="Calibri"/>
        </w:rPr>
        <w:t xml:space="preserve"> (2000) ‘Reproductive Health and the Dem</w:t>
      </w:r>
      <w:r w:rsidRPr="00562509">
        <w:rPr>
          <w:rFonts w:eastAsia="Calibri" w:cs="Calibri"/>
        </w:rPr>
        <w:t>o</w:t>
      </w:r>
      <w:r w:rsidRPr="00562509">
        <w:rPr>
          <w:rFonts w:eastAsia="Calibri" w:cs="Calibri"/>
        </w:rPr>
        <w:t xml:space="preserve">graphic Imagination’, in Presser, H. B. and Gita </w:t>
      </w:r>
      <w:proofErr w:type="spellStart"/>
      <w:r w:rsidRPr="00562509">
        <w:rPr>
          <w:rFonts w:eastAsia="Calibri" w:cs="Calibri"/>
        </w:rPr>
        <w:t>Sen</w:t>
      </w:r>
      <w:proofErr w:type="spellEnd"/>
      <w:r w:rsidRPr="00562509">
        <w:rPr>
          <w:rFonts w:eastAsia="Calibri" w:cs="Calibri"/>
        </w:rPr>
        <w:t xml:space="preserve"> (eds.) </w:t>
      </w:r>
      <w:r w:rsidRPr="00562509">
        <w:rPr>
          <w:rFonts w:eastAsia="Calibri" w:cs="Calibri"/>
          <w:i/>
        </w:rPr>
        <w:t>Women Empowe</w:t>
      </w:r>
      <w:r w:rsidRPr="00562509">
        <w:rPr>
          <w:rFonts w:eastAsia="Calibri" w:cs="Calibri"/>
          <w:i/>
        </w:rPr>
        <w:t>r</w:t>
      </w:r>
      <w:r w:rsidRPr="00562509">
        <w:rPr>
          <w:rFonts w:eastAsia="Calibri" w:cs="Calibri"/>
          <w:i/>
        </w:rPr>
        <w:t xml:space="preserve">ment and Demographic Process: Moving Beyond Cairo, </w:t>
      </w:r>
      <w:r w:rsidRPr="00562509">
        <w:rPr>
          <w:rFonts w:eastAsia="Calibri" w:cs="Calibri"/>
        </w:rPr>
        <w:t>Oxford: Oxford University Press, pp. 69-94</w:t>
      </w:r>
    </w:p>
    <w:p w:rsidR="00D97487" w:rsidRPr="00562509" w:rsidRDefault="00D97487" w:rsidP="00D97487">
      <w:pPr>
        <w:pStyle w:val="Reference"/>
        <w:rPr>
          <w:rFonts w:cs="Calibri"/>
        </w:rPr>
      </w:pPr>
      <w:r w:rsidRPr="00562509">
        <w:rPr>
          <w:rFonts w:eastAsia="Calibri" w:cs="Calibri"/>
        </w:rPr>
        <w:t xml:space="preserve">El </w:t>
      </w:r>
      <w:proofErr w:type="spellStart"/>
      <w:r w:rsidRPr="00562509">
        <w:rPr>
          <w:rFonts w:eastAsia="Calibri" w:cs="Calibri"/>
        </w:rPr>
        <w:t>Dawla</w:t>
      </w:r>
      <w:proofErr w:type="spellEnd"/>
      <w:r w:rsidRPr="00562509">
        <w:rPr>
          <w:rFonts w:eastAsia="Calibri" w:cs="Calibri"/>
        </w:rPr>
        <w:t xml:space="preserve">, Aida </w:t>
      </w:r>
      <w:proofErr w:type="spellStart"/>
      <w:r w:rsidRPr="00562509">
        <w:rPr>
          <w:rFonts w:eastAsia="Calibri" w:cs="Calibri"/>
        </w:rPr>
        <w:t>Seif</w:t>
      </w:r>
      <w:proofErr w:type="spellEnd"/>
      <w:r w:rsidRPr="00562509">
        <w:rPr>
          <w:rFonts w:eastAsia="Calibri" w:cs="Calibri"/>
        </w:rPr>
        <w:t xml:space="preserve"> (2000) ‘Reproductive Rights of Egyptian Women: Issues for Debate’, </w:t>
      </w:r>
      <w:r w:rsidRPr="00562509">
        <w:rPr>
          <w:rFonts w:eastAsia="Calibri" w:cs="Calibri"/>
          <w:i/>
          <w:iCs/>
        </w:rPr>
        <w:t xml:space="preserve">Reproductive Health Matters, </w:t>
      </w:r>
      <w:r w:rsidRPr="00562509">
        <w:rPr>
          <w:rFonts w:eastAsia="Calibri" w:cs="Calibri"/>
        </w:rPr>
        <w:t>Vol. 8, No. 16, pp. 45-54</w:t>
      </w:r>
    </w:p>
    <w:p w:rsidR="00D97487" w:rsidRPr="00562509" w:rsidRDefault="00D97487" w:rsidP="00D97487">
      <w:pPr>
        <w:pStyle w:val="Reference"/>
        <w:rPr>
          <w:rFonts w:cs="Calibri"/>
        </w:rPr>
      </w:pPr>
      <w:proofErr w:type="spellStart"/>
      <w:r w:rsidRPr="00562509">
        <w:rPr>
          <w:rFonts w:eastAsia="Calibri" w:cs="Arial"/>
        </w:rPr>
        <w:t>Eyben</w:t>
      </w:r>
      <w:proofErr w:type="spellEnd"/>
      <w:r w:rsidRPr="00562509">
        <w:rPr>
          <w:rFonts w:eastAsia="Calibri" w:cs="Arial"/>
        </w:rPr>
        <w:t xml:space="preserve">, R., N. </w:t>
      </w:r>
      <w:proofErr w:type="spellStart"/>
      <w:r w:rsidRPr="00562509">
        <w:rPr>
          <w:rFonts w:eastAsia="Calibri" w:cs="Arial"/>
        </w:rPr>
        <w:t>Kabeer</w:t>
      </w:r>
      <w:proofErr w:type="spellEnd"/>
      <w:r w:rsidRPr="00562509">
        <w:rPr>
          <w:rFonts w:eastAsia="Calibri" w:cs="Arial"/>
        </w:rPr>
        <w:t xml:space="preserve"> and A. Cornwall (2008) ‘Conceptualising Empowerment and the Implications for Pro Poor Growth’, </w:t>
      </w:r>
      <w:r w:rsidRPr="00562509">
        <w:rPr>
          <w:rFonts w:eastAsia="Calibri"/>
        </w:rPr>
        <w:t>Report to DAC POVNET on Empowerment</w:t>
      </w:r>
    </w:p>
    <w:p w:rsidR="00D97487" w:rsidRPr="00562509" w:rsidRDefault="00D97487" w:rsidP="00D97487">
      <w:pPr>
        <w:pStyle w:val="Reference"/>
        <w:rPr>
          <w:rFonts w:cs="Calibri"/>
        </w:rPr>
      </w:pPr>
    </w:p>
    <w:p w:rsidR="00D97487" w:rsidRPr="00562509" w:rsidRDefault="00D97487" w:rsidP="00D97487">
      <w:pPr>
        <w:pStyle w:val="Reference"/>
        <w:rPr>
          <w:rFonts w:cs="Calibri"/>
        </w:rPr>
      </w:pPr>
      <w:proofErr w:type="spellStart"/>
      <w:r w:rsidRPr="00562509">
        <w:rPr>
          <w:rFonts w:cs="Calibri"/>
        </w:rPr>
        <w:t>Fotso</w:t>
      </w:r>
      <w:proofErr w:type="spellEnd"/>
      <w:r w:rsidRPr="00562509">
        <w:rPr>
          <w:rFonts w:cs="Calibri"/>
        </w:rPr>
        <w:t xml:space="preserve"> J.C., J.O. </w:t>
      </w:r>
      <w:proofErr w:type="spellStart"/>
      <w:r w:rsidRPr="00562509">
        <w:rPr>
          <w:rFonts w:cs="Calibri"/>
        </w:rPr>
        <w:t>Ajayi</w:t>
      </w:r>
      <w:proofErr w:type="spellEnd"/>
      <w:r w:rsidRPr="00562509">
        <w:rPr>
          <w:rFonts w:cs="Calibri"/>
        </w:rPr>
        <w:t xml:space="preserve">, E.E. </w:t>
      </w:r>
      <w:proofErr w:type="spellStart"/>
      <w:r w:rsidRPr="00562509">
        <w:rPr>
          <w:rFonts w:cs="Calibri"/>
        </w:rPr>
        <w:t>Idoko</w:t>
      </w:r>
      <w:proofErr w:type="spellEnd"/>
      <w:r w:rsidRPr="00562509">
        <w:rPr>
          <w:rFonts w:cs="Calibri"/>
        </w:rPr>
        <w:t xml:space="preserve">, I. </w:t>
      </w:r>
      <w:proofErr w:type="spellStart"/>
      <w:r w:rsidRPr="00562509">
        <w:rPr>
          <w:rFonts w:cs="Calibri"/>
        </w:rPr>
        <w:t>Speizer</w:t>
      </w:r>
      <w:proofErr w:type="spellEnd"/>
      <w:r w:rsidRPr="00562509">
        <w:rPr>
          <w:rFonts w:cs="Calibri"/>
        </w:rPr>
        <w:t xml:space="preserve">, D.A. </w:t>
      </w:r>
      <w:proofErr w:type="spellStart"/>
      <w:r w:rsidRPr="00562509">
        <w:rPr>
          <w:rFonts w:cs="Calibri"/>
        </w:rPr>
        <w:t>Fasiku</w:t>
      </w:r>
      <w:proofErr w:type="spellEnd"/>
      <w:r w:rsidRPr="00562509">
        <w:rPr>
          <w:rFonts w:cs="Calibri"/>
        </w:rPr>
        <w:t xml:space="preserve">, B. </w:t>
      </w:r>
      <w:proofErr w:type="spellStart"/>
      <w:r w:rsidRPr="00562509">
        <w:rPr>
          <w:rFonts w:cs="Calibri"/>
        </w:rPr>
        <w:t>Mberu</w:t>
      </w:r>
      <w:proofErr w:type="spellEnd"/>
      <w:r w:rsidRPr="00562509">
        <w:rPr>
          <w:rFonts w:cs="Calibri"/>
        </w:rPr>
        <w:t xml:space="preserve"> and M. </w:t>
      </w:r>
      <w:proofErr w:type="spellStart"/>
      <w:r w:rsidRPr="00562509">
        <w:rPr>
          <w:rFonts w:cs="Calibri"/>
        </w:rPr>
        <w:t>Mutua</w:t>
      </w:r>
      <w:proofErr w:type="spellEnd"/>
      <w:r w:rsidRPr="00562509">
        <w:rPr>
          <w:rFonts w:cs="Calibri"/>
        </w:rPr>
        <w:t xml:space="preserve"> (2011) ‘</w:t>
      </w:r>
      <w:r w:rsidRPr="00562509">
        <w:rPr>
          <w:rFonts w:cs="Calibri"/>
          <w:i/>
          <w:iCs/>
        </w:rPr>
        <w:t>Family Planning and Reproductive Health in Urban Nigeria: Levels, Trends and Differentials</w:t>
      </w:r>
      <w:r w:rsidRPr="00562509">
        <w:rPr>
          <w:rFonts w:cs="Calibri"/>
          <w:iCs/>
        </w:rPr>
        <w:t xml:space="preserve">’, </w:t>
      </w:r>
      <w:r w:rsidRPr="00562509">
        <w:rPr>
          <w:rFonts w:cs="Calibri"/>
        </w:rPr>
        <w:t>Chapel Hill, NC: Measurement, Learning &amp; Evaluation (MLE) Project [UNC, USA] and National Population Commission (NPC) [Nigeria].</w:t>
      </w:r>
    </w:p>
    <w:p w:rsidR="00D97487" w:rsidRPr="00562509" w:rsidRDefault="00D97487" w:rsidP="00D97487">
      <w:pPr>
        <w:pStyle w:val="Reference"/>
        <w:rPr>
          <w:rFonts w:eastAsia="Calibri" w:cs="Calibri"/>
        </w:rPr>
      </w:pPr>
      <w:proofErr w:type="spellStart"/>
      <w:r w:rsidRPr="00562509">
        <w:rPr>
          <w:rFonts w:eastAsia="Calibri" w:cs="Calibri"/>
        </w:rPr>
        <w:lastRenderedPageBreak/>
        <w:t>Fiorendo</w:t>
      </w:r>
      <w:proofErr w:type="spellEnd"/>
      <w:r w:rsidRPr="00562509">
        <w:rPr>
          <w:rFonts w:eastAsia="Calibri" w:cs="Calibri"/>
        </w:rPr>
        <w:t xml:space="preserve">, S. (1973) ‘Family Planning and Population Dynamics: the Role of Social Work’, </w:t>
      </w:r>
      <w:r w:rsidRPr="00562509">
        <w:rPr>
          <w:rFonts w:eastAsia="Calibri" w:cs="Calibri"/>
          <w:i/>
          <w:color w:val="222222"/>
        </w:rPr>
        <w:t>International Social Work,</w:t>
      </w:r>
      <w:r w:rsidRPr="00562509">
        <w:rPr>
          <w:rFonts w:eastAsia="Calibri" w:cs="Calibri"/>
          <w:color w:val="222222"/>
        </w:rPr>
        <w:t xml:space="preserve"> No.16, pp. 27-34, a</w:t>
      </w:r>
      <w:r w:rsidRPr="00562509">
        <w:rPr>
          <w:rFonts w:eastAsia="Calibri" w:cs="Calibri"/>
        </w:rPr>
        <w:t>ccessed 28 March 2012, available at:</w:t>
      </w:r>
      <w:r>
        <w:rPr>
          <w:rFonts w:eastAsia="Calibri" w:cs="Calibri"/>
        </w:rPr>
        <w:t>:</w:t>
      </w:r>
      <w:r w:rsidRPr="00562509">
        <w:rPr>
          <w:rFonts w:eastAsia="Calibri" w:cs="Calibri"/>
        </w:rPr>
        <w:t xml:space="preserve"> </w:t>
      </w:r>
      <w:hyperlink r:id="rId16" w:history="1">
        <w:r w:rsidRPr="00167215">
          <w:rPr>
            <w:rStyle w:val="Hyperlink"/>
            <w:rFonts w:eastAsia="Calibri" w:cs="Calibri"/>
            <w:color w:val="auto"/>
            <w:u w:val="none"/>
          </w:rPr>
          <w:t>http://isw.sagepub.com/content/16/2-3/27.refs.html</w:t>
        </w:r>
      </w:hyperlink>
    </w:p>
    <w:p w:rsidR="00D97487" w:rsidRPr="00562509" w:rsidRDefault="00D97487" w:rsidP="00D97487">
      <w:pPr>
        <w:pStyle w:val="Reference"/>
        <w:rPr>
          <w:rFonts w:eastAsia="Calibri" w:cs="Calibri"/>
        </w:rPr>
      </w:pPr>
      <w:r w:rsidRPr="00562509">
        <w:rPr>
          <w:rFonts w:eastAsia="Calibri" w:cs="Calibri"/>
        </w:rPr>
        <w:t>Gasper, D. (2002) ‘Is Sen.’s Capability Approach an Adequate Basis for Conside</w:t>
      </w:r>
      <w:r w:rsidRPr="00562509">
        <w:rPr>
          <w:rFonts w:eastAsia="Calibri" w:cs="Calibri"/>
        </w:rPr>
        <w:t>r</w:t>
      </w:r>
      <w:r w:rsidRPr="00562509">
        <w:rPr>
          <w:rFonts w:eastAsia="Calibri" w:cs="Calibri"/>
        </w:rPr>
        <w:t>ing Human Development?</w:t>
      </w:r>
      <w:proofErr w:type="gramStart"/>
      <w:r w:rsidRPr="00562509">
        <w:rPr>
          <w:rFonts w:eastAsia="Calibri" w:cs="Calibri"/>
        </w:rPr>
        <w:t>’,</w:t>
      </w:r>
      <w:proofErr w:type="gramEnd"/>
      <w:r w:rsidRPr="00562509">
        <w:rPr>
          <w:rFonts w:eastAsia="Calibri" w:cs="Calibri"/>
        </w:rPr>
        <w:t xml:space="preserve"> Institute of Social Studies (ISS) Working Paper Series No. 360</w:t>
      </w:r>
    </w:p>
    <w:p w:rsidR="00D97487" w:rsidRPr="00562509" w:rsidRDefault="00D97487" w:rsidP="00D97487">
      <w:pPr>
        <w:pStyle w:val="Reference"/>
        <w:rPr>
          <w:rFonts w:eastAsia="Calibri" w:cs="Calibri"/>
          <w:color w:val="000000"/>
          <w:lang w:eastAsia="en-US"/>
        </w:rPr>
      </w:pPr>
      <w:r w:rsidRPr="00562509">
        <w:rPr>
          <w:rFonts w:eastAsia="Calibri" w:cs="Calibri"/>
          <w:color w:val="000000"/>
          <w:lang w:eastAsia="en-US"/>
        </w:rPr>
        <w:t xml:space="preserve">Ginsburg, F.D. and R. Rapp (1995) ‘Introduction: Conceiving the New World Order’, in Ginsburg, F.D. and R. Rapp (eds.) </w:t>
      </w:r>
      <w:r w:rsidRPr="00562509">
        <w:rPr>
          <w:rFonts w:eastAsia="Calibri" w:cs="Calibri"/>
          <w:i/>
          <w:color w:val="000000"/>
          <w:lang w:eastAsia="en-US"/>
        </w:rPr>
        <w:t>Conceiving the New World Order: The Global Politics of Reproduction</w:t>
      </w:r>
      <w:r w:rsidRPr="00562509">
        <w:rPr>
          <w:rFonts w:eastAsia="Calibri" w:cs="Calibri"/>
          <w:color w:val="000000"/>
          <w:lang w:eastAsia="en-US"/>
        </w:rPr>
        <w:t>, Berkeley: University of California Press, pp. 1-17</w:t>
      </w:r>
    </w:p>
    <w:p w:rsidR="00D97487" w:rsidRDefault="00D97487" w:rsidP="00D97487">
      <w:pPr>
        <w:pStyle w:val="Reference"/>
        <w:rPr>
          <w:rFonts w:cs="Calibri"/>
        </w:rPr>
      </w:pPr>
      <w:proofErr w:type="spellStart"/>
      <w:r>
        <w:rPr>
          <w:rFonts w:cs="Calibri"/>
        </w:rPr>
        <w:t>Greenhalgh</w:t>
      </w:r>
      <w:proofErr w:type="spellEnd"/>
      <w:r>
        <w:rPr>
          <w:rFonts w:cs="Calibri"/>
        </w:rPr>
        <w:t xml:space="preserve">, Susan (1985) Sexual Stratification: The Other Side of ‘Growth with Equity’ In East Asia, </w:t>
      </w:r>
      <w:r w:rsidRPr="00321FDA">
        <w:rPr>
          <w:rFonts w:cs="Calibri"/>
          <w:i/>
        </w:rPr>
        <w:t>Population and Development Review</w:t>
      </w:r>
      <w:r>
        <w:rPr>
          <w:rFonts w:cs="Calibri"/>
        </w:rPr>
        <w:t>, Vol.11, No.2, pp.264-314</w:t>
      </w:r>
    </w:p>
    <w:p w:rsidR="00D97487" w:rsidRPr="00562509" w:rsidRDefault="00D97487" w:rsidP="00D97487">
      <w:pPr>
        <w:pStyle w:val="Reference"/>
        <w:rPr>
          <w:rFonts w:cs="Calibri"/>
        </w:rPr>
      </w:pPr>
      <w:r>
        <w:rPr>
          <w:rFonts w:cs="Calibri"/>
        </w:rPr>
        <w:t xml:space="preserve">  </w:t>
      </w:r>
      <w:proofErr w:type="spellStart"/>
      <w:r w:rsidRPr="00562509">
        <w:rPr>
          <w:rFonts w:cs="Calibri"/>
        </w:rPr>
        <w:t>Greenhalgh</w:t>
      </w:r>
      <w:proofErr w:type="spellEnd"/>
      <w:r w:rsidRPr="00562509">
        <w:rPr>
          <w:rFonts w:cs="Calibri"/>
        </w:rPr>
        <w:t xml:space="preserve">, Susan (1995) ‘Anthropology Theorizes Reproduction: Integrating Practice, Political Economic and Feminist Perspectives’, in </w:t>
      </w:r>
      <w:proofErr w:type="spellStart"/>
      <w:r w:rsidRPr="00562509">
        <w:rPr>
          <w:rFonts w:cs="Calibri"/>
        </w:rPr>
        <w:t>Greenhalgh</w:t>
      </w:r>
      <w:proofErr w:type="spellEnd"/>
      <w:r w:rsidRPr="00562509">
        <w:rPr>
          <w:rFonts w:cs="Calibri"/>
        </w:rPr>
        <w:t xml:space="preserve"> S. (ed.) </w:t>
      </w:r>
      <w:r w:rsidRPr="00AA008F">
        <w:rPr>
          <w:rFonts w:cs="Calibri"/>
          <w:i/>
        </w:rPr>
        <w:t>Situating Fertility, Anthropology and Demographic</w:t>
      </w:r>
      <w:r w:rsidRPr="00562509">
        <w:rPr>
          <w:rFonts w:cs="Calibri"/>
        </w:rPr>
        <w:t xml:space="preserve">, </w:t>
      </w:r>
      <w:r w:rsidR="002B7BC3">
        <w:rPr>
          <w:rFonts w:cs="Calibri"/>
        </w:rPr>
        <w:t xml:space="preserve">New York: </w:t>
      </w:r>
      <w:r w:rsidRPr="00562509">
        <w:rPr>
          <w:rFonts w:cs="Calibri"/>
        </w:rPr>
        <w:t>University of Cambridge, pp. 3-28</w:t>
      </w:r>
    </w:p>
    <w:p w:rsidR="00D97487" w:rsidRDefault="00D97487" w:rsidP="00D97487">
      <w:pPr>
        <w:pStyle w:val="Reference"/>
        <w:rPr>
          <w:rFonts w:cs="Calibri"/>
        </w:rPr>
      </w:pPr>
      <w:proofErr w:type="spellStart"/>
      <w:r>
        <w:rPr>
          <w:rFonts w:cs="Calibri"/>
        </w:rPr>
        <w:t>Greenhalg</w:t>
      </w:r>
      <w:proofErr w:type="spellEnd"/>
      <w:r>
        <w:rPr>
          <w:rFonts w:cs="Calibri"/>
        </w:rPr>
        <w:t>, Susan (1998) ‘Towards a Political Economy of Fertility’</w:t>
      </w:r>
      <w:r w:rsidR="00AA008F">
        <w:rPr>
          <w:rFonts w:cs="Calibri"/>
        </w:rPr>
        <w:t>, i</w:t>
      </w:r>
      <w:r>
        <w:rPr>
          <w:rFonts w:cs="Calibri"/>
        </w:rPr>
        <w:t xml:space="preserve">n P. </w:t>
      </w:r>
      <w:proofErr w:type="spellStart"/>
      <w:r>
        <w:rPr>
          <w:rFonts w:cs="Calibri"/>
        </w:rPr>
        <w:t>Demeny</w:t>
      </w:r>
      <w:proofErr w:type="spellEnd"/>
      <w:r>
        <w:rPr>
          <w:rFonts w:cs="Calibri"/>
        </w:rPr>
        <w:t xml:space="preserve"> and G.</w:t>
      </w:r>
      <w:r w:rsidR="002B7BC3">
        <w:rPr>
          <w:rFonts w:cs="Calibri"/>
        </w:rPr>
        <w:t xml:space="preserve"> </w:t>
      </w:r>
      <w:proofErr w:type="spellStart"/>
      <w:r>
        <w:rPr>
          <w:rFonts w:cs="Calibri"/>
        </w:rPr>
        <w:t>Mcnicoll</w:t>
      </w:r>
      <w:proofErr w:type="spellEnd"/>
      <w:r>
        <w:rPr>
          <w:rFonts w:cs="Calibri"/>
        </w:rPr>
        <w:t xml:space="preserve"> (</w:t>
      </w:r>
      <w:proofErr w:type="spellStart"/>
      <w:proofErr w:type="gramStart"/>
      <w:r>
        <w:rPr>
          <w:rFonts w:cs="Calibri"/>
        </w:rPr>
        <w:t>eds</w:t>
      </w:r>
      <w:proofErr w:type="spellEnd"/>
      <w:proofErr w:type="gramEnd"/>
      <w:r>
        <w:rPr>
          <w:rFonts w:cs="Calibri"/>
        </w:rPr>
        <w:t xml:space="preserve">) </w:t>
      </w:r>
      <w:r w:rsidRPr="00AA008F">
        <w:rPr>
          <w:rFonts w:cs="Calibri"/>
          <w:i/>
        </w:rPr>
        <w:t xml:space="preserve">The </w:t>
      </w:r>
      <w:proofErr w:type="spellStart"/>
      <w:r w:rsidRPr="00AA008F">
        <w:rPr>
          <w:rFonts w:cs="Calibri"/>
          <w:i/>
        </w:rPr>
        <w:t>Earthscan</w:t>
      </w:r>
      <w:proofErr w:type="spellEnd"/>
      <w:r w:rsidRPr="00AA008F">
        <w:rPr>
          <w:rFonts w:cs="Calibri"/>
          <w:i/>
        </w:rPr>
        <w:t xml:space="preserve"> Reader in Population and Development</w:t>
      </w:r>
      <w:r>
        <w:rPr>
          <w:rFonts w:cs="Calibri"/>
        </w:rPr>
        <w:t>,</w:t>
      </w:r>
      <w:r w:rsidR="002B7BC3">
        <w:rPr>
          <w:rFonts w:cs="Calibri"/>
        </w:rPr>
        <w:t xml:space="preserve"> </w:t>
      </w:r>
      <w:r>
        <w:rPr>
          <w:rFonts w:cs="Calibri"/>
        </w:rPr>
        <w:t>pp.</w:t>
      </w:r>
      <w:r w:rsidR="002B7BC3">
        <w:rPr>
          <w:rFonts w:cs="Calibri"/>
        </w:rPr>
        <w:t xml:space="preserve"> </w:t>
      </w:r>
      <w:r>
        <w:rPr>
          <w:rFonts w:cs="Calibri"/>
        </w:rPr>
        <w:t>200-208</w:t>
      </w:r>
    </w:p>
    <w:p w:rsidR="00D97487" w:rsidRPr="00562509" w:rsidRDefault="00D97487" w:rsidP="00D97487">
      <w:pPr>
        <w:pStyle w:val="Reference"/>
        <w:rPr>
          <w:rFonts w:cs="Calibri"/>
        </w:rPr>
      </w:pPr>
      <w:r w:rsidRPr="00562509">
        <w:rPr>
          <w:rFonts w:cs="Calibri"/>
        </w:rPr>
        <w:t xml:space="preserve">Greene, M.E. (2000) ‘Changing Women and Avoiding Men: Gender Stereotypes and Reproductive Health Programmer’, in </w:t>
      </w:r>
      <w:r w:rsidRPr="00562509">
        <w:rPr>
          <w:rFonts w:cs="Calibri"/>
          <w:i/>
        </w:rPr>
        <w:t>Men Masculinities and Development Politics, Policies and Practice</w:t>
      </w:r>
      <w:r w:rsidRPr="00562509">
        <w:rPr>
          <w:rFonts w:cs="Calibri"/>
        </w:rPr>
        <w:t>. IDs Bulletin, Vol.31, No.2, pp. 49-59</w:t>
      </w:r>
    </w:p>
    <w:p w:rsidR="00D97487" w:rsidRPr="00562509" w:rsidRDefault="00D97487" w:rsidP="00D97487">
      <w:pPr>
        <w:pStyle w:val="Reference"/>
        <w:rPr>
          <w:rFonts w:cs="Calibri"/>
        </w:rPr>
      </w:pPr>
      <w:r w:rsidRPr="00562509">
        <w:rPr>
          <w:rFonts w:cs="Calibri"/>
        </w:rPr>
        <w:t>Harcourt Wendy (2008) ‘</w:t>
      </w:r>
      <w:r w:rsidRPr="00562509">
        <w:rPr>
          <w:rFonts w:cs="Tahoma"/>
        </w:rPr>
        <w:t xml:space="preserve">The Global Women’s Rights Movement: </w:t>
      </w:r>
      <w:r w:rsidRPr="00562509">
        <w:rPr>
          <w:rFonts w:cs="Book Antiqua"/>
          <w:iCs/>
        </w:rPr>
        <w:t>Power Politics around the United Nations and the World Social Forum’, Civil Society and Social Movements Programme Paper Number 25, Geneva: United Nations Research Institute for Social Development (UNRISD)</w:t>
      </w:r>
    </w:p>
    <w:p w:rsidR="00D97487" w:rsidRPr="00562509" w:rsidRDefault="00D97487" w:rsidP="00D97487">
      <w:pPr>
        <w:pStyle w:val="Reference"/>
        <w:rPr>
          <w:rFonts w:eastAsia="Calibri" w:cs="Calibri"/>
        </w:rPr>
      </w:pPr>
      <w:r w:rsidRPr="00562509">
        <w:rPr>
          <w:rFonts w:cs="Calibri"/>
        </w:rPr>
        <w:t xml:space="preserve">Harcourt Wendy (2009) </w:t>
      </w:r>
      <w:r w:rsidRPr="00562509">
        <w:rPr>
          <w:rFonts w:cs="Calibri"/>
          <w:i/>
        </w:rPr>
        <w:t>Body Politics in Development: Critical Debates in Gender and D</w:t>
      </w:r>
      <w:r w:rsidRPr="00562509">
        <w:rPr>
          <w:rFonts w:cs="Calibri"/>
          <w:i/>
        </w:rPr>
        <w:t>e</w:t>
      </w:r>
      <w:r w:rsidRPr="00562509">
        <w:rPr>
          <w:rFonts w:cs="Calibri"/>
          <w:i/>
        </w:rPr>
        <w:t>velopment</w:t>
      </w:r>
      <w:r w:rsidRPr="00562509">
        <w:rPr>
          <w:rFonts w:cs="Calibri"/>
        </w:rPr>
        <w:t>, London: Zed Books</w:t>
      </w:r>
      <w:r>
        <w:rPr>
          <w:rFonts w:cs="Calibri"/>
        </w:rPr>
        <w:t xml:space="preserve"> Limited</w:t>
      </w:r>
    </w:p>
    <w:p w:rsidR="00D97487" w:rsidRPr="00562509" w:rsidRDefault="00D97487" w:rsidP="00D97487">
      <w:pPr>
        <w:pStyle w:val="Reference"/>
        <w:rPr>
          <w:rFonts w:eastAsia="Calibri" w:cs="Calibri"/>
        </w:rPr>
      </w:pPr>
      <w:proofErr w:type="spellStart"/>
      <w:r w:rsidRPr="00562509">
        <w:rPr>
          <w:rFonts w:eastAsia="Calibri" w:cs="Calibri"/>
        </w:rPr>
        <w:t>Hardon</w:t>
      </w:r>
      <w:proofErr w:type="spellEnd"/>
      <w:r w:rsidRPr="00562509">
        <w:rPr>
          <w:rFonts w:eastAsia="Calibri" w:cs="Calibri"/>
        </w:rPr>
        <w:t xml:space="preserve">, A., A. </w:t>
      </w:r>
      <w:proofErr w:type="spellStart"/>
      <w:r w:rsidRPr="00562509">
        <w:rPr>
          <w:rFonts w:eastAsia="Calibri" w:cs="Calibri"/>
        </w:rPr>
        <w:t>Mutua</w:t>
      </w:r>
      <w:proofErr w:type="spellEnd"/>
      <w:r w:rsidRPr="00562509">
        <w:rPr>
          <w:rFonts w:eastAsia="Calibri" w:cs="Calibri"/>
        </w:rPr>
        <w:t>, S</w:t>
      </w:r>
      <w:r>
        <w:rPr>
          <w:rFonts w:eastAsia="Calibri" w:cs="Calibri"/>
        </w:rPr>
        <w:t xml:space="preserve">. </w:t>
      </w:r>
      <w:proofErr w:type="spellStart"/>
      <w:r>
        <w:rPr>
          <w:rFonts w:eastAsia="Calibri" w:cs="Calibri"/>
        </w:rPr>
        <w:t>Kabir</w:t>
      </w:r>
      <w:proofErr w:type="spellEnd"/>
      <w:r>
        <w:rPr>
          <w:rFonts w:eastAsia="Calibri" w:cs="Calibri"/>
        </w:rPr>
        <w:t xml:space="preserve"> and E. </w:t>
      </w:r>
      <w:proofErr w:type="spellStart"/>
      <w:r>
        <w:rPr>
          <w:rFonts w:eastAsia="Calibri" w:cs="Calibri"/>
        </w:rPr>
        <w:t>Engelkes</w:t>
      </w:r>
      <w:proofErr w:type="spellEnd"/>
      <w:r>
        <w:rPr>
          <w:rFonts w:eastAsia="Calibri" w:cs="Calibri"/>
        </w:rPr>
        <w:t xml:space="preserve"> (1997) </w:t>
      </w:r>
      <w:r w:rsidRPr="00F41DF0">
        <w:rPr>
          <w:rFonts w:eastAsia="Calibri" w:cs="Calibri"/>
          <w:i/>
        </w:rPr>
        <w:t>Monitoring Family Planning and Reproductive Rights: A Manual for Empowerment</w:t>
      </w:r>
      <w:r w:rsidRPr="00562509">
        <w:rPr>
          <w:rFonts w:eastAsia="Calibri" w:cs="Calibri"/>
        </w:rPr>
        <w:t>,  London: Zed Books Ltd.</w:t>
      </w:r>
    </w:p>
    <w:p w:rsidR="00D97487" w:rsidRPr="00562509" w:rsidRDefault="00D97487" w:rsidP="00D97487">
      <w:pPr>
        <w:pStyle w:val="Reference"/>
        <w:rPr>
          <w:rFonts w:cs="Calibri"/>
          <w:color w:val="231F20"/>
        </w:rPr>
      </w:pPr>
      <w:r w:rsidRPr="00562509">
        <w:rPr>
          <w:rFonts w:cs="Calibri"/>
          <w:color w:val="231F20"/>
        </w:rPr>
        <w:t xml:space="preserve">Hartmann, Betsy (1995) </w:t>
      </w:r>
      <w:r w:rsidRPr="00562509">
        <w:rPr>
          <w:rFonts w:cs="Calibri"/>
          <w:i/>
          <w:color w:val="231F20"/>
        </w:rPr>
        <w:t>A Womb of One’s, In Reproduction Rights and Wrong: The Global Politics of Population Control</w:t>
      </w:r>
      <w:r w:rsidRPr="00562509">
        <w:rPr>
          <w:rFonts w:cs="Calibri"/>
          <w:color w:val="231F20"/>
        </w:rPr>
        <w:t>, Boston: South End Press</w:t>
      </w:r>
    </w:p>
    <w:p w:rsidR="00D97487" w:rsidRPr="00562509" w:rsidRDefault="00D97487" w:rsidP="00D97487">
      <w:pPr>
        <w:pStyle w:val="Reference"/>
        <w:rPr>
          <w:rFonts w:cs="Calibri"/>
          <w:color w:val="231F20"/>
        </w:rPr>
      </w:pPr>
      <w:proofErr w:type="spellStart"/>
      <w:r w:rsidRPr="00562509">
        <w:rPr>
          <w:rFonts w:cs="Calibri"/>
          <w:color w:val="231F20"/>
        </w:rPr>
        <w:t>Izugbara</w:t>
      </w:r>
      <w:proofErr w:type="spellEnd"/>
      <w:r w:rsidRPr="00562509">
        <w:rPr>
          <w:rFonts w:cs="Calibri"/>
          <w:color w:val="231F20"/>
        </w:rPr>
        <w:t xml:space="preserve">, C, O, and C. </w:t>
      </w:r>
      <w:proofErr w:type="spellStart"/>
      <w:r w:rsidRPr="00562509">
        <w:rPr>
          <w:rFonts w:cs="Calibri"/>
          <w:color w:val="231F20"/>
        </w:rPr>
        <w:t>Undie</w:t>
      </w:r>
      <w:proofErr w:type="spellEnd"/>
      <w:r w:rsidRPr="00562509">
        <w:rPr>
          <w:rFonts w:cs="Calibri"/>
          <w:color w:val="231F20"/>
        </w:rPr>
        <w:t xml:space="preserve"> (2008) ‘</w:t>
      </w:r>
      <w:r w:rsidRPr="00562509">
        <w:rPr>
          <w:rFonts w:cs="Calibri"/>
        </w:rPr>
        <w:t xml:space="preserve">Who Owns the Body? Indigenous African Discourses of the Body and Contemporary Sexual Rights Rhetoric’, </w:t>
      </w:r>
      <w:r w:rsidRPr="00562509">
        <w:rPr>
          <w:rFonts w:cs="Calibri"/>
          <w:i/>
          <w:color w:val="231F20"/>
        </w:rPr>
        <w:t>Reprodu</w:t>
      </w:r>
      <w:r w:rsidRPr="00562509">
        <w:rPr>
          <w:rFonts w:cs="Calibri"/>
          <w:i/>
          <w:color w:val="231F20"/>
        </w:rPr>
        <w:t>c</w:t>
      </w:r>
      <w:r w:rsidRPr="00562509">
        <w:rPr>
          <w:rFonts w:cs="Calibri"/>
          <w:i/>
          <w:color w:val="231F20"/>
        </w:rPr>
        <w:t>tive Health Matters</w:t>
      </w:r>
      <w:r w:rsidRPr="00562509">
        <w:rPr>
          <w:rFonts w:cs="Calibri"/>
          <w:color w:val="231F20"/>
        </w:rPr>
        <w:t>; Vol. 16, No. 31, pp. 159–167</w:t>
      </w:r>
    </w:p>
    <w:p w:rsidR="00D97487" w:rsidRPr="00562509" w:rsidRDefault="00D97487" w:rsidP="00D97487">
      <w:pPr>
        <w:pStyle w:val="Reference"/>
        <w:rPr>
          <w:rFonts w:cs="Calibri"/>
          <w:color w:val="231F20"/>
        </w:rPr>
      </w:pPr>
      <w:proofErr w:type="spellStart"/>
      <w:r w:rsidRPr="00562509">
        <w:rPr>
          <w:rFonts w:eastAsia="Calibri" w:cs="Calibri"/>
        </w:rPr>
        <w:t>Jejeebhoy</w:t>
      </w:r>
      <w:proofErr w:type="spellEnd"/>
      <w:r w:rsidRPr="00562509">
        <w:rPr>
          <w:rFonts w:eastAsia="Calibri" w:cs="Calibri"/>
        </w:rPr>
        <w:t>, S.J. (2000) ‘Women Autonomy in Rural India: Its Dimensions, Dete</w:t>
      </w:r>
      <w:r w:rsidRPr="00562509">
        <w:rPr>
          <w:rFonts w:eastAsia="Calibri" w:cs="Calibri"/>
        </w:rPr>
        <w:t>r</w:t>
      </w:r>
      <w:r w:rsidRPr="00562509">
        <w:rPr>
          <w:rFonts w:eastAsia="Calibri" w:cs="Calibri"/>
        </w:rPr>
        <w:t xml:space="preserve">minants and the Influence of Context’, in Presser, H. B. And Gita </w:t>
      </w:r>
      <w:proofErr w:type="spellStart"/>
      <w:r w:rsidRPr="00562509">
        <w:rPr>
          <w:rFonts w:eastAsia="Calibri" w:cs="Calibri"/>
        </w:rPr>
        <w:t>Sen</w:t>
      </w:r>
      <w:proofErr w:type="spellEnd"/>
      <w:r w:rsidRPr="00562509">
        <w:rPr>
          <w:rFonts w:eastAsia="Calibri" w:cs="Calibri"/>
        </w:rPr>
        <w:t xml:space="preserve"> (eds.), </w:t>
      </w:r>
      <w:r w:rsidRPr="00562509">
        <w:rPr>
          <w:rFonts w:eastAsia="Calibri" w:cs="Calibri"/>
          <w:i/>
        </w:rPr>
        <w:t xml:space="preserve">Women Empowerment and Demographic Process: Moving Beyond Cairo, </w:t>
      </w:r>
      <w:r w:rsidRPr="00562509">
        <w:rPr>
          <w:rFonts w:eastAsia="Calibri" w:cs="Calibri"/>
        </w:rPr>
        <w:t>Oxford: O</w:t>
      </w:r>
      <w:r w:rsidRPr="00562509">
        <w:rPr>
          <w:rFonts w:eastAsia="Calibri" w:cs="Calibri"/>
        </w:rPr>
        <w:t>x</w:t>
      </w:r>
      <w:r w:rsidRPr="00562509">
        <w:rPr>
          <w:rFonts w:eastAsia="Calibri" w:cs="Calibri"/>
        </w:rPr>
        <w:t>ford University Press, pp. 204-238</w:t>
      </w:r>
    </w:p>
    <w:p w:rsidR="00D97487" w:rsidRPr="00562509" w:rsidRDefault="003D321C" w:rsidP="00D97487">
      <w:pPr>
        <w:pStyle w:val="Reference"/>
        <w:rPr>
          <w:rFonts w:cs="Calibri"/>
        </w:rPr>
      </w:pPr>
      <w:proofErr w:type="spellStart"/>
      <w:r>
        <w:rPr>
          <w:rFonts w:cs="Calibri"/>
        </w:rPr>
        <w:t>Jejeebhoy</w:t>
      </w:r>
      <w:proofErr w:type="spellEnd"/>
      <w:r>
        <w:rPr>
          <w:rFonts w:cs="Calibri"/>
        </w:rPr>
        <w:t xml:space="preserve">, </w:t>
      </w:r>
      <w:proofErr w:type="spellStart"/>
      <w:r>
        <w:rPr>
          <w:rFonts w:cs="Calibri"/>
        </w:rPr>
        <w:t>Shireen</w:t>
      </w:r>
      <w:proofErr w:type="spellEnd"/>
      <w:r>
        <w:rPr>
          <w:rFonts w:cs="Calibri"/>
        </w:rPr>
        <w:t xml:space="preserve"> (1995) </w:t>
      </w:r>
      <w:r w:rsidR="00D97487" w:rsidRPr="003D321C">
        <w:rPr>
          <w:rFonts w:cs="Calibri"/>
          <w:i/>
        </w:rPr>
        <w:t>Women’s Education, Autonomy and Reproductive Behaviour: Expe</w:t>
      </w:r>
      <w:r w:rsidRPr="003D321C">
        <w:rPr>
          <w:rFonts w:cs="Calibri"/>
          <w:i/>
        </w:rPr>
        <w:t>rience from Developing Countrie</w:t>
      </w:r>
      <w:r>
        <w:rPr>
          <w:rFonts w:cs="Calibri"/>
          <w:i/>
        </w:rPr>
        <w:t>s</w:t>
      </w:r>
      <w:r w:rsidR="00D97487" w:rsidRPr="00562509">
        <w:rPr>
          <w:rFonts w:cs="Calibri"/>
        </w:rPr>
        <w:t>’, Oxford: Oxford Clarendon Press</w:t>
      </w:r>
    </w:p>
    <w:p w:rsidR="00D97487" w:rsidRPr="00562509" w:rsidRDefault="00D97487" w:rsidP="00D97487">
      <w:pPr>
        <w:pStyle w:val="Reference"/>
        <w:rPr>
          <w:rFonts w:cs="Calibri"/>
        </w:rPr>
      </w:pPr>
      <w:proofErr w:type="spellStart"/>
      <w:r w:rsidRPr="00562509">
        <w:rPr>
          <w:rFonts w:cs="Calibri"/>
        </w:rPr>
        <w:t>Kabeer</w:t>
      </w:r>
      <w:proofErr w:type="spellEnd"/>
      <w:r w:rsidRPr="00562509">
        <w:rPr>
          <w:rFonts w:cs="Calibri"/>
        </w:rPr>
        <w:t xml:space="preserve">, </w:t>
      </w:r>
      <w:proofErr w:type="spellStart"/>
      <w:r w:rsidRPr="00562509">
        <w:rPr>
          <w:rFonts w:cs="Calibri"/>
        </w:rPr>
        <w:t>Naila</w:t>
      </w:r>
      <w:proofErr w:type="spellEnd"/>
      <w:r w:rsidRPr="00562509">
        <w:rPr>
          <w:rFonts w:cs="Calibri"/>
        </w:rPr>
        <w:t>. (2009) ‘Women’s Economic Empowerment: Key Issues and Policy Options’, SIDA Policy paper</w:t>
      </w:r>
    </w:p>
    <w:p w:rsidR="00D97487" w:rsidRPr="00562509" w:rsidRDefault="00D97487" w:rsidP="00D97487">
      <w:pPr>
        <w:pStyle w:val="Reference"/>
        <w:rPr>
          <w:rFonts w:cs="Calibri"/>
          <w:color w:val="231F20"/>
        </w:rPr>
      </w:pPr>
      <w:proofErr w:type="spellStart"/>
      <w:r w:rsidRPr="00562509">
        <w:rPr>
          <w:rFonts w:cs="Calibri"/>
        </w:rPr>
        <w:t>Kabeer</w:t>
      </w:r>
      <w:proofErr w:type="spellEnd"/>
      <w:r w:rsidRPr="00562509">
        <w:rPr>
          <w:rFonts w:cs="Calibri"/>
        </w:rPr>
        <w:t xml:space="preserve">, </w:t>
      </w:r>
      <w:proofErr w:type="spellStart"/>
      <w:r w:rsidRPr="00562509">
        <w:rPr>
          <w:rFonts w:cs="Calibri"/>
        </w:rPr>
        <w:t>Naila</w:t>
      </w:r>
      <w:proofErr w:type="spellEnd"/>
      <w:r w:rsidRPr="00562509">
        <w:rPr>
          <w:rFonts w:cs="Calibri"/>
        </w:rPr>
        <w:t>. (2001), ‘</w:t>
      </w:r>
      <w:r w:rsidRPr="00562509">
        <w:rPr>
          <w:rFonts w:eastAsia="Calibri" w:cs="Calibri"/>
        </w:rPr>
        <w:t xml:space="preserve">Resources, Agency, Achievements: Reflections on the Measurement of Women’s Empowerment’, in, SIDA/Swedish International </w:t>
      </w:r>
      <w:r w:rsidRPr="00562509">
        <w:rPr>
          <w:rFonts w:eastAsia="Calibri" w:cs="Calibri"/>
        </w:rPr>
        <w:lastRenderedPageBreak/>
        <w:t xml:space="preserve">Development Cooperation Agency, </w:t>
      </w:r>
      <w:r w:rsidRPr="00562509">
        <w:rPr>
          <w:rFonts w:eastAsia="Calibri" w:cs="Calibri"/>
          <w:i/>
          <w:iCs/>
        </w:rPr>
        <w:t>Discussing women’s Empowerment. Theory and Practice</w:t>
      </w:r>
      <w:r w:rsidRPr="00562509">
        <w:rPr>
          <w:rFonts w:eastAsia="Calibri" w:cs="Calibri"/>
        </w:rPr>
        <w:t xml:space="preserve">, SIDA studies </w:t>
      </w:r>
      <w:r w:rsidRPr="00562509">
        <w:rPr>
          <w:rFonts w:cs="Calibri"/>
        </w:rPr>
        <w:t>No.3, pp. 17-57</w:t>
      </w:r>
    </w:p>
    <w:p w:rsidR="003D321C" w:rsidRDefault="00D97487" w:rsidP="005463C8">
      <w:pPr>
        <w:pStyle w:val="Reference"/>
        <w:rPr>
          <w:rFonts w:eastAsia="Calibri" w:cs="Calibri"/>
        </w:rPr>
      </w:pPr>
      <w:proofErr w:type="spellStart"/>
      <w:r>
        <w:rPr>
          <w:rFonts w:eastAsia="Calibri" w:cs="Calibri"/>
        </w:rPr>
        <w:t>Kamari</w:t>
      </w:r>
      <w:proofErr w:type="spellEnd"/>
      <w:r>
        <w:rPr>
          <w:rFonts w:eastAsia="Calibri" w:cs="Calibri"/>
        </w:rPr>
        <w:t xml:space="preserve">, C. (1999) ‘Introduction: Development as Freedom’ In </w:t>
      </w:r>
      <w:r w:rsidRPr="00463729">
        <w:rPr>
          <w:rFonts w:eastAsia="Calibri" w:cs="Calibri"/>
          <w:i/>
        </w:rPr>
        <w:t>Development as Fre</w:t>
      </w:r>
      <w:r w:rsidRPr="00463729">
        <w:rPr>
          <w:rFonts w:eastAsia="Calibri" w:cs="Calibri"/>
          <w:i/>
        </w:rPr>
        <w:t>e</w:t>
      </w:r>
      <w:r w:rsidRPr="00463729">
        <w:rPr>
          <w:rFonts w:eastAsia="Calibri" w:cs="Calibri"/>
          <w:i/>
        </w:rPr>
        <w:t>dom</w:t>
      </w:r>
      <w:r>
        <w:rPr>
          <w:rFonts w:eastAsia="Calibri" w:cs="Calibri"/>
        </w:rPr>
        <w:t xml:space="preserve"> Oxford</w:t>
      </w:r>
    </w:p>
    <w:p w:rsidR="00D97487" w:rsidRPr="00562509" w:rsidRDefault="00D97487" w:rsidP="00D97487">
      <w:pPr>
        <w:pStyle w:val="Reference"/>
        <w:rPr>
          <w:rFonts w:eastAsia="Calibri" w:cs="Calibri"/>
        </w:rPr>
      </w:pPr>
      <w:proofErr w:type="spellStart"/>
      <w:r w:rsidRPr="00562509">
        <w:rPr>
          <w:rFonts w:eastAsia="Calibri" w:cs="Calibri"/>
        </w:rPr>
        <w:t>Kritz</w:t>
      </w:r>
      <w:proofErr w:type="spellEnd"/>
      <w:r w:rsidRPr="00562509">
        <w:rPr>
          <w:rFonts w:eastAsia="Calibri" w:cs="Calibri"/>
        </w:rPr>
        <w:t xml:space="preserve">, M. M., P. </w:t>
      </w:r>
      <w:proofErr w:type="spellStart"/>
      <w:r w:rsidRPr="00562509">
        <w:rPr>
          <w:rFonts w:eastAsia="Calibri" w:cs="Calibri"/>
        </w:rPr>
        <w:t>Makinwa-Adebusoye</w:t>
      </w:r>
      <w:proofErr w:type="spellEnd"/>
      <w:r w:rsidRPr="00562509">
        <w:rPr>
          <w:rFonts w:eastAsia="Calibri" w:cs="Calibri"/>
        </w:rPr>
        <w:t xml:space="preserve"> and G.T. Douglas (2000) ‘The Role of Ge</w:t>
      </w:r>
      <w:r w:rsidRPr="00562509">
        <w:rPr>
          <w:rFonts w:eastAsia="Calibri" w:cs="Calibri"/>
        </w:rPr>
        <w:t>n</w:t>
      </w:r>
      <w:r w:rsidRPr="00562509">
        <w:rPr>
          <w:rFonts w:eastAsia="Calibri" w:cs="Calibri"/>
        </w:rPr>
        <w:t xml:space="preserve">der Context in Shaping Reproductive Behaviour in Nigeria’, in Presser, B. </w:t>
      </w:r>
      <w:proofErr w:type="spellStart"/>
      <w:r w:rsidRPr="00562509">
        <w:rPr>
          <w:rFonts w:eastAsia="Calibri" w:cs="Calibri"/>
        </w:rPr>
        <w:t>Harrient</w:t>
      </w:r>
      <w:proofErr w:type="spellEnd"/>
      <w:r w:rsidRPr="00562509">
        <w:rPr>
          <w:rFonts w:eastAsia="Calibri" w:cs="Calibri"/>
        </w:rPr>
        <w:t xml:space="preserve"> and Gita Sen</w:t>
      </w:r>
      <w:proofErr w:type="gramStart"/>
      <w:r w:rsidRPr="00562509">
        <w:rPr>
          <w:rFonts w:eastAsia="Calibri" w:cs="Calibri"/>
        </w:rPr>
        <w:t>.(</w:t>
      </w:r>
      <w:proofErr w:type="gramEnd"/>
      <w:r w:rsidRPr="00562509">
        <w:rPr>
          <w:rFonts w:eastAsia="Calibri" w:cs="Calibri"/>
        </w:rPr>
        <w:t xml:space="preserve">eds.) </w:t>
      </w:r>
      <w:r w:rsidRPr="00562509">
        <w:rPr>
          <w:rFonts w:eastAsia="Calibri" w:cs="Calibri"/>
          <w:i/>
        </w:rPr>
        <w:t>Empowerment and Demographic Process: Moving Beyond Cairo</w:t>
      </w:r>
      <w:r w:rsidRPr="00562509">
        <w:rPr>
          <w:rFonts w:eastAsia="Calibri" w:cs="Calibri"/>
        </w:rPr>
        <w:t>, pp. 239-260, Ney York: Oxford university Press</w:t>
      </w:r>
    </w:p>
    <w:p w:rsidR="00D97487" w:rsidRPr="00562509" w:rsidRDefault="00D97487" w:rsidP="00D97487">
      <w:pPr>
        <w:pStyle w:val="Reference"/>
        <w:rPr>
          <w:rFonts w:cs="Calibri"/>
          <w:color w:val="231F20"/>
        </w:rPr>
      </w:pPr>
      <w:r w:rsidRPr="00562509">
        <w:rPr>
          <w:rFonts w:eastAsia="Calibri" w:cs="Calibri"/>
        </w:rPr>
        <w:t>Lee, Melanie M. (2000) ‘</w:t>
      </w:r>
      <w:r w:rsidRPr="00562509">
        <w:rPr>
          <w:rFonts w:eastAsia="Calibri" w:cs="Calibri"/>
          <w:iCs/>
        </w:rPr>
        <w:t>Defining the Agenda: A New Struggle for African-American Women in the Fight for Reproductive Self-Determination’, Was</w:t>
      </w:r>
      <w:r w:rsidRPr="00562509">
        <w:rPr>
          <w:rFonts w:eastAsia="Calibri" w:cs="Calibri"/>
          <w:iCs/>
        </w:rPr>
        <w:t>h</w:t>
      </w:r>
      <w:r w:rsidRPr="00562509">
        <w:rPr>
          <w:rFonts w:eastAsia="Calibri" w:cs="Calibri"/>
          <w:iCs/>
        </w:rPr>
        <w:t>ington and Lee Journal of Civil Rights and Social Justice, Vol. 6, Issue 1, Art</w:t>
      </w:r>
      <w:r w:rsidRPr="00562509">
        <w:rPr>
          <w:rFonts w:eastAsia="Calibri" w:cs="Calibri"/>
          <w:iCs/>
        </w:rPr>
        <w:t>i</w:t>
      </w:r>
      <w:r w:rsidRPr="00562509">
        <w:rPr>
          <w:rFonts w:eastAsia="Calibri" w:cs="Calibri"/>
          <w:iCs/>
        </w:rPr>
        <w:t>cle 6, a</w:t>
      </w:r>
      <w:r w:rsidRPr="00562509">
        <w:rPr>
          <w:rFonts w:eastAsia="Calibri" w:cs="Calibri"/>
        </w:rPr>
        <w:t>ccessed 21 March 2012</w:t>
      </w:r>
      <w:r>
        <w:rPr>
          <w:rFonts w:eastAsia="Calibri" w:cs="Calibri"/>
        </w:rPr>
        <w:t>,</w:t>
      </w:r>
      <w:r w:rsidRPr="00562509">
        <w:rPr>
          <w:rFonts w:eastAsia="Calibri" w:cs="Calibri"/>
          <w:iCs/>
        </w:rPr>
        <w:t xml:space="preserve"> a</w:t>
      </w:r>
      <w:r w:rsidRPr="00562509">
        <w:rPr>
          <w:rFonts w:eastAsia="Calibri" w:cs="Calibri"/>
        </w:rPr>
        <w:t xml:space="preserve">vailable at: </w:t>
      </w:r>
      <w:hyperlink r:id="rId17" w:history="1">
        <w:r w:rsidRPr="00167215">
          <w:rPr>
            <w:rStyle w:val="Hyperlink"/>
            <w:rFonts w:eastAsia="Calibri" w:cs="Calibri"/>
            <w:color w:val="auto"/>
            <w:u w:val="none"/>
          </w:rPr>
          <w:t>http://scholarlycommons.law.wlu.edu/crsj/vol6/iss1/6</w:t>
        </w:r>
      </w:hyperlink>
      <w:r w:rsidRPr="00167215">
        <w:rPr>
          <w:rFonts w:eastAsia="Calibri" w:cs="Calibri"/>
        </w:rPr>
        <w:t>,</w:t>
      </w:r>
      <w:r w:rsidRPr="00562509">
        <w:rPr>
          <w:rFonts w:eastAsia="Calibri" w:cs="Calibri"/>
        </w:rPr>
        <w:t xml:space="preserve"> </w:t>
      </w:r>
    </w:p>
    <w:p w:rsidR="00D97487" w:rsidRPr="00562509" w:rsidRDefault="00D97487" w:rsidP="00D97487">
      <w:pPr>
        <w:pStyle w:val="Reference"/>
        <w:rPr>
          <w:rFonts w:cs="Calibri"/>
        </w:rPr>
      </w:pPr>
      <w:proofErr w:type="spellStart"/>
      <w:r w:rsidRPr="00562509">
        <w:rPr>
          <w:rFonts w:cs="Calibri"/>
        </w:rPr>
        <w:t>Mahmood</w:t>
      </w:r>
      <w:proofErr w:type="spellEnd"/>
      <w:r w:rsidRPr="00562509">
        <w:rPr>
          <w:rFonts w:cs="Calibri"/>
        </w:rPr>
        <w:t xml:space="preserve">, </w:t>
      </w:r>
      <w:proofErr w:type="spellStart"/>
      <w:r w:rsidRPr="00562509">
        <w:rPr>
          <w:rFonts w:cs="Calibri"/>
        </w:rPr>
        <w:t>Saba</w:t>
      </w:r>
      <w:proofErr w:type="spellEnd"/>
      <w:r w:rsidRPr="00562509">
        <w:rPr>
          <w:rFonts w:cs="Calibri"/>
        </w:rPr>
        <w:t xml:space="preserve"> (2001) ‘Feminist Theory, Embodiment and the Docile Agent: Some Reflections on the Egyptian Islamic Revival’, </w:t>
      </w:r>
      <w:r w:rsidRPr="00562509">
        <w:rPr>
          <w:rFonts w:cs="Calibri"/>
          <w:i/>
        </w:rPr>
        <w:t>Cultural Anthropology</w:t>
      </w:r>
      <w:r w:rsidRPr="00562509">
        <w:rPr>
          <w:rFonts w:cs="Calibri"/>
        </w:rPr>
        <w:t xml:space="preserve"> Vol.16, No2, pp. 202-236</w:t>
      </w:r>
    </w:p>
    <w:p w:rsidR="00D97487" w:rsidRPr="00562509" w:rsidRDefault="00D97487" w:rsidP="00D97487">
      <w:pPr>
        <w:pStyle w:val="Reference"/>
        <w:rPr>
          <w:rFonts w:cs="Calibri"/>
          <w:color w:val="231F20"/>
        </w:rPr>
      </w:pPr>
      <w:proofErr w:type="spellStart"/>
      <w:r w:rsidRPr="00562509">
        <w:t>Milkie</w:t>
      </w:r>
      <w:proofErr w:type="spellEnd"/>
      <w:r w:rsidRPr="00562509">
        <w:t xml:space="preserve">, M.A. and P. </w:t>
      </w:r>
      <w:proofErr w:type="spellStart"/>
      <w:r w:rsidRPr="00562509">
        <w:t>Peltola</w:t>
      </w:r>
      <w:proofErr w:type="spellEnd"/>
      <w:r w:rsidRPr="00562509">
        <w:t xml:space="preserve"> (1999) ‘</w:t>
      </w:r>
      <w:r w:rsidRPr="00562509">
        <w:rPr>
          <w:rFonts w:cs="Code"/>
        </w:rPr>
        <w:t xml:space="preserve">Playing All the Roles: Gender and the Work-Family Balancing Act’, </w:t>
      </w:r>
      <w:r w:rsidRPr="00562509">
        <w:rPr>
          <w:rFonts w:cs="Code"/>
          <w:i/>
        </w:rPr>
        <w:t>Journal of Marriage and the Family</w:t>
      </w:r>
      <w:r w:rsidRPr="00562509">
        <w:rPr>
          <w:rFonts w:cs="Code"/>
        </w:rPr>
        <w:t>, Vol. 61, No. 2, pp. 476-490</w:t>
      </w:r>
    </w:p>
    <w:p w:rsidR="00D97487" w:rsidRPr="00562509" w:rsidRDefault="00D97487" w:rsidP="00D97487">
      <w:pPr>
        <w:pStyle w:val="Reference"/>
        <w:rPr>
          <w:rFonts w:cs="Calibri"/>
        </w:rPr>
      </w:pPr>
      <w:proofErr w:type="spellStart"/>
      <w:r w:rsidRPr="00562509">
        <w:rPr>
          <w:rFonts w:eastAsia="Calibri" w:cs="AdvP41153C"/>
          <w:color w:val="231F20"/>
        </w:rPr>
        <w:t>Mosedale</w:t>
      </w:r>
      <w:proofErr w:type="spellEnd"/>
      <w:r w:rsidRPr="00562509">
        <w:rPr>
          <w:rFonts w:eastAsia="Calibri" w:cs="AdvP41153C"/>
          <w:color w:val="231F20"/>
        </w:rPr>
        <w:t xml:space="preserve">, S. (2005) ‘Policy Arena: Assessing Women Empowerment; Towards a Conceptual Framework’, </w:t>
      </w:r>
      <w:r w:rsidRPr="00562509">
        <w:rPr>
          <w:rFonts w:eastAsia="Calibri" w:cs="AdvP4B2E3F"/>
          <w:i/>
          <w:color w:val="231F20"/>
        </w:rPr>
        <w:t>Journal of International Development</w:t>
      </w:r>
      <w:r w:rsidRPr="00562509">
        <w:rPr>
          <w:rFonts w:eastAsia="Calibri" w:cs="AdvP4B2E3F"/>
          <w:color w:val="231F20"/>
        </w:rPr>
        <w:t xml:space="preserve">, Vol. </w:t>
      </w:r>
      <w:r w:rsidRPr="00562509">
        <w:rPr>
          <w:rFonts w:eastAsia="Calibri" w:cs="AdvP4A213B"/>
          <w:color w:val="231F20"/>
        </w:rPr>
        <w:t>17</w:t>
      </w:r>
      <w:r w:rsidRPr="00562509">
        <w:rPr>
          <w:rFonts w:eastAsia="Calibri" w:cs="AdvP41153C"/>
          <w:color w:val="231F20"/>
        </w:rPr>
        <w:t>, pp. 243–257</w:t>
      </w:r>
    </w:p>
    <w:p w:rsidR="00D97487" w:rsidRPr="00562509" w:rsidRDefault="00D97487" w:rsidP="00D97487">
      <w:pPr>
        <w:pStyle w:val="Reference"/>
        <w:rPr>
          <w:rFonts w:cs="Calibri"/>
        </w:rPr>
      </w:pPr>
      <w:proofErr w:type="spellStart"/>
      <w:r w:rsidRPr="00562509">
        <w:rPr>
          <w:rFonts w:cs="Calibri"/>
        </w:rPr>
        <w:t>Munalula</w:t>
      </w:r>
      <w:proofErr w:type="spellEnd"/>
      <w:r w:rsidRPr="00562509">
        <w:rPr>
          <w:rFonts w:cs="Calibri"/>
        </w:rPr>
        <w:t xml:space="preserve">, </w:t>
      </w:r>
      <w:proofErr w:type="spellStart"/>
      <w:r w:rsidRPr="00562509">
        <w:rPr>
          <w:rFonts w:cs="Calibri"/>
        </w:rPr>
        <w:t>Mulela</w:t>
      </w:r>
      <w:proofErr w:type="spellEnd"/>
      <w:r w:rsidRPr="00562509">
        <w:rPr>
          <w:rFonts w:cs="Calibri"/>
        </w:rPr>
        <w:t xml:space="preserve"> Margaret (2009) ‘</w:t>
      </w:r>
      <w:r w:rsidRPr="00562509">
        <w:rPr>
          <w:rFonts w:cs="Calibri"/>
          <w:bCs/>
        </w:rPr>
        <w:t xml:space="preserve">Essential Motherhood: Implications for Law and Population Policy,’ in </w:t>
      </w:r>
      <w:r w:rsidRPr="00562509">
        <w:rPr>
          <w:rFonts w:cs="Calibri"/>
        </w:rPr>
        <w:t xml:space="preserve">Ann </w:t>
      </w:r>
      <w:proofErr w:type="spellStart"/>
      <w:r w:rsidRPr="00562509">
        <w:rPr>
          <w:rFonts w:cs="Calibri"/>
        </w:rPr>
        <w:t>Schlyter</w:t>
      </w:r>
      <w:proofErr w:type="spellEnd"/>
      <w:r w:rsidRPr="00562509">
        <w:rPr>
          <w:rFonts w:cs="Calibri"/>
        </w:rPr>
        <w:t xml:space="preserve"> (ed.), </w:t>
      </w:r>
      <w:r w:rsidRPr="00562509">
        <w:rPr>
          <w:rFonts w:cs="Calibri"/>
          <w:i/>
        </w:rPr>
        <w:t xml:space="preserve">Body Politics and Women Citizens: African Experience, </w:t>
      </w:r>
      <w:r w:rsidRPr="00562509">
        <w:rPr>
          <w:rFonts w:cs="Calibri"/>
        </w:rPr>
        <w:t>PP. 70-82, SIDA Studies No. 24</w:t>
      </w:r>
    </w:p>
    <w:p w:rsidR="00D97487" w:rsidRPr="00562509" w:rsidRDefault="00D97487" w:rsidP="00D97487">
      <w:pPr>
        <w:pStyle w:val="Reference"/>
        <w:rPr>
          <w:rFonts w:cs="Calibri"/>
          <w:bCs/>
        </w:rPr>
      </w:pPr>
      <w:proofErr w:type="spellStart"/>
      <w:r w:rsidRPr="00562509">
        <w:rPr>
          <w:rFonts w:cs="Calibri"/>
          <w:bCs/>
        </w:rPr>
        <w:t>Mususa</w:t>
      </w:r>
      <w:proofErr w:type="spellEnd"/>
      <w:r w:rsidRPr="00562509">
        <w:rPr>
          <w:rFonts w:cs="Calibri"/>
          <w:bCs/>
        </w:rPr>
        <w:t xml:space="preserve">, Patience (2009) ‘Contesting illegality: Women in the Informal Copper Business on the Zambian </w:t>
      </w:r>
      <w:proofErr w:type="spellStart"/>
      <w:r w:rsidRPr="00562509">
        <w:rPr>
          <w:rFonts w:cs="Calibri"/>
          <w:bCs/>
        </w:rPr>
        <w:t>Copperbelt</w:t>
      </w:r>
      <w:proofErr w:type="spellEnd"/>
      <w:r w:rsidRPr="00562509">
        <w:rPr>
          <w:rFonts w:cs="Calibri"/>
          <w:bCs/>
        </w:rPr>
        <w:t xml:space="preserve">’, in Ann </w:t>
      </w:r>
      <w:proofErr w:type="spellStart"/>
      <w:r w:rsidRPr="00562509">
        <w:rPr>
          <w:rFonts w:cs="Calibri"/>
          <w:bCs/>
        </w:rPr>
        <w:t>Schlyter</w:t>
      </w:r>
      <w:proofErr w:type="spellEnd"/>
      <w:r w:rsidRPr="00562509">
        <w:rPr>
          <w:rFonts w:cs="Calibri"/>
        </w:rPr>
        <w:t xml:space="preserve"> (ed.) </w:t>
      </w:r>
      <w:r w:rsidRPr="00562509">
        <w:rPr>
          <w:rFonts w:cs="Calibri"/>
          <w:i/>
        </w:rPr>
        <w:t>Body Politics and Women Citizens: African Experiences,</w:t>
      </w:r>
      <w:r w:rsidRPr="00562509">
        <w:rPr>
          <w:rFonts w:cs="Calibri"/>
        </w:rPr>
        <w:t xml:space="preserve"> Sweden, SIDA Studies No. 24, PP. 25-35</w:t>
      </w:r>
    </w:p>
    <w:p w:rsidR="00D97487" w:rsidRPr="00562509" w:rsidRDefault="00D97487" w:rsidP="00D97487">
      <w:pPr>
        <w:pStyle w:val="Reference"/>
        <w:rPr>
          <w:rFonts w:cs="Calibri"/>
          <w:bCs/>
        </w:rPr>
      </w:pPr>
      <w:r w:rsidRPr="00562509">
        <w:rPr>
          <w:rFonts w:cs="Calibri"/>
          <w:bCs/>
        </w:rPr>
        <w:t xml:space="preserve">National Population Commission </w:t>
      </w:r>
      <w:r>
        <w:rPr>
          <w:rFonts w:cs="Calibri"/>
          <w:bCs/>
        </w:rPr>
        <w:t>(</w:t>
      </w:r>
      <w:r w:rsidRPr="00562509">
        <w:rPr>
          <w:rFonts w:cs="Calibri"/>
          <w:bCs/>
        </w:rPr>
        <w:t>NPC</w:t>
      </w:r>
      <w:r>
        <w:rPr>
          <w:rFonts w:cs="Calibri"/>
          <w:bCs/>
        </w:rPr>
        <w:t>) [Nigeria]</w:t>
      </w:r>
      <w:r w:rsidRPr="00562509">
        <w:rPr>
          <w:rFonts w:cs="Calibri"/>
          <w:bCs/>
        </w:rPr>
        <w:t xml:space="preserve"> (20</w:t>
      </w:r>
      <w:r>
        <w:rPr>
          <w:rFonts w:cs="Calibri"/>
          <w:bCs/>
        </w:rPr>
        <w:t xml:space="preserve">10) </w:t>
      </w:r>
      <w:r w:rsidRPr="00B65311">
        <w:rPr>
          <w:rFonts w:cs="Calibri"/>
          <w:bCs/>
          <w:i/>
        </w:rPr>
        <w:t>2006 Population and Hou</w:t>
      </w:r>
      <w:r w:rsidRPr="00B65311">
        <w:rPr>
          <w:rFonts w:cs="Calibri"/>
          <w:bCs/>
          <w:i/>
        </w:rPr>
        <w:t>s</w:t>
      </w:r>
      <w:r w:rsidRPr="00B65311">
        <w:rPr>
          <w:rFonts w:cs="Calibri"/>
          <w:bCs/>
          <w:i/>
        </w:rPr>
        <w:t>ing Census: Population Distribution by Sex, State, LGAs and Senatorial District</w:t>
      </w:r>
      <w:r>
        <w:rPr>
          <w:rFonts w:cs="Calibri"/>
          <w:bCs/>
        </w:rPr>
        <w:t>, Pr</w:t>
      </w:r>
      <w:r>
        <w:rPr>
          <w:rFonts w:cs="Calibri"/>
          <w:bCs/>
        </w:rPr>
        <w:t>i</w:t>
      </w:r>
      <w:r>
        <w:rPr>
          <w:rFonts w:cs="Calibri"/>
          <w:bCs/>
        </w:rPr>
        <w:t>ority Table Vol. III</w:t>
      </w:r>
      <w:r w:rsidRPr="00562509">
        <w:rPr>
          <w:rFonts w:cs="Calibri"/>
          <w:bCs/>
        </w:rPr>
        <w:t xml:space="preserve">, Abuja: National Population Commission [NPC]  </w:t>
      </w:r>
    </w:p>
    <w:p w:rsidR="00D97487" w:rsidRDefault="00D97487" w:rsidP="00D97487">
      <w:pPr>
        <w:pStyle w:val="Reference"/>
        <w:rPr>
          <w:rFonts w:cs="Calibri"/>
          <w:bCs/>
        </w:rPr>
      </w:pPr>
      <w:r w:rsidRPr="004311AB">
        <w:rPr>
          <w:sz w:val="24"/>
        </w:rPr>
        <w:t>National Population Commission (NPC) [Nigeria] and ICF Macro</w:t>
      </w:r>
      <w:r>
        <w:rPr>
          <w:sz w:val="24"/>
        </w:rPr>
        <w:t xml:space="preserve"> (2009)</w:t>
      </w:r>
      <w:r w:rsidRPr="004311AB">
        <w:rPr>
          <w:sz w:val="24"/>
        </w:rPr>
        <w:t xml:space="preserve"> </w:t>
      </w:r>
      <w:r w:rsidRPr="004311AB">
        <w:rPr>
          <w:i/>
          <w:iCs/>
          <w:sz w:val="24"/>
        </w:rPr>
        <w:t>Nig</w:t>
      </w:r>
      <w:r w:rsidRPr="004311AB">
        <w:rPr>
          <w:i/>
          <w:iCs/>
          <w:sz w:val="24"/>
        </w:rPr>
        <w:t>e</w:t>
      </w:r>
      <w:r w:rsidRPr="004311AB">
        <w:rPr>
          <w:i/>
          <w:iCs/>
          <w:sz w:val="24"/>
        </w:rPr>
        <w:t xml:space="preserve">ria Demographic and Health Survey 2008. </w:t>
      </w:r>
      <w:r w:rsidRPr="004311AB">
        <w:rPr>
          <w:sz w:val="24"/>
        </w:rPr>
        <w:t>Abuja, Nigeria: National Populat</w:t>
      </w:r>
      <w:r>
        <w:t>i</w:t>
      </w:r>
      <w:r w:rsidRPr="004311AB">
        <w:rPr>
          <w:sz w:val="24"/>
        </w:rPr>
        <w:t>on Commission and ICF Macro</w:t>
      </w:r>
    </w:p>
    <w:p w:rsidR="00D97487" w:rsidRPr="00562509" w:rsidRDefault="00D97487" w:rsidP="00D97487">
      <w:pPr>
        <w:pStyle w:val="Reference"/>
        <w:rPr>
          <w:rFonts w:cs="Calibri"/>
        </w:rPr>
      </w:pPr>
      <w:proofErr w:type="spellStart"/>
      <w:r w:rsidRPr="00562509">
        <w:rPr>
          <w:rFonts w:cs="Calibri"/>
          <w:bCs/>
        </w:rPr>
        <w:t>Oladeji</w:t>
      </w:r>
      <w:proofErr w:type="spellEnd"/>
      <w:r w:rsidRPr="00562509">
        <w:rPr>
          <w:rFonts w:cs="Calibri"/>
          <w:bCs/>
        </w:rPr>
        <w:t xml:space="preserve">, David (2008) ‘Socio-Cultural and Norms Factors Influencing Family Planning Choices among Couples in Ibadan Metropolis, Nigeria,’ </w:t>
      </w:r>
      <w:r w:rsidRPr="00562509">
        <w:rPr>
          <w:rFonts w:cs="Calibri"/>
          <w:i/>
        </w:rPr>
        <w:t>European Journal of Scientific Research</w:t>
      </w:r>
      <w:r w:rsidRPr="00562509">
        <w:rPr>
          <w:rFonts w:cs="Calibri"/>
        </w:rPr>
        <w:t>, Vol. 23, No.2, pp. 212-218</w:t>
      </w:r>
    </w:p>
    <w:p w:rsidR="00D97487" w:rsidRPr="00562509" w:rsidRDefault="00D97487" w:rsidP="00D97487">
      <w:pPr>
        <w:pStyle w:val="Reference"/>
        <w:rPr>
          <w:rFonts w:eastAsia="Calibri" w:cs="Calibri"/>
        </w:rPr>
      </w:pPr>
      <w:proofErr w:type="spellStart"/>
      <w:r w:rsidRPr="00562509">
        <w:rPr>
          <w:rFonts w:eastAsia="Calibri" w:cs="Calibri"/>
        </w:rPr>
        <w:t>Omorodion</w:t>
      </w:r>
      <w:proofErr w:type="spellEnd"/>
      <w:r w:rsidRPr="00562509">
        <w:rPr>
          <w:rFonts w:eastAsia="Calibri" w:cs="Calibri"/>
        </w:rPr>
        <w:t>, F. I. (1992) ‘The Social Context of Wife Beating in Benin City, Nig</w:t>
      </w:r>
      <w:r w:rsidRPr="00562509">
        <w:rPr>
          <w:rFonts w:eastAsia="Calibri" w:cs="Calibri"/>
        </w:rPr>
        <w:t>e</w:t>
      </w:r>
      <w:r w:rsidRPr="00562509">
        <w:rPr>
          <w:rFonts w:eastAsia="Calibri" w:cs="Calibri"/>
        </w:rPr>
        <w:t xml:space="preserve">ria’, in </w:t>
      </w:r>
      <w:proofErr w:type="spellStart"/>
      <w:r w:rsidRPr="00562509">
        <w:rPr>
          <w:rFonts w:eastAsia="Calibri" w:cs="Calibri"/>
        </w:rPr>
        <w:t>Kisekka</w:t>
      </w:r>
      <w:proofErr w:type="spellEnd"/>
      <w:r w:rsidRPr="00562509">
        <w:rPr>
          <w:rFonts w:eastAsia="Calibri" w:cs="Calibri"/>
        </w:rPr>
        <w:t xml:space="preserve">, Mere </w:t>
      </w:r>
      <w:proofErr w:type="spellStart"/>
      <w:r w:rsidRPr="00562509">
        <w:rPr>
          <w:rFonts w:eastAsia="Calibri" w:cs="Calibri"/>
        </w:rPr>
        <w:t>Nakateregga</w:t>
      </w:r>
      <w:proofErr w:type="spellEnd"/>
      <w:r w:rsidRPr="00562509">
        <w:rPr>
          <w:rFonts w:eastAsia="Calibri" w:cs="Calibri"/>
        </w:rPr>
        <w:t xml:space="preserve"> (ed.) </w:t>
      </w:r>
      <w:r w:rsidRPr="00562509">
        <w:rPr>
          <w:rFonts w:eastAsia="Calibri" w:cs="Calibri"/>
          <w:i/>
          <w:iCs/>
        </w:rPr>
        <w:t>Women's Health Issues in Nigeria</w:t>
      </w:r>
      <w:r w:rsidRPr="00562509">
        <w:rPr>
          <w:rFonts w:eastAsia="Calibri" w:cs="Calibri"/>
        </w:rPr>
        <w:t xml:space="preserve">, Zaria: </w:t>
      </w:r>
      <w:proofErr w:type="spellStart"/>
      <w:r w:rsidRPr="00562509">
        <w:rPr>
          <w:rFonts w:eastAsia="Calibri" w:cs="Calibri"/>
        </w:rPr>
        <w:t>Tamaza</w:t>
      </w:r>
      <w:proofErr w:type="spellEnd"/>
      <w:r w:rsidRPr="00562509">
        <w:rPr>
          <w:rFonts w:eastAsia="Calibri" w:cs="Calibri"/>
        </w:rPr>
        <w:t xml:space="preserve"> Publishing Company Ltd, pp. 169-182</w:t>
      </w:r>
    </w:p>
    <w:p w:rsidR="00D97487" w:rsidRPr="00562509" w:rsidRDefault="00D97487" w:rsidP="00D97487">
      <w:pPr>
        <w:pStyle w:val="Reference"/>
        <w:rPr>
          <w:rFonts w:eastAsia="Calibri" w:cs="Calibri"/>
        </w:rPr>
      </w:pPr>
      <w:proofErr w:type="spellStart"/>
      <w:r w:rsidRPr="00562509">
        <w:rPr>
          <w:rFonts w:eastAsia="Calibri" w:cs="Calibri"/>
        </w:rPr>
        <w:t>Osakue</w:t>
      </w:r>
      <w:proofErr w:type="spellEnd"/>
      <w:r w:rsidRPr="00562509">
        <w:rPr>
          <w:rFonts w:eastAsia="Calibri" w:cs="Calibri"/>
        </w:rPr>
        <w:t>, G. and A. Martin-</w:t>
      </w:r>
      <w:proofErr w:type="spellStart"/>
      <w:r w:rsidRPr="00562509">
        <w:rPr>
          <w:rFonts w:eastAsia="Calibri" w:cs="Calibri"/>
        </w:rPr>
        <w:t>Hilber</w:t>
      </w:r>
      <w:proofErr w:type="spellEnd"/>
      <w:r w:rsidRPr="00562509">
        <w:rPr>
          <w:rFonts w:eastAsia="Calibri" w:cs="Calibri"/>
        </w:rPr>
        <w:t xml:space="preserve"> (1998) ‘Women’s Sexuality and Fertility in Nig</w:t>
      </w:r>
      <w:r w:rsidRPr="00562509">
        <w:rPr>
          <w:rFonts w:eastAsia="Calibri" w:cs="Calibri"/>
        </w:rPr>
        <w:t>e</w:t>
      </w:r>
      <w:r w:rsidRPr="00562509">
        <w:rPr>
          <w:rFonts w:eastAsia="Calibri" w:cs="Calibri"/>
        </w:rPr>
        <w:t xml:space="preserve">ria: Breaking the Culture of Silence’, in </w:t>
      </w:r>
      <w:proofErr w:type="spellStart"/>
      <w:r w:rsidRPr="00562509">
        <w:rPr>
          <w:rFonts w:eastAsia="Calibri" w:cs="Calibri"/>
        </w:rPr>
        <w:t>Petchesky</w:t>
      </w:r>
      <w:proofErr w:type="spellEnd"/>
      <w:r w:rsidRPr="00562509">
        <w:rPr>
          <w:rFonts w:eastAsia="Calibri" w:cs="Calibri"/>
        </w:rPr>
        <w:t xml:space="preserve">, R. P. And K. Judd (eds.) </w:t>
      </w:r>
      <w:r w:rsidRPr="00562509">
        <w:rPr>
          <w:rFonts w:eastAsia="Calibri" w:cs="Calibri"/>
          <w:i/>
        </w:rPr>
        <w:t xml:space="preserve">Negotiation Reproductive Rights: Women’s Perspectives across Countries and Cultures, </w:t>
      </w:r>
      <w:r w:rsidRPr="00562509">
        <w:rPr>
          <w:rFonts w:eastAsia="Calibri" w:cs="Calibri"/>
        </w:rPr>
        <w:t>London: Zed Books, pp. 180-216</w:t>
      </w:r>
    </w:p>
    <w:p w:rsidR="00D97487" w:rsidRPr="00FF0E4B" w:rsidRDefault="00D97487" w:rsidP="00D97487">
      <w:pPr>
        <w:pStyle w:val="Reference"/>
        <w:rPr>
          <w:rFonts w:eastAsia="Calibri" w:cs="Arial,Bold"/>
          <w:bCs/>
        </w:rPr>
      </w:pPr>
      <w:proofErr w:type="spellStart"/>
      <w:r w:rsidRPr="00562509">
        <w:rPr>
          <w:rFonts w:eastAsia="Calibri" w:cs="Calibri"/>
        </w:rPr>
        <w:t>Oxaal</w:t>
      </w:r>
      <w:proofErr w:type="spellEnd"/>
      <w:r w:rsidRPr="00562509">
        <w:rPr>
          <w:rFonts w:eastAsia="Calibri" w:cs="Calibri"/>
        </w:rPr>
        <w:t>, Z. and Baden, S. (1997) ‘</w:t>
      </w:r>
      <w:r w:rsidRPr="00562509">
        <w:rPr>
          <w:rFonts w:eastAsia="Calibri" w:cs="Arial,Bold"/>
          <w:bCs/>
        </w:rPr>
        <w:t>Gender and Empowerment: Definitions, A</w:t>
      </w:r>
      <w:r w:rsidRPr="00562509">
        <w:rPr>
          <w:rFonts w:eastAsia="Calibri" w:cs="Arial,Bold"/>
          <w:bCs/>
        </w:rPr>
        <w:t>p</w:t>
      </w:r>
      <w:r w:rsidRPr="00562509">
        <w:rPr>
          <w:rFonts w:eastAsia="Calibri" w:cs="Arial,Bold"/>
          <w:bCs/>
        </w:rPr>
        <w:t>pr</w:t>
      </w:r>
      <w:r>
        <w:rPr>
          <w:rFonts w:eastAsia="Calibri" w:cs="Arial,Bold"/>
          <w:bCs/>
        </w:rPr>
        <w:t xml:space="preserve">oaches and </w:t>
      </w:r>
      <w:r w:rsidRPr="00562509">
        <w:rPr>
          <w:rFonts w:eastAsia="Calibri" w:cs="Arial,Bold"/>
          <w:bCs/>
        </w:rPr>
        <w:t>Implications for Policy’, briefing prepared for the Swedish I</w:t>
      </w:r>
      <w:r w:rsidRPr="00562509">
        <w:rPr>
          <w:rFonts w:eastAsia="Calibri" w:cs="Arial,Bold"/>
          <w:bCs/>
        </w:rPr>
        <w:t>n</w:t>
      </w:r>
      <w:r w:rsidRPr="00562509">
        <w:rPr>
          <w:rFonts w:eastAsia="Calibri" w:cs="Arial,Bold"/>
          <w:bCs/>
        </w:rPr>
        <w:t>ternational Development Cooperation Agency (SIDA), BRIDGE Develo</w:t>
      </w:r>
      <w:r w:rsidRPr="00562509">
        <w:rPr>
          <w:rFonts w:eastAsia="Calibri" w:cs="Arial,Bold"/>
          <w:bCs/>
        </w:rPr>
        <w:t>p</w:t>
      </w:r>
      <w:r w:rsidRPr="00562509">
        <w:rPr>
          <w:rFonts w:eastAsia="Calibri" w:cs="Arial,Bold"/>
          <w:bCs/>
        </w:rPr>
        <w:t>ment –Gender, Report No. 40</w:t>
      </w:r>
    </w:p>
    <w:p w:rsidR="00D97487" w:rsidRPr="00562509" w:rsidRDefault="00D97487" w:rsidP="00D97487">
      <w:pPr>
        <w:pStyle w:val="Reference"/>
        <w:rPr>
          <w:rFonts w:eastAsia="Calibri" w:cs="Calibri"/>
        </w:rPr>
      </w:pPr>
      <w:proofErr w:type="spellStart"/>
      <w:r>
        <w:rPr>
          <w:rFonts w:eastAsia="Calibri" w:cs="Calibri"/>
        </w:rPr>
        <w:lastRenderedPageBreak/>
        <w:t>Petc</w:t>
      </w:r>
      <w:r w:rsidRPr="00562509">
        <w:rPr>
          <w:rFonts w:eastAsia="Calibri" w:cs="Calibri"/>
        </w:rPr>
        <w:t>hesky</w:t>
      </w:r>
      <w:proofErr w:type="spellEnd"/>
      <w:r w:rsidRPr="00562509">
        <w:rPr>
          <w:rFonts w:eastAsia="Calibri" w:cs="Calibri"/>
        </w:rPr>
        <w:t xml:space="preserve">, Rosalind P (1995) ‘The Body as Property: A Feminist Re-vision’, in Ginsburg, Faye and </w:t>
      </w:r>
      <w:proofErr w:type="spellStart"/>
      <w:r w:rsidRPr="00562509">
        <w:rPr>
          <w:rFonts w:eastAsia="Calibri" w:cs="Calibri"/>
        </w:rPr>
        <w:t>Rayna</w:t>
      </w:r>
      <w:proofErr w:type="spellEnd"/>
      <w:r w:rsidRPr="00562509">
        <w:rPr>
          <w:rFonts w:eastAsia="Calibri" w:cs="Calibri"/>
        </w:rPr>
        <w:t xml:space="preserve"> Rapp (eds.) </w:t>
      </w:r>
      <w:r w:rsidRPr="00562509">
        <w:rPr>
          <w:rFonts w:eastAsia="Calibri" w:cs="Calibri"/>
          <w:i/>
        </w:rPr>
        <w:t>Conceiving the New World Order: The Global Politics of Reproduction</w:t>
      </w:r>
      <w:r w:rsidRPr="00562509">
        <w:rPr>
          <w:rFonts w:eastAsia="Calibri" w:cs="Calibri"/>
        </w:rPr>
        <w:t>, Berkeley: University of California Press, pp. 369-406</w:t>
      </w:r>
    </w:p>
    <w:p w:rsidR="00D97487" w:rsidRDefault="00D97487" w:rsidP="00D97487">
      <w:pPr>
        <w:pStyle w:val="Reference"/>
        <w:rPr>
          <w:rFonts w:eastAsia="Calibri" w:cs="Calibri"/>
        </w:rPr>
      </w:pPr>
      <w:r>
        <w:rPr>
          <w:rFonts w:eastAsia="Calibri" w:cs="Calibri"/>
        </w:rPr>
        <w:t xml:space="preserve">Rad, S., </w:t>
      </w:r>
      <w:proofErr w:type="spellStart"/>
      <w:r>
        <w:rPr>
          <w:rFonts w:eastAsia="Calibri" w:cs="Calibri"/>
        </w:rPr>
        <w:t>Celik</w:t>
      </w:r>
      <w:proofErr w:type="spellEnd"/>
      <w:r>
        <w:rPr>
          <w:rFonts w:eastAsia="Calibri" w:cs="Calibri"/>
        </w:rPr>
        <w:t xml:space="preserve">, </w:t>
      </w:r>
      <w:r w:rsidR="00CD32B4">
        <w:rPr>
          <w:rFonts w:eastAsia="Calibri" w:cs="Calibri"/>
        </w:rPr>
        <w:t xml:space="preserve">C. H. </w:t>
      </w:r>
      <w:proofErr w:type="spellStart"/>
      <w:r>
        <w:rPr>
          <w:rFonts w:eastAsia="Calibri" w:cs="Calibri"/>
        </w:rPr>
        <w:t>Ates</w:t>
      </w:r>
      <w:proofErr w:type="spellEnd"/>
      <w:r>
        <w:rPr>
          <w:rFonts w:eastAsia="Calibri" w:cs="Calibri"/>
        </w:rPr>
        <w:t xml:space="preserve">, </w:t>
      </w:r>
      <w:r w:rsidR="00CD32B4">
        <w:rPr>
          <w:rFonts w:eastAsia="Calibri" w:cs="Calibri"/>
        </w:rPr>
        <w:t xml:space="preserve">S. </w:t>
      </w:r>
      <w:proofErr w:type="spellStart"/>
      <w:r>
        <w:rPr>
          <w:rFonts w:eastAsia="Calibri" w:cs="Calibri"/>
        </w:rPr>
        <w:t>Delioglan</w:t>
      </w:r>
      <w:proofErr w:type="spellEnd"/>
      <w:r w:rsidR="00CD32B4">
        <w:rPr>
          <w:rFonts w:eastAsia="Calibri" w:cs="Calibri"/>
        </w:rPr>
        <w:t xml:space="preserve"> </w:t>
      </w:r>
      <w:r>
        <w:rPr>
          <w:rFonts w:eastAsia="Calibri" w:cs="Calibri"/>
        </w:rPr>
        <w:t xml:space="preserve">and </w:t>
      </w:r>
      <w:r w:rsidR="006843FE">
        <w:rPr>
          <w:rFonts w:eastAsia="Calibri" w:cs="Calibri"/>
        </w:rPr>
        <w:t xml:space="preserve">G. </w:t>
      </w:r>
      <w:proofErr w:type="spellStart"/>
      <w:r>
        <w:rPr>
          <w:rFonts w:eastAsia="Calibri" w:cs="Calibri"/>
        </w:rPr>
        <w:t>Ozcomlekci</w:t>
      </w:r>
      <w:proofErr w:type="spellEnd"/>
      <w:r>
        <w:rPr>
          <w:rFonts w:eastAsia="Calibri" w:cs="Calibri"/>
        </w:rPr>
        <w:t xml:space="preserve"> (2012) ‘Participation of Rural Women in Sustainable Development –</w:t>
      </w:r>
      <w:r w:rsidR="006843FE">
        <w:rPr>
          <w:rFonts w:eastAsia="Calibri" w:cs="Calibri"/>
        </w:rPr>
        <w:t xml:space="preserve"> </w:t>
      </w:r>
      <w:r>
        <w:rPr>
          <w:rFonts w:eastAsia="Calibri" w:cs="Calibri"/>
        </w:rPr>
        <w:t xml:space="preserve">Demographical and Socio-Economic Determinants’, </w:t>
      </w:r>
      <w:r w:rsidRPr="00D20761">
        <w:rPr>
          <w:rFonts w:eastAsia="Calibri" w:cs="Calibri"/>
          <w:i/>
        </w:rPr>
        <w:t>Journal of Sustainable Development</w:t>
      </w:r>
      <w:r>
        <w:rPr>
          <w:rFonts w:eastAsia="Calibri" w:cs="Calibri"/>
        </w:rPr>
        <w:t xml:space="preserve">, </w:t>
      </w:r>
      <w:proofErr w:type="gramStart"/>
      <w:r>
        <w:rPr>
          <w:rFonts w:eastAsia="Calibri" w:cs="Calibri"/>
        </w:rPr>
        <w:t>Vol..</w:t>
      </w:r>
      <w:proofErr w:type="gramEnd"/>
      <w:r>
        <w:rPr>
          <w:rFonts w:eastAsia="Calibri" w:cs="Calibri"/>
        </w:rPr>
        <w:t xml:space="preserve"> 20, No. 2, pp. 71-84</w:t>
      </w:r>
    </w:p>
    <w:p w:rsidR="00D97487" w:rsidRPr="00562509" w:rsidRDefault="00D97487" w:rsidP="00D97487">
      <w:pPr>
        <w:pStyle w:val="Reference"/>
        <w:rPr>
          <w:rFonts w:eastAsia="Calibri" w:cs="Calibri"/>
        </w:rPr>
      </w:pPr>
      <w:proofErr w:type="spellStart"/>
      <w:r w:rsidRPr="00562509">
        <w:rPr>
          <w:rFonts w:eastAsia="Calibri" w:cs="Calibri"/>
        </w:rPr>
        <w:t>Robeyns</w:t>
      </w:r>
      <w:proofErr w:type="spellEnd"/>
      <w:r w:rsidRPr="00562509">
        <w:rPr>
          <w:rFonts w:eastAsia="Calibri" w:cs="Calibri"/>
        </w:rPr>
        <w:t>, Ingrid (2003) ‘</w:t>
      </w:r>
      <w:proofErr w:type="spellStart"/>
      <w:r w:rsidRPr="00562509">
        <w:rPr>
          <w:rFonts w:eastAsia="Calibri" w:cs="Calibri"/>
        </w:rPr>
        <w:t>Sen’s</w:t>
      </w:r>
      <w:proofErr w:type="spellEnd"/>
      <w:r w:rsidRPr="00562509">
        <w:rPr>
          <w:rFonts w:eastAsia="Calibri" w:cs="Calibri"/>
        </w:rPr>
        <w:t xml:space="preserve"> Capability Approach and Gender Inequality: Selec</w:t>
      </w:r>
      <w:r w:rsidRPr="00562509">
        <w:rPr>
          <w:rFonts w:eastAsia="Calibri" w:cs="Calibri"/>
        </w:rPr>
        <w:t>t</w:t>
      </w:r>
      <w:r w:rsidRPr="00562509">
        <w:rPr>
          <w:rFonts w:eastAsia="Calibri" w:cs="Calibri"/>
        </w:rPr>
        <w:t xml:space="preserve">ing Relevant Capabilities’, </w:t>
      </w:r>
      <w:r w:rsidRPr="00562509">
        <w:rPr>
          <w:rFonts w:eastAsia="Calibri" w:cs="Calibri"/>
          <w:i/>
        </w:rPr>
        <w:t>Feminist Economics</w:t>
      </w:r>
      <w:r w:rsidRPr="00562509">
        <w:rPr>
          <w:rFonts w:eastAsia="Calibri" w:cs="Calibri"/>
        </w:rPr>
        <w:t>, Vol. 9, Nos. 2-3, pp. 61-92</w:t>
      </w:r>
    </w:p>
    <w:p w:rsidR="00D97487" w:rsidRPr="005463C8" w:rsidRDefault="00D97487" w:rsidP="005463C8">
      <w:pPr>
        <w:pStyle w:val="Reference"/>
        <w:rPr>
          <w:rFonts w:eastAsia="Calibri" w:cs="Calibri"/>
        </w:rPr>
      </w:pPr>
      <w:proofErr w:type="spellStart"/>
      <w:r w:rsidRPr="00562509">
        <w:rPr>
          <w:rFonts w:eastAsia="Calibri" w:cs="Calibri"/>
        </w:rPr>
        <w:t>Robeyns</w:t>
      </w:r>
      <w:proofErr w:type="spellEnd"/>
      <w:r w:rsidRPr="00562509">
        <w:rPr>
          <w:rFonts w:eastAsia="Calibri" w:cs="Calibri"/>
        </w:rPr>
        <w:t>, Ingrid (2005) ‘</w:t>
      </w:r>
      <w:r w:rsidRPr="00562509">
        <w:rPr>
          <w:rFonts w:eastAsia="Calibri"/>
        </w:rPr>
        <w:t xml:space="preserve">The Capability Approach: a Theoretical Survey”, </w:t>
      </w:r>
      <w:r w:rsidRPr="00562509">
        <w:rPr>
          <w:rFonts w:eastAsia="Calibri" w:cs="AdvP3DD712"/>
          <w:i/>
        </w:rPr>
        <w:t>Journal of Human Development</w:t>
      </w:r>
      <w:r w:rsidRPr="00562509">
        <w:rPr>
          <w:rFonts w:eastAsia="Calibri" w:cs="AdvP3DD712"/>
        </w:rPr>
        <w:t xml:space="preserve">, </w:t>
      </w:r>
      <w:r w:rsidRPr="00562509">
        <w:rPr>
          <w:rFonts w:eastAsia="Calibri" w:cs="AdvP3DD49B"/>
        </w:rPr>
        <w:t xml:space="preserve">Vol. 6, No. 1, </w:t>
      </w:r>
      <w:proofErr w:type="spellStart"/>
      <w:r w:rsidRPr="00562509">
        <w:rPr>
          <w:rFonts w:eastAsia="Calibri" w:cs="Calibri"/>
        </w:rPr>
        <w:t>pp</w:t>
      </w:r>
      <w:proofErr w:type="spellEnd"/>
      <w:r w:rsidRPr="00562509">
        <w:rPr>
          <w:rFonts w:eastAsia="Calibri" w:cs="Calibri"/>
        </w:rPr>
        <w:t>: 93-117</w:t>
      </w:r>
    </w:p>
    <w:p w:rsidR="00C21BBD" w:rsidRDefault="00C21BBD" w:rsidP="00D97487">
      <w:pPr>
        <w:pStyle w:val="Reference"/>
        <w:rPr>
          <w:rFonts w:eastAsia="Calibri" w:cs="AdvP3DD49B"/>
        </w:rPr>
      </w:pPr>
      <w:r>
        <w:rPr>
          <w:rFonts w:eastAsia="Calibri" w:cs="AdvP3DD49B"/>
        </w:rPr>
        <w:t>Scott, J. (1988)</w:t>
      </w:r>
      <w:r w:rsidR="003A5E24">
        <w:rPr>
          <w:rFonts w:eastAsia="Calibri" w:cs="AdvP3DD49B"/>
        </w:rPr>
        <w:t xml:space="preserve"> ‘</w:t>
      </w:r>
      <w:r>
        <w:rPr>
          <w:rFonts w:eastAsia="Calibri" w:cs="AdvP3DD49B"/>
        </w:rPr>
        <w:t>A Useful Category in Historical Analysis</w:t>
      </w:r>
      <w:r w:rsidR="003A5E24">
        <w:rPr>
          <w:rFonts w:eastAsia="Calibri" w:cs="AdvP3DD49B"/>
        </w:rPr>
        <w:t>’ in Gender and the Pol</w:t>
      </w:r>
      <w:r w:rsidR="003A5E24">
        <w:rPr>
          <w:rFonts w:eastAsia="Calibri" w:cs="AdvP3DD49B"/>
        </w:rPr>
        <w:t>i</w:t>
      </w:r>
      <w:r w:rsidR="003A5E24">
        <w:rPr>
          <w:rFonts w:eastAsia="Calibri" w:cs="AdvP3DD49B"/>
        </w:rPr>
        <w:t xml:space="preserve">tic of History, New York p-28-50 </w:t>
      </w:r>
    </w:p>
    <w:p w:rsidR="00D97487" w:rsidRPr="00562509" w:rsidRDefault="00D97487" w:rsidP="00D97487">
      <w:pPr>
        <w:pStyle w:val="Reference"/>
        <w:rPr>
          <w:rFonts w:eastAsia="Calibri" w:cs="TimesNewRoman"/>
        </w:rPr>
      </w:pPr>
      <w:proofErr w:type="spellStart"/>
      <w:r w:rsidRPr="00562509">
        <w:rPr>
          <w:rFonts w:eastAsia="Calibri" w:cs="AdvP3DD49B"/>
        </w:rPr>
        <w:t>Sen</w:t>
      </w:r>
      <w:proofErr w:type="spellEnd"/>
      <w:r w:rsidRPr="00562509">
        <w:rPr>
          <w:rFonts w:eastAsia="Calibri" w:cs="AdvP3DD49B"/>
        </w:rPr>
        <w:t>, A. (1985) ‘</w:t>
      </w:r>
      <w:r w:rsidRPr="00562509">
        <w:rPr>
          <w:rFonts w:eastAsia="Calibri" w:cs="TimesNewRoman,Italic"/>
          <w:i/>
          <w:iCs/>
        </w:rPr>
        <w:t>Commodities and Capabilities’</w:t>
      </w:r>
      <w:r w:rsidRPr="00562509">
        <w:rPr>
          <w:rFonts w:eastAsia="Calibri" w:cs="TimesNewRoman,Italic"/>
          <w:iCs/>
        </w:rPr>
        <w:t xml:space="preserve">, </w:t>
      </w:r>
      <w:r w:rsidRPr="00562509">
        <w:rPr>
          <w:rFonts w:eastAsia="Calibri" w:cs="TimesNewRoman"/>
        </w:rPr>
        <w:t>Amsterdam, North-Holland</w:t>
      </w:r>
    </w:p>
    <w:p w:rsidR="00D97487" w:rsidRPr="00562509" w:rsidRDefault="00D97487" w:rsidP="00D97487">
      <w:pPr>
        <w:pStyle w:val="Reference"/>
        <w:rPr>
          <w:rFonts w:eastAsia="Calibri" w:cs="TimesNewRoman"/>
        </w:rPr>
      </w:pPr>
      <w:proofErr w:type="spellStart"/>
      <w:r w:rsidRPr="00562509">
        <w:rPr>
          <w:rFonts w:eastAsia="Calibri" w:cs="TimesNewRoman"/>
        </w:rPr>
        <w:t>Sen</w:t>
      </w:r>
      <w:proofErr w:type="spellEnd"/>
      <w:r w:rsidRPr="00562509">
        <w:rPr>
          <w:rFonts w:eastAsia="Calibri" w:cs="TimesNewRoman"/>
        </w:rPr>
        <w:t xml:space="preserve">, A. (1993) ‘Capability and Well-Being’, in M. Nussbaum and A. </w:t>
      </w:r>
      <w:proofErr w:type="spellStart"/>
      <w:r w:rsidRPr="00562509">
        <w:rPr>
          <w:rFonts w:eastAsia="Calibri" w:cs="TimesNewRoman"/>
        </w:rPr>
        <w:t>Sen</w:t>
      </w:r>
      <w:proofErr w:type="spellEnd"/>
      <w:r w:rsidRPr="00562509">
        <w:rPr>
          <w:rFonts w:eastAsia="Calibri" w:cs="TimesNewRoman"/>
        </w:rPr>
        <w:t xml:space="preserve">, </w:t>
      </w:r>
      <w:proofErr w:type="gramStart"/>
      <w:r w:rsidRPr="00562509">
        <w:rPr>
          <w:rFonts w:eastAsia="Calibri" w:cs="TimesNewRoman"/>
          <w:i/>
        </w:rPr>
        <w:t>The</w:t>
      </w:r>
      <w:proofErr w:type="gramEnd"/>
      <w:r w:rsidRPr="00562509">
        <w:rPr>
          <w:rFonts w:eastAsia="Calibri" w:cs="TimesNewRoman"/>
          <w:i/>
        </w:rPr>
        <w:t xml:space="preserve"> Qual</w:t>
      </w:r>
      <w:r w:rsidRPr="00562509">
        <w:rPr>
          <w:rFonts w:eastAsia="Calibri" w:cs="TimesNewRoman"/>
          <w:i/>
        </w:rPr>
        <w:t>i</w:t>
      </w:r>
      <w:r w:rsidRPr="00562509">
        <w:rPr>
          <w:rFonts w:eastAsia="Calibri" w:cs="TimesNewRoman"/>
          <w:i/>
        </w:rPr>
        <w:t>ty of Life</w:t>
      </w:r>
      <w:r w:rsidRPr="00562509">
        <w:rPr>
          <w:rFonts w:eastAsia="Calibri" w:cs="TimesNewRoman"/>
        </w:rPr>
        <w:t>, Oxford: Oxford University Press</w:t>
      </w:r>
    </w:p>
    <w:p w:rsidR="00D97487" w:rsidRPr="00562509" w:rsidRDefault="00D97487" w:rsidP="00D97487">
      <w:pPr>
        <w:pStyle w:val="Reference"/>
        <w:rPr>
          <w:rFonts w:eastAsia="Calibri" w:cs="Calibri"/>
        </w:rPr>
      </w:pPr>
      <w:r w:rsidRPr="00562509">
        <w:rPr>
          <w:rFonts w:eastAsia="Calibri" w:cs="Calibri"/>
        </w:rPr>
        <w:t>The Centre for Reproductive Law and Policy (CRLP) (1998) ‘Women’s Reprodu</w:t>
      </w:r>
      <w:r w:rsidRPr="00562509">
        <w:rPr>
          <w:rFonts w:eastAsia="Calibri" w:cs="Calibri"/>
        </w:rPr>
        <w:t>c</w:t>
      </w:r>
      <w:r w:rsidRPr="00562509">
        <w:rPr>
          <w:rFonts w:eastAsia="Calibri" w:cs="Calibri"/>
        </w:rPr>
        <w:t>tive Rights in Nigeria: A shadow Report’, New York</w:t>
      </w:r>
    </w:p>
    <w:p w:rsidR="00D97487" w:rsidRPr="00562509" w:rsidRDefault="00D97487" w:rsidP="00D97487">
      <w:pPr>
        <w:pStyle w:val="Reference"/>
        <w:rPr>
          <w:rFonts w:eastAsia="Calibri" w:cs="Calibri"/>
        </w:rPr>
      </w:pPr>
      <w:proofErr w:type="spellStart"/>
      <w:r w:rsidRPr="00562509">
        <w:rPr>
          <w:rFonts w:eastAsia="Calibri" w:cs="AdvOT07517017"/>
        </w:rPr>
        <w:t>Undie</w:t>
      </w:r>
      <w:proofErr w:type="spellEnd"/>
      <w:r w:rsidRPr="00562509">
        <w:rPr>
          <w:rFonts w:eastAsia="Calibri" w:cs="AdvOT07517017"/>
        </w:rPr>
        <w:t xml:space="preserve">, Chi-Chi and </w:t>
      </w:r>
      <w:proofErr w:type="spellStart"/>
      <w:r w:rsidRPr="00562509">
        <w:rPr>
          <w:rFonts w:eastAsia="Calibri" w:cs="AdvOT07517017"/>
        </w:rPr>
        <w:t>Chimaraoke</w:t>
      </w:r>
      <w:proofErr w:type="spellEnd"/>
      <w:r w:rsidRPr="00562509">
        <w:rPr>
          <w:rFonts w:eastAsia="Calibri" w:cs="AdvOT07517017"/>
        </w:rPr>
        <w:t xml:space="preserve"> O. </w:t>
      </w:r>
      <w:proofErr w:type="spellStart"/>
      <w:r w:rsidRPr="00562509">
        <w:rPr>
          <w:rFonts w:eastAsia="Calibri" w:cs="AdvOT07517017"/>
        </w:rPr>
        <w:t>Izugbara</w:t>
      </w:r>
      <w:proofErr w:type="spellEnd"/>
      <w:r w:rsidRPr="00562509">
        <w:rPr>
          <w:rFonts w:eastAsia="Calibri" w:cs="AdvOT07517017"/>
        </w:rPr>
        <w:t xml:space="preserve"> (2011) ‘</w:t>
      </w:r>
      <w:r w:rsidRPr="00562509">
        <w:rPr>
          <w:rFonts w:eastAsia="Calibri" w:cs="AdvOT46dcae81"/>
        </w:rPr>
        <w:t>Unpacking Rights in Indig</w:t>
      </w:r>
      <w:r w:rsidRPr="00562509">
        <w:rPr>
          <w:rFonts w:eastAsia="Calibri" w:cs="AdvOT46dcae81"/>
        </w:rPr>
        <w:t>e</w:t>
      </w:r>
      <w:r w:rsidRPr="00562509">
        <w:rPr>
          <w:rFonts w:eastAsia="Calibri" w:cs="AdvOT46dcae81"/>
        </w:rPr>
        <w:t xml:space="preserve">nous African Societies: Indigenous Culture and the Question of Sexual and Reproductive Rights in Africa’, </w:t>
      </w:r>
      <w:r w:rsidRPr="00562509">
        <w:rPr>
          <w:rFonts w:eastAsia="Calibri" w:cs="AdvOT65f8a23b.I"/>
          <w:i/>
        </w:rPr>
        <w:t>BMC International Health and Human Rights</w:t>
      </w:r>
      <w:r w:rsidRPr="00562509">
        <w:rPr>
          <w:rFonts w:eastAsia="Calibri" w:cs="AdvOT46dcae81"/>
        </w:rPr>
        <w:t xml:space="preserve">, </w:t>
      </w:r>
      <w:r w:rsidRPr="00562509">
        <w:rPr>
          <w:rFonts w:eastAsia="Calibri" w:cs="AdvOT3b30f6db.B"/>
        </w:rPr>
        <w:t>11</w:t>
      </w:r>
      <w:r w:rsidRPr="00562509">
        <w:rPr>
          <w:rFonts w:eastAsia="Calibri" w:cs="AdvOT46dcae81"/>
        </w:rPr>
        <w:t>(</w:t>
      </w:r>
      <w:proofErr w:type="spellStart"/>
      <w:r w:rsidRPr="00562509">
        <w:rPr>
          <w:rFonts w:eastAsia="Calibri" w:cs="AdvOT46dcae81"/>
        </w:rPr>
        <w:t>Suppl</w:t>
      </w:r>
      <w:proofErr w:type="spellEnd"/>
      <w:r w:rsidRPr="00562509">
        <w:rPr>
          <w:rFonts w:eastAsia="Calibri" w:cs="AdvOT46dcae81"/>
        </w:rPr>
        <w:t xml:space="preserve"> 3): S2</w:t>
      </w:r>
    </w:p>
    <w:p w:rsidR="00D97487" w:rsidRDefault="00D97487" w:rsidP="00D97487">
      <w:pPr>
        <w:pStyle w:val="Reference"/>
        <w:rPr>
          <w:rFonts w:cs="Calibri"/>
          <w:color w:val="231F20"/>
        </w:rPr>
      </w:pPr>
      <w:r>
        <w:rPr>
          <w:rFonts w:cs="Calibri"/>
          <w:color w:val="231F20"/>
        </w:rPr>
        <w:t>United Nations</w:t>
      </w:r>
      <w:r w:rsidR="005463C8">
        <w:rPr>
          <w:rFonts w:cs="Calibri"/>
          <w:color w:val="231F20"/>
        </w:rPr>
        <w:t xml:space="preserve"> (UN</w:t>
      </w:r>
      <w:proofErr w:type="gramStart"/>
      <w:r w:rsidR="005463C8">
        <w:rPr>
          <w:rFonts w:cs="Calibri"/>
          <w:color w:val="231F20"/>
        </w:rPr>
        <w:t xml:space="preserve">) </w:t>
      </w:r>
      <w:r>
        <w:rPr>
          <w:rFonts w:cs="Calibri"/>
          <w:color w:val="231F20"/>
        </w:rPr>
        <w:t xml:space="preserve"> (</w:t>
      </w:r>
      <w:proofErr w:type="gramEnd"/>
      <w:r>
        <w:rPr>
          <w:rFonts w:cs="Calibri"/>
          <w:color w:val="231F20"/>
        </w:rPr>
        <w:t xml:space="preserve">1991) </w:t>
      </w:r>
      <w:r w:rsidRPr="000E030D">
        <w:rPr>
          <w:rFonts w:cs="Calibri"/>
          <w:i/>
          <w:color w:val="231F20"/>
        </w:rPr>
        <w:t>The Changing Role of the Family as a Social Institution in D</w:t>
      </w:r>
      <w:r>
        <w:rPr>
          <w:rFonts w:cs="Calibri"/>
          <w:i/>
          <w:color w:val="231F20"/>
        </w:rPr>
        <w:t>e</w:t>
      </w:r>
      <w:r w:rsidRPr="000E030D">
        <w:rPr>
          <w:rFonts w:cs="Calibri"/>
          <w:i/>
          <w:color w:val="231F20"/>
        </w:rPr>
        <w:t>velopment in the Asia-Pacific Region/Economic and Social Commission for Asia and the Pacific</w:t>
      </w:r>
      <w:r>
        <w:rPr>
          <w:rFonts w:cs="Calibri"/>
          <w:color w:val="231F20"/>
        </w:rPr>
        <w:t>, New York: United Nations</w:t>
      </w:r>
    </w:p>
    <w:p w:rsidR="00D97487" w:rsidRPr="00562509" w:rsidRDefault="00D97487" w:rsidP="00D97487">
      <w:pPr>
        <w:pStyle w:val="Reference"/>
        <w:rPr>
          <w:rFonts w:eastAsia="Calibri" w:cs="AdvTimes"/>
        </w:rPr>
      </w:pPr>
      <w:proofErr w:type="gramStart"/>
      <w:r w:rsidRPr="00562509">
        <w:rPr>
          <w:rFonts w:eastAsia="Calibri" w:cs="AdvTimes-b"/>
        </w:rPr>
        <w:t xml:space="preserve">Warner, M.W., R. M. Al-Hassan and J.G. </w:t>
      </w:r>
      <w:proofErr w:type="spellStart"/>
      <w:r w:rsidRPr="00562509">
        <w:rPr>
          <w:rFonts w:eastAsia="Calibri" w:cs="AdvTimes-b"/>
        </w:rPr>
        <w:t>Kydd</w:t>
      </w:r>
      <w:proofErr w:type="spellEnd"/>
      <w:r w:rsidRPr="00562509">
        <w:rPr>
          <w:rFonts w:eastAsia="Calibri" w:cs="AdvTimes-b"/>
        </w:rPr>
        <w:t xml:space="preserve"> (1997) ‘Beyond Gender Roles?</w:t>
      </w:r>
      <w:proofErr w:type="gramEnd"/>
      <w:r w:rsidRPr="00562509">
        <w:rPr>
          <w:rFonts w:eastAsia="Calibri" w:cs="AdvTimes-b"/>
        </w:rPr>
        <w:t xml:space="preserve"> Conceptualizing the Social and Economic Lives of Rural Peoples in Sub-Saharan Africa’, </w:t>
      </w:r>
      <w:r w:rsidRPr="00562509">
        <w:rPr>
          <w:rFonts w:eastAsia="Calibri" w:cs="AdvTimes-i"/>
          <w:i/>
        </w:rPr>
        <w:t xml:space="preserve">Development and Change, </w:t>
      </w:r>
      <w:r w:rsidRPr="00562509">
        <w:rPr>
          <w:rFonts w:eastAsia="Calibri" w:cs="AdvTimes"/>
        </w:rPr>
        <w:t>Vol. 28, pp. 143-168</w:t>
      </w:r>
    </w:p>
    <w:p w:rsidR="00D97487" w:rsidRPr="00562509" w:rsidRDefault="00D97487" w:rsidP="00D97487">
      <w:pPr>
        <w:pStyle w:val="Reference"/>
        <w:rPr>
          <w:rFonts w:eastAsia="Calibri" w:cs="AdvTimes"/>
        </w:rPr>
      </w:pPr>
      <w:r w:rsidRPr="00562509">
        <w:rPr>
          <w:rFonts w:eastAsia="Calibri" w:cs="TimesNewRoman"/>
        </w:rPr>
        <w:t xml:space="preserve">Williams, S., J. Seed, and A. </w:t>
      </w:r>
      <w:proofErr w:type="spellStart"/>
      <w:r w:rsidRPr="00562509">
        <w:rPr>
          <w:rFonts w:eastAsia="Calibri" w:cs="TimesNewRoman"/>
        </w:rPr>
        <w:t>Mwau</w:t>
      </w:r>
      <w:proofErr w:type="spellEnd"/>
      <w:r w:rsidRPr="00562509">
        <w:rPr>
          <w:rFonts w:eastAsia="Calibri" w:cs="TimesNewRoman"/>
        </w:rPr>
        <w:t xml:space="preserve"> (1994) ‘</w:t>
      </w:r>
      <w:r w:rsidRPr="00562509">
        <w:rPr>
          <w:rFonts w:eastAsia="Calibri" w:cs="TimesNewRoman,Bold"/>
          <w:bCs/>
        </w:rPr>
        <w:t>Oxfam Gender Training Manua</w:t>
      </w:r>
      <w:r w:rsidRPr="00562509">
        <w:rPr>
          <w:rFonts w:eastAsia="Calibri" w:cs="TimesNewRoman"/>
        </w:rPr>
        <w:t>l’, Oxfam, Oxford</w:t>
      </w:r>
    </w:p>
    <w:p w:rsidR="00D97487" w:rsidRPr="00562509" w:rsidRDefault="00D97487" w:rsidP="00D97487">
      <w:pPr>
        <w:pStyle w:val="Reference"/>
        <w:rPr>
          <w:rFonts w:cs="Calibri"/>
        </w:rPr>
      </w:pPr>
      <w:r w:rsidRPr="00562509">
        <w:rPr>
          <w:rFonts w:cs="Arial"/>
          <w:color w:val="23262A"/>
        </w:rPr>
        <w:t>Wells, T. (2006) ‘</w:t>
      </w:r>
      <w:proofErr w:type="spellStart"/>
      <w:r w:rsidRPr="00562509">
        <w:rPr>
          <w:rFonts w:cs="Arial"/>
          <w:color w:val="23262A"/>
        </w:rPr>
        <w:t>Sen’s</w:t>
      </w:r>
      <w:proofErr w:type="spellEnd"/>
      <w:r w:rsidRPr="00562509">
        <w:rPr>
          <w:rFonts w:cs="Arial"/>
          <w:color w:val="23262A"/>
        </w:rPr>
        <w:t xml:space="preserve"> Capability Approach’, </w:t>
      </w:r>
      <w:r w:rsidRPr="00562509">
        <w:rPr>
          <w:rFonts w:cs="Arial"/>
        </w:rPr>
        <w:t>Accessed on 30/09/2012</w:t>
      </w:r>
      <w:r>
        <w:rPr>
          <w:rFonts w:cs="Arial"/>
        </w:rPr>
        <w:t xml:space="preserve">, available at: </w:t>
      </w:r>
      <w:r w:rsidRPr="00562509">
        <w:rPr>
          <w:rFonts w:cs="Arial"/>
        </w:rPr>
        <w:t xml:space="preserve"> http://www.iep.utm.edu/sen-cap/#H6</w:t>
      </w:r>
    </w:p>
    <w:p w:rsidR="00D97487" w:rsidRPr="002F1606" w:rsidRDefault="00D97487" w:rsidP="00D97487">
      <w:pPr>
        <w:pStyle w:val="Reference"/>
      </w:pPr>
    </w:p>
    <w:p w:rsidR="002F1606" w:rsidRPr="002F1606" w:rsidRDefault="002F1606" w:rsidP="00D97487">
      <w:pPr>
        <w:autoSpaceDE w:val="0"/>
        <w:autoSpaceDN w:val="0"/>
        <w:adjustRightInd w:val="0"/>
        <w:spacing w:after="0"/>
        <w:ind w:firstLine="0"/>
      </w:pPr>
    </w:p>
    <w:sectPr w:rsidR="002F1606" w:rsidRPr="002F1606" w:rsidSect="008E4247">
      <w:headerReference w:type="even" r:id="rId18"/>
      <w:endnotePr>
        <w:numFmt w:val="decimal"/>
      </w:endnotePr>
      <w:pgSz w:w="11906" w:h="16838" w:code="9"/>
      <w:pgMar w:top="1701" w:right="2268" w:bottom="1134" w:left="2268" w:header="709"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FBC" w:rsidRPr="00FE124C" w:rsidRDefault="00721FBC" w:rsidP="00FE124C">
      <w:pPr>
        <w:pStyle w:val="Footer"/>
        <w:rPr>
          <w:sz w:val="4"/>
          <w:szCs w:val="4"/>
        </w:rPr>
      </w:pPr>
    </w:p>
  </w:endnote>
  <w:endnote w:type="continuationSeparator" w:id="0">
    <w:p w:rsidR="00721FBC" w:rsidRPr="00BE1BB7" w:rsidRDefault="00721FBC" w:rsidP="00BE1BB7">
      <w:pPr>
        <w:pStyle w:val="Footer"/>
        <w:rPr>
          <w:sz w:val="4"/>
          <w:szCs w:val="4"/>
        </w:rPr>
      </w:pPr>
    </w:p>
    <w:p w:rsidR="00721FBC" w:rsidRDefault="00721FBC"/>
  </w:endnote>
  <w:endnote w:type="continuationNotice" w:id="1">
    <w:p w:rsidR="00721FBC" w:rsidRPr="00BE1BB7" w:rsidRDefault="00721FBC">
      <w:pPr>
        <w:rPr>
          <w:sz w:val="4"/>
          <w:szCs w:val="4"/>
        </w:rPr>
      </w:pPr>
    </w:p>
    <w:p w:rsidR="00721FBC" w:rsidRDefault="00721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dvTimes-b">
    <w:panose1 w:val="00000000000000000000"/>
    <w:charset w:val="00"/>
    <w:family w:val="auto"/>
    <w:notTrueType/>
    <w:pitch w:val="default"/>
    <w:sig w:usb0="00000003" w:usb1="00000000" w:usb2="00000000" w:usb3="00000000" w:csb0="00000001" w:csb1="00000000"/>
  </w:font>
  <w:font w:name="AdvP41153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DINPro-Regular">
    <w:panose1 w:val="00000000000000000000"/>
    <w:charset w:val="00"/>
    <w:family w:val="auto"/>
    <w:notTrueType/>
    <w:pitch w:val="default"/>
    <w:sig w:usb0="00000003" w:usb1="00000000" w:usb2="00000000" w:usb3="00000000" w:csb0="00000001" w:csb1="00000000"/>
  </w:font>
  <w:font w:name="MBaskerville">
    <w:panose1 w:val="00000000000000000000"/>
    <w:charset w:val="00"/>
    <w:family w:val="roman"/>
    <w:notTrueType/>
    <w:pitch w:val="default"/>
    <w:sig w:usb0="00000003" w:usb1="00000000" w:usb2="00000000" w:usb3="00000000" w:csb0="00000001" w:csb1="00000000"/>
  </w:font>
  <w:font w:name="AdvP3DD49B">
    <w:panose1 w:val="00000000000000000000"/>
    <w:charset w:val="00"/>
    <w:family w:val="swiss"/>
    <w:notTrueType/>
    <w:pitch w:val="default"/>
    <w:sig w:usb0="00000003" w:usb1="00000000" w:usb2="00000000" w:usb3="00000000" w:csb0="00000001" w:csb1="00000000"/>
  </w:font>
  <w:font w:name="AdvP6EC0">
    <w:panose1 w:val="00000000000000000000"/>
    <w:charset w:val="00"/>
    <w:family w:val="swiss"/>
    <w:notTrueType/>
    <w:pitch w:val="default"/>
    <w:sig w:usb0="00000003" w:usb1="00000000" w:usb2="00000000" w:usb3="00000000" w:csb0="00000001" w:csb1="00000000"/>
  </w:font>
  <w:font w:name="AdvP3DD712">
    <w:panose1 w:val="00000000000000000000"/>
    <w:charset w:val="00"/>
    <w:family w:val="swiss"/>
    <w:notTrueType/>
    <w:pitch w:val="default"/>
    <w:sig w:usb0="00000003" w:usb1="00000000" w:usb2="00000000" w:usb3="00000000" w:csb0="00000001" w:csb1="00000000"/>
  </w:font>
  <w:font w:name="AdvP497E2">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de">
    <w:altName w:val="Code"/>
    <w:panose1 w:val="00000000000000000000"/>
    <w:charset w:val="00"/>
    <w:family w:val="swiss"/>
    <w:notTrueType/>
    <w:pitch w:val="default"/>
    <w:sig w:usb0="00000003" w:usb1="00000000" w:usb2="00000000" w:usb3="00000000" w:csb0="00000001" w:csb1="00000000"/>
  </w:font>
  <w:font w:name="AdvP4B2E3F">
    <w:panose1 w:val="00000000000000000000"/>
    <w:charset w:val="00"/>
    <w:family w:val="auto"/>
    <w:notTrueType/>
    <w:pitch w:val="default"/>
    <w:sig w:usb0="00000003" w:usb1="00000000" w:usb2="00000000" w:usb3="00000000" w:csb0="00000001" w:csb1="00000000"/>
  </w:font>
  <w:font w:name="AdvP4A213B">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dvOT07517017">
    <w:panose1 w:val="00000000000000000000"/>
    <w:charset w:val="00"/>
    <w:family w:val="auto"/>
    <w:notTrueType/>
    <w:pitch w:val="default"/>
    <w:sig w:usb0="00000003" w:usb1="00000000" w:usb2="00000000" w:usb3="00000000" w:csb0="00000001" w:csb1="00000000"/>
  </w:font>
  <w:font w:name="AdvOT46dcae81">
    <w:panose1 w:val="00000000000000000000"/>
    <w:charset w:val="00"/>
    <w:family w:val="auto"/>
    <w:notTrueType/>
    <w:pitch w:val="default"/>
    <w:sig w:usb0="00000003" w:usb1="00000000" w:usb2="00000000" w:usb3="00000000" w:csb0="00000001" w:csb1="00000000"/>
  </w:font>
  <w:font w:name="AdvOT65f8a23b.I">
    <w:panose1 w:val="00000000000000000000"/>
    <w:charset w:val="00"/>
    <w:family w:val="auto"/>
    <w:notTrueType/>
    <w:pitch w:val="default"/>
    <w:sig w:usb0="00000003" w:usb1="00000000" w:usb2="00000000" w:usb3="00000000" w:csb0="00000001" w:csb1="00000000"/>
  </w:font>
  <w:font w:name="AdvOT3b30f6db.B">
    <w:panose1 w:val="00000000000000000000"/>
    <w:charset w:val="00"/>
    <w:family w:val="auto"/>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AdvTimes-i">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A9" w:rsidRDefault="005E12A9" w:rsidP="00E217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12A9" w:rsidRPr="008B3247" w:rsidRDefault="005E12A9" w:rsidP="007A0F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A9" w:rsidRDefault="005E12A9" w:rsidP="00E2172B">
    <w:pPr>
      <w:pStyle w:val="Footer"/>
      <w:framePr w:wrap="around" w:vAnchor="text" w:hAnchor="margin" w:xAlign="center" w:y="1"/>
      <w:spacing w:before="60" w:after="0"/>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4446E">
      <w:rPr>
        <w:rStyle w:val="PageNumber"/>
        <w:noProof/>
      </w:rPr>
      <w:t>45</w:t>
    </w:r>
    <w:r>
      <w:rPr>
        <w:rStyle w:val="PageNumber"/>
      </w:rPr>
      <w:fldChar w:fldCharType="end"/>
    </w:r>
  </w:p>
  <w:p w:rsidR="005E12A9" w:rsidRPr="008B3247" w:rsidRDefault="005E12A9" w:rsidP="000908A6">
    <w:pPr>
      <w:pStyle w:val="Footer"/>
      <w:spacing w:before="100"/>
      <w:ind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A9" w:rsidRDefault="005E12A9" w:rsidP="00397138">
    <w:pPr>
      <w:pStyle w:val="Footer"/>
      <w:framePr w:wrap="around" w:vAnchor="text" w:hAnchor="margin" w:xAlign="center" w:y="1"/>
      <w:rPr>
        <w:rStyle w:val="PageNumber"/>
      </w:rPr>
    </w:pPr>
  </w:p>
  <w:p w:rsidR="005E12A9" w:rsidRDefault="005E1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FBC" w:rsidRDefault="00721FBC" w:rsidP="002F2282">
      <w:pPr>
        <w:spacing w:after="40"/>
        <w:ind w:firstLine="0"/>
      </w:pPr>
      <w:r>
        <w:separator/>
      </w:r>
    </w:p>
  </w:footnote>
  <w:footnote w:type="continuationSeparator" w:id="0">
    <w:p w:rsidR="00721FBC" w:rsidRDefault="00721FBC" w:rsidP="001F4E93">
      <w:pPr>
        <w:ind w:firstLine="0"/>
      </w:pPr>
      <w:r>
        <w:continuationSeparator/>
      </w:r>
    </w:p>
  </w:footnote>
  <w:footnote w:type="continuationNotice" w:id="1">
    <w:p w:rsidR="00721FBC" w:rsidRPr="002F2282" w:rsidRDefault="00721FBC" w:rsidP="002F2282">
      <w:pPr>
        <w:pStyle w:val="Footer"/>
        <w:ind w:firstLine="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A9" w:rsidRDefault="005E12A9" w:rsidP="00816D21">
    <w:pPr>
      <w:ind w:firstLine="0"/>
      <w:jc w:val="center"/>
      <w:rPr>
        <w:rFonts w:ascii="Arial" w:hAnsi="Arial" w:cs="Arial"/>
        <w:spacing w:val="4"/>
        <w:w w:val="115"/>
        <w:position w:val="-18"/>
      </w:rPr>
    </w:pPr>
  </w:p>
  <w:p w:rsidR="005E12A9" w:rsidRDefault="005E12A9" w:rsidP="00816D21">
    <w:pPr>
      <w:ind w:firstLine="0"/>
      <w:jc w:val="center"/>
      <w:rPr>
        <w:rFonts w:ascii="Arial" w:hAnsi="Arial" w:cs="Arial"/>
        <w:spacing w:val="4"/>
        <w:w w:val="115"/>
        <w:position w:val="-18"/>
      </w:rPr>
    </w:pPr>
    <w:r>
      <w:rPr>
        <w:noProof/>
        <w:lang w:val="nl-NL" w:eastAsia="nl-NL"/>
      </w:rPr>
      <w:drawing>
        <wp:anchor distT="0" distB="0" distL="114300" distR="114300" simplePos="0" relativeHeight="251658752" behindDoc="0" locked="0" layoutInCell="1" allowOverlap="0" wp14:anchorId="5BEB0C98" wp14:editId="634F07FF">
          <wp:simplePos x="0" y="0"/>
          <wp:positionH relativeFrom="column">
            <wp:posOffset>254000</wp:posOffset>
          </wp:positionH>
          <wp:positionV relativeFrom="page">
            <wp:posOffset>813435</wp:posOffset>
          </wp:positionV>
          <wp:extent cx="3695700" cy="1400175"/>
          <wp:effectExtent l="0" t="0" r="0" b="9525"/>
          <wp:wrapTopAndBottom/>
          <wp:docPr id="3" name="Picture 3" descr="Description: a logo 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logo ISS-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5700" cy="1400175"/>
                  </a:xfrm>
                  <a:prstGeom prst="rect">
                    <a:avLst/>
                  </a:prstGeom>
                  <a:noFill/>
                </pic:spPr>
              </pic:pic>
            </a:graphicData>
          </a:graphic>
        </wp:anchor>
      </w:drawing>
    </w:r>
  </w:p>
  <w:p w:rsidR="005E12A9" w:rsidRDefault="005E12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A9" w:rsidRDefault="005E12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9661E96"/>
    <w:lvl w:ilvl="0">
      <w:start w:val="1"/>
      <w:numFmt w:val="decimal"/>
      <w:lvlText w:val="%1."/>
      <w:lvlJc w:val="left"/>
      <w:pPr>
        <w:tabs>
          <w:tab w:val="num" w:pos="1492"/>
        </w:tabs>
        <w:ind w:left="1492" w:hanging="360"/>
      </w:pPr>
    </w:lvl>
  </w:abstractNum>
  <w:abstractNum w:abstractNumId="1">
    <w:nsid w:val="FFFFFF7D"/>
    <w:multiLevelType w:val="singleLevel"/>
    <w:tmpl w:val="37505266"/>
    <w:lvl w:ilvl="0">
      <w:start w:val="1"/>
      <w:numFmt w:val="decimal"/>
      <w:lvlText w:val="%1."/>
      <w:lvlJc w:val="left"/>
      <w:pPr>
        <w:tabs>
          <w:tab w:val="num" w:pos="1209"/>
        </w:tabs>
        <w:ind w:left="1209" w:hanging="360"/>
      </w:pPr>
    </w:lvl>
  </w:abstractNum>
  <w:abstractNum w:abstractNumId="2">
    <w:nsid w:val="FFFFFF7E"/>
    <w:multiLevelType w:val="singleLevel"/>
    <w:tmpl w:val="59C2C8AE"/>
    <w:lvl w:ilvl="0">
      <w:start w:val="1"/>
      <w:numFmt w:val="decimal"/>
      <w:lvlText w:val="%1."/>
      <w:lvlJc w:val="left"/>
      <w:pPr>
        <w:tabs>
          <w:tab w:val="num" w:pos="926"/>
        </w:tabs>
        <w:ind w:left="926" w:hanging="360"/>
      </w:pPr>
    </w:lvl>
  </w:abstractNum>
  <w:abstractNum w:abstractNumId="3">
    <w:nsid w:val="FFFFFF7F"/>
    <w:multiLevelType w:val="singleLevel"/>
    <w:tmpl w:val="6ACEBBE4"/>
    <w:lvl w:ilvl="0">
      <w:start w:val="1"/>
      <w:numFmt w:val="decimal"/>
      <w:lvlText w:val="%1."/>
      <w:lvlJc w:val="left"/>
      <w:pPr>
        <w:tabs>
          <w:tab w:val="num" w:pos="643"/>
        </w:tabs>
        <w:ind w:left="643" w:hanging="360"/>
      </w:pPr>
    </w:lvl>
  </w:abstractNum>
  <w:abstractNum w:abstractNumId="4">
    <w:nsid w:val="FFFFFF80"/>
    <w:multiLevelType w:val="singleLevel"/>
    <w:tmpl w:val="F42859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38CC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4663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AF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3AEB64"/>
    <w:lvl w:ilvl="0">
      <w:start w:val="1"/>
      <w:numFmt w:val="decimal"/>
      <w:lvlText w:val="%1."/>
      <w:lvlJc w:val="left"/>
      <w:pPr>
        <w:tabs>
          <w:tab w:val="num" w:pos="360"/>
        </w:tabs>
        <w:ind w:left="360" w:hanging="360"/>
      </w:pPr>
    </w:lvl>
  </w:abstractNum>
  <w:abstractNum w:abstractNumId="9">
    <w:nsid w:val="FFFFFF89"/>
    <w:multiLevelType w:val="singleLevel"/>
    <w:tmpl w:val="6D82B518"/>
    <w:lvl w:ilvl="0">
      <w:start w:val="1"/>
      <w:numFmt w:val="bullet"/>
      <w:lvlText w:val=""/>
      <w:lvlJc w:val="left"/>
      <w:pPr>
        <w:tabs>
          <w:tab w:val="num" w:pos="360"/>
        </w:tabs>
        <w:ind w:left="0" w:firstLine="0"/>
      </w:pPr>
      <w:rPr>
        <w:rFonts w:ascii="Symbol" w:hAnsi="Symbol" w:hint="default"/>
        <w:sz w:val="16"/>
      </w:rPr>
    </w:lvl>
  </w:abstractNum>
  <w:abstractNum w:abstractNumId="10">
    <w:nsid w:val="FFFFFFFE"/>
    <w:multiLevelType w:val="singleLevel"/>
    <w:tmpl w:val="B8C4CA6A"/>
    <w:lvl w:ilvl="0">
      <w:numFmt w:val="bullet"/>
      <w:lvlText w:val="*"/>
      <w:lvlJc w:val="left"/>
    </w:lvl>
  </w:abstractNum>
  <w:abstractNum w:abstractNumId="11">
    <w:nsid w:val="016124AA"/>
    <w:multiLevelType w:val="multilevel"/>
    <w:tmpl w:val="42529E9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nsid w:val="04957948"/>
    <w:multiLevelType w:val="multilevel"/>
    <w:tmpl w:val="210054F2"/>
    <w:lvl w:ilvl="0">
      <w:start w:val="1"/>
      <w:numFmt w:val="decimal"/>
      <w:lvlText w:val="%1"/>
      <w:lvlJc w:val="left"/>
      <w:pPr>
        <w:tabs>
          <w:tab w:val="num" w:pos="720"/>
        </w:tabs>
        <w:ind w:left="360" w:hanging="360"/>
      </w:pPr>
      <w:rPr>
        <w:rFonts w:hint="default"/>
      </w:rPr>
    </w:lvl>
    <w:lvl w:ilvl="1">
      <w:start w:val="1"/>
      <w:numFmt w:val="decimal"/>
      <w:lvlText w:val=".%2%1"/>
      <w:lvlJc w:val="left"/>
      <w:pPr>
        <w:tabs>
          <w:tab w:val="num" w:pos="1440"/>
        </w:tabs>
        <w:ind w:left="792" w:hanging="432"/>
      </w:pPr>
      <w:rPr>
        <w:rFonts w:hint="default"/>
      </w:rPr>
    </w:lvl>
    <w:lvl w:ilvl="2">
      <w:start w:val="1"/>
      <w:numFmt w:val="decimal"/>
      <w:lvlText w:val="%1.%3.%2"/>
      <w:lvlJc w:val="left"/>
      <w:pPr>
        <w:tabs>
          <w:tab w:val="num" w:pos="2160"/>
        </w:tabs>
        <w:ind w:left="1224" w:hanging="50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A277E2"/>
    <w:multiLevelType w:val="multilevel"/>
    <w:tmpl w:val="D6004A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7BB3C4C"/>
    <w:multiLevelType w:val="multilevel"/>
    <w:tmpl w:val="315AC07A"/>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nsid w:val="1576749B"/>
    <w:multiLevelType w:val="multilevel"/>
    <w:tmpl w:val="6016C480"/>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nsid w:val="17250F75"/>
    <w:multiLevelType w:val="multilevel"/>
    <w:tmpl w:val="6A80274C"/>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nsid w:val="187F083C"/>
    <w:multiLevelType w:val="hybridMultilevel"/>
    <w:tmpl w:val="184C9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93C38A7"/>
    <w:multiLevelType w:val="hybridMultilevel"/>
    <w:tmpl w:val="320AF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BD452C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2">
    <w:nsid w:val="1CBA4B92"/>
    <w:multiLevelType w:val="hybridMultilevel"/>
    <w:tmpl w:val="184C9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21C4A2E"/>
    <w:multiLevelType w:val="multilevel"/>
    <w:tmpl w:val="46FCA67A"/>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4702283"/>
    <w:multiLevelType w:val="hybridMultilevel"/>
    <w:tmpl w:val="EC702B1A"/>
    <w:lvl w:ilvl="0" w:tplc="DA98A982">
      <w:start w:val="1"/>
      <w:numFmt w:val="bullet"/>
      <w:lvlText w:val=""/>
      <w:lvlJc w:val="left"/>
      <w:pPr>
        <w:tabs>
          <w:tab w:val="num" w:pos="720"/>
        </w:tabs>
        <w:ind w:left="720" w:hanging="720"/>
      </w:pPr>
      <w:rPr>
        <w:rFonts w:ascii="Wingdings" w:hAnsi="Wingdings" w:hint="default"/>
      </w:rPr>
    </w:lvl>
    <w:lvl w:ilvl="1" w:tplc="DEEC8146">
      <w:start w:val="1"/>
      <w:numFmt w:val="bullet"/>
      <w:lvlText w:val=""/>
      <w:lvlJc w:val="left"/>
      <w:pPr>
        <w:tabs>
          <w:tab w:val="num" w:pos="360"/>
        </w:tabs>
        <w:ind w:left="360" w:hanging="360"/>
      </w:pPr>
      <w:rPr>
        <w:rFonts w:ascii="Wingdings" w:hAnsi="Wingdings"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257F328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6">
    <w:nsid w:val="29E45CD6"/>
    <w:multiLevelType w:val="multilevel"/>
    <w:tmpl w:val="C6986BD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794"/>
        </w:tabs>
        <w:ind w:left="792" w:hanging="792"/>
      </w:pPr>
      <w:rPr>
        <w:rFonts w:hint="default"/>
      </w:rPr>
    </w:lvl>
    <w:lvl w:ilvl="2">
      <w:start w:val="1"/>
      <w:numFmt w:val="decimal"/>
      <w:lvlText w:val="%1.%3.%2"/>
      <w:lvlJc w:val="left"/>
      <w:pPr>
        <w:tabs>
          <w:tab w:val="num" w:pos="794"/>
        </w:tabs>
        <w:ind w:left="794" w:hanging="79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7">
    <w:nsid w:val="31902538"/>
    <w:multiLevelType w:val="multilevel"/>
    <w:tmpl w:val="733AE1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AA472A5"/>
    <w:multiLevelType w:val="multilevel"/>
    <w:tmpl w:val="32A2CFE0"/>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nsid w:val="3AE5351B"/>
    <w:multiLevelType w:val="multilevel"/>
    <w:tmpl w:val="3C84165C"/>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0">
    <w:nsid w:val="3C0253CE"/>
    <w:multiLevelType w:val="hybridMultilevel"/>
    <w:tmpl w:val="D230178C"/>
    <w:lvl w:ilvl="0" w:tplc="FFFFFFFF">
      <w:numFmt w:val="bullet"/>
      <w:lvlText w:val="-"/>
      <w:lvlJc w:val="left"/>
      <w:pPr>
        <w:tabs>
          <w:tab w:val="num" w:pos="360"/>
        </w:tabs>
        <w:ind w:left="360" w:hanging="360"/>
      </w:pPr>
      <w:rPr>
        <w:rFonts w:ascii="Garamond" w:eastAsia="SimSun" w:hAnsi="Garamond" w:cs="Comic Sans M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43362CAF"/>
    <w:multiLevelType w:val="multilevel"/>
    <w:tmpl w:val="EF9E2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A5A213C"/>
    <w:multiLevelType w:val="multilevel"/>
    <w:tmpl w:val="7BDAE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25F3CC5"/>
    <w:multiLevelType w:val="multilevel"/>
    <w:tmpl w:val="29A85B08"/>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53D25610"/>
    <w:multiLevelType w:val="multilevel"/>
    <w:tmpl w:val="C270F2D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5">
    <w:nsid w:val="54E759E0"/>
    <w:multiLevelType w:val="multilevel"/>
    <w:tmpl w:val="A7BC7416"/>
    <w:lvl w:ilvl="0">
      <w:start w:val="1"/>
      <w:numFmt w:val="decimal"/>
      <w:pStyle w:val="Heading1"/>
      <w:suff w:val="space"/>
      <w:lvlText w:val="Chapter %1"/>
      <w:lvlJc w:val="left"/>
      <w:pPr>
        <w:ind w:left="2411"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6">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1523F55"/>
    <w:multiLevelType w:val="hybridMultilevel"/>
    <w:tmpl w:val="80E8A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6D37A35"/>
    <w:multiLevelType w:val="multilevel"/>
    <w:tmpl w:val="A572916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9">
    <w:nsid w:val="6DC55BB0"/>
    <w:multiLevelType w:val="multilevel"/>
    <w:tmpl w:val="7C30B044"/>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0">
    <w:nsid w:val="702E6A86"/>
    <w:multiLevelType w:val="multilevel"/>
    <w:tmpl w:val="AEC654D4"/>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1">
    <w:nsid w:val="719D76A5"/>
    <w:multiLevelType w:val="hybridMultilevel"/>
    <w:tmpl w:val="BD9A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6"/>
  </w:num>
  <w:num w:numId="3">
    <w:abstractNumId w:val="24"/>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6"/>
  </w:num>
  <w:num w:numId="15">
    <w:abstractNumId w:val="12"/>
  </w:num>
  <w:num w:numId="16">
    <w:abstractNumId w:val="29"/>
  </w:num>
  <w:num w:numId="17">
    <w:abstractNumId w:val="28"/>
  </w:num>
  <w:num w:numId="18">
    <w:abstractNumId w:val="26"/>
  </w:num>
  <w:num w:numId="19">
    <w:abstractNumId w:val="40"/>
  </w:num>
  <w:num w:numId="20">
    <w:abstractNumId w:val="38"/>
  </w:num>
  <w:num w:numId="21">
    <w:abstractNumId w:val="15"/>
  </w:num>
  <w:num w:numId="22">
    <w:abstractNumId w:val="34"/>
  </w:num>
  <w:num w:numId="23">
    <w:abstractNumId w:val="18"/>
  </w:num>
  <w:num w:numId="24">
    <w:abstractNumId w:val="17"/>
  </w:num>
  <w:num w:numId="25">
    <w:abstractNumId w:val="11"/>
  </w:num>
  <w:num w:numId="26">
    <w:abstractNumId w:val="39"/>
  </w:num>
  <w:num w:numId="27">
    <w:abstractNumId w:val="23"/>
  </w:num>
  <w:num w:numId="28">
    <w:abstractNumId w:val="27"/>
  </w:num>
  <w:num w:numId="29">
    <w:abstractNumId w:val="21"/>
  </w:num>
  <w:num w:numId="30">
    <w:abstractNumId w:val="25"/>
  </w:num>
  <w:num w:numId="31">
    <w:abstractNumId w:val="10"/>
    <w:lvlOverride w:ilvl="0">
      <w:lvl w:ilvl="0">
        <w:numFmt w:val="bullet"/>
        <w:lvlText w:val="-"/>
        <w:legacy w:legacy="1" w:legacySpace="0" w:legacyIndent="0"/>
        <w:lvlJc w:val="left"/>
        <w:rPr>
          <w:rFonts w:ascii="Times New Roman" w:hAnsi="Times New Roman" w:cs="Times New Roman" w:hint="default"/>
          <w:sz w:val="24"/>
        </w:rPr>
      </w:lvl>
    </w:lvlOverride>
  </w:num>
  <w:num w:numId="32">
    <w:abstractNumId w:val="30"/>
  </w:num>
  <w:num w:numId="33">
    <w:abstractNumId w:val="35"/>
  </w:num>
  <w:num w:numId="34">
    <w:abstractNumId w:val="20"/>
  </w:num>
  <w:num w:numId="35">
    <w:abstractNumId w:val="14"/>
  </w:num>
  <w:num w:numId="36">
    <w:abstractNumId w:val="41"/>
  </w:num>
  <w:num w:numId="37">
    <w:abstractNumId w:val="32"/>
  </w:num>
  <w:num w:numId="38">
    <w:abstractNumId w:val="31"/>
  </w:num>
  <w:num w:numId="39">
    <w:abstractNumId w:val="22"/>
  </w:num>
  <w:num w:numId="40">
    <w:abstractNumId w:val="37"/>
  </w:num>
  <w:num w:numId="41">
    <w:abstractNumId w:val="19"/>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3B2"/>
    <w:rsid w:val="00002F84"/>
    <w:rsid w:val="000033B2"/>
    <w:rsid w:val="00005182"/>
    <w:rsid w:val="00005791"/>
    <w:rsid w:val="00007535"/>
    <w:rsid w:val="00007BFD"/>
    <w:rsid w:val="0001431E"/>
    <w:rsid w:val="000145DF"/>
    <w:rsid w:val="0001468A"/>
    <w:rsid w:val="0001561F"/>
    <w:rsid w:val="00020501"/>
    <w:rsid w:val="0002071B"/>
    <w:rsid w:val="00021EC2"/>
    <w:rsid w:val="000221EB"/>
    <w:rsid w:val="0002426D"/>
    <w:rsid w:val="00027476"/>
    <w:rsid w:val="00030774"/>
    <w:rsid w:val="00032422"/>
    <w:rsid w:val="00032842"/>
    <w:rsid w:val="0003531E"/>
    <w:rsid w:val="00035BB3"/>
    <w:rsid w:val="00037BF0"/>
    <w:rsid w:val="00043460"/>
    <w:rsid w:val="000435E9"/>
    <w:rsid w:val="00043966"/>
    <w:rsid w:val="000447C2"/>
    <w:rsid w:val="000450D0"/>
    <w:rsid w:val="0004689A"/>
    <w:rsid w:val="0004709A"/>
    <w:rsid w:val="000504AF"/>
    <w:rsid w:val="00051269"/>
    <w:rsid w:val="000515F1"/>
    <w:rsid w:val="00053E9F"/>
    <w:rsid w:val="00054B4C"/>
    <w:rsid w:val="0005716B"/>
    <w:rsid w:val="00057670"/>
    <w:rsid w:val="000609D2"/>
    <w:rsid w:val="00062090"/>
    <w:rsid w:val="000657DD"/>
    <w:rsid w:val="00065912"/>
    <w:rsid w:val="0006739D"/>
    <w:rsid w:val="000701E9"/>
    <w:rsid w:val="00076636"/>
    <w:rsid w:val="0007708E"/>
    <w:rsid w:val="00080856"/>
    <w:rsid w:val="00080CEC"/>
    <w:rsid w:val="00081705"/>
    <w:rsid w:val="00081F7F"/>
    <w:rsid w:val="000822F4"/>
    <w:rsid w:val="0008514A"/>
    <w:rsid w:val="00086725"/>
    <w:rsid w:val="000908A6"/>
    <w:rsid w:val="000966B1"/>
    <w:rsid w:val="00096EF0"/>
    <w:rsid w:val="0009793F"/>
    <w:rsid w:val="000A0DBF"/>
    <w:rsid w:val="000A2E8B"/>
    <w:rsid w:val="000B2321"/>
    <w:rsid w:val="000B352F"/>
    <w:rsid w:val="000B40FA"/>
    <w:rsid w:val="000B4A34"/>
    <w:rsid w:val="000B4D31"/>
    <w:rsid w:val="000B5B24"/>
    <w:rsid w:val="000B6EA9"/>
    <w:rsid w:val="000C3C1F"/>
    <w:rsid w:val="000C4FF3"/>
    <w:rsid w:val="000C5E63"/>
    <w:rsid w:val="000D0496"/>
    <w:rsid w:val="000D1FFF"/>
    <w:rsid w:val="000D2737"/>
    <w:rsid w:val="000D3E4A"/>
    <w:rsid w:val="000D41F1"/>
    <w:rsid w:val="000D48AA"/>
    <w:rsid w:val="000D4BE5"/>
    <w:rsid w:val="000D58F8"/>
    <w:rsid w:val="000D6B85"/>
    <w:rsid w:val="000E032C"/>
    <w:rsid w:val="000E22B3"/>
    <w:rsid w:val="000E2CB8"/>
    <w:rsid w:val="000E3325"/>
    <w:rsid w:val="000E64B1"/>
    <w:rsid w:val="000E7B60"/>
    <w:rsid w:val="000F1169"/>
    <w:rsid w:val="000F350B"/>
    <w:rsid w:val="000F41AC"/>
    <w:rsid w:val="000F448E"/>
    <w:rsid w:val="000F5712"/>
    <w:rsid w:val="000F7871"/>
    <w:rsid w:val="00101CD2"/>
    <w:rsid w:val="00102A74"/>
    <w:rsid w:val="00102E33"/>
    <w:rsid w:val="00103D9A"/>
    <w:rsid w:val="00107936"/>
    <w:rsid w:val="001104E9"/>
    <w:rsid w:val="00111519"/>
    <w:rsid w:val="001131F2"/>
    <w:rsid w:val="001138BA"/>
    <w:rsid w:val="0011458E"/>
    <w:rsid w:val="00117D19"/>
    <w:rsid w:val="001214AE"/>
    <w:rsid w:val="001218C9"/>
    <w:rsid w:val="00122057"/>
    <w:rsid w:val="00122DED"/>
    <w:rsid w:val="0012372C"/>
    <w:rsid w:val="00124528"/>
    <w:rsid w:val="001249D2"/>
    <w:rsid w:val="00125572"/>
    <w:rsid w:val="0012674D"/>
    <w:rsid w:val="001309AF"/>
    <w:rsid w:val="001377FB"/>
    <w:rsid w:val="00143653"/>
    <w:rsid w:val="00146235"/>
    <w:rsid w:val="0014626B"/>
    <w:rsid w:val="00147FEB"/>
    <w:rsid w:val="00150F59"/>
    <w:rsid w:val="001527C7"/>
    <w:rsid w:val="001538AA"/>
    <w:rsid w:val="00153D82"/>
    <w:rsid w:val="00153F3D"/>
    <w:rsid w:val="00155B1F"/>
    <w:rsid w:val="0015675C"/>
    <w:rsid w:val="0015775E"/>
    <w:rsid w:val="00163951"/>
    <w:rsid w:val="00166C6C"/>
    <w:rsid w:val="00170AAF"/>
    <w:rsid w:val="00170B0E"/>
    <w:rsid w:val="001718B3"/>
    <w:rsid w:val="00171E9C"/>
    <w:rsid w:val="00174AD8"/>
    <w:rsid w:val="00177257"/>
    <w:rsid w:val="001869EC"/>
    <w:rsid w:val="00187793"/>
    <w:rsid w:val="00192398"/>
    <w:rsid w:val="00194A13"/>
    <w:rsid w:val="001A1CC0"/>
    <w:rsid w:val="001A1DC9"/>
    <w:rsid w:val="001A2519"/>
    <w:rsid w:val="001A258F"/>
    <w:rsid w:val="001A3E26"/>
    <w:rsid w:val="001A3F00"/>
    <w:rsid w:val="001A3F3C"/>
    <w:rsid w:val="001A44F6"/>
    <w:rsid w:val="001B547F"/>
    <w:rsid w:val="001B7C1E"/>
    <w:rsid w:val="001C067F"/>
    <w:rsid w:val="001C3F01"/>
    <w:rsid w:val="001D24EA"/>
    <w:rsid w:val="001D33B7"/>
    <w:rsid w:val="001D6819"/>
    <w:rsid w:val="001E1901"/>
    <w:rsid w:val="001E3EE4"/>
    <w:rsid w:val="001E69C1"/>
    <w:rsid w:val="001E69F0"/>
    <w:rsid w:val="001E7C70"/>
    <w:rsid w:val="001F1F4E"/>
    <w:rsid w:val="001F2F8F"/>
    <w:rsid w:val="001F4E93"/>
    <w:rsid w:val="001F530A"/>
    <w:rsid w:val="00200EF8"/>
    <w:rsid w:val="002028AF"/>
    <w:rsid w:val="00203D5D"/>
    <w:rsid w:val="00205CF1"/>
    <w:rsid w:val="0020660A"/>
    <w:rsid w:val="0020697B"/>
    <w:rsid w:val="00206FD8"/>
    <w:rsid w:val="00207326"/>
    <w:rsid w:val="00207ECA"/>
    <w:rsid w:val="002105E4"/>
    <w:rsid w:val="00210C78"/>
    <w:rsid w:val="002115EA"/>
    <w:rsid w:val="002144D0"/>
    <w:rsid w:val="0021611A"/>
    <w:rsid w:val="00221240"/>
    <w:rsid w:val="00223C41"/>
    <w:rsid w:val="002241EC"/>
    <w:rsid w:val="00226220"/>
    <w:rsid w:val="0023044A"/>
    <w:rsid w:val="0023127A"/>
    <w:rsid w:val="002339DB"/>
    <w:rsid w:val="00233B8B"/>
    <w:rsid w:val="00233EB3"/>
    <w:rsid w:val="0023495D"/>
    <w:rsid w:val="00236832"/>
    <w:rsid w:val="00237801"/>
    <w:rsid w:val="00240A42"/>
    <w:rsid w:val="002423EA"/>
    <w:rsid w:val="00242712"/>
    <w:rsid w:val="0024454C"/>
    <w:rsid w:val="0025228C"/>
    <w:rsid w:val="002523D6"/>
    <w:rsid w:val="00253A12"/>
    <w:rsid w:val="0025649B"/>
    <w:rsid w:val="00261997"/>
    <w:rsid w:val="00261E99"/>
    <w:rsid w:val="002643EA"/>
    <w:rsid w:val="00265402"/>
    <w:rsid w:val="00270720"/>
    <w:rsid w:val="00271D8F"/>
    <w:rsid w:val="00274813"/>
    <w:rsid w:val="002808B2"/>
    <w:rsid w:val="00282FB5"/>
    <w:rsid w:val="0028306B"/>
    <w:rsid w:val="00283D5B"/>
    <w:rsid w:val="00286289"/>
    <w:rsid w:val="00292C08"/>
    <w:rsid w:val="00293557"/>
    <w:rsid w:val="0029649A"/>
    <w:rsid w:val="00296AFD"/>
    <w:rsid w:val="00296DB4"/>
    <w:rsid w:val="00296F15"/>
    <w:rsid w:val="002A086E"/>
    <w:rsid w:val="002A333A"/>
    <w:rsid w:val="002A35D0"/>
    <w:rsid w:val="002B0EEB"/>
    <w:rsid w:val="002B50BD"/>
    <w:rsid w:val="002B5EDE"/>
    <w:rsid w:val="002B685E"/>
    <w:rsid w:val="002B7BC3"/>
    <w:rsid w:val="002C16D6"/>
    <w:rsid w:val="002C1C9D"/>
    <w:rsid w:val="002C29B4"/>
    <w:rsid w:val="002C567F"/>
    <w:rsid w:val="002C7149"/>
    <w:rsid w:val="002D422F"/>
    <w:rsid w:val="002D78BD"/>
    <w:rsid w:val="002E48CB"/>
    <w:rsid w:val="002E60A3"/>
    <w:rsid w:val="002E77E1"/>
    <w:rsid w:val="002E7887"/>
    <w:rsid w:val="002F031B"/>
    <w:rsid w:val="002F1606"/>
    <w:rsid w:val="002F2282"/>
    <w:rsid w:val="002F2ECE"/>
    <w:rsid w:val="002F34F2"/>
    <w:rsid w:val="00300A45"/>
    <w:rsid w:val="00300D36"/>
    <w:rsid w:val="00300FA7"/>
    <w:rsid w:val="0030517A"/>
    <w:rsid w:val="00305434"/>
    <w:rsid w:val="00305E48"/>
    <w:rsid w:val="00306226"/>
    <w:rsid w:val="003070E0"/>
    <w:rsid w:val="003107BF"/>
    <w:rsid w:val="003108CA"/>
    <w:rsid w:val="00310974"/>
    <w:rsid w:val="0031259F"/>
    <w:rsid w:val="00312C69"/>
    <w:rsid w:val="0031340A"/>
    <w:rsid w:val="0031548B"/>
    <w:rsid w:val="00316EDA"/>
    <w:rsid w:val="00317F73"/>
    <w:rsid w:val="003215D7"/>
    <w:rsid w:val="00321BF2"/>
    <w:rsid w:val="00321FDA"/>
    <w:rsid w:val="00324D2C"/>
    <w:rsid w:val="0033128A"/>
    <w:rsid w:val="003314CA"/>
    <w:rsid w:val="003324FE"/>
    <w:rsid w:val="003349F0"/>
    <w:rsid w:val="00337996"/>
    <w:rsid w:val="003408A3"/>
    <w:rsid w:val="00342CCE"/>
    <w:rsid w:val="00343CDA"/>
    <w:rsid w:val="00344F9F"/>
    <w:rsid w:val="0034641C"/>
    <w:rsid w:val="003475BE"/>
    <w:rsid w:val="00350809"/>
    <w:rsid w:val="00350C43"/>
    <w:rsid w:val="00352EEA"/>
    <w:rsid w:val="003573A3"/>
    <w:rsid w:val="003612FB"/>
    <w:rsid w:val="00366D5C"/>
    <w:rsid w:val="00370584"/>
    <w:rsid w:val="0037088C"/>
    <w:rsid w:val="00371970"/>
    <w:rsid w:val="00372562"/>
    <w:rsid w:val="003729D7"/>
    <w:rsid w:val="0037421C"/>
    <w:rsid w:val="003779B9"/>
    <w:rsid w:val="00382BC6"/>
    <w:rsid w:val="003844D8"/>
    <w:rsid w:val="00384C8D"/>
    <w:rsid w:val="00390BD1"/>
    <w:rsid w:val="00390D74"/>
    <w:rsid w:val="003953FD"/>
    <w:rsid w:val="003956CE"/>
    <w:rsid w:val="00396349"/>
    <w:rsid w:val="00397138"/>
    <w:rsid w:val="00397A73"/>
    <w:rsid w:val="003A1078"/>
    <w:rsid w:val="003A4240"/>
    <w:rsid w:val="003A4602"/>
    <w:rsid w:val="003A4AF0"/>
    <w:rsid w:val="003A5E24"/>
    <w:rsid w:val="003B088D"/>
    <w:rsid w:val="003B1869"/>
    <w:rsid w:val="003B1DE8"/>
    <w:rsid w:val="003B2BB1"/>
    <w:rsid w:val="003B302C"/>
    <w:rsid w:val="003B4D0F"/>
    <w:rsid w:val="003B573C"/>
    <w:rsid w:val="003B5A2B"/>
    <w:rsid w:val="003B6F24"/>
    <w:rsid w:val="003B7F31"/>
    <w:rsid w:val="003C2D49"/>
    <w:rsid w:val="003D0480"/>
    <w:rsid w:val="003D321C"/>
    <w:rsid w:val="003D5122"/>
    <w:rsid w:val="003D75BB"/>
    <w:rsid w:val="003E0DD0"/>
    <w:rsid w:val="003E1083"/>
    <w:rsid w:val="003E238E"/>
    <w:rsid w:val="003E3A10"/>
    <w:rsid w:val="003E3A2B"/>
    <w:rsid w:val="003E4772"/>
    <w:rsid w:val="003E48EE"/>
    <w:rsid w:val="003E4EA2"/>
    <w:rsid w:val="003E54FC"/>
    <w:rsid w:val="003E601F"/>
    <w:rsid w:val="003E662C"/>
    <w:rsid w:val="003E7333"/>
    <w:rsid w:val="003F1896"/>
    <w:rsid w:val="003F1ABA"/>
    <w:rsid w:val="003F346D"/>
    <w:rsid w:val="003F38DC"/>
    <w:rsid w:val="003F4079"/>
    <w:rsid w:val="003F4273"/>
    <w:rsid w:val="003F44B5"/>
    <w:rsid w:val="003F4C38"/>
    <w:rsid w:val="004030B4"/>
    <w:rsid w:val="0040337E"/>
    <w:rsid w:val="00405300"/>
    <w:rsid w:val="0040651C"/>
    <w:rsid w:val="004068E1"/>
    <w:rsid w:val="00413099"/>
    <w:rsid w:val="0041310C"/>
    <w:rsid w:val="00417E33"/>
    <w:rsid w:val="0042002B"/>
    <w:rsid w:val="00420721"/>
    <w:rsid w:val="00420BF6"/>
    <w:rsid w:val="00421C94"/>
    <w:rsid w:val="00424C03"/>
    <w:rsid w:val="00425BE3"/>
    <w:rsid w:val="00431E85"/>
    <w:rsid w:val="00432D7C"/>
    <w:rsid w:val="004339DA"/>
    <w:rsid w:val="00435A77"/>
    <w:rsid w:val="004361DD"/>
    <w:rsid w:val="00437011"/>
    <w:rsid w:val="004405F4"/>
    <w:rsid w:val="00441E58"/>
    <w:rsid w:val="004433AA"/>
    <w:rsid w:val="004440A1"/>
    <w:rsid w:val="004444C5"/>
    <w:rsid w:val="00444E52"/>
    <w:rsid w:val="004465BE"/>
    <w:rsid w:val="00446662"/>
    <w:rsid w:val="00450731"/>
    <w:rsid w:val="0045073E"/>
    <w:rsid w:val="00453FAA"/>
    <w:rsid w:val="00457067"/>
    <w:rsid w:val="004578DF"/>
    <w:rsid w:val="0046063F"/>
    <w:rsid w:val="00461A25"/>
    <w:rsid w:val="004626F8"/>
    <w:rsid w:val="00462B7C"/>
    <w:rsid w:val="004634C2"/>
    <w:rsid w:val="00463729"/>
    <w:rsid w:val="004661C6"/>
    <w:rsid w:val="0046711B"/>
    <w:rsid w:val="00467157"/>
    <w:rsid w:val="0046751A"/>
    <w:rsid w:val="00472DCB"/>
    <w:rsid w:val="004739D0"/>
    <w:rsid w:val="004745AA"/>
    <w:rsid w:val="0047515D"/>
    <w:rsid w:val="00475854"/>
    <w:rsid w:val="004810EA"/>
    <w:rsid w:val="00483240"/>
    <w:rsid w:val="00483839"/>
    <w:rsid w:val="004842A3"/>
    <w:rsid w:val="00485392"/>
    <w:rsid w:val="00486EAE"/>
    <w:rsid w:val="00487ED1"/>
    <w:rsid w:val="00491785"/>
    <w:rsid w:val="004924E7"/>
    <w:rsid w:val="00492B00"/>
    <w:rsid w:val="004955FB"/>
    <w:rsid w:val="004A17BF"/>
    <w:rsid w:val="004A1BFD"/>
    <w:rsid w:val="004A2687"/>
    <w:rsid w:val="004A666C"/>
    <w:rsid w:val="004A71A0"/>
    <w:rsid w:val="004A7930"/>
    <w:rsid w:val="004B35BA"/>
    <w:rsid w:val="004B39C2"/>
    <w:rsid w:val="004B7270"/>
    <w:rsid w:val="004C505A"/>
    <w:rsid w:val="004C64E4"/>
    <w:rsid w:val="004C6B1A"/>
    <w:rsid w:val="004D1AFD"/>
    <w:rsid w:val="004D2653"/>
    <w:rsid w:val="004E1B8E"/>
    <w:rsid w:val="004E3DED"/>
    <w:rsid w:val="004E3FA0"/>
    <w:rsid w:val="004E5403"/>
    <w:rsid w:val="004E668D"/>
    <w:rsid w:val="004F1144"/>
    <w:rsid w:val="004F1DE8"/>
    <w:rsid w:val="004F4CD2"/>
    <w:rsid w:val="004F53D4"/>
    <w:rsid w:val="00502E18"/>
    <w:rsid w:val="00512EE2"/>
    <w:rsid w:val="00515B0B"/>
    <w:rsid w:val="00523715"/>
    <w:rsid w:val="00524A68"/>
    <w:rsid w:val="005256AE"/>
    <w:rsid w:val="005262FF"/>
    <w:rsid w:val="00526B37"/>
    <w:rsid w:val="00532F55"/>
    <w:rsid w:val="00534AF8"/>
    <w:rsid w:val="0053577A"/>
    <w:rsid w:val="00535BB0"/>
    <w:rsid w:val="00535E98"/>
    <w:rsid w:val="005369FF"/>
    <w:rsid w:val="00537839"/>
    <w:rsid w:val="00541D4D"/>
    <w:rsid w:val="00544664"/>
    <w:rsid w:val="00544C85"/>
    <w:rsid w:val="005463C8"/>
    <w:rsid w:val="00552032"/>
    <w:rsid w:val="00552508"/>
    <w:rsid w:val="005551AB"/>
    <w:rsid w:val="005555B7"/>
    <w:rsid w:val="005566A6"/>
    <w:rsid w:val="00556AFF"/>
    <w:rsid w:val="00556D63"/>
    <w:rsid w:val="00561A39"/>
    <w:rsid w:val="00562302"/>
    <w:rsid w:val="0056409F"/>
    <w:rsid w:val="00564170"/>
    <w:rsid w:val="00564CA8"/>
    <w:rsid w:val="005751E4"/>
    <w:rsid w:val="00575FC7"/>
    <w:rsid w:val="00577320"/>
    <w:rsid w:val="005805F6"/>
    <w:rsid w:val="0058207C"/>
    <w:rsid w:val="005900B2"/>
    <w:rsid w:val="00590B38"/>
    <w:rsid w:val="005955A5"/>
    <w:rsid w:val="00597752"/>
    <w:rsid w:val="005A09B3"/>
    <w:rsid w:val="005A0B4E"/>
    <w:rsid w:val="005A3BA6"/>
    <w:rsid w:val="005A7486"/>
    <w:rsid w:val="005B1B65"/>
    <w:rsid w:val="005B269C"/>
    <w:rsid w:val="005B47F9"/>
    <w:rsid w:val="005B4B6F"/>
    <w:rsid w:val="005B689C"/>
    <w:rsid w:val="005B68F5"/>
    <w:rsid w:val="005C3883"/>
    <w:rsid w:val="005C4853"/>
    <w:rsid w:val="005C602E"/>
    <w:rsid w:val="005C7347"/>
    <w:rsid w:val="005C79AD"/>
    <w:rsid w:val="005E0690"/>
    <w:rsid w:val="005E0C90"/>
    <w:rsid w:val="005E0D09"/>
    <w:rsid w:val="005E0EBD"/>
    <w:rsid w:val="005E12A9"/>
    <w:rsid w:val="005E14EC"/>
    <w:rsid w:val="005E271A"/>
    <w:rsid w:val="005E3C02"/>
    <w:rsid w:val="005E4011"/>
    <w:rsid w:val="005E62C5"/>
    <w:rsid w:val="005F09DD"/>
    <w:rsid w:val="005F0DCE"/>
    <w:rsid w:val="005F2C2C"/>
    <w:rsid w:val="005F4AD2"/>
    <w:rsid w:val="005F6307"/>
    <w:rsid w:val="005F6740"/>
    <w:rsid w:val="005F70C7"/>
    <w:rsid w:val="006015F3"/>
    <w:rsid w:val="00601688"/>
    <w:rsid w:val="00602266"/>
    <w:rsid w:val="00602606"/>
    <w:rsid w:val="00602E9F"/>
    <w:rsid w:val="006042C0"/>
    <w:rsid w:val="0060518C"/>
    <w:rsid w:val="00605CFD"/>
    <w:rsid w:val="00606F25"/>
    <w:rsid w:val="0061062F"/>
    <w:rsid w:val="00611273"/>
    <w:rsid w:val="006127D2"/>
    <w:rsid w:val="0061316E"/>
    <w:rsid w:val="00613AD1"/>
    <w:rsid w:val="006156D1"/>
    <w:rsid w:val="00615BEB"/>
    <w:rsid w:val="00615D61"/>
    <w:rsid w:val="00616895"/>
    <w:rsid w:val="00616D5B"/>
    <w:rsid w:val="00617676"/>
    <w:rsid w:val="00623844"/>
    <w:rsid w:val="00624AD1"/>
    <w:rsid w:val="00624D12"/>
    <w:rsid w:val="00632812"/>
    <w:rsid w:val="00632893"/>
    <w:rsid w:val="00632E1B"/>
    <w:rsid w:val="00632EE1"/>
    <w:rsid w:val="00636BF7"/>
    <w:rsid w:val="00640FCF"/>
    <w:rsid w:val="00641FD3"/>
    <w:rsid w:val="006429A7"/>
    <w:rsid w:val="00644D78"/>
    <w:rsid w:val="00645D7C"/>
    <w:rsid w:val="006462DF"/>
    <w:rsid w:val="0064711B"/>
    <w:rsid w:val="006517BE"/>
    <w:rsid w:val="006539F5"/>
    <w:rsid w:val="0065660F"/>
    <w:rsid w:val="00656AEA"/>
    <w:rsid w:val="00660997"/>
    <w:rsid w:val="00660CD2"/>
    <w:rsid w:val="006614C3"/>
    <w:rsid w:val="006641A2"/>
    <w:rsid w:val="006652AE"/>
    <w:rsid w:val="00665DCE"/>
    <w:rsid w:val="006669A3"/>
    <w:rsid w:val="00666B92"/>
    <w:rsid w:val="00667811"/>
    <w:rsid w:val="00670A80"/>
    <w:rsid w:val="00670F18"/>
    <w:rsid w:val="00671641"/>
    <w:rsid w:val="0067387E"/>
    <w:rsid w:val="006756B3"/>
    <w:rsid w:val="00680F13"/>
    <w:rsid w:val="00683498"/>
    <w:rsid w:val="00683BED"/>
    <w:rsid w:val="006843FE"/>
    <w:rsid w:val="00686BBF"/>
    <w:rsid w:val="00687605"/>
    <w:rsid w:val="00694D27"/>
    <w:rsid w:val="006956DB"/>
    <w:rsid w:val="00695E33"/>
    <w:rsid w:val="0069720D"/>
    <w:rsid w:val="006A0580"/>
    <w:rsid w:val="006A29C8"/>
    <w:rsid w:val="006A38CA"/>
    <w:rsid w:val="006B02B4"/>
    <w:rsid w:val="006B0335"/>
    <w:rsid w:val="006B6DBD"/>
    <w:rsid w:val="006C01E9"/>
    <w:rsid w:val="006C461A"/>
    <w:rsid w:val="006C62D7"/>
    <w:rsid w:val="006C65AA"/>
    <w:rsid w:val="006D0D7E"/>
    <w:rsid w:val="006D10BB"/>
    <w:rsid w:val="006D10E8"/>
    <w:rsid w:val="006D1673"/>
    <w:rsid w:val="006D2E24"/>
    <w:rsid w:val="006D3839"/>
    <w:rsid w:val="006D3BE1"/>
    <w:rsid w:val="006E17E0"/>
    <w:rsid w:val="006E6E72"/>
    <w:rsid w:val="006E6FD1"/>
    <w:rsid w:val="006E7F16"/>
    <w:rsid w:val="006F1564"/>
    <w:rsid w:val="006F3762"/>
    <w:rsid w:val="006F5E09"/>
    <w:rsid w:val="006F6B26"/>
    <w:rsid w:val="006F7B95"/>
    <w:rsid w:val="00701840"/>
    <w:rsid w:val="007046B3"/>
    <w:rsid w:val="007048C7"/>
    <w:rsid w:val="00707C43"/>
    <w:rsid w:val="007124D0"/>
    <w:rsid w:val="00713CAE"/>
    <w:rsid w:val="00717FF5"/>
    <w:rsid w:val="00721FBC"/>
    <w:rsid w:val="007226FB"/>
    <w:rsid w:val="007232F7"/>
    <w:rsid w:val="007233AB"/>
    <w:rsid w:val="00724840"/>
    <w:rsid w:val="0072502B"/>
    <w:rsid w:val="007269A8"/>
    <w:rsid w:val="00726F64"/>
    <w:rsid w:val="00727936"/>
    <w:rsid w:val="0073129C"/>
    <w:rsid w:val="007341B9"/>
    <w:rsid w:val="00735A9B"/>
    <w:rsid w:val="007364E6"/>
    <w:rsid w:val="00737946"/>
    <w:rsid w:val="00742C23"/>
    <w:rsid w:val="007430CC"/>
    <w:rsid w:val="0074446E"/>
    <w:rsid w:val="00744868"/>
    <w:rsid w:val="00744F1D"/>
    <w:rsid w:val="007469E8"/>
    <w:rsid w:val="0075048D"/>
    <w:rsid w:val="00753C53"/>
    <w:rsid w:val="00756787"/>
    <w:rsid w:val="00760022"/>
    <w:rsid w:val="0076061A"/>
    <w:rsid w:val="007611A1"/>
    <w:rsid w:val="0076241F"/>
    <w:rsid w:val="0076402B"/>
    <w:rsid w:val="007655D7"/>
    <w:rsid w:val="00765956"/>
    <w:rsid w:val="00765C17"/>
    <w:rsid w:val="00767104"/>
    <w:rsid w:val="007705FC"/>
    <w:rsid w:val="007712D0"/>
    <w:rsid w:val="0077157A"/>
    <w:rsid w:val="00775147"/>
    <w:rsid w:val="00775699"/>
    <w:rsid w:val="007809ED"/>
    <w:rsid w:val="00780B90"/>
    <w:rsid w:val="00780FE6"/>
    <w:rsid w:val="007835AF"/>
    <w:rsid w:val="00784E38"/>
    <w:rsid w:val="00786825"/>
    <w:rsid w:val="00787E6E"/>
    <w:rsid w:val="0079406C"/>
    <w:rsid w:val="00794093"/>
    <w:rsid w:val="0079488F"/>
    <w:rsid w:val="007A027E"/>
    <w:rsid w:val="007A07A0"/>
    <w:rsid w:val="007A0F82"/>
    <w:rsid w:val="007A2A3E"/>
    <w:rsid w:val="007A2DF5"/>
    <w:rsid w:val="007A3B57"/>
    <w:rsid w:val="007A48F7"/>
    <w:rsid w:val="007A5C10"/>
    <w:rsid w:val="007B0DDE"/>
    <w:rsid w:val="007B19D9"/>
    <w:rsid w:val="007B2491"/>
    <w:rsid w:val="007B39B0"/>
    <w:rsid w:val="007B7540"/>
    <w:rsid w:val="007B7F3E"/>
    <w:rsid w:val="007C0C9C"/>
    <w:rsid w:val="007C521A"/>
    <w:rsid w:val="007C7122"/>
    <w:rsid w:val="007D1362"/>
    <w:rsid w:val="007D2306"/>
    <w:rsid w:val="007D32DE"/>
    <w:rsid w:val="007D43B2"/>
    <w:rsid w:val="007D4A21"/>
    <w:rsid w:val="007D4AE3"/>
    <w:rsid w:val="007D4DD9"/>
    <w:rsid w:val="007E0D0B"/>
    <w:rsid w:val="007E121C"/>
    <w:rsid w:val="007E13DC"/>
    <w:rsid w:val="007E3B4D"/>
    <w:rsid w:val="007E4418"/>
    <w:rsid w:val="007E5BE2"/>
    <w:rsid w:val="007E5F68"/>
    <w:rsid w:val="007E78B2"/>
    <w:rsid w:val="007F10EB"/>
    <w:rsid w:val="007F1F01"/>
    <w:rsid w:val="007F4125"/>
    <w:rsid w:val="007F5496"/>
    <w:rsid w:val="007F60F9"/>
    <w:rsid w:val="007F763F"/>
    <w:rsid w:val="007F7901"/>
    <w:rsid w:val="007F79D0"/>
    <w:rsid w:val="008013CE"/>
    <w:rsid w:val="00801FB7"/>
    <w:rsid w:val="00806700"/>
    <w:rsid w:val="00807E95"/>
    <w:rsid w:val="00813B2F"/>
    <w:rsid w:val="00814245"/>
    <w:rsid w:val="00816D21"/>
    <w:rsid w:val="00816DE7"/>
    <w:rsid w:val="00817659"/>
    <w:rsid w:val="008207A8"/>
    <w:rsid w:val="008212CA"/>
    <w:rsid w:val="0082405E"/>
    <w:rsid w:val="008269A9"/>
    <w:rsid w:val="008269B1"/>
    <w:rsid w:val="008276F0"/>
    <w:rsid w:val="008314D6"/>
    <w:rsid w:val="008325DC"/>
    <w:rsid w:val="00832AAF"/>
    <w:rsid w:val="00833916"/>
    <w:rsid w:val="00834F4D"/>
    <w:rsid w:val="00836904"/>
    <w:rsid w:val="00842C5F"/>
    <w:rsid w:val="00843007"/>
    <w:rsid w:val="00843396"/>
    <w:rsid w:val="00846E9B"/>
    <w:rsid w:val="00847B17"/>
    <w:rsid w:val="00854B8C"/>
    <w:rsid w:val="00855D91"/>
    <w:rsid w:val="00857C27"/>
    <w:rsid w:val="00860649"/>
    <w:rsid w:val="00860DAD"/>
    <w:rsid w:val="008628E1"/>
    <w:rsid w:val="00862E3E"/>
    <w:rsid w:val="00863F62"/>
    <w:rsid w:val="008644CA"/>
    <w:rsid w:val="00865DCE"/>
    <w:rsid w:val="008672D6"/>
    <w:rsid w:val="00871543"/>
    <w:rsid w:val="0088060D"/>
    <w:rsid w:val="008838D2"/>
    <w:rsid w:val="00885F35"/>
    <w:rsid w:val="008864AE"/>
    <w:rsid w:val="00886BD3"/>
    <w:rsid w:val="00887FA1"/>
    <w:rsid w:val="00891B0D"/>
    <w:rsid w:val="00893E42"/>
    <w:rsid w:val="00896EC3"/>
    <w:rsid w:val="008977E1"/>
    <w:rsid w:val="008A209D"/>
    <w:rsid w:val="008A251B"/>
    <w:rsid w:val="008A5637"/>
    <w:rsid w:val="008A74CF"/>
    <w:rsid w:val="008B2CB6"/>
    <w:rsid w:val="008B3247"/>
    <w:rsid w:val="008B6697"/>
    <w:rsid w:val="008B7CE1"/>
    <w:rsid w:val="008C148E"/>
    <w:rsid w:val="008C15D4"/>
    <w:rsid w:val="008C49A8"/>
    <w:rsid w:val="008C5E63"/>
    <w:rsid w:val="008D37EC"/>
    <w:rsid w:val="008D7156"/>
    <w:rsid w:val="008E050F"/>
    <w:rsid w:val="008E2F14"/>
    <w:rsid w:val="008E4247"/>
    <w:rsid w:val="008E57AA"/>
    <w:rsid w:val="008F2254"/>
    <w:rsid w:val="008F5606"/>
    <w:rsid w:val="008F5EB8"/>
    <w:rsid w:val="008F5EE4"/>
    <w:rsid w:val="008F6159"/>
    <w:rsid w:val="008F6EA7"/>
    <w:rsid w:val="008F723B"/>
    <w:rsid w:val="00902198"/>
    <w:rsid w:val="00904ACD"/>
    <w:rsid w:val="00905E6B"/>
    <w:rsid w:val="00906560"/>
    <w:rsid w:val="00906858"/>
    <w:rsid w:val="00907CB9"/>
    <w:rsid w:val="00912691"/>
    <w:rsid w:val="0091363A"/>
    <w:rsid w:val="00913ED6"/>
    <w:rsid w:val="00915635"/>
    <w:rsid w:val="009161B9"/>
    <w:rsid w:val="00922BB4"/>
    <w:rsid w:val="009262E5"/>
    <w:rsid w:val="00926549"/>
    <w:rsid w:val="00930075"/>
    <w:rsid w:val="00930D4B"/>
    <w:rsid w:val="00931354"/>
    <w:rsid w:val="0093151A"/>
    <w:rsid w:val="009332EE"/>
    <w:rsid w:val="00934E9E"/>
    <w:rsid w:val="00935C21"/>
    <w:rsid w:val="00935FA1"/>
    <w:rsid w:val="009400BC"/>
    <w:rsid w:val="00945385"/>
    <w:rsid w:val="00946925"/>
    <w:rsid w:val="00947478"/>
    <w:rsid w:val="00947C46"/>
    <w:rsid w:val="00947F06"/>
    <w:rsid w:val="00952EE1"/>
    <w:rsid w:val="0095500A"/>
    <w:rsid w:val="0095643F"/>
    <w:rsid w:val="0095707F"/>
    <w:rsid w:val="009601FF"/>
    <w:rsid w:val="0096450F"/>
    <w:rsid w:val="00964CA2"/>
    <w:rsid w:val="00967662"/>
    <w:rsid w:val="00972A5C"/>
    <w:rsid w:val="0097339C"/>
    <w:rsid w:val="0097352B"/>
    <w:rsid w:val="00973906"/>
    <w:rsid w:val="00976BE6"/>
    <w:rsid w:val="00977B27"/>
    <w:rsid w:val="00981142"/>
    <w:rsid w:val="0098125C"/>
    <w:rsid w:val="00983808"/>
    <w:rsid w:val="00983B93"/>
    <w:rsid w:val="00984419"/>
    <w:rsid w:val="00984C10"/>
    <w:rsid w:val="009876E1"/>
    <w:rsid w:val="0098771A"/>
    <w:rsid w:val="0098782E"/>
    <w:rsid w:val="009917BE"/>
    <w:rsid w:val="00992AED"/>
    <w:rsid w:val="00993B0D"/>
    <w:rsid w:val="00994D3F"/>
    <w:rsid w:val="009967E1"/>
    <w:rsid w:val="009A3C4A"/>
    <w:rsid w:val="009A6DBA"/>
    <w:rsid w:val="009A76AC"/>
    <w:rsid w:val="009B0294"/>
    <w:rsid w:val="009B14DA"/>
    <w:rsid w:val="009B3025"/>
    <w:rsid w:val="009B33AB"/>
    <w:rsid w:val="009B776D"/>
    <w:rsid w:val="009C03EA"/>
    <w:rsid w:val="009C05E0"/>
    <w:rsid w:val="009C1C76"/>
    <w:rsid w:val="009C2229"/>
    <w:rsid w:val="009C3D05"/>
    <w:rsid w:val="009C5DF9"/>
    <w:rsid w:val="009D275D"/>
    <w:rsid w:val="009D434A"/>
    <w:rsid w:val="009D4D85"/>
    <w:rsid w:val="009D52A3"/>
    <w:rsid w:val="009D589E"/>
    <w:rsid w:val="009D6221"/>
    <w:rsid w:val="009D7D37"/>
    <w:rsid w:val="009E1608"/>
    <w:rsid w:val="009E1B80"/>
    <w:rsid w:val="009E25ED"/>
    <w:rsid w:val="009E2D6A"/>
    <w:rsid w:val="009E387D"/>
    <w:rsid w:val="009E67FE"/>
    <w:rsid w:val="009E7930"/>
    <w:rsid w:val="009F0B29"/>
    <w:rsid w:val="009F15AA"/>
    <w:rsid w:val="009F35D8"/>
    <w:rsid w:val="009F3897"/>
    <w:rsid w:val="009F40C1"/>
    <w:rsid w:val="009F539B"/>
    <w:rsid w:val="009F69B7"/>
    <w:rsid w:val="009F6B7D"/>
    <w:rsid w:val="00A021D2"/>
    <w:rsid w:val="00A073DE"/>
    <w:rsid w:val="00A12DC5"/>
    <w:rsid w:val="00A21971"/>
    <w:rsid w:val="00A2237C"/>
    <w:rsid w:val="00A26B96"/>
    <w:rsid w:val="00A26BCB"/>
    <w:rsid w:val="00A27472"/>
    <w:rsid w:val="00A344AB"/>
    <w:rsid w:val="00A37796"/>
    <w:rsid w:val="00A40C0C"/>
    <w:rsid w:val="00A4120F"/>
    <w:rsid w:val="00A41973"/>
    <w:rsid w:val="00A41F75"/>
    <w:rsid w:val="00A45651"/>
    <w:rsid w:val="00A47FF0"/>
    <w:rsid w:val="00A50C0A"/>
    <w:rsid w:val="00A51003"/>
    <w:rsid w:val="00A54A16"/>
    <w:rsid w:val="00A567C6"/>
    <w:rsid w:val="00A60276"/>
    <w:rsid w:val="00A6082E"/>
    <w:rsid w:val="00A6281D"/>
    <w:rsid w:val="00A62FB7"/>
    <w:rsid w:val="00A639A6"/>
    <w:rsid w:val="00A67F7E"/>
    <w:rsid w:val="00A70E51"/>
    <w:rsid w:val="00A72E43"/>
    <w:rsid w:val="00A74AE1"/>
    <w:rsid w:val="00A7756D"/>
    <w:rsid w:val="00A7772F"/>
    <w:rsid w:val="00A82789"/>
    <w:rsid w:val="00A83549"/>
    <w:rsid w:val="00A83E42"/>
    <w:rsid w:val="00A84B06"/>
    <w:rsid w:val="00A84D5E"/>
    <w:rsid w:val="00A850B2"/>
    <w:rsid w:val="00A87416"/>
    <w:rsid w:val="00A9096B"/>
    <w:rsid w:val="00A926B0"/>
    <w:rsid w:val="00A932BC"/>
    <w:rsid w:val="00A93B22"/>
    <w:rsid w:val="00A942A7"/>
    <w:rsid w:val="00A947EC"/>
    <w:rsid w:val="00A95551"/>
    <w:rsid w:val="00A95C18"/>
    <w:rsid w:val="00A95F88"/>
    <w:rsid w:val="00AA008F"/>
    <w:rsid w:val="00AA3D32"/>
    <w:rsid w:val="00AA5B22"/>
    <w:rsid w:val="00AA638E"/>
    <w:rsid w:val="00AA64A7"/>
    <w:rsid w:val="00AA6E08"/>
    <w:rsid w:val="00AB15EA"/>
    <w:rsid w:val="00AB3A30"/>
    <w:rsid w:val="00AB451F"/>
    <w:rsid w:val="00AB4BC8"/>
    <w:rsid w:val="00AB5B1D"/>
    <w:rsid w:val="00AC1919"/>
    <w:rsid w:val="00AC2070"/>
    <w:rsid w:val="00AC24F5"/>
    <w:rsid w:val="00AC2C13"/>
    <w:rsid w:val="00AC2FAC"/>
    <w:rsid w:val="00AC62B3"/>
    <w:rsid w:val="00AD050A"/>
    <w:rsid w:val="00AD343F"/>
    <w:rsid w:val="00AD379C"/>
    <w:rsid w:val="00AD3AB2"/>
    <w:rsid w:val="00AD3E89"/>
    <w:rsid w:val="00AD41D3"/>
    <w:rsid w:val="00AD632F"/>
    <w:rsid w:val="00AD73C6"/>
    <w:rsid w:val="00AE039E"/>
    <w:rsid w:val="00AE03B2"/>
    <w:rsid w:val="00AE11F4"/>
    <w:rsid w:val="00AE4601"/>
    <w:rsid w:val="00AE493C"/>
    <w:rsid w:val="00AF00F3"/>
    <w:rsid w:val="00AF0DFF"/>
    <w:rsid w:val="00AF1055"/>
    <w:rsid w:val="00AF1CBD"/>
    <w:rsid w:val="00AF76F6"/>
    <w:rsid w:val="00B01844"/>
    <w:rsid w:val="00B04664"/>
    <w:rsid w:val="00B05A8A"/>
    <w:rsid w:val="00B11F79"/>
    <w:rsid w:val="00B13341"/>
    <w:rsid w:val="00B16231"/>
    <w:rsid w:val="00B20AE4"/>
    <w:rsid w:val="00B2181E"/>
    <w:rsid w:val="00B2396A"/>
    <w:rsid w:val="00B23ED0"/>
    <w:rsid w:val="00B3598F"/>
    <w:rsid w:val="00B37A52"/>
    <w:rsid w:val="00B42388"/>
    <w:rsid w:val="00B4246B"/>
    <w:rsid w:val="00B42D37"/>
    <w:rsid w:val="00B453DD"/>
    <w:rsid w:val="00B47680"/>
    <w:rsid w:val="00B5087B"/>
    <w:rsid w:val="00B50B75"/>
    <w:rsid w:val="00B55B35"/>
    <w:rsid w:val="00B56740"/>
    <w:rsid w:val="00B573DB"/>
    <w:rsid w:val="00B61947"/>
    <w:rsid w:val="00B6195C"/>
    <w:rsid w:val="00B6449E"/>
    <w:rsid w:val="00B64CDC"/>
    <w:rsid w:val="00B66076"/>
    <w:rsid w:val="00B67597"/>
    <w:rsid w:val="00B70710"/>
    <w:rsid w:val="00B71B5B"/>
    <w:rsid w:val="00B72926"/>
    <w:rsid w:val="00B7413F"/>
    <w:rsid w:val="00B74582"/>
    <w:rsid w:val="00B745DF"/>
    <w:rsid w:val="00B8146E"/>
    <w:rsid w:val="00B91A41"/>
    <w:rsid w:val="00B92D9A"/>
    <w:rsid w:val="00B97690"/>
    <w:rsid w:val="00B97CF7"/>
    <w:rsid w:val="00BA00E0"/>
    <w:rsid w:val="00BA21D6"/>
    <w:rsid w:val="00BA3954"/>
    <w:rsid w:val="00BA4FB6"/>
    <w:rsid w:val="00BB0557"/>
    <w:rsid w:val="00BB07C9"/>
    <w:rsid w:val="00BB0BF4"/>
    <w:rsid w:val="00BB24D8"/>
    <w:rsid w:val="00BB2D9E"/>
    <w:rsid w:val="00BB4F5D"/>
    <w:rsid w:val="00BB5DE8"/>
    <w:rsid w:val="00BC1A90"/>
    <w:rsid w:val="00BC3A90"/>
    <w:rsid w:val="00BC4D18"/>
    <w:rsid w:val="00BC6006"/>
    <w:rsid w:val="00BC6842"/>
    <w:rsid w:val="00BC76B4"/>
    <w:rsid w:val="00BC7C7D"/>
    <w:rsid w:val="00BD1D36"/>
    <w:rsid w:val="00BD4A1D"/>
    <w:rsid w:val="00BD4A68"/>
    <w:rsid w:val="00BD6059"/>
    <w:rsid w:val="00BD68F4"/>
    <w:rsid w:val="00BD7723"/>
    <w:rsid w:val="00BD7E07"/>
    <w:rsid w:val="00BE165F"/>
    <w:rsid w:val="00BE1BB7"/>
    <w:rsid w:val="00BE32EC"/>
    <w:rsid w:val="00BE4142"/>
    <w:rsid w:val="00BE4E2A"/>
    <w:rsid w:val="00BE5F35"/>
    <w:rsid w:val="00BE72A9"/>
    <w:rsid w:val="00BF22F1"/>
    <w:rsid w:val="00BF23D7"/>
    <w:rsid w:val="00BF288B"/>
    <w:rsid w:val="00BF566B"/>
    <w:rsid w:val="00BF5C6C"/>
    <w:rsid w:val="00BF6F28"/>
    <w:rsid w:val="00BF774D"/>
    <w:rsid w:val="00C00DF1"/>
    <w:rsid w:val="00C0287A"/>
    <w:rsid w:val="00C03E05"/>
    <w:rsid w:val="00C05CC6"/>
    <w:rsid w:val="00C06A41"/>
    <w:rsid w:val="00C06CFE"/>
    <w:rsid w:val="00C103AB"/>
    <w:rsid w:val="00C114E5"/>
    <w:rsid w:val="00C12595"/>
    <w:rsid w:val="00C13DF7"/>
    <w:rsid w:val="00C15942"/>
    <w:rsid w:val="00C17212"/>
    <w:rsid w:val="00C21BBD"/>
    <w:rsid w:val="00C22DA5"/>
    <w:rsid w:val="00C22E84"/>
    <w:rsid w:val="00C24C82"/>
    <w:rsid w:val="00C25041"/>
    <w:rsid w:val="00C25265"/>
    <w:rsid w:val="00C26841"/>
    <w:rsid w:val="00C311F5"/>
    <w:rsid w:val="00C31CD2"/>
    <w:rsid w:val="00C3319B"/>
    <w:rsid w:val="00C342B3"/>
    <w:rsid w:val="00C35BD4"/>
    <w:rsid w:val="00C3648D"/>
    <w:rsid w:val="00C407D2"/>
    <w:rsid w:val="00C40FD2"/>
    <w:rsid w:val="00C437C9"/>
    <w:rsid w:val="00C44F5B"/>
    <w:rsid w:val="00C453E0"/>
    <w:rsid w:val="00C473F7"/>
    <w:rsid w:val="00C50440"/>
    <w:rsid w:val="00C516B7"/>
    <w:rsid w:val="00C520E4"/>
    <w:rsid w:val="00C524B9"/>
    <w:rsid w:val="00C53E0F"/>
    <w:rsid w:val="00C53E44"/>
    <w:rsid w:val="00C5438C"/>
    <w:rsid w:val="00C56F52"/>
    <w:rsid w:val="00C5707D"/>
    <w:rsid w:val="00C60508"/>
    <w:rsid w:val="00C64396"/>
    <w:rsid w:val="00C66D95"/>
    <w:rsid w:val="00C7084C"/>
    <w:rsid w:val="00C726D2"/>
    <w:rsid w:val="00C73081"/>
    <w:rsid w:val="00C76712"/>
    <w:rsid w:val="00C775B5"/>
    <w:rsid w:val="00C77EA7"/>
    <w:rsid w:val="00C81642"/>
    <w:rsid w:val="00C82011"/>
    <w:rsid w:val="00C843A3"/>
    <w:rsid w:val="00C85B70"/>
    <w:rsid w:val="00C90AC9"/>
    <w:rsid w:val="00C91436"/>
    <w:rsid w:val="00C9388C"/>
    <w:rsid w:val="00C9429D"/>
    <w:rsid w:val="00C951E2"/>
    <w:rsid w:val="00C960B6"/>
    <w:rsid w:val="00C96C5E"/>
    <w:rsid w:val="00CA0105"/>
    <w:rsid w:val="00CA04AC"/>
    <w:rsid w:val="00CA4449"/>
    <w:rsid w:val="00CB09F5"/>
    <w:rsid w:val="00CB0DC8"/>
    <w:rsid w:val="00CB1F05"/>
    <w:rsid w:val="00CB3FFC"/>
    <w:rsid w:val="00CB5209"/>
    <w:rsid w:val="00CB5861"/>
    <w:rsid w:val="00CC0668"/>
    <w:rsid w:val="00CC0BAF"/>
    <w:rsid w:val="00CC129D"/>
    <w:rsid w:val="00CC3530"/>
    <w:rsid w:val="00CC7A3C"/>
    <w:rsid w:val="00CD1614"/>
    <w:rsid w:val="00CD22BE"/>
    <w:rsid w:val="00CD2B87"/>
    <w:rsid w:val="00CD32B4"/>
    <w:rsid w:val="00CD4395"/>
    <w:rsid w:val="00CD4E25"/>
    <w:rsid w:val="00CD5D0F"/>
    <w:rsid w:val="00CE5462"/>
    <w:rsid w:val="00CE5EC7"/>
    <w:rsid w:val="00CE6892"/>
    <w:rsid w:val="00CE738C"/>
    <w:rsid w:val="00CF09B5"/>
    <w:rsid w:val="00CF1813"/>
    <w:rsid w:val="00CF194D"/>
    <w:rsid w:val="00CF466D"/>
    <w:rsid w:val="00CF4C27"/>
    <w:rsid w:val="00CF6920"/>
    <w:rsid w:val="00CF6E44"/>
    <w:rsid w:val="00CF6E74"/>
    <w:rsid w:val="00D004A4"/>
    <w:rsid w:val="00D04478"/>
    <w:rsid w:val="00D04F5C"/>
    <w:rsid w:val="00D04FDF"/>
    <w:rsid w:val="00D130FE"/>
    <w:rsid w:val="00D14B51"/>
    <w:rsid w:val="00D16913"/>
    <w:rsid w:val="00D171FD"/>
    <w:rsid w:val="00D20761"/>
    <w:rsid w:val="00D20B0C"/>
    <w:rsid w:val="00D212BE"/>
    <w:rsid w:val="00D22EA6"/>
    <w:rsid w:val="00D268CB"/>
    <w:rsid w:val="00D27CD8"/>
    <w:rsid w:val="00D34CE3"/>
    <w:rsid w:val="00D354A9"/>
    <w:rsid w:val="00D36B6D"/>
    <w:rsid w:val="00D37B22"/>
    <w:rsid w:val="00D44D2A"/>
    <w:rsid w:val="00D4758A"/>
    <w:rsid w:val="00D52535"/>
    <w:rsid w:val="00D55362"/>
    <w:rsid w:val="00D57F75"/>
    <w:rsid w:val="00D61626"/>
    <w:rsid w:val="00D62C2E"/>
    <w:rsid w:val="00D73EDB"/>
    <w:rsid w:val="00D758AF"/>
    <w:rsid w:val="00D81010"/>
    <w:rsid w:val="00D8130E"/>
    <w:rsid w:val="00D8215A"/>
    <w:rsid w:val="00D8263F"/>
    <w:rsid w:val="00D8626F"/>
    <w:rsid w:val="00D87067"/>
    <w:rsid w:val="00D87576"/>
    <w:rsid w:val="00D90DE6"/>
    <w:rsid w:val="00D92F12"/>
    <w:rsid w:val="00D959DA"/>
    <w:rsid w:val="00D962B5"/>
    <w:rsid w:val="00D97487"/>
    <w:rsid w:val="00DA2489"/>
    <w:rsid w:val="00DA67AB"/>
    <w:rsid w:val="00DB3AE2"/>
    <w:rsid w:val="00DB40E6"/>
    <w:rsid w:val="00DB410F"/>
    <w:rsid w:val="00DB46AF"/>
    <w:rsid w:val="00DB4FC2"/>
    <w:rsid w:val="00DB5B8B"/>
    <w:rsid w:val="00DC114A"/>
    <w:rsid w:val="00DC172F"/>
    <w:rsid w:val="00DC410A"/>
    <w:rsid w:val="00DC5B49"/>
    <w:rsid w:val="00DC5D21"/>
    <w:rsid w:val="00DC71EF"/>
    <w:rsid w:val="00DC735E"/>
    <w:rsid w:val="00DD0C36"/>
    <w:rsid w:val="00DD185A"/>
    <w:rsid w:val="00DD520A"/>
    <w:rsid w:val="00DD6176"/>
    <w:rsid w:val="00DD7908"/>
    <w:rsid w:val="00DE51EA"/>
    <w:rsid w:val="00DE5796"/>
    <w:rsid w:val="00DE6A2E"/>
    <w:rsid w:val="00DE6BDD"/>
    <w:rsid w:val="00DF1809"/>
    <w:rsid w:val="00DF1E23"/>
    <w:rsid w:val="00DF3505"/>
    <w:rsid w:val="00DF35F1"/>
    <w:rsid w:val="00DF3947"/>
    <w:rsid w:val="00DF3A75"/>
    <w:rsid w:val="00DF3D0E"/>
    <w:rsid w:val="00DF41A4"/>
    <w:rsid w:val="00DF53C3"/>
    <w:rsid w:val="00DF5702"/>
    <w:rsid w:val="00DF5922"/>
    <w:rsid w:val="00E000C5"/>
    <w:rsid w:val="00E0098E"/>
    <w:rsid w:val="00E013E4"/>
    <w:rsid w:val="00E02013"/>
    <w:rsid w:val="00E021DF"/>
    <w:rsid w:val="00E025FC"/>
    <w:rsid w:val="00E039EB"/>
    <w:rsid w:val="00E03ECD"/>
    <w:rsid w:val="00E050A5"/>
    <w:rsid w:val="00E0772E"/>
    <w:rsid w:val="00E07B6C"/>
    <w:rsid w:val="00E101BE"/>
    <w:rsid w:val="00E12CC0"/>
    <w:rsid w:val="00E168A0"/>
    <w:rsid w:val="00E2172B"/>
    <w:rsid w:val="00E22038"/>
    <w:rsid w:val="00E22DF1"/>
    <w:rsid w:val="00E239C1"/>
    <w:rsid w:val="00E23B5B"/>
    <w:rsid w:val="00E26879"/>
    <w:rsid w:val="00E275F3"/>
    <w:rsid w:val="00E27E7E"/>
    <w:rsid w:val="00E31F1D"/>
    <w:rsid w:val="00E32A52"/>
    <w:rsid w:val="00E346B7"/>
    <w:rsid w:val="00E41434"/>
    <w:rsid w:val="00E51AA8"/>
    <w:rsid w:val="00E5231B"/>
    <w:rsid w:val="00E54DBF"/>
    <w:rsid w:val="00E5510C"/>
    <w:rsid w:val="00E55A7D"/>
    <w:rsid w:val="00E564A5"/>
    <w:rsid w:val="00E5764A"/>
    <w:rsid w:val="00E600EF"/>
    <w:rsid w:val="00E60664"/>
    <w:rsid w:val="00E60848"/>
    <w:rsid w:val="00E6086B"/>
    <w:rsid w:val="00E60BA2"/>
    <w:rsid w:val="00E6560B"/>
    <w:rsid w:val="00E675C0"/>
    <w:rsid w:val="00E67758"/>
    <w:rsid w:val="00E70315"/>
    <w:rsid w:val="00E74C16"/>
    <w:rsid w:val="00E75CEF"/>
    <w:rsid w:val="00E75D88"/>
    <w:rsid w:val="00E761BE"/>
    <w:rsid w:val="00E76242"/>
    <w:rsid w:val="00E765FD"/>
    <w:rsid w:val="00E81742"/>
    <w:rsid w:val="00E83518"/>
    <w:rsid w:val="00E84068"/>
    <w:rsid w:val="00E90CEF"/>
    <w:rsid w:val="00E92743"/>
    <w:rsid w:val="00E93357"/>
    <w:rsid w:val="00E934A8"/>
    <w:rsid w:val="00E936A2"/>
    <w:rsid w:val="00E9464E"/>
    <w:rsid w:val="00E9496E"/>
    <w:rsid w:val="00EA3A2D"/>
    <w:rsid w:val="00EA6350"/>
    <w:rsid w:val="00EA7D2D"/>
    <w:rsid w:val="00EB1441"/>
    <w:rsid w:val="00EB14DA"/>
    <w:rsid w:val="00EB3B5A"/>
    <w:rsid w:val="00EB5ECC"/>
    <w:rsid w:val="00EC1CD3"/>
    <w:rsid w:val="00EC48DB"/>
    <w:rsid w:val="00EC588C"/>
    <w:rsid w:val="00EC7184"/>
    <w:rsid w:val="00ED65FC"/>
    <w:rsid w:val="00EE204F"/>
    <w:rsid w:val="00EE35E2"/>
    <w:rsid w:val="00EE5AA0"/>
    <w:rsid w:val="00EE77E7"/>
    <w:rsid w:val="00EF0418"/>
    <w:rsid w:val="00EF353F"/>
    <w:rsid w:val="00F04AD6"/>
    <w:rsid w:val="00F072BC"/>
    <w:rsid w:val="00F10571"/>
    <w:rsid w:val="00F22058"/>
    <w:rsid w:val="00F240E1"/>
    <w:rsid w:val="00F24220"/>
    <w:rsid w:val="00F2526B"/>
    <w:rsid w:val="00F2746A"/>
    <w:rsid w:val="00F278CC"/>
    <w:rsid w:val="00F319BE"/>
    <w:rsid w:val="00F33750"/>
    <w:rsid w:val="00F3525B"/>
    <w:rsid w:val="00F37965"/>
    <w:rsid w:val="00F37C89"/>
    <w:rsid w:val="00F41D09"/>
    <w:rsid w:val="00F42DAA"/>
    <w:rsid w:val="00F43604"/>
    <w:rsid w:val="00F4360E"/>
    <w:rsid w:val="00F44193"/>
    <w:rsid w:val="00F45036"/>
    <w:rsid w:val="00F47CDC"/>
    <w:rsid w:val="00F50656"/>
    <w:rsid w:val="00F51F05"/>
    <w:rsid w:val="00F54EF0"/>
    <w:rsid w:val="00F55927"/>
    <w:rsid w:val="00F60857"/>
    <w:rsid w:val="00F637BD"/>
    <w:rsid w:val="00F742B6"/>
    <w:rsid w:val="00F756EE"/>
    <w:rsid w:val="00F7573F"/>
    <w:rsid w:val="00F757B2"/>
    <w:rsid w:val="00F77FAA"/>
    <w:rsid w:val="00F821A5"/>
    <w:rsid w:val="00F83974"/>
    <w:rsid w:val="00F8599D"/>
    <w:rsid w:val="00F867C1"/>
    <w:rsid w:val="00F873FB"/>
    <w:rsid w:val="00F922B1"/>
    <w:rsid w:val="00F944B9"/>
    <w:rsid w:val="00F94DE6"/>
    <w:rsid w:val="00F96A96"/>
    <w:rsid w:val="00F97C1C"/>
    <w:rsid w:val="00F97F62"/>
    <w:rsid w:val="00FA0A81"/>
    <w:rsid w:val="00FA0C8B"/>
    <w:rsid w:val="00FA0E72"/>
    <w:rsid w:val="00FA22A8"/>
    <w:rsid w:val="00FA248F"/>
    <w:rsid w:val="00FA284E"/>
    <w:rsid w:val="00FA4460"/>
    <w:rsid w:val="00FA5E59"/>
    <w:rsid w:val="00FA5F8E"/>
    <w:rsid w:val="00FA79B5"/>
    <w:rsid w:val="00FB12AB"/>
    <w:rsid w:val="00FB1A15"/>
    <w:rsid w:val="00FB2E75"/>
    <w:rsid w:val="00FB3FC5"/>
    <w:rsid w:val="00FB421A"/>
    <w:rsid w:val="00FB7EB2"/>
    <w:rsid w:val="00FC3314"/>
    <w:rsid w:val="00FC3931"/>
    <w:rsid w:val="00FD212F"/>
    <w:rsid w:val="00FD3257"/>
    <w:rsid w:val="00FD5B62"/>
    <w:rsid w:val="00FD76E4"/>
    <w:rsid w:val="00FE0EFA"/>
    <w:rsid w:val="00FE124C"/>
    <w:rsid w:val="00FE2BF2"/>
    <w:rsid w:val="00FE49B7"/>
    <w:rsid w:val="00FE61F4"/>
    <w:rsid w:val="00FE624B"/>
    <w:rsid w:val="00FF0E4B"/>
    <w:rsid w:val="00FF1D61"/>
    <w:rsid w:val="00FF2642"/>
    <w:rsid w:val="00FF4B4A"/>
    <w:rsid w:val="00FF5EE5"/>
    <w:rsid w:val="00FF7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header" w:uiPriority="99"/>
    <w:lsdException w:name="footer" w:uiPriority="99"/>
    <w:lsdException w:name="table of figures" w:uiPriority="99"/>
    <w:lsdException w:name="Title" w:uiPriority="99" w:qFormat="1"/>
    <w:lsdException w:name="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B3B5A"/>
    <w:pPr>
      <w:spacing w:after="100"/>
      <w:ind w:firstLine="425"/>
      <w:jc w:val="both"/>
    </w:pPr>
    <w:rPr>
      <w:rFonts w:ascii="Garamond" w:hAnsi="Garamond"/>
      <w:sz w:val="24"/>
      <w:szCs w:val="24"/>
    </w:rPr>
  </w:style>
  <w:style w:type="paragraph" w:styleId="Heading1">
    <w:name w:val="heading 1"/>
    <w:basedOn w:val="Normal"/>
    <w:next w:val="Normalfirstparagraph"/>
    <w:link w:val="Heading1Char"/>
    <w:qFormat/>
    <w:rsid w:val="001F4E93"/>
    <w:pPr>
      <w:keepNext/>
      <w:pageBreakBefore/>
      <w:numPr>
        <w:numId w:val="33"/>
      </w:numPr>
      <w:tabs>
        <w:tab w:val="left" w:pos="567"/>
      </w:tabs>
      <w:suppressAutoHyphens/>
      <w:spacing w:after="600"/>
      <w:ind w:left="0"/>
      <w:outlineLvl w:val="0"/>
    </w:pPr>
    <w:rPr>
      <w:b/>
      <w:kern w:val="28"/>
      <w:sz w:val="36"/>
      <w:szCs w:val="28"/>
    </w:rPr>
  </w:style>
  <w:style w:type="paragraph" w:styleId="Heading2">
    <w:name w:val="heading 2"/>
    <w:next w:val="Normalfirstparagraph"/>
    <w:link w:val="Heading2Char"/>
    <w:qFormat/>
    <w:rsid w:val="00AE03B2"/>
    <w:pPr>
      <w:keepNext/>
      <w:numPr>
        <w:ilvl w:val="1"/>
        <w:numId w:val="33"/>
      </w:numPr>
      <w:tabs>
        <w:tab w:val="left" w:pos="567"/>
      </w:tabs>
      <w:suppressAutoHyphens/>
      <w:spacing w:before="400" w:after="200"/>
      <w:ind w:left="567" w:hanging="567"/>
      <w:outlineLvl w:val="1"/>
    </w:pPr>
    <w:rPr>
      <w:rFonts w:ascii="Garamond" w:hAnsi="Garamond"/>
      <w:b/>
      <w:sz w:val="32"/>
      <w:szCs w:val="28"/>
    </w:rPr>
  </w:style>
  <w:style w:type="paragraph" w:styleId="Heading3">
    <w:name w:val="heading 3"/>
    <w:next w:val="Normalfirstparagraph"/>
    <w:link w:val="Heading3Char"/>
    <w:qFormat/>
    <w:rsid w:val="00233EB3"/>
    <w:pPr>
      <w:keepNext/>
      <w:numPr>
        <w:ilvl w:val="2"/>
        <w:numId w:val="3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numPr>
        <w:ilvl w:val="3"/>
        <w:numId w:val="3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rsid w:val="003729D7"/>
    <w:pPr>
      <w:keepNext/>
      <w:numPr>
        <w:ilvl w:val="4"/>
        <w:numId w:val="33"/>
      </w:numPr>
      <w:outlineLvl w:val="4"/>
    </w:pPr>
  </w:style>
  <w:style w:type="paragraph" w:styleId="Heading6">
    <w:name w:val="heading 6"/>
    <w:basedOn w:val="Normal"/>
    <w:next w:val="Normal"/>
    <w:rsid w:val="00B4246B"/>
    <w:pPr>
      <w:keepNext/>
      <w:numPr>
        <w:ilvl w:val="5"/>
        <w:numId w:val="33"/>
      </w:numPr>
      <w:outlineLvl w:val="5"/>
    </w:pPr>
  </w:style>
  <w:style w:type="paragraph" w:styleId="Heading7">
    <w:name w:val="heading 7"/>
    <w:basedOn w:val="Normal"/>
    <w:next w:val="Normal"/>
    <w:rsid w:val="00B4246B"/>
    <w:pPr>
      <w:keepNext/>
      <w:numPr>
        <w:ilvl w:val="6"/>
        <w:numId w:val="33"/>
      </w:numPr>
      <w:outlineLvl w:val="6"/>
    </w:pPr>
  </w:style>
  <w:style w:type="paragraph" w:styleId="Heading8">
    <w:name w:val="heading 8"/>
    <w:basedOn w:val="Normal"/>
    <w:next w:val="Normal"/>
    <w:rsid w:val="00B4246B"/>
    <w:pPr>
      <w:keepNext/>
      <w:numPr>
        <w:ilvl w:val="7"/>
        <w:numId w:val="33"/>
      </w:numPr>
      <w:outlineLvl w:val="7"/>
    </w:pPr>
  </w:style>
  <w:style w:type="paragraph" w:styleId="Heading9">
    <w:name w:val="heading 9"/>
    <w:basedOn w:val="Normal"/>
    <w:next w:val="Normal"/>
    <w:rsid w:val="00B4246B"/>
    <w:pPr>
      <w:numPr>
        <w:ilvl w:val="8"/>
        <w:numId w:val="3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semiHidden/>
    <w:rsid w:val="00817659"/>
    <w:pPr>
      <w:spacing w:after="0"/>
      <w:ind w:firstLine="0"/>
    </w:pPr>
    <w:rPr>
      <w:sz w:val="22"/>
    </w:rPr>
  </w:style>
  <w:style w:type="character" w:styleId="FootnoteReference">
    <w:name w:val="footnote reference"/>
    <w:semiHidden/>
    <w:rsid w:val="006756B3"/>
    <w:rPr>
      <w:rFonts w:ascii="Garamond" w:hAnsi="Garamond"/>
      <w:sz w:val="22"/>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187793"/>
    <w:pPr>
      <w:ind w:firstLine="0"/>
    </w:pPr>
    <w:rPr>
      <w:b/>
      <w:i/>
      <w:sz w:val="26"/>
      <w:szCs w:val="26"/>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Header">
    <w:name w:val="header"/>
    <w:basedOn w:val="Normal"/>
    <w:link w:val="HeaderChar"/>
    <w:uiPriority w:val="99"/>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link w:val="TitleChar"/>
    <w:uiPriority w:val="99"/>
    <w:qFormat/>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semiHidden/>
    <w:pPr>
      <w:ind w:firstLine="0"/>
    </w:pPr>
    <w:rPr>
      <w:sz w:val="20"/>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link w:val="Heading1"/>
    <w:rsid w:val="00DC172F"/>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qFormat/>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F3525B"/>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paragraph" w:styleId="NoSpacing">
    <w:name w:val="No Spacing"/>
    <w:uiPriority w:val="1"/>
    <w:rsid w:val="00AE03B2"/>
    <w:rPr>
      <w:rFonts w:ascii="Calibri" w:hAnsi="Calibri"/>
      <w:sz w:val="22"/>
      <w:szCs w:val="22"/>
      <w:lang w:val="nl-NL" w:eastAsia="nl-NL"/>
    </w:rPr>
  </w:style>
  <w:style w:type="character" w:customStyle="1" w:styleId="FooterChar">
    <w:name w:val="Footer Char"/>
    <w:link w:val="Footer"/>
    <w:uiPriority w:val="99"/>
    <w:rsid w:val="00AE03B2"/>
    <w:rPr>
      <w:rFonts w:ascii="Garamond" w:hAnsi="Garamond"/>
      <w:sz w:val="24"/>
      <w:szCs w:val="24"/>
    </w:rPr>
  </w:style>
  <w:style w:type="paragraph" w:styleId="ListParagraph">
    <w:name w:val="List Paragraph"/>
    <w:basedOn w:val="Normal"/>
    <w:uiPriority w:val="34"/>
    <w:qFormat/>
    <w:rsid w:val="00AE03B2"/>
    <w:pPr>
      <w:spacing w:after="200" w:line="276" w:lineRule="auto"/>
      <w:ind w:left="720" w:firstLine="0"/>
      <w:contextualSpacing/>
    </w:pPr>
    <w:rPr>
      <w:rFonts w:ascii="Calibri" w:hAnsi="Calibri"/>
      <w:sz w:val="22"/>
      <w:szCs w:val="22"/>
      <w:lang w:val="nl-NL" w:eastAsia="nl-NL"/>
    </w:rPr>
  </w:style>
  <w:style w:type="table" w:styleId="TableGrid">
    <w:name w:val="Table Grid"/>
    <w:basedOn w:val="TableNormal"/>
    <w:uiPriority w:val="59"/>
    <w:rsid w:val="00AE03B2"/>
    <w:rPr>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E03B2"/>
    <w:pPr>
      <w:autoSpaceDE w:val="0"/>
      <w:autoSpaceDN w:val="0"/>
      <w:adjustRightInd w:val="0"/>
    </w:pPr>
    <w:rPr>
      <w:rFonts w:ascii="Garamond" w:eastAsia="Calibri" w:hAnsi="Garamond" w:cs="Garamond"/>
      <w:color w:val="000000"/>
      <w:sz w:val="24"/>
      <w:szCs w:val="24"/>
    </w:rPr>
  </w:style>
  <w:style w:type="character" w:customStyle="1" w:styleId="TitleChar">
    <w:name w:val="Title Char"/>
    <w:link w:val="Title"/>
    <w:uiPriority w:val="99"/>
    <w:rsid w:val="00AE03B2"/>
    <w:rPr>
      <w:rFonts w:ascii="Garamond" w:hAnsi="Garamond"/>
      <w:b/>
      <w:sz w:val="32"/>
      <w:szCs w:val="32"/>
      <w:lang w:val="en-AU"/>
    </w:rPr>
  </w:style>
  <w:style w:type="character" w:customStyle="1" w:styleId="st">
    <w:name w:val="st"/>
    <w:basedOn w:val="DefaultParagraphFont"/>
    <w:rsid w:val="002F1606"/>
  </w:style>
  <w:style w:type="character" w:customStyle="1" w:styleId="Heading2Char">
    <w:name w:val="Heading 2 Char"/>
    <w:basedOn w:val="DefaultParagraphFont"/>
    <w:link w:val="Heading2"/>
    <w:rsid w:val="007D1362"/>
    <w:rPr>
      <w:rFonts w:ascii="Garamond" w:hAnsi="Garamond"/>
      <w:b/>
      <w:sz w:val="32"/>
      <w:szCs w:val="28"/>
    </w:rPr>
  </w:style>
  <w:style w:type="character" w:customStyle="1" w:styleId="Heading3Char">
    <w:name w:val="Heading 3 Char"/>
    <w:basedOn w:val="DefaultParagraphFont"/>
    <w:link w:val="Heading3"/>
    <w:rsid w:val="006539F5"/>
    <w:rPr>
      <w:rFonts w:ascii="Garamond" w:hAnsi="Garamond"/>
      <w:b/>
      <w: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header" w:uiPriority="99"/>
    <w:lsdException w:name="footer" w:uiPriority="99"/>
    <w:lsdException w:name="table of figures" w:uiPriority="99"/>
    <w:lsdException w:name="Title" w:uiPriority="99" w:qFormat="1"/>
    <w:lsdException w:name="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B3B5A"/>
    <w:pPr>
      <w:spacing w:after="100"/>
      <w:ind w:firstLine="425"/>
      <w:jc w:val="both"/>
    </w:pPr>
    <w:rPr>
      <w:rFonts w:ascii="Garamond" w:hAnsi="Garamond"/>
      <w:sz w:val="24"/>
      <w:szCs w:val="24"/>
    </w:rPr>
  </w:style>
  <w:style w:type="paragraph" w:styleId="Heading1">
    <w:name w:val="heading 1"/>
    <w:basedOn w:val="Normal"/>
    <w:next w:val="Normalfirstparagraph"/>
    <w:link w:val="Heading1Char"/>
    <w:qFormat/>
    <w:rsid w:val="001F4E93"/>
    <w:pPr>
      <w:keepNext/>
      <w:pageBreakBefore/>
      <w:numPr>
        <w:numId w:val="33"/>
      </w:numPr>
      <w:tabs>
        <w:tab w:val="left" w:pos="567"/>
      </w:tabs>
      <w:suppressAutoHyphens/>
      <w:spacing w:after="600"/>
      <w:ind w:left="0"/>
      <w:outlineLvl w:val="0"/>
    </w:pPr>
    <w:rPr>
      <w:b/>
      <w:kern w:val="28"/>
      <w:sz w:val="36"/>
      <w:szCs w:val="28"/>
    </w:rPr>
  </w:style>
  <w:style w:type="paragraph" w:styleId="Heading2">
    <w:name w:val="heading 2"/>
    <w:next w:val="Normalfirstparagraph"/>
    <w:link w:val="Heading2Char"/>
    <w:qFormat/>
    <w:rsid w:val="00AE03B2"/>
    <w:pPr>
      <w:keepNext/>
      <w:numPr>
        <w:ilvl w:val="1"/>
        <w:numId w:val="33"/>
      </w:numPr>
      <w:tabs>
        <w:tab w:val="left" w:pos="567"/>
      </w:tabs>
      <w:suppressAutoHyphens/>
      <w:spacing w:before="400" w:after="200"/>
      <w:ind w:left="567" w:hanging="567"/>
      <w:outlineLvl w:val="1"/>
    </w:pPr>
    <w:rPr>
      <w:rFonts w:ascii="Garamond" w:hAnsi="Garamond"/>
      <w:b/>
      <w:sz w:val="32"/>
      <w:szCs w:val="28"/>
    </w:rPr>
  </w:style>
  <w:style w:type="paragraph" w:styleId="Heading3">
    <w:name w:val="heading 3"/>
    <w:next w:val="Normalfirstparagraph"/>
    <w:link w:val="Heading3Char"/>
    <w:qFormat/>
    <w:rsid w:val="00233EB3"/>
    <w:pPr>
      <w:keepNext/>
      <w:numPr>
        <w:ilvl w:val="2"/>
        <w:numId w:val="3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numPr>
        <w:ilvl w:val="3"/>
        <w:numId w:val="3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rsid w:val="003729D7"/>
    <w:pPr>
      <w:keepNext/>
      <w:numPr>
        <w:ilvl w:val="4"/>
        <w:numId w:val="33"/>
      </w:numPr>
      <w:outlineLvl w:val="4"/>
    </w:pPr>
  </w:style>
  <w:style w:type="paragraph" w:styleId="Heading6">
    <w:name w:val="heading 6"/>
    <w:basedOn w:val="Normal"/>
    <w:next w:val="Normal"/>
    <w:rsid w:val="00B4246B"/>
    <w:pPr>
      <w:keepNext/>
      <w:numPr>
        <w:ilvl w:val="5"/>
        <w:numId w:val="33"/>
      </w:numPr>
      <w:outlineLvl w:val="5"/>
    </w:pPr>
  </w:style>
  <w:style w:type="paragraph" w:styleId="Heading7">
    <w:name w:val="heading 7"/>
    <w:basedOn w:val="Normal"/>
    <w:next w:val="Normal"/>
    <w:rsid w:val="00B4246B"/>
    <w:pPr>
      <w:keepNext/>
      <w:numPr>
        <w:ilvl w:val="6"/>
        <w:numId w:val="33"/>
      </w:numPr>
      <w:outlineLvl w:val="6"/>
    </w:pPr>
  </w:style>
  <w:style w:type="paragraph" w:styleId="Heading8">
    <w:name w:val="heading 8"/>
    <w:basedOn w:val="Normal"/>
    <w:next w:val="Normal"/>
    <w:rsid w:val="00B4246B"/>
    <w:pPr>
      <w:keepNext/>
      <w:numPr>
        <w:ilvl w:val="7"/>
        <w:numId w:val="33"/>
      </w:numPr>
      <w:outlineLvl w:val="7"/>
    </w:pPr>
  </w:style>
  <w:style w:type="paragraph" w:styleId="Heading9">
    <w:name w:val="heading 9"/>
    <w:basedOn w:val="Normal"/>
    <w:next w:val="Normal"/>
    <w:rsid w:val="00B4246B"/>
    <w:pPr>
      <w:numPr>
        <w:ilvl w:val="8"/>
        <w:numId w:val="3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semiHidden/>
    <w:rsid w:val="00817659"/>
    <w:pPr>
      <w:spacing w:after="0"/>
      <w:ind w:firstLine="0"/>
    </w:pPr>
    <w:rPr>
      <w:sz w:val="22"/>
    </w:rPr>
  </w:style>
  <w:style w:type="character" w:styleId="FootnoteReference">
    <w:name w:val="footnote reference"/>
    <w:semiHidden/>
    <w:rsid w:val="006756B3"/>
    <w:rPr>
      <w:rFonts w:ascii="Garamond" w:hAnsi="Garamond"/>
      <w:sz w:val="22"/>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187793"/>
    <w:pPr>
      <w:ind w:firstLine="0"/>
    </w:pPr>
    <w:rPr>
      <w:b/>
      <w:i/>
      <w:sz w:val="26"/>
      <w:szCs w:val="26"/>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styleId="Header">
    <w:name w:val="header"/>
    <w:basedOn w:val="Normal"/>
    <w:link w:val="HeaderChar"/>
    <w:uiPriority w:val="99"/>
    <w:pPr>
      <w:tabs>
        <w:tab w:val="center" w:pos="4320"/>
        <w:tab w:val="right" w:pos="8640"/>
      </w:tabs>
      <w:ind w:firstLine="284"/>
    </w:pPr>
    <w:rPr>
      <w:sz w:val="22"/>
    </w:rPr>
  </w:style>
  <w:style w:type="paragraph" w:styleId="NormalWeb">
    <w:name w:val="Normal (Web)"/>
    <w:basedOn w:val="Normal"/>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link w:val="TitleChar"/>
    <w:uiPriority w:val="99"/>
    <w:qFormat/>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rPr>
  </w:style>
  <w:style w:type="paragraph" w:styleId="CommentText">
    <w:name w:val="annotation text"/>
    <w:basedOn w:val="Normal"/>
    <w:semiHidden/>
    <w:pPr>
      <w:ind w:firstLine="0"/>
    </w:pPr>
    <w:rPr>
      <w:sz w:val="20"/>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link w:val="Heading1"/>
    <w:rsid w:val="00DC172F"/>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qFormat/>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F3525B"/>
    <w:pPr>
      <w:spacing w:after="60"/>
      <w:ind w:firstLine="0"/>
    </w:pPr>
  </w:style>
  <w:style w:type="paragraph" w:customStyle="1" w:styleId="Heading1NOTchapter">
    <w:name w:val="Heading 1 NOT chapter"/>
    <w:next w:val="Normalfirstparagraph"/>
    <w:rsid w:val="00E22DF1"/>
    <w:pPr>
      <w:spacing w:after="400"/>
    </w:pPr>
    <w:rPr>
      <w:rFonts w:ascii="Garamond" w:hAnsi="Garamond"/>
      <w:b/>
      <w:kern w:val="28"/>
      <w:sz w:val="36"/>
      <w:szCs w:val="28"/>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paragraph" w:styleId="NoSpacing">
    <w:name w:val="No Spacing"/>
    <w:uiPriority w:val="1"/>
    <w:rsid w:val="00AE03B2"/>
    <w:rPr>
      <w:rFonts w:ascii="Calibri" w:hAnsi="Calibri"/>
      <w:sz w:val="22"/>
      <w:szCs w:val="22"/>
      <w:lang w:val="nl-NL" w:eastAsia="nl-NL"/>
    </w:rPr>
  </w:style>
  <w:style w:type="character" w:customStyle="1" w:styleId="FooterChar">
    <w:name w:val="Footer Char"/>
    <w:link w:val="Footer"/>
    <w:uiPriority w:val="99"/>
    <w:rsid w:val="00AE03B2"/>
    <w:rPr>
      <w:rFonts w:ascii="Garamond" w:hAnsi="Garamond"/>
      <w:sz w:val="24"/>
      <w:szCs w:val="24"/>
    </w:rPr>
  </w:style>
  <w:style w:type="paragraph" w:styleId="ListParagraph">
    <w:name w:val="List Paragraph"/>
    <w:basedOn w:val="Normal"/>
    <w:uiPriority w:val="34"/>
    <w:qFormat/>
    <w:rsid w:val="00AE03B2"/>
    <w:pPr>
      <w:spacing w:after="200" w:line="276" w:lineRule="auto"/>
      <w:ind w:left="720" w:firstLine="0"/>
      <w:contextualSpacing/>
    </w:pPr>
    <w:rPr>
      <w:rFonts w:ascii="Calibri" w:hAnsi="Calibri"/>
      <w:sz w:val="22"/>
      <w:szCs w:val="22"/>
      <w:lang w:val="nl-NL" w:eastAsia="nl-NL"/>
    </w:rPr>
  </w:style>
  <w:style w:type="table" w:styleId="TableGrid">
    <w:name w:val="Table Grid"/>
    <w:basedOn w:val="TableNormal"/>
    <w:uiPriority w:val="59"/>
    <w:rsid w:val="00AE03B2"/>
    <w:rPr>
      <w:lang w:val="nl-NL"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E03B2"/>
    <w:pPr>
      <w:autoSpaceDE w:val="0"/>
      <w:autoSpaceDN w:val="0"/>
      <w:adjustRightInd w:val="0"/>
    </w:pPr>
    <w:rPr>
      <w:rFonts w:ascii="Garamond" w:eastAsia="Calibri" w:hAnsi="Garamond" w:cs="Garamond"/>
      <w:color w:val="000000"/>
      <w:sz w:val="24"/>
      <w:szCs w:val="24"/>
    </w:rPr>
  </w:style>
  <w:style w:type="character" w:customStyle="1" w:styleId="TitleChar">
    <w:name w:val="Title Char"/>
    <w:link w:val="Title"/>
    <w:uiPriority w:val="99"/>
    <w:rsid w:val="00AE03B2"/>
    <w:rPr>
      <w:rFonts w:ascii="Garamond" w:hAnsi="Garamond"/>
      <w:b/>
      <w:sz w:val="32"/>
      <w:szCs w:val="32"/>
      <w:lang w:val="en-AU"/>
    </w:rPr>
  </w:style>
  <w:style w:type="character" w:customStyle="1" w:styleId="st">
    <w:name w:val="st"/>
    <w:basedOn w:val="DefaultParagraphFont"/>
    <w:rsid w:val="002F1606"/>
  </w:style>
  <w:style w:type="character" w:customStyle="1" w:styleId="Heading2Char">
    <w:name w:val="Heading 2 Char"/>
    <w:basedOn w:val="DefaultParagraphFont"/>
    <w:link w:val="Heading2"/>
    <w:rsid w:val="007D1362"/>
    <w:rPr>
      <w:rFonts w:ascii="Garamond" w:hAnsi="Garamond"/>
      <w:b/>
      <w:sz w:val="32"/>
      <w:szCs w:val="28"/>
    </w:rPr>
  </w:style>
  <w:style w:type="character" w:customStyle="1" w:styleId="Heading3Char">
    <w:name w:val="Heading 3 Char"/>
    <w:basedOn w:val="DefaultParagraphFont"/>
    <w:link w:val="Heading3"/>
    <w:rsid w:val="006539F5"/>
    <w:rPr>
      <w:rFonts w:ascii="Garamond" w:hAnsi="Garamond"/>
      <w:b/>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3279">
      <w:bodyDiv w:val="1"/>
      <w:marLeft w:val="0"/>
      <w:marRight w:val="0"/>
      <w:marTop w:val="0"/>
      <w:marBottom w:val="0"/>
      <w:divBdr>
        <w:top w:val="none" w:sz="0" w:space="0" w:color="auto"/>
        <w:left w:val="none" w:sz="0" w:space="0" w:color="auto"/>
        <w:bottom w:val="none" w:sz="0" w:space="0" w:color="auto"/>
        <w:right w:val="none" w:sz="0" w:space="0" w:color="auto"/>
      </w:divBdr>
    </w:div>
    <w:div w:id="67596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cholarlycommons.law.wlu.edu/crsj/vol6/iss1/6" TargetMode="External"/><Relationship Id="rId2" Type="http://schemas.openxmlformats.org/officeDocument/2006/relationships/numbering" Target="numbering.xml"/><Relationship Id="rId16" Type="http://schemas.openxmlformats.org/officeDocument/2006/relationships/hyperlink" Target="http://isw.sagepub.com/content/16/2-3/27.ref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Microsoft\Windows\Temporary%20Internet%20Files\Content.IE5\50MIB6WW\ISS_RP_template_july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AE0B-20F3-4983-939E-6BFBF8B0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ISS_RP_template_july_2012</Template>
  <TotalTime>0</TotalTime>
  <Pages>55</Pages>
  <Words>20842</Words>
  <Characters>114634</Characters>
  <Application>Microsoft Office Word</Application>
  <DocSecurity>0</DocSecurity>
  <Lines>955</Lines>
  <Paragraphs>270</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135206</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HP</dc:creator>
  <cp:lastModifiedBy>HP</cp:lastModifiedBy>
  <cp:revision>2</cp:revision>
  <cp:lastPrinted>2012-04-25T13:28:00Z</cp:lastPrinted>
  <dcterms:created xsi:type="dcterms:W3CDTF">2012-11-13T12:14:00Z</dcterms:created>
  <dcterms:modified xsi:type="dcterms:W3CDTF">2012-11-13T12:14:00Z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