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67F" w:rsidRPr="00DC5FD9" w:rsidRDefault="00885AF0" w:rsidP="00B031E1">
      <w:pPr>
        <w:jc w:val="both"/>
        <w:rPr>
          <w:rFonts w:cs="Times New Roman"/>
          <w:b/>
          <w:sz w:val="28"/>
          <w:szCs w:val="28"/>
          <w:lang w:val="en-GB"/>
        </w:rPr>
      </w:pPr>
      <w:r w:rsidRPr="00DC5FD9">
        <w:rPr>
          <w:rFonts w:cs="Times New Roman"/>
          <w:b/>
          <w:sz w:val="28"/>
          <w:szCs w:val="28"/>
          <w:lang w:val="en-GB"/>
        </w:rPr>
        <w:t>ERASMUS UNIVERSITY ROTTERDAM</w:t>
      </w:r>
      <w:r w:rsidRPr="00DC5FD9">
        <w:rPr>
          <w:rFonts w:cs="Times New Roman"/>
          <w:b/>
          <w:sz w:val="28"/>
          <w:szCs w:val="28"/>
          <w:lang w:val="en-GB"/>
        </w:rPr>
        <w:tab/>
        <w:t xml:space="preserve">   </w:t>
      </w:r>
      <w:r w:rsidR="00DE0AAF" w:rsidRPr="00DC5FD9">
        <w:rPr>
          <w:rFonts w:cs="Times New Roman"/>
          <w:b/>
          <w:sz w:val="28"/>
          <w:szCs w:val="28"/>
          <w:lang w:val="en-GB"/>
        </w:rPr>
        <w:t xml:space="preserve">     </w:t>
      </w:r>
      <w:r w:rsidRPr="00DC5FD9">
        <w:rPr>
          <w:rFonts w:cs="Times New Roman"/>
          <w:b/>
          <w:lang w:val="en-GB"/>
        </w:rPr>
        <w:t>Reprint Prohibited</w:t>
      </w:r>
    </w:p>
    <w:p w:rsidR="00885AF0" w:rsidRPr="00DC5FD9" w:rsidRDefault="00885AF0" w:rsidP="00B031E1">
      <w:pPr>
        <w:jc w:val="both"/>
        <w:rPr>
          <w:rFonts w:cs="Times New Roman"/>
          <w:b/>
          <w:sz w:val="40"/>
          <w:szCs w:val="40"/>
          <w:lang w:val="en-GB"/>
        </w:rPr>
      </w:pPr>
    </w:p>
    <w:p w:rsidR="00885AF0" w:rsidRPr="00DC5FD9" w:rsidRDefault="00885AF0" w:rsidP="00B031E1">
      <w:pPr>
        <w:jc w:val="both"/>
        <w:rPr>
          <w:rFonts w:cs="Times New Roman"/>
          <w:b/>
          <w:sz w:val="40"/>
          <w:szCs w:val="40"/>
          <w:lang w:val="en-GB"/>
        </w:rPr>
      </w:pPr>
    </w:p>
    <w:p w:rsidR="00885AF0" w:rsidRPr="008F69F8" w:rsidRDefault="00885AF0" w:rsidP="00B031E1">
      <w:pPr>
        <w:jc w:val="both"/>
        <w:rPr>
          <w:rFonts w:cs="Times New Roman"/>
          <w:b/>
          <w:sz w:val="44"/>
          <w:szCs w:val="44"/>
          <w:lang w:val="en-GB"/>
        </w:rPr>
      </w:pPr>
      <w:r w:rsidRPr="008F69F8">
        <w:rPr>
          <w:rFonts w:cs="Times New Roman"/>
          <w:b/>
          <w:sz w:val="44"/>
          <w:szCs w:val="44"/>
          <w:lang w:val="en-GB"/>
        </w:rPr>
        <w:t>Erasmus School of Economics</w:t>
      </w:r>
    </w:p>
    <w:p w:rsidR="00885AF0" w:rsidRPr="00DC5FD9" w:rsidRDefault="00885AF0" w:rsidP="00B031E1">
      <w:pPr>
        <w:jc w:val="both"/>
        <w:rPr>
          <w:rFonts w:cs="Times New Roman"/>
          <w:b/>
          <w:sz w:val="40"/>
          <w:szCs w:val="40"/>
          <w:lang w:val="en-GB"/>
        </w:rPr>
      </w:pPr>
    </w:p>
    <w:p w:rsidR="00885AF0" w:rsidRPr="008F69F8" w:rsidRDefault="00885AF0" w:rsidP="00B031E1">
      <w:pPr>
        <w:jc w:val="both"/>
        <w:rPr>
          <w:rFonts w:cs="Times New Roman"/>
          <w:b/>
          <w:sz w:val="46"/>
          <w:szCs w:val="46"/>
          <w:lang w:val="en-GB"/>
        </w:rPr>
      </w:pPr>
      <w:r w:rsidRPr="008F69F8">
        <w:rPr>
          <w:rFonts w:cs="Times New Roman"/>
          <w:b/>
          <w:sz w:val="46"/>
          <w:szCs w:val="46"/>
          <w:lang w:val="en-GB"/>
        </w:rPr>
        <w:t>Master Thesis</w:t>
      </w:r>
    </w:p>
    <w:p w:rsidR="00885AF0" w:rsidRPr="00DC5FD9" w:rsidRDefault="00885AF0" w:rsidP="00B031E1">
      <w:pPr>
        <w:jc w:val="both"/>
        <w:rPr>
          <w:rFonts w:cs="Times New Roman"/>
          <w:b/>
          <w:sz w:val="40"/>
          <w:szCs w:val="40"/>
          <w:lang w:val="en-GB"/>
        </w:rPr>
      </w:pPr>
    </w:p>
    <w:p w:rsidR="00885AF0" w:rsidRPr="00DC5FD9" w:rsidRDefault="00885AF0" w:rsidP="00B031E1">
      <w:pPr>
        <w:jc w:val="both"/>
        <w:rPr>
          <w:rFonts w:cs="Times New Roman"/>
          <w:b/>
          <w:sz w:val="40"/>
          <w:szCs w:val="40"/>
          <w:lang w:val="en-GB"/>
        </w:rPr>
      </w:pPr>
    </w:p>
    <w:p w:rsidR="00885AF0" w:rsidRPr="00DC5FD9" w:rsidRDefault="00885AF0" w:rsidP="00B031E1">
      <w:pPr>
        <w:jc w:val="both"/>
        <w:rPr>
          <w:rFonts w:cs="Times New Roman"/>
          <w:b/>
          <w:sz w:val="40"/>
          <w:szCs w:val="40"/>
          <w:lang w:val="en-GB"/>
        </w:rPr>
      </w:pPr>
    </w:p>
    <w:p w:rsidR="00885AF0" w:rsidRPr="00DC5FD9" w:rsidRDefault="00885AF0" w:rsidP="00B031E1">
      <w:pPr>
        <w:jc w:val="both"/>
        <w:rPr>
          <w:rFonts w:cs="Times New Roman"/>
          <w:b/>
          <w:sz w:val="40"/>
          <w:szCs w:val="40"/>
          <w:lang w:val="en-GB"/>
        </w:rPr>
      </w:pPr>
    </w:p>
    <w:p w:rsidR="00885AF0" w:rsidRPr="00DC5FD9" w:rsidRDefault="00885AF0" w:rsidP="00B031E1">
      <w:pPr>
        <w:jc w:val="both"/>
        <w:rPr>
          <w:rFonts w:cs="Times New Roman"/>
          <w:b/>
          <w:sz w:val="40"/>
          <w:szCs w:val="40"/>
          <w:lang w:val="en-GB"/>
        </w:rPr>
      </w:pPr>
    </w:p>
    <w:p w:rsidR="00885AF0" w:rsidRPr="00DC5FD9" w:rsidRDefault="00885AF0" w:rsidP="00B031E1">
      <w:pPr>
        <w:jc w:val="both"/>
        <w:rPr>
          <w:rFonts w:cs="Times New Roman"/>
          <w:b/>
          <w:sz w:val="40"/>
          <w:szCs w:val="40"/>
          <w:lang w:val="en-GB"/>
        </w:rPr>
      </w:pPr>
    </w:p>
    <w:p w:rsidR="00885AF0" w:rsidRPr="00DC5FD9" w:rsidRDefault="00932332" w:rsidP="00B669EC">
      <w:pPr>
        <w:jc w:val="center"/>
        <w:rPr>
          <w:rFonts w:cs="Times New Roman"/>
          <w:b/>
          <w:sz w:val="80"/>
          <w:szCs w:val="80"/>
          <w:lang w:val="en-GB"/>
        </w:rPr>
      </w:pPr>
      <w:r w:rsidRPr="008F69F8">
        <w:rPr>
          <w:rFonts w:cs="Times New Roman"/>
          <w:b/>
          <w:sz w:val="92"/>
          <w:szCs w:val="92"/>
          <w:lang w:val="en-GB"/>
        </w:rPr>
        <w:t>Regret and C</w:t>
      </w:r>
      <w:r w:rsidR="005804FB" w:rsidRPr="008F69F8">
        <w:rPr>
          <w:rFonts w:cs="Times New Roman"/>
          <w:b/>
          <w:sz w:val="92"/>
          <w:szCs w:val="92"/>
          <w:lang w:val="en-GB"/>
        </w:rPr>
        <w:t>uriosity</w:t>
      </w:r>
      <w:r w:rsidRPr="008F69F8">
        <w:rPr>
          <w:rFonts w:cs="Times New Roman"/>
          <w:b/>
          <w:sz w:val="92"/>
          <w:szCs w:val="92"/>
          <w:lang w:val="en-GB"/>
        </w:rPr>
        <w:t xml:space="preserve"> in Food C</w:t>
      </w:r>
      <w:r w:rsidR="00840098" w:rsidRPr="008F69F8">
        <w:rPr>
          <w:rFonts w:cs="Times New Roman"/>
          <w:b/>
          <w:sz w:val="92"/>
          <w:szCs w:val="92"/>
          <w:lang w:val="en-GB"/>
        </w:rPr>
        <w:t>hoice</w:t>
      </w:r>
      <w:r w:rsidR="003B42CD" w:rsidRPr="00DC5FD9">
        <w:rPr>
          <w:rFonts w:cs="Times New Roman"/>
          <w:b/>
          <w:sz w:val="80"/>
          <w:szCs w:val="80"/>
          <w:lang w:val="en-GB"/>
        </w:rPr>
        <w:br/>
      </w:r>
      <w:r w:rsidR="00DF61B7" w:rsidRPr="0049184B">
        <w:rPr>
          <w:rFonts w:cs="Times New Roman"/>
          <w:sz w:val="48"/>
          <w:szCs w:val="48"/>
          <w:lang w:val="en-GB"/>
        </w:rPr>
        <w:t>T</w:t>
      </w:r>
      <w:r w:rsidR="003B42CD" w:rsidRPr="0049184B">
        <w:rPr>
          <w:rFonts w:cs="Times New Roman"/>
          <w:sz w:val="48"/>
          <w:szCs w:val="48"/>
          <w:lang w:val="en-GB"/>
        </w:rPr>
        <w:t>he effec</w:t>
      </w:r>
      <w:r w:rsidR="00E110D2" w:rsidRPr="0049184B">
        <w:rPr>
          <w:rFonts w:cs="Times New Roman"/>
          <w:sz w:val="48"/>
          <w:szCs w:val="48"/>
          <w:lang w:val="en-GB"/>
        </w:rPr>
        <w:t>t of information</w:t>
      </w:r>
      <w:r w:rsidR="0049184B" w:rsidRPr="0049184B">
        <w:rPr>
          <w:rFonts w:cs="Times New Roman"/>
          <w:sz w:val="48"/>
          <w:szCs w:val="48"/>
          <w:lang w:val="en-GB"/>
        </w:rPr>
        <w:t xml:space="preserve"> and feedback</w:t>
      </w: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885AF0" w:rsidRPr="00DC5FD9" w:rsidRDefault="00885AF0" w:rsidP="00B031E1">
      <w:pPr>
        <w:jc w:val="both"/>
        <w:rPr>
          <w:rFonts w:cs="Times New Roman"/>
          <w:lang w:val="en-GB"/>
        </w:rPr>
      </w:pPr>
    </w:p>
    <w:p w:rsidR="00594A1B" w:rsidRDefault="00594A1B" w:rsidP="00B031E1">
      <w:pPr>
        <w:jc w:val="both"/>
        <w:rPr>
          <w:rFonts w:cs="Times New Roman"/>
          <w:sz w:val="28"/>
          <w:szCs w:val="28"/>
          <w:lang w:val="en-GB"/>
        </w:rPr>
      </w:pPr>
    </w:p>
    <w:p w:rsidR="00594A1B" w:rsidRDefault="00594A1B" w:rsidP="00B031E1">
      <w:pPr>
        <w:jc w:val="both"/>
        <w:rPr>
          <w:rFonts w:cs="Times New Roman"/>
          <w:sz w:val="28"/>
          <w:szCs w:val="28"/>
          <w:lang w:val="en-GB"/>
        </w:rPr>
      </w:pPr>
    </w:p>
    <w:p w:rsidR="00885AF0" w:rsidRPr="008F69F8" w:rsidRDefault="00885AF0" w:rsidP="00B669EC">
      <w:pPr>
        <w:rPr>
          <w:rFonts w:cs="Times New Roman"/>
          <w:color w:val="FF0000"/>
          <w:sz w:val="32"/>
          <w:szCs w:val="32"/>
          <w:lang w:val="en-GB"/>
        </w:rPr>
      </w:pPr>
      <w:r w:rsidRPr="008F69F8">
        <w:rPr>
          <w:rFonts w:cs="Times New Roman"/>
          <w:sz w:val="32"/>
          <w:szCs w:val="32"/>
          <w:lang w:val="en-GB"/>
        </w:rPr>
        <w:t xml:space="preserve">Name: Rachelle </w:t>
      </w:r>
      <w:proofErr w:type="spellStart"/>
      <w:r w:rsidRPr="008F69F8">
        <w:rPr>
          <w:rFonts w:cs="Times New Roman"/>
          <w:sz w:val="32"/>
          <w:szCs w:val="32"/>
          <w:lang w:val="en-GB"/>
        </w:rPr>
        <w:t>Leukel</w:t>
      </w:r>
      <w:proofErr w:type="spellEnd"/>
      <w:r w:rsidRPr="008F69F8">
        <w:rPr>
          <w:rFonts w:cs="Times New Roman"/>
          <w:sz w:val="32"/>
          <w:szCs w:val="32"/>
          <w:lang w:val="en-GB"/>
        </w:rPr>
        <w:br/>
        <w:t>Student number: 376567</w:t>
      </w:r>
      <w:r w:rsidRPr="008F69F8">
        <w:rPr>
          <w:rFonts w:cs="Times New Roman"/>
          <w:sz w:val="32"/>
          <w:szCs w:val="32"/>
          <w:lang w:val="en-GB"/>
        </w:rPr>
        <w:br/>
        <w:t>Supervisor’s n</w:t>
      </w:r>
      <w:r w:rsidR="00314600">
        <w:rPr>
          <w:rFonts w:cs="Times New Roman"/>
          <w:sz w:val="32"/>
          <w:szCs w:val="32"/>
          <w:lang w:val="en-GB"/>
        </w:rPr>
        <w:t>ame: Han Bleichrodt</w:t>
      </w:r>
      <w:r w:rsidR="00314600">
        <w:rPr>
          <w:rFonts w:cs="Times New Roman"/>
          <w:sz w:val="32"/>
          <w:szCs w:val="32"/>
          <w:lang w:val="en-GB"/>
        </w:rPr>
        <w:br/>
        <w:t>Rotterdam;</w:t>
      </w:r>
      <w:r w:rsidR="00CD2D9F" w:rsidRPr="008F69F8">
        <w:rPr>
          <w:rFonts w:cs="Times New Roman"/>
          <w:sz w:val="32"/>
          <w:szCs w:val="32"/>
          <w:lang w:val="en-GB"/>
        </w:rPr>
        <w:t xml:space="preserve"> </w:t>
      </w:r>
      <w:r w:rsidR="00611865" w:rsidRPr="008F69F8">
        <w:rPr>
          <w:rFonts w:cs="Times New Roman"/>
          <w:sz w:val="32"/>
          <w:szCs w:val="32"/>
          <w:lang w:val="en-GB"/>
        </w:rPr>
        <w:t xml:space="preserve">July </w:t>
      </w:r>
      <w:r w:rsidR="00A11650">
        <w:rPr>
          <w:rFonts w:cs="Times New Roman"/>
          <w:sz w:val="32"/>
          <w:szCs w:val="32"/>
          <w:lang w:val="en-GB"/>
        </w:rPr>
        <w:t>3</w:t>
      </w:r>
      <w:r w:rsidR="00314600">
        <w:rPr>
          <w:rFonts w:cs="Times New Roman"/>
          <w:sz w:val="32"/>
          <w:szCs w:val="32"/>
          <w:lang w:val="en-GB"/>
        </w:rPr>
        <w:t xml:space="preserve">, </w:t>
      </w:r>
      <w:r w:rsidR="006B3A8E" w:rsidRPr="008F69F8">
        <w:rPr>
          <w:rFonts w:cs="Times New Roman"/>
          <w:sz w:val="32"/>
          <w:szCs w:val="32"/>
          <w:lang w:val="en-GB"/>
        </w:rPr>
        <w:t>2013</w:t>
      </w:r>
    </w:p>
    <w:p w:rsidR="00885AF0" w:rsidRPr="00DC5FD9" w:rsidRDefault="00885AF0" w:rsidP="00B031E1">
      <w:pPr>
        <w:jc w:val="both"/>
        <w:rPr>
          <w:rFonts w:cs="Times New Roman"/>
          <w:sz w:val="28"/>
          <w:szCs w:val="28"/>
          <w:lang w:val="en-GB"/>
        </w:rPr>
      </w:pPr>
    </w:p>
    <w:p w:rsidR="008075C6" w:rsidRDefault="008075C6" w:rsidP="004053DF">
      <w:pPr>
        <w:spacing w:line="360" w:lineRule="auto"/>
        <w:jc w:val="center"/>
        <w:rPr>
          <w:rStyle w:val="Heading1Char"/>
        </w:rPr>
      </w:pPr>
      <w:bookmarkStart w:id="0" w:name="_Toc353883476"/>
      <w:bookmarkStart w:id="1" w:name="_Toc353884439"/>
      <w:bookmarkStart w:id="2" w:name="_Toc353884758"/>
      <w:bookmarkStart w:id="3" w:name="_Toc353892955"/>
      <w:r>
        <w:rPr>
          <w:rStyle w:val="Heading1Char"/>
        </w:rPr>
        <w:t>Abstract</w:t>
      </w:r>
    </w:p>
    <w:p w:rsidR="00215C78" w:rsidRDefault="00215C78" w:rsidP="005D7A0D">
      <w:pPr>
        <w:spacing w:line="360" w:lineRule="auto"/>
        <w:jc w:val="both"/>
        <w:rPr>
          <w:rFonts w:asciiTheme="majorBidi" w:hAnsiTheme="majorBidi" w:cstheme="majorBidi"/>
        </w:rPr>
      </w:pPr>
      <w:r>
        <w:rPr>
          <w:rStyle w:val="Heading1Char"/>
          <w:rFonts w:asciiTheme="majorBidi" w:eastAsiaTheme="minorEastAsia" w:hAnsiTheme="majorBidi"/>
          <w:b w:val="0"/>
          <w:bCs w:val="0"/>
          <w:color w:val="auto"/>
          <w:sz w:val="24"/>
          <w:szCs w:val="24"/>
        </w:rPr>
        <w:t>Curiosity and regret are two opposing factors influencing decision-making</w:t>
      </w:r>
      <w:r w:rsidR="00A932FF">
        <w:rPr>
          <w:rStyle w:val="Heading1Char"/>
          <w:rFonts w:asciiTheme="majorBidi" w:eastAsiaTheme="minorEastAsia" w:hAnsiTheme="majorBidi"/>
          <w:b w:val="0"/>
          <w:bCs w:val="0"/>
          <w:color w:val="auto"/>
          <w:sz w:val="24"/>
          <w:szCs w:val="24"/>
        </w:rPr>
        <w:t>,</w:t>
      </w:r>
      <w:r>
        <w:rPr>
          <w:rStyle w:val="Heading1Char"/>
          <w:rFonts w:asciiTheme="majorBidi" w:eastAsiaTheme="minorEastAsia" w:hAnsiTheme="majorBidi"/>
          <w:b w:val="0"/>
          <w:bCs w:val="0"/>
          <w:color w:val="auto"/>
          <w:sz w:val="24"/>
          <w:szCs w:val="24"/>
        </w:rPr>
        <w:t xml:space="preserve"> </w:t>
      </w:r>
      <w:r w:rsidR="00A932FF">
        <w:rPr>
          <w:rStyle w:val="Heading1Char"/>
          <w:rFonts w:asciiTheme="majorBidi" w:eastAsiaTheme="minorEastAsia" w:hAnsiTheme="majorBidi"/>
          <w:b w:val="0"/>
          <w:bCs w:val="0"/>
          <w:color w:val="auto"/>
          <w:sz w:val="24"/>
          <w:szCs w:val="24"/>
        </w:rPr>
        <w:t>which</w:t>
      </w:r>
      <w:r w:rsidR="005D7A0D">
        <w:rPr>
          <w:rStyle w:val="Heading1Char"/>
          <w:rFonts w:asciiTheme="majorBidi" w:eastAsiaTheme="minorEastAsia" w:hAnsiTheme="majorBidi"/>
          <w:b w:val="0"/>
          <w:bCs w:val="0"/>
          <w:color w:val="auto"/>
          <w:sz w:val="24"/>
          <w:szCs w:val="24"/>
        </w:rPr>
        <w:t xml:space="preserve"> individually</w:t>
      </w:r>
      <w:r>
        <w:rPr>
          <w:rStyle w:val="Heading1Char"/>
          <w:rFonts w:asciiTheme="majorBidi" w:eastAsiaTheme="minorEastAsia" w:hAnsiTheme="majorBidi"/>
          <w:b w:val="0"/>
          <w:bCs w:val="0"/>
          <w:color w:val="auto"/>
          <w:sz w:val="24"/>
          <w:szCs w:val="24"/>
        </w:rPr>
        <w:t xml:space="preserve"> have been widely investigated</w:t>
      </w:r>
      <w:r w:rsidRPr="00215C78">
        <w:rPr>
          <w:rFonts w:asciiTheme="majorBidi" w:hAnsiTheme="majorBidi" w:cstheme="majorBidi"/>
        </w:rPr>
        <w:t xml:space="preserve"> in previous literature</w:t>
      </w:r>
      <w:r>
        <w:rPr>
          <w:rFonts w:asciiTheme="majorBidi" w:hAnsiTheme="majorBidi" w:cstheme="majorBidi"/>
        </w:rPr>
        <w:t xml:space="preserve">. However, </w:t>
      </w:r>
      <w:r w:rsidR="00F32A1F">
        <w:rPr>
          <w:rFonts w:asciiTheme="majorBidi" w:hAnsiTheme="majorBidi" w:cstheme="majorBidi"/>
        </w:rPr>
        <w:t>l</w:t>
      </w:r>
      <w:r w:rsidRPr="00215C78">
        <w:rPr>
          <w:rFonts w:asciiTheme="majorBidi" w:hAnsiTheme="majorBidi" w:cstheme="majorBidi"/>
        </w:rPr>
        <w:t xml:space="preserve">ittle research has been conducted to acknowledge </w:t>
      </w:r>
      <w:r>
        <w:rPr>
          <w:rFonts w:asciiTheme="majorBidi" w:hAnsiTheme="majorBidi" w:cstheme="majorBidi"/>
        </w:rPr>
        <w:t>the concurrent influence of curios</w:t>
      </w:r>
      <w:r w:rsidR="00C739D8">
        <w:rPr>
          <w:rFonts w:asciiTheme="majorBidi" w:hAnsiTheme="majorBidi" w:cstheme="majorBidi"/>
        </w:rPr>
        <w:t xml:space="preserve">ity and regret. </w:t>
      </w:r>
      <w:proofErr w:type="spellStart"/>
      <w:r w:rsidR="00C739D8">
        <w:rPr>
          <w:rFonts w:asciiTheme="majorBidi" w:hAnsiTheme="majorBidi" w:cstheme="majorBidi"/>
        </w:rPr>
        <w:t>Zeelenberg</w:t>
      </w:r>
      <w:proofErr w:type="spellEnd"/>
      <w:r w:rsidR="00C739D8">
        <w:rPr>
          <w:rFonts w:asciiTheme="majorBidi" w:hAnsiTheme="majorBidi" w:cstheme="majorBidi"/>
        </w:rPr>
        <w:t xml:space="preserve"> and V</w:t>
      </w:r>
      <w:r>
        <w:rPr>
          <w:rFonts w:asciiTheme="majorBidi" w:hAnsiTheme="majorBidi" w:cstheme="majorBidi"/>
        </w:rPr>
        <w:t>an Dijk (2007) were one of the first to combine these t</w:t>
      </w:r>
      <w:r w:rsidR="00C5389E">
        <w:rPr>
          <w:rFonts w:asciiTheme="majorBidi" w:hAnsiTheme="majorBidi" w:cstheme="majorBidi"/>
        </w:rPr>
        <w:t>w</w:t>
      </w:r>
      <w:r>
        <w:rPr>
          <w:rFonts w:asciiTheme="majorBidi" w:hAnsiTheme="majorBidi" w:cstheme="majorBidi"/>
        </w:rPr>
        <w:t>o fa</w:t>
      </w:r>
      <w:r w:rsidR="00C5389E">
        <w:rPr>
          <w:rFonts w:asciiTheme="majorBidi" w:hAnsiTheme="majorBidi" w:cstheme="majorBidi"/>
        </w:rPr>
        <w:t>ctors and test their influence o</w:t>
      </w:r>
      <w:r>
        <w:rPr>
          <w:rFonts w:asciiTheme="majorBidi" w:hAnsiTheme="majorBidi" w:cstheme="majorBidi"/>
        </w:rPr>
        <w:t xml:space="preserve">n decision-making. </w:t>
      </w:r>
      <w:r w:rsidR="005D7A0D">
        <w:rPr>
          <w:rFonts w:asciiTheme="majorBidi" w:hAnsiTheme="majorBidi" w:cstheme="majorBidi"/>
        </w:rPr>
        <w:t xml:space="preserve">They found that curiosity has the potential to </w:t>
      </w:r>
      <w:r w:rsidR="005D7A0D" w:rsidRPr="007B77EE">
        <w:rPr>
          <w:rFonts w:asciiTheme="majorBidi" w:hAnsiTheme="majorBidi" w:cstheme="majorBidi"/>
        </w:rPr>
        <w:t xml:space="preserve">override regret aversion. </w:t>
      </w:r>
      <w:r w:rsidRPr="007B77EE">
        <w:rPr>
          <w:rFonts w:asciiTheme="majorBidi" w:hAnsiTheme="majorBidi" w:cstheme="majorBidi"/>
        </w:rPr>
        <w:t>Th</w:t>
      </w:r>
      <w:r w:rsidR="00C5389E" w:rsidRPr="007B77EE">
        <w:rPr>
          <w:rFonts w:asciiTheme="majorBidi" w:hAnsiTheme="majorBidi" w:cstheme="majorBidi"/>
        </w:rPr>
        <w:t>e experiment used in this research</w:t>
      </w:r>
      <w:r w:rsidR="007B77EE">
        <w:rPr>
          <w:rFonts w:asciiTheme="majorBidi" w:hAnsiTheme="majorBidi" w:cstheme="majorBidi"/>
        </w:rPr>
        <w:t xml:space="preserve"> combined </w:t>
      </w:r>
      <w:r w:rsidR="00C739D8" w:rsidRPr="007B77EE">
        <w:rPr>
          <w:rFonts w:asciiTheme="majorBidi" w:hAnsiTheme="majorBidi" w:cstheme="majorBidi"/>
        </w:rPr>
        <w:t xml:space="preserve">the study of </w:t>
      </w:r>
      <w:proofErr w:type="spellStart"/>
      <w:r w:rsidR="00C739D8" w:rsidRPr="007B77EE">
        <w:rPr>
          <w:rFonts w:asciiTheme="majorBidi" w:hAnsiTheme="majorBidi" w:cstheme="majorBidi"/>
        </w:rPr>
        <w:t>Zeelenberg</w:t>
      </w:r>
      <w:proofErr w:type="spellEnd"/>
      <w:r w:rsidR="00C739D8" w:rsidRPr="007B77EE">
        <w:rPr>
          <w:rFonts w:asciiTheme="majorBidi" w:hAnsiTheme="majorBidi" w:cstheme="majorBidi"/>
        </w:rPr>
        <w:t xml:space="preserve"> and V</w:t>
      </w:r>
      <w:r w:rsidRPr="007B77EE">
        <w:rPr>
          <w:rFonts w:asciiTheme="majorBidi" w:hAnsiTheme="majorBidi" w:cstheme="majorBidi"/>
        </w:rPr>
        <w:t>an Dijk (2007) with a translation</w:t>
      </w:r>
      <w:r>
        <w:rPr>
          <w:rFonts w:asciiTheme="majorBidi" w:hAnsiTheme="majorBidi" w:cstheme="majorBidi"/>
        </w:rPr>
        <w:t xml:space="preserve"> to the food domain. In this way, implications for healthy versus unhealthy food decision-making </w:t>
      </w:r>
      <w:r w:rsidR="007B77EE">
        <w:rPr>
          <w:rFonts w:asciiTheme="majorBidi" w:hAnsiTheme="majorBidi" w:cstheme="majorBidi"/>
        </w:rPr>
        <w:t xml:space="preserve">are </w:t>
      </w:r>
      <w:r>
        <w:rPr>
          <w:rFonts w:asciiTheme="majorBidi" w:hAnsiTheme="majorBidi" w:cstheme="majorBidi"/>
        </w:rPr>
        <w:t xml:space="preserve">found. </w:t>
      </w:r>
    </w:p>
    <w:p w:rsidR="00C5389E" w:rsidRDefault="00C5389E" w:rsidP="005D7A0D">
      <w:pPr>
        <w:spacing w:line="360" w:lineRule="auto"/>
        <w:jc w:val="both"/>
        <w:rPr>
          <w:rFonts w:asciiTheme="majorBidi" w:hAnsiTheme="majorBidi" w:cstheme="majorBidi"/>
        </w:rPr>
      </w:pPr>
    </w:p>
    <w:p w:rsidR="00215C78" w:rsidRDefault="00C5389E" w:rsidP="004053DF">
      <w:pPr>
        <w:spacing w:line="360" w:lineRule="auto"/>
        <w:jc w:val="both"/>
        <w:rPr>
          <w:rFonts w:asciiTheme="majorBidi" w:hAnsiTheme="majorBidi" w:cstheme="majorBidi"/>
        </w:rPr>
      </w:pPr>
      <w:r>
        <w:rPr>
          <w:rFonts w:asciiTheme="majorBidi" w:hAnsiTheme="majorBidi" w:cstheme="majorBidi"/>
        </w:rPr>
        <w:t xml:space="preserve">In this study, two theories </w:t>
      </w:r>
      <w:r w:rsidR="00A932FF">
        <w:rPr>
          <w:rFonts w:asciiTheme="majorBidi" w:hAnsiTheme="majorBidi" w:cstheme="majorBidi"/>
        </w:rPr>
        <w:t>were used. Information gap theory wa</w:t>
      </w:r>
      <w:r>
        <w:rPr>
          <w:rFonts w:asciiTheme="majorBidi" w:hAnsiTheme="majorBidi" w:cstheme="majorBidi"/>
        </w:rPr>
        <w:t>s used to increase curios</w:t>
      </w:r>
      <w:r w:rsidR="00A932FF">
        <w:rPr>
          <w:rFonts w:asciiTheme="majorBidi" w:hAnsiTheme="majorBidi" w:cstheme="majorBidi"/>
        </w:rPr>
        <w:t>ity. Conversely, regret theory wa</w:t>
      </w:r>
      <w:r>
        <w:rPr>
          <w:rFonts w:asciiTheme="majorBidi" w:hAnsiTheme="majorBidi" w:cstheme="majorBidi"/>
        </w:rPr>
        <w:t xml:space="preserve">s used to increase regret aversion. The experimental setting tested if these two theories had an effect on the decision-making of the subjects and which of the two </w:t>
      </w:r>
      <w:r w:rsidR="00A86BD2">
        <w:rPr>
          <w:rFonts w:asciiTheme="majorBidi" w:hAnsiTheme="majorBidi" w:cstheme="majorBidi"/>
        </w:rPr>
        <w:t xml:space="preserve">had </w:t>
      </w:r>
      <w:r>
        <w:rPr>
          <w:rFonts w:asciiTheme="majorBidi" w:hAnsiTheme="majorBidi" w:cstheme="majorBidi"/>
        </w:rPr>
        <w:t xml:space="preserve">a </w:t>
      </w:r>
      <w:r w:rsidR="00A11650">
        <w:rPr>
          <w:rFonts w:asciiTheme="majorBidi" w:hAnsiTheme="majorBidi" w:cstheme="majorBidi"/>
        </w:rPr>
        <w:t>larger</w:t>
      </w:r>
      <w:r>
        <w:rPr>
          <w:rFonts w:asciiTheme="majorBidi" w:hAnsiTheme="majorBidi" w:cstheme="majorBidi"/>
        </w:rPr>
        <w:t xml:space="preserve"> influence. </w:t>
      </w:r>
      <w:r w:rsidR="00215C78" w:rsidRPr="00215C78">
        <w:rPr>
          <w:rFonts w:asciiTheme="majorBidi" w:hAnsiTheme="majorBidi" w:cstheme="majorBidi"/>
        </w:rPr>
        <w:t>Using a sample of 1</w:t>
      </w:r>
      <w:r w:rsidR="00215C78">
        <w:rPr>
          <w:rFonts w:asciiTheme="majorBidi" w:hAnsiTheme="majorBidi" w:cstheme="majorBidi"/>
        </w:rPr>
        <w:t xml:space="preserve">26 subjects, experimental </w:t>
      </w:r>
      <w:r w:rsidR="00215C78" w:rsidRPr="007B77EE">
        <w:rPr>
          <w:rFonts w:asciiTheme="majorBidi" w:hAnsiTheme="majorBidi" w:cstheme="majorBidi"/>
        </w:rPr>
        <w:t>results indicate</w:t>
      </w:r>
      <w:r w:rsidR="00A932FF">
        <w:rPr>
          <w:rFonts w:asciiTheme="majorBidi" w:hAnsiTheme="majorBidi" w:cstheme="majorBidi"/>
        </w:rPr>
        <w:t>d</w:t>
      </w:r>
      <w:r w:rsidR="00215C78" w:rsidRPr="00215C78">
        <w:rPr>
          <w:rFonts w:asciiTheme="majorBidi" w:hAnsiTheme="majorBidi" w:cstheme="majorBidi"/>
        </w:rPr>
        <w:t xml:space="preserve"> that</w:t>
      </w:r>
      <w:r w:rsidR="005D7A0D">
        <w:rPr>
          <w:rFonts w:asciiTheme="majorBidi" w:hAnsiTheme="majorBidi" w:cstheme="majorBidi"/>
        </w:rPr>
        <w:t xml:space="preserve"> the r</w:t>
      </w:r>
      <w:r w:rsidR="00C739D8">
        <w:rPr>
          <w:rFonts w:asciiTheme="majorBidi" w:hAnsiTheme="majorBidi" w:cstheme="majorBidi"/>
        </w:rPr>
        <w:t xml:space="preserve">esults found by </w:t>
      </w:r>
      <w:proofErr w:type="spellStart"/>
      <w:r w:rsidR="00C739D8">
        <w:rPr>
          <w:rFonts w:asciiTheme="majorBidi" w:hAnsiTheme="majorBidi" w:cstheme="majorBidi"/>
        </w:rPr>
        <w:t>Zeelenberg</w:t>
      </w:r>
      <w:proofErr w:type="spellEnd"/>
      <w:r w:rsidR="00C739D8">
        <w:rPr>
          <w:rFonts w:asciiTheme="majorBidi" w:hAnsiTheme="majorBidi" w:cstheme="majorBidi"/>
        </w:rPr>
        <w:t xml:space="preserve"> and V</w:t>
      </w:r>
      <w:r w:rsidR="005D7A0D">
        <w:rPr>
          <w:rFonts w:asciiTheme="majorBidi" w:hAnsiTheme="majorBidi" w:cstheme="majorBidi"/>
        </w:rPr>
        <w:t xml:space="preserve">an Dijk (2007) are not observable to the same extent in this study. </w:t>
      </w:r>
      <w:r w:rsidR="00A86BD2">
        <w:rPr>
          <w:rFonts w:asciiTheme="majorBidi" w:hAnsiTheme="majorBidi" w:cstheme="majorBidi"/>
        </w:rPr>
        <w:t>O</w:t>
      </w:r>
      <w:r w:rsidR="00F32A1F">
        <w:rPr>
          <w:rFonts w:asciiTheme="majorBidi" w:hAnsiTheme="majorBidi" w:cstheme="majorBidi"/>
        </w:rPr>
        <w:t>verall</w:t>
      </w:r>
      <w:r w:rsidR="00A11650">
        <w:rPr>
          <w:rFonts w:asciiTheme="majorBidi" w:hAnsiTheme="majorBidi" w:cstheme="majorBidi"/>
        </w:rPr>
        <w:t>,</w:t>
      </w:r>
      <w:r w:rsidR="00F32A1F">
        <w:rPr>
          <w:rFonts w:asciiTheme="majorBidi" w:hAnsiTheme="majorBidi" w:cstheme="majorBidi"/>
        </w:rPr>
        <w:t xml:space="preserve"> no statistical evidence was found for the hypotheses. This was mainly due to the fact that the control treatment showed an exceptionally high amount of curiosity. </w:t>
      </w:r>
      <w:r w:rsidR="006F06ED">
        <w:rPr>
          <w:rFonts w:asciiTheme="majorBidi" w:hAnsiTheme="majorBidi" w:cstheme="majorBidi"/>
        </w:rPr>
        <w:t>Interestingly</w:t>
      </w:r>
      <w:r w:rsidR="00F32A1F" w:rsidRPr="00215C78">
        <w:rPr>
          <w:rFonts w:asciiTheme="majorBidi" w:hAnsiTheme="majorBidi" w:cstheme="majorBidi"/>
        </w:rPr>
        <w:t xml:space="preserve">, </w:t>
      </w:r>
      <w:r w:rsidR="00F32A1F">
        <w:rPr>
          <w:rFonts w:asciiTheme="majorBidi" w:hAnsiTheme="majorBidi" w:cstheme="majorBidi"/>
        </w:rPr>
        <w:t xml:space="preserve">a gender difference was observed. </w:t>
      </w:r>
      <w:r w:rsidR="005D7A0D">
        <w:rPr>
          <w:rFonts w:asciiTheme="majorBidi" w:hAnsiTheme="majorBidi" w:cstheme="majorBidi"/>
        </w:rPr>
        <w:t>For the m</w:t>
      </w:r>
      <w:r w:rsidR="00432AC5">
        <w:rPr>
          <w:rFonts w:asciiTheme="majorBidi" w:hAnsiTheme="majorBidi" w:cstheme="majorBidi"/>
        </w:rPr>
        <w:t>ale participants, it seems there is no correspondence</w:t>
      </w:r>
      <w:r w:rsidR="005D7A0D">
        <w:rPr>
          <w:rFonts w:asciiTheme="majorBidi" w:hAnsiTheme="majorBidi" w:cstheme="majorBidi"/>
        </w:rPr>
        <w:t xml:space="preserve"> to the</w:t>
      </w:r>
      <w:r w:rsidR="00432AC5">
        <w:rPr>
          <w:rFonts w:asciiTheme="majorBidi" w:hAnsiTheme="majorBidi" w:cstheme="majorBidi"/>
        </w:rPr>
        <w:t xml:space="preserve"> theories. However,</w:t>
      </w:r>
      <w:r w:rsidR="005D7A0D">
        <w:rPr>
          <w:rFonts w:asciiTheme="majorBidi" w:hAnsiTheme="majorBidi" w:cstheme="majorBidi"/>
        </w:rPr>
        <w:t xml:space="preserve"> the female participants seem to behave in accordance to both theories. </w:t>
      </w:r>
      <w:r w:rsidR="00432AC5">
        <w:rPr>
          <w:rFonts w:asciiTheme="majorBidi" w:hAnsiTheme="majorBidi" w:cstheme="majorBidi"/>
        </w:rPr>
        <w:t>Additionally, it seems that females</w:t>
      </w:r>
      <w:r w:rsidR="005D7A0D">
        <w:rPr>
          <w:rFonts w:asciiTheme="majorBidi" w:hAnsiTheme="majorBidi" w:cstheme="majorBidi"/>
        </w:rPr>
        <w:t xml:space="preserve"> are in</w:t>
      </w:r>
      <w:r w:rsidR="00432AC5">
        <w:rPr>
          <w:rFonts w:asciiTheme="majorBidi" w:hAnsiTheme="majorBidi" w:cstheme="majorBidi"/>
        </w:rPr>
        <w:t>fluenced by regret aversion to a higher extent</w:t>
      </w:r>
      <w:r w:rsidR="00637EFC">
        <w:rPr>
          <w:rFonts w:asciiTheme="majorBidi" w:hAnsiTheme="majorBidi" w:cstheme="majorBidi"/>
        </w:rPr>
        <w:t xml:space="preserve"> than </w:t>
      </w:r>
      <w:r w:rsidR="005D7A0D">
        <w:rPr>
          <w:rFonts w:asciiTheme="majorBidi" w:hAnsiTheme="majorBidi" w:cstheme="majorBidi"/>
        </w:rPr>
        <w:t xml:space="preserve">curiosity. </w:t>
      </w:r>
      <w:r w:rsidR="00F32A1F">
        <w:rPr>
          <w:rFonts w:asciiTheme="majorBidi" w:hAnsiTheme="majorBidi" w:cstheme="majorBidi"/>
        </w:rPr>
        <w:t xml:space="preserve">This study </w:t>
      </w:r>
      <w:r w:rsidR="00F32A1F" w:rsidRPr="004053DF">
        <w:rPr>
          <w:rFonts w:asciiTheme="majorBidi" w:hAnsiTheme="majorBidi" w:cstheme="majorBidi"/>
        </w:rPr>
        <w:t>present</w:t>
      </w:r>
      <w:r w:rsidR="00F32A1F">
        <w:rPr>
          <w:rFonts w:asciiTheme="majorBidi" w:hAnsiTheme="majorBidi" w:cstheme="majorBidi"/>
        </w:rPr>
        <w:t>s</w:t>
      </w:r>
      <w:r w:rsidR="00F32A1F" w:rsidRPr="004053DF">
        <w:rPr>
          <w:rFonts w:asciiTheme="majorBidi" w:hAnsiTheme="majorBidi" w:cstheme="majorBidi"/>
        </w:rPr>
        <w:t xml:space="preserve"> a critical note on the </w:t>
      </w:r>
      <w:r w:rsidR="00F32A1F">
        <w:rPr>
          <w:rFonts w:asciiTheme="majorBidi" w:hAnsiTheme="majorBidi" w:cstheme="majorBidi"/>
        </w:rPr>
        <w:t xml:space="preserve">external validity of the results found in previous </w:t>
      </w:r>
      <w:r w:rsidR="007B77EE">
        <w:rPr>
          <w:rFonts w:asciiTheme="majorBidi" w:hAnsiTheme="majorBidi" w:cstheme="majorBidi"/>
        </w:rPr>
        <w:t>studies</w:t>
      </w:r>
      <w:r w:rsidR="00637EFC">
        <w:rPr>
          <w:rFonts w:asciiTheme="majorBidi" w:hAnsiTheme="majorBidi" w:cstheme="majorBidi"/>
        </w:rPr>
        <w:t xml:space="preserve"> and demonstrates the need for further research i</w:t>
      </w:r>
      <w:r w:rsidR="004053DF">
        <w:rPr>
          <w:rFonts w:asciiTheme="majorBidi" w:hAnsiTheme="majorBidi" w:cstheme="majorBidi"/>
        </w:rPr>
        <w:t xml:space="preserve">n this domain. </w:t>
      </w:r>
    </w:p>
    <w:p w:rsidR="00A855DF" w:rsidRDefault="00A855DF" w:rsidP="005D7A0D">
      <w:pPr>
        <w:spacing w:line="360" w:lineRule="auto"/>
        <w:jc w:val="both"/>
        <w:rPr>
          <w:rFonts w:asciiTheme="majorBidi" w:hAnsiTheme="majorBidi" w:cstheme="majorBidi"/>
        </w:rPr>
      </w:pPr>
    </w:p>
    <w:p w:rsidR="00A855DF" w:rsidRPr="00215C78" w:rsidRDefault="00A855DF" w:rsidP="005D7A0D">
      <w:pPr>
        <w:spacing w:line="360" w:lineRule="auto"/>
        <w:jc w:val="both"/>
        <w:rPr>
          <w:rFonts w:asciiTheme="majorBidi" w:hAnsiTheme="majorBidi" w:cstheme="majorBidi"/>
        </w:rPr>
      </w:pPr>
      <w:r w:rsidRPr="004053DF">
        <w:rPr>
          <w:rFonts w:asciiTheme="majorBidi" w:hAnsiTheme="majorBidi" w:cstheme="majorBidi"/>
          <w:i/>
        </w:rPr>
        <w:t>Keywords:</w:t>
      </w:r>
      <w:r w:rsidR="004053DF">
        <w:rPr>
          <w:rFonts w:asciiTheme="majorBidi" w:hAnsiTheme="majorBidi" w:cstheme="majorBidi"/>
        </w:rPr>
        <w:t xml:space="preserve"> Regret, Curiosity, I</w:t>
      </w:r>
      <w:r>
        <w:rPr>
          <w:rFonts w:asciiTheme="majorBidi" w:hAnsiTheme="majorBidi" w:cstheme="majorBidi"/>
        </w:rPr>
        <w:t>nforma</w:t>
      </w:r>
      <w:r w:rsidR="004053DF">
        <w:rPr>
          <w:rFonts w:asciiTheme="majorBidi" w:hAnsiTheme="majorBidi" w:cstheme="majorBidi"/>
        </w:rPr>
        <w:t>tion gap theory, Regret theory, Food choice</w:t>
      </w:r>
      <w:r w:rsidR="00C5389E">
        <w:rPr>
          <w:rFonts w:asciiTheme="majorBidi" w:hAnsiTheme="majorBidi" w:cstheme="majorBidi"/>
        </w:rPr>
        <w:t xml:space="preserve">, </w:t>
      </w:r>
      <w:r w:rsidR="00A932FF">
        <w:rPr>
          <w:rFonts w:asciiTheme="majorBidi" w:hAnsiTheme="majorBidi" w:cstheme="majorBidi"/>
        </w:rPr>
        <w:t>G</w:t>
      </w:r>
      <w:r w:rsidR="00C5389E">
        <w:rPr>
          <w:rFonts w:asciiTheme="majorBidi" w:hAnsiTheme="majorBidi" w:cstheme="majorBidi"/>
        </w:rPr>
        <w:t>ender</w:t>
      </w:r>
    </w:p>
    <w:p w:rsidR="00215C78" w:rsidRDefault="00215C78" w:rsidP="00215C78">
      <w:pPr>
        <w:rPr>
          <w:rStyle w:val="Heading1Char"/>
        </w:rPr>
      </w:pPr>
    </w:p>
    <w:p w:rsidR="008075C6" w:rsidRDefault="008075C6" w:rsidP="00B031E1">
      <w:pPr>
        <w:spacing w:line="360" w:lineRule="auto"/>
        <w:jc w:val="both"/>
        <w:rPr>
          <w:rStyle w:val="Heading1Char"/>
        </w:rPr>
      </w:pPr>
    </w:p>
    <w:p w:rsidR="008075C6" w:rsidRDefault="008075C6" w:rsidP="00B031E1">
      <w:pPr>
        <w:spacing w:line="360" w:lineRule="auto"/>
        <w:jc w:val="both"/>
        <w:rPr>
          <w:rStyle w:val="Heading1Char"/>
        </w:rPr>
      </w:pPr>
    </w:p>
    <w:p w:rsidR="008075C6" w:rsidRDefault="008075C6" w:rsidP="00B031E1">
      <w:pPr>
        <w:spacing w:line="360" w:lineRule="auto"/>
        <w:jc w:val="both"/>
        <w:rPr>
          <w:rStyle w:val="Heading1Char"/>
        </w:rPr>
      </w:pPr>
    </w:p>
    <w:p w:rsidR="00EA6437" w:rsidRPr="00DC5FD9" w:rsidRDefault="00EA6437" w:rsidP="00595DDE">
      <w:pPr>
        <w:spacing w:line="360" w:lineRule="auto"/>
        <w:jc w:val="center"/>
        <w:rPr>
          <w:rStyle w:val="Heading1Char"/>
        </w:rPr>
      </w:pPr>
      <w:r w:rsidRPr="00DC5FD9">
        <w:rPr>
          <w:rStyle w:val="Heading1Char"/>
        </w:rPr>
        <w:lastRenderedPageBreak/>
        <w:t>Preface</w:t>
      </w:r>
      <w:bookmarkEnd w:id="0"/>
      <w:bookmarkEnd w:id="1"/>
      <w:bookmarkEnd w:id="2"/>
      <w:bookmarkEnd w:id="3"/>
    </w:p>
    <w:p w:rsidR="00EA6437" w:rsidRDefault="00016337" w:rsidP="00B031E1">
      <w:pPr>
        <w:spacing w:line="360" w:lineRule="auto"/>
        <w:jc w:val="both"/>
        <w:rPr>
          <w:rStyle w:val="Heading1Char"/>
          <w:rFonts w:asciiTheme="majorBidi" w:eastAsiaTheme="minorEastAsia" w:hAnsiTheme="majorBidi"/>
          <w:b w:val="0"/>
          <w:bCs w:val="0"/>
          <w:color w:val="auto"/>
          <w:sz w:val="24"/>
          <w:szCs w:val="24"/>
        </w:rPr>
      </w:pPr>
      <w:bookmarkStart w:id="4" w:name="_Toc353883477"/>
      <w:bookmarkStart w:id="5" w:name="_Toc353884440"/>
      <w:bookmarkStart w:id="6" w:name="_Toc353884759"/>
      <w:bookmarkStart w:id="7" w:name="_Toc353892956"/>
      <w:r>
        <w:rPr>
          <w:rStyle w:val="Heading1Char"/>
          <w:rFonts w:asciiTheme="majorBidi" w:eastAsiaTheme="minorEastAsia" w:hAnsiTheme="majorBidi"/>
          <w:b w:val="0"/>
          <w:bCs w:val="0"/>
          <w:color w:val="auto"/>
          <w:sz w:val="24"/>
          <w:szCs w:val="24"/>
        </w:rPr>
        <w:t>During my M</w:t>
      </w:r>
      <w:r w:rsidR="00EA6437" w:rsidRPr="00DC5FD9">
        <w:rPr>
          <w:rStyle w:val="Heading1Char"/>
          <w:rFonts w:asciiTheme="majorBidi" w:eastAsiaTheme="minorEastAsia" w:hAnsiTheme="majorBidi"/>
          <w:b w:val="0"/>
          <w:bCs w:val="0"/>
          <w:color w:val="auto"/>
          <w:sz w:val="24"/>
          <w:szCs w:val="24"/>
        </w:rPr>
        <w:t xml:space="preserve">aster </w:t>
      </w:r>
      <w:r w:rsidR="00CD2D9F" w:rsidRPr="00DC5FD9">
        <w:rPr>
          <w:rStyle w:val="Heading1Char"/>
          <w:rFonts w:asciiTheme="majorBidi" w:eastAsiaTheme="minorEastAsia" w:hAnsiTheme="majorBidi"/>
          <w:b w:val="0"/>
          <w:bCs w:val="0"/>
          <w:color w:val="auto"/>
          <w:sz w:val="24"/>
          <w:szCs w:val="24"/>
        </w:rPr>
        <w:t>Behavioural</w:t>
      </w:r>
      <w:r w:rsidR="00EA6437" w:rsidRPr="00DC5FD9">
        <w:rPr>
          <w:rStyle w:val="Heading1Char"/>
          <w:rFonts w:asciiTheme="majorBidi" w:eastAsiaTheme="minorEastAsia" w:hAnsiTheme="majorBidi"/>
          <w:b w:val="0"/>
          <w:bCs w:val="0"/>
          <w:color w:val="auto"/>
          <w:sz w:val="24"/>
          <w:szCs w:val="24"/>
        </w:rPr>
        <w:t xml:space="preserve"> Economics</w:t>
      </w:r>
      <w:r>
        <w:rPr>
          <w:rStyle w:val="Heading1Char"/>
          <w:rFonts w:asciiTheme="majorBidi" w:eastAsiaTheme="minorEastAsia" w:hAnsiTheme="majorBidi"/>
          <w:b w:val="0"/>
          <w:bCs w:val="0"/>
          <w:color w:val="auto"/>
          <w:sz w:val="24"/>
          <w:szCs w:val="24"/>
        </w:rPr>
        <w:t xml:space="preserve"> at the Erasmus University in Rotterdam</w:t>
      </w:r>
      <w:r w:rsidR="00F516D4">
        <w:rPr>
          <w:rStyle w:val="Heading1Char"/>
          <w:rFonts w:asciiTheme="majorBidi" w:eastAsiaTheme="minorEastAsia" w:hAnsiTheme="majorBidi"/>
          <w:b w:val="0"/>
          <w:bCs w:val="0"/>
          <w:color w:val="auto"/>
          <w:sz w:val="24"/>
          <w:szCs w:val="24"/>
        </w:rPr>
        <w:t>,</w:t>
      </w:r>
      <w:r w:rsidR="00A11650">
        <w:rPr>
          <w:rStyle w:val="Heading1Char"/>
          <w:rFonts w:asciiTheme="majorBidi" w:eastAsiaTheme="minorEastAsia" w:hAnsiTheme="majorBidi"/>
          <w:b w:val="0"/>
          <w:bCs w:val="0"/>
          <w:color w:val="auto"/>
          <w:sz w:val="24"/>
          <w:szCs w:val="24"/>
        </w:rPr>
        <w:t xml:space="preserve"> I have followed the m</w:t>
      </w:r>
      <w:r w:rsidR="00EA6437" w:rsidRPr="00DC5FD9">
        <w:rPr>
          <w:rStyle w:val="Heading1Char"/>
          <w:rFonts w:asciiTheme="majorBidi" w:eastAsiaTheme="minorEastAsia" w:hAnsiTheme="majorBidi"/>
          <w:b w:val="0"/>
          <w:bCs w:val="0"/>
          <w:color w:val="auto"/>
          <w:sz w:val="24"/>
          <w:szCs w:val="24"/>
        </w:rPr>
        <w:t xml:space="preserve">arketing track. This </w:t>
      </w:r>
      <w:r w:rsidR="00A11650">
        <w:rPr>
          <w:rStyle w:val="Heading1Char"/>
          <w:rFonts w:asciiTheme="majorBidi" w:eastAsiaTheme="minorEastAsia" w:hAnsiTheme="majorBidi"/>
          <w:b w:val="0"/>
          <w:bCs w:val="0"/>
          <w:color w:val="auto"/>
          <w:sz w:val="24"/>
          <w:szCs w:val="24"/>
        </w:rPr>
        <w:t xml:space="preserve">has </w:t>
      </w:r>
      <w:r w:rsidR="00EA6437" w:rsidRPr="00DC5FD9">
        <w:rPr>
          <w:rStyle w:val="Heading1Char"/>
          <w:rFonts w:asciiTheme="majorBidi" w:eastAsiaTheme="minorEastAsia" w:hAnsiTheme="majorBidi"/>
          <w:b w:val="0"/>
          <w:bCs w:val="0"/>
          <w:color w:val="auto"/>
          <w:sz w:val="24"/>
          <w:szCs w:val="24"/>
        </w:rPr>
        <w:t xml:space="preserve">allowed me to combine </w:t>
      </w:r>
      <w:r w:rsidR="00A11650">
        <w:rPr>
          <w:rStyle w:val="Heading1Char"/>
          <w:rFonts w:asciiTheme="majorBidi" w:eastAsiaTheme="minorEastAsia" w:hAnsiTheme="majorBidi"/>
          <w:b w:val="0"/>
          <w:bCs w:val="0"/>
          <w:color w:val="auto"/>
          <w:sz w:val="24"/>
          <w:szCs w:val="24"/>
        </w:rPr>
        <w:t>my interest for m</w:t>
      </w:r>
      <w:r w:rsidR="00C25CEA" w:rsidRPr="00DC5FD9">
        <w:rPr>
          <w:rStyle w:val="Heading1Char"/>
          <w:rFonts w:asciiTheme="majorBidi" w:eastAsiaTheme="minorEastAsia" w:hAnsiTheme="majorBidi"/>
          <w:b w:val="0"/>
          <w:bCs w:val="0"/>
          <w:color w:val="auto"/>
          <w:sz w:val="24"/>
          <w:szCs w:val="24"/>
        </w:rPr>
        <w:t xml:space="preserve">arketing with economic theories and models. </w:t>
      </w:r>
      <w:r w:rsidR="00F516D4">
        <w:rPr>
          <w:rStyle w:val="Heading1Char"/>
          <w:rFonts w:asciiTheme="majorBidi" w:eastAsiaTheme="minorEastAsia" w:hAnsiTheme="majorBidi"/>
          <w:b w:val="0"/>
          <w:bCs w:val="0"/>
          <w:color w:val="auto"/>
          <w:sz w:val="24"/>
          <w:szCs w:val="24"/>
        </w:rPr>
        <w:t>Therefore, w</w:t>
      </w:r>
      <w:r w:rsidR="00EA6437" w:rsidRPr="00DC5FD9">
        <w:rPr>
          <w:rStyle w:val="Heading1Char"/>
          <w:rFonts w:asciiTheme="majorBidi" w:eastAsiaTheme="minorEastAsia" w:hAnsiTheme="majorBidi"/>
          <w:b w:val="0"/>
          <w:bCs w:val="0"/>
          <w:color w:val="auto"/>
          <w:sz w:val="24"/>
          <w:szCs w:val="24"/>
        </w:rPr>
        <w:t xml:space="preserve">hen it was time to </w:t>
      </w:r>
      <w:r w:rsidR="00F516D4">
        <w:rPr>
          <w:rStyle w:val="Heading1Char"/>
          <w:rFonts w:asciiTheme="majorBidi" w:eastAsiaTheme="minorEastAsia" w:hAnsiTheme="majorBidi"/>
          <w:b w:val="0"/>
          <w:bCs w:val="0"/>
          <w:color w:val="auto"/>
          <w:sz w:val="24"/>
          <w:szCs w:val="24"/>
        </w:rPr>
        <w:t>think about a topic</w:t>
      </w:r>
      <w:r w:rsidR="00A11650">
        <w:rPr>
          <w:rStyle w:val="Heading1Char"/>
          <w:rFonts w:asciiTheme="majorBidi" w:eastAsiaTheme="minorEastAsia" w:hAnsiTheme="majorBidi"/>
          <w:b w:val="0"/>
          <w:bCs w:val="0"/>
          <w:color w:val="auto"/>
          <w:sz w:val="24"/>
          <w:szCs w:val="24"/>
        </w:rPr>
        <w:t>,</w:t>
      </w:r>
      <w:r w:rsidR="00F516D4">
        <w:rPr>
          <w:rStyle w:val="Heading1Char"/>
          <w:rFonts w:asciiTheme="majorBidi" w:eastAsiaTheme="minorEastAsia" w:hAnsiTheme="majorBidi"/>
          <w:b w:val="0"/>
          <w:bCs w:val="0"/>
          <w:color w:val="auto"/>
          <w:sz w:val="24"/>
          <w:szCs w:val="24"/>
        </w:rPr>
        <w:t xml:space="preserve"> I </w:t>
      </w:r>
      <w:r w:rsidR="00637EFC">
        <w:rPr>
          <w:rStyle w:val="Heading1Char"/>
          <w:rFonts w:asciiTheme="majorBidi" w:eastAsiaTheme="minorEastAsia" w:hAnsiTheme="majorBidi"/>
          <w:b w:val="0"/>
          <w:bCs w:val="0"/>
          <w:color w:val="auto"/>
          <w:sz w:val="24"/>
          <w:szCs w:val="24"/>
        </w:rPr>
        <w:t xml:space="preserve">decided </w:t>
      </w:r>
      <w:r w:rsidR="00EA6437" w:rsidRPr="00DC5FD9">
        <w:rPr>
          <w:rStyle w:val="Heading1Char"/>
          <w:rFonts w:asciiTheme="majorBidi" w:eastAsiaTheme="minorEastAsia" w:hAnsiTheme="majorBidi"/>
          <w:b w:val="0"/>
          <w:bCs w:val="0"/>
          <w:color w:val="auto"/>
          <w:sz w:val="24"/>
          <w:szCs w:val="24"/>
        </w:rPr>
        <w:t>to combine these two areas</w:t>
      </w:r>
      <w:r w:rsidR="00637EFC">
        <w:rPr>
          <w:rStyle w:val="Heading1Char"/>
          <w:rFonts w:asciiTheme="majorBidi" w:eastAsiaTheme="minorEastAsia" w:hAnsiTheme="majorBidi"/>
          <w:b w:val="0"/>
          <w:bCs w:val="0"/>
          <w:color w:val="auto"/>
          <w:sz w:val="24"/>
          <w:szCs w:val="24"/>
        </w:rPr>
        <w:t xml:space="preserve"> of research</w:t>
      </w:r>
      <w:r w:rsidR="00EA6437" w:rsidRPr="00DC5FD9">
        <w:rPr>
          <w:rStyle w:val="Heading1Char"/>
          <w:rFonts w:asciiTheme="majorBidi" w:eastAsiaTheme="minorEastAsia" w:hAnsiTheme="majorBidi"/>
          <w:b w:val="0"/>
          <w:bCs w:val="0"/>
          <w:color w:val="auto"/>
          <w:sz w:val="24"/>
          <w:szCs w:val="24"/>
        </w:rPr>
        <w:t xml:space="preserve">. The </w:t>
      </w:r>
      <w:r w:rsidR="00CD2D9F" w:rsidRPr="00DC5FD9">
        <w:rPr>
          <w:rStyle w:val="Heading1Char"/>
          <w:rFonts w:asciiTheme="majorBidi" w:eastAsiaTheme="minorEastAsia" w:hAnsiTheme="majorBidi"/>
          <w:b w:val="0"/>
          <w:bCs w:val="0"/>
          <w:color w:val="auto"/>
          <w:sz w:val="24"/>
          <w:szCs w:val="24"/>
        </w:rPr>
        <w:t>behaviour</w:t>
      </w:r>
      <w:r w:rsidR="00EA6437" w:rsidRPr="00DC5FD9">
        <w:rPr>
          <w:rStyle w:val="Heading1Char"/>
          <w:rFonts w:asciiTheme="majorBidi" w:eastAsiaTheme="minorEastAsia" w:hAnsiTheme="majorBidi"/>
          <w:b w:val="0"/>
          <w:bCs w:val="0"/>
          <w:color w:val="auto"/>
          <w:sz w:val="24"/>
          <w:szCs w:val="24"/>
        </w:rPr>
        <w:t xml:space="preserve"> of human beings </w:t>
      </w:r>
      <w:r>
        <w:rPr>
          <w:rStyle w:val="Heading1Char"/>
          <w:rFonts w:asciiTheme="majorBidi" w:eastAsiaTheme="minorEastAsia" w:hAnsiTheme="majorBidi"/>
          <w:b w:val="0"/>
          <w:bCs w:val="0"/>
          <w:color w:val="auto"/>
          <w:sz w:val="24"/>
          <w:szCs w:val="24"/>
        </w:rPr>
        <w:t xml:space="preserve">and specifically human decision-making </w:t>
      </w:r>
      <w:r w:rsidR="00EA6437" w:rsidRPr="00DC5FD9">
        <w:rPr>
          <w:rStyle w:val="Heading1Char"/>
          <w:rFonts w:asciiTheme="majorBidi" w:eastAsiaTheme="minorEastAsia" w:hAnsiTheme="majorBidi"/>
          <w:b w:val="0"/>
          <w:bCs w:val="0"/>
          <w:color w:val="auto"/>
          <w:sz w:val="24"/>
          <w:szCs w:val="24"/>
        </w:rPr>
        <w:t>has always interested me</w:t>
      </w:r>
      <w:r w:rsidR="00637EFC">
        <w:rPr>
          <w:rStyle w:val="Heading1Char"/>
          <w:rFonts w:asciiTheme="majorBidi" w:eastAsiaTheme="minorEastAsia" w:hAnsiTheme="majorBidi"/>
          <w:b w:val="0"/>
          <w:bCs w:val="0"/>
          <w:color w:val="auto"/>
          <w:sz w:val="24"/>
          <w:szCs w:val="24"/>
        </w:rPr>
        <w:t xml:space="preserve"> </w:t>
      </w:r>
      <w:r w:rsidR="00A11650" w:rsidRPr="00DC5FD9">
        <w:rPr>
          <w:rStyle w:val="Heading1Char"/>
          <w:rFonts w:asciiTheme="majorBidi" w:eastAsiaTheme="minorEastAsia" w:hAnsiTheme="majorBidi"/>
          <w:b w:val="0"/>
          <w:bCs w:val="0"/>
          <w:color w:val="auto"/>
          <w:sz w:val="24"/>
          <w:szCs w:val="24"/>
        </w:rPr>
        <w:t>since</w:t>
      </w:r>
      <w:r w:rsidR="00EA6437" w:rsidRPr="00DC5FD9">
        <w:rPr>
          <w:rStyle w:val="Heading1Char"/>
          <w:rFonts w:asciiTheme="majorBidi" w:eastAsiaTheme="minorEastAsia" w:hAnsiTheme="majorBidi"/>
          <w:b w:val="0"/>
          <w:bCs w:val="0"/>
          <w:color w:val="auto"/>
          <w:sz w:val="24"/>
          <w:szCs w:val="24"/>
        </w:rPr>
        <w:t xml:space="preserve"> it is of</w:t>
      </w:r>
      <w:r>
        <w:rPr>
          <w:rStyle w:val="Heading1Char"/>
          <w:rFonts w:asciiTheme="majorBidi" w:eastAsiaTheme="minorEastAsia" w:hAnsiTheme="majorBidi"/>
          <w:b w:val="0"/>
          <w:bCs w:val="0"/>
          <w:color w:val="auto"/>
          <w:sz w:val="24"/>
          <w:szCs w:val="24"/>
        </w:rPr>
        <w:t>ten unpredictable</w:t>
      </w:r>
      <w:r w:rsidR="00F516D4">
        <w:rPr>
          <w:rStyle w:val="Heading1Char"/>
          <w:rFonts w:asciiTheme="majorBidi" w:eastAsiaTheme="minorEastAsia" w:hAnsiTheme="majorBidi"/>
          <w:b w:val="0"/>
          <w:bCs w:val="0"/>
          <w:color w:val="auto"/>
          <w:sz w:val="24"/>
          <w:szCs w:val="24"/>
        </w:rPr>
        <w:t xml:space="preserve"> and deviates from </w:t>
      </w:r>
      <w:r w:rsidR="00AA1A11">
        <w:rPr>
          <w:rStyle w:val="Heading1Char"/>
          <w:rFonts w:asciiTheme="majorBidi" w:eastAsiaTheme="minorEastAsia" w:hAnsiTheme="majorBidi"/>
          <w:b w:val="0"/>
          <w:bCs w:val="0"/>
          <w:color w:val="auto"/>
          <w:sz w:val="24"/>
          <w:szCs w:val="24"/>
        </w:rPr>
        <w:t xml:space="preserve">classical </w:t>
      </w:r>
      <w:r w:rsidR="00F516D4">
        <w:rPr>
          <w:rStyle w:val="Heading1Char"/>
          <w:rFonts w:asciiTheme="majorBidi" w:eastAsiaTheme="minorEastAsia" w:hAnsiTheme="majorBidi"/>
          <w:b w:val="0"/>
          <w:bCs w:val="0"/>
          <w:color w:val="auto"/>
          <w:sz w:val="24"/>
          <w:szCs w:val="24"/>
        </w:rPr>
        <w:t>behavioural theories</w:t>
      </w:r>
      <w:r w:rsidR="00EA6437" w:rsidRPr="00DC5FD9">
        <w:rPr>
          <w:rStyle w:val="Heading1Char"/>
          <w:rFonts w:asciiTheme="majorBidi" w:eastAsiaTheme="minorEastAsia" w:hAnsiTheme="majorBidi"/>
          <w:b w:val="0"/>
          <w:bCs w:val="0"/>
          <w:color w:val="auto"/>
          <w:sz w:val="24"/>
          <w:szCs w:val="24"/>
        </w:rPr>
        <w:t>. There is much to be explored and I would like to contribute a little piece to solving the puzzle.</w:t>
      </w:r>
      <w:bookmarkEnd w:id="4"/>
      <w:bookmarkEnd w:id="5"/>
      <w:bookmarkEnd w:id="6"/>
      <w:bookmarkEnd w:id="7"/>
    </w:p>
    <w:p w:rsidR="005352C6" w:rsidRPr="00DC5FD9" w:rsidRDefault="005352C6" w:rsidP="00B031E1">
      <w:pPr>
        <w:spacing w:line="360" w:lineRule="auto"/>
        <w:jc w:val="both"/>
        <w:rPr>
          <w:rStyle w:val="Heading1Char"/>
          <w:rFonts w:asciiTheme="majorBidi" w:eastAsiaTheme="minorEastAsia" w:hAnsiTheme="majorBidi"/>
          <w:b w:val="0"/>
          <w:bCs w:val="0"/>
          <w:color w:val="auto"/>
          <w:sz w:val="24"/>
          <w:szCs w:val="24"/>
        </w:rPr>
      </w:pPr>
    </w:p>
    <w:p w:rsidR="00EA6437" w:rsidRPr="00DC5FD9" w:rsidRDefault="00EA6437" w:rsidP="00B031E1">
      <w:pPr>
        <w:spacing w:line="360" w:lineRule="auto"/>
        <w:jc w:val="both"/>
        <w:rPr>
          <w:rStyle w:val="Heading1Char"/>
          <w:rFonts w:asciiTheme="majorBidi" w:eastAsiaTheme="minorEastAsia" w:hAnsiTheme="majorBidi"/>
          <w:b w:val="0"/>
          <w:bCs w:val="0"/>
          <w:color w:val="auto"/>
          <w:sz w:val="24"/>
          <w:szCs w:val="24"/>
        </w:rPr>
      </w:pPr>
      <w:bookmarkStart w:id="8" w:name="_Toc353883478"/>
      <w:bookmarkStart w:id="9" w:name="_Toc353884441"/>
      <w:bookmarkStart w:id="10" w:name="_Toc353884760"/>
      <w:bookmarkStart w:id="11" w:name="_Toc353892957"/>
      <w:r w:rsidRPr="00DC5FD9">
        <w:rPr>
          <w:rStyle w:val="Heading1Char"/>
          <w:rFonts w:asciiTheme="majorBidi" w:eastAsiaTheme="minorEastAsia" w:hAnsiTheme="majorBidi"/>
          <w:b w:val="0"/>
          <w:bCs w:val="0"/>
          <w:color w:val="auto"/>
          <w:sz w:val="24"/>
          <w:szCs w:val="24"/>
        </w:rPr>
        <w:t xml:space="preserve">The topic of regret and curiosity attracted my attention straight away because it clearly shows the </w:t>
      </w:r>
      <w:r w:rsidR="00C25CEA" w:rsidRPr="00DC5FD9">
        <w:rPr>
          <w:rStyle w:val="Heading1Char"/>
          <w:rFonts w:asciiTheme="majorBidi" w:eastAsiaTheme="minorEastAsia" w:hAnsiTheme="majorBidi"/>
          <w:b w:val="0"/>
          <w:bCs w:val="0"/>
          <w:color w:val="auto"/>
          <w:sz w:val="24"/>
          <w:szCs w:val="24"/>
        </w:rPr>
        <w:t>contradiction</w:t>
      </w:r>
      <w:r w:rsidRPr="00DC5FD9">
        <w:rPr>
          <w:rStyle w:val="Heading1Char"/>
          <w:rFonts w:asciiTheme="majorBidi" w:eastAsiaTheme="minorEastAsia" w:hAnsiTheme="majorBidi"/>
          <w:b w:val="0"/>
          <w:bCs w:val="0"/>
          <w:color w:val="auto"/>
          <w:sz w:val="24"/>
          <w:szCs w:val="24"/>
        </w:rPr>
        <w:t xml:space="preserve"> in people’s </w:t>
      </w:r>
      <w:r w:rsidR="00F041DD" w:rsidRPr="00DC5FD9">
        <w:rPr>
          <w:rStyle w:val="Heading1Char"/>
          <w:rFonts w:asciiTheme="majorBidi" w:eastAsiaTheme="minorEastAsia" w:hAnsiTheme="majorBidi"/>
          <w:b w:val="0"/>
          <w:bCs w:val="0"/>
          <w:color w:val="auto"/>
          <w:sz w:val="24"/>
          <w:szCs w:val="24"/>
        </w:rPr>
        <w:t>behaviour</w:t>
      </w:r>
      <w:r w:rsidR="002B0E57">
        <w:rPr>
          <w:rStyle w:val="Heading1Char"/>
          <w:rFonts w:asciiTheme="majorBidi" w:eastAsiaTheme="minorEastAsia" w:hAnsiTheme="majorBidi"/>
          <w:b w:val="0"/>
          <w:bCs w:val="0"/>
          <w:color w:val="auto"/>
          <w:sz w:val="24"/>
          <w:szCs w:val="24"/>
        </w:rPr>
        <w:t>s</w:t>
      </w:r>
      <w:r w:rsidR="00DA7C46">
        <w:rPr>
          <w:rStyle w:val="Heading1Char"/>
          <w:rFonts w:asciiTheme="majorBidi" w:eastAsiaTheme="minorEastAsia" w:hAnsiTheme="majorBidi"/>
          <w:b w:val="0"/>
          <w:bCs w:val="0"/>
          <w:color w:val="auto"/>
          <w:sz w:val="24"/>
          <w:szCs w:val="24"/>
        </w:rPr>
        <w:t xml:space="preserve"> and has </w:t>
      </w:r>
      <w:r w:rsidR="0057513E">
        <w:rPr>
          <w:rStyle w:val="Heading1Char"/>
          <w:rFonts w:asciiTheme="majorBidi" w:eastAsiaTheme="minorEastAsia" w:hAnsiTheme="majorBidi"/>
          <w:b w:val="0"/>
          <w:bCs w:val="0"/>
          <w:color w:val="auto"/>
          <w:sz w:val="24"/>
          <w:szCs w:val="24"/>
        </w:rPr>
        <w:t>clear implications for m</w:t>
      </w:r>
      <w:r w:rsidRPr="00DC5FD9">
        <w:rPr>
          <w:rStyle w:val="Heading1Char"/>
          <w:rFonts w:asciiTheme="majorBidi" w:eastAsiaTheme="minorEastAsia" w:hAnsiTheme="majorBidi"/>
          <w:b w:val="0"/>
          <w:bCs w:val="0"/>
          <w:color w:val="auto"/>
          <w:sz w:val="24"/>
          <w:szCs w:val="24"/>
        </w:rPr>
        <w:t>arketing.</w:t>
      </w:r>
      <w:bookmarkEnd w:id="8"/>
      <w:bookmarkEnd w:id="9"/>
      <w:bookmarkEnd w:id="10"/>
      <w:bookmarkEnd w:id="11"/>
      <w:r w:rsidR="004B3840">
        <w:rPr>
          <w:rStyle w:val="Heading1Char"/>
          <w:rFonts w:asciiTheme="majorBidi" w:eastAsiaTheme="minorEastAsia" w:hAnsiTheme="majorBidi"/>
          <w:b w:val="0"/>
          <w:bCs w:val="0"/>
          <w:color w:val="auto"/>
          <w:sz w:val="24"/>
          <w:szCs w:val="24"/>
        </w:rPr>
        <w:t xml:space="preserve"> Curiosity can make people buy more and choose more ‘risky’ option</w:t>
      </w:r>
      <w:r w:rsidR="0057513E">
        <w:rPr>
          <w:rStyle w:val="Heading1Char"/>
          <w:rFonts w:asciiTheme="majorBidi" w:eastAsiaTheme="minorEastAsia" w:hAnsiTheme="majorBidi"/>
          <w:b w:val="0"/>
          <w:bCs w:val="0"/>
          <w:color w:val="auto"/>
          <w:sz w:val="24"/>
          <w:szCs w:val="24"/>
        </w:rPr>
        <w:t>s</w:t>
      </w:r>
      <w:r w:rsidR="004B3840">
        <w:rPr>
          <w:rStyle w:val="Heading1Char"/>
          <w:rFonts w:asciiTheme="majorBidi" w:eastAsiaTheme="minorEastAsia" w:hAnsiTheme="majorBidi"/>
          <w:b w:val="0"/>
          <w:bCs w:val="0"/>
          <w:color w:val="auto"/>
          <w:sz w:val="24"/>
          <w:szCs w:val="24"/>
        </w:rPr>
        <w:t xml:space="preserve"> while the fear of regret can decrease purchasing and make people more likely to opt for the ‘safe’ option.</w:t>
      </w:r>
    </w:p>
    <w:p w:rsidR="00A11650" w:rsidRDefault="00C25CEA" w:rsidP="00B031E1">
      <w:pPr>
        <w:spacing w:line="360" w:lineRule="auto"/>
        <w:jc w:val="both"/>
        <w:rPr>
          <w:rStyle w:val="Heading1Char"/>
          <w:rFonts w:asciiTheme="majorBidi" w:eastAsiaTheme="minorEastAsia" w:hAnsiTheme="majorBidi"/>
          <w:b w:val="0"/>
          <w:bCs w:val="0"/>
          <w:color w:val="auto"/>
          <w:sz w:val="24"/>
          <w:szCs w:val="24"/>
        </w:rPr>
      </w:pPr>
      <w:bookmarkStart w:id="12" w:name="_Toc353884442"/>
      <w:bookmarkStart w:id="13" w:name="_Toc353884761"/>
      <w:bookmarkStart w:id="14" w:name="_Toc353892958"/>
      <w:bookmarkStart w:id="15" w:name="_Toc353883479"/>
      <w:r w:rsidRPr="00DC5FD9">
        <w:rPr>
          <w:rStyle w:val="Heading1Char"/>
          <w:rFonts w:asciiTheme="majorBidi" w:eastAsiaTheme="minorEastAsia" w:hAnsiTheme="majorBidi"/>
          <w:b w:val="0"/>
          <w:bCs w:val="0"/>
          <w:color w:val="auto"/>
          <w:sz w:val="24"/>
          <w:szCs w:val="24"/>
        </w:rPr>
        <w:t xml:space="preserve">When thinking about an interesting area to link this topic to, I quickly thought about </w:t>
      </w:r>
      <w:r w:rsidR="00016337">
        <w:rPr>
          <w:rStyle w:val="Heading1Char"/>
          <w:rFonts w:asciiTheme="majorBidi" w:eastAsiaTheme="minorEastAsia" w:hAnsiTheme="majorBidi"/>
          <w:b w:val="0"/>
          <w:bCs w:val="0"/>
          <w:color w:val="auto"/>
          <w:sz w:val="24"/>
          <w:szCs w:val="24"/>
        </w:rPr>
        <w:t xml:space="preserve">the </w:t>
      </w:r>
      <w:r w:rsidRPr="00DC5FD9">
        <w:rPr>
          <w:rStyle w:val="Heading1Char"/>
          <w:rFonts w:asciiTheme="majorBidi" w:eastAsiaTheme="minorEastAsia" w:hAnsiTheme="majorBidi"/>
          <w:b w:val="0"/>
          <w:bCs w:val="0"/>
          <w:color w:val="auto"/>
          <w:sz w:val="24"/>
          <w:szCs w:val="24"/>
        </w:rPr>
        <w:t xml:space="preserve">food </w:t>
      </w:r>
      <w:r w:rsidR="00016337">
        <w:rPr>
          <w:rStyle w:val="Heading1Char"/>
          <w:rFonts w:asciiTheme="majorBidi" w:eastAsiaTheme="minorEastAsia" w:hAnsiTheme="majorBidi"/>
          <w:b w:val="0"/>
          <w:bCs w:val="0"/>
          <w:color w:val="auto"/>
          <w:sz w:val="24"/>
          <w:szCs w:val="24"/>
        </w:rPr>
        <w:t>domain</w:t>
      </w:r>
      <w:r w:rsidRPr="00DC5FD9">
        <w:rPr>
          <w:rStyle w:val="Heading1Char"/>
          <w:rFonts w:asciiTheme="majorBidi" w:eastAsiaTheme="minorEastAsia" w:hAnsiTheme="majorBidi"/>
          <w:b w:val="0"/>
          <w:bCs w:val="0"/>
          <w:color w:val="auto"/>
          <w:sz w:val="24"/>
          <w:szCs w:val="24"/>
        </w:rPr>
        <w:t xml:space="preserve">. </w:t>
      </w:r>
      <w:r w:rsidR="00F516D4">
        <w:rPr>
          <w:rStyle w:val="Heading1Char"/>
          <w:rFonts w:asciiTheme="majorBidi" w:eastAsiaTheme="minorEastAsia" w:hAnsiTheme="majorBidi"/>
          <w:b w:val="0"/>
          <w:bCs w:val="0"/>
          <w:color w:val="auto"/>
          <w:sz w:val="24"/>
          <w:szCs w:val="24"/>
        </w:rPr>
        <w:t xml:space="preserve">I often </w:t>
      </w:r>
      <w:r w:rsidR="00F041DD">
        <w:rPr>
          <w:rStyle w:val="Heading1Char"/>
          <w:rFonts w:asciiTheme="majorBidi" w:eastAsiaTheme="minorEastAsia" w:hAnsiTheme="majorBidi"/>
          <w:b w:val="0"/>
          <w:bCs w:val="0"/>
          <w:color w:val="auto"/>
          <w:sz w:val="24"/>
          <w:szCs w:val="24"/>
        </w:rPr>
        <w:t xml:space="preserve">experience curiosity </w:t>
      </w:r>
      <w:r w:rsidR="00F516D4">
        <w:rPr>
          <w:rStyle w:val="Heading1Char"/>
          <w:rFonts w:asciiTheme="majorBidi" w:eastAsiaTheme="minorEastAsia" w:hAnsiTheme="majorBidi"/>
          <w:b w:val="0"/>
          <w:bCs w:val="0"/>
          <w:color w:val="auto"/>
          <w:sz w:val="24"/>
          <w:szCs w:val="24"/>
        </w:rPr>
        <w:t xml:space="preserve">myself </w:t>
      </w:r>
      <w:r w:rsidR="00F041DD">
        <w:rPr>
          <w:rStyle w:val="Heading1Char"/>
          <w:rFonts w:asciiTheme="majorBidi" w:eastAsiaTheme="minorEastAsia" w:hAnsiTheme="majorBidi"/>
          <w:b w:val="0"/>
          <w:bCs w:val="0"/>
          <w:color w:val="auto"/>
          <w:sz w:val="24"/>
          <w:szCs w:val="24"/>
        </w:rPr>
        <w:t xml:space="preserve">when wanting to try a product but </w:t>
      </w:r>
      <w:r w:rsidR="00F516D4">
        <w:rPr>
          <w:rStyle w:val="Heading1Char"/>
          <w:rFonts w:asciiTheme="majorBidi" w:eastAsiaTheme="minorEastAsia" w:hAnsiTheme="majorBidi"/>
          <w:b w:val="0"/>
          <w:bCs w:val="0"/>
          <w:color w:val="auto"/>
          <w:sz w:val="24"/>
          <w:szCs w:val="24"/>
        </w:rPr>
        <w:t xml:space="preserve">also </w:t>
      </w:r>
      <w:r w:rsidR="00637EFC">
        <w:rPr>
          <w:rStyle w:val="Heading1Char"/>
          <w:rFonts w:asciiTheme="majorBidi" w:eastAsiaTheme="minorEastAsia" w:hAnsiTheme="majorBidi"/>
          <w:b w:val="0"/>
          <w:bCs w:val="0"/>
          <w:color w:val="auto"/>
          <w:sz w:val="24"/>
          <w:szCs w:val="24"/>
        </w:rPr>
        <w:t>occasionally</w:t>
      </w:r>
      <w:r w:rsidR="00F516D4">
        <w:rPr>
          <w:rStyle w:val="Heading1Char"/>
          <w:rFonts w:asciiTheme="majorBidi" w:eastAsiaTheme="minorEastAsia" w:hAnsiTheme="majorBidi"/>
          <w:b w:val="0"/>
          <w:bCs w:val="0"/>
          <w:color w:val="auto"/>
          <w:sz w:val="24"/>
          <w:szCs w:val="24"/>
        </w:rPr>
        <w:t xml:space="preserve"> e</w:t>
      </w:r>
      <w:r w:rsidR="00F041DD">
        <w:rPr>
          <w:rStyle w:val="Heading1Char"/>
          <w:rFonts w:asciiTheme="majorBidi" w:eastAsiaTheme="minorEastAsia" w:hAnsiTheme="majorBidi"/>
          <w:b w:val="0"/>
          <w:bCs w:val="0"/>
          <w:color w:val="auto"/>
          <w:sz w:val="24"/>
          <w:szCs w:val="24"/>
        </w:rPr>
        <w:t>xperience regret after consuming. This is especially true for unhealthy food.</w:t>
      </w:r>
      <w:bookmarkEnd w:id="12"/>
      <w:bookmarkEnd w:id="13"/>
      <w:bookmarkEnd w:id="14"/>
      <w:r w:rsidR="00016337">
        <w:rPr>
          <w:rStyle w:val="Heading1Char"/>
          <w:rFonts w:asciiTheme="majorBidi" w:eastAsiaTheme="minorEastAsia" w:hAnsiTheme="majorBidi"/>
          <w:b w:val="0"/>
          <w:bCs w:val="0"/>
          <w:color w:val="auto"/>
          <w:sz w:val="24"/>
          <w:szCs w:val="24"/>
        </w:rPr>
        <w:t xml:space="preserve"> </w:t>
      </w:r>
      <w:bookmarkStart w:id="16" w:name="_Toc353884443"/>
      <w:bookmarkStart w:id="17" w:name="_Toc353884762"/>
      <w:bookmarkStart w:id="18" w:name="_Toc353892959"/>
      <w:r w:rsidR="00DA7C46">
        <w:rPr>
          <w:rStyle w:val="Heading1Char"/>
          <w:rFonts w:asciiTheme="majorBidi" w:eastAsiaTheme="minorEastAsia" w:hAnsiTheme="majorBidi"/>
          <w:b w:val="0"/>
          <w:bCs w:val="0"/>
          <w:color w:val="auto"/>
          <w:sz w:val="24"/>
          <w:szCs w:val="24"/>
        </w:rPr>
        <w:t>Also, the fear of anticipated regret seems applicable to the food domain.</w:t>
      </w:r>
      <w:r w:rsidR="004B3840">
        <w:rPr>
          <w:rStyle w:val="Heading1Char"/>
          <w:rFonts w:asciiTheme="majorBidi" w:eastAsiaTheme="minorEastAsia" w:hAnsiTheme="majorBidi"/>
          <w:b w:val="0"/>
          <w:bCs w:val="0"/>
          <w:color w:val="auto"/>
          <w:sz w:val="24"/>
          <w:szCs w:val="24"/>
        </w:rPr>
        <w:t xml:space="preserve"> </w:t>
      </w:r>
    </w:p>
    <w:p w:rsidR="00EA6437" w:rsidRPr="004B3840" w:rsidRDefault="00F041DD" w:rsidP="00B031E1">
      <w:pPr>
        <w:spacing w:line="360" w:lineRule="auto"/>
        <w:jc w:val="both"/>
        <w:rPr>
          <w:rStyle w:val="Heading1Char"/>
          <w:rFonts w:asciiTheme="majorBidi" w:eastAsiaTheme="minorEastAsia" w:hAnsiTheme="majorBidi"/>
          <w:b w:val="0"/>
          <w:bCs w:val="0"/>
          <w:color w:val="auto"/>
          <w:sz w:val="24"/>
          <w:szCs w:val="24"/>
        </w:rPr>
      </w:pPr>
      <w:r>
        <w:rPr>
          <w:rStyle w:val="Heading1Char"/>
          <w:rFonts w:asciiTheme="majorBidi" w:eastAsiaTheme="minorEastAsia" w:hAnsiTheme="majorBidi"/>
          <w:b w:val="0"/>
          <w:bCs w:val="0"/>
          <w:color w:val="auto"/>
          <w:sz w:val="24"/>
          <w:szCs w:val="24"/>
        </w:rPr>
        <w:t>Nowadays, c</w:t>
      </w:r>
      <w:r w:rsidR="00C25CEA" w:rsidRPr="00DC5FD9">
        <w:rPr>
          <w:rStyle w:val="Heading1Char"/>
          <w:rFonts w:asciiTheme="majorBidi" w:eastAsiaTheme="minorEastAsia" w:hAnsiTheme="majorBidi"/>
          <w:b w:val="0"/>
          <w:bCs w:val="0"/>
          <w:color w:val="auto"/>
          <w:sz w:val="24"/>
          <w:szCs w:val="24"/>
        </w:rPr>
        <w:t xml:space="preserve">onsumers have a huge amount of options. </w:t>
      </w:r>
      <w:r>
        <w:rPr>
          <w:rStyle w:val="Heading1Char"/>
          <w:rFonts w:asciiTheme="majorBidi" w:eastAsiaTheme="minorEastAsia" w:hAnsiTheme="majorBidi"/>
          <w:b w:val="0"/>
          <w:bCs w:val="0"/>
          <w:color w:val="auto"/>
          <w:sz w:val="24"/>
          <w:szCs w:val="24"/>
        </w:rPr>
        <w:t xml:space="preserve">This, combined </w:t>
      </w:r>
      <w:r w:rsidR="00C25CEA" w:rsidRPr="00DC5FD9">
        <w:rPr>
          <w:rStyle w:val="Heading1Char"/>
          <w:rFonts w:asciiTheme="majorBidi" w:eastAsiaTheme="minorEastAsia" w:hAnsiTheme="majorBidi"/>
          <w:b w:val="0"/>
          <w:bCs w:val="0"/>
          <w:color w:val="auto"/>
          <w:sz w:val="24"/>
          <w:szCs w:val="24"/>
        </w:rPr>
        <w:t xml:space="preserve">with the fact that many people are becoming increasingly unhealthy, shows the relevance of looking into the unhealthy food issue. This research can shed led on the importance of </w:t>
      </w:r>
      <w:r w:rsidRPr="00DC5FD9">
        <w:rPr>
          <w:rStyle w:val="Heading1Char"/>
          <w:rFonts w:asciiTheme="majorBidi" w:eastAsiaTheme="minorEastAsia" w:hAnsiTheme="majorBidi"/>
          <w:b w:val="0"/>
          <w:bCs w:val="0"/>
          <w:color w:val="auto"/>
          <w:sz w:val="24"/>
          <w:szCs w:val="24"/>
        </w:rPr>
        <w:t>behavioural</w:t>
      </w:r>
      <w:r w:rsidR="00C25CEA" w:rsidRPr="00DC5FD9">
        <w:rPr>
          <w:rStyle w:val="Heading1Char"/>
          <w:rFonts w:asciiTheme="majorBidi" w:eastAsiaTheme="minorEastAsia" w:hAnsiTheme="majorBidi"/>
          <w:b w:val="0"/>
          <w:bCs w:val="0"/>
          <w:color w:val="auto"/>
          <w:sz w:val="24"/>
          <w:szCs w:val="24"/>
        </w:rPr>
        <w:t xml:space="preserve"> factors </w:t>
      </w:r>
      <w:r w:rsidR="005352C6">
        <w:rPr>
          <w:rStyle w:val="Heading1Char"/>
          <w:rFonts w:asciiTheme="majorBidi" w:eastAsiaTheme="minorEastAsia" w:hAnsiTheme="majorBidi"/>
          <w:b w:val="0"/>
          <w:bCs w:val="0"/>
          <w:color w:val="auto"/>
          <w:sz w:val="24"/>
          <w:szCs w:val="24"/>
        </w:rPr>
        <w:t xml:space="preserve">in this area, </w:t>
      </w:r>
      <w:r w:rsidR="00016337">
        <w:rPr>
          <w:rStyle w:val="Heading1Char"/>
          <w:rFonts w:asciiTheme="majorBidi" w:eastAsiaTheme="minorEastAsia" w:hAnsiTheme="majorBidi"/>
          <w:b w:val="0"/>
          <w:bCs w:val="0"/>
          <w:color w:val="auto"/>
          <w:sz w:val="24"/>
          <w:szCs w:val="24"/>
        </w:rPr>
        <w:t xml:space="preserve">of which </w:t>
      </w:r>
      <w:r w:rsidR="00C25CEA" w:rsidRPr="00DC5FD9">
        <w:rPr>
          <w:rStyle w:val="Heading1Char"/>
          <w:rFonts w:asciiTheme="majorBidi" w:eastAsiaTheme="minorEastAsia" w:hAnsiTheme="majorBidi"/>
          <w:b w:val="0"/>
          <w:bCs w:val="0"/>
          <w:color w:val="auto"/>
          <w:sz w:val="24"/>
          <w:szCs w:val="24"/>
        </w:rPr>
        <w:t>curiosity and regret</w:t>
      </w:r>
      <w:r w:rsidR="00016337">
        <w:rPr>
          <w:rStyle w:val="Heading1Char"/>
          <w:rFonts w:asciiTheme="majorBidi" w:eastAsiaTheme="minorEastAsia" w:hAnsiTheme="majorBidi"/>
          <w:b w:val="0"/>
          <w:bCs w:val="0"/>
          <w:color w:val="auto"/>
          <w:sz w:val="24"/>
          <w:szCs w:val="24"/>
        </w:rPr>
        <w:t xml:space="preserve"> are of </w:t>
      </w:r>
      <w:r w:rsidR="00DA7C46">
        <w:rPr>
          <w:rStyle w:val="Heading1Char"/>
          <w:rFonts w:asciiTheme="majorBidi" w:eastAsiaTheme="minorEastAsia" w:hAnsiTheme="majorBidi"/>
          <w:b w:val="0"/>
          <w:bCs w:val="0"/>
          <w:color w:val="auto"/>
          <w:sz w:val="24"/>
          <w:szCs w:val="24"/>
        </w:rPr>
        <w:t xml:space="preserve">most </w:t>
      </w:r>
      <w:r w:rsidR="00016337">
        <w:rPr>
          <w:rStyle w:val="Heading1Char"/>
          <w:rFonts w:asciiTheme="majorBidi" w:eastAsiaTheme="minorEastAsia" w:hAnsiTheme="majorBidi"/>
          <w:b w:val="0"/>
          <w:bCs w:val="0"/>
          <w:color w:val="auto"/>
          <w:sz w:val="24"/>
          <w:szCs w:val="24"/>
        </w:rPr>
        <w:t>interest in this study</w:t>
      </w:r>
      <w:r w:rsidR="00C25CEA" w:rsidRPr="00DC5FD9">
        <w:rPr>
          <w:rStyle w:val="Heading1Char"/>
          <w:rFonts w:asciiTheme="majorBidi" w:eastAsiaTheme="minorEastAsia" w:hAnsiTheme="majorBidi"/>
          <w:b w:val="0"/>
          <w:bCs w:val="0"/>
          <w:color w:val="auto"/>
          <w:sz w:val="24"/>
          <w:szCs w:val="24"/>
        </w:rPr>
        <w:t>.</w:t>
      </w:r>
      <w:bookmarkEnd w:id="15"/>
      <w:bookmarkEnd w:id="16"/>
      <w:bookmarkEnd w:id="17"/>
      <w:bookmarkEnd w:id="18"/>
      <w:r w:rsidR="00C25CEA" w:rsidRPr="00DC5FD9">
        <w:rPr>
          <w:rStyle w:val="Heading1Char"/>
          <w:rFonts w:asciiTheme="majorBidi" w:eastAsiaTheme="minorEastAsia" w:hAnsiTheme="majorBidi"/>
          <w:b w:val="0"/>
          <w:bCs w:val="0"/>
          <w:color w:val="auto"/>
          <w:sz w:val="24"/>
          <w:szCs w:val="24"/>
        </w:rPr>
        <w:t xml:space="preserve"> </w:t>
      </w:r>
      <w:r w:rsidR="00734EAF">
        <w:rPr>
          <w:rStyle w:val="Heading1Char"/>
          <w:rFonts w:asciiTheme="majorBidi" w:eastAsiaTheme="minorEastAsia" w:hAnsiTheme="majorBidi"/>
          <w:b w:val="0"/>
          <w:bCs w:val="0"/>
          <w:color w:val="auto"/>
          <w:sz w:val="24"/>
          <w:szCs w:val="24"/>
        </w:rPr>
        <w:t xml:space="preserve">Thanks to the cooperation of </w:t>
      </w:r>
      <w:proofErr w:type="spellStart"/>
      <w:r w:rsidR="00734EAF">
        <w:rPr>
          <w:rStyle w:val="Heading1Char"/>
          <w:rFonts w:asciiTheme="majorBidi" w:eastAsiaTheme="minorEastAsia" w:hAnsiTheme="majorBidi"/>
          <w:b w:val="0"/>
          <w:bCs w:val="0"/>
          <w:color w:val="auto"/>
          <w:sz w:val="24"/>
          <w:szCs w:val="24"/>
        </w:rPr>
        <w:t>Graaf</w:t>
      </w:r>
      <w:proofErr w:type="spellEnd"/>
      <w:r w:rsidR="00734EAF">
        <w:rPr>
          <w:rStyle w:val="Heading1Char"/>
          <w:rFonts w:asciiTheme="majorBidi" w:eastAsiaTheme="minorEastAsia" w:hAnsiTheme="majorBidi"/>
          <w:b w:val="0"/>
          <w:bCs w:val="0"/>
          <w:color w:val="auto"/>
          <w:sz w:val="24"/>
          <w:szCs w:val="24"/>
        </w:rPr>
        <w:t xml:space="preserve"> </w:t>
      </w:r>
      <w:proofErr w:type="spellStart"/>
      <w:r w:rsidR="00734EAF">
        <w:rPr>
          <w:rStyle w:val="Heading1Char"/>
          <w:rFonts w:asciiTheme="majorBidi" w:eastAsiaTheme="minorEastAsia" w:hAnsiTheme="majorBidi"/>
          <w:b w:val="0"/>
          <w:bCs w:val="0"/>
          <w:color w:val="auto"/>
          <w:sz w:val="24"/>
          <w:szCs w:val="24"/>
        </w:rPr>
        <w:t>Huyn</w:t>
      </w:r>
      <w:proofErr w:type="spellEnd"/>
      <w:r w:rsidR="00734EAF">
        <w:rPr>
          <w:rStyle w:val="Heading1Char"/>
          <w:rFonts w:asciiTheme="majorBidi" w:eastAsiaTheme="minorEastAsia" w:hAnsiTheme="majorBidi"/>
          <w:b w:val="0"/>
          <w:bCs w:val="0"/>
          <w:color w:val="auto"/>
          <w:sz w:val="24"/>
          <w:szCs w:val="24"/>
        </w:rPr>
        <w:t xml:space="preserve"> College, theory was tested in an experimental setting.</w:t>
      </w:r>
    </w:p>
    <w:p w:rsidR="00EA6437" w:rsidRPr="00DC5FD9" w:rsidRDefault="00EA6437" w:rsidP="00B031E1">
      <w:pPr>
        <w:spacing w:line="360" w:lineRule="auto"/>
        <w:jc w:val="both"/>
        <w:rPr>
          <w:rStyle w:val="Heading1Char"/>
        </w:rPr>
      </w:pPr>
    </w:p>
    <w:p w:rsidR="00EA6437" w:rsidRPr="00DC5FD9" w:rsidRDefault="00EA6437" w:rsidP="00B031E1">
      <w:pPr>
        <w:spacing w:line="360" w:lineRule="auto"/>
        <w:jc w:val="both"/>
        <w:rPr>
          <w:rStyle w:val="Heading1Char"/>
        </w:rPr>
      </w:pPr>
    </w:p>
    <w:p w:rsidR="00EA6437" w:rsidRPr="00DC5FD9" w:rsidRDefault="00EA6437" w:rsidP="00B031E1">
      <w:pPr>
        <w:spacing w:line="360" w:lineRule="auto"/>
        <w:jc w:val="both"/>
        <w:rPr>
          <w:rStyle w:val="Heading1Char"/>
        </w:rPr>
      </w:pPr>
    </w:p>
    <w:p w:rsidR="00EA6437" w:rsidRPr="00DC5FD9" w:rsidRDefault="00EA6437" w:rsidP="00B031E1">
      <w:pPr>
        <w:spacing w:line="360" w:lineRule="auto"/>
        <w:jc w:val="both"/>
        <w:rPr>
          <w:rStyle w:val="Heading1Char"/>
        </w:rPr>
      </w:pPr>
    </w:p>
    <w:p w:rsidR="00EA6437" w:rsidRPr="00DC5FD9" w:rsidRDefault="00EA6437" w:rsidP="00B031E1">
      <w:pPr>
        <w:spacing w:line="360" w:lineRule="auto"/>
        <w:jc w:val="both"/>
        <w:rPr>
          <w:rStyle w:val="Heading1Char"/>
        </w:rPr>
      </w:pPr>
    </w:p>
    <w:sdt>
      <w:sdtPr>
        <w:rPr>
          <w:rFonts w:ascii="Times New Roman" w:eastAsiaTheme="minorEastAsia" w:hAnsi="Times New Roman" w:cstheme="minorBidi"/>
          <w:b w:val="0"/>
          <w:bCs w:val="0"/>
          <w:color w:val="auto"/>
          <w:sz w:val="22"/>
          <w:szCs w:val="22"/>
          <w:lang w:val="en-US" w:eastAsia="en-US"/>
        </w:rPr>
        <w:id w:val="-519088717"/>
        <w:docPartObj>
          <w:docPartGallery w:val="Table of Contents"/>
          <w:docPartUnique/>
        </w:docPartObj>
      </w:sdtPr>
      <w:sdtEndPr>
        <w:rPr>
          <w:noProof/>
          <w:sz w:val="24"/>
          <w:szCs w:val="24"/>
        </w:rPr>
      </w:sdtEndPr>
      <w:sdtContent>
        <w:p w:rsidR="000D07D3" w:rsidRPr="00CE4E0C" w:rsidRDefault="000D07D3" w:rsidP="00595DDE">
          <w:pPr>
            <w:pStyle w:val="TOCHeading"/>
            <w:spacing w:line="360" w:lineRule="auto"/>
            <w:jc w:val="center"/>
            <w:rPr>
              <w:rStyle w:val="Heading1Char"/>
              <w:b/>
            </w:rPr>
          </w:pPr>
          <w:r w:rsidRPr="00CE4E0C">
            <w:rPr>
              <w:rStyle w:val="Heading1Char"/>
              <w:b/>
            </w:rPr>
            <w:t>Table of Contents</w:t>
          </w:r>
        </w:p>
        <w:p w:rsidR="00B42405" w:rsidRPr="00B42405" w:rsidRDefault="0049204A" w:rsidP="00B42405">
          <w:pPr>
            <w:pStyle w:val="TOC1"/>
            <w:spacing w:line="276" w:lineRule="auto"/>
            <w:rPr>
              <w:rFonts w:ascii="Times New Roman" w:hAnsi="Times New Roman" w:cs="Times New Roman"/>
              <w:b w:val="0"/>
              <w:noProof/>
              <w:lang w:eastAsia="ja-JP"/>
            </w:rPr>
          </w:pPr>
          <w:r w:rsidRPr="0049204A">
            <w:rPr>
              <w:rFonts w:ascii="Times New Roman" w:hAnsi="Times New Roman" w:cs="Times New Roman"/>
            </w:rPr>
            <w:fldChar w:fldCharType="begin"/>
          </w:r>
          <w:r w:rsidR="000D07D3" w:rsidRPr="00B42405">
            <w:rPr>
              <w:rFonts w:ascii="Times New Roman" w:hAnsi="Times New Roman" w:cs="Times New Roman"/>
            </w:rPr>
            <w:instrText xml:space="preserve"> TOC \o "1-3" \h \z \u </w:instrText>
          </w:r>
          <w:r w:rsidRPr="0049204A">
            <w:rPr>
              <w:rFonts w:ascii="Times New Roman" w:hAnsi="Times New Roman" w:cs="Times New Roman"/>
            </w:rPr>
            <w:fldChar w:fldCharType="separate"/>
          </w:r>
          <w:r w:rsidR="00B42405" w:rsidRPr="00B42405">
            <w:rPr>
              <w:rFonts w:ascii="Times New Roman" w:hAnsi="Times New Roman" w:cs="Times New Roman"/>
              <w:noProof/>
            </w:rPr>
            <w:t>Chapter 1: Introduction</w:t>
          </w:r>
          <w:r w:rsidR="00B42405" w:rsidRPr="00B42405">
            <w:rPr>
              <w:rFonts w:ascii="Times New Roman" w:hAnsi="Times New Roman" w:cs="Times New Roman"/>
              <w:noProof/>
            </w:rPr>
            <w:tab/>
          </w:r>
          <w:r w:rsidRPr="00B42405">
            <w:rPr>
              <w:rFonts w:ascii="Times New Roman" w:hAnsi="Times New Roman" w:cs="Times New Roman"/>
              <w:noProof/>
            </w:rPr>
            <w:fldChar w:fldCharType="begin"/>
          </w:r>
          <w:r w:rsidR="00B42405" w:rsidRPr="00B42405">
            <w:rPr>
              <w:rFonts w:ascii="Times New Roman" w:hAnsi="Times New Roman" w:cs="Times New Roman"/>
              <w:noProof/>
            </w:rPr>
            <w:instrText xml:space="preserve"> PAGEREF _Toc234137588 \h </w:instrText>
          </w:r>
          <w:r w:rsidRPr="00B42405">
            <w:rPr>
              <w:rFonts w:ascii="Times New Roman" w:hAnsi="Times New Roman" w:cs="Times New Roman"/>
              <w:noProof/>
            </w:rPr>
          </w:r>
          <w:r w:rsidRPr="00B42405">
            <w:rPr>
              <w:rFonts w:ascii="Times New Roman" w:hAnsi="Times New Roman" w:cs="Times New Roman"/>
              <w:noProof/>
            </w:rPr>
            <w:fldChar w:fldCharType="separate"/>
          </w:r>
          <w:r w:rsidR="00B42405" w:rsidRPr="00B42405">
            <w:rPr>
              <w:rFonts w:ascii="Times New Roman" w:hAnsi="Times New Roman" w:cs="Times New Roman"/>
              <w:noProof/>
            </w:rPr>
            <w:t>5</w:t>
          </w:r>
          <w:r w:rsidRPr="00B42405">
            <w:rPr>
              <w:rFonts w:ascii="Times New Roman" w:hAnsi="Times New Roman" w:cs="Times New Roman"/>
              <w:noProof/>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t>Chapter 2: Theoretical background</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_Toc234137589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7</w:t>
          </w:r>
          <w:r w:rsidR="0049204A" w:rsidRPr="00B42405">
            <w:rPr>
              <w:rFonts w:ascii="Times New Roman" w:hAnsi="Times New Roman" w:cs="Times New Roman"/>
              <w:noProof/>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2.1 Food choice</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_Toc234137590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7</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2.1.1 Decision-making in the food domain</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_Toc234137591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8</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2.2 Influences in decision-making: regret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_Toc234137592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10</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2.2.1 Risk-avoiding versus risk-seeking behaviour</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_Toc234137593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11</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2.2.2 Feedback versus no feedback</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_Toc234137594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11</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2.3 Regret theory</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_Toc234137595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13</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2.3.1 Assumptions of regret theory</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_Toc234137596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14</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2.4 Influences in decision-making: curiosity</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_Toc234137597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15</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2.4.1 Definitions and effects of curiosity</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_Toc234137598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15</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2.4.2 Impulse buying as a consequence of curiosity</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_Toc234137599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16</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2.5 Information gap theory</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_Toc234137600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18</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2.5.1 Explanation of information gap theory</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_Toc234137601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18</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2.5.2 Zeelenberg &amp; Van Dijk (2007)</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_Toc234137602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19</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2.5.3 Mathematical representation</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_Toc234137603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20</w:t>
          </w:r>
          <w:r w:rsidR="0049204A" w:rsidRPr="00B42405">
            <w:rPr>
              <w:rFonts w:ascii="Times New Roman" w:hAnsi="Times New Roman" w:cs="Times New Roman"/>
              <w:noProof/>
              <w:sz w:val="24"/>
              <w:szCs w:val="24"/>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t>Chapter 3: Methodology</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_Toc234137604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21</w:t>
          </w:r>
          <w:r w:rsidR="0049204A" w:rsidRPr="00B42405">
            <w:rPr>
              <w:rFonts w:ascii="Times New Roman" w:hAnsi="Times New Roman" w:cs="Times New Roman"/>
              <w:noProof/>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3.1 Hypotheses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_Toc234137605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21</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3.2 Subjects &amp; design</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_Toc234137606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23</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3.3 Treatments &amp; procedure</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_Toc234137607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24</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3.3.1 Control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_Toc234137608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24</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3.3.2 Curiosity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_Toc234137609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24</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3.3.3 Regret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_Toc234137610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25</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3.4 Contribution</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_Toc234137611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27</w:t>
          </w:r>
          <w:r w:rsidR="0049204A" w:rsidRPr="00B42405">
            <w:rPr>
              <w:rFonts w:ascii="Times New Roman" w:hAnsi="Times New Roman" w:cs="Times New Roman"/>
              <w:noProof/>
              <w:sz w:val="24"/>
              <w:szCs w:val="24"/>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t>Chapter 4: Data &amp; results</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_Toc234137612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28</w:t>
          </w:r>
          <w:r w:rsidR="0049204A" w:rsidRPr="00B42405">
            <w:rPr>
              <w:rFonts w:ascii="Times New Roman" w:hAnsi="Times New Roman" w:cs="Times New Roman"/>
              <w:noProof/>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4.1 Control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_Toc234137613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28</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4.1.1 Discussion</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_Toc234137614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28</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4.2 Curiosity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_Toc234137615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30</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4.2.1 Comparing control treatment &amp; curiosity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_Toc234137616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30</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4.3 Regret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_Toc234137617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32</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4.3.1 Comparing control treatment and regret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_Toc234137618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32</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4.4 Comparing curiosity &amp; regret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_Toc234137619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34</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4.4.1 Comparing curiosity treatment and regret treatment</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_Toc234137620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34</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4.4.2 Comparing all treatments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_Toc234137621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34</w:t>
          </w:r>
          <w:r w:rsidR="0049204A" w:rsidRPr="00B42405">
            <w:rPr>
              <w:rFonts w:ascii="Times New Roman" w:hAnsi="Times New Roman" w:cs="Times New Roman"/>
              <w:noProof/>
              <w:sz w:val="24"/>
              <w:szCs w:val="24"/>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t>Chapter 5: General discussion</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_Toc234137622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37</w:t>
          </w:r>
          <w:r w:rsidR="0049204A" w:rsidRPr="00B42405">
            <w:rPr>
              <w:rFonts w:ascii="Times New Roman" w:hAnsi="Times New Roman" w:cs="Times New Roman"/>
              <w:noProof/>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5.1 Discussion</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_Toc234137623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37</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5.1.1 Gender difference in the food domain</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_Toc234137624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38</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Pr>
              <w:rFonts w:ascii="Times New Roman" w:hAnsi="Times New Roman" w:cs="Times New Roman"/>
              <w:noProof/>
              <w:sz w:val="24"/>
              <w:szCs w:val="24"/>
            </w:rPr>
            <w:t>5.2 Theoretical i</w:t>
          </w:r>
          <w:r w:rsidRPr="00B42405">
            <w:rPr>
              <w:rFonts w:ascii="Times New Roman" w:hAnsi="Times New Roman" w:cs="Times New Roman"/>
              <w:noProof/>
              <w:sz w:val="24"/>
              <w:szCs w:val="24"/>
            </w:rPr>
            <w:t>mplications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_Toc234137625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39</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5.3 Marketing &amp; governmental implications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_Toc234137626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40</w:t>
          </w:r>
          <w:r w:rsidR="0049204A" w:rsidRPr="00B42405">
            <w:rPr>
              <w:rFonts w:ascii="Times New Roman" w:hAnsi="Times New Roman" w:cs="Times New Roman"/>
              <w:noProof/>
              <w:sz w:val="24"/>
              <w:szCs w:val="24"/>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t>Chapter 6: Limitations &amp; suggestions for further research</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_Toc234137627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42</w:t>
          </w:r>
          <w:r w:rsidR="0049204A" w:rsidRPr="00B42405">
            <w:rPr>
              <w:rFonts w:ascii="Times New Roman" w:hAnsi="Times New Roman" w:cs="Times New Roman"/>
              <w:noProof/>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lastRenderedPageBreak/>
            <w:t>Chapter 7: Conclusion</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_Toc234137628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44</w:t>
          </w:r>
          <w:r w:rsidR="0049204A" w:rsidRPr="00B42405">
            <w:rPr>
              <w:rFonts w:ascii="Times New Roman" w:hAnsi="Times New Roman" w:cs="Times New Roman"/>
              <w:noProof/>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t>References</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_Toc234137629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45</w:t>
          </w:r>
          <w:r w:rsidR="0049204A" w:rsidRPr="00B42405">
            <w:rPr>
              <w:rFonts w:ascii="Times New Roman" w:hAnsi="Times New Roman" w:cs="Times New Roman"/>
              <w:noProof/>
            </w:rPr>
            <w:fldChar w:fldCharType="end"/>
          </w:r>
        </w:p>
        <w:p w:rsidR="00B42405" w:rsidRPr="00B42405" w:rsidRDefault="00B42405" w:rsidP="00B42405">
          <w:pPr>
            <w:pStyle w:val="TOC1"/>
            <w:spacing w:line="276" w:lineRule="auto"/>
            <w:rPr>
              <w:rFonts w:ascii="Times New Roman" w:hAnsi="Times New Roman" w:cs="Times New Roman"/>
              <w:b w:val="0"/>
              <w:noProof/>
              <w:lang w:eastAsia="ja-JP"/>
            </w:rPr>
          </w:pPr>
          <w:r w:rsidRPr="00B42405">
            <w:rPr>
              <w:rFonts w:ascii="Times New Roman" w:hAnsi="Times New Roman" w:cs="Times New Roman"/>
              <w:noProof/>
            </w:rPr>
            <w:t>Appendices</w:t>
          </w:r>
          <w:r w:rsidRPr="00B42405">
            <w:rPr>
              <w:rFonts w:ascii="Times New Roman" w:hAnsi="Times New Roman" w:cs="Times New Roman"/>
              <w:noProof/>
            </w:rPr>
            <w:tab/>
          </w:r>
          <w:r w:rsidR="0049204A" w:rsidRPr="00B42405">
            <w:rPr>
              <w:rFonts w:ascii="Times New Roman" w:hAnsi="Times New Roman" w:cs="Times New Roman"/>
              <w:noProof/>
            </w:rPr>
            <w:fldChar w:fldCharType="begin"/>
          </w:r>
          <w:r w:rsidRPr="00B42405">
            <w:rPr>
              <w:rFonts w:ascii="Times New Roman" w:hAnsi="Times New Roman" w:cs="Times New Roman"/>
              <w:noProof/>
            </w:rPr>
            <w:instrText xml:space="preserve"> PAGEREF _Toc234137630 \h </w:instrText>
          </w:r>
          <w:r w:rsidR="0049204A" w:rsidRPr="00B42405">
            <w:rPr>
              <w:rFonts w:ascii="Times New Roman" w:hAnsi="Times New Roman" w:cs="Times New Roman"/>
              <w:noProof/>
            </w:rPr>
          </w:r>
          <w:r w:rsidR="0049204A" w:rsidRPr="00B42405">
            <w:rPr>
              <w:rFonts w:ascii="Times New Roman" w:hAnsi="Times New Roman" w:cs="Times New Roman"/>
              <w:noProof/>
            </w:rPr>
            <w:fldChar w:fldCharType="separate"/>
          </w:r>
          <w:r w:rsidRPr="00B42405">
            <w:rPr>
              <w:rFonts w:ascii="Times New Roman" w:hAnsi="Times New Roman" w:cs="Times New Roman"/>
              <w:noProof/>
            </w:rPr>
            <w:t>48</w:t>
          </w:r>
          <w:r w:rsidR="0049204A" w:rsidRPr="00B42405">
            <w:rPr>
              <w:rFonts w:ascii="Times New Roman" w:hAnsi="Times New Roman" w:cs="Times New Roman"/>
              <w:noProof/>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Appendix 1; Experimental form</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_Toc234137631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48</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Appendix 2: Experiment details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_Toc234137632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49</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Appendix 3: Pictures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_Toc234137633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50</w:t>
          </w:r>
          <w:r w:rsidR="0049204A" w:rsidRPr="00B42405">
            <w:rPr>
              <w:rFonts w:ascii="Times New Roman" w:hAnsi="Times New Roman" w:cs="Times New Roman"/>
              <w:noProof/>
              <w:sz w:val="24"/>
              <w:szCs w:val="24"/>
            </w:rPr>
            <w:fldChar w:fldCharType="end"/>
          </w:r>
        </w:p>
        <w:p w:rsidR="00B42405" w:rsidRPr="00B42405" w:rsidRDefault="00B42405" w:rsidP="00B42405">
          <w:pPr>
            <w:pStyle w:val="TOC2"/>
            <w:tabs>
              <w:tab w:val="right" w:leader="dot" w:pos="8296"/>
            </w:tabs>
            <w:spacing w:line="276" w:lineRule="auto"/>
            <w:rPr>
              <w:rFonts w:ascii="Times New Roman" w:hAnsi="Times New Roman" w:cs="Times New Roman"/>
              <w:b w:val="0"/>
              <w:noProof/>
              <w:sz w:val="24"/>
              <w:szCs w:val="24"/>
              <w:lang w:eastAsia="ja-JP"/>
            </w:rPr>
          </w:pPr>
          <w:r w:rsidRPr="00B42405">
            <w:rPr>
              <w:rFonts w:ascii="Times New Roman" w:hAnsi="Times New Roman" w:cs="Times New Roman"/>
              <w:noProof/>
              <w:sz w:val="24"/>
              <w:szCs w:val="24"/>
            </w:rPr>
            <w:t>Appendix 4; SPSS results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_Toc234137634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51</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4.1 Treatment 1</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_Toc234137635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51</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4.2 Treatment 2</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_Toc234137636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53</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4.3 Treatment 3</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_Toc234137637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56</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4.4 Treatment 1 &amp; 2</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_Toc234137638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58</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4.5 Treatment 1 &amp; 3</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_Toc234137639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59</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4.6 Treatment 2 &amp; 3</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_Toc234137640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60</w:t>
          </w:r>
          <w:r w:rsidR="0049204A" w:rsidRPr="00B42405">
            <w:rPr>
              <w:rFonts w:ascii="Times New Roman" w:hAnsi="Times New Roman" w:cs="Times New Roman"/>
              <w:noProof/>
              <w:sz w:val="24"/>
              <w:szCs w:val="24"/>
            </w:rPr>
            <w:fldChar w:fldCharType="end"/>
          </w:r>
        </w:p>
        <w:p w:rsidR="00B42405" w:rsidRPr="00B42405" w:rsidRDefault="00B42405" w:rsidP="00B42405">
          <w:pPr>
            <w:pStyle w:val="TOC3"/>
            <w:tabs>
              <w:tab w:val="right" w:leader="dot" w:pos="8296"/>
            </w:tabs>
            <w:spacing w:line="276" w:lineRule="auto"/>
            <w:rPr>
              <w:rFonts w:ascii="Times New Roman" w:hAnsi="Times New Roman" w:cs="Times New Roman"/>
              <w:noProof/>
              <w:sz w:val="24"/>
              <w:szCs w:val="24"/>
              <w:lang w:eastAsia="ja-JP"/>
            </w:rPr>
          </w:pPr>
          <w:r w:rsidRPr="00B42405">
            <w:rPr>
              <w:rFonts w:ascii="Times New Roman" w:hAnsi="Times New Roman" w:cs="Times New Roman"/>
              <w:noProof/>
              <w:sz w:val="24"/>
              <w:szCs w:val="24"/>
            </w:rPr>
            <w:t>4.7 All treatments</w:t>
          </w:r>
          <w:r w:rsidRPr="00B42405">
            <w:rPr>
              <w:rFonts w:ascii="Times New Roman" w:hAnsi="Times New Roman" w:cs="Times New Roman"/>
              <w:noProof/>
              <w:sz w:val="24"/>
              <w:szCs w:val="24"/>
            </w:rPr>
            <w:tab/>
          </w:r>
          <w:r w:rsidR="0049204A" w:rsidRPr="00B42405">
            <w:rPr>
              <w:rFonts w:ascii="Times New Roman" w:hAnsi="Times New Roman" w:cs="Times New Roman"/>
              <w:noProof/>
              <w:sz w:val="24"/>
              <w:szCs w:val="24"/>
            </w:rPr>
            <w:fldChar w:fldCharType="begin"/>
          </w:r>
          <w:r w:rsidRPr="00B42405">
            <w:rPr>
              <w:rFonts w:ascii="Times New Roman" w:hAnsi="Times New Roman" w:cs="Times New Roman"/>
              <w:noProof/>
              <w:sz w:val="24"/>
              <w:szCs w:val="24"/>
            </w:rPr>
            <w:instrText xml:space="preserve"> PAGEREF _Toc234137641 \h </w:instrText>
          </w:r>
          <w:r w:rsidR="0049204A" w:rsidRPr="00B42405">
            <w:rPr>
              <w:rFonts w:ascii="Times New Roman" w:hAnsi="Times New Roman" w:cs="Times New Roman"/>
              <w:noProof/>
              <w:sz w:val="24"/>
              <w:szCs w:val="24"/>
            </w:rPr>
          </w:r>
          <w:r w:rsidR="0049204A" w:rsidRPr="00B42405">
            <w:rPr>
              <w:rFonts w:ascii="Times New Roman" w:hAnsi="Times New Roman" w:cs="Times New Roman"/>
              <w:noProof/>
              <w:sz w:val="24"/>
              <w:szCs w:val="24"/>
            </w:rPr>
            <w:fldChar w:fldCharType="separate"/>
          </w:r>
          <w:r w:rsidRPr="00B42405">
            <w:rPr>
              <w:rFonts w:ascii="Times New Roman" w:hAnsi="Times New Roman" w:cs="Times New Roman"/>
              <w:noProof/>
              <w:sz w:val="24"/>
              <w:szCs w:val="24"/>
            </w:rPr>
            <w:t>61</w:t>
          </w:r>
          <w:r w:rsidR="0049204A" w:rsidRPr="00B42405">
            <w:rPr>
              <w:rFonts w:ascii="Times New Roman" w:hAnsi="Times New Roman" w:cs="Times New Roman"/>
              <w:noProof/>
              <w:sz w:val="24"/>
              <w:szCs w:val="24"/>
            </w:rPr>
            <w:fldChar w:fldCharType="end"/>
          </w:r>
        </w:p>
        <w:p w:rsidR="00CE4E0C" w:rsidRDefault="0049204A" w:rsidP="00B42405">
          <w:pPr>
            <w:spacing w:line="276" w:lineRule="auto"/>
            <w:rPr>
              <w:noProof/>
            </w:rPr>
          </w:pPr>
          <w:r w:rsidRPr="00B42405">
            <w:rPr>
              <w:rFonts w:cs="Times New Roman"/>
              <w:b/>
              <w:bCs/>
              <w:noProof/>
            </w:rPr>
            <w:fldChar w:fldCharType="end"/>
          </w:r>
        </w:p>
      </w:sdtContent>
    </w:sdt>
    <w:p w:rsidR="00CE4E0C" w:rsidRDefault="00CE4E0C" w:rsidP="00CE4E0C">
      <w:pPr>
        <w:spacing w:line="360" w:lineRule="auto"/>
      </w:pPr>
    </w:p>
    <w:p w:rsidR="00CE4E0C" w:rsidRDefault="00CE4E0C" w:rsidP="00CE4E0C">
      <w:pPr>
        <w:spacing w:line="360" w:lineRule="auto"/>
      </w:pPr>
    </w:p>
    <w:p w:rsidR="00CE4E0C" w:rsidRDefault="00CE4E0C" w:rsidP="00CE4E0C">
      <w:pPr>
        <w:spacing w:line="360" w:lineRule="auto"/>
      </w:pPr>
    </w:p>
    <w:p w:rsidR="00CE4E0C" w:rsidRDefault="00CE4E0C" w:rsidP="00CE4E0C">
      <w:pPr>
        <w:spacing w:line="360" w:lineRule="auto"/>
      </w:pPr>
    </w:p>
    <w:p w:rsidR="00CE4E0C" w:rsidRDefault="00CE4E0C" w:rsidP="00CE4E0C">
      <w:pPr>
        <w:spacing w:line="360" w:lineRule="auto"/>
      </w:pPr>
    </w:p>
    <w:p w:rsidR="00CE4E0C" w:rsidRDefault="00CE4E0C" w:rsidP="00CE4E0C">
      <w:pPr>
        <w:spacing w:line="360" w:lineRule="auto"/>
      </w:pPr>
    </w:p>
    <w:p w:rsidR="00CE4E0C" w:rsidRDefault="00CE4E0C" w:rsidP="00CE4E0C">
      <w:pPr>
        <w:spacing w:line="360" w:lineRule="auto"/>
      </w:pPr>
    </w:p>
    <w:p w:rsidR="00CE4E0C" w:rsidRDefault="00CE4E0C" w:rsidP="00CE4E0C">
      <w:pPr>
        <w:spacing w:line="360" w:lineRule="auto"/>
      </w:pPr>
    </w:p>
    <w:p w:rsidR="00CE4E0C" w:rsidRDefault="00CE4E0C" w:rsidP="00CE4E0C">
      <w:pPr>
        <w:spacing w:line="360" w:lineRule="auto"/>
      </w:pPr>
    </w:p>
    <w:p w:rsidR="00C23AA3" w:rsidRPr="006F267E" w:rsidRDefault="005768EA" w:rsidP="00595DDE">
      <w:pPr>
        <w:pStyle w:val="Heading1"/>
        <w:jc w:val="center"/>
      </w:pPr>
      <w:r>
        <w:br w:type="column"/>
      </w:r>
      <w:bookmarkStart w:id="19" w:name="_Toc234137588"/>
      <w:r w:rsidR="00B02330" w:rsidRPr="006F267E">
        <w:lastRenderedPageBreak/>
        <w:t xml:space="preserve">Chapter 1: </w:t>
      </w:r>
      <w:r w:rsidR="00885AF0" w:rsidRPr="006F267E">
        <w:t>Introduction</w:t>
      </w:r>
      <w:bookmarkEnd w:id="19"/>
    </w:p>
    <w:p w:rsidR="002D178F" w:rsidRPr="006F267E" w:rsidRDefault="002D178F" w:rsidP="00B031E1">
      <w:pPr>
        <w:jc w:val="both"/>
        <w:rPr>
          <w:lang w:val="en-GB"/>
        </w:rPr>
      </w:pPr>
    </w:p>
    <w:p w:rsidR="001F0B4C" w:rsidRPr="006F267E" w:rsidRDefault="00292FBF" w:rsidP="001F0B4C">
      <w:pPr>
        <w:spacing w:line="360" w:lineRule="auto"/>
        <w:jc w:val="both"/>
        <w:rPr>
          <w:rFonts w:cs="Times New Roman"/>
          <w:bCs/>
          <w:color w:val="FF0000"/>
          <w:lang w:val="en-GB"/>
        </w:rPr>
      </w:pPr>
      <w:r w:rsidRPr="006F267E">
        <w:rPr>
          <w:rFonts w:cs="Times New Roman"/>
          <w:lang w:val="en-GB"/>
        </w:rPr>
        <w:t>R</w:t>
      </w:r>
      <w:r w:rsidR="00085810" w:rsidRPr="006F267E">
        <w:rPr>
          <w:rFonts w:cs="Times New Roman"/>
          <w:lang w:val="en-GB"/>
        </w:rPr>
        <w:t xml:space="preserve">egret and curiosity are both </w:t>
      </w:r>
      <w:r w:rsidRPr="006F267E">
        <w:rPr>
          <w:rFonts w:cs="Times New Roman"/>
          <w:lang w:val="en-GB"/>
        </w:rPr>
        <w:t>relevant con</w:t>
      </w:r>
      <w:r w:rsidR="003B42CD" w:rsidRPr="006F267E">
        <w:rPr>
          <w:rFonts w:cs="Times New Roman"/>
          <w:lang w:val="en-GB"/>
        </w:rPr>
        <w:t>cepts in decision-</w:t>
      </w:r>
      <w:r w:rsidRPr="006F267E">
        <w:rPr>
          <w:rFonts w:cs="Times New Roman"/>
          <w:lang w:val="en-GB"/>
        </w:rPr>
        <w:t xml:space="preserve">making </w:t>
      </w:r>
      <w:r w:rsidR="00F041DD" w:rsidRPr="006F267E">
        <w:rPr>
          <w:rFonts w:cs="Times New Roman"/>
          <w:lang w:val="en-GB"/>
        </w:rPr>
        <w:t>(</w:t>
      </w:r>
      <w:proofErr w:type="spellStart"/>
      <w:r w:rsidR="00C739D8" w:rsidRPr="006F267E">
        <w:rPr>
          <w:rFonts w:cs="Times New Roman"/>
          <w:lang w:val="en-GB"/>
        </w:rPr>
        <w:t>Zeelenberg</w:t>
      </w:r>
      <w:proofErr w:type="spellEnd"/>
      <w:r w:rsidR="00C739D8" w:rsidRPr="006F267E">
        <w:rPr>
          <w:rFonts w:cs="Times New Roman"/>
          <w:lang w:val="en-GB"/>
        </w:rPr>
        <w:t xml:space="preserve"> &amp; V</w:t>
      </w:r>
      <w:r w:rsidR="00983F2F" w:rsidRPr="006F267E">
        <w:rPr>
          <w:rFonts w:cs="Times New Roman"/>
          <w:lang w:val="en-GB"/>
        </w:rPr>
        <w:t>an Dijk, 2007</w:t>
      </w:r>
      <w:r w:rsidRPr="006F267E">
        <w:rPr>
          <w:rFonts w:cs="Times New Roman"/>
          <w:lang w:val="en-GB"/>
        </w:rPr>
        <w:t xml:space="preserve">). </w:t>
      </w:r>
      <w:r w:rsidR="00085810" w:rsidRPr="006F267E">
        <w:rPr>
          <w:rFonts w:cs="Times New Roman"/>
          <w:lang w:val="en-GB"/>
        </w:rPr>
        <w:t xml:space="preserve">On the one hand, people might feel regret for choosing </w:t>
      </w:r>
      <w:r w:rsidR="005352C6" w:rsidRPr="006F267E">
        <w:rPr>
          <w:rFonts w:cs="Times New Roman"/>
          <w:lang w:val="en-GB"/>
        </w:rPr>
        <w:t xml:space="preserve">certain (often </w:t>
      </w:r>
      <w:r w:rsidR="00085810" w:rsidRPr="006F267E">
        <w:rPr>
          <w:rFonts w:cs="Times New Roman"/>
          <w:lang w:val="en-GB"/>
        </w:rPr>
        <w:t>unhealthy</w:t>
      </w:r>
      <w:r w:rsidR="005352C6" w:rsidRPr="006F267E">
        <w:rPr>
          <w:rFonts w:cs="Times New Roman"/>
          <w:lang w:val="en-GB"/>
        </w:rPr>
        <w:t>)</w:t>
      </w:r>
      <w:r w:rsidR="00085810" w:rsidRPr="006F267E">
        <w:rPr>
          <w:rFonts w:cs="Times New Roman"/>
          <w:lang w:val="en-GB"/>
        </w:rPr>
        <w:t xml:space="preserve"> products</w:t>
      </w:r>
      <w:r w:rsidR="00983F2F" w:rsidRPr="006F267E">
        <w:rPr>
          <w:rFonts w:cs="Times New Roman"/>
          <w:lang w:val="en-GB"/>
        </w:rPr>
        <w:t xml:space="preserve"> </w:t>
      </w:r>
      <w:r w:rsidR="00085810" w:rsidRPr="006F267E">
        <w:rPr>
          <w:rFonts w:cs="Times New Roman"/>
          <w:lang w:val="en-GB"/>
        </w:rPr>
        <w:t xml:space="preserve">but on the other hand they are </w:t>
      </w:r>
      <w:r w:rsidR="00AA1A11">
        <w:rPr>
          <w:rFonts w:cs="Times New Roman"/>
          <w:lang w:val="en-GB"/>
        </w:rPr>
        <w:t xml:space="preserve">often </w:t>
      </w:r>
      <w:r w:rsidR="00FD037F" w:rsidRPr="006F267E">
        <w:rPr>
          <w:rFonts w:cs="Times New Roman"/>
          <w:lang w:val="en-GB"/>
        </w:rPr>
        <w:t>habitually</w:t>
      </w:r>
      <w:r w:rsidR="00085810" w:rsidRPr="006F267E">
        <w:rPr>
          <w:rFonts w:cs="Times New Roman"/>
          <w:lang w:val="en-GB"/>
        </w:rPr>
        <w:t xml:space="preserve"> curious about these products. Another important factor, which is often discussed when it comes to food choices</w:t>
      </w:r>
      <w:r w:rsidR="003F7005">
        <w:rPr>
          <w:rFonts w:cs="Times New Roman"/>
          <w:lang w:val="en-GB"/>
        </w:rPr>
        <w:t>,</w:t>
      </w:r>
      <w:r w:rsidR="00085810" w:rsidRPr="006F267E">
        <w:rPr>
          <w:rFonts w:cs="Times New Roman"/>
          <w:lang w:val="en-GB"/>
        </w:rPr>
        <w:t xml:space="preserve"> is impulse buying</w:t>
      </w:r>
      <w:r w:rsidR="003F7005">
        <w:rPr>
          <w:rFonts w:cs="Times New Roman"/>
          <w:lang w:val="en-GB"/>
        </w:rPr>
        <w:t xml:space="preserve">. Impulse buying </w:t>
      </w:r>
      <w:r w:rsidRPr="006F267E">
        <w:rPr>
          <w:rFonts w:cs="Times New Roman"/>
          <w:lang w:val="en-GB"/>
        </w:rPr>
        <w:t>can be enhanced by c</w:t>
      </w:r>
      <w:r w:rsidR="00085810" w:rsidRPr="006F267E">
        <w:rPr>
          <w:rFonts w:cs="Times New Roman"/>
          <w:lang w:val="en-GB"/>
        </w:rPr>
        <w:t>uriosity</w:t>
      </w:r>
      <w:r w:rsidRPr="006F267E">
        <w:rPr>
          <w:rFonts w:cs="Times New Roman"/>
          <w:lang w:val="en-GB"/>
        </w:rPr>
        <w:t xml:space="preserve"> </w:t>
      </w:r>
      <w:r w:rsidR="004B0572">
        <w:rPr>
          <w:rFonts w:cs="Times New Roman"/>
          <w:lang w:val="en-GB"/>
        </w:rPr>
        <w:t>(</w:t>
      </w:r>
      <w:proofErr w:type="spellStart"/>
      <w:r w:rsidR="004B0572">
        <w:rPr>
          <w:rFonts w:cs="Times New Roman"/>
          <w:lang w:val="en-GB"/>
        </w:rPr>
        <w:t>Loewenstein</w:t>
      </w:r>
      <w:proofErr w:type="spellEnd"/>
      <w:r w:rsidR="004B0572">
        <w:rPr>
          <w:rFonts w:cs="Times New Roman"/>
          <w:lang w:val="en-GB"/>
        </w:rPr>
        <w:t xml:space="preserve"> et al., 1996</w:t>
      </w:r>
      <w:r w:rsidR="00B8116D" w:rsidRPr="006F267E">
        <w:rPr>
          <w:rFonts w:cs="Times New Roman"/>
          <w:lang w:val="en-GB"/>
        </w:rPr>
        <w:t>)</w:t>
      </w:r>
      <w:r w:rsidR="003F7005">
        <w:rPr>
          <w:rFonts w:cs="Times New Roman"/>
          <w:lang w:val="en-GB"/>
        </w:rPr>
        <w:t xml:space="preserve"> and it </w:t>
      </w:r>
      <w:r w:rsidR="00B8116D" w:rsidRPr="006F267E">
        <w:rPr>
          <w:rFonts w:cs="Times New Roman"/>
          <w:lang w:val="en-GB"/>
        </w:rPr>
        <w:t>is identified as one of the most influential precursors of the consumption of unhealthy food (Thomas et al., 2011</w:t>
      </w:r>
      <w:r w:rsidRPr="006F267E">
        <w:rPr>
          <w:rFonts w:cs="Times New Roman"/>
          <w:lang w:val="en-GB"/>
        </w:rPr>
        <w:t>).</w:t>
      </w:r>
      <w:r w:rsidR="003B42CD" w:rsidRPr="006F267E">
        <w:rPr>
          <w:rFonts w:cs="Times New Roman"/>
          <w:color w:val="FF0000"/>
          <w:lang w:val="en-GB"/>
        </w:rPr>
        <w:t xml:space="preserve"> </w:t>
      </w:r>
      <w:r w:rsidR="001F0B4C" w:rsidRPr="006F267E">
        <w:rPr>
          <w:rFonts w:cs="Times New Roman"/>
          <w:lang w:val="en-GB"/>
        </w:rPr>
        <w:t xml:space="preserve">Read and Van </w:t>
      </w:r>
      <w:proofErr w:type="spellStart"/>
      <w:r w:rsidR="001F0B4C" w:rsidRPr="006F267E">
        <w:rPr>
          <w:rFonts w:cs="Times New Roman"/>
          <w:lang w:val="en-GB"/>
        </w:rPr>
        <w:t>Leeuwen</w:t>
      </w:r>
      <w:proofErr w:type="spellEnd"/>
      <w:r w:rsidR="001F0B4C" w:rsidRPr="006F267E">
        <w:rPr>
          <w:rFonts w:cs="Times New Roman"/>
          <w:lang w:val="en-GB"/>
        </w:rPr>
        <w:t xml:space="preserve"> state, “p</w:t>
      </w:r>
      <w:r w:rsidR="001F0B4C" w:rsidRPr="006F267E">
        <w:rPr>
          <w:rFonts w:cs="Times New Roman"/>
          <w:bCs/>
          <w:lang w:val="en-GB"/>
        </w:rPr>
        <w:t xml:space="preserve">references often fluctuate as a result of transient changes in hunger and other visceral states” (1998, p. 189). </w:t>
      </w:r>
      <w:r w:rsidR="001F0B4C" w:rsidRPr="006F267E">
        <w:rPr>
          <w:rFonts w:cs="Times New Roman"/>
          <w:lang w:val="en-GB"/>
        </w:rPr>
        <w:t>When looking at the large increase of obesity rates around the world, visceral influences seem to have a large effect. Curiosity is s</w:t>
      </w:r>
      <w:r w:rsidR="001F0B4C">
        <w:rPr>
          <w:rFonts w:cs="Times New Roman"/>
          <w:lang w:val="en-GB"/>
        </w:rPr>
        <w:t>uch a visceral factor (</w:t>
      </w:r>
      <w:proofErr w:type="spellStart"/>
      <w:r w:rsidR="001F0B4C">
        <w:rPr>
          <w:rFonts w:cs="Times New Roman"/>
          <w:lang w:val="en-GB"/>
        </w:rPr>
        <w:t>Loewenstein</w:t>
      </w:r>
      <w:proofErr w:type="spellEnd"/>
      <w:r w:rsidR="001F0B4C">
        <w:rPr>
          <w:rFonts w:cs="Times New Roman"/>
          <w:lang w:val="en-GB"/>
        </w:rPr>
        <w:t xml:space="preserve"> et al., 1996</w:t>
      </w:r>
      <w:r w:rsidR="001F0B4C" w:rsidRPr="006F267E">
        <w:rPr>
          <w:rFonts w:cs="Times New Roman"/>
          <w:lang w:val="en-GB"/>
        </w:rPr>
        <w:t>). This research can therefore have marketing as well as societal implications.</w:t>
      </w:r>
      <w:r w:rsidR="001F0B4C" w:rsidRPr="006F267E">
        <w:rPr>
          <w:rFonts w:cs="Times New Roman"/>
          <w:color w:val="FF0000"/>
          <w:lang w:val="en-GB"/>
        </w:rPr>
        <w:t xml:space="preserve"> </w:t>
      </w:r>
    </w:p>
    <w:p w:rsidR="00637EFC" w:rsidRDefault="00637EFC" w:rsidP="00B031E1">
      <w:pPr>
        <w:spacing w:line="360" w:lineRule="auto"/>
        <w:jc w:val="both"/>
        <w:rPr>
          <w:rFonts w:cs="Times New Roman"/>
          <w:lang w:val="en-GB"/>
        </w:rPr>
      </w:pPr>
    </w:p>
    <w:p w:rsidR="008731DE" w:rsidRPr="006F267E" w:rsidRDefault="001A2B15" w:rsidP="008731DE">
      <w:pPr>
        <w:spacing w:line="360" w:lineRule="auto"/>
        <w:jc w:val="both"/>
        <w:rPr>
          <w:rFonts w:cs="Times New Roman"/>
          <w:lang w:val="en-GB"/>
        </w:rPr>
      </w:pPr>
      <w:r>
        <w:rPr>
          <w:rFonts w:cs="Times New Roman"/>
          <w:lang w:val="en-GB"/>
        </w:rPr>
        <w:t xml:space="preserve">Curiosity and regret </w:t>
      </w:r>
      <w:r w:rsidR="00364B1B" w:rsidRPr="006F267E">
        <w:rPr>
          <w:rFonts w:cs="Times New Roman"/>
          <w:lang w:val="en-GB"/>
        </w:rPr>
        <w:t>can be contradictory</w:t>
      </w:r>
      <w:r w:rsidR="00DA7C46" w:rsidRPr="006F267E">
        <w:rPr>
          <w:rFonts w:cs="Times New Roman"/>
          <w:lang w:val="en-GB"/>
        </w:rPr>
        <w:t xml:space="preserve"> forces in decision-making under uncertai</w:t>
      </w:r>
      <w:r w:rsidR="00C739D8" w:rsidRPr="006F267E">
        <w:rPr>
          <w:rFonts w:cs="Times New Roman"/>
          <w:lang w:val="en-GB"/>
        </w:rPr>
        <w:t>nty (</w:t>
      </w:r>
      <w:proofErr w:type="spellStart"/>
      <w:r w:rsidR="00C739D8" w:rsidRPr="006F267E">
        <w:rPr>
          <w:rFonts w:cs="Times New Roman"/>
          <w:lang w:val="en-GB"/>
        </w:rPr>
        <w:t>Zeelenberg</w:t>
      </w:r>
      <w:proofErr w:type="spellEnd"/>
      <w:r w:rsidR="00C739D8" w:rsidRPr="006F267E">
        <w:rPr>
          <w:rFonts w:cs="Times New Roman"/>
          <w:lang w:val="en-GB"/>
        </w:rPr>
        <w:t xml:space="preserve"> &amp; V</w:t>
      </w:r>
      <w:r w:rsidR="00364B1B" w:rsidRPr="006F267E">
        <w:rPr>
          <w:rFonts w:cs="Times New Roman"/>
          <w:lang w:val="en-GB"/>
        </w:rPr>
        <w:t>an Dijk, 2007</w:t>
      </w:r>
      <w:r w:rsidR="003A73C0">
        <w:rPr>
          <w:rFonts w:cs="Times New Roman"/>
          <w:lang w:val="en-GB"/>
        </w:rPr>
        <w:t>). T</w:t>
      </w:r>
      <w:r w:rsidR="00DA7C46" w:rsidRPr="006F267E">
        <w:rPr>
          <w:rFonts w:cs="Times New Roman"/>
          <w:lang w:val="en-GB"/>
        </w:rPr>
        <w:t xml:space="preserve">his study tries to </w:t>
      </w:r>
      <w:r w:rsidR="003A73C0">
        <w:rPr>
          <w:rFonts w:cs="Times New Roman"/>
          <w:lang w:val="en-GB"/>
        </w:rPr>
        <w:t>observe</w:t>
      </w:r>
      <w:r w:rsidR="00DA7C46" w:rsidRPr="006F267E">
        <w:rPr>
          <w:rFonts w:cs="Times New Roman"/>
          <w:lang w:val="en-GB"/>
        </w:rPr>
        <w:t xml:space="preserve"> which of the two </w:t>
      </w:r>
      <w:r w:rsidR="003A73C0">
        <w:rPr>
          <w:rFonts w:cs="Times New Roman"/>
          <w:lang w:val="en-GB"/>
        </w:rPr>
        <w:t xml:space="preserve">has the strongest impact on </w:t>
      </w:r>
      <w:r w:rsidR="00DA7C46" w:rsidRPr="006F267E">
        <w:rPr>
          <w:rFonts w:cs="Times New Roman"/>
          <w:lang w:val="en-GB"/>
        </w:rPr>
        <w:t xml:space="preserve">healthy versus unhealthy product decision-making. </w:t>
      </w:r>
      <w:r w:rsidR="008731DE">
        <w:rPr>
          <w:rFonts w:cs="Times New Roman"/>
          <w:lang w:val="en-GB"/>
        </w:rPr>
        <w:t>Hence, this study will tackle the</w:t>
      </w:r>
      <w:r w:rsidR="008731DE" w:rsidRPr="006F267E">
        <w:rPr>
          <w:rFonts w:cs="Times New Roman"/>
          <w:lang w:val="en-GB"/>
        </w:rPr>
        <w:t xml:space="preserve"> following question; </w:t>
      </w:r>
    </w:p>
    <w:p w:rsidR="008731DE" w:rsidRDefault="008731DE" w:rsidP="008731DE">
      <w:pPr>
        <w:spacing w:line="360" w:lineRule="auto"/>
        <w:jc w:val="both"/>
        <w:rPr>
          <w:rFonts w:cs="Times New Roman"/>
          <w:i/>
        </w:rPr>
      </w:pPr>
      <w:r w:rsidRPr="004E43B7">
        <w:rPr>
          <w:rFonts w:cs="Times New Roman"/>
          <w:i/>
        </w:rPr>
        <w:t>How do curiosity and regret influence food choices?</w:t>
      </w:r>
    </w:p>
    <w:p w:rsidR="008731DE" w:rsidRPr="004E43B7" w:rsidRDefault="008731DE" w:rsidP="008731DE">
      <w:pPr>
        <w:spacing w:line="360" w:lineRule="auto"/>
        <w:jc w:val="both"/>
        <w:rPr>
          <w:rFonts w:cs="Times New Roman"/>
          <w:i/>
        </w:rPr>
      </w:pPr>
    </w:p>
    <w:p w:rsidR="00637EFC" w:rsidRDefault="00AA1A11" w:rsidP="00B031E1">
      <w:pPr>
        <w:spacing w:line="360" w:lineRule="auto"/>
        <w:jc w:val="both"/>
        <w:rPr>
          <w:rFonts w:cs="Times New Roman"/>
          <w:lang w:val="en-GB"/>
        </w:rPr>
      </w:pPr>
      <w:r>
        <w:rPr>
          <w:rFonts w:cs="Times New Roman"/>
          <w:lang w:val="en-GB"/>
        </w:rPr>
        <w:t>More specifically, t</w:t>
      </w:r>
      <w:r w:rsidR="00221D36" w:rsidRPr="006F267E">
        <w:rPr>
          <w:rFonts w:cs="Times New Roman"/>
          <w:lang w:val="en-GB"/>
        </w:rPr>
        <w:t>his research investigates the effect that information and feedback can have on curiosity and regret when making a decision in the food domain.</w:t>
      </w:r>
      <w:r w:rsidR="00221D36">
        <w:rPr>
          <w:rFonts w:cs="Times New Roman"/>
          <w:lang w:val="en-GB"/>
        </w:rPr>
        <w:t xml:space="preserve"> </w:t>
      </w:r>
      <w:r w:rsidR="00221D36" w:rsidRPr="006F267E">
        <w:rPr>
          <w:rFonts w:cs="Times New Roman"/>
          <w:lang w:val="en-GB"/>
        </w:rPr>
        <w:t>The focus of this study will be on two theories and their relative impact will be tested in an economic experiment.</w:t>
      </w:r>
    </w:p>
    <w:p w:rsidR="000D07D3" w:rsidRPr="006F267E" w:rsidRDefault="00637EFC" w:rsidP="00B031E1">
      <w:pPr>
        <w:spacing w:line="360" w:lineRule="auto"/>
        <w:jc w:val="both"/>
        <w:rPr>
          <w:rFonts w:cs="Times New Roman"/>
          <w:lang w:val="en-GB"/>
        </w:rPr>
      </w:pPr>
      <w:r>
        <w:rPr>
          <w:rFonts w:cs="Times New Roman"/>
          <w:lang w:val="en-GB"/>
        </w:rPr>
        <w:t xml:space="preserve">First, the focus is on </w:t>
      </w:r>
      <w:r w:rsidR="00F516D4" w:rsidRPr="006F267E">
        <w:rPr>
          <w:rFonts w:cs="Times New Roman"/>
          <w:lang w:val="en-GB"/>
        </w:rPr>
        <w:t xml:space="preserve">information gap theory. </w:t>
      </w:r>
      <w:r w:rsidR="007C6B22" w:rsidRPr="006F267E">
        <w:rPr>
          <w:rFonts w:cs="Times New Roman"/>
          <w:lang w:val="en-GB"/>
        </w:rPr>
        <w:t>Previ</w:t>
      </w:r>
      <w:r w:rsidR="00C739D8" w:rsidRPr="006F267E">
        <w:rPr>
          <w:rFonts w:cs="Times New Roman"/>
          <w:lang w:val="en-GB"/>
        </w:rPr>
        <w:t xml:space="preserve">ous research by </w:t>
      </w:r>
      <w:proofErr w:type="spellStart"/>
      <w:r w:rsidR="00C739D8" w:rsidRPr="006F267E">
        <w:rPr>
          <w:rFonts w:cs="Times New Roman"/>
          <w:lang w:val="en-GB"/>
        </w:rPr>
        <w:t>Zeelenberg</w:t>
      </w:r>
      <w:proofErr w:type="spellEnd"/>
      <w:r w:rsidR="00C739D8" w:rsidRPr="006F267E">
        <w:rPr>
          <w:rFonts w:cs="Times New Roman"/>
          <w:lang w:val="en-GB"/>
        </w:rPr>
        <w:t xml:space="preserve"> and V</w:t>
      </w:r>
      <w:r w:rsidR="007C6B22" w:rsidRPr="006F267E">
        <w:rPr>
          <w:rFonts w:cs="Times New Roman"/>
          <w:lang w:val="en-GB"/>
        </w:rPr>
        <w:t>an</w:t>
      </w:r>
      <w:r w:rsidR="003B42CD" w:rsidRPr="006F267E">
        <w:rPr>
          <w:rFonts w:cs="Times New Roman"/>
          <w:lang w:val="en-GB"/>
        </w:rPr>
        <w:t xml:space="preserve"> Dijk</w:t>
      </w:r>
      <w:r w:rsidR="007C6B22" w:rsidRPr="006F267E">
        <w:rPr>
          <w:rFonts w:cs="Times New Roman"/>
          <w:lang w:val="en-GB"/>
        </w:rPr>
        <w:t xml:space="preserve"> </w:t>
      </w:r>
      <w:r w:rsidR="003B42CD" w:rsidRPr="006F267E">
        <w:rPr>
          <w:rFonts w:cs="Times New Roman"/>
          <w:lang w:val="en-GB"/>
        </w:rPr>
        <w:t>(2007) explains the possibility of curiosity overcoming regret aversion. Using information gap theory</w:t>
      </w:r>
      <w:r w:rsidR="00DC0793">
        <w:rPr>
          <w:rFonts w:cs="Times New Roman"/>
          <w:lang w:val="en-GB"/>
        </w:rPr>
        <w:t xml:space="preserve"> in a hypothetical setting, </w:t>
      </w:r>
      <w:r w:rsidR="003B42CD" w:rsidRPr="006F267E">
        <w:rPr>
          <w:rFonts w:cs="Times New Roman"/>
          <w:lang w:val="en-GB"/>
        </w:rPr>
        <w:t xml:space="preserve">the authors find that </w:t>
      </w:r>
      <w:r w:rsidR="00DA7C46" w:rsidRPr="006F267E">
        <w:rPr>
          <w:rFonts w:cs="Times New Roman"/>
          <w:lang w:val="en-GB"/>
        </w:rPr>
        <w:t xml:space="preserve">providing people with </w:t>
      </w:r>
      <w:r w:rsidR="003B42CD" w:rsidRPr="006F267E">
        <w:rPr>
          <w:rFonts w:cs="Times New Roman"/>
          <w:lang w:val="en-GB"/>
        </w:rPr>
        <w:t>more information leads to more curiosity</w:t>
      </w:r>
      <w:r w:rsidR="00DA7C46" w:rsidRPr="006F267E">
        <w:rPr>
          <w:rFonts w:cs="Times New Roman"/>
          <w:lang w:val="en-GB"/>
        </w:rPr>
        <w:t xml:space="preserve"> and therefore to opting for the more risky/unknown option</w:t>
      </w:r>
      <w:r w:rsidR="003B42CD" w:rsidRPr="006F267E">
        <w:rPr>
          <w:rFonts w:cs="Times New Roman"/>
          <w:lang w:val="en-GB"/>
        </w:rPr>
        <w:t xml:space="preserve">. </w:t>
      </w:r>
      <w:r w:rsidR="00DA7C46" w:rsidRPr="006F267E">
        <w:rPr>
          <w:rFonts w:cs="Times New Roman"/>
          <w:lang w:val="en-GB"/>
        </w:rPr>
        <w:t>The current</w:t>
      </w:r>
      <w:r w:rsidR="003B42CD" w:rsidRPr="006F267E">
        <w:rPr>
          <w:rFonts w:cs="Times New Roman"/>
          <w:lang w:val="en-GB"/>
        </w:rPr>
        <w:t xml:space="preserve"> </w:t>
      </w:r>
      <w:r w:rsidR="00B8116D" w:rsidRPr="006F267E">
        <w:rPr>
          <w:rFonts w:cs="Times New Roman"/>
          <w:lang w:val="en-GB"/>
        </w:rPr>
        <w:t>study</w:t>
      </w:r>
      <w:r w:rsidR="003B42CD" w:rsidRPr="006F267E">
        <w:rPr>
          <w:rFonts w:cs="Times New Roman"/>
          <w:lang w:val="en-GB"/>
        </w:rPr>
        <w:t xml:space="preserve"> translates the findings</w:t>
      </w:r>
      <w:r w:rsidR="002555FE" w:rsidRPr="006F267E">
        <w:rPr>
          <w:rFonts w:cs="Times New Roman"/>
          <w:lang w:val="en-GB"/>
        </w:rPr>
        <w:t xml:space="preserve"> of </w:t>
      </w:r>
      <w:proofErr w:type="spellStart"/>
      <w:r w:rsidR="007C6B22" w:rsidRPr="006F267E">
        <w:rPr>
          <w:rFonts w:cs="Times New Roman"/>
          <w:lang w:val="en-GB"/>
        </w:rPr>
        <w:t>Zeelenberg</w:t>
      </w:r>
      <w:proofErr w:type="spellEnd"/>
      <w:r w:rsidR="007C6B22" w:rsidRPr="006F267E">
        <w:rPr>
          <w:rFonts w:cs="Times New Roman"/>
          <w:lang w:val="en-GB"/>
        </w:rPr>
        <w:t xml:space="preserve"> and </w:t>
      </w:r>
      <w:r w:rsidR="00C739D8" w:rsidRPr="006F267E">
        <w:rPr>
          <w:rFonts w:cs="Times New Roman"/>
          <w:lang w:val="en-GB"/>
        </w:rPr>
        <w:t>V</w:t>
      </w:r>
      <w:r w:rsidR="002555FE" w:rsidRPr="006F267E">
        <w:rPr>
          <w:rFonts w:cs="Times New Roman"/>
          <w:lang w:val="en-GB"/>
        </w:rPr>
        <w:t xml:space="preserve">an Dijk (2007) </w:t>
      </w:r>
      <w:r w:rsidR="003B42CD" w:rsidRPr="006F267E">
        <w:rPr>
          <w:rFonts w:cs="Times New Roman"/>
          <w:lang w:val="en-GB"/>
        </w:rPr>
        <w:t>to see if they hold in a societal relevant area, namely food choices.</w:t>
      </w:r>
      <w:r w:rsidR="002555FE" w:rsidRPr="006F267E">
        <w:rPr>
          <w:rFonts w:cs="Times New Roman"/>
          <w:lang w:val="en-GB"/>
        </w:rPr>
        <w:t xml:space="preserve"> </w:t>
      </w:r>
      <w:r w:rsidR="00DA7C46" w:rsidRPr="006F267E">
        <w:rPr>
          <w:rFonts w:cs="Times New Roman"/>
          <w:lang w:val="en-GB"/>
        </w:rPr>
        <w:t>T</w:t>
      </w:r>
      <w:r w:rsidR="003B42CD" w:rsidRPr="006F267E">
        <w:rPr>
          <w:rFonts w:cs="Times New Roman"/>
          <w:lang w:val="en-GB"/>
        </w:rPr>
        <w:t xml:space="preserve">his research will give more insight into the effects of </w:t>
      </w:r>
      <w:r w:rsidR="00A86BD2">
        <w:rPr>
          <w:rFonts w:cs="Times New Roman"/>
          <w:lang w:val="en-GB"/>
        </w:rPr>
        <w:t xml:space="preserve">regret and curiosity, as modelled by information gap theory. </w:t>
      </w:r>
    </w:p>
    <w:p w:rsidR="00C25CEA" w:rsidRPr="006F267E" w:rsidRDefault="00F516D4" w:rsidP="00B031E1">
      <w:pPr>
        <w:spacing w:line="360" w:lineRule="auto"/>
        <w:jc w:val="both"/>
        <w:rPr>
          <w:rFonts w:cs="Times New Roman"/>
          <w:color w:val="FF0000"/>
          <w:lang w:val="en-GB"/>
        </w:rPr>
      </w:pPr>
      <w:r w:rsidRPr="006F267E">
        <w:rPr>
          <w:rFonts w:cs="Times New Roman"/>
          <w:lang w:val="en-GB"/>
        </w:rPr>
        <w:lastRenderedPageBreak/>
        <w:t xml:space="preserve">Second, </w:t>
      </w:r>
      <w:r w:rsidR="00B8116D" w:rsidRPr="006F267E">
        <w:rPr>
          <w:rFonts w:cs="Times New Roman"/>
          <w:lang w:val="en-GB"/>
        </w:rPr>
        <w:t>regret theory will be introduced and also tested in an experimental setting. In this way</w:t>
      </w:r>
      <w:r w:rsidR="003F7005">
        <w:rPr>
          <w:rFonts w:cs="Times New Roman"/>
          <w:lang w:val="en-GB"/>
        </w:rPr>
        <w:t>,</w:t>
      </w:r>
      <w:r w:rsidR="00B8116D" w:rsidRPr="006F267E">
        <w:rPr>
          <w:rFonts w:cs="Times New Roman"/>
          <w:lang w:val="en-GB"/>
        </w:rPr>
        <w:t xml:space="preserve"> the effect of anticipated regret on decision-making will be examined. Studies </w:t>
      </w:r>
      <w:r w:rsidR="00AA1A11">
        <w:rPr>
          <w:rFonts w:cs="Times New Roman"/>
          <w:lang w:val="en-GB"/>
        </w:rPr>
        <w:t xml:space="preserve">have </w:t>
      </w:r>
      <w:r w:rsidR="00B8116D" w:rsidRPr="006F267E">
        <w:rPr>
          <w:rFonts w:cs="Times New Roman"/>
          <w:lang w:val="en-GB"/>
        </w:rPr>
        <w:t>show</w:t>
      </w:r>
      <w:r w:rsidR="00AA1A11">
        <w:rPr>
          <w:rFonts w:cs="Times New Roman"/>
          <w:lang w:val="en-GB"/>
        </w:rPr>
        <w:t>n</w:t>
      </w:r>
      <w:r w:rsidR="00B8116D" w:rsidRPr="006F267E">
        <w:rPr>
          <w:rFonts w:cs="Times New Roman"/>
          <w:lang w:val="en-GB"/>
        </w:rPr>
        <w:t xml:space="preserve"> that making anticipated regret more salient to people can lead to an increase in risk-seeking behaviour </w:t>
      </w:r>
      <w:r w:rsidR="00DA7C46" w:rsidRPr="006F267E">
        <w:rPr>
          <w:rFonts w:cs="Times New Roman"/>
          <w:lang w:val="en-GB"/>
        </w:rPr>
        <w:t>and not only risk-avoiding behaviour (</w:t>
      </w:r>
      <w:proofErr w:type="spellStart"/>
      <w:r w:rsidR="00DA7C46" w:rsidRPr="006F267E">
        <w:rPr>
          <w:rFonts w:cs="Times New Roman"/>
          <w:lang w:val="en-GB"/>
        </w:rPr>
        <w:t>Zeelenberg</w:t>
      </w:r>
      <w:proofErr w:type="spellEnd"/>
      <w:r w:rsidR="00DA7C46" w:rsidRPr="006F267E">
        <w:rPr>
          <w:rFonts w:cs="Times New Roman"/>
          <w:lang w:val="en-GB"/>
        </w:rPr>
        <w:t>, 1999)</w:t>
      </w:r>
      <w:r w:rsidR="00B8116D" w:rsidRPr="006F267E">
        <w:rPr>
          <w:rFonts w:cs="Times New Roman"/>
          <w:lang w:val="en-GB"/>
        </w:rPr>
        <w:t xml:space="preserve">. </w:t>
      </w:r>
      <w:r w:rsidR="00637EFC">
        <w:rPr>
          <w:rFonts w:cs="Times New Roman"/>
          <w:lang w:val="en-GB"/>
        </w:rPr>
        <w:t>Although r</w:t>
      </w:r>
      <w:r w:rsidR="000D07D3" w:rsidRPr="006F267E">
        <w:rPr>
          <w:lang w:val="en-GB"/>
        </w:rPr>
        <w:t>egret is a contradicting force to curiosity</w:t>
      </w:r>
      <w:r w:rsidR="00637EFC">
        <w:rPr>
          <w:lang w:val="en-GB"/>
        </w:rPr>
        <w:t xml:space="preserve"> </w:t>
      </w:r>
      <w:r w:rsidR="000D07D3" w:rsidRPr="006F267E">
        <w:rPr>
          <w:lang w:val="en-GB"/>
        </w:rPr>
        <w:t>it is important to note that the second part of this experiment will be about regret aversion.</w:t>
      </w:r>
    </w:p>
    <w:p w:rsidR="00AF495D" w:rsidRPr="002C2CDC" w:rsidRDefault="00AF495D" w:rsidP="00B031E1">
      <w:pPr>
        <w:spacing w:line="360" w:lineRule="auto"/>
        <w:jc w:val="both"/>
        <w:rPr>
          <w:rFonts w:cs="Times New Roman"/>
          <w:i/>
          <w:color w:val="FF0000"/>
          <w:lang w:val="en-GB"/>
        </w:rPr>
      </w:pPr>
    </w:p>
    <w:p w:rsidR="000E7CD4" w:rsidRDefault="001A2B15" w:rsidP="00F12731">
      <w:pPr>
        <w:spacing w:line="360" w:lineRule="auto"/>
        <w:jc w:val="both"/>
        <w:rPr>
          <w:rFonts w:cs="Times New Roman"/>
          <w:lang w:val="en-GB"/>
        </w:rPr>
      </w:pPr>
      <w:r>
        <w:rPr>
          <w:rFonts w:cs="Times New Roman"/>
          <w:lang w:val="en-GB"/>
        </w:rPr>
        <w:t>When analysing the results, a</w:t>
      </w:r>
      <w:r w:rsidR="003C3A77" w:rsidRPr="006F267E">
        <w:rPr>
          <w:rFonts w:cs="Times New Roman"/>
          <w:lang w:val="en-GB"/>
        </w:rPr>
        <w:t xml:space="preserve"> distinction will be made between male and female participants in order to draw possible conclusions about </w:t>
      </w:r>
      <w:r w:rsidR="003C3A77" w:rsidRPr="001A2B15">
        <w:rPr>
          <w:rFonts w:cs="Times New Roman"/>
          <w:lang w:val="en-GB"/>
        </w:rPr>
        <w:t>gender differences.</w:t>
      </w:r>
      <w:r w:rsidR="00575DDB" w:rsidRPr="001A2B15">
        <w:rPr>
          <w:rFonts w:cs="Times New Roman"/>
          <w:lang w:val="en-GB"/>
        </w:rPr>
        <w:t xml:space="preserve"> </w:t>
      </w:r>
      <w:r w:rsidR="000E7CD4" w:rsidRPr="001A2B15">
        <w:rPr>
          <w:rFonts w:cs="Times New Roman"/>
        </w:rPr>
        <w:t>Differences in gender have been observed in varies domains (</w:t>
      </w:r>
      <w:proofErr w:type="spellStart"/>
      <w:r w:rsidR="000E7CD4" w:rsidRPr="001A2B15">
        <w:rPr>
          <w:rFonts w:cs="Times New Roman"/>
        </w:rPr>
        <w:t>Daymont</w:t>
      </w:r>
      <w:proofErr w:type="spellEnd"/>
      <w:r w:rsidR="001C21E1">
        <w:rPr>
          <w:rFonts w:cs="Times New Roman"/>
        </w:rPr>
        <w:t xml:space="preserve"> &amp; </w:t>
      </w:r>
      <w:proofErr w:type="spellStart"/>
      <w:r w:rsidR="001C21E1" w:rsidRPr="001C21E1">
        <w:rPr>
          <w:rFonts w:cs="Times New Roman"/>
        </w:rPr>
        <w:t>Andrisani</w:t>
      </w:r>
      <w:proofErr w:type="spellEnd"/>
      <w:r w:rsidR="001C21E1">
        <w:rPr>
          <w:rFonts w:cs="Times New Roman"/>
        </w:rPr>
        <w:t xml:space="preserve">, </w:t>
      </w:r>
      <w:r w:rsidR="000E7CD4" w:rsidRPr="001A2B15">
        <w:rPr>
          <w:rFonts w:cs="Times New Roman"/>
        </w:rPr>
        <w:t>1984). It has for instance been found that women prefe</w:t>
      </w:r>
      <w:r w:rsidR="00AF7FE1">
        <w:rPr>
          <w:rFonts w:cs="Times New Roman"/>
        </w:rPr>
        <w:t>r less risky options (</w:t>
      </w:r>
      <w:proofErr w:type="spellStart"/>
      <w:r w:rsidR="00AF7FE1">
        <w:rPr>
          <w:rFonts w:cs="Times New Roman"/>
        </w:rPr>
        <w:t>Croson</w:t>
      </w:r>
      <w:proofErr w:type="spellEnd"/>
      <w:r w:rsidR="00AF7FE1">
        <w:rPr>
          <w:rFonts w:cs="Times New Roman"/>
        </w:rPr>
        <w:t xml:space="preserve"> &amp;</w:t>
      </w:r>
      <w:r w:rsidR="000E7CD4" w:rsidRPr="001A2B15">
        <w:rPr>
          <w:rFonts w:cs="Times New Roman"/>
        </w:rPr>
        <w:t xml:space="preserve"> </w:t>
      </w:r>
      <w:proofErr w:type="spellStart"/>
      <w:r w:rsidR="000E7CD4" w:rsidRPr="001A2B15">
        <w:rPr>
          <w:rFonts w:cs="Times New Roman"/>
        </w:rPr>
        <w:t>Gneezy</w:t>
      </w:r>
      <w:proofErr w:type="spellEnd"/>
      <w:r w:rsidR="000E7CD4" w:rsidRPr="001A2B15">
        <w:rPr>
          <w:rFonts w:cs="Times New Roman"/>
        </w:rPr>
        <w:t xml:space="preserve"> 2009). Therefore</w:t>
      </w:r>
      <w:r w:rsidR="000E7CD4" w:rsidRPr="000E7CD4">
        <w:rPr>
          <w:rFonts w:cs="Times New Roman"/>
        </w:rPr>
        <w:t>, it could be possible that gender differences exist for decision-making in the food domain.</w:t>
      </w:r>
      <w:r w:rsidR="000E7CD4" w:rsidRPr="00F12731">
        <w:rPr>
          <w:rFonts w:cs="Times New Roman"/>
          <w:color w:val="FF0000"/>
        </w:rPr>
        <w:t xml:space="preserve"> </w:t>
      </w:r>
      <w:r w:rsidR="003C3A77" w:rsidRPr="006F267E">
        <w:rPr>
          <w:rFonts w:cs="Times New Roman"/>
          <w:lang w:val="en-GB"/>
        </w:rPr>
        <w:t xml:space="preserve"> </w:t>
      </w:r>
    </w:p>
    <w:p w:rsidR="00243E50" w:rsidRDefault="00243E50" w:rsidP="00F12731">
      <w:pPr>
        <w:spacing w:line="360" w:lineRule="auto"/>
        <w:jc w:val="both"/>
        <w:rPr>
          <w:rFonts w:cs="Times New Roman"/>
          <w:lang w:val="en-GB"/>
        </w:rPr>
      </w:pPr>
      <w:r>
        <w:rPr>
          <w:rFonts w:cs="Times New Roman"/>
          <w:lang w:val="en-GB"/>
        </w:rPr>
        <w:t>All in all, t</w:t>
      </w:r>
      <w:r w:rsidRPr="006F267E">
        <w:rPr>
          <w:rFonts w:cs="Times New Roman"/>
          <w:lang w:val="en-GB"/>
        </w:rPr>
        <w:t>he degree to which curiosity is satisfied and/or expected regret is minimized</w:t>
      </w:r>
      <w:r>
        <w:rPr>
          <w:rFonts w:cs="Times New Roman"/>
          <w:lang w:val="en-GB"/>
        </w:rPr>
        <w:t xml:space="preserve"> will be examined</w:t>
      </w:r>
      <w:r w:rsidRPr="006F267E">
        <w:rPr>
          <w:rFonts w:cs="Times New Roman"/>
          <w:lang w:val="en-GB"/>
        </w:rPr>
        <w:t xml:space="preserve">. </w:t>
      </w:r>
    </w:p>
    <w:p w:rsidR="000E7CD4" w:rsidRDefault="000E7CD4" w:rsidP="00F12731">
      <w:pPr>
        <w:spacing w:line="360" w:lineRule="auto"/>
        <w:jc w:val="both"/>
        <w:rPr>
          <w:rFonts w:cs="Times New Roman"/>
          <w:lang w:val="en-GB"/>
        </w:rPr>
      </w:pPr>
    </w:p>
    <w:p w:rsidR="002B0E57" w:rsidRPr="006F267E" w:rsidRDefault="00DD1066" w:rsidP="002B0E57">
      <w:pPr>
        <w:spacing w:line="360" w:lineRule="auto"/>
        <w:jc w:val="both"/>
        <w:rPr>
          <w:rFonts w:cs="Times New Roman"/>
          <w:lang w:val="en-GB"/>
        </w:rPr>
      </w:pPr>
      <w:r w:rsidRPr="006F267E">
        <w:rPr>
          <w:rFonts w:cs="Times New Roman"/>
          <w:lang w:val="en-GB"/>
        </w:rPr>
        <w:t xml:space="preserve">This research consists </w:t>
      </w:r>
      <w:r w:rsidR="00AF495D" w:rsidRPr="006F267E">
        <w:rPr>
          <w:rFonts w:cs="Times New Roman"/>
          <w:lang w:val="en-GB"/>
        </w:rPr>
        <w:t xml:space="preserve">of </w:t>
      </w:r>
      <w:r w:rsidR="00C25CEA" w:rsidRPr="006F267E">
        <w:rPr>
          <w:rFonts w:cs="Times New Roman"/>
          <w:lang w:val="en-GB"/>
        </w:rPr>
        <w:t>the following</w:t>
      </w:r>
      <w:r w:rsidR="00AF495D" w:rsidRPr="006F267E">
        <w:rPr>
          <w:rFonts w:cs="Times New Roman"/>
          <w:lang w:val="en-GB"/>
        </w:rPr>
        <w:t xml:space="preserve"> parts. First, </w:t>
      </w:r>
      <w:r w:rsidR="002C2CDC">
        <w:rPr>
          <w:rFonts w:cs="Times New Roman"/>
          <w:lang w:val="en-GB"/>
        </w:rPr>
        <w:t xml:space="preserve">the theories and </w:t>
      </w:r>
      <w:r w:rsidR="00AF495D" w:rsidRPr="006F267E">
        <w:rPr>
          <w:rFonts w:cs="Times New Roman"/>
          <w:lang w:val="en-GB"/>
        </w:rPr>
        <w:t>all relevant variables</w:t>
      </w:r>
      <w:r w:rsidR="002C2CDC">
        <w:rPr>
          <w:rFonts w:cs="Times New Roman"/>
          <w:lang w:val="en-GB"/>
        </w:rPr>
        <w:t xml:space="preserve"> </w:t>
      </w:r>
      <w:r w:rsidR="00AF495D" w:rsidRPr="006F267E">
        <w:rPr>
          <w:rFonts w:cs="Times New Roman"/>
          <w:lang w:val="en-GB"/>
        </w:rPr>
        <w:t>are addressed. Second, the methodology is explained. Next to this, the results are statistically tested</w:t>
      </w:r>
      <w:r w:rsidR="00243E50">
        <w:rPr>
          <w:rFonts w:cs="Times New Roman"/>
          <w:lang w:val="en-GB"/>
        </w:rPr>
        <w:t xml:space="preserve"> and </w:t>
      </w:r>
      <w:r w:rsidR="001F0B4C">
        <w:rPr>
          <w:rFonts w:cs="Times New Roman"/>
          <w:lang w:val="en-GB"/>
        </w:rPr>
        <w:t>discussed in chapter 4, where</w:t>
      </w:r>
      <w:r w:rsidR="001F0B4C" w:rsidRPr="006F267E">
        <w:rPr>
          <w:rFonts w:cs="Times New Roman"/>
          <w:lang w:val="en-GB"/>
        </w:rPr>
        <w:t xml:space="preserve"> after</w:t>
      </w:r>
      <w:r w:rsidR="00A35F34" w:rsidRPr="006F267E">
        <w:rPr>
          <w:rFonts w:cs="Times New Roman"/>
          <w:lang w:val="en-GB"/>
        </w:rPr>
        <w:t xml:space="preserve"> a general discussion and theoretical as well as managerial implications are introduced in chapter 5</w:t>
      </w:r>
      <w:r w:rsidR="00AF495D" w:rsidRPr="006F267E">
        <w:rPr>
          <w:rFonts w:cs="Times New Roman"/>
          <w:lang w:val="en-GB"/>
        </w:rPr>
        <w:t xml:space="preserve">. Finally, </w:t>
      </w:r>
      <w:r w:rsidRPr="006F267E">
        <w:rPr>
          <w:rFonts w:cs="Times New Roman"/>
          <w:lang w:val="en-GB"/>
        </w:rPr>
        <w:t xml:space="preserve">in chapter 6 and 7, </w:t>
      </w:r>
      <w:r w:rsidR="00B872C2">
        <w:rPr>
          <w:rFonts w:cs="Times New Roman"/>
          <w:lang w:val="en-GB"/>
        </w:rPr>
        <w:t>limitations and suggestions for further research are provided and a conclusion is given.</w:t>
      </w:r>
    </w:p>
    <w:p w:rsidR="002B0E57" w:rsidRPr="006F267E" w:rsidRDefault="002B0E57" w:rsidP="002B0E57">
      <w:pPr>
        <w:spacing w:line="360" w:lineRule="auto"/>
        <w:jc w:val="both"/>
        <w:rPr>
          <w:rFonts w:cs="Times New Roman"/>
          <w:lang w:val="en-GB"/>
        </w:rPr>
      </w:pPr>
    </w:p>
    <w:p w:rsidR="002B0E57" w:rsidRPr="006F267E" w:rsidRDefault="002B0E57" w:rsidP="002B0E57">
      <w:pPr>
        <w:spacing w:line="360" w:lineRule="auto"/>
        <w:jc w:val="both"/>
        <w:rPr>
          <w:rFonts w:cs="Times New Roman"/>
          <w:lang w:val="en-GB"/>
        </w:rPr>
      </w:pPr>
    </w:p>
    <w:p w:rsidR="002B0E57" w:rsidRPr="006F267E" w:rsidRDefault="002B0E57" w:rsidP="002B0E57">
      <w:pPr>
        <w:spacing w:line="360" w:lineRule="auto"/>
        <w:jc w:val="both"/>
        <w:rPr>
          <w:rFonts w:cs="Times New Roman"/>
          <w:lang w:val="en-GB"/>
        </w:rPr>
      </w:pPr>
    </w:p>
    <w:p w:rsidR="002B0E57" w:rsidRPr="006F267E" w:rsidRDefault="002B0E57" w:rsidP="002B0E57">
      <w:pPr>
        <w:spacing w:line="360" w:lineRule="auto"/>
        <w:jc w:val="both"/>
        <w:rPr>
          <w:rFonts w:cs="Times New Roman"/>
          <w:lang w:val="en-GB"/>
        </w:rPr>
      </w:pPr>
    </w:p>
    <w:p w:rsidR="000E2511" w:rsidRPr="006F267E" w:rsidRDefault="00B872C2" w:rsidP="00595DDE">
      <w:pPr>
        <w:pStyle w:val="Heading1"/>
        <w:jc w:val="center"/>
        <w:rPr>
          <w:rFonts w:ascii="Times New Roman" w:eastAsiaTheme="minorEastAsia" w:hAnsi="Times New Roman" w:cs="Times New Roman"/>
          <w:color w:val="auto"/>
          <w:sz w:val="24"/>
          <w:szCs w:val="24"/>
        </w:rPr>
      </w:pPr>
      <w:r>
        <w:br w:type="column"/>
      </w:r>
      <w:bookmarkStart w:id="20" w:name="_Toc234137589"/>
      <w:r w:rsidR="00921335" w:rsidRPr="006F267E">
        <w:lastRenderedPageBreak/>
        <w:t>C</w:t>
      </w:r>
      <w:r w:rsidR="00DE0AAF" w:rsidRPr="006F267E">
        <w:t xml:space="preserve">hapter 2: </w:t>
      </w:r>
      <w:r w:rsidR="00085810" w:rsidRPr="006F267E">
        <w:t>Theoretical background</w:t>
      </w:r>
      <w:bookmarkEnd w:id="20"/>
    </w:p>
    <w:p w:rsidR="002923E1" w:rsidRPr="006F267E" w:rsidRDefault="002923E1" w:rsidP="00B031E1">
      <w:pPr>
        <w:spacing w:line="360" w:lineRule="auto"/>
        <w:jc w:val="both"/>
        <w:rPr>
          <w:rFonts w:cs="Times New Roman"/>
          <w:lang w:val="en-GB"/>
        </w:rPr>
      </w:pPr>
    </w:p>
    <w:p w:rsidR="0010568A" w:rsidRPr="006F267E" w:rsidRDefault="004356F7" w:rsidP="00B2680F">
      <w:pPr>
        <w:spacing w:line="360" w:lineRule="auto"/>
        <w:jc w:val="both"/>
        <w:rPr>
          <w:rFonts w:cs="Times New Roman"/>
          <w:lang w:val="en-GB"/>
        </w:rPr>
      </w:pPr>
      <w:r w:rsidRPr="006F267E">
        <w:rPr>
          <w:rFonts w:cs="Times New Roman"/>
          <w:lang w:val="en-GB"/>
        </w:rPr>
        <w:t xml:space="preserve">In this section, relevant theoretical background will be reviewed. </w:t>
      </w:r>
      <w:r w:rsidR="001223B4" w:rsidRPr="006F267E">
        <w:rPr>
          <w:rFonts w:cs="Times New Roman"/>
          <w:lang w:val="en-GB"/>
        </w:rPr>
        <w:t>The table below gives an overview of the main theories discussed in this chapter.</w:t>
      </w:r>
    </w:p>
    <w:tbl>
      <w:tblPr>
        <w:tblStyle w:val="LightList-Accent1"/>
        <w:tblW w:w="5386" w:type="pct"/>
        <w:tblLook w:val="04A0"/>
      </w:tblPr>
      <w:tblGrid>
        <w:gridCol w:w="1381"/>
        <w:gridCol w:w="2554"/>
        <w:gridCol w:w="5245"/>
      </w:tblGrid>
      <w:tr w:rsidR="001223B4" w:rsidRPr="006F267E" w:rsidTr="00D564FD">
        <w:trPr>
          <w:cnfStyle w:val="100000000000"/>
        </w:trPr>
        <w:tc>
          <w:tcPr>
            <w:cnfStyle w:val="001000000000"/>
            <w:tcW w:w="752" w:type="pct"/>
            <w:tcBorders>
              <w:right w:val="single" w:sz="8" w:space="0" w:color="FFFFFF" w:themeColor="background1"/>
            </w:tcBorders>
          </w:tcPr>
          <w:p w:rsidR="001223B4" w:rsidRPr="0049553A" w:rsidRDefault="001223B4" w:rsidP="00B2680F">
            <w:pPr>
              <w:spacing w:line="360" w:lineRule="auto"/>
              <w:jc w:val="both"/>
              <w:rPr>
                <w:rFonts w:cs="Times New Roman"/>
                <w:lang w:val="en-GB"/>
              </w:rPr>
            </w:pPr>
          </w:p>
        </w:tc>
        <w:tc>
          <w:tcPr>
            <w:tcW w:w="1391" w:type="pct"/>
            <w:tcBorders>
              <w:left w:val="single" w:sz="8" w:space="0" w:color="FFFFFF" w:themeColor="background1"/>
              <w:right w:val="single" w:sz="8" w:space="0" w:color="FFFFFF" w:themeColor="background1"/>
            </w:tcBorders>
          </w:tcPr>
          <w:p w:rsidR="001223B4" w:rsidRPr="0049553A" w:rsidRDefault="001223B4" w:rsidP="00B2680F">
            <w:pPr>
              <w:spacing w:line="360" w:lineRule="auto"/>
              <w:jc w:val="both"/>
              <w:cnfStyle w:val="100000000000"/>
              <w:rPr>
                <w:rFonts w:cs="Times New Roman"/>
                <w:lang w:val="en-GB"/>
              </w:rPr>
            </w:pPr>
            <w:r w:rsidRPr="0049553A">
              <w:rPr>
                <w:rFonts w:cs="Times New Roman"/>
                <w:lang w:val="en-GB"/>
              </w:rPr>
              <w:t>Topic</w:t>
            </w:r>
          </w:p>
        </w:tc>
        <w:tc>
          <w:tcPr>
            <w:tcW w:w="2857" w:type="pct"/>
            <w:tcBorders>
              <w:left w:val="single" w:sz="8" w:space="0" w:color="FFFFFF" w:themeColor="background1"/>
            </w:tcBorders>
          </w:tcPr>
          <w:p w:rsidR="001223B4" w:rsidRPr="0049553A" w:rsidRDefault="001223B4" w:rsidP="00B2680F">
            <w:pPr>
              <w:spacing w:line="360" w:lineRule="auto"/>
              <w:jc w:val="both"/>
              <w:cnfStyle w:val="100000000000"/>
              <w:rPr>
                <w:rFonts w:cs="Times New Roman"/>
                <w:lang w:val="en-GB"/>
              </w:rPr>
            </w:pPr>
            <w:r w:rsidRPr="0049553A">
              <w:rPr>
                <w:rFonts w:cs="Times New Roman"/>
                <w:lang w:val="en-GB"/>
              </w:rPr>
              <w:t>Theories</w:t>
            </w:r>
          </w:p>
        </w:tc>
      </w:tr>
      <w:tr w:rsidR="001223B4" w:rsidRPr="006F267E" w:rsidTr="00D564FD">
        <w:trPr>
          <w:cnfStyle w:val="000000100000"/>
        </w:trPr>
        <w:tc>
          <w:tcPr>
            <w:cnfStyle w:val="001000000000"/>
            <w:tcW w:w="752" w:type="pct"/>
            <w:tcBorders>
              <w:right w:val="single" w:sz="8" w:space="0" w:color="4F81BD" w:themeColor="accent1"/>
            </w:tcBorders>
          </w:tcPr>
          <w:p w:rsidR="001223B4" w:rsidRPr="006F267E" w:rsidRDefault="001223B4" w:rsidP="00B2680F">
            <w:pPr>
              <w:spacing w:line="360" w:lineRule="auto"/>
              <w:rPr>
                <w:rFonts w:cs="Times New Roman"/>
                <w:i/>
                <w:lang w:val="en-GB"/>
              </w:rPr>
            </w:pPr>
            <w:r w:rsidRPr="006F267E">
              <w:rPr>
                <w:rFonts w:cs="Times New Roman"/>
                <w:i/>
                <w:lang w:val="en-GB"/>
              </w:rPr>
              <w:t>Section 2.1</w:t>
            </w:r>
          </w:p>
        </w:tc>
        <w:tc>
          <w:tcPr>
            <w:tcW w:w="1391" w:type="pct"/>
            <w:tcBorders>
              <w:left w:val="single" w:sz="8" w:space="0" w:color="4F81BD" w:themeColor="accent1"/>
              <w:right w:val="single" w:sz="8" w:space="0" w:color="4F81BD" w:themeColor="accent1"/>
            </w:tcBorders>
          </w:tcPr>
          <w:p w:rsidR="001223B4" w:rsidRPr="006F267E" w:rsidRDefault="00E808C2" w:rsidP="00B2680F">
            <w:pPr>
              <w:spacing w:line="360" w:lineRule="auto"/>
              <w:cnfStyle w:val="000000100000"/>
              <w:rPr>
                <w:rFonts w:cs="Times New Roman"/>
                <w:lang w:val="en-GB"/>
              </w:rPr>
            </w:pPr>
            <w:r>
              <w:rPr>
                <w:rFonts w:cs="Times New Roman"/>
                <w:lang w:val="en-GB"/>
              </w:rPr>
              <w:t>Food choice</w:t>
            </w:r>
          </w:p>
        </w:tc>
        <w:tc>
          <w:tcPr>
            <w:tcW w:w="2857" w:type="pct"/>
            <w:tcBorders>
              <w:left w:val="single" w:sz="8" w:space="0" w:color="4F81BD" w:themeColor="accent1"/>
            </w:tcBorders>
          </w:tcPr>
          <w:p w:rsidR="001223B4" w:rsidRPr="006F267E" w:rsidRDefault="00E808C2" w:rsidP="00B2680F">
            <w:pPr>
              <w:spacing w:line="360" w:lineRule="auto"/>
              <w:cnfStyle w:val="000000100000"/>
              <w:rPr>
                <w:rFonts w:cs="Times New Roman"/>
                <w:lang w:val="en-GB"/>
              </w:rPr>
            </w:pPr>
            <w:r>
              <w:rPr>
                <w:rFonts w:cs="Times New Roman"/>
                <w:lang w:val="en-GB"/>
              </w:rPr>
              <w:t xml:space="preserve">- Healthy </w:t>
            </w:r>
            <w:proofErr w:type="spellStart"/>
            <w:r>
              <w:rPr>
                <w:rFonts w:cs="Times New Roman"/>
                <w:lang w:val="en-GB"/>
              </w:rPr>
              <w:t>v</w:t>
            </w:r>
            <w:r w:rsidRPr="006F267E">
              <w:rPr>
                <w:rFonts w:cs="Times New Roman"/>
                <w:lang w:val="en-GB"/>
              </w:rPr>
              <w:t>s</w:t>
            </w:r>
            <w:proofErr w:type="spellEnd"/>
            <w:r w:rsidRPr="006F267E">
              <w:rPr>
                <w:rFonts w:cs="Times New Roman"/>
                <w:lang w:val="en-GB"/>
              </w:rPr>
              <w:t xml:space="preserve"> unhealthy product decision-making </w:t>
            </w:r>
            <w:r>
              <w:rPr>
                <w:rFonts w:cs="Times New Roman"/>
                <w:lang w:val="en-GB"/>
              </w:rPr>
              <w:br/>
            </w:r>
            <w:r w:rsidR="001223B4" w:rsidRPr="006F267E">
              <w:rPr>
                <w:rFonts w:cs="Times New Roman"/>
                <w:lang w:val="en-GB"/>
              </w:rPr>
              <w:t>- Affect vs. cognitions</w:t>
            </w:r>
          </w:p>
          <w:p w:rsidR="001223B4" w:rsidRPr="006F267E" w:rsidRDefault="001223B4" w:rsidP="00B2680F">
            <w:pPr>
              <w:spacing w:line="360" w:lineRule="auto"/>
              <w:cnfStyle w:val="000000100000"/>
              <w:rPr>
                <w:rFonts w:cs="Times New Roman"/>
                <w:lang w:val="en-GB"/>
              </w:rPr>
            </w:pPr>
            <w:r w:rsidRPr="006F267E">
              <w:rPr>
                <w:rFonts w:cs="Times New Roman"/>
                <w:lang w:val="en-GB"/>
              </w:rPr>
              <w:t xml:space="preserve">- Rational worries vs. emotional influences </w:t>
            </w:r>
            <w:r w:rsidRPr="006F267E">
              <w:rPr>
                <w:rFonts w:cs="Times New Roman"/>
                <w:bCs/>
                <w:lang w:val="en-GB"/>
              </w:rPr>
              <w:br/>
              <w:t>- U</w:t>
            </w:r>
            <w:r w:rsidRPr="006F267E">
              <w:rPr>
                <w:rFonts w:cs="Times New Roman"/>
                <w:lang w:val="en-GB"/>
              </w:rPr>
              <w:t>nhealthy = tasty intuition</w:t>
            </w:r>
          </w:p>
        </w:tc>
      </w:tr>
      <w:tr w:rsidR="001223B4" w:rsidRPr="006F267E" w:rsidTr="00D564FD">
        <w:tc>
          <w:tcPr>
            <w:cnfStyle w:val="001000000000"/>
            <w:tcW w:w="752" w:type="pct"/>
            <w:tcBorders>
              <w:right w:val="single" w:sz="8" w:space="0" w:color="4F81BD" w:themeColor="accent1"/>
            </w:tcBorders>
          </w:tcPr>
          <w:p w:rsidR="001223B4" w:rsidRPr="006F267E" w:rsidRDefault="001223B4" w:rsidP="00B2680F">
            <w:pPr>
              <w:spacing w:line="360" w:lineRule="auto"/>
              <w:rPr>
                <w:rFonts w:cs="Times New Roman"/>
                <w:i/>
                <w:lang w:val="en-GB"/>
              </w:rPr>
            </w:pPr>
            <w:r w:rsidRPr="006F267E">
              <w:rPr>
                <w:rFonts w:cs="Times New Roman"/>
                <w:i/>
                <w:lang w:val="en-GB"/>
              </w:rPr>
              <w:t>Section 2.2</w:t>
            </w:r>
          </w:p>
        </w:tc>
        <w:tc>
          <w:tcPr>
            <w:tcW w:w="1391" w:type="pct"/>
            <w:tcBorders>
              <w:left w:val="single" w:sz="8" w:space="0" w:color="4F81BD" w:themeColor="accent1"/>
              <w:right w:val="single" w:sz="8" w:space="0" w:color="4F81BD" w:themeColor="accent1"/>
            </w:tcBorders>
          </w:tcPr>
          <w:p w:rsidR="001223B4" w:rsidRPr="006F267E" w:rsidRDefault="001223B4" w:rsidP="00B2680F">
            <w:pPr>
              <w:spacing w:line="360" w:lineRule="auto"/>
              <w:cnfStyle w:val="000000000000"/>
              <w:rPr>
                <w:rFonts w:cs="Times New Roman"/>
                <w:bCs/>
                <w:lang w:val="en-GB"/>
              </w:rPr>
            </w:pPr>
            <w:r w:rsidRPr="006F267E">
              <w:rPr>
                <w:rFonts w:cs="Times New Roman"/>
                <w:bCs/>
                <w:lang w:val="en-GB"/>
              </w:rPr>
              <w:t>Influences in decision-making: regret</w:t>
            </w:r>
          </w:p>
          <w:p w:rsidR="001223B4" w:rsidRPr="006F267E" w:rsidRDefault="001223B4" w:rsidP="00B2680F">
            <w:pPr>
              <w:spacing w:line="360" w:lineRule="auto"/>
              <w:cnfStyle w:val="000000000000"/>
              <w:rPr>
                <w:rFonts w:cs="Times New Roman"/>
                <w:lang w:val="en-GB"/>
              </w:rPr>
            </w:pPr>
          </w:p>
        </w:tc>
        <w:tc>
          <w:tcPr>
            <w:tcW w:w="2857" w:type="pct"/>
            <w:tcBorders>
              <w:left w:val="single" w:sz="8" w:space="0" w:color="4F81BD" w:themeColor="accent1"/>
            </w:tcBorders>
          </w:tcPr>
          <w:p w:rsidR="001223B4" w:rsidRPr="006F267E" w:rsidRDefault="001223B4" w:rsidP="00B2680F">
            <w:pPr>
              <w:spacing w:line="360" w:lineRule="auto"/>
              <w:cnfStyle w:val="000000000000"/>
              <w:rPr>
                <w:rFonts w:cs="Times New Roman"/>
                <w:bCs/>
                <w:lang w:val="en-GB"/>
              </w:rPr>
            </w:pPr>
            <w:r w:rsidRPr="006F267E">
              <w:rPr>
                <w:rFonts w:cs="Times New Roman"/>
                <w:bCs/>
                <w:lang w:val="en-GB"/>
              </w:rPr>
              <w:t>-</w:t>
            </w:r>
            <w:r w:rsidR="00B2680F" w:rsidRPr="006F267E">
              <w:rPr>
                <w:rFonts w:cs="Times New Roman"/>
                <w:bCs/>
                <w:lang w:val="en-GB"/>
              </w:rPr>
              <w:t xml:space="preserve"> </w:t>
            </w:r>
            <w:r w:rsidRPr="006F267E">
              <w:rPr>
                <w:rFonts w:cs="Times New Roman"/>
                <w:bCs/>
                <w:lang w:val="en-GB"/>
              </w:rPr>
              <w:t>E</w:t>
            </w:r>
            <w:r w:rsidR="00B2680F" w:rsidRPr="006F267E">
              <w:rPr>
                <w:rFonts w:cs="Times New Roman"/>
                <w:bCs/>
                <w:lang w:val="en-GB"/>
              </w:rPr>
              <w:t>motions vs. visceral influences</w:t>
            </w:r>
            <w:r w:rsidRPr="006F267E">
              <w:rPr>
                <w:rFonts w:cs="Times New Roman"/>
                <w:bCs/>
                <w:lang w:val="en-GB"/>
              </w:rPr>
              <w:br/>
              <w:t xml:space="preserve">- Risk-avoiding versus risk-seeking </w:t>
            </w:r>
            <w:r w:rsidR="006F267E" w:rsidRPr="006F267E">
              <w:rPr>
                <w:rFonts w:cs="Times New Roman"/>
                <w:bCs/>
                <w:lang w:val="en-GB"/>
              </w:rPr>
              <w:t>behaviour</w:t>
            </w:r>
          </w:p>
          <w:p w:rsidR="001223B4" w:rsidRPr="006F267E" w:rsidRDefault="001223B4" w:rsidP="00B2680F">
            <w:pPr>
              <w:spacing w:line="360" w:lineRule="auto"/>
              <w:cnfStyle w:val="000000000000"/>
              <w:rPr>
                <w:rFonts w:cs="Times New Roman"/>
                <w:lang w:val="en-GB"/>
              </w:rPr>
            </w:pPr>
            <w:r w:rsidRPr="006F267E">
              <w:rPr>
                <w:rFonts w:cs="Times New Roman"/>
                <w:lang w:val="en-GB"/>
              </w:rPr>
              <w:t xml:space="preserve">- </w:t>
            </w:r>
            <w:r w:rsidRPr="006F267E">
              <w:rPr>
                <w:rFonts w:cs="Times New Roman"/>
                <w:bCs/>
                <w:iCs/>
                <w:lang w:val="en-GB"/>
              </w:rPr>
              <w:t xml:space="preserve">Feedback versus no feedback </w:t>
            </w:r>
          </w:p>
        </w:tc>
      </w:tr>
      <w:tr w:rsidR="001223B4" w:rsidRPr="006F267E" w:rsidTr="00D564FD">
        <w:trPr>
          <w:cnfStyle w:val="000000100000"/>
        </w:trPr>
        <w:tc>
          <w:tcPr>
            <w:cnfStyle w:val="001000000000"/>
            <w:tcW w:w="752" w:type="pct"/>
            <w:tcBorders>
              <w:right w:val="single" w:sz="8" w:space="0" w:color="4F81BD" w:themeColor="accent1"/>
            </w:tcBorders>
          </w:tcPr>
          <w:p w:rsidR="001223B4" w:rsidRPr="006F267E" w:rsidRDefault="001223B4" w:rsidP="00B2680F">
            <w:pPr>
              <w:spacing w:line="360" w:lineRule="auto"/>
              <w:rPr>
                <w:rFonts w:cs="Times New Roman"/>
                <w:i/>
                <w:lang w:val="en-GB"/>
              </w:rPr>
            </w:pPr>
            <w:r w:rsidRPr="006F267E">
              <w:rPr>
                <w:rFonts w:cs="Times New Roman"/>
                <w:i/>
                <w:lang w:val="en-GB"/>
              </w:rPr>
              <w:t>Section 2.3</w:t>
            </w:r>
          </w:p>
        </w:tc>
        <w:tc>
          <w:tcPr>
            <w:tcW w:w="1391" w:type="pct"/>
            <w:tcBorders>
              <w:left w:val="single" w:sz="8" w:space="0" w:color="4F81BD" w:themeColor="accent1"/>
              <w:right w:val="single" w:sz="8" w:space="0" w:color="4F81BD" w:themeColor="accent1"/>
            </w:tcBorders>
          </w:tcPr>
          <w:p w:rsidR="001223B4" w:rsidRPr="006F267E" w:rsidRDefault="00B2680F" w:rsidP="00B2680F">
            <w:pPr>
              <w:spacing w:line="360" w:lineRule="auto"/>
              <w:cnfStyle w:val="000000100000"/>
              <w:rPr>
                <w:rFonts w:cs="Times New Roman"/>
                <w:lang w:val="en-GB"/>
              </w:rPr>
            </w:pPr>
            <w:r w:rsidRPr="006F267E">
              <w:rPr>
                <w:rFonts w:cs="Times New Roman"/>
                <w:lang w:val="en-GB"/>
              </w:rPr>
              <w:t xml:space="preserve">Regret theory </w:t>
            </w:r>
          </w:p>
        </w:tc>
        <w:tc>
          <w:tcPr>
            <w:tcW w:w="2857" w:type="pct"/>
            <w:tcBorders>
              <w:left w:val="single" w:sz="8" w:space="0" w:color="4F81BD" w:themeColor="accent1"/>
            </w:tcBorders>
          </w:tcPr>
          <w:p w:rsidR="00D564FD" w:rsidRPr="00D564FD" w:rsidRDefault="00D564FD" w:rsidP="00D564FD">
            <w:pPr>
              <w:spacing w:line="360" w:lineRule="auto"/>
              <w:cnfStyle w:val="000000100000"/>
              <w:rPr>
                <w:rFonts w:cs="Times New Roman"/>
                <w:lang w:val="en-GB"/>
              </w:rPr>
            </w:pPr>
            <w:r w:rsidRPr="00D564FD">
              <w:rPr>
                <w:rFonts w:cs="Times New Roman"/>
                <w:lang w:val="en-GB"/>
              </w:rPr>
              <w:t>-</w:t>
            </w:r>
            <w:r>
              <w:rPr>
                <w:rFonts w:cs="Times New Roman"/>
                <w:lang w:val="en-GB"/>
              </w:rPr>
              <w:t xml:space="preserve"> </w:t>
            </w:r>
            <w:r w:rsidRPr="00D564FD">
              <w:rPr>
                <w:rFonts w:cs="Times New Roman"/>
                <w:lang w:val="en-GB"/>
              </w:rPr>
              <w:t>Adapted form of Standard Expected Utility theory</w:t>
            </w:r>
          </w:p>
          <w:p w:rsidR="00B2680F" w:rsidRPr="00D564FD" w:rsidRDefault="00D564FD" w:rsidP="00D564FD">
            <w:pPr>
              <w:cnfStyle w:val="000000100000"/>
              <w:rPr>
                <w:bCs/>
                <w:lang w:val="en-GB"/>
              </w:rPr>
            </w:pPr>
            <w:r>
              <w:rPr>
                <w:lang w:val="en-GB"/>
              </w:rPr>
              <w:t>-</w:t>
            </w:r>
            <w:r w:rsidRPr="00D564FD">
              <w:rPr>
                <w:lang w:val="en-GB"/>
              </w:rPr>
              <w:t xml:space="preserve"> </w:t>
            </w:r>
            <w:r w:rsidR="00B2680F" w:rsidRPr="00D564FD">
              <w:rPr>
                <w:lang w:val="en-GB"/>
              </w:rPr>
              <w:t>Assumptions of regret theory</w:t>
            </w:r>
          </w:p>
        </w:tc>
      </w:tr>
      <w:tr w:rsidR="001223B4" w:rsidRPr="006F267E" w:rsidTr="00D564FD">
        <w:tc>
          <w:tcPr>
            <w:cnfStyle w:val="001000000000"/>
            <w:tcW w:w="752" w:type="pct"/>
            <w:tcBorders>
              <w:right w:val="single" w:sz="8" w:space="0" w:color="4F81BD" w:themeColor="accent1"/>
            </w:tcBorders>
          </w:tcPr>
          <w:p w:rsidR="001223B4" w:rsidRPr="006F267E" w:rsidRDefault="00B2680F" w:rsidP="00B2680F">
            <w:pPr>
              <w:spacing w:line="360" w:lineRule="auto"/>
              <w:rPr>
                <w:rFonts w:cs="Times New Roman"/>
                <w:i/>
                <w:lang w:val="en-GB"/>
              </w:rPr>
            </w:pPr>
            <w:r w:rsidRPr="006F267E">
              <w:rPr>
                <w:rFonts w:cs="Times New Roman"/>
                <w:i/>
                <w:lang w:val="en-GB"/>
              </w:rPr>
              <w:t>Section 2.4</w:t>
            </w:r>
          </w:p>
        </w:tc>
        <w:tc>
          <w:tcPr>
            <w:tcW w:w="1391" w:type="pct"/>
            <w:tcBorders>
              <w:left w:val="single" w:sz="8" w:space="0" w:color="4F81BD" w:themeColor="accent1"/>
              <w:right w:val="single" w:sz="8" w:space="0" w:color="4F81BD" w:themeColor="accent1"/>
            </w:tcBorders>
          </w:tcPr>
          <w:p w:rsidR="001223B4" w:rsidRPr="006F267E" w:rsidRDefault="00B2680F" w:rsidP="00B2680F">
            <w:pPr>
              <w:spacing w:line="360" w:lineRule="auto"/>
              <w:cnfStyle w:val="000000000000"/>
              <w:rPr>
                <w:rFonts w:cs="Times New Roman"/>
                <w:lang w:val="en-GB"/>
              </w:rPr>
            </w:pPr>
            <w:r w:rsidRPr="006F267E">
              <w:rPr>
                <w:rFonts w:cs="Times New Roman"/>
                <w:lang w:val="en-GB"/>
              </w:rPr>
              <w:t>Influences in decision-making: curiosity</w:t>
            </w:r>
          </w:p>
        </w:tc>
        <w:tc>
          <w:tcPr>
            <w:tcW w:w="2857" w:type="pct"/>
            <w:tcBorders>
              <w:left w:val="single" w:sz="8" w:space="0" w:color="4F81BD" w:themeColor="accent1"/>
            </w:tcBorders>
          </w:tcPr>
          <w:p w:rsidR="001223B4" w:rsidRPr="006F267E" w:rsidRDefault="00B2680F" w:rsidP="00B2680F">
            <w:pPr>
              <w:spacing w:line="360" w:lineRule="auto"/>
              <w:cnfStyle w:val="000000000000"/>
              <w:rPr>
                <w:rFonts w:cs="Times New Roman"/>
                <w:lang w:val="en-GB"/>
              </w:rPr>
            </w:pPr>
            <w:r w:rsidRPr="006F267E">
              <w:rPr>
                <w:rFonts w:cs="Times New Roman"/>
                <w:lang w:val="en-GB"/>
              </w:rPr>
              <w:t>- Visceral factors</w:t>
            </w:r>
          </w:p>
          <w:p w:rsidR="00B2680F" w:rsidRPr="006F267E" w:rsidRDefault="00B2680F" w:rsidP="00B2680F">
            <w:pPr>
              <w:spacing w:line="360" w:lineRule="auto"/>
              <w:cnfStyle w:val="000000000000"/>
              <w:rPr>
                <w:rFonts w:cs="Times New Roman"/>
                <w:lang w:val="en-GB"/>
              </w:rPr>
            </w:pPr>
            <w:r w:rsidRPr="006F267E">
              <w:rPr>
                <w:rFonts w:cs="Times New Roman"/>
                <w:lang w:val="en-GB"/>
              </w:rPr>
              <w:t>- Definitions and effects of curiosity</w:t>
            </w:r>
            <w:r w:rsidRPr="006F267E">
              <w:rPr>
                <w:rFonts w:cs="Times New Roman"/>
                <w:lang w:val="en-GB"/>
              </w:rPr>
              <w:br/>
              <w:t>- Impulse buying as a consequence of curiosity</w:t>
            </w:r>
          </w:p>
        </w:tc>
      </w:tr>
      <w:tr w:rsidR="00B2680F" w:rsidRPr="006F267E" w:rsidTr="00D564FD">
        <w:trPr>
          <w:cnfStyle w:val="000000100000"/>
        </w:trPr>
        <w:tc>
          <w:tcPr>
            <w:cnfStyle w:val="001000000000"/>
            <w:tcW w:w="752" w:type="pct"/>
            <w:tcBorders>
              <w:right w:val="single" w:sz="8" w:space="0" w:color="4F81BD" w:themeColor="accent1"/>
            </w:tcBorders>
          </w:tcPr>
          <w:p w:rsidR="00B2680F" w:rsidRPr="006F267E" w:rsidRDefault="00B2680F" w:rsidP="00B2680F">
            <w:pPr>
              <w:spacing w:line="360" w:lineRule="auto"/>
              <w:rPr>
                <w:rFonts w:cs="Times New Roman"/>
                <w:i/>
                <w:lang w:val="en-GB"/>
              </w:rPr>
            </w:pPr>
            <w:r w:rsidRPr="006F267E">
              <w:rPr>
                <w:rFonts w:cs="Times New Roman"/>
                <w:i/>
                <w:lang w:val="en-GB"/>
              </w:rPr>
              <w:t>Section 2.5</w:t>
            </w:r>
          </w:p>
        </w:tc>
        <w:tc>
          <w:tcPr>
            <w:tcW w:w="1391" w:type="pct"/>
            <w:tcBorders>
              <w:left w:val="single" w:sz="8" w:space="0" w:color="4F81BD" w:themeColor="accent1"/>
              <w:right w:val="single" w:sz="8" w:space="0" w:color="4F81BD" w:themeColor="accent1"/>
            </w:tcBorders>
          </w:tcPr>
          <w:p w:rsidR="00B2680F" w:rsidRPr="006F267E" w:rsidRDefault="00B2680F" w:rsidP="00B2680F">
            <w:pPr>
              <w:spacing w:line="360" w:lineRule="auto"/>
              <w:cnfStyle w:val="000000100000"/>
              <w:rPr>
                <w:rFonts w:cs="Times New Roman"/>
                <w:lang w:val="en-GB"/>
              </w:rPr>
            </w:pPr>
            <w:r w:rsidRPr="006F267E">
              <w:rPr>
                <w:rFonts w:cs="Times New Roman"/>
                <w:lang w:val="en-GB"/>
              </w:rPr>
              <w:t>Information gap theory</w:t>
            </w:r>
          </w:p>
        </w:tc>
        <w:tc>
          <w:tcPr>
            <w:tcW w:w="2857" w:type="pct"/>
            <w:tcBorders>
              <w:left w:val="single" w:sz="8" w:space="0" w:color="4F81BD" w:themeColor="accent1"/>
            </w:tcBorders>
          </w:tcPr>
          <w:p w:rsidR="00B2680F" w:rsidRPr="006F267E" w:rsidRDefault="00B2680F" w:rsidP="00B2680F">
            <w:pPr>
              <w:spacing w:line="360" w:lineRule="auto"/>
              <w:cnfStyle w:val="000000100000"/>
              <w:rPr>
                <w:rFonts w:cs="Times New Roman"/>
                <w:bCs/>
                <w:iCs/>
                <w:lang w:val="en-GB"/>
              </w:rPr>
            </w:pPr>
            <w:r w:rsidRPr="006F267E">
              <w:rPr>
                <w:rFonts w:cs="Times New Roman"/>
                <w:bCs/>
                <w:iCs/>
                <w:lang w:val="en-GB"/>
              </w:rPr>
              <w:t>- Explanation of information gap theory</w:t>
            </w:r>
          </w:p>
          <w:p w:rsidR="00B2680F" w:rsidRPr="006F267E" w:rsidRDefault="00B2680F" w:rsidP="00B2680F">
            <w:pPr>
              <w:spacing w:line="360" w:lineRule="auto"/>
              <w:cnfStyle w:val="000000100000"/>
              <w:rPr>
                <w:rFonts w:cs="Times New Roman"/>
                <w:bCs/>
                <w:iCs/>
                <w:lang w:val="en-GB"/>
              </w:rPr>
            </w:pPr>
            <w:r w:rsidRPr="006F267E">
              <w:rPr>
                <w:rFonts w:cs="Times New Roman"/>
                <w:bCs/>
                <w:iCs/>
                <w:lang w:val="en-GB"/>
              </w:rPr>
              <w:t xml:space="preserve">- </w:t>
            </w:r>
            <w:proofErr w:type="spellStart"/>
            <w:r w:rsidRPr="006F267E">
              <w:rPr>
                <w:rFonts w:cs="Times New Roman"/>
                <w:bCs/>
                <w:iCs/>
                <w:lang w:val="en-GB"/>
              </w:rPr>
              <w:t>Zeelenberg</w:t>
            </w:r>
            <w:proofErr w:type="spellEnd"/>
            <w:r w:rsidRPr="006F267E">
              <w:rPr>
                <w:rFonts w:cs="Times New Roman"/>
                <w:bCs/>
                <w:iCs/>
                <w:lang w:val="en-GB"/>
              </w:rPr>
              <w:t xml:space="preserve"> &amp; Van Dijk (2007)</w:t>
            </w:r>
          </w:p>
          <w:p w:rsidR="00B2680F" w:rsidRPr="006F267E" w:rsidRDefault="00B2680F" w:rsidP="00B2680F">
            <w:pPr>
              <w:spacing w:line="360" w:lineRule="auto"/>
              <w:cnfStyle w:val="000000100000"/>
              <w:rPr>
                <w:rFonts w:cs="Times New Roman"/>
                <w:lang w:val="en-GB"/>
              </w:rPr>
            </w:pPr>
            <w:r w:rsidRPr="006F267E">
              <w:rPr>
                <w:rFonts w:cs="Times New Roman"/>
                <w:lang w:val="en-GB"/>
              </w:rPr>
              <w:t>- Mathematical representation</w:t>
            </w:r>
          </w:p>
        </w:tc>
      </w:tr>
    </w:tbl>
    <w:p w:rsidR="004D5591" w:rsidRPr="00E808C2" w:rsidRDefault="002E2670" w:rsidP="00E808C2">
      <w:pPr>
        <w:pStyle w:val="Heading2"/>
        <w:rPr>
          <w:rStyle w:val="Heading2Char"/>
          <w:b/>
          <w:bCs/>
        </w:rPr>
      </w:pPr>
      <w:r w:rsidRPr="006F267E">
        <w:br/>
      </w:r>
      <w:bookmarkStart w:id="21" w:name="_Toc234137590"/>
      <w:r w:rsidR="004D5591" w:rsidRPr="00E808C2">
        <w:t xml:space="preserve">2.1 </w:t>
      </w:r>
      <w:r w:rsidR="00F45BB8">
        <w:t>Food c</w:t>
      </w:r>
      <w:r w:rsidR="00E808C2" w:rsidRPr="00E808C2">
        <w:t>hoice</w:t>
      </w:r>
      <w:bookmarkEnd w:id="21"/>
    </w:p>
    <w:p w:rsidR="00594A1B" w:rsidRPr="006F267E" w:rsidRDefault="00594A1B" w:rsidP="00B2680F">
      <w:pPr>
        <w:spacing w:line="360" w:lineRule="auto"/>
        <w:jc w:val="both"/>
        <w:rPr>
          <w:rFonts w:cs="Times New Roman"/>
          <w:bCs/>
          <w:lang w:val="en-GB"/>
        </w:rPr>
      </w:pPr>
      <w:r w:rsidRPr="006F267E">
        <w:rPr>
          <w:rFonts w:cs="Times New Roman"/>
          <w:bCs/>
          <w:i/>
          <w:lang w:val="en-GB"/>
        </w:rPr>
        <w:t>“Men, as well as women, are much oftener led by their hearts than by their understandings</w:t>
      </w:r>
      <w:r w:rsidRPr="006F267E">
        <w:rPr>
          <w:rFonts w:cs="Times New Roman"/>
          <w:bCs/>
          <w:lang w:val="en-GB"/>
        </w:rPr>
        <w:t xml:space="preserve"> (Lord Chesterfield)”. </w:t>
      </w:r>
    </w:p>
    <w:p w:rsidR="00594A1B" w:rsidRPr="00E808C2" w:rsidRDefault="00F90AB5" w:rsidP="00B031E1">
      <w:pPr>
        <w:spacing w:line="360" w:lineRule="auto"/>
        <w:jc w:val="both"/>
        <w:rPr>
          <w:rFonts w:cs="Times New Roman"/>
          <w:lang w:val="en-GB"/>
        </w:rPr>
      </w:pPr>
      <w:r w:rsidRPr="006F267E">
        <w:rPr>
          <w:rFonts w:cs="Times New Roman"/>
          <w:lang w:val="en-GB"/>
        </w:rPr>
        <w:t>Food choice is a domain where desire</w:t>
      </w:r>
      <w:r w:rsidR="008C3A98">
        <w:rPr>
          <w:rFonts w:cs="Times New Roman"/>
          <w:lang w:val="en-GB"/>
        </w:rPr>
        <w:t>s change</w:t>
      </w:r>
      <w:r w:rsidRPr="006F267E">
        <w:rPr>
          <w:rFonts w:cs="Times New Roman"/>
          <w:lang w:val="en-GB"/>
        </w:rPr>
        <w:t xml:space="preserve"> quickly. Additionally, it is a domain where good</w:t>
      </w:r>
      <w:r w:rsidR="00E808C2">
        <w:rPr>
          <w:rFonts w:cs="Times New Roman"/>
          <w:lang w:val="en-GB"/>
        </w:rPr>
        <w:t xml:space="preserve"> intentions are subject to fail</w:t>
      </w:r>
      <w:r w:rsidRPr="006F267E">
        <w:rPr>
          <w:rFonts w:cs="Times New Roman"/>
          <w:lang w:val="en-GB"/>
        </w:rPr>
        <w:t xml:space="preserve"> because consumers cannot control themselves</w:t>
      </w:r>
      <w:r w:rsidR="00E808C2">
        <w:rPr>
          <w:rFonts w:cs="Times New Roman"/>
          <w:lang w:val="en-GB"/>
        </w:rPr>
        <w:t xml:space="preserve"> </w:t>
      </w:r>
      <w:r w:rsidR="00E808C2" w:rsidRPr="006F267E">
        <w:rPr>
          <w:rFonts w:cs="Times New Roman"/>
          <w:lang w:val="en-GB"/>
        </w:rPr>
        <w:t xml:space="preserve">(Read &amp; </w:t>
      </w:r>
      <w:r w:rsidR="00AF7FE1">
        <w:rPr>
          <w:rFonts w:cs="Times New Roman"/>
          <w:lang w:val="en-GB"/>
        </w:rPr>
        <w:t xml:space="preserve">Van </w:t>
      </w:r>
      <w:proofErr w:type="spellStart"/>
      <w:r w:rsidR="00E808C2" w:rsidRPr="006F267E">
        <w:rPr>
          <w:rFonts w:cs="Times New Roman"/>
          <w:lang w:val="en-GB"/>
        </w:rPr>
        <w:t>Leeuwen</w:t>
      </w:r>
      <w:proofErr w:type="spellEnd"/>
      <w:r w:rsidR="00E808C2" w:rsidRPr="006F267E">
        <w:rPr>
          <w:rFonts w:cs="Times New Roman"/>
          <w:lang w:val="en-GB"/>
        </w:rPr>
        <w:t xml:space="preserve"> 1998)</w:t>
      </w:r>
      <w:r w:rsidRPr="006F267E">
        <w:rPr>
          <w:rFonts w:cs="Times New Roman"/>
          <w:lang w:val="en-GB"/>
        </w:rPr>
        <w:t xml:space="preserve">. This can initiate impulsive </w:t>
      </w:r>
      <w:r w:rsidR="00DC5FD9" w:rsidRPr="006F267E">
        <w:rPr>
          <w:rFonts w:cs="Times New Roman"/>
          <w:lang w:val="en-GB"/>
        </w:rPr>
        <w:t>behaviour</w:t>
      </w:r>
      <w:r w:rsidR="007E21C5" w:rsidRPr="006F267E">
        <w:rPr>
          <w:rFonts w:cs="Times New Roman"/>
          <w:lang w:val="en-GB"/>
        </w:rPr>
        <w:t xml:space="preserve">, which </w:t>
      </w:r>
      <w:r w:rsidRPr="006F267E">
        <w:rPr>
          <w:rFonts w:cs="Times New Roman"/>
          <w:lang w:val="en-GB"/>
        </w:rPr>
        <w:t>evolves f</w:t>
      </w:r>
      <w:r w:rsidR="007E21C5" w:rsidRPr="006F267E">
        <w:rPr>
          <w:rFonts w:cs="Times New Roman"/>
          <w:lang w:val="en-GB"/>
        </w:rPr>
        <w:t>rom a desire or urge to consume</w:t>
      </w:r>
      <w:r w:rsidR="008A03B6" w:rsidRPr="006F267E">
        <w:rPr>
          <w:rFonts w:cs="Times New Roman"/>
          <w:lang w:val="en-GB"/>
        </w:rPr>
        <w:t xml:space="preserve"> (Thomas et al., 2011)</w:t>
      </w:r>
      <w:r w:rsidR="004D5591" w:rsidRPr="006F267E">
        <w:rPr>
          <w:rFonts w:cs="Times New Roman"/>
          <w:lang w:val="en-GB"/>
        </w:rPr>
        <w:t>.</w:t>
      </w:r>
      <w:r w:rsidR="00B44DEC" w:rsidRPr="006F267E">
        <w:rPr>
          <w:rFonts w:cs="Times New Roman"/>
          <w:lang w:val="en-GB"/>
        </w:rPr>
        <w:t xml:space="preserve"> </w:t>
      </w:r>
      <w:r w:rsidR="00C076D8" w:rsidRPr="006F267E">
        <w:rPr>
          <w:rFonts w:cs="Times New Roman"/>
          <w:lang w:val="en-GB"/>
        </w:rPr>
        <w:t>People often use f</w:t>
      </w:r>
      <w:r w:rsidR="00B44DEC" w:rsidRPr="006F267E">
        <w:rPr>
          <w:rFonts w:cs="Times New Roman"/>
          <w:lang w:val="en-GB"/>
        </w:rPr>
        <w:t xml:space="preserve">ood for emotional purposes </w:t>
      </w:r>
      <w:r w:rsidRPr="006F267E">
        <w:rPr>
          <w:rFonts w:cs="Times New Roman"/>
          <w:lang w:val="en-GB"/>
        </w:rPr>
        <w:t xml:space="preserve">like </w:t>
      </w:r>
      <w:r w:rsidR="00C076D8" w:rsidRPr="006F267E">
        <w:rPr>
          <w:rFonts w:cs="Times New Roman"/>
          <w:lang w:val="en-GB"/>
        </w:rPr>
        <w:t>for re</w:t>
      </w:r>
      <w:r w:rsidR="00E808C2">
        <w:rPr>
          <w:rFonts w:cs="Times New Roman"/>
          <w:lang w:val="en-GB"/>
        </w:rPr>
        <w:t xml:space="preserve">warding themselves </w:t>
      </w:r>
      <w:r w:rsidR="00E808C2" w:rsidRPr="006F267E">
        <w:rPr>
          <w:rFonts w:cs="Times New Roman"/>
          <w:lang w:val="en-GB"/>
        </w:rPr>
        <w:t>(Wardle et al., 2002)</w:t>
      </w:r>
      <w:r w:rsidR="00D139BD" w:rsidRPr="006F267E">
        <w:rPr>
          <w:rFonts w:cs="Times New Roman"/>
          <w:lang w:val="en-GB"/>
        </w:rPr>
        <w:t>.</w:t>
      </w:r>
      <w:r w:rsidR="00B44DEC" w:rsidRPr="006F267E">
        <w:rPr>
          <w:rFonts w:cs="Times New Roman"/>
          <w:lang w:val="en-GB"/>
        </w:rPr>
        <w:t xml:space="preserve"> </w:t>
      </w:r>
      <w:r w:rsidRPr="006F267E">
        <w:rPr>
          <w:rFonts w:cs="Times New Roman"/>
          <w:lang w:val="en-GB"/>
        </w:rPr>
        <w:t>E</w:t>
      </w:r>
      <w:r w:rsidR="00B44DEC" w:rsidRPr="006F267E">
        <w:rPr>
          <w:rFonts w:cs="Times New Roman"/>
          <w:lang w:val="en-GB"/>
        </w:rPr>
        <w:t xml:space="preserve">motional eating of non-nutritive products </w:t>
      </w:r>
      <w:r w:rsidR="00BD3E68" w:rsidRPr="006F267E">
        <w:rPr>
          <w:rFonts w:cs="Times New Roman"/>
          <w:lang w:val="en-GB"/>
        </w:rPr>
        <w:t>can be dangerous</w:t>
      </w:r>
      <w:r w:rsidR="00B44DEC" w:rsidRPr="006F267E">
        <w:rPr>
          <w:rFonts w:cs="Times New Roman"/>
          <w:lang w:val="en-GB"/>
        </w:rPr>
        <w:t xml:space="preserve"> (</w:t>
      </w:r>
      <w:proofErr w:type="spellStart"/>
      <w:r w:rsidR="00B44DEC" w:rsidRPr="006F267E">
        <w:rPr>
          <w:rFonts w:cs="Times New Roman"/>
          <w:lang w:val="en-GB"/>
        </w:rPr>
        <w:t>Sleddens</w:t>
      </w:r>
      <w:proofErr w:type="spellEnd"/>
      <w:r w:rsidR="00B44DEC" w:rsidRPr="006F267E">
        <w:rPr>
          <w:rFonts w:cs="Times New Roman"/>
          <w:lang w:val="en-GB"/>
        </w:rPr>
        <w:t xml:space="preserve"> et al., 2009).</w:t>
      </w:r>
      <w:r w:rsidR="00B44DEC" w:rsidRPr="006F267E">
        <w:rPr>
          <w:rFonts w:cs="Times New Roman"/>
          <w:color w:val="FF0000"/>
          <w:lang w:val="en-GB"/>
        </w:rPr>
        <w:t xml:space="preserve"> </w:t>
      </w:r>
      <w:r w:rsidR="008A03B6" w:rsidRPr="006F267E">
        <w:rPr>
          <w:rFonts w:cs="Times New Roman"/>
          <w:lang w:val="en-GB"/>
        </w:rPr>
        <w:t>The consequence is that c</w:t>
      </w:r>
      <w:r w:rsidR="004D5591" w:rsidRPr="006F267E">
        <w:rPr>
          <w:rFonts w:cs="Times New Roman"/>
          <w:lang w:val="en-GB"/>
        </w:rPr>
        <w:t xml:space="preserve">onsumers impulsively buy </w:t>
      </w:r>
      <w:r w:rsidR="00E808C2">
        <w:rPr>
          <w:rFonts w:cs="Times New Roman"/>
          <w:lang w:val="en-GB"/>
        </w:rPr>
        <w:t xml:space="preserve">unhealthy </w:t>
      </w:r>
      <w:r w:rsidR="004D5591" w:rsidRPr="006F267E">
        <w:rPr>
          <w:rFonts w:cs="Times New Roman"/>
          <w:lang w:val="en-GB"/>
        </w:rPr>
        <w:t xml:space="preserve">products even though </w:t>
      </w:r>
      <w:r w:rsidR="004D5591" w:rsidRPr="006F267E">
        <w:rPr>
          <w:rFonts w:cs="Times New Roman"/>
          <w:lang w:val="en-GB"/>
        </w:rPr>
        <w:lastRenderedPageBreak/>
        <w:t xml:space="preserve">they consider the products to be unhealthy and </w:t>
      </w:r>
      <w:r w:rsidR="008A03B6" w:rsidRPr="006F267E">
        <w:rPr>
          <w:rFonts w:cs="Times New Roman"/>
          <w:lang w:val="en-GB"/>
        </w:rPr>
        <w:t xml:space="preserve">might even </w:t>
      </w:r>
      <w:r w:rsidR="004D5591" w:rsidRPr="006F267E">
        <w:rPr>
          <w:rFonts w:cs="Times New Roman"/>
          <w:lang w:val="en-GB"/>
        </w:rPr>
        <w:t xml:space="preserve">experience regret after the purchase. </w:t>
      </w:r>
      <w:r w:rsidR="00E03B44">
        <w:rPr>
          <w:rFonts w:cs="Times New Roman"/>
          <w:lang w:val="en-GB"/>
        </w:rPr>
        <w:t>Decision-making in the food domain will now be discussed in more detail.</w:t>
      </w:r>
    </w:p>
    <w:p w:rsidR="00E808C2" w:rsidRDefault="00E808C2" w:rsidP="00E808C2">
      <w:pPr>
        <w:pStyle w:val="Heading3"/>
      </w:pPr>
      <w:bookmarkStart w:id="22" w:name="_Toc234137591"/>
      <w:r>
        <w:t xml:space="preserve">2.1.1 </w:t>
      </w:r>
      <w:r w:rsidR="00E03B44">
        <w:t>D</w:t>
      </w:r>
      <w:r w:rsidRPr="006F267E">
        <w:t>ecision-making</w:t>
      </w:r>
      <w:r w:rsidR="00F45BB8">
        <w:t xml:space="preserve"> in the food d</w:t>
      </w:r>
      <w:r w:rsidR="00E03B44">
        <w:t>omain</w:t>
      </w:r>
      <w:bookmarkEnd w:id="22"/>
      <w:r w:rsidRPr="006F267E">
        <w:t xml:space="preserve"> </w:t>
      </w:r>
    </w:p>
    <w:p w:rsidR="00821190" w:rsidRPr="006F267E" w:rsidRDefault="00DC5FD9" w:rsidP="00B031E1">
      <w:pPr>
        <w:spacing w:line="360" w:lineRule="auto"/>
        <w:jc w:val="both"/>
        <w:rPr>
          <w:rFonts w:cs="Times New Roman"/>
          <w:lang w:val="en-GB"/>
        </w:rPr>
      </w:pPr>
      <w:r w:rsidRPr="006F267E">
        <w:rPr>
          <w:rFonts w:cs="Times New Roman"/>
          <w:lang w:val="en-GB"/>
        </w:rPr>
        <w:t>T</w:t>
      </w:r>
      <w:r w:rsidR="00C076D8" w:rsidRPr="006F267E">
        <w:rPr>
          <w:rFonts w:cs="Times New Roman"/>
          <w:lang w:val="en-GB"/>
        </w:rPr>
        <w:t xml:space="preserve">he unhealthy </w:t>
      </w:r>
      <w:r w:rsidR="00797832" w:rsidRPr="006F267E">
        <w:rPr>
          <w:rFonts w:cs="Times New Roman"/>
          <w:lang w:val="en-GB"/>
        </w:rPr>
        <w:t>food consumption</w:t>
      </w:r>
      <w:r w:rsidR="009B5570">
        <w:rPr>
          <w:rFonts w:cs="Times New Roman"/>
          <w:lang w:val="en-GB"/>
        </w:rPr>
        <w:t xml:space="preserve">, which </w:t>
      </w:r>
      <w:r w:rsidR="00C076D8" w:rsidRPr="006F267E">
        <w:rPr>
          <w:rFonts w:cs="Times New Roman"/>
          <w:lang w:val="en-GB"/>
        </w:rPr>
        <w:t>is increasingly observable in current society</w:t>
      </w:r>
      <w:r w:rsidR="009B5570">
        <w:rPr>
          <w:rFonts w:cs="Times New Roman"/>
          <w:lang w:val="en-GB"/>
        </w:rPr>
        <w:t>,</w:t>
      </w:r>
      <w:r w:rsidR="00C076D8" w:rsidRPr="006F267E">
        <w:rPr>
          <w:rFonts w:cs="Times New Roman"/>
          <w:lang w:val="en-GB"/>
        </w:rPr>
        <w:t xml:space="preserve"> </w:t>
      </w:r>
      <w:r w:rsidR="00797832" w:rsidRPr="006F267E">
        <w:rPr>
          <w:rFonts w:cs="Times New Roman"/>
          <w:lang w:val="en-GB"/>
        </w:rPr>
        <w:t>has considerable consequences for health (</w:t>
      </w:r>
      <w:proofErr w:type="spellStart"/>
      <w:r w:rsidR="00797832" w:rsidRPr="006F267E">
        <w:rPr>
          <w:rFonts w:cs="Times New Roman"/>
          <w:lang w:val="en-GB"/>
        </w:rPr>
        <w:t>Raghunathan</w:t>
      </w:r>
      <w:proofErr w:type="spellEnd"/>
      <w:r w:rsidR="00797832" w:rsidRPr="006F267E">
        <w:rPr>
          <w:rFonts w:cs="Times New Roman"/>
          <w:lang w:val="en-GB"/>
        </w:rPr>
        <w:t xml:space="preserve"> et al., 2006). Therefore, it is important to look into the decision making at hand. </w:t>
      </w:r>
      <w:r w:rsidR="00A33554" w:rsidRPr="006F267E">
        <w:rPr>
          <w:rFonts w:cs="Times New Roman"/>
          <w:lang w:val="en-GB"/>
        </w:rPr>
        <w:t>Three relevant studies will be discussed which find evidence for the statement that people do not always decide with their minds.</w:t>
      </w:r>
    </w:p>
    <w:p w:rsidR="00125B96" w:rsidRPr="006F267E" w:rsidRDefault="00125B96" w:rsidP="00B031E1">
      <w:pPr>
        <w:spacing w:line="360" w:lineRule="auto"/>
        <w:jc w:val="both"/>
        <w:rPr>
          <w:rFonts w:cs="Times New Roman"/>
          <w:lang w:val="en-GB"/>
        </w:rPr>
      </w:pPr>
    </w:p>
    <w:p w:rsidR="00A33554" w:rsidRPr="00620A0E" w:rsidRDefault="00A33554" w:rsidP="00B031E1">
      <w:pPr>
        <w:spacing w:line="360" w:lineRule="auto"/>
        <w:jc w:val="both"/>
        <w:rPr>
          <w:rFonts w:cs="Times New Roman"/>
          <w:color w:val="FF0000"/>
          <w:lang w:val="en-GB"/>
        </w:rPr>
      </w:pPr>
      <w:r w:rsidRPr="006F267E">
        <w:rPr>
          <w:rFonts w:cs="Times New Roman"/>
          <w:lang w:val="en-GB"/>
        </w:rPr>
        <w:t xml:space="preserve">First of all, </w:t>
      </w:r>
      <w:proofErr w:type="spellStart"/>
      <w:r w:rsidR="00A441A4" w:rsidRPr="006F267E">
        <w:rPr>
          <w:rFonts w:cs="Times New Roman"/>
          <w:lang w:val="en-GB"/>
        </w:rPr>
        <w:t>S</w:t>
      </w:r>
      <w:r w:rsidR="00F00749" w:rsidRPr="006F267E">
        <w:rPr>
          <w:rFonts w:cs="Times New Roman"/>
          <w:lang w:val="en-GB"/>
        </w:rPr>
        <w:t>hiv</w:t>
      </w:r>
      <w:proofErr w:type="spellEnd"/>
      <w:r w:rsidR="00F00749" w:rsidRPr="006F267E">
        <w:rPr>
          <w:rFonts w:cs="Times New Roman"/>
          <w:lang w:val="en-GB"/>
        </w:rPr>
        <w:t xml:space="preserve"> and</w:t>
      </w:r>
      <w:r w:rsidR="00A441A4" w:rsidRPr="006F267E">
        <w:rPr>
          <w:rFonts w:cs="Times New Roman"/>
          <w:lang w:val="en-GB"/>
        </w:rPr>
        <w:t xml:space="preserve"> </w:t>
      </w:r>
      <w:proofErr w:type="spellStart"/>
      <w:r w:rsidR="004D5591" w:rsidRPr="006F267E">
        <w:rPr>
          <w:rFonts w:cs="Times New Roman"/>
          <w:lang w:val="en-GB"/>
        </w:rPr>
        <w:t>Fedorikhin</w:t>
      </w:r>
      <w:proofErr w:type="spellEnd"/>
      <w:r w:rsidR="004D5591" w:rsidRPr="006F267E">
        <w:rPr>
          <w:rFonts w:cs="Times New Roman"/>
          <w:lang w:val="en-GB"/>
        </w:rPr>
        <w:t xml:space="preserve"> (1999)</w:t>
      </w:r>
      <w:r w:rsidR="00A441A4" w:rsidRPr="006F267E">
        <w:rPr>
          <w:rFonts w:cs="Times New Roman"/>
          <w:lang w:val="en-GB"/>
        </w:rPr>
        <w:t xml:space="preserve"> explain an experiment in which participants choose between healthy and unhealthy food to show that h</w:t>
      </w:r>
      <w:r w:rsidR="001427F1" w:rsidRPr="006F267E">
        <w:rPr>
          <w:rFonts w:cs="Times New Roman"/>
          <w:lang w:val="en-GB"/>
        </w:rPr>
        <w:t xml:space="preserve">eart and mind </w:t>
      </w:r>
      <w:r w:rsidR="00A441A4" w:rsidRPr="006F267E">
        <w:rPr>
          <w:rFonts w:cs="Times New Roman"/>
          <w:lang w:val="en-GB"/>
        </w:rPr>
        <w:t xml:space="preserve">can be </w:t>
      </w:r>
      <w:r w:rsidR="001427F1" w:rsidRPr="006F267E">
        <w:rPr>
          <w:rFonts w:cs="Times New Roman"/>
          <w:lang w:val="en-GB"/>
        </w:rPr>
        <w:t>in conflict.</w:t>
      </w:r>
      <w:r w:rsidR="00A441A4" w:rsidRPr="006F267E">
        <w:rPr>
          <w:rFonts w:cs="Times New Roman"/>
          <w:lang w:val="en-GB"/>
        </w:rPr>
        <w:t xml:space="preserve"> Participants </w:t>
      </w:r>
      <w:r w:rsidR="0041151E" w:rsidRPr="006F267E">
        <w:rPr>
          <w:rFonts w:cs="Times New Roman"/>
          <w:lang w:val="en-GB"/>
        </w:rPr>
        <w:t xml:space="preserve">were asked </w:t>
      </w:r>
      <w:r w:rsidR="00A441A4" w:rsidRPr="006F267E">
        <w:rPr>
          <w:rFonts w:cs="Times New Roman"/>
          <w:lang w:val="en-GB"/>
        </w:rPr>
        <w:t xml:space="preserve">to choose between a chocolate cake and a fruit salad. These differ in degree of positive affect and </w:t>
      </w:r>
      <w:r w:rsidR="00BB6DD0" w:rsidRPr="006F267E">
        <w:rPr>
          <w:rFonts w:cs="Times New Roman"/>
          <w:lang w:val="en-GB"/>
        </w:rPr>
        <w:t>favourable</w:t>
      </w:r>
      <w:r w:rsidR="00A441A4" w:rsidRPr="006F267E">
        <w:rPr>
          <w:rFonts w:cs="Times New Roman"/>
          <w:lang w:val="en-GB"/>
        </w:rPr>
        <w:t xml:space="preserve"> cognitions. </w:t>
      </w:r>
      <w:r w:rsidR="007E21C5" w:rsidRPr="006F267E">
        <w:rPr>
          <w:rFonts w:cs="Times New Roman"/>
          <w:lang w:val="en-GB"/>
        </w:rPr>
        <w:t xml:space="preserve">The authors relate choices made by the respondents to the amount of processing recourses. </w:t>
      </w:r>
      <w:r w:rsidR="00745A97" w:rsidRPr="006F267E">
        <w:rPr>
          <w:rFonts w:cs="Times New Roman"/>
          <w:lang w:val="en-GB"/>
        </w:rPr>
        <w:t>Affective processes tend to occur automatically while cogniti</w:t>
      </w:r>
      <w:r w:rsidR="007E21C5" w:rsidRPr="006F267E">
        <w:rPr>
          <w:rFonts w:cs="Times New Roman"/>
          <w:lang w:val="en-GB"/>
        </w:rPr>
        <w:t xml:space="preserve">ve processes tend to occur </w:t>
      </w:r>
      <w:r w:rsidR="00745A97" w:rsidRPr="006F267E">
        <w:rPr>
          <w:rFonts w:cs="Times New Roman"/>
          <w:lang w:val="en-GB"/>
        </w:rPr>
        <w:t xml:space="preserve">in a </w:t>
      </w:r>
      <w:r w:rsidR="007E21C5" w:rsidRPr="006F267E">
        <w:rPr>
          <w:rFonts w:cs="Times New Roman"/>
          <w:lang w:val="en-GB"/>
        </w:rPr>
        <w:t xml:space="preserve">more </w:t>
      </w:r>
      <w:r w:rsidR="00745A97" w:rsidRPr="006F267E">
        <w:rPr>
          <w:rFonts w:cs="Times New Roman"/>
          <w:lang w:val="en-GB"/>
        </w:rPr>
        <w:t>controlled manner (</w:t>
      </w:r>
      <w:proofErr w:type="spellStart"/>
      <w:r w:rsidR="00745A97" w:rsidRPr="006F267E">
        <w:rPr>
          <w:rFonts w:cs="Times New Roman"/>
          <w:lang w:val="en-GB"/>
        </w:rPr>
        <w:t>Shiv</w:t>
      </w:r>
      <w:proofErr w:type="spellEnd"/>
      <w:r w:rsidR="00745A97" w:rsidRPr="006F267E">
        <w:rPr>
          <w:rFonts w:cs="Times New Roman"/>
          <w:lang w:val="en-GB"/>
        </w:rPr>
        <w:t xml:space="preserve"> &amp; </w:t>
      </w:r>
      <w:proofErr w:type="spellStart"/>
      <w:r w:rsidR="00745A97" w:rsidRPr="006F267E">
        <w:rPr>
          <w:rFonts w:cs="Times New Roman"/>
          <w:lang w:val="en-GB"/>
        </w:rPr>
        <w:t>Fedorikhin</w:t>
      </w:r>
      <w:proofErr w:type="spellEnd"/>
      <w:r w:rsidR="00745A97" w:rsidRPr="006F267E">
        <w:rPr>
          <w:rFonts w:cs="Times New Roman"/>
          <w:lang w:val="en-GB"/>
        </w:rPr>
        <w:t xml:space="preserve">, 1999). </w:t>
      </w:r>
      <w:r w:rsidR="0041151E" w:rsidRPr="006F267E">
        <w:rPr>
          <w:rFonts w:cs="Times New Roman"/>
          <w:lang w:val="en-GB"/>
        </w:rPr>
        <w:t xml:space="preserve">When </w:t>
      </w:r>
      <w:r w:rsidR="00745A97" w:rsidRPr="006F267E">
        <w:rPr>
          <w:rFonts w:cs="Times New Roman"/>
          <w:lang w:val="en-GB"/>
        </w:rPr>
        <w:t>processing resources were limited, the study found that positive affect overruled cognitions and thus most</w:t>
      </w:r>
      <w:r w:rsidR="006F0A6C">
        <w:rPr>
          <w:rFonts w:cs="Times New Roman"/>
          <w:lang w:val="en-GB"/>
        </w:rPr>
        <w:t xml:space="preserve"> participants ch</w:t>
      </w:r>
      <w:r w:rsidR="00745A97" w:rsidRPr="006F267E">
        <w:rPr>
          <w:rFonts w:cs="Times New Roman"/>
          <w:lang w:val="en-GB"/>
        </w:rPr>
        <w:t>ose the chocolate cake.</w:t>
      </w:r>
      <w:r w:rsidR="00DF3852" w:rsidRPr="006F267E">
        <w:rPr>
          <w:rFonts w:cs="Times New Roman"/>
          <w:lang w:val="en-GB"/>
        </w:rPr>
        <w:t xml:space="preserve"> The participants who cognitively processed more had a higher capability to use their cognition</w:t>
      </w:r>
      <w:r w:rsidR="00276BA6" w:rsidRPr="006F267E">
        <w:rPr>
          <w:rFonts w:cs="Times New Roman"/>
          <w:lang w:val="en-GB"/>
        </w:rPr>
        <w:t xml:space="preserve"> and thus resist</w:t>
      </w:r>
      <w:r w:rsidR="00C076D8" w:rsidRPr="006F267E">
        <w:rPr>
          <w:rFonts w:cs="Times New Roman"/>
          <w:lang w:val="en-GB"/>
        </w:rPr>
        <w:t>ed</w:t>
      </w:r>
      <w:r w:rsidR="00276BA6" w:rsidRPr="006F267E">
        <w:rPr>
          <w:rFonts w:cs="Times New Roman"/>
          <w:lang w:val="en-GB"/>
        </w:rPr>
        <w:t xml:space="preserve"> the chocolate cake</w:t>
      </w:r>
      <w:r w:rsidR="006F0A6C">
        <w:rPr>
          <w:rFonts w:cs="Times New Roman"/>
          <w:lang w:val="en-GB"/>
        </w:rPr>
        <w:t xml:space="preserve"> more often</w:t>
      </w:r>
      <w:r w:rsidR="00DF3852" w:rsidRPr="006F267E">
        <w:rPr>
          <w:rFonts w:cs="Times New Roman"/>
          <w:lang w:val="en-GB"/>
        </w:rPr>
        <w:t xml:space="preserve"> (</w:t>
      </w:r>
      <w:proofErr w:type="spellStart"/>
      <w:r w:rsidR="00DF3852" w:rsidRPr="006F267E">
        <w:rPr>
          <w:rFonts w:cs="Times New Roman"/>
          <w:lang w:val="en-GB"/>
        </w:rPr>
        <w:t>Shiv</w:t>
      </w:r>
      <w:proofErr w:type="spellEnd"/>
      <w:r w:rsidR="00DF3852" w:rsidRPr="006F267E">
        <w:rPr>
          <w:rFonts w:cs="Times New Roman"/>
          <w:lang w:val="en-GB"/>
        </w:rPr>
        <w:t xml:space="preserve"> &amp; </w:t>
      </w:r>
      <w:proofErr w:type="spellStart"/>
      <w:r w:rsidR="00DF3852" w:rsidRPr="006F267E">
        <w:rPr>
          <w:rFonts w:cs="Times New Roman"/>
          <w:lang w:val="en-GB"/>
        </w:rPr>
        <w:t>Fredorikhin</w:t>
      </w:r>
      <w:proofErr w:type="spellEnd"/>
      <w:r w:rsidR="00DF3852" w:rsidRPr="006F267E">
        <w:rPr>
          <w:rFonts w:cs="Times New Roman"/>
          <w:lang w:val="en-GB"/>
        </w:rPr>
        <w:t>, 1999)</w:t>
      </w:r>
      <w:r w:rsidR="00DF3852" w:rsidRPr="006F267E">
        <w:rPr>
          <w:rFonts w:cs="Times New Roman"/>
          <w:bCs/>
          <w:lang w:val="en-GB"/>
        </w:rPr>
        <w:t xml:space="preserve">. </w:t>
      </w:r>
      <w:r w:rsidRPr="006F267E">
        <w:rPr>
          <w:rFonts w:cs="Times New Roman"/>
          <w:bCs/>
          <w:lang w:val="en-GB"/>
        </w:rPr>
        <w:t>The strength of the effect w</w:t>
      </w:r>
      <w:r w:rsidR="006F0A6C">
        <w:rPr>
          <w:rFonts w:cs="Times New Roman"/>
          <w:bCs/>
          <w:lang w:val="en-GB"/>
        </w:rPr>
        <w:t>as</w:t>
      </w:r>
      <w:r w:rsidRPr="006F267E">
        <w:rPr>
          <w:rFonts w:cs="Times New Roman"/>
          <w:bCs/>
          <w:lang w:val="en-GB"/>
        </w:rPr>
        <w:t xml:space="preserve"> higher </w:t>
      </w:r>
      <w:r w:rsidR="006F0A6C">
        <w:rPr>
          <w:rFonts w:cs="Times New Roman"/>
          <w:bCs/>
          <w:lang w:val="en-GB"/>
        </w:rPr>
        <w:t>when</w:t>
      </w:r>
      <w:r w:rsidRPr="006F267E">
        <w:rPr>
          <w:rFonts w:cs="Times New Roman"/>
          <w:bCs/>
          <w:lang w:val="en-GB"/>
        </w:rPr>
        <w:t xml:space="preserve"> the mode o</w:t>
      </w:r>
      <w:r w:rsidR="006F0A6C">
        <w:rPr>
          <w:rFonts w:cs="Times New Roman"/>
          <w:bCs/>
          <w:lang w:val="en-GB"/>
        </w:rPr>
        <w:t>f presentation wa</w:t>
      </w:r>
      <w:r w:rsidRPr="006F267E">
        <w:rPr>
          <w:rFonts w:cs="Times New Roman"/>
          <w:bCs/>
          <w:lang w:val="en-GB"/>
        </w:rPr>
        <w:t xml:space="preserve">s real </w:t>
      </w:r>
      <w:r w:rsidR="00C076D8" w:rsidRPr="006F267E">
        <w:rPr>
          <w:rFonts w:cs="Times New Roman"/>
          <w:bCs/>
          <w:lang w:val="en-GB"/>
        </w:rPr>
        <w:t>instead of symbolic (</w:t>
      </w:r>
      <w:proofErr w:type="spellStart"/>
      <w:r w:rsidR="00C076D8" w:rsidRPr="006F267E">
        <w:rPr>
          <w:rFonts w:cs="Times New Roman"/>
          <w:bCs/>
          <w:lang w:val="en-GB"/>
        </w:rPr>
        <w:t>Shiv</w:t>
      </w:r>
      <w:proofErr w:type="spellEnd"/>
      <w:r w:rsidR="00C076D8" w:rsidRPr="006F267E">
        <w:rPr>
          <w:rFonts w:cs="Times New Roman"/>
          <w:bCs/>
          <w:lang w:val="en-GB"/>
        </w:rPr>
        <w:t xml:space="preserve"> &amp; </w:t>
      </w:r>
      <w:proofErr w:type="spellStart"/>
      <w:r w:rsidR="00C076D8" w:rsidRPr="006F267E">
        <w:rPr>
          <w:rFonts w:cs="Times New Roman"/>
          <w:bCs/>
          <w:lang w:val="en-GB"/>
        </w:rPr>
        <w:t>Fredorikhin</w:t>
      </w:r>
      <w:proofErr w:type="spellEnd"/>
      <w:r w:rsidR="00C076D8" w:rsidRPr="006F267E">
        <w:rPr>
          <w:rFonts w:cs="Times New Roman"/>
          <w:bCs/>
          <w:lang w:val="en-GB"/>
        </w:rPr>
        <w:t xml:space="preserve">, 1999) </w:t>
      </w:r>
      <w:r w:rsidRPr="006F267E">
        <w:rPr>
          <w:rFonts w:cs="Times New Roman"/>
          <w:bCs/>
          <w:lang w:val="en-GB"/>
        </w:rPr>
        <w:t>since this</w:t>
      </w:r>
      <w:r w:rsidR="009B5570">
        <w:rPr>
          <w:rFonts w:cs="Times New Roman"/>
          <w:bCs/>
          <w:lang w:val="en-GB"/>
        </w:rPr>
        <w:t xml:space="preserve"> can increase the vividness and thus mak</w:t>
      </w:r>
      <w:r w:rsidRPr="006F267E">
        <w:rPr>
          <w:rFonts w:cs="Times New Roman"/>
          <w:bCs/>
          <w:lang w:val="en-GB"/>
        </w:rPr>
        <w:t>e it more likely to feel the pleasure from consumption (</w:t>
      </w:r>
      <w:proofErr w:type="spellStart"/>
      <w:r w:rsidRPr="006F267E">
        <w:rPr>
          <w:rFonts w:cs="Times New Roman"/>
          <w:bCs/>
          <w:lang w:val="en-GB"/>
        </w:rPr>
        <w:t>Loewenstein</w:t>
      </w:r>
      <w:proofErr w:type="spellEnd"/>
      <w:r w:rsidRPr="006F267E">
        <w:rPr>
          <w:rFonts w:cs="Times New Roman"/>
          <w:bCs/>
          <w:lang w:val="en-GB"/>
        </w:rPr>
        <w:t>, 1996).</w:t>
      </w:r>
    </w:p>
    <w:p w:rsidR="00A33554" w:rsidRPr="006F267E" w:rsidRDefault="00A33554" w:rsidP="00B031E1">
      <w:pPr>
        <w:spacing w:line="360" w:lineRule="auto"/>
        <w:jc w:val="both"/>
        <w:rPr>
          <w:rFonts w:cs="Times New Roman"/>
          <w:lang w:val="en-GB"/>
        </w:rPr>
      </w:pPr>
    </w:p>
    <w:p w:rsidR="006F0A6C" w:rsidRDefault="00A33554" w:rsidP="003918F7">
      <w:pPr>
        <w:spacing w:line="360" w:lineRule="auto"/>
        <w:jc w:val="both"/>
        <w:rPr>
          <w:rFonts w:cs="Times New Roman"/>
          <w:lang w:val="en-GB"/>
        </w:rPr>
      </w:pPr>
      <w:r w:rsidRPr="006F267E">
        <w:rPr>
          <w:rFonts w:cs="Times New Roman"/>
          <w:lang w:val="en-GB"/>
        </w:rPr>
        <w:t>Second,</w:t>
      </w:r>
      <w:r w:rsidR="00276BA6" w:rsidRPr="006F267E">
        <w:rPr>
          <w:rFonts w:cs="Times New Roman"/>
          <w:lang w:val="en-GB"/>
        </w:rPr>
        <w:t xml:space="preserve"> in the </w:t>
      </w:r>
      <w:r w:rsidR="00DF2B1B" w:rsidRPr="006F267E">
        <w:rPr>
          <w:rFonts w:cs="Times New Roman"/>
          <w:lang w:val="en-GB"/>
        </w:rPr>
        <w:t xml:space="preserve">study by Hoch and </w:t>
      </w:r>
      <w:proofErr w:type="spellStart"/>
      <w:r w:rsidR="0041151E" w:rsidRPr="006F267E">
        <w:rPr>
          <w:rFonts w:cs="Times New Roman"/>
          <w:lang w:val="en-GB"/>
        </w:rPr>
        <w:t>Loewenstein</w:t>
      </w:r>
      <w:proofErr w:type="spellEnd"/>
      <w:r w:rsidR="0041151E" w:rsidRPr="006F267E">
        <w:rPr>
          <w:rFonts w:cs="Times New Roman"/>
          <w:lang w:val="en-GB"/>
        </w:rPr>
        <w:t xml:space="preserve"> (1991</w:t>
      </w:r>
      <w:r w:rsidR="00DF2B1B" w:rsidRPr="006F267E">
        <w:rPr>
          <w:rFonts w:cs="Times New Roman"/>
          <w:lang w:val="en-GB"/>
        </w:rPr>
        <w:t xml:space="preserve">) </w:t>
      </w:r>
      <w:r w:rsidR="00276BA6" w:rsidRPr="006F267E">
        <w:rPr>
          <w:rFonts w:cs="Times New Roman"/>
          <w:lang w:val="en-GB"/>
        </w:rPr>
        <w:t xml:space="preserve">it is </w:t>
      </w:r>
      <w:r w:rsidR="003918F7">
        <w:rPr>
          <w:rFonts w:cs="Times New Roman"/>
          <w:lang w:val="en-GB"/>
        </w:rPr>
        <w:t xml:space="preserve">discussed </w:t>
      </w:r>
      <w:r w:rsidR="00DF2B1B" w:rsidRPr="006F267E">
        <w:rPr>
          <w:rFonts w:cs="Times New Roman"/>
          <w:lang w:val="en-GB"/>
        </w:rPr>
        <w:t>that desire often occurs automatically a</w:t>
      </w:r>
      <w:r w:rsidR="0041151E" w:rsidRPr="006F267E">
        <w:rPr>
          <w:rFonts w:cs="Times New Roman"/>
          <w:lang w:val="en-GB"/>
        </w:rPr>
        <w:t xml:space="preserve">nd is characterized by </w:t>
      </w:r>
      <w:r w:rsidR="00276BA6" w:rsidRPr="006F267E">
        <w:rPr>
          <w:rFonts w:cs="Times New Roman"/>
          <w:lang w:val="en-GB"/>
        </w:rPr>
        <w:t>behaviour</w:t>
      </w:r>
      <w:r w:rsidR="00DF2B1B" w:rsidRPr="006F267E">
        <w:rPr>
          <w:rFonts w:cs="Times New Roman"/>
          <w:lang w:val="en-GB"/>
        </w:rPr>
        <w:t xml:space="preserve"> with almost no cognition.</w:t>
      </w:r>
      <w:r w:rsidR="00270734">
        <w:rPr>
          <w:rFonts w:cs="Times New Roman"/>
          <w:lang w:val="en-GB"/>
        </w:rPr>
        <w:t xml:space="preserve"> </w:t>
      </w:r>
      <w:r w:rsidR="00270734" w:rsidRPr="006F267E">
        <w:rPr>
          <w:rFonts w:cs="Times New Roman"/>
          <w:bCs/>
          <w:lang w:val="en-GB"/>
        </w:rPr>
        <w:t>It is indicated</w:t>
      </w:r>
      <w:r w:rsidR="00270734">
        <w:rPr>
          <w:rFonts w:cs="Times New Roman"/>
          <w:bCs/>
          <w:lang w:val="en-GB"/>
        </w:rPr>
        <w:t xml:space="preserve"> that </w:t>
      </w:r>
      <w:r w:rsidR="00270734" w:rsidRPr="006F267E">
        <w:rPr>
          <w:rFonts w:cs="Times New Roman"/>
          <w:bCs/>
          <w:lang w:val="en-GB"/>
        </w:rPr>
        <w:t xml:space="preserve">decision-making can lead to regret while this regret could have been avoided by using sufficient forethought. Two forces simultaneously shape a consumer’s decision. On the one hand it is shaped by rational worries, which are often of a long-term fashion.  On the other hand it is shaped by emotional influences, which mostly have a short-term character (Hoch &amp; </w:t>
      </w:r>
      <w:proofErr w:type="spellStart"/>
      <w:r w:rsidR="00270734" w:rsidRPr="006F267E">
        <w:rPr>
          <w:rFonts w:cs="Times New Roman"/>
          <w:bCs/>
          <w:lang w:val="en-GB"/>
        </w:rPr>
        <w:t>Loewenstein</w:t>
      </w:r>
      <w:proofErr w:type="spellEnd"/>
      <w:r w:rsidR="00270734" w:rsidRPr="006F267E">
        <w:rPr>
          <w:rFonts w:cs="Times New Roman"/>
          <w:bCs/>
          <w:lang w:val="en-GB"/>
        </w:rPr>
        <w:t>, 1991). These short-term and long-term goals can be in conflict when engaged in decision-making in the food domain.</w:t>
      </w:r>
      <w:r w:rsidR="00270734">
        <w:rPr>
          <w:rFonts w:cs="Times New Roman"/>
          <w:bCs/>
          <w:lang w:val="en-GB"/>
        </w:rPr>
        <w:t xml:space="preserve"> </w:t>
      </w:r>
      <w:r w:rsidR="006C6D1D">
        <w:rPr>
          <w:rFonts w:cs="Times New Roman"/>
          <w:lang w:val="en-GB"/>
        </w:rPr>
        <w:t xml:space="preserve">The authors develop a decision-theoretic model based on reference points. </w:t>
      </w:r>
      <w:r w:rsidR="003918F7">
        <w:rPr>
          <w:rFonts w:cs="Times New Roman"/>
          <w:lang w:val="en-GB"/>
        </w:rPr>
        <w:lastRenderedPageBreak/>
        <w:t xml:space="preserve">With this model, it is shown that consumers can feel an abrupt intensification in the amount of desire they feel for a product. This increase </w:t>
      </w:r>
      <w:r w:rsidR="00620A0E">
        <w:rPr>
          <w:rFonts w:cs="Times New Roman"/>
          <w:lang w:val="en-GB"/>
        </w:rPr>
        <w:t xml:space="preserve">of desire </w:t>
      </w:r>
      <w:r w:rsidR="003918F7">
        <w:rPr>
          <w:rFonts w:cs="Times New Roman"/>
          <w:lang w:val="en-GB"/>
        </w:rPr>
        <w:t xml:space="preserve">can make people likely to shift </w:t>
      </w:r>
      <w:r w:rsidR="00270734">
        <w:rPr>
          <w:rFonts w:cs="Times New Roman"/>
          <w:lang w:val="en-GB"/>
        </w:rPr>
        <w:t xml:space="preserve">their reference point, which leads </w:t>
      </w:r>
      <w:r w:rsidR="003918F7">
        <w:rPr>
          <w:rFonts w:cs="Times New Roman"/>
          <w:lang w:val="en-GB"/>
        </w:rPr>
        <w:t xml:space="preserve">to satisfying short-term preferences instead of long-term preferences. </w:t>
      </w:r>
    </w:p>
    <w:p w:rsidR="000A7C87" w:rsidRPr="006F267E" w:rsidRDefault="00270734" w:rsidP="003918F7">
      <w:pPr>
        <w:spacing w:line="360" w:lineRule="auto"/>
        <w:jc w:val="both"/>
        <w:rPr>
          <w:rFonts w:cs="Times New Roman"/>
          <w:bCs/>
          <w:color w:val="FF0000"/>
          <w:lang w:val="en-GB"/>
        </w:rPr>
      </w:pPr>
      <w:r>
        <w:rPr>
          <w:rFonts w:cs="Times New Roman"/>
          <w:bCs/>
          <w:lang w:val="en-GB"/>
        </w:rPr>
        <w:t xml:space="preserve">Self-control is described as a battle between desire and willpower and consumers use self-control to make their behaviour more consistent (Hoch &amp; </w:t>
      </w:r>
      <w:proofErr w:type="spellStart"/>
      <w:r>
        <w:rPr>
          <w:rFonts w:cs="Times New Roman"/>
          <w:bCs/>
          <w:lang w:val="en-GB"/>
        </w:rPr>
        <w:t>Loewenstein</w:t>
      </w:r>
      <w:proofErr w:type="spellEnd"/>
      <w:r>
        <w:rPr>
          <w:rFonts w:cs="Times New Roman"/>
          <w:bCs/>
          <w:lang w:val="en-GB"/>
        </w:rPr>
        <w:t>, 1991). Desire and willpower can be seen as two psychological f</w:t>
      </w:r>
      <w:r w:rsidR="00E30E2C">
        <w:rPr>
          <w:rFonts w:cs="Times New Roman"/>
          <w:bCs/>
          <w:lang w:val="en-GB"/>
        </w:rPr>
        <w:t>actors</w:t>
      </w:r>
      <w:r>
        <w:rPr>
          <w:rFonts w:cs="Times New Roman"/>
          <w:bCs/>
          <w:lang w:val="en-GB"/>
        </w:rPr>
        <w:t xml:space="preserve"> that are relevant in the food domain. </w:t>
      </w:r>
      <w:r w:rsidR="006F0A6C">
        <w:rPr>
          <w:rFonts w:cs="Times New Roman"/>
          <w:bCs/>
          <w:lang w:val="en-GB"/>
        </w:rPr>
        <w:t xml:space="preserve">For instance, </w:t>
      </w:r>
      <w:r w:rsidR="009B5570">
        <w:rPr>
          <w:rFonts w:cs="Times New Roman"/>
          <w:bCs/>
          <w:lang w:val="en-GB"/>
        </w:rPr>
        <w:t xml:space="preserve">preventing </w:t>
      </w:r>
      <w:r>
        <w:rPr>
          <w:rFonts w:cs="Times New Roman"/>
          <w:bCs/>
          <w:lang w:val="en-GB"/>
        </w:rPr>
        <w:t>doing groceries when you are hungry is a way to</w:t>
      </w:r>
      <w:r w:rsidR="00E30E2C">
        <w:rPr>
          <w:rFonts w:cs="Times New Roman"/>
          <w:bCs/>
          <w:lang w:val="en-GB"/>
        </w:rPr>
        <w:t xml:space="preserve"> use self-control in order to decrease the struggle between </w:t>
      </w:r>
      <w:r w:rsidR="006F0A6C">
        <w:rPr>
          <w:rFonts w:cs="Times New Roman"/>
          <w:bCs/>
          <w:lang w:val="en-GB"/>
        </w:rPr>
        <w:t>desire and willpower</w:t>
      </w:r>
      <w:r w:rsidR="00E30E2C">
        <w:rPr>
          <w:rFonts w:cs="Times New Roman"/>
          <w:bCs/>
          <w:lang w:val="en-GB"/>
        </w:rPr>
        <w:t>.</w:t>
      </w:r>
    </w:p>
    <w:p w:rsidR="00A33554" w:rsidRPr="006F267E" w:rsidRDefault="00A33554" w:rsidP="00B031E1">
      <w:pPr>
        <w:spacing w:line="360" w:lineRule="auto"/>
        <w:jc w:val="both"/>
        <w:rPr>
          <w:rFonts w:cs="Times New Roman"/>
          <w:bCs/>
          <w:lang w:val="en-GB"/>
        </w:rPr>
      </w:pPr>
    </w:p>
    <w:p w:rsidR="004D5591" w:rsidRPr="006F267E" w:rsidRDefault="00A33554" w:rsidP="00B031E1">
      <w:pPr>
        <w:spacing w:line="360" w:lineRule="auto"/>
        <w:jc w:val="both"/>
        <w:rPr>
          <w:rFonts w:cs="Times New Roman"/>
          <w:color w:val="FF0000"/>
          <w:lang w:val="en-GB"/>
        </w:rPr>
      </w:pPr>
      <w:r w:rsidRPr="006F267E">
        <w:rPr>
          <w:rFonts w:cs="Times New Roman"/>
          <w:lang w:val="en-GB"/>
        </w:rPr>
        <w:t xml:space="preserve">Thirdly and finally, </w:t>
      </w:r>
      <w:proofErr w:type="spellStart"/>
      <w:r w:rsidR="00B47EEA" w:rsidRPr="006F267E">
        <w:rPr>
          <w:rFonts w:cs="Times New Roman"/>
          <w:lang w:val="en-GB"/>
        </w:rPr>
        <w:t>Raghunathan</w:t>
      </w:r>
      <w:proofErr w:type="spellEnd"/>
      <w:r w:rsidR="00B47EEA" w:rsidRPr="006F267E">
        <w:rPr>
          <w:rFonts w:cs="Times New Roman"/>
          <w:lang w:val="en-GB"/>
        </w:rPr>
        <w:t xml:space="preserve"> et al. (2006) </w:t>
      </w:r>
      <w:r w:rsidR="008075C6" w:rsidRPr="006F267E">
        <w:rPr>
          <w:rFonts w:cs="Times New Roman"/>
          <w:lang w:val="en-GB"/>
        </w:rPr>
        <w:t>studied</w:t>
      </w:r>
      <w:r w:rsidR="00B47EEA" w:rsidRPr="006F267E">
        <w:rPr>
          <w:rFonts w:cs="Times New Roman"/>
          <w:lang w:val="en-GB"/>
        </w:rPr>
        <w:t xml:space="preserve"> the effect of the “unhealthy = tast</w:t>
      </w:r>
      <w:r w:rsidR="009B5570">
        <w:rPr>
          <w:rFonts w:cs="Times New Roman"/>
          <w:lang w:val="en-GB"/>
        </w:rPr>
        <w:t xml:space="preserve">y intuition”. They provided </w:t>
      </w:r>
      <w:r w:rsidR="00B47EEA" w:rsidRPr="006F267E">
        <w:rPr>
          <w:rFonts w:cs="Times New Roman"/>
          <w:lang w:val="en-GB"/>
        </w:rPr>
        <w:t>participants with information about the healthiness of food</w:t>
      </w:r>
      <w:r w:rsidR="00821190" w:rsidRPr="006F267E">
        <w:rPr>
          <w:rFonts w:cs="Times New Roman"/>
          <w:lang w:val="en-GB"/>
        </w:rPr>
        <w:t>. Their main conclusion seems</w:t>
      </w:r>
      <w:r w:rsidR="0041151E" w:rsidRPr="006F267E">
        <w:rPr>
          <w:rFonts w:cs="Times New Roman"/>
          <w:lang w:val="en-GB"/>
        </w:rPr>
        <w:t xml:space="preserve"> </w:t>
      </w:r>
      <w:r w:rsidR="00D674CC" w:rsidRPr="006F267E">
        <w:rPr>
          <w:rFonts w:cs="Times New Roman"/>
          <w:lang w:val="en-GB"/>
        </w:rPr>
        <w:t xml:space="preserve">to </w:t>
      </w:r>
      <w:r w:rsidR="0041151E" w:rsidRPr="006F267E">
        <w:rPr>
          <w:rFonts w:cs="Times New Roman"/>
          <w:lang w:val="en-GB"/>
        </w:rPr>
        <w:t>contradict</w:t>
      </w:r>
      <w:r w:rsidR="00D674CC" w:rsidRPr="006F267E">
        <w:rPr>
          <w:rFonts w:cs="Times New Roman"/>
          <w:lang w:val="en-GB"/>
        </w:rPr>
        <w:t xml:space="preserve"> </w:t>
      </w:r>
      <w:r w:rsidR="0041151E" w:rsidRPr="006F267E">
        <w:rPr>
          <w:rFonts w:cs="Times New Roman"/>
          <w:lang w:val="en-GB"/>
        </w:rPr>
        <w:t xml:space="preserve">other studies that see unawareness of consequences or a low degree of </w:t>
      </w:r>
      <w:r w:rsidR="00600DAC" w:rsidRPr="006F267E">
        <w:rPr>
          <w:rFonts w:cs="Times New Roman"/>
          <w:lang w:val="en-GB"/>
        </w:rPr>
        <w:t>self-control</w:t>
      </w:r>
      <w:r w:rsidR="0041151E" w:rsidRPr="006F267E">
        <w:rPr>
          <w:rFonts w:cs="Times New Roman"/>
          <w:lang w:val="en-GB"/>
        </w:rPr>
        <w:t xml:space="preserve"> to resist unhealthy food as main reasons for unhealthy food consumption. </w:t>
      </w:r>
      <w:r w:rsidR="00605777">
        <w:rPr>
          <w:rFonts w:cs="Times New Roman"/>
          <w:lang w:val="en-GB"/>
        </w:rPr>
        <w:t xml:space="preserve">They </w:t>
      </w:r>
      <w:r w:rsidR="0041151E" w:rsidRPr="006F267E">
        <w:rPr>
          <w:rFonts w:cs="Times New Roman"/>
          <w:lang w:val="en-GB"/>
        </w:rPr>
        <w:t xml:space="preserve">concluded </w:t>
      </w:r>
      <w:r w:rsidR="009B5570">
        <w:rPr>
          <w:rFonts w:cs="Times New Roman"/>
          <w:lang w:val="en-GB"/>
        </w:rPr>
        <w:t xml:space="preserve">that </w:t>
      </w:r>
      <w:r w:rsidR="00FE3BF9" w:rsidRPr="006F267E">
        <w:rPr>
          <w:rFonts w:cs="Times New Roman"/>
          <w:lang w:val="en-GB"/>
        </w:rPr>
        <w:t>one of the main reasons that consumers choose unhealthy food is because they feel such food tastes better (</w:t>
      </w:r>
      <w:proofErr w:type="spellStart"/>
      <w:r w:rsidR="00FE3BF9" w:rsidRPr="006F267E">
        <w:rPr>
          <w:rFonts w:cs="Times New Roman"/>
          <w:lang w:val="en-GB"/>
        </w:rPr>
        <w:t>Raghunathan</w:t>
      </w:r>
      <w:proofErr w:type="spellEnd"/>
      <w:r w:rsidR="00FE3BF9" w:rsidRPr="006F267E">
        <w:rPr>
          <w:rFonts w:cs="Times New Roman"/>
          <w:lang w:val="en-GB"/>
        </w:rPr>
        <w:t xml:space="preserve"> et al. 2006). In other words, w</w:t>
      </w:r>
      <w:r w:rsidR="007955FE" w:rsidRPr="006F267E">
        <w:rPr>
          <w:rFonts w:cs="Times New Roman"/>
          <w:lang w:val="en-GB"/>
        </w:rPr>
        <w:t xml:space="preserve">hen </w:t>
      </w:r>
      <w:r w:rsidR="00FE3BF9" w:rsidRPr="006F267E">
        <w:rPr>
          <w:rFonts w:cs="Times New Roman"/>
          <w:lang w:val="en-GB"/>
        </w:rPr>
        <w:t>a</w:t>
      </w:r>
      <w:r w:rsidR="007955FE" w:rsidRPr="006F267E">
        <w:rPr>
          <w:rFonts w:cs="Times New Roman"/>
          <w:lang w:val="en-GB"/>
        </w:rPr>
        <w:t xml:space="preserve"> hedonic goal was made </w:t>
      </w:r>
      <w:r w:rsidR="00FE3BF9" w:rsidRPr="006F267E">
        <w:rPr>
          <w:rFonts w:cs="Times New Roman"/>
          <w:lang w:val="en-GB"/>
        </w:rPr>
        <w:t>prominent</w:t>
      </w:r>
      <w:r w:rsidR="007955FE" w:rsidRPr="006F267E">
        <w:rPr>
          <w:rFonts w:cs="Times New Roman"/>
          <w:lang w:val="en-GB"/>
        </w:rPr>
        <w:t xml:space="preserve"> to the participants, t</w:t>
      </w:r>
      <w:r w:rsidR="00821190" w:rsidRPr="006F267E">
        <w:rPr>
          <w:rFonts w:cs="Times New Roman"/>
          <w:lang w:val="en-GB"/>
        </w:rPr>
        <w:t>he unhealthier an option seemed,</w:t>
      </w:r>
      <w:r w:rsidR="00182368" w:rsidRPr="006F267E">
        <w:rPr>
          <w:rFonts w:cs="Times New Roman"/>
          <w:lang w:val="en-GB"/>
        </w:rPr>
        <w:t xml:space="preserve"> </w:t>
      </w:r>
      <w:r w:rsidR="00821190" w:rsidRPr="006F267E">
        <w:rPr>
          <w:rFonts w:cs="Times New Roman"/>
          <w:lang w:val="en-GB"/>
        </w:rPr>
        <w:t xml:space="preserve">the better the participants thought the taste would be. This led to a greater enjoyment of </w:t>
      </w:r>
      <w:r w:rsidR="00FE3BF9" w:rsidRPr="006F267E">
        <w:rPr>
          <w:rFonts w:cs="Times New Roman"/>
          <w:lang w:val="en-GB"/>
        </w:rPr>
        <w:t xml:space="preserve">consumption and ultimately </w:t>
      </w:r>
      <w:r w:rsidR="009B5570">
        <w:rPr>
          <w:rFonts w:cs="Times New Roman"/>
          <w:lang w:val="en-GB"/>
        </w:rPr>
        <w:t>to priority of</w:t>
      </w:r>
      <w:r w:rsidR="00821190" w:rsidRPr="006F267E">
        <w:rPr>
          <w:rFonts w:cs="Times New Roman"/>
          <w:lang w:val="en-GB"/>
        </w:rPr>
        <w:t xml:space="preserve"> the unhealthy food choice (</w:t>
      </w:r>
      <w:proofErr w:type="spellStart"/>
      <w:r w:rsidR="00821190" w:rsidRPr="006F267E">
        <w:rPr>
          <w:rFonts w:cs="Times New Roman"/>
          <w:lang w:val="en-GB"/>
        </w:rPr>
        <w:t>Raghunathan</w:t>
      </w:r>
      <w:proofErr w:type="spellEnd"/>
      <w:r w:rsidR="00821190" w:rsidRPr="006F267E">
        <w:rPr>
          <w:rFonts w:cs="Times New Roman"/>
          <w:lang w:val="en-GB"/>
        </w:rPr>
        <w:t xml:space="preserve"> et al., 2006)</w:t>
      </w:r>
      <w:r w:rsidR="00D129ED" w:rsidRPr="006F267E">
        <w:rPr>
          <w:rFonts w:cs="Times New Roman"/>
          <w:lang w:val="en-GB"/>
        </w:rPr>
        <w:t>.</w:t>
      </w:r>
      <w:r w:rsidR="00D129ED" w:rsidRPr="006F267E">
        <w:rPr>
          <w:rFonts w:cs="Times New Roman"/>
          <w:color w:val="FF0000"/>
          <w:lang w:val="en-GB"/>
        </w:rPr>
        <w:t xml:space="preserve"> </w:t>
      </w:r>
    </w:p>
    <w:p w:rsidR="006660C6" w:rsidRPr="006F267E" w:rsidRDefault="006660C6" w:rsidP="00B031E1">
      <w:pPr>
        <w:spacing w:line="360" w:lineRule="auto"/>
        <w:jc w:val="both"/>
        <w:rPr>
          <w:rFonts w:cs="Times New Roman"/>
          <w:color w:val="FF0000"/>
          <w:lang w:val="en-GB"/>
        </w:rPr>
      </w:pPr>
    </w:p>
    <w:p w:rsidR="000E2511" w:rsidRPr="006F267E" w:rsidRDefault="002E2670" w:rsidP="00B031E1">
      <w:pPr>
        <w:pStyle w:val="Heading2"/>
        <w:spacing w:line="360" w:lineRule="auto"/>
        <w:jc w:val="both"/>
      </w:pPr>
      <w:r w:rsidRPr="006F267E">
        <w:br w:type="column"/>
      </w:r>
      <w:bookmarkStart w:id="23" w:name="_Toc234137592"/>
      <w:r w:rsidR="004D5591" w:rsidRPr="006F267E">
        <w:lastRenderedPageBreak/>
        <w:t>2.2</w:t>
      </w:r>
      <w:r w:rsidR="00DE0AAF" w:rsidRPr="006F267E">
        <w:t xml:space="preserve"> </w:t>
      </w:r>
      <w:r w:rsidR="00502D6B" w:rsidRPr="006F267E">
        <w:t>Influences in decision-making</w:t>
      </w:r>
      <w:r w:rsidR="007A22B7" w:rsidRPr="006F267E">
        <w:t xml:space="preserve">: </w:t>
      </w:r>
      <w:r w:rsidR="002E77D4" w:rsidRPr="006F267E">
        <w:t>regret</w:t>
      </w:r>
      <w:bookmarkEnd w:id="23"/>
    </w:p>
    <w:p w:rsidR="009B5570" w:rsidRDefault="007E16E4" w:rsidP="00B031E1">
      <w:pPr>
        <w:spacing w:line="360" w:lineRule="auto"/>
        <w:jc w:val="both"/>
        <w:rPr>
          <w:rFonts w:cs="Times New Roman"/>
          <w:bCs/>
          <w:lang w:val="en-GB"/>
        </w:rPr>
      </w:pPr>
      <w:r w:rsidRPr="006F267E">
        <w:rPr>
          <w:rFonts w:cs="Times New Roman"/>
          <w:lang w:val="en-GB"/>
        </w:rPr>
        <w:t>Decision-making can be highly emotional</w:t>
      </w:r>
      <w:r w:rsidR="00C739D8" w:rsidRPr="006F267E">
        <w:rPr>
          <w:rFonts w:cs="Times New Roman"/>
          <w:lang w:val="en-GB"/>
        </w:rPr>
        <w:t xml:space="preserve"> (</w:t>
      </w:r>
      <w:proofErr w:type="spellStart"/>
      <w:r w:rsidR="00C739D8" w:rsidRPr="006F267E">
        <w:rPr>
          <w:rFonts w:cs="Times New Roman"/>
          <w:lang w:val="en-GB"/>
        </w:rPr>
        <w:t>Zeelenberg</w:t>
      </w:r>
      <w:proofErr w:type="spellEnd"/>
      <w:r w:rsidR="00C739D8" w:rsidRPr="006F267E">
        <w:rPr>
          <w:rFonts w:cs="Times New Roman"/>
          <w:lang w:val="en-GB"/>
        </w:rPr>
        <w:t xml:space="preserve"> &amp; V</w:t>
      </w:r>
      <w:r w:rsidR="00403653" w:rsidRPr="006F267E">
        <w:rPr>
          <w:rFonts w:cs="Times New Roman"/>
          <w:lang w:val="en-GB"/>
        </w:rPr>
        <w:t>an Dijk, 2007)</w:t>
      </w:r>
      <w:r w:rsidR="005423E2">
        <w:rPr>
          <w:rFonts w:cs="Times New Roman"/>
          <w:lang w:val="en-GB"/>
        </w:rPr>
        <w:t xml:space="preserve"> and e</w:t>
      </w:r>
      <w:r w:rsidR="00561C3C">
        <w:rPr>
          <w:rFonts w:cs="Times New Roman"/>
          <w:bCs/>
          <w:lang w:val="en-GB"/>
        </w:rPr>
        <w:t xml:space="preserve">motions have been recognized as a valid area of scientific analysis in the marketing field (Huang, 2001). </w:t>
      </w:r>
    </w:p>
    <w:p w:rsidR="00502D6B" w:rsidRPr="006F267E" w:rsidRDefault="005423E2" w:rsidP="00B031E1">
      <w:pPr>
        <w:spacing w:line="360" w:lineRule="auto"/>
        <w:jc w:val="both"/>
        <w:rPr>
          <w:rFonts w:cs="Times New Roman"/>
          <w:bCs/>
          <w:lang w:val="en-GB"/>
        </w:rPr>
      </w:pPr>
      <w:r>
        <w:rPr>
          <w:rFonts w:cs="Times New Roman"/>
          <w:lang w:val="en-GB"/>
        </w:rPr>
        <w:t>E</w:t>
      </w:r>
      <w:r w:rsidR="00E27DC7" w:rsidRPr="006F267E">
        <w:rPr>
          <w:rFonts w:cs="Times New Roman"/>
          <w:lang w:val="en-GB"/>
        </w:rPr>
        <w:t xml:space="preserve">motions </w:t>
      </w:r>
      <w:r w:rsidR="004A0276" w:rsidRPr="006F267E">
        <w:rPr>
          <w:rFonts w:cs="Times New Roman"/>
          <w:lang w:val="en-GB"/>
        </w:rPr>
        <w:t xml:space="preserve">can help explain behaviour for which good explanations seem to be lacking </w:t>
      </w:r>
      <w:r w:rsidR="00E27DC7" w:rsidRPr="006F267E">
        <w:rPr>
          <w:rFonts w:cs="Times New Roman"/>
          <w:lang w:val="en-GB"/>
        </w:rPr>
        <w:t xml:space="preserve">when focusing on the reason behind a decision </w:t>
      </w:r>
      <w:r w:rsidR="004A5619" w:rsidRPr="006F267E">
        <w:rPr>
          <w:rFonts w:cs="Times New Roman"/>
          <w:lang w:val="en-GB"/>
        </w:rPr>
        <w:t>(</w:t>
      </w:r>
      <w:proofErr w:type="spellStart"/>
      <w:r w:rsidR="004A5619" w:rsidRPr="006F267E">
        <w:rPr>
          <w:rFonts w:cs="Times New Roman"/>
          <w:lang w:val="en-GB"/>
        </w:rPr>
        <w:t>Elste</w:t>
      </w:r>
      <w:r w:rsidR="00085810" w:rsidRPr="006F267E">
        <w:rPr>
          <w:rFonts w:cs="Times New Roman"/>
          <w:lang w:val="en-GB"/>
        </w:rPr>
        <w:t>r</w:t>
      </w:r>
      <w:proofErr w:type="spellEnd"/>
      <w:r w:rsidR="004A0276" w:rsidRPr="006F267E">
        <w:rPr>
          <w:rFonts w:cs="Times New Roman"/>
          <w:lang w:val="en-GB"/>
        </w:rPr>
        <w:t>,</w:t>
      </w:r>
      <w:r w:rsidR="004A5619" w:rsidRPr="006F267E">
        <w:rPr>
          <w:rFonts w:cs="Times New Roman"/>
          <w:lang w:val="en-GB"/>
        </w:rPr>
        <w:t xml:space="preserve"> 1998</w:t>
      </w:r>
      <w:r w:rsidR="00085810" w:rsidRPr="006F267E">
        <w:rPr>
          <w:rFonts w:cs="Times New Roman"/>
          <w:lang w:val="en-GB"/>
        </w:rPr>
        <w:t>)</w:t>
      </w:r>
      <w:r w:rsidR="004A0276" w:rsidRPr="006F267E">
        <w:rPr>
          <w:rFonts w:cs="Times New Roman"/>
          <w:lang w:val="en-GB"/>
        </w:rPr>
        <w:t xml:space="preserve">. </w:t>
      </w:r>
      <w:r w:rsidR="00403653" w:rsidRPr="006F267E">
        <w:rPr>
          <w:rFonts w:cs="Times New Roman"/>
          <w:bCs/>
          <w:lang w:val="en-GB"/>
        </w:rPr>
        <w:t xml:space="preserve">As </w:t>
      </w:r>
      <w:proofErr w:type="spellStart"/>
      <w:r w:rsidR="00403653" w:rsidRPr="006F267E">
        <w:rPr>
          <w:rFonts w:cs="Times New Roman"/>
          <w:bCs/>
          <w:lang w:val="en-GB"/>
        </w:rPr>
        <w:t>Elster</w:t>
      </w:r>
      <w:proofErr w:type="spellEnd"/>
      <w:r w:rsidR="00403653" w:rsidRPr="006F267E">
        <w:rPr>
          <w:rFonts w:cs="Times New Roman"/>
          <w:bCs/>
          <w:lang w:val="en-GB"/>
        </w:rPr>
        <w:t xml:space="preserve"> (1998)</w:t>
      </w:r>
      <w:r w:rsidR="00125B96" w:rsidRPr="006F267E">
        <w:rPr>
          <w:rFonts w:cs="Times New Roman"/>
          <w:bCs/>
          <w:lang w:val="en-GB"/>
        </w:rPr>
        <w:t xml:space="preserve"> argues in his paper, </w:t>
      </w:r>
      <w:r w:rsidR="00BA537F" w:rsidRPr="006F267E">
        <w:rPr>
          <w:rFonts w:cs="Times New Roman"/>
          <w:bCs/>
          <w:lang w:val="en-GB"/>
        </w:rPr>
        <w:t xml:space="preserve">it </w:t>
      </w:r>
      <w:r w:rsidR="00403653" w:rsidRPr="006F267E">
        <w:rPr>
          <w:rFonts w:cs="Times New Roman"/>
          <w:bCs/>
          <w:lang w:val="en-GB"/>
        </w:rPr>
        <w:t xml:space="preserve">is of importance to distinguish between emotions and visceral influences. First of all, emotions are </w:t>
      </w:r>
      <w:r w:rsidR="00453635" w:rsidRPr="006F267E">
        <w:rPr>
          <w:rFonts w:cs="Times New Roman"/>
          <w:bCs/>
          <w:lang w:val="en-GB"/>
        </w:rPr>
        <w:t>activated</w:t>
      </w:r>
      <w:r w:rsidR="00403653" w:rsidRPr="006F267E">
        <w:rPr>
          <w:rFonts w:cs="Times New Roman"/>
          <w:bCs/>
          <w:lang w:val="en-GB"/>
        </w:rPr>
        <w:t xml:space="preserve"> by beliefs.</w:t>
      </w:r>
      <w:r w:rsidR="00453635">
        <w:rPr>
          <w:rFonts w:cs="Times New Roman"/>
          <w:bCs/>
          <w:lang w:val="en-GB"/>
        </w:rPr>
        <w:t xml:space="preserve"> The </w:t>
      </w:r>
      <w:r w:rsidR="008860A1">
        <w:rPr>
          <w:rFonts w:cs="Times New Roman"/>
          <w:bCs/>
          <w:lang w:val="en-GB"/>
        </w:rPr>
        <w:t>beliefs, which a person has about the environment, trigger</w:t>
      </w:r>
      <w:r w:rsidR="00453635">
        <w:rPr>
          <w:rFonts w:cs="Times New Roman"/>
          <w:bCs/>
          <w:lang w:val="en-GB"/>
        </w:rPr>
        <w:t xml:space="preserve"> a specific emotion.</w:t>
      </w:r>
      <w:r w:rsidR="008860A1">
        <w:rPr>
          <w:rFonts w:cs="Times New Roman"/>
          <w:bCs/>
          <w:lang w:val="en-GB"/>
        </w:rPr>
        <w:t xml:space="preserve"> These beliefs do not need to be real but can also be imagined</w:t>
      </w:r>
      <w:r w:rsidR="008860A1" w:rsidRPr="008860A1">
        <w:rPr>
          <w:rFonts w:cs="Times New Roman"/>
          <w:bCs/>
          <w:lang w:val="en-GB"/>
        </w:rPr>
        <w:t xml:space="preserve">. </w:t>
      </w:r>
      <w:r w:rsidR="00453635">
        <w:rPr>
          <w:rFonts w:cs="Times New Roman"/>
          <w:bCs/>
          <w:lang w:val="en-GB"/>
        </w:rPr>
        <w:t xml:space="preserve"> </w:t>
      </w:r>
      <w:r w:rsidR="00403653" w:rsidRPr="006F267E">
        <w:rPr>
          <w:rFonts w:cs="Times New Roman"/>
          <w:bCs/>
          <w:lang w:val="en-GB"/>
        </w:rPr>
        <w:t xml:space="preserve">Visceral influences, for instance hunger, do not </w:t>
      </w:r>
      <w:r w:rsidR="008860A1">
        <w:rPr>
          <w:rFonts w:cs="Times New Roman"/>
          <w:bCs/>
          <w:lang w:val="en-GB"/>
        </w:rPr>
        <w:t xml:space="preserve">necessarily </w:t>
      </w:r>
      <w:r w:rsidR="00403653" w:rsidRPr="006F267E">
        <w:rPr>
          <w:rFonts w:cs="Times New Roman"/>
          <w:bCs/>
          <w:lang w:val="en-GB"/>
        </w:rPr>
        <w:t xml:space="preserve">have to be triggered by beliefs. Second, </w:t>
      </w:r>
      <w:r w:rsidR="00932F01" w:rsidRPr="006F267E">
        <w:rPr>
          <w:rFonts w:cs="Times New Roman"/>
          <w:bCs/>
          <w:lang w:val="en-GB"/>
        </w:rPr>
        <w:t xml:space="preserve">an </w:t>
      </w:r>
      <w:r w:rsidR="00403653" w:rsidRPr="006F267E">
        <w:rPr>
          <w:rFonts w:cs="Times New Roman"/>
          <w:bCs/>
          <w:lang w:val="en-GB"/>
        </w:rPr>
        <w:t>emotion</w:t>
      </w:r>
      <w:r w:rsidR="00932F01" w:rsidRPr="006F267E">
        <w:rPr>
          <w:rFonts w:cs="Times New Roman"/>
          <w:bCs/>
          <w:lang w:val="en-GB"/>
        </w:rPr>
        <w:t xml:space="preserve"> </w:t>
      </w:r>
      <w:r w:rsidR="00403653" w:rsidRPr="006F267E">
        <w:rPr>
          <w:rFonts w:cs="Times New Roman"/>
          <w:bCs/>
          <w:lang w:val="en-GB"/>
        </w:rPr>
        <w:t xml:space="preserve">is felt towards a person or a circumstance in society. Additionally, emotions induce physiological arousal by hormonal changes and they </w:t>
      </w:r>
      <w:r w:rsidR="00BA537F" w:rsidRPr="006F267E">
        <w:rPr>
          <w:rFonts w:cs="Times New Roman"/>
          <w:bCs/>
          <w:lang w:val="en-GB"/>
        </w:rPr>
        <w:t xml:space="preserve">are </w:t>
      </w:r>
      <w:r w:rsidR="00403653" w:rsidRPr="006F267E">
        <w:rPr>
          <w:rFonts w:cs="Times New Roman"/>
          <w:bCs/>
          <w:lang w:val="en-GB"/>
        </w:rPr>
        <w:t>reflected in physiological expressions</w:t>
      </w:r>
      <w:r w:rsidR="00E3580B" w:rsidRPr="006F267E">
        <w:rPr>
          <w:rFonts w:cs="Times New Roman"/>
          <w:bCs/>
          <w:lang w:val="en-GB"/>
        </w:rPr>
        <w:t xml:space="preserve"> while visceral factors do not necessarily have this characteristic</w:t>
      </w:r>
      <w:r w:rsidR="00403653" w:rsidRPr="006F267E">
        <w:rPr>
          <w:rFonts w:cs="Times New Roman"/>
          <w:bCs/>
          <w:lang w:val="en-GB"/>
        </w:rPr>
        <w:t xml:space="preserve">. </w:t>
      </w:r>
      <w:r w:rsidR="00E3580B" w:rsidRPr="006F267E">
        <w:rPr>
          <w:rFonts w:cs="Times New Roman"/>
          <w:bCs/>
          <w:lang w:val="en-GB"/>
        </w:rPr>
        <w:t xml:space="preserve">Further explanation and elaboration on visceral factors can be found in section 2.4. </w:t>
      </w:r>
      <w:r w:rsidR="00403653" w:rsidRPr="006F267E">
        <w:rPr>
          <w:rFonts w:cs="Times New Roman"/>
          <w:bCs/>
          <w:lang w:val="en-GB"/>
        </w:rPr>
        <w:t xml:space="preserve">Also, emotions can </w:t>
      </w:r>
      <w:r w:rsidR="00BA537F" w:rsidRPr="006F267E">
        <w:rPr>
          <w:rFonts w:cs="Times New Roman"/>
          <w:bCs/>
          <w:lang w:val="en-GB"/>
        </w:rPr>
        <w:t xml:space="preserve">be </w:t>
      </w:r>
      <w:r w:rsidR="00403653" w:rsidRPr="006F267E">
        <w:rPr>
          <w:rFonts w:cs="Times New Roman"/>
          <w:bCs/>
          <w:lang w:val="en-GB"/>
        </w:rPr>
        <w:t xml:space="preserve">measured on a scale from pain to pleasure. This can ultimately have an </w:t>
      </w:r>
      <w:r w:rsidR="00276BA6" w:rsidRPr="006F267E">
        <w:rPr>
          <w:rFonts w:cs="Times New Roman"/>
          <w:bCs/>
          <w:lang w:val="en-GB"/>
        </w:rPr>
        <w:t>effect</w:t>
      </w:r>
      <w:r w:rsidR="00403653" w:rsidRPr="006F267E">
        <w:rPr>
          <w:rFonts w:cs="Times New Roman"/>
          <w:bCs/>
          <w:lang w:val="en-GB"/>
        </w:rPr>
        <w:t xml:space="preserve"> on the tendency to act. </w:t>
      </w:r>
      <w:proofErr w:type="spellStart"/>
      <w:r w:rsidR="00403653" w:rsidRPr="006F267E">
        <w:rPr>
          <w:rFonts w:cs="Times New Roman"/>
          <w:bCs/>
          <w:lang w:val="en-GB"/>
        </w:rPr>
        <w:t>Elster</w:t>
      </w:r>
      <w:proofErr w:type="spellEnd"/>
      <w:r w:rsidR="00403653" w:rsidRPr="006F267E">
        <w:rPr>
          <w:rFonts w:cs="Times New Roman"/>
          <w:bCs/>
          <w:lang w:val="en-GB"/>
        </w:rPr>
        <w:t xml:space="preserve"> </w:t>
      </w:r>
      <w:r w:rsidR="00932F01" w:rsidRPr="006F267E">
        <w:rPr>
          <w:rFonts w:cs="Times New Roman"/>
          <w:bCs/>
          <w:lang w:val="en-GB"/>
        </w:rPr>
        <w:t xml:space="preserve">(1998) </w:t>
      </w:r>
      <w:r w:rsidR="00403653" w:rsidRPr="006F267E">
        <w:rPr>
          <w:rFonts w:cs="Times New Roman"/>
          <w:bCs/>
          <w:lang w:val="en-GB"/>
        </w:rPr>
        <w:t xml:space="preserve">additionally </w:t>
      </w:r>
      <w:r w:rsidR="00A02608" w:rsidRPr="006F267E">
        <w:rPr>
          <w:rFonts w:cs="Times New Roman"/>
          <w:bCs/>
          <w:lang w:val="en-GB"/>
        </w:rPr>
        <w:t>modelled</w:t>
      </w:r>
      <w:r w:rsidR="00403653" w:rsidRPr="006F267E">
        <w:rPr>
          <w:rFonts w:cs="Times New Roman"/>
          <w:bCs/>
          <w:lang w:val="en-GB"/>
        </w:rPr>
        <w:t xml:space="preserve"> emotions as temp</w:t>
      </w:r>
      <w:r w:rsidR="000E2511" w:rsidRPr="006F267E">
        <w:rPr>
          <w:rFonts w:cs="Times New Roman"/>
          <w:bCs/>
          <w:lang w:val="en-GB"/>
        </w:rPr>
        <w:t>orary preferences</w:t>
      </w:r>
      <w:r w:rsidR="00276BA6" w:rsidRPr="006F267E">
        <w:rPr>
          <w:rFonts w:cs="Times New Roman"/>
          <w:bCs/>
          <w:lang w:val="en-GB"/>
        </w:rPr>
        <w:t>.</w:t>
      </w:r>
      <w:r w:rsidR="00561C3C">
        <w:rPr>
          <w:rFonts w:cs="Times New Roman"/>
          <w:bCs/>
          <w:lang w:val="en-GB"/>
        </w:rPr>
        <w:t xml:space="preserve"> </w:t>
      </w:r>
    </w:p>
    <w:p w:rsidR="00502D6B" w:rsidRPr="006F267E" w:rsidRDefault="00A02608" w:rsidP="00B031E1">
      <w:pPr>
        <w:spacing w:line="360" w:lineRule="auto"/>
        <w:jc w:val="both"/>
        <w:rPr>
          <w:rFonts w:cs="Times New Roman"/>
          <w:lang w:val="en-GB"/>
        </w:rPr>
      </w:pPr>
      <w:r w:rsidRPr="006F267E">
        <w:rPr>
          <w:rFonts w:cs="Times New Roman"/>
          <w:bCs/>
          <w:lang w:val="en-GB"/>
        </w:rPr>
        <w:t>T</w:t>
      </w:r>
      <w:r w:rsidR="00502D6B" w:rsidRPr="006F267E">
        <w:rPr>
          <w:rFonts w:cs="Times New Roman"/>
          <w:bCs/>
          <w:lang w:val="en-GB"/>
        </w:rPr>
        <w:t xml:space="preserve">here are numerous emotions that could explain </w:t>
      </w:r>
      <w:r w:rsidRPr="006F267E">
        <w:rPr>
          <w:rFonts w:cs="Times New Roman"/>
          <w:bCs/>
          <w:lang w:val="en-GB"/>
        </w:rPr>
        <w:t>behaviour</w:t>
      </w:r>
      <w:r w:rsidR="00502D6B" w:rsidRPr="006F267E">
        <w:rPr>
          <w:rFonts w:cs="Times New Roman"/>
          <w:bCs/>
          <w:lang w:val="en-GB"/>
        </w:rPr>
        <w:t xml:space="preserve">. </w:t>
      </w:r>
      <w:r w:rsidR="00502D6B" w:rsidRPr="006F267E">
        <w:rPr>
          <w:rFonts w:cs="Times New Roman"/>
          <w:lang w:val="en-GB"/>
        </w:rPr>
        <w:t>The emotions of most interest here are counterfactual emotions, which are generated by thoughts about what might have happened (</w:t>
      </w:r>
      <w:proofErr w:type="spellStart"/>
      <w:r w:rsidR="00502D6B" w:rsidRPr="006F267E">
        <w:rPr>
          <w:rFonts w:cs="Times New Roman"/>
          <w:lang w:val="en-GB"/>
        </w:rPr>
        <w:t>Elster</w:t>
      </w:r>
      <w:proofErr w:type="spellEnd"/>
      <w:r w:rsidR="00502D6B" w:rsidRPr="006F267E">
        <w:rPr>
          <w:rFonts w:cs="Times New Roman"/>
          <w:lang w:val="en-GB"/>
        </w:rPr>
        <w:t>, 19</w:t>
      </w:r>
      <w:r w:rsidR="00AB35AC">
        <w:rPr>
          <w:rFonts w:cs="Times New Roman"/>
          <w:lang w:val="en-GB"/>
        </w:rPr>
        <w:t>98). Regret is such an emotion and will be discussed in more detail.</w:t>
      </w:r>
    </w:p>
    <w:p w:rsidR="00502D6B" w:rsidRPr="006F267E" w:rsidRDefault="00502D6B" w:rsidP="00B031E1">
      <w:pPr>
        <w:spacing w:line="360" w:lineRule="auto"/>
        <w:jc w:val="both"/>
        <w:rPr>
          <w:rFonts w:cs="Times New Roman"/>
          <w:lang w:val="en-GB"/>
        </w:rPr>
      </w:pPr>
    </w:p>
    <w:p w:rsidR="00A21C22" w:rsidRDefault="00CE5A44" w:rsidP="001A2FB0">
      <w:pPr>
        <w:spacing w:line="360" w:lineRule="auto"/>
        <w:jc w:val="both"/>
        <w:rPr>
          <w:rFonts w:cs="Times New Roman"/>
          <w:bCs/>
          <w:lang w:val="en-GB"/>
        </w:rPr>
      </w:pPr>
      <w:r w:rsidRPr="006F267E">
        <w:rPr>
          <w:rFonts w:cs="Times New Roman"/>
          <w:lang w:val="en-GB"/>
        </w:rPr>
        <w:t xml:space="preserve">After making a decision about a purchase, consumers </w:t>
      </w:r>
      <w:r w:rsidR="009B5570">
        <w:rPr>
          <w:rFonts w:cs="Times New Roman"/>
          <w:lang w:val="en-GB"/>
        </w:rPr>
        <w:t>sometimes regret this</w:t>
      </w:r>
      <w:r w:rsidR="00052CA0" w:rsidRPr="006F267E">
        <w:rPr>
          <w:rFonts w:cs="Times New Roman"/>
          <w:lang w:val="en-GB"/>
        </w:rPr>
        <w:t xml:space="preserve"> decision</w:t>
      </w:r>
      <w:r w:rsidRPr="006F267E">
        <w:rPr>
          <w:rFonts w:cs="Times New Roman"/>
          <w:lang w:val="en-GB"/>
        </w:rPr>
        <w:t xml:space="preserve"> (</w:t>
      </w:r>
      <w:r w:rsidRPr="006F267E">
        <w:rPr>
          <w:rFonts w:cs="Times New Roman"/>
          <w:bCs/>
          <w:lang w:val="en-GB"/>
        </w:rPr>
        <w:t xml:space="preserve">Simonson, 1992). </w:t>
      </w:r>
      <w:proofErr w:type="spellStart"/>
      <w:r w:rsidR="001A2FB0" w:rsidRPr="006F267E">
        <w:rPr>
          <w:rFonts w:cs="Times New Roman"/>
          <w:bCs/>
          <w:lang w:val="en-GB"/>
        </w:rPr>
        <w:t>Landman</w:t>
      </w:r>
      <w:proofErr w:type="spellEnd"/>
      <w:r w:rsidR="001A2FB0" w:rsidRPr="006F267E">
        <w:rPr>
          <w:rFonts w:cs="Times New Roman"/>
          <w:bCs/>
          <w:lang w:val="en-GB"/>
        </w:rPr>
        <w:t xml:space="preserve"> defined r</w:t>
      </w:r>
      <w:r w:rsidRPr="006F267E">
        <w:rPr>
          <w:rFonts w:cs="Times New Roman"/>
          <w:bCs/>
          <w:lang w:val="en-GB"/>
        </w:rPr>
        <w:t>egret as “</w:t>
      </w:r>
      <w:r w:rsidR="001A2FB0" w:rsidRPr="006F267E">
        <w:rPr>
          <w:rFonts w:cs="Times New Roman"/>
          <w:bCs/>
          <w:lang w:val="en-GB"/>
        </w:rPr>
        <w:t>the sense of sorrow, disappointment, or distress over something done or not done”</w:t>
      </w:r>
      <w:r w:rsidR="001C21E1">
        <w:rPr>
          <w:rFonts w:cs="Times New Roman"/>
          <w:bCs/>
          <w:lang w:val="en-GB"/>
        </w:rPr>
        <w:t xml:space="preserve"> </w:t>
      </w:r>
      <w:r w:rsidR="001A2FB0" w:rsidRPr="006F267E">
        <w:rPr>
          <w:rFonts w:cs="Times New Roman"/>
          <w:bCs/>
          <w:lang w:val="en-GB"/>
        </w:rPr>
        <w:t>(</w:t>
      </w:r>
      <w:r w:rsidRPr="006F267E">
        <w:rPr>
          <w:rFonts w:cs="Times New Roman"/>
          <w:bCs/>
          <w:lang w:val="en-GB"/>
        </w:rPr>
        <w:t>1987</w:t>
      </w:r>
      <w:r w:rsidR="001A2FB0" w:rsidRPr="006F267E">
        <w:rPr>
          <w:rFonts w:cs="Times New Roman"/>
          <w:bCs/>
          <w:lang w:val="en-GB"/>
        </w:rPr>
        <w:t>, p. 524</w:t>
      </w:r>
      <w:r w:rsidRPr="006F267E">
        <w:rPr>
          <w:rFonts w:cs="Times New Roman"/>
          <w:bCs/>
          <w:lang w:val="en-GB"/>
        </w:rPr>
        <w:t xml:space="preserve">). </w:t>
      </w:r>
      <w:r w:rsidRPr="006F267E">
        <w:rPr>
          <w:rFonts w:cs="Times New Roman"/>
          <w:lang w:val="en-GB"/>
        </w:rPr>
        <w:t xml:space="preserve">Regret is an emotional state, which can be seen as painful. </w:t>
      </w:r>
      <w:r w:rsidR="00F65101" w:rsidRPr="006F267E">
        <w:rPr>
          <w:rFonts w:cs="Times New Roman"/>
          <w:bCs/>
          <w:lang w:val="en-GB"/>
        </w:rPr>
        <w:t>When people realize that the situation they are in at that moment would have been better if they had chosen otherwise, regret can arise. Thus, regret is a negative emotion and it is cognitively based (</w:t>
      </w:r>
      <w:proofErr w:type="spellStart"/>
      <w:r w:rsidR="00F65101" w:rsidRPr="006F267E">
        <w:rPr>
          <w:rFonts w:cs="Times New Roman"/>
          <w:bCs/>
          <w:lang w:val="en-GB"/>
        </w:rPr>
        <w:t>Zeelenberg</w:t>
      </w:r>
      <w:proofErr w:type="spellEnd"/>
      <w:r w:rsidR="00F65101" w:rsidRPr="006F267E">
        <w:rPr>
          <w:rFonts w:cs="Times New Roman"/>
          <w:bCs/>
          <w:lang w:val="en-GB"/>
        </w:rPr>
        <w:t xml:space="preserve">, 1999). </w:t>
      </w:r>
      <w:r w:rsidR="0014780F" w:rsidRPr="006F267E">
        <w:rPr>
          <w:rFonts w:cs="Times New Roman"/>
          <w:bCs/>
          <w:lang w:val="en-GB"/>
        </w:rPr>
        <w:t>Additionally, regret is an experience with a temporal pattern</w:t>
      </w:r>
      <w:r w:rsidR="00AB35AC">
        <w:rPr>
          <w:rFonts w:cs="Times New Roman"/>
          <w:bCs/>
          <w:lang w:val="en-GB"/>
        </w:rPr>
        <w:t xml:space="preserve"> as all other emotions</w:t>
      </w:r>
      <w:r w:rsidR="0014780F" w:rsidRPr="006F267E">
        <w:rPr>
          <w:rFonts w:cs="Times New Roman"/>
          <w:bCs/>
          <w:lang w:val="en-GB"/>
        </w:rPr>
        <w:t xml:space="preserve"> (</w:t>
      </w:r>
      <w:proofErr w:type="spellStart"/>
      <w:r w:rsidR="0014780F" w:rsidRPr="006F267E">
        <w:rPr>
          <w:rFonts w:cs="Times New Roman"/>
          <w:bCs/>
          <w:lang w:val="en-GB"/>
        </w:rPr>
        <w:t>Gilovich</w:t>
      </w:r>
      <w:proofErr w:type="spellEnd"/>
      <w:r w:rsidR="0014780F" w:rsidRPr="006F267E">
        <w:rPr>
          <w:rFonts w:cs="Times New Roman"/>
          <w:bCs/>
          <w:lang w:val="en-GB"/>
        </w:rPr>
        <w:t xml:space="preserve"> &amp; </w:t>
      </w:r>
      <w:proofErr w:type="spellStart"/>
      <w:r w:rsidR="0014780F" w:rsidRPr="006F267E">
        <w:rPr>
          <w:rFonts w:cs="Times New Roman"/>
          <w:bCs/>
          <w:lang w:val="en-GB"/>
        </w:rPr>
        <w:t>Medvec</w:t>
      </w:r>
      <w:proofErr w:type="spellEnd"/>
      <w:r w:rsidR="0014780F" w:rsidRPr="006F267E">
        <w:rPr>
          <w:rFonts w:cs="Times New Roman"/>
          <w:bCs/>
          <w:lang w:val="en-GB"/>
        </w:rPr>
        <w:t xml:space="preserve">, 1995). </w:t>
      </w:r>
      <w:r w:rsidR="00E27DC7" w:rsidRPr="006F267E">
        <w:rPr>
          <w:rFonts w:cs="Times New Roman"/>
          <w:bCs/>
          <w:lang w:val="en-GB"/>
        </w:rPr>
        <w:t xml:space="preserve">Specifically, </w:t>
      </w:r>
      <w:proofErr w:type="spellStart"/>
      <w:r w:rsidR="00F90AE1" w:rsidRPr="006F267E">
        <w:rPr>
          <w:rFonts w:cs="Times New Roman"/>
          <w:bCs/>
          <w:lang w:val="en-GB"/>
        </w:rPr>
        <w:t>Gilovich</w:t>
      </w:r>
      <w:proofErr w:type="spellEnd"/>
      <w:r w:rsidR="00F90AE1" w:rsidRPr="006F267E">
        <w:rPr>
          <w:rFonts w:cs="Times New Roman"/>
          <w:bCs/>
          <w:lang w:val="en-GB"/>
        </w:rPr>
        <w:t xml:space="preserve"> and </w:t>
      </w:r>
      <w:proofErr w:type="spellStart"/>
      <w:r w:rsidR="00F90AE1" w:rsidRPr="006F267E">
        <w:rPr>
          <w:rFonts w:cs="Times New Roman"/>
          <w:bCs/>
          <w:lang w:val="en-GB"/>
        </w:rPr>
        <w:t>Medvec</w:t>
      </w:r>
      <w:proofErr w:type="spellEnd"/>
      <w:r w:rsidR="00F90AE1" w:rsidRPr="006F267E">
        <w:rPr>
          <w:rFonts w:cs="Times New Roman"/>
          <w:bCs/>
          <w:lang w:val="en-GB"/>
        </w:rPr>
        <w:t xml:space="preserve"> (1995)</w:t>
      </w:r>
      <w:r w:rsidR="00E27DC7" w:rsidRPr="006F267E">
        <w:rPr>
          <w:rFonts w:cs="Times New Roman"/>
          <w:bCs/>
          <w:lang w:val="en-GB"/>
        </w:rPr>
        <w:t xml:space="preserve"> state that actions can lead to more regret in the short term while inactions can lead to more </w:t>
      </w:r>
      <w:r w:rsidR="00E27DC7" w:rsidRPr="006F267E">
        <w:rPr>
          <w:rFonts w:cs="Times New Roman"/>
          <w:bCs/>
          <w:lang w:val="en-GB"/>
        </w:rPr>
        <w:lastRenderedPageBreak/>
        <w:t xml:space="preserve">regret in the long term. </w:t>
      </w:r>
      <w:r w:rsidR="00A24255" w:rsidRPr="006F267E">
        <w:rPr>
          <w:rFonts w:cs="Times New Roman"/>
          <w:bCs/>
          <w:lang w:val="en-GB"/>
        </w:rPr>
        <w:t>Related concepts of regret are guilt and responsibility (</w:t>
      </w:r>
      <w:proofErr w:type="spellStart"/>
      <w:r w:rsidR="00A24255" w:rsidRPr="006F267E">
        <w:rPr>
          <w:rFonts w:cs="Times New Roman"/>
          <w:bCs/>
          <w:lang w:val="en-GB"/>
        </w:rPr>
        <w:t>Thaler</w:t>
      </w:r>
      <w:proofErr w:type="spellEnd"/>
      <w:r w:rsidR="00A24255" w:rsidRPr="006F267E">
        <w:rPr>
          <w:rFonts w:cs="Times New Roman"/>
          <w:bCs/>
          <w:lang w:val="en-GB"/>
        </w:rPr>
        <w:t>,</w:t>
      </w:r>
      <w:r w:rsidR="004A5619" w:rsidRPr="006F267E">
        <w:rPr>
          <w:rFonts w:cs="Times New Roman"/>
          <w:bCs/>
          <w:lang w:val="en-GB"/>
        </w:rPr>
        <w:t xml:space="preserve"> 1980)</w:t>
      </w:r>
      <w:r w:rsidR="00A24255" w:rsidRPr="006F267E">
        <w:rPr>
          <w:rFonts w:cs="Times New Roman"/>
          <w:bCs/>
          <w:lang w:val="en-GB"/>
        </w:rPr>
        <w:t>.</w:t>
      </w:r>
      <w:r w:rsidR="00C37D5E" w:rsidRPr="006F267E">
        <w:rPr>
          <w:rFonts w:cs="Times New Roman"/>
          <w:bCs/>
          <w:lang w:val="en-GB"/>
        </w:rPr>
        <w:t xml:space="preserve"> </w:t>
      </w:r>
    </w:p>
    <w:p w:rsidR="00975CD1" w:rsidRPr="006F267E" w:rsidRDefault="00975CD1" w:rsidP="00975CD1">
      <w:pPr>
        <w:pStyle w:val="Heading3"/>
      </w:pPr>
      <w:bookmarkStart w:id="24" w:name="_Toc234137593"/>
      <w:r w:rsidRPr="006F267E">
        <w:t>2.2.1 Risk-avoiding versus risk-seeking behaviour</w:t>
      </w:r>
      <w:bookmarkEnd w:id="24"/>
    </w:p>
    <w:p w:rsidR="00F03B91" w:rsidRPr="006F267E" w:rsidRDefault="00780E2E" w:rsidP="00B031E1">
      <w:pPr>
        <w:spacing w:line="360" w:lineRule="auto"/>
        <w:jc w:val="both"/>
        <w:rPr>
          <w:rFonts w:cs="Times New Roman"/>
          <w:bCs/>
          <w:lang w:val="en-GB"/>
        </w:rPr>
      </w:pPr>
      <w:r w:rsidRPr="006F267E">
        <w:rPr>
          <w:rFonts w:cs="Times New Roman"/>
          <w:lang w:val="en-GB"/>
        </w:rPr>
        <w:t>Regret has been identified as a crucial factor in risky decision-making (</w:t>
      </w:r>
      <w:proofErr w:type="spellStart"/>
      <w:r w:rsidRPr="006F267E">
        <w:rPr>
          <w:rFonts w:cs="Times New Roman"/>
          <w:lang w:val="en-GB"/>
        </w:rPr>
        <w:t>Zeelenberg</w:t>
      </w:r>
      <w:proofErr w:type="spellEnd"/>
      <w:r w:rsidRPr="006F267E">
        <w:rPr>
          <w:rFonts w:cs="Times New Roman"/>
          <w:lang w:val="en-GB"/>
        </w:rPr>
        <w:t xml:space="preserve"> et al., 1996). The authors argue that consumers tend to make choices that minimize regret instead of risk</w:t>
      </w:r>
      <w:r w:rsidR="00A21C22">
        <w:rPr>
          <w:rFonts w:cs="Times New Roman"/>
          <w:lang w:val="en-GB"/>
        </w:rPr>
        <w:t>. T</w:t>
      </w:r>
      <w:r w:rsidR="00F03B91" w:rsidRPr="006F267E">
        <w:rPr>
          <w:rFonts w:cs="Times New Roman"/>
          <w:lang w:val="en-GB"/>
        </w:rPr>
        <w:t>hus</w:t>
      </w:r>
      <w:r w:rsidR="00A21C22">
        <w:rPr>
          <w:rFonts w:cs="Times New Roman"/>
          <w:lang w:val="en-GB"/>
        </w:rPr>
        <w:t>,</w:t>
      </w:r>
      <w:r w:rsidR="00F03B91" w:rsidRPr="006F267E">
        <w:rPr>
          <w:rFonts w:cs="Times New Roman"/>
          <w:lang w:val="en-GB"/>
        </w:rPr>
        <w:t xml:space="preserve"> people are </w:t>
      </w:r>
      <w:r w:rsidR="00A21C22">
        <w:rPr>
          <w:rFonts w:cs="Times New Roman"/>
          <w:lang w:val="en-GB"/>
        </w:rPr>
        <w:t xml:space="preserve">generally </w:t>
      </w:r>
      <w:r w:rsidR="009B5570">
        <w:rPr>
          <w:rFonts w:cs="Times New Roman"/>
          <w:lang w:val="en-GB"/>
        </w:rPr>
        <w:t xml:space="preserve">averse to </w:t>
      </w:r>
      <w:r w:rsidR="00A21C22">
        <w:rPr>
          <w:rFonts w:cs="Times New Roman"/>
          <w:lang w:val="en-GB"/>
        </w:rPr>
        <w:t>regret</w:t>
      </w:r>
      <w:r w:rsidR="00F03B91" w:rsidRPr="006F267E">
        <w:rPr>
          <w:rFonts w:cs="Times New Roman"/>
          <w:lang w:val="en-GB"/>
        </w:rPr>
        <w:t xml:space="preserve"> (</w:t>
      </w:r>
      <w:proofErr w:type="spellStart"/>
      <w:r w:rsidR="00F03B91" w:rsidRPr="006F267E">
        <w:rPr>
          <w:rFonts w:cs="Times New Roman"/>
          <w:lang w:val="en-GB"/>
        </w:rPr>
        <w:t>Zeelenberg</w:t>
      </w:r>
      <w:proofErr w:type="spellEnd"/>
      <w:r w:rsidR="00F03B91" w:rsidRPr="006F267E">
        <w:rPr>
          <w:rFonts w:cs="Times New Roman"/>
          <w:lang w:val="en-GB"/>
        </w:rPr>
        <w:t>, 1999)</w:t>
      </w:r>
      <w:r w:rsidRPr="006F267E">
        <w:rPr>
          <w:rFonts w:cs="Times New Roman"/>
          <w:lang w:val="en-GB"/>
        </w:rPr>
        <w:t xml:space="preserve">. In fact, </w:t>
      </w:r>
      <w:r w:rsidR="00F03B91" w:rsidRPr="006F267E">
        <w:rPr>
          <w:rFonts w:cs="Times New Roman"/>
          <w:lang w:val="en-GB"/>
        </w:rPr>
        <w:t xml:space="preserve">it is </w:t>
      </w:r>
      <w:r w:rsidRPr="006F267E">
        <w:rPr>
          <w:rFonts w:cs="Times New Roman"/>
          <w:lang w:val="en-GB"/>
        </w:rPr>
        <w:t>conclude</w:t>
      </w:r>
      <w:r w:rsidR="00F03B91" w:rsidRPr="006F267E">
        <w:rPr>
          <w:rFonts w:cs="Times New Roman"/>
          <w:lang w:val="en-GB"/>
        </w:rPr>
        <w:t>d</w:t>
      </w:r>
      <w:r w:rsidRPr="006F267E">
        <w:rPr>
          <w:rFonts w:cs="Times New Roman"/>
          <w:lang w:val="en-GB"/>
        </w:rPr>
        <w:t xml:space="preserve"> that r</w:t>
      </w:r>
      <w:r w:rsidR="00052CA0" w:rsidRPr="006F267E">
        <w:rPr>
          <w:rFonts w:cs="Times New Roman"/>
          <w:bCs/>
          <w:lang w:val="en-GB"/>
        </w:rPr>
        <w:t>egret-</w:t>
      </w:r>
      <w:r w:rsidRPr="006F267E">
        <w:rPr>
          <w:rFonts w:cs="Times New Roman"/>
          <w:bCs/>
          <w:lang w:val="en-GB"/>
        </w:rPr>
        <w:t>minimizing choices can</w:t>
      </w:r>
      <w:r w:rsidR="00052CA0" w:rsidRPr="006F267E">
        <w:rPr>
          <w:rFonts w:cs="Times New Roman"/>
          <w:bCs/>
          <w:lang w:val="en-GB"/>
        </w:rPr>
        <w:t xml:space="preserve"> be </w:t>
      </w:r>
      <w:r w:rsidR="00125B96" w:rsidRPr="006F267E">
        <w:rPr>
          <w:rFonts w:cs="Times New Roman"/>
          <w:bCs/>
          <w:lang w:val="en-GB"/>
        </w:rPr>
        <w:t xml:space="preserve">either risk avoiding or risk </w:t>
      </w:r>
      <w:r w:rsidRPr="006F267E">
        <w:rPr>
          <w:rFonts w:cs="Times New Roman"/>
          <w:bCs/>
          <w:lang w:val="en-GB"/>
        </w:rPr>
        <w:t>seeking.</w:t>
      </w:r>
      <w:r w:rsidR="00F03B91" w:rsidRPr="006F267E">
        <w:rPr>
          <w:rFonts w:cs="Times New Roman"/>
          <w:bCs/>
          <w:lang w:val="en-GB"/>
        </w:rPr>
        <w:t xml:space="preserve"> On the one hand, when looking at an example of making a choice between a gam</w:t>
      </w:r>
      <w:r w:rsidR="009B5570">
        <w:rPr>
          <w:rFonts w:cs="Times New Roman"/>
          <w:bCs/>
          <w:lang w:val="en-GB"/>
        </w:rPr>
        <w:t xml:space="preserve">ble and something for sure, risk-avoiding behaviour </w:t>
      </w:r>
      <w:r w:rsidR="00F03B91" w:rsidRPr="006F267E">
        <w:rPr>
          <w:rFonts w:cs="Times New Roman"/>
          <w:bCs/>
          <w:lang w:val="en-GB"/>
        </w:rPr>
        <w:t>is often obser</w:t>
      </w:r>
      <w:r w:rsidR="0014780F" w:rsidRPr="006F267E">
        <w:rPr>
          <w:rFonts w:cs="Times New Roman"/>
          <w:bCs/>
          <w:lang w:val="en-GB"/>
        </w:rPr>
        <w:t>ved. When somebody chooses the safe</w:t>
      </w:r>
      <w:r w:rsidR="00F03B91" w:rsidRPr="006F267E">
        <w:rPr>
          <w:rFonts w:cs="Times New Roman"/>
          <w:bCs/>
          <w:lang w:val="en-GB"/>
        </w:rPr>
        <w:t xml:space="preserve"> option, the outcome of the gamble will most likely not be made known to that person. Thus, it cannot be judged if the gamble would have been a better choice and therefore regret can be avoided. Since the riskless option is a protection from regret while the gamble is characterized by some degree of risk, the </w:t>
      </w:r>
      <w:r w:rsidR="00975CD1" w:rsidRPr="006F267E">
        <w:rPr>
          <w:rFonts w:cs="Times New Roman"/>
          <w:bCs/>
          <w:lang w:val="en-GB"/>
        </w:rPr>
        <w:t>option with the most certainty</w:t>
      </w:r>
      <w:r w:rsidR="00F03B91" w:rsidRPr="006F267E">
        <w:rPr>
          <w:rFonts w:cs="Times New Roman"/>
          <w:bCs/>
          <w:lang w:val="en-GB"/>
        </w:rPr>
        <w:t xml:space="preserve"> is chosen when regret is anticipated (</w:t>
      </w:r>
      <w:proofErr w:type="spellStart"/>
      <w:r w:rsidR="00F03B91" w:rsidRPr="006F267E">
        <w:rPr>
          <w:rFonts w:cs="Times New Roman"/>
          <w:bCs/>
          <w:lang w:val="en-GB"/>
        </w:rPr>
        <w:t>Zeelenberg</w:t>
      </w:r>
      <w:proofErr w:type="spellEnd"/>
      <w:r w:rsidR="00F03B91" w:rsidRPr="006F267E">
        <w:rPr>
          <w:rFonts w:cs="Times New Roman"/>
          <w:bCs/>
          <w:lang w:val="en-GB"/>
        </w:rPr>
        <w:t xml:space="preserve">, 1999). On the other hand, </w:t>
      </w:r>
      <w:proofErr w:type="spellStart"/>
      <w:r w:rsidR="00F03B91" w:rsidRPr="006F267E">
        <w:rPr>
          <w:rFonts w:cs="Times New Roman"/>
          <w:bCs/>
          <w:lang w:val="en-GB"/>
        </w:rPr>
        <w:t>Zeelenberg</w:t>
      </w:r>
      <w:proofErr w:type="spellEnd"/>
      <w:r w:rsidR="00F03B91" w:rsidRPr="006F267E">
        <w:rPr>
          <w:rFonts w:cs="Times New Roman"/>
          <w:bCs/>
          <w:lang w:val="en-GB"/>
        </w:rPr>
        <w:t xml:space="preserve"> (1999) explains that there are also studies that show that in real life, r</w:t>
      </w:r>
      <w:r w:rsidR="0014780F" w:rsidRPr="006F267E">
        <w:rPr>
          <w:rFonts w:cs="Times New Roman"/>
          <w:bCs/>
          <w:lang w:val="en-GB"/>
        </w:rPr>
        <w:t>egret-minimizing choices can be risk seeking and thus the risky option is seen as carrying the least regret. Circumstances that show this are characterized by a choice between two outcomes where one of these outcomes is more risky of which the outcome will always be given. In this way, when people choose the riskless option, there is a chance of finding out that the foregone more risky option had a better outcome. This would lead to regret and shows that the anticipation of regret can lead not only to risk-avoiding behaviour but also to risk seeking behaviour (</w:t>
      </w:r>
      <w:proofErr w:type="spellStart"/>
      <w:r w:rsidR="0014780F" w:rsidRPr="006F267E">
        <w:rPr>
          <w:rFonts w:cs="Times New Roman"/>
          <w:bCs/>
          <w:lang w:val="en-GB"/>
        </w:rPr>
        <w:t>Zeelenberg</w:t>
      </w:r>
      <w:proofErr w:type="spellEnd"/>
      <w:r w:rsidR="0014780F" w:rsidRPr="006F267E">
        <w:rPr>
          <w:rFonts w:cs="Times New Roman"/>
          <w:bCs/>
          <w:lang w:val="en-GB"/>
        </w:rPr>
        <w:t>, 1999).</w:t>
      </w:r>
    </w:p>
    <w:p w:rsidR="00975CD1" w:rsidRPr="006F267E" w:rsidRDefault="00975CD1" w:rsidP="00975CD1">
      <w:pPr>
        <w:pStyle w:val="Heading3"/>
      </w:pPr>
      <w:bookmarkStart w:id="25" w:name="_Toc234137594"/>
      <w:r w:rsidRPr="006F267E">
        <w:t>2.2.2 Feedback versus no feedback</w:t>
      </w:r>
      <w:bookmarkEnd w:id="25"/>
    </w:p>
    <w:p w:rsidR="00780E2E" w:rsidRPr="006F267E" w:rsidRDefault="00780E2E" w:rsidP="00B031E1">
      <w:pPr>
        <w:spacing w:line="360" w:lineRule="auto"/>
        <w:jc w:val="both"/>
        <w:rPr>
          <w:rFonts w:cs="Times New Roman"/>
          <w:bCs/>
          <w:lang w:val="en-GB"/>
        </w:rPr>
      </w:pPr>
      <w:r w:rsidRPr="006F267E">
        <w:rPr>
          <w:rFonts w:cs="Times New Roman"/>
          <w:bCs/>
          <w:lang w:val="en-GB"/>
        </w:rPr>
        <w:t xml:space="preserve">The most important factor determining if an option minimizes regret or not </w:t>
      </w:r>
      <w:r w:rsidR="00975CD1" w:rsidRPr="006F267E">
        <w:rPr>
          <w:rFonts w:cs="Times New Roman"/>
          <w:bCs/>
          <w:lang w:val="en-GB"/>
        </w:rPr>
        <w:t xml:space="preserve">is </w:t>
      </w:r>
      <w:r w:rsidR="0014780F" w:rsidRPr="006F267E">
        <w:rPr>
          <w:rFonts w:cs="Times New Roman"/>
          <w:bCs/>
          <w:lang w:val="en-GB"/>
        </w:rPr>
        <w:t xml:space="preserve">if </w:t>
      </w:r>
      <w:r w:rsidRPr="006F267E">
        <w:rPr>
          <w:rFonts w:cs="Times New Roman"/>
          <w:bCs/>
          <w:lang w:val="en-GB"/>
        </w:rPr>
        <w:t xml:space="preserve">feedback of the </w:t>
      </w:r>
      <w:r w:rsidR="00975CD1" w:rsidRPr="006F267E">
        <w:rPr>
          <w:rFonts w:cs="Times New Roman"/>
          <w:bCs/>
          <w:lang w:val="en-GB"/>
        </w:rPr>
        <w:t>foregone option</w:t>
      </w:r>
      <w:r w:rsidR="00350825">
        <w:rPr>
          <w:rFonts w:cs="Times New Roman"/>
          <w:bCs/>
          <w:lang w:val="en-GB"/>
        </w:rPr>
        <w:t>(</w:t>
      </w:r>
      <w:r w:rsidR="00975CD1" w:rsidRPr="006F267E">
        <w:rPr>
          <w:rFonts w:cs="Times New Roman"/>
          <w:bCs/>
          <w:lang w:val="en-GB"/>
        </w:rPr>
        <w:t>s</w:t>
      </w:r>
      <w:r w:rsidR="00350825">
        <w:rPr>
          <w:rFonts w:cs="Times New Roman"/>
          <w:bCs/>
          <w:lang w:val="en-GB"/>
        </w:rPr>
        <w:t>)</w:t>
      </w:r>
      <w:r w:rsidR="00975CD1" w:rsidRPr="006F267E">
        <w:rPr>
          <w:rFonts w:cs="Times New Roman"/>
          <w:bCs/>
          <w:lang w:val="en-GB"/>
        </w:rPr>
        <w:t xml:space="preserve"> </w:t>
      </w:r>
      <w:r w:rsidRPr="006F267E">
        <w:rPr>
          <w:rFonts w:cs="Times New Roman"/>
          <w:bCs/>
          <w:lang w:val="en-GB"/>
        </w:rPr>
        <w:t xml:space="preserve">is expected. </w:t>
      </w:r>
      <w:r w:rsidR="00F65101" w:rsidRPr="006F267E">
        <w:rPr>
          <w:rFonts w:cs="Times New Roman"/>
          <w:bCs/>
          <w:lang w:val="en-GB"/>
        </w:rPr>
        <w:t>Regret, which arises after a decision has been made, is largely dependent on awareness of the outcomes of the alternatives that were not chosen (</w:t>
      </w:r>
      <w:proofErr w:type="spellStart"/>
      <w:r w:rsidR="00F65101" w:rsidRPr="006F267E">
        <w:rPr>
          <w:rFonts w:cs="Times New Roman"/>
          <w:bCs/>
          <w:lang w:val="en-GB"/>
        </w:rPr>
        <w:t>Zeelenberg</w:t>
      </w:r>
      <w:proofErr w:type="spellEnd"/>
      <w:r w:rsidR="00F65101" w:rsidRPr="006F267E">
        <w:rPr>
          <w:rFonts w:cs="Times New Roman"/>
          <w:bCs/>
          <w:lang w:val="en-GB"/>
        </w:rPr>
        <w:t xml:space="preserve">, 1999). </w:t>
      </w:r>
      <w:r w:rsidR="00F03B91" w:rsidRPr="006F267E">
        <w:rPr>
          <w:rFonts w:cs="Times New Roman"/>
          <w:bCs/>
          <w:lang w:val="en-GB"/>
        </w:rPr>
        <w:t>Post-decisional regret can be made more s</w:t>
      </w:r>
      <w:r w:rsidR="004133A5">
        <w:rPr>
          <w:rFonts w:cs="Times New Roman"/>
          <w:bCs/>
          <w:lang w:val="en-GB"/>
        </w:rPr>
        <w:t>alient by manipulating somebody’</w:t>
      </w:r>
      <w:r w:rsidR="00F03B91" w:rsidRPr="006F267E">
        <w:rPr>
          <w:rFonts w:cs="Times New Roman"/>
          <w:bCs/>
          <w:lang w:val="en-GB"/>
        </w:rPr>
        <w:t>s attention on future regret at the time of the decision. In this way, these emotions will be taken into account more when making the decision (</w:t>
      </w:r>
      <w:proofErr w:type="spellStart"/>
      <w:r w:rsidR="00F03B91" w:rsidRPr="006F267E">
        <w:rPr>
          <w:rFonts w:cs="Times New Roman"/>
          <w:bCs/>
          <w:lang w:val="en-GB"/>
        </w:rPr>
        <w:t>Zeelenberg</w:t>
      </w:r>
      <w:proofErr w:type="spellEnd"/>
      <w:r w:rsidR="00F03B91" w:rsidRPr="006F267E">
        <w:rPr>
          <w:rFonts w:cs="Times New Roman"/>
          <w:bCs/>
          <w:lang w:val="en-GB"/>
        </w:rPr>
        <w:t xml:space="preserve">, 1999). </w:t>
      </w:r>
    </w:p>
    <w:p w:rsidR="004B3DE1" w:rsidRPr="00350825" w:rsidRDefault="004B3DE1" w:rsidP="004B3DE1">
      <w:pPr>
        <w:spacing w:line="360" w:lineRule="auto"/>
        <w:jc w:val="both"/>
        <w:rPr>
          <w:rFonts w:cs="Times New Roman"/>
          <w:lang w:val="en-GB"/>
        </w:rPr>
      </w:pPr>
      <w:proofErr w:type="spellStart"/>
      <w:r w:rsidRPr="00350825">
        <w:rPr>
          <w:rFonts w:cs="Times New Roman"/>
          <w:lang w:val="en-GB"/>
        </w:rPr>
        <w:t>Zeelenberg</w:t>
      </w:r>
      <w:proofErr w:type="spellEnd"/>
      <w:r w:rsidRPr="00350825">
        <w:rPr>
          <w:rFonts w:cs="Times New Roman"/>
          <w:lang w:val="en-GB"/>
        </w:rPr>
        <w:t xml:space="preserve"> and Van Dijk (2007) explain that there are two main strategies to avoid regret. First, consumers might give priority to selecting options that protect them from </w:t>
      </w:r>
      <w:r w:rsidRPr="00350825">
        <w:rPr>
          <w:rFonts w:cs="Times New Roman"/>
          <w:lang w:val="en-GB"/>
        </w:rPr>
        <w:lastRenderedPageBreak/>
        <w:t>feedback on the options not chosen. Second, after a decision has been made, consumers might avoid information that could show that any of the foregone options dominated the actual choice. Thus, when a consumer is provided with information about a particular foregone option and is made aware of this before a decision is made, the expected regret might influence decision-making.</w:t>
      </w:r>
    </w:p>
    <w:p w:rsidR="000E2511" w:rsidRPr="006F267E" w:rsidRDefault="00974F14" w:rsidP="00B031E1">
      <w:pPr>
        <w:spacing w:line="360" w:lineRule="auto"/>
        <w:jc w:val="both"/>
        <w:rPr>
          <w:rFonts w:cs="Times New Roman"/>
          <w:bCs/>
          <w:color w:val="FF0000"/>
          <w:lang w:val="en-GB"/>
        </w:rPr>
      </w:pPr>
      <w:r w:rsidRPr="006F267E">
        <w:rPr>
          <w:rFonts w:cs="Times New Roman"/>
          <w:bCs/>
          <w:lang w:val="en-GB"/>
        </w:rPr>
        <w:t>Ultimately, emotions could improve decision-making</w:t>
      </w:r>
      <w:r w:rsidR="00052CA0" w:rsidRPr="006F267E">
        <w:rPr>
          <w:rFonts w:cs="Times New Roman"/>
          <w:bCs/>
          <w:lang w:val="en-GB"/>
        </w:rPr>
        <w:t>. The reason for this is that d</w:t>
      </w:r>
      <w:r w:rsidRPr="006F267E">
        <w:rPr>
          <w:rFonts w:cs="Times New Roman"/>
          <w:bCs/>
          <w:lang w:val="en-GB"/>
        </w:rPr>
        <w:t>ecisions will be better if they are guided by reason and emotions instead of only reason</w:t>
      </w:r>
      <w:r w:rsidR="00403653" w:rsidRPr="006F267E">
        <w:rPr>
          <w:rFonts w:cs="Times New Roman"/>
          <w:bCs/>
          <w:lang w:val="en-GB"/>
        </w:rPr>
        <w:t xml:space="preserve"> (</w:t>
      </w:r>
      <w:proofErr w:type="spellStart"/>
      <w:r w:rsidR="00403653" w:rsidRPr="006F267E">
        <w:rPr>
          <w:rFonts w:cs="Times New Roman"/>
          <w:bCs/>
          <w:lang w:val="en-GB"/>
        </w:rPr>
        <w:t>Elster</w:t>
      </w:r>
      <w:proofErr w:type="spellEnd"/>
      <w:r w:rsidR="00403653" w:rsidRPr="006F267E">
        <w:rPr>
          <w:rFonts w:cs="Times New Roman"/>
          <w:bCs/>
          <w:lang w:val="en-GB"/>
        </w:rPr>
        <w:t>, 1998)</w:t>
      </w:r>
      <w:r w:rsidRPr="006F267E">
        <w:rPr>
          <w:rFonts w:cs="Times New Roman"/>
          <w:bCs/>
          <w:lang w:val="en-GB"/>
        </w:rPr>
        <w:t xml:space="preserve">. </w:t>
      </w:r>
      <w:r w:rsidR="00391B94" w:rsidRPr="006F267E">
        <w:rPr>
          <w:rFonts w:cs="Times New Roman"/>
          <w:bCs/>
          <w:lang w:val="en-GB"/>
        </w:rPr>
        <w:t xml:space="preserve">This could also be of relevance for this study since </w:t>
      </w:r>
      <w:r w:rsidR="00052CA0" w:rsidRPr="006F267E">
        <w:rPr>
          <w:rFonts w:cs="Times New Roman"/>
          <w:bCs/>
          <w:lang w:val="en-GB"/>
        </w:rPr>
        <w:t xml:space="preserve">expected </w:t>
      </w:r>
      <w:r w:rsidR="00391B94" w:rsidRPr="006F267E">
        <w:rPr>
          <w:rFonts w:cs="Times New Roman"/>
          <w:bCs/>
          <w:lang w:val="en-GB"/>
        </w:rPr>
        <w:t>regret could potentially lead to less unhealthy food choices.</w:t>
      </w:r>
      <w:r w:rsidR="0030744E" w:rsidRPr="006F267E">
        <w:rPr>
          <w:rFonts w:cs="Times New Roman"/>
          <w:bCs/>
          <w:color w:val="FF0000"/>
          <w:lang w:val="en-GB"/>
        </w:rPr>
        <w:t xml:space="preserve"> </w:t>
      </w:r>
    </w:p>
    <w:p w:rsidR="0019394A" w:rsidRPr="006F267E" w:rsidRDefault="0019394A" w:rsidP="00B031E1">
      <w:pPr>
        <w:spacing w:line="360" w:lineRule="auto"/>
        <w:jc w:val="both"/>
        <w:rPr>
          <w:rFonts w:cs="Times New Roman"/>
          <w:color w:val="FF0000"/>
          <w:lang w:val="en-GB"/>
        </w:rPr>
      </w:pPr>
    </w:p>
    <w:p w:rsidR="0019394A" w:rsidRPr="006F267E" w:rsidRDefault="0019394A" w:rsidP="0019394A">
      <w:pPr>
        <w:rPr>
          <w:color w:val="FF0000"/>
          <w:lang w:val="en-GB"/>
        </w:rPr>
      </w:pPr>
    </w:p>
    <w:p w:rsidR="0019394A" w:rsidRPr="006F267E" w:rsidRDefault="0019394A" w:rsidP="00B031E1">
      <w:pPr>
        <w:spacing w:line="360" w:lineRule="auto"/>
        <w:jc w:val="both"/>
        <w:rPr>
          <w:rFonts w:cs="Times New Roman"/>
          <w:color w:val="FF0000"/>
          <w:lang w:val="en-GB"/>
        </w:rPr>
      </w:pPr>
    </w:p>
    <w:p w:rsidR="002923E1" w:rsidRPr="006F267E" w:rsidRDefault="002923E1" w:rsidP="00B031E1">
      <w:pPr>
        <w:spacing w:line="360" w:lineRule="auto"/>
        <w:jc w:val="both"/>
        <w:rPr>
          <w:rFonts w:cs="Times New Roman"/>
          <w:lang w:val="en-GB"/>
        </w:rPr>
      </w:pPr>
    </w:p>
    <w:p w:rsidR="002923E1" w:rsidRPr="006F267E" w:rsidRDefault="002923E1" w:rsidP="00B031E1">
      <w:pPr>
        <w:spacing w:line="360" w:lineRule="auto"/>
        <w:jc w:val="both"/>
        <w:rPr>
          <w:rFonts w:cs="Times New Roman"/>
          <w:lang w:val="en-GB"/>
        </w:rPr>
      </w:pPr>
    </w:p>
    <w:p w:rsidR="002923E1" w:rsidRPr="006F267E" w:rsidRDefault="002923E1" w:rsidP="00B031E1">
      <w:pPr>
        <w:spacing w:line="360" w:lineRule="auto"/>
        <w:jc w:val="both"/>
        <w:rPr>
          <w:rFonts w:cs="Times New Roman"/>
          <w:lang w:val="en-GB"/>
        </w:rPr>
      </w:pPr>
    </w:p>
    <w:p w:rsidR="002923E1" w:rsidRPr="006F267E" w:rsidRDefault="002923E1" w:rsidP="00B031E1">
      <w:pPr>
        <w:spacing w:line="360" w:lineRule="auto"/>
        <w:jc w:val="both"/>
        <w:rPr>
          <w:rFonts w:cs="Times New Roman"/>
          <w:lang w:val="en-GB"/>
        </w:rPr>
      </w:pPr>
    </w:p>
    <w:p w:rsidR="002923E1" w:rsidRPr="006F267E" w:rsidRDefault="002923E1" w:rsidP="00B031E1">
      <w:pPr>
        <w:spacing w:line="360" w:lineRule="auto"/>
        <w:jc w:val="both"/>
        <w:rPr>
          <w:rFonts w:cs="Times New Roman"/>
          <w:lang w:val="en-GB"/>
        </w:rPr>
      </w:pPr>
    </w:p>
    <w:p w:rsidR="002923E1" w:rsidRPr="006F267E" w:rsidRDefault="002923E1" w:rsidP="00B031E1">
      <w:pPr>
        <w:spacing w:line="360" w:lineRule="auto"/>
        <w:jc w:val="both"/>
        <w:rPr>
          <w:rFonts w:cs="Times New Roman"/>
          <w:lang w:val="en-GB"/>
        </w:rPr>
      </w:pPr>
    </w:p>
    <w:p w:rsidR="002923E1" w:rsidRPr="006F267E" w:rsidRDefault="002923E1" w:rsidP="00B031E1">
      <w:pPr>
        <w:spacing w:line="360" w:lineRule="auto"/>
        <w:jc w:val="both"/>
        <w:rPr>
          <w:rFonts w:cs="Times New Roman"/>
          <w:lang w:val="en-GB"/>
        </w:rPr>
      </w:pPr>
    </w:p>
    <w:p w:rsidR="002923E1" w:rsidRPr="006F267E" w:rsidRDefault="002923E1" w:rsidP="00B031E1">
      <w:pPr>
        <w:spacing w:line="360" w:lineRule="auto"/>
        <w:jc w:val="both"/>
        <w:rPr>
          <w:rFonts w:cs="Times New Roman"/>
          <w:lang w:val="en-GB"/>
        </w:rPr>
      </w:pPr>
    </w:p>
    <w:p w:rsidR="009E49F7" w:rsidRPr="006F267E" w:rsidRDefault="00B2680F" w:rsidP="00B031E1">
      <w:pPr>
        <w:pStyle w:val="Heading2"/>
        <w:spacing w:line="360" w:lineRule="auto"/>
        <w:jc w:val="both"/>
        <w:rPr>
          <w:rFonts w:cs="Times New Roman"/>
        </w:rPr>
      </w:pPr>
      <w:r w:rsidRPr="006F267E">
        <w:br w:type="column"/>
      </w:r>
      <w:bookmarkStart w:id="26" w:name="_Toc234137595"/>
      <w:r w:rsidR="007E21C5" w:rsidRPr="006F267E">
        <w:lastRenderedPageBreak/>
        <w:t xml:space="preserve">2.3 </w:t>
      </w:r>
      <w:r w:rsidR="009E49F7" w:rsidRPr="006F267E">
        <w:t>Regret theory</w:t>
      </w:r>
      <w:bookmarkEnd w:id="26"/>
    </w:p>
    <w:p w:rsidR="00952842" w:rsidRPr="006F267E" w:rsidRDefault="00952842" w:rsidP="00952842">
      <w:pPr>
        <w:spacing w:line="360" w:lineRule="auto"/>
        <w:jc w:val="both"/>
        <w:rPr>
          <w:rFonts w:cs="Times New Roman"/>
          <w:bCs/>
          <w:lang w:val="en-GB"/>
        </w:rPr>
      </w:pPr>
      <w:r w:rsidRPr="006F267E">
        <w:rPr>
          <w:rFonts w:cs="Times New Roman"/>
          <w:bCs/>
          <w:lang w:val="en-GB"/>
        </w:rPr>
        <w:t xml:space="preserve">Regret is a useful emotion when making a choice because anticipating regret forces people to </w:t>
      </w:r>
      <w:r w:rsidR="00983A47">
        <w:rPr>
          <w:rFonts w:cs="Times New Roman"/>
          <w:bCs/>
          <w:lang w:val="en-GB"/>
        </w:rPr>
        <w:t xml:space="preserve">consider their options more before deciding and thus </w:t>
      </w:r>
      <w:r w:rsidRPr="006F267E">
        <w:rPr>
          <w:rFonts w:cs="Times New Roman"/>
          <w:bCs/>
          <w:lang w:val="en-GB"/>
        </w:rPr>
        <w:t>engage</w:t>
      </w:r>
      <w:r w:rsidR="00350825">
        <w:rPr>
          <w:rFonts w:cs="Times New Roman"/>
          <w:bCs/>
          <w:lang w:val="en-GB"/>
        </w:rPr>
        <w:t>s them</w:t>
      </w:r>
      <w:r w:rsidRPr="006F267E">
        <w:rPr>
          <w:rFonts w:cs="Times New Roman"/>
          <w:bCs/>
          <w:lang w:val="en-GB"/>
        </w:rPr>
        <w:t xml:space="preserve"> in more ‘rational’ decision-making (</w:t>
      </w:r>
      <w:proofErr w:type="spellStart"/>
      <w:r w:rsidRPr="006F267E">
        <w:rPr>
          <w:rFonts w:cs="Times New Roman"/>
          <w:bCs/>
          <w:lang w:val="en-GB"/>
        </w:rPr>
        <w:t>Zeelenberg</w:t>
      </w:r>
      <w:proofErr w:type="spellEnd"/>
      <w:r w:rsidRPr="006F267E">
        <w:rPr>
          <w:rFonts w:cs="Times New Roman"/>
          <w:bCs/>
          <w:lang w:val="en-GB"/>
        </w:rPr>
        <w:t>, 1999).</w:t>
      </w:r>
    </w:p>
    <w:p w:rsidR="007E24B6" w:rsidRPr="006F267E" w:rsidRDefault="00636D1A" w:rsidP="00B031E1">
      <w:pPr>
        <w:spacing w:line="360" w:lineRule="auto"/>
        <w:jc w:val="both"/>
        <w:rPr>
          <w:rFonts w:cs="Times New Roman"/>
          <w:bCs/>
          <w:lang w:val="en-GB"/>
        </w:rPr>
      </w:pPr>
      <w:r w:rsidRPr="006F267E">
        <w:rPr>
          <w:rFonts w:cs="Times New Roman"/>
          <w:bCs/>
          <w:lang w:val="en-GB"/>
        </w:rPr>
        <w:t>Regret theory is an action-based theory</w:t>
      </w:r>
      <w:r w:rsidR="00CC229D" w:rsidRPr="006F267E">
        <w:rPr>
          <w:rFonts w:cs="Times New Roman"/>
          <w:bCs/>
          <w:lang w:val="en-GB"/>
        </w:rPr>
        <w:t xml:space="preserve"> and it assumes that people take into account the chance of feeling regretful when they engage in decision-making under uncertainty (</w:t>
      </w:r>
      <w:proofErr w:type="spellStart"/>
      <w:r w:rsidR="00CC229D" w:rsidRPr="006F267E">
        <w:rPr>
          <w:rFonts w:cs="Times New Roman"/>
          <w:bCs/>
          <w:lang w:val="en-GB"/>
        </w:rPr>
        <w:t>Ritov</w:t>
      </w:r>
      <w:proofErr w:type="spellEnd"/>
      <w:r w:rsidR="00CC229D" w:rsidRPr="006F267E">
        <w:rPr>
          <w:rFonts w:cs="Times New Roman"/>
          <w:bCs/>
          <w:lang w:val="en-GB"/>
        </w:rPr>
        <w:t xml:space="preserve">, 1996). </w:t>
      </w:r>
      <w:r w:rsidR="00952842" w:rsidRPr="006F267E">
        <w:rPr>
          <w:rFonts w:cs="Times New Roman"/>
          <w:bCs/>
          <w:lang w:val="en-GB"/>
        </w:rPr>
        <w:t xml:space="preserve">Thus, regret theory is based on the concept that emotional reactions to potential results are considered </w:t>
      </w:r>
      <w:r w:rsidR="00C60696" w:rsidRPr="006F267E">
        <w:rPr>
          <w:rFonts w:cs="Times New Roman"/>
          <w:bCs/>
          <w:lang w:val="en-GB"/>
        </w:rPr>
        <w:t xml:space="preserve">during </w:t>
      </w:r>
      <w:r w:rsidR="00952842" w:rsidRPr="006F267E">
        <w:rPr>
          <w:rFonts w:cs="Times New Roman"/>
          <w:bCs/>
          <w:lang w:val="en-GB"/>
        </w:rPr>
        <w:t>the process of decision-making (</w:t>
      </w:r>
      <w:proofErr w:type="spellStart"/>
      <w:r w:rsidR="00952842" w:rsidRPr="006F267E">
        <w:rPr>
          <w:rFonts w:cs="Times New Roman"/>
          <w:bCs/>
          <w:lang w:val="en-GB"/>
        </w:rPr>
        <w:t>Zeelenberg</w:t>
      </w:r>
      <w:proofErr w:type="spellEnd"/>
      <w:r w:rsidR="00952842" w:rsidRPr="006F267E">
        <w:rPr>
          <w:rFonts w:cs="Times New Roman"/>
          <w:bCs/>
          <w:lang w:val="en-GB"/>
        </w:rPr>
        <w:t xml:space="preserve">, 1999). </w:t>
      </w:r>
      <w:proofErr w:type="spellStart"/>
      <w:r w:rsidR="007E24B6" w:rsidRPr="006F267E">
        <w:rPr>
          <w:lang w:val="en-GB"/>
        </w:rPr>
        <w:t>Zeelenberg</w:t>
      </w:r>
      <w:proofErr w:type="spellEnd"/>
      <w:r w:rsidR="007E24B6" w:rsidRPr="006F267E">
        <w:rPr>
          <w:lang w:val="en-GB"/>
        </w:rPr>
        <w:t xml:space="preserve"> (1999) stresses that the main assumption of regret theory is that the fact that people tend to elude regret and other negative emotions is a crucial factor in decision-making.</w:t>
      </w:r>
    </w:p>
    <w:p w:rsidR="007E24B6" w:rsidRPr="006F267E" w:rsidRDefault="007E24B6" w:rsidP="00B031E1">
      <w:pPr>
        <w:spacing w:line="360" w:lineRule="auto"/>
        <w:jc w:val="both"/>
        <w:rPr>
          <w:lang w:val="en-GB"/>
        </w:rPr>
      </w:pPr>
      <w:r w:rsidRPr="006F267E">
        <w:rPr>
          <w:lang w:val="en-GB"/>
        </w:rPr>
        <w:t>Regret theory can be seen as an adapted form of</w:t>
      </w:r>
      <w:r w:rsidR="00350825">
        <w:rPr>
          <w:lang w:val="en-GB"/>
        </w:rPr>
        <w:t xml:space="preserve"> standard expected utility </w:t>
      </w:r>
      <w:r w:rsidRPr="006F267E">
        <w:rPr>
          <w:lang w:val="en-GB"/>
        </w:rPr>
        <w:t xml:space="preserve">theory. </w:t>
      </w:r>
      <w:r w:rsidR="00350825">
        <w:rPr>
          <w:lang w:val="en-GB"/>
        </w:rPr>
        <w:t>Expected u</w:t>
      </w:r>
      <w:r w:rsidR="00C60696" w:rsidRPr="006F267E">
        <w:rPr>
          <w:lang w:val="en-GB"/>
        </w:rPr>
        <w:t xml:space="preserve">tility theory and regret theory </w:t>
      </w:r>
      <w:r w:rsidRPr="006F267E">
        <w:rPr>
          <w:lang w:val="en-GB"/>
        </w:rPr>
        <w:t xml:space="preserve">have some similarities but also some important differences. The main similarity is that in both theories the assumption is made that the utility that is expected from </w:t>
      </w:r>
      <w:r w:rsidR="00EB3596" w:rsidRPr="006F267E">
        <w:rPr>
          <w:lang w:val="en-GB"/>
        </w:rPr>
        <w:t>a</w:t>
      </w:r>
      <w:r w:rsidRPr="006F267E">
        <w:rPr>
          <w:lang w:val="en-GB"/>
        </w:rPr>
        <w:t xml:space="preserve"> choice is dependent on the trade-off between pain and pleasure of the outcomes of a particular choice. The main difference between the theories is that in regret theory the utility that is expected from an option also depends on the regret that can potentially be felt when comparing outcomes of the option chosen and outcomes of a foregone option.</w:t>
      </w:r>
      <w:r w:rsidR="00C60696" w:rsidRPr="006F267E">
        <w:rPr>
          <w:lang w:val="en-GB"/>
        </w:rPr>
        <w:t xml:space="preserve"> Expected utility theory, on the other hand, only takes the option that is chosen into account.</w:t>
      </w:r>
      <w:r w:rsidRPr="006F267E">
        <w:rPr>
          <w:lang w:val="en-GB"/>
        </w:rPr>
        <w:t xml:space="preserve"> In this way, regret theory has the potential</w:t>
      </w:r>
      <w:r w:rsidR="005F431C">
        <w:rPr>
          <w:lang w:val="en-GB"/>
        </w:rPr>
        <w:t xml:space="preserve"> to clarify nonconformities of e</w:t>
      </w:r>
      <w:r w:rsidR="00350825">
        <w:rPr>
          <w:lang w:val="en-GB"/>
        </w:rPr>
        <w:t>xpected utility</w:t>
      </w:r>
      <w:r w:rsidRPr="006F267E">
        <w:rPr>
          <w:lang w:val="en-GB"/>
        </w:rPr>
        <w:t xml:space="preserve"> (</w:t>
      </w:r>
      <w:proofErr w:type="spellStart"/>
      <w:r w:rsidRPr="006F267E">
        <w:rPr>
          <w:lang w:val="en-GB"/>
        </w:rPr>
        <w:t>Zeelenberg</w:t>
      </w:r>
      <w:proofErr w:type="spellEnd"/>
      <w:r w:rsidRPr="006F267E">
        <w:rPr>
          <w:lang w:val="en-GB"/>
        </w:rPr>
        <w:t>, 1999).</w:t>
      </w:r>
    </w:p>
    <w:p w:rsidR="000D07D3" w:rsidRPr="006F267E" w:rsidRDefault="000D07D3" w:rsidP="00B031E1">
      <w:pPr>
        <w:spacing w:line="360" w:lineRule="auto"/>
        <w:jc w:val="both"/>
        <w:rPr>
          <w:lang w:val="en-GB"/>
        </w:rPr>
      </w:pPr>
    </w:p>
    <w:p w:rsidR="000D07D3" w:rsidRPr="006F267E" w:rsidRDefault="000D07D3" w:rsidP="00B031E1">
      <w:pPr>
        <w:spacing w:line="360" w:lineRule="auto"/>
        <w:jc w:val="both"/>
        <w:rPr>
          <w:rFonts w:cs="Times New Roman"/>
          <w:bCs/>
          <w:lang w:val="en-GB"/>
        </w:rPr>
      </w:pPr>
      <w:r w:rsidRPr="006F267E">
        <w:rPr>
          <w:rFonts w:cs="Times New Roman"/>
          <w:bCs/>
          <w:lang w:val="en-GB"/>
        </w:rPr>
        <w:t>Simonson (1992) discussed the influence of anticipating regret and responsibility on purchase decisions. It is argued that the choices of consumers could be affected by requesting the consumers to anticipate the regret and responsibility they would feel if they made the wrong decision. As discussed in regret theory, humans are often capable of anticipating pos</w:t>
      </w:r>
      <w:r w:rsidR="003D2F32" w:rsidRPr="006F267E">
        <w:rPr>
          <w:rFonts w:cs="Times New Roman"/>
          <w:bCs/>
          <w:lang w:val="en-GB"/>
        </w:rPr>
        <w:t>t-decision emotions</w:t>
      </w:r>
      <w:r w:rsidRPr="006F267E">
        <w:rPr>
          <w:rFonts w:cs="Times New Roman"/>
          <w:bCs/>
          <w:lang w:val="en-GB"/>
        </w:rPr>
        <w:t xml:space="preserve">. This anticipated regret and responsibility is integrated in the assessment of the possible outcomes and in this way can impact decision-making (Simonson, 1992). </w:t>
      </w:r>
    </w:p>
    <w:p w:rsidR="000D07D3" w:rsidRPr="006F267E" w:rsidRDefault="000D07D3" w:rsidP="00B031E1">
      <w:pPr>
        <w:spacing w:line="360" w:lineRule="auto"/>
        <w:jc w:val="both"/>
        <w:rPr>
          <w:rFonts w:cs="Times New Roman"/>
          <w:bCs/>
          <w:lang w:val="en-GB"/>
        </w:rPr>
      </w:pPr>
      <w:r w:rsidRPr="006F267E">
        <w:rPr>
          <w:rFonts w:cs="Times New Roman"/>
          <w:bCs/>
          <w:lang w:val="en-GB"/>
        </w:rPr>
        <w:t>Thus, people will always try to minimize regret. The anticipation of feedback about the options will influence which prospects minimize regret (</w:t>
      </w:r>
      <w:proofErr w:type="spellStart"/>
      <w:r w:rsidRPr="006F267E">
        <w:rPr>
          <w:rFonts w:cs="Times New Roman"/>
          <w:bCs/>
          <w:lang w:val="en-GB"/>
        </w:rPr>
        <w:t>Zeelenberg</w:t>
      </w:r>
      <w:proofErr w:type="spellEnd"/>
      <w:r w:rsidRPr="006F267E">
        <w:rPr>
          <w:rFonts w:cs="Times New Roman"/>
          <w:bCs/>
          <w:lang w:val="en-GB"/>
        </w:rPr>
        <w:t xml:space="preserve">, 1996).  </w:t>
      </w:r>
    </w:p>
    <w:p w:rsidR="00EA5F6A" w:rsidRPr="006F267E" w:rsidRDefault="00EA5F6A" w:rsidP="00EA5F6A">
      <w:pPr>
        <w:pStyle w:val="Heading3"/>
      </w:pPr>
      <w:bookmarkStart w:id="27" w:name="_Toc234137596"/>
      <w:r w:rsidRPr="006F267E">
        <w:lastRenderedPageBreak/>
        <w:t>2.3.1 Assumptions of regret theory</w:t>
      </w:r>
      <w:bookmarkEnd w:id="27"/>
    </w:p>
    <w:p w:rsidR="00983A47" w:rsidRPr="00983A47" w:rsidRDefault="008543F5" w:rsidP="00983A47">
      <w:pPr>
        <w:spacing w:line="360" w:lineRule="auto"/>
        <w:jc w:val="both"/>
        <w:rPr>
          <w:rFonts w:cs="Times New Roman"/>
          <w:bCs/>
          <w:lang w:val="en-GB"/>
        </w:rPr>
      </w:pPr>
      <w:r w:rsidRPr="006F267E">
        <w:rPr>
          <w:rFonts w:cs="Times New Roman"/>
          <w:bCs/>
          <w:lang w:val="en-GB"/>
        </w:rPr>
        <w:t>Essential in regret theory is the occurrence of feedback and therefore the main assump</w:t>
      </w:r>
      <w:r>
        <w:rPr>
          <w:rFonts w:cs="Times New Roman"/>
          <w:bCs/>
          <w:lang w:val="en-GB"/>
        </w:rPr>
        <w:t xml:space="preserve">tion of this theory is that all </w:t>
      </w:r>
      <w:r w:rsidRPr="006F267E">
        <w:rPr>
          <w:rFonts w:cs="Times New Roman"/>
          <w:bCs/>
          <w:lang w:val="en-GB"/>
        </w:rPr>
        <w:t>option</w:t>
      </w:r>
      <w:r>
        <w:rPr>
          <w:rFonts w:cs="Times New Roman"/>
          <w:bCs/>
          <w:lang w:val="en-GB"/>
        </w:rPr>
        <w:t xml:space="preserve">s, chosen and </w:t>
      </w:r>
      <w:proofErr w:type="spellStart"/>
      <w:r>
        <w:rPr>
          <w:rFonts w:cs="Times New Roman"/>
          <w:bCs/>
          <w:lang w:val="en-GB"/>
        </w:rPr>
        <w:t>unchosen</w:t>
      </w:r>
      <w:proofErr w:type="spellEnd"/>
      <w:r>
        <w:rPr>
          <w:rFonts w:cs="Times New Roman"/>
          <w:bCs/>
          <w:lang w:val="en-GB"/>
        </w:rPr>
        <w:t xml:space="preserve">, </w:t>
      </w:r>
      <w:r w:rsidRPr="006F267E">
        <w:rPr>
          <w:rFonts w:cs="Times New Roman"/>
          <w:bCs/>
          <w:lang w:val="en-GB"/>
        </w:rPr>
        <w:t>are made salient. This is due to the fact that, if no feedback w</w:t>
      </w:r>
      <w:r>
        <w:rPr>
          <w:rFonts w:cs="Times New Roman"/>
          <w:bCs/>
          <w:lang w:val="en-GB"/>
        </w:rPr>
        <w:t>ill be given, there is no</w:t>
      </w:r>
      <w:r w:rsidRPr="006F267E">
        <w:rPr>
          <w:rFonts w:cs="Times New Roman"/>
          <w:bCs/>
          <w:lang w:val="en-GB"/>
        </w:rPr>
        <w:t xml:space="preserve"> re</w:t>
      </w:r>
      <w:r w:rsidR="005F431C">
        <w:rPr>
          <w:rFonts w:cs="Times New Roman"/>
          <w:bCs/>
          <w:lang w:val="en-GB"/>
        </w:rPr>
        <w:t xml:space="preserve">ason to expect regret since </w:t>
      </w:r>
      <w:r w:rsidRPr="006F267E">
        <w:rPr>
          <w:rFonts w:cs="Times New Roman"/>
          <w:bCs/>
          <w:lang w:val="en-GB"/>
        </w:rPr>
        <w:t>regret can be avoided (</w:t>
      </w:r>
      <w:proofErr w:type="spellStart"/>
      <w:r w:rsidRPr="006F267E">
        <w:rPr>
          <w:rFonts w:cs="Times New Roman"/>
          <w:bCs/>
          <w:lang w:val="en-GB"/>
        </w:rPr>
        <w:t>Zeelenberg</w:t>
      </w:r>
      <w:proofErr w:type="spellEnd"/>
      <w:r w:rsidRPr="006F267E">
        <w:rPr>
          <w:rFonts w:cs="Times New Roman"/>
          <w:bCs/>
          <w:lang w:val="en-GB"/>
        </w:rPr>
        <w:t>, 1999).</w:t>
      </w:r>
      <w:r>
        <w:rPr>
          <w:rFonts w:cs="Times New Roman"/>
          <w:bCs/>
          <w:lang w:val="en-GB"/>
        </w:rPr>
        <w:t xml:space="preserve"> Thus, t</w:t>
      </w:r>
      <w:r w:rsidR="00983A47" w:rsidRPr="006F267E">
        <w:rPr>
          <w:rFonts w:cs="Times New Roman"/>
          <w:bCs/>
          <w:lang w:val="en-GB"/>
        </w:rPr>
        <w:t>he assessment of the same outcome can greatly differ and this depends on if the outcome of the foregone option is salient (</w:t>
      </w:r>
      <w:proofErr w:type="spellStart"/>
      <w:r w:rsidR="00983A47" w:rsidRPr="006F267E">
        <w:rPr>
          <w:rFonts w:cs="Times New Roman"/>
          <w:bCs/>
          <w:lang w:val="en-GB"/>
        </w:rPr>
        <w:t>Ritov</w:t>
      </w:r>
      <w:proofErr w:type="spellEnd"/>
      <w:r w:rsidR="00983A47" w:rsidRPr="006F267E">
        <w:rPr>
          <w:rFonts w:cs="Times New Roman"/>
          <w:bCs/>
          <w:lang w:val="en-GB"/>
        </w:rPr>
        <w:t xml:space="preserve">, 1996). This is explained by the fact that the amount of </w:t>
      </w:r>
      <w:r w:rsidR="00983A47">
        <w:rPr>
          <w:rFonts w:cs="Times New Roman"/>
          <w:bCs/>
          <w:lang w:val="en-GB"/>
        </w:rPr>
        <w:t xml:space="preserve">uncertainty </w:t>
      </w:r>
      <w:r w:rsidR="00983A47" w:rsidRPr="006F267E">
        <w:rPr>
          <w:rFonts w:cs="Times New Roman"/>
          <w:bCs/>
          <w:lang w:val="en-GB"/>
        </w:rPr>
        <w:t xml:space="preserve">resolution regulates the </w:t>
      </w:r>
      <w:r w:rsidR="00983A47">
        <w:rPr>
          <w:rFonts w:cs="Times New Roman"/>
          <w:bCs/>
          <w:lang w:val="en-GB"/>
        </w:rPr>
        <w:t xml:space="preserve">comparison </w:t>
      </w:r>
      <w:r w:rsidR="00983A47" w:rsidRPr="006F267E">
        <w:rPr>
          <w:rFonts w:cs="Times New Roman"/>
          <w:bCs/>
          <w:lang w:val="en-GB"/>
        </w:rPr>
        <w:t>points</w:t>
      </w:r>
      <w:r w:rsidR="00983A47">
        <w:rPr>
          <w:rFonts w:cs="Times New Roman"/>
          <w:bCs/>
          <w:lang w:val="en-GB"/>
        </w:rPr>
        <w:t xml:space="preserve"> </w:t>
      </w:r>
      <w:r w:rsidR="00983A47" w:rsidRPr="006F267E">
        <w:rPr>
          <w:rFonts w:cs="Times New Roman"/>
          <w:bCs/>
          <w:lang w:val="en-GB"/>
        </w:rPr>
        <w:t xml:space="preserve">that are used for evaluating. Uncertainty can be solved for all options or for only part of the options. When uncertainty is solved for all options, the chosen option is compared to the </w:t>
      </w:r>
      <w:proofErr w:type="spellStart"/>
      <w:r w:rsidR="00983A47" w:rsidRPr="006F267E">
        <w:rPr>
          <w:rFonts w:cs="Times New Roman"/>
          <w:bCs/>
          <w:lang w:val="en-GB"/>
        </w:rPr>
        <w:t>unchosen</w:t>
      </w:r>
      <w:proofErr w:type="spellEnd"/>
      <w:r w:rsidR="00983A47" w:rsidRPr="006F267E">
        <w:rPr>
          <w:rFonts w:cs="Times New Roman"/>
          <w:bCs/>
          <w:lang w:val="en-GB"/>
        </w:rPr>
        <w:t xml:space="preserve"> option. Conversely, when uncertainty is solved for only part of the options, the </w:t>
      </w:r>
      <w:r w:rsidR="00983A47">
        <w:rPr>
          <w:rFonts w:cs="Times New Roman"/>
          <w:bCs/>
          <w:lang w:val="en-GB"/>
        </w:rPr>
        <w:t xml:space="preserve">comparison </w:t>
      </w:r>
      <w:r w:rsidR="00F847BE">
        <w:rPr>
          <w:rFonts w:cs="Times New Roman"/>
          <w:bCs/>
          <w:lang w:val="en-GB"/>
        </w:rPr>
        <w:t xml:space="preserve">point is </w:t>
      </w:r>
      <w:r w:rsidR="00983A47" w:rsidRPr="006F267E">
        <w:rPr>
          <w:rFonts w:cs="Times New Roman"/>
          <w:bCs/>
          <w:lang w:val="en-GB"/>
        </w:rPr>
        <w:t xml:space="preserve">the expected outcome or </w:t>
      </w:r>
      <w:r w:rsidR="00F847BE">
        <w:rPr>
          <w:rFonts w:cs="Times New Roman"/>
          <w:bCs/>
          <w:lang w:val="en-GB"/>
        </w:rPr>
        <w:t>an</w:t>
      </w:r>
      <w:r w:rsidR="00983A47" w:rsidRPr="006F267E">
        <w:rPr>
          <w:rFonts w:cs="Times New Roman"/>
          <w:bCs/>
          <w:lang w:val="en-GB"/>
        </w:rPr>
        <w:t xml:space="preserve"> estimate of the current situation (</w:t>
      </w:r>
      <w:proofErr w:type="spellStart"/>
      <w:r w:rsidR="00983A47" w:rsidRPr="006F267E">
        <w:rPr>
          <w:rFonts w:cs="Times New Roman"/>
          <w:bCs/>
          <w:lang w:val="en-GB"/>
        </w:rPr>
        <w:t>Ritov</w:t>
      </w:r>
      <w:proofErr w:type="spellEnd"/>
      <w:r w:rsidR="00983A47" w:rsidRPr="006F267E">
        <w:rPr>
          <w:rFonts w:cs="Times New Roman"/>
          <w:bCs/>
          <w:lang w:val="en-GB"/>
        </w:rPr>
        <w:t xml:space="preserve">, 1996). In other words, the </w:t>
      </w:r>
      <w:r w:rsidR="00983A47">
        <w:rPr>
          <w:rFonts w:cs="Times New Roman"/>
          <w:bCs/>
          <w:lang w:val="en-GB"/>
        </w:rPr>
        <w:t xml:space="preserve">comparison </w:t>
      </w:r>
      <w:r w:rsidR="00983A47" w:rsidRPr="006F267E">
        <w:rPr>
          <w:rFonts w:cs="Times New Roman"/>
          <w:bCs/>
          <w:lang w:val="en-GB"/>
        </w:rPr>
        <w:t xml:space="preserve">point changes. It is concluded that when both options in a gamble are resolved, the potential for regret influences preferences. This can make the more risky gamble more appealing because by knowing that the foregone option will be made salient, this turns into the </w:t>
      </w:r>
      <w:r w:rsidR="00983A47">
        <w:rPr>
          <w:rFonts w:cs="Times New Roman"/>
          <w:bCs/>
          <w:lang w:val="en-GB"/>
        </w:rPr>
        <w:t xml:space="preserve">comparison </w:t>
      </w:r>
      <w:r w:rsidR="00983A47" w:rsidRPr="006F267E">
        <w:rPr>
          <w:rFonts w:cs="Times New Roman"/>
          <w:bCs/>
          <w:lang w:val="en-GB"/>
        </w:rPr>
        <w:t xml:space="preserve">point. </w:t>
      </w:r>
    </w:p>
    <w:p w:rsidR="00DF495E" w:rsidRPr="006F267E" w:rsidRDefault="00EA5F6A" w:rsidP="00DF495E">
      <w:pPr>
        <w:spacing w:line="360" w:lineRule="auto"/>
        <w:jc w:val="both"/>
        <w:rPr>
          <w:rFonts w:cs="Times New Roman"/>
          <w:bCs/>
          <w:lang w:val="en-GB"/>
        </w:rPr>
      </w:pPr>
      <w:r w:rsidRPr="006F267E">
        <w:rPr>
          <w:rFonts w:cs="Times New Roman"/>
          <w:bCs/>
          <w:lang w:val="en-GB"/>
        </w:rPr>
        <w:t>Apart from this, r</w:t>
      </w:r>
      <w:r w:rsidR="00CC229D" w:rsidRPr="006F267E">
        <w:rPr>
          <w:rFonts w:cs="Times New Roman"/>
          <w:bCs/>
          <w:lang w:val="en-GB"/>
        </w:rPr>
        <w:t xml:space="preserve">egret theory has two main </w:t>
      </w:r>
      <w:r w:rsidR="00636D1A" w:rsidRPr="006F267E">
        <w:rPr>
          <w:rFonts w:cs="Times New Roman"/>
          <w:bCs/>
          <w:lang w:val="en-GB"/>
        </w:rPr>
        <w:t>assumptions (</w:t>
      </w:r>
      <w:proofErr w:type="spellStart"/>
      <w:r w:rsidR="00636D1A" w:rsidRPr="006F267E">
        <w:rPr>
          <w:rFonts w:cs="Times New Roman"/>
          <w:bCs/>
          <w:lang w:val="en-GB"/>
        </w:rPr>
        <w:t>Loomes</w:t>
      </w:r>
      <w:proofErr w:type="spellEnd"/>
      <w:r w:rsidR="00636D1A" w:rsidRPr="006F267E">
        <w:rPr>
          <w:rFonts w:cs="Times New Roman"/>
          <w:bCs/>
          <w:lang w:val="en-GB"/>
        </w:rPr>
        <w:t xml:space="preserve"> &amp; </w:t>
      </w:r>
      <w:proofErr w:type="spellStart"/>
      <w:r w:rsidR="00636D1A" w:rsidRPr="006F267E">
        <w:rPr>
          <w:rFonts w:cs="Times New Roman"/>
          <w:bCs/>
          <w:lang w:val="en-GB"/>
        </w:rPr>
        <w:t>Sugden</w:t>
      </w:r>
      <w:proofErr w:type="spellEnd"/>
      <w:r w:rsidR="00636D1A" w:rsidRPr="006F267E">
        <w:rPr>
          <w:rFonts w:cs="Times New Roman"/>
          <w:bCs/>
          <w:lang w:val="en-GB"/>
        </w:rPr>
        <w:t xml:space="preserve">, 1982). First, it is assumed that humans make a comparison between the true outcome and the potential outcome </w:t>
      </w:r>
      <w:r w:rsidR="008543F5">
        <w:rPr>
          <w:rFonts w:cs="Times New Roman"/>
          <w:bCs/>
          <w:lang w:val="en-GB"/>
        </w:rPr>
        <w:t>(</w:t>
      </w:r>
      <w:r w:rsidR="00636D1A" w:rsidRPr="006F267E">
        <w:rPr>
          <w:rFonts w:cs="Times New Roman"/>
          <w:bCs/>
          <w:lang w:val="en-GB"/>
        </w:rPr>
        <w:t>if a different choice would have been made</w:t>
      </w:r>
      <w:r w:rsidR="008543F5">
        <w:rPr>
          <w:rFonts w:cs="Times New Roman"/>
          <w:bCs/>
          <w:lang w:val="en-GB"/>
        </w:rPr>
        <w:t>)</w:t>
      </w:r>
      <w:r w:rsidR="00636D1A" w:rsidRPr="006F267E">
        <w:rPr>
          <w:rFonts w:cs="Times New Roman"/>
          <w:bCs/>
          <w:lang w:val="en-GB"/>
        </w:rPr>
        <w:t xml:space="preserve">. This in turn leads to emotions. If the option, which was not chosen, is ultimately evaluated as better, regret will follow. </w:t>
      </w:r>
      <w:r w:rsidR="00276BA6" w:rsidRPr="006F267E">
        <w:rPr>
          <w:rFonts w:cs="Times New Roman"/>
          <w:bCs/>
          <w:lang w:val="en-GB"/>
        </w:rPr>
        <w:t xml:space="preserve">When people receive something that is better than they </w:t>
      </w:r>
      <w:r w:rsidR="00D674CC" w:rsidRPr="006F267E">
        <w:rPr>
          <w:rFonts w:cs="Times New Roman"/>
          <w:bCs/>
          <w:lang w:val="en-GB"/>
        </w:rPr>
        <w:t>would otherwise have obtained, rejoice</w:t>
      </w:r>
      <w:r w:rsidR="00276BA6" w:rsidRPr="006F267E">
        <w:rPr>
          <w:rFonts w:cs="Times New Roman"/>
          <w:bCs/>
          <w:lang w:val="en-GB"/>
        </w:rPr>
        <w:t xml:space="preserve"> can occur. </w:t>
      </w:r>
      <w:r w:rsidR="00636D1A" w:rsidRPr="006F267E">
        <w:rPr>
          <w:rFonts w:cs="Times New Roman"/>
          <w:bCs/>
          <w:lang w:val="en-GB"/>
        </w:rPr>
        <w:t xml:space="preserve">Second, it is assumed that these </w:t>
      </w:r>
      <w:r w:rsidR="005F431C">
        <w:rPr>
          <w:rFonts w:cs="Times New Roman"/>
          <w:bCs/>
          <w:lang w:val="en-GB"/>
        </w:rPr>
        <w:t xml:space="preserve">potential emotional consequences </w:t>
      </w:r>
      <w:r w:rsidR="00636D1A" w:rsidRPr="006F267E">
        <w:rPr>
          <w:rFonts w:cs="Times New Roman"/>
          <w:bCs/>
          <w:lang w:val="en-GB"/>
        </w:rPr>
        <w:t>are thought about during the decision-making.</w:t>
      </w:r>
      <w:r w:rsidR="00052CA0" w:rsidRPr="006F267E">
        <w:rPr>
          <w:rFonts w:cs="Times New Roman"/>
          <w:bCs/>
          <w:lang w:val="en-GB"/>
        </w:rPr>
        <w:t xml:space="preserve"> I</w:t>
      </w:r>
      <w:r w:rsidR="00636D1A" w:rsidRPr="006F267E">
        <w:rPr>
          <w:rFonts w:cs="Times New Roman"/>
          <w:bCs/>
          <w:lang w:val="en-GB"/>
        </w:rPr>
        <w:t xml:space="preserve">t seems reasonable that people will take the possible emotional consequences of regret into consideration if they are </w:t>
      </w:r>
      <w:r w:rsidR="00052CA0" w:rsidRPr="006F267E">
        <w:rPr>
          <w:rFonts w:cs="Times New Roman"/>
          <w:bCs/>
          <w:lang w:val="en-GB"/>
        </w:rPr>
        <w:t>aware of these</w:t>
      </w:r>
      <w:r w:rsidR="00636D1A" w:rsidRPr="006F267E">
        <w:rPr>
          <w:rFonts w:cs="Times New Roman"/>
          <w:bCs/>
          <w:lang w:val="en-GB"/>
        </w:rPr>
        <w:t xml:space="preserve"> (</w:t>
      </w:r>
      <w:proofErr w:type="spellStart"/>
      <w:r w:rsidR="00636D1A" w:rsidRPr="006F267E">
        <w:rPr>
          <w:rFonts w:cs="Times New Roman"/>
          <w:bCs/>
          <w:lang w:val="en-GB"/>
        </w:rPr>
        <w:t>Ritov</w:t>
      </w:r>
      <w:proofErr w:type="spellEnd"/>
      <w:r w:rsidR="00636D1A" w:rsidRPr="006F267E">
        <w:rPr>
          <w:rFonts w:cs="Times New Roman"/>
          <w:bCs/>
          <w:lang w:val="en-GB"/>
        </w:rPr>
        <w:t xml:space="preserve">, 1996). </w:t>
      </w:r>
    </w:p>
    <w:p w:rsidR="00DF495E" w:rsidRPr="006F267E" w:rsidRDefault="00DF495E" w:rsidP="00DF495E">
      <w:pPr>
        <w:spacing w:line="360" w:lineRule="auto"/>
        <w:jc w:val="both"/>
        <w:rPr>
          <w:rFonts w:cs="Times New Roman"/>
          <w:bCs/>
          <w:lang w:val="en-GB"/>
        </w:rPr>
      </w:pPr>
    </w:p>
    <w:p w:rsidR="002E77D4" w:rsidRPr="006F267E" w:rsidRDefault="008543F5" w:rsidP="00DF495E">
      <w:pPr>
        <w:pStyle w:val="Heading2"/>
        <w:rPr>
          <w:rFonts w:cs="Times New Roman"/>
        </w:rPr>
      </w:pPr>
      <w:r>
        <w:br w:type="column"/>
      </w:r>
      <w:bookmarkStart w:id="28" w:name="_Toc234137597"/>
      <w:r w:rsidR="007E21C5" w:rsidRPr="006F267E">
        <w:lastRenderedPageBreak/>
        <w:t>2.4</w:t>
      </w:r>
      <w:r w:rsidR="002E77D4" w:rsidRPr="006F267E">
        <w:t xml:space="preserve"> Influences in decision-making: curiosity</w:t>
      </w:r>
      <w:bookmarkEnd w:id="28"/>
    </w:p>
    <w:p w:rsidR="00E3580B" w:rsidRPr="006F267E" w:rsidRDefault="00600DAC" w:rsidP="00E3580B">
      <w:pPr>
        <w:spacing w:line="360" w:lineRule="auto"/>
        <w:jc w:val="both"/>
        <w:rPr>
          <w:rFonts w:cs="Times New Roman"/>
          <w:bCs/>
          <w:lang w:val="en-GB"/>
        </w:rPr>
      </w:pPr>
      <w:r w:rsidRPr="006F267E">
        <w:rPr>
          <w:rFonts w:cs="Times New Roman"/>
          <w:bCs/>
          <w:lang w:val="en-GB"/>
        </w:rPr>
        <w:t>Often</w:t>
      </w:r>
      <w:r w:rsidR="00CA2598" w:rsidRPr="006F267E">
        <w:rPr>
          <w:rFonts w:cs="Times New Roman"/>
          <w:bCs/>
          <w:lang w:val="en-GB"/>
        </w:rPr>
        <w:t>, people tend to act in contrary to their self-interest</w:t>
      </w:r>
      <w:r w:rsidR="00911124" w:rsidRPr="006F267E">
        <w:rPr>
          <w:rFonts w:cs="Times New Roman"/>
          <w:bCs/>
          <w:lang w:val="en-GB"/>
        </w:rPr>
        <w:t>. T</w:t>
      </w:r>
      <w:r w:rsidR="00CA2598" w:rsidRPr="006F267E">
        <w:rPr>
          <w:rFonts w:cs="Times New Roman"/>
          <w:bCs/>
          <w:lang w:val="en-GB"/>
        </w:rPr>
        <w:t>hey experience a feeling of being out of control (</w:t>
      </w:r>
      <w:proofErr w:type="spellStart"/>
      <w:r w:rsidR="00CA2598" w:rsidRPr="006F267E">
        <w:rPr>
          <w:rFonts w:cs="Times New Roman"/>
          <w:bCs/>
          <w:lang w:val="en-GB"/>
        </w:rPr>
        <w:t>Loewenstein</w:t>
      </w:r>
      <w:proofErr w:type="spellEnd"/>
      <w:r w:rsidR="00CA2598" w:rsidRPr="006F267E">
        <w:rPr>
          <w:rFonts w:cs="Times New Roman"/>
          <w:bCs/>
          <w:lang w:val="en-GB"/>
        </w:rPr>
        <w:t xml:space="preserve">, 1996). </w:t>
      </w:r>
      <w:proofErr w:type="spellStart"/>
      <w:r w:rsidR="00CA2598" w:rsidRPr="006F267E">
        <w:rPr>
          <w:rFonts w:cs="Times New Roman"/>
          <w:bCs/>
          <w:lang w:val="en-GB"/>
        </w:rPr>
        <w:t>Loewenstein</w:t>
      </w:r>
      <w:proofErr w:type="spellEnd"/>
      <w:r w:rsidR="00CA2598" w:rsidRPr="006F267E">
        <w:rPr>
          <w:rFonts w:cs="Times New Roman"/>
          <w:bCs/>
          <w:lang w:val="en-GB"/>
        </w:rPr>
        <w:t xml:space="preserve"> explains this by visceral factors. </w:t>
      </w:r>
      <w:r w:rsidR="00E3580B" w:rsidRPr="006F267E">
        <w:rPr>
          <w:rFonts w:cs="Times New Roman"/>
          <w:bCs/>
          <w:lang w:val="en-GB"/>
        </w:rPr>
        <w:t xml:space="preserve">As discussed in </w:t>
      </w:r>
      <w:r w:rsidR="00FD40B5" w:rsidRPr="006F267E">
        <w:rPr>
          <w:rFonts w:cs="Times New Roman"/>
          <w:bCs/>
          <w:lang w:val="en-GB"/>
        </w:rPr>
        <w:t>section</w:t>
      </w:r>
      <w:r w:rsidR="00E3580B" w:rsidRPr="006F267E">
        <w:rPr>
          <w:rFonts w:cs="Times New Roman"/>
          <w:bCs/>
          <w:lang w:val="en-GB"/>
        </w:rPr>
        <w:t xml:space="preserve"> 2.2 of this study, visceral influences differentiate from emotions by not needing to be triggered by beliefs, not needing to be felt towards a person or circumstance, and not needing to be accompanied by hormonal changes and reflected in physiological expressions. </w:t>
      </w:r>
    </w:p>
    <w:p w:rsidR="00CA2598" w:rsidRPr="006F267E" w:rsidRDefault="00B4268D" w:rsidP="00B031E1">
      <w:pPr>
        <w:spacing w:line="360" w:lineRule="auto"/>
        <w:jc w:val="both"/>
        <w:rPr>
          <w:rFonts w:cs="Times New Roman"/>
          <w:bCs/>
          <w:color w:val="FF0000"/>
          <w:lang w:val="en-GB"/>
        </w:rPr>
      </w:pPr>
      <w:r w:rsidRPr="00C457ED">
        <w:rPr>
          <w:rFonts w:cs="Times New Roman"/>
          <w:lang w:val="en-GB"/>
        </w:rPr>
        <w:t xml:space="preserve">Visceral states can be the </w:t>
      </w:r>
      <w:r w:rsidR="00C457ED" w:rsidRPr="00C457ED">
        <w:rPr>
          <w:rFonts w:cs="Times New Roman"/>
          <w:lang w:val="en-GB"/>
        </w:rPr>
        <w:t>source</w:t>
      </w:r>
      <w:r w:rsidRPr="00C457ED">
        <w:rPr>
          <w:rFonts w:cs="Times New Roman"/>
          <w:lang w:val="en-GB"/>
        </w:rPr>
        <w:t xml:space="preserve"> of desire for a product (Thomas et al., 2011). </w:t>
      </w:r>
      <w:r w:rsidR="00E72169">
        <w:rPr>
          <w:rFonts w:cs="Times New Roman"/>
          <w:lang w:val="en-GB"/>
        </w:rPr>
        <w:t>One of t</w:t>
      </w:r>
      <w:r w:rsidR="00CA2598" w:rsidRPr="00C457ED">
        <w:rPr>
          <w:rFonts w:cs="Times New Roman"/>
          <w:bCs/>
          <w:lang w:val="en-GB"/>
        </w:rPr>
        <w:t>he</w:t>
      </w:r>
      <w:r w:rsidR="00CA2598" w:rsidRPr="006F267E">
        <w:rPr>
          <w:rFonts w:cs="Times New Roman"/>
          <w:bCs/>
          <w:lang w:val="en-GB"/>
        </w:rPr>
        <w:t xml:space="preserve"> main characteristics of visceral factors </w:t>
      </w:r>
      <w:r w:rsidR="00E72169">
        <w:rPr>
          <w:rFonts w:cs="Times New Roman"/>
          <w:bCs/>
          <w:lang w:val="en-GB"/>
        </w:rPr>
        <w:t xml:space="preserve">is </w:t>
      </w:r>
      <w:r w:rsidR="00CA2598" w:rsidRPr="006F267E">
        <w:rPr>
          <w:rFonts w:cs="Times New Roman"/>
          <w:bCs/>
          <w:lang w:val="en-GB"/>
        </w:rPr>
        <w:t>that they are characterized by an effect on the relative desirability of goods or actions.</w:t>
      </w:r>
      <w:r w:rsidR="00911124" w:rsidRPr="006F267E">
        <w:rPr>
          <w:rFonts w:cs="Times New Roman"/>
          <w:bCs/>
          <w:lang w:val="en-GB"/>
        </w:rPr>
        <w:t xml:space="preserve"> </w:t>
      </w:r>
      <w:r w:rsidR="00E72169">
        <w:rPr>
          <w:rFonts w:cs="Times New Roman"/>
          <w:bCs/>
          <w:lang w:val="en-GB"/>
        </w:rPr>
        <w:t>V</w:t>
      </w:r>
      <w:r w:rsidR="00CA2598" w:rsidRPr="006F267E">
        <w:rPr>
          <w:rFonts w:cs="Times New Roman"/>
          <w:bCs/>
          <w:lang w:val="en-GB"/>
        </w:rPr>
        <w:t xml:space="preserve">isceral factors can crowd out </w:t>
      </w:r>
      <w:r w:rsidR="00577AF6" w:rsidRPr="006F267E">
        <w:rPr>
          <w:rFonts w:cs="Times New Roman"/>
          <w:bCs/>
          <w:lang w:val="en-GB"/>
        </w:rPr>
        <w:t xml:space="preserve">pre-existing </w:t>
      </w:r>
      <w:r w:rsidR="00CA2598" w:rsidRPr="006F267E">
        <w:rPr>
          <w:rFonts w:cs="Times New Roman"/>
          <w:bCs/>
          <w:lang w:val="en-GB"/>
        </w:rPr>
        <w:t xml:space="preserve">goals through their disproportionate effect on </w:t>
      </w:r>
      <w:r w:rsidR="00BB6DD0" w:rsidRPr="006F267E">
        <w:rPr>
          <w:rFonts w:cs="Times New Roman"/>
          <w:bCs/>
          <w:lang w:val="en-GB"/>
        </w:rPr>
        <w:t>behaviour</w:t>
      </w:r>
      <w:r w:rsidR="00CA2598" w:rsidRPr="006F267E">
        <w:rPr>
          <w:rFonts w:cs="Times New Roman"/>
          <w:bCs/>
          <w:lang w:val="en-GB"/>
        </w:rPr>
        <w:t xml:space="preserve">. Additionally, the effects of visceral factors are often underestimated. </w:t>
      </w:r>
      <w:proofErr w:type="spellStart"/>
      <w:r w:rsidR="00CA2598" w:rsidRPr="006F267E">
        <w:rPr>
          <w:rFonts w:cs="Times New Roman"/>
          <w:bCs/>
          <w:lang w:val="en-GB"/>
        </w:rPr>
        <w:t>Loewenstein</w:t>
      </w:r>
      <w:proofErr w:type="spellEnd"/>
      <w:r w:rsidR="00E3580B" w:rsidRPr="006F267E">
        <w:rPr>
          <w:rFonts w:cs="Times New Roman"/>
          <w:bCs/>
          <w:lang w:val="en-GB"/>
        </w:rPr>
        <w:t xml:space="preserve"> (1996)</w:t>
      </w:r>
      <w:r w:rsidR="00620A0E">
        <w:rPr>
          <w:rFonts w:cs="Times New Roman"/>
          <w:bCs/>
          <w:lang w:val="en-GB"/>
        </w:rPr>
        <w:t xml:space="preserve"> </w:t>
      </w:r>
      <w:r w:rsidR="00CA2598" w:rsidRPr="006F267E">
        <w:rPr>
          <w:rFonts w:cs="Times New Roman"/>
          <w:bCs/>
          <w:lang w:val="en-GB"/>
        </w:rPr>
        <w:t xml:space="preserve">argues that visceral factors should be taken into account to make a rational choice. </w:t>
      </w:r>
      <w:r w:rsidR="00E72169">
        <w:rPr>
          <w:rFonts w:cs="Times New Roman"/>
          <w:bCs/>
          <w:lang w:val="en-GB"/>
        </w:rPr>
        <w:t>However, t</w:t>
      </w:r>
      <w:r w:rsidR="00CA2598" w:rsidRPr="006F267E">
        <w:rPr>
          <w:rFonts w:cs="Times New Roman"/>
          <w:bCs/>
          <w:lang w:val="en-GB"/>
        </w:rPr>
        <w:t xml:space="preserve">he higher the intensity of a visceral factor is, the higher the influence is on </w:t>
      </w:r>
      <w:r w:rsidR="00A3167E" w:rsidRPr="006F267E">
        <w:rPr>
          <w:rFonts w:cs="Times New Roman"/>
          <w:bCs/>
          <w:lang w:val="en-GB"/>
        </w:rPr>
        <w:t>behaviour</w:t>
      </w:r>
      <w:r w:rsidR="00502D6B" w:rsidRPr="006F267E">
        <w:rPr>
          <w:rFonts w:cs="Times New Roman"/>
          <w:bCs/>
          <w:lang w:val="en-GB"/>
        </w:rPr>
        <w:t>,</w:t>
      </w:r>
      <w:r w:rsidR="00911124" w:rsidRPr="006F267E">
        <w:rPr>
          <w:rFonts w:cs="Times New Roman"/>
          <w:bCs/>
          <w:lang w:val="en-GB"/>
        </w:rPr>
        <w:t xml:space="preserve"> which </w:t>
      </w:r>
      <w:r w:rsidR="00577AF6" w:rsidRPr="006F267E">
        <w:rPr>
          <w:rFonts w:cs="Times New Roman"/>
          <w:bCs/>
          <w:lang w:val="en-GB"/>
        </w:rPr>
        <w:t xml:space="preserve">ultimately can lead </w:t>
      </w:r>
      <w:r w:rsidR="00CA2598" w:rsidRPr="006F267E">
        <w:rPr>
          <w:rFonts w:cs="Times New Roman"/>
          <w:bCs/>
          <w:lang w:val="en-GB"/>
        </w:rPr>
        <w:t xml:space="preserve">to suboptimal patterns of </w:t>
      </w:r>
      <w:r w:rsidR="00A02608" w:rsidRPr="006F267E">
        <w:rPr>
          <w:rFonts w:cs="Times New Roman"/>
          <w:bCs/>
          <w:lang w:val="en-GB"/>
        </w:rPr>
        <w:t>behaviour</w:t>
      </w:r>
      <w:r w:rsidR="00CA2598" w:rsidRPr="006F267E">
        <w:rPr>
          <w:rFonts w:cs="Times New Roman"/>
          <w:bCs/>
          <w:lang w:val="en-GB"/>
        </w:rPr>
        <w:t xml:space="preserve">. </w:t>
      </w:r>
    </w:p>
    <w:p w:rsidR="004A77A9" w:rsidRPr="006F267E" w:rsidRDefault="00577AF6" w:rsidP="00B031E1">
      <w:pPr>
        <w:spacing w:line="360" w:lineRule="auto"/>
        <w:jc w:val="both"/>
        <w:rPr>
          <w:rFonts w:cs="Times New Roman"/>
          <w:bCs/>
          <w:lang w:val="en-GB"/>
        </w:rPr>
      </w:pPr>
      <w:r w:rsidRPr="006F267E">
        <w:rPr>
          <w:rFonts w:cs="Times New Roman"/>
          <w:bCs/>
          <w:lang w:val="en-GB"/>
        </w:rPr>
        <w:t xml:space="preserve">When looking at hunger as a visceral factor, the way this leads to </w:t>
      </w:r>
      <w:r w:rsidR="00A02608" w:rsidRPr="006F267E">
        <w:rPr>
          <w:rFonts w:cs="Times New Roman"/>
          <w:bCs/>
          <w:lang w:val="en-GB"/>
        </w:rPr>
        <w:t>behaviour</w:t>
      </w:r>
      <w:r w:rsidRPr="006F267E">
        <w:rPr>
          <w:rFonts w:cs="Times New Roman"/>
          <w:bCs/>
          <w:lang w:val="en-GB"/>
        </w:rPr>
        <w:t xml:space="preserve"> is the following; hunger leads to motivation and focus on activities and forms of consumption associated </w:t>
      </w:r>
      <w:r w:rsidR="002279C4" w:rsidRPr="006F267E">
        <w:rPr>
          <w:rFonts w:cs="Times New Roman"/>
          <w:bCs/>
          <w:lang w:val="en-GB"/>
        </w:rPr>
        <w:t xml:space="preserve">with food. </w:t>
      </w:r>
      <w:r w:rsidR="00FD40B5" w:rsidRPr="006F267E">
        <w:rPr>
          <w:rFonts w:cs="Times New Roman"/>
          <w:bCs/>
          <w:lang w:val="en-GB"/>
        </w:rPr>
        <w:t>Additionally, t</w:t>
      </w:r>
      <w:r w:rsidR="002279C4" w:rsidRPr="006F267E">
        <w:rPr>
          <w:rFonts w:cs="Times New Roman"/>
          <w:bCs/>
          <w:lang w:val="en-GB"/>
        </w:rPr>
        <w:t xml:space="preserve">emporary changes in hunger can lead to unsteady priorities </w:t>
      </w:r>
      <w:r w:rsidR="004A77A9" w:rsidRPr="006F267E">
        <w:rPr>
          <w:rFonts w:cs="Times New Roman"/>
          <w:bCs/>
          <w:lang w:val="en-GB"/>
        </w:rPr>
        <w:t xml:space="preserve">(Read &amp; </w:t>
      </w:r>
      <w:r w:rsidR="00AF7FE1">
        <w:rPr>
          <w:rFonts w:cs="Times New Roman"/>
          <w:bCs/>
          <w:lang w:val="en-GB"/>
        </w:rPr>
        <w:t xml:space="preserve">Van </w:t>
      </w:r>
      <w:proofErr w:type="spellStart"/>
      <w:r w:rsidR="004A77A9" w:rsidRPr="006F267E">
        <w:rPr>
          <w:rFonts w:cs="Times New Roman"/>
          <w:bCs/>
          <w:lang w:val="en-GB"/>
        </w:rPr>
        <w:t>Leeuwen</w:t>
      </w:r>
      <w:proofErr w:type="spellEnd"/>
      <w:r w:rsidR="004A77A9" w:rsidRPr="006F267E">
        <w:rPr>
          <w:rFonts w:cs="Times New Roman"/>
          <w:bCs/>
          <w:lang w:val="en-GB"/>
        </w:rPr>
        <w:t>, 1998).</w:t>
      </w:r>
      <w:r w:rsidR="008A6EFE" w:rsidRPr="006F267E">
        <w:rPr>
          <w:rFonts w:cs="Times New Roman"/>
          <w:bCs/>
          <w:lang w:val="en-GB"/>
        </w:rPr>
        <w:t xml:space="preserve"> </w:t>
      </w:r>
    </w:p>
    <w:p w:rsidR="002D68C9" w:rsidRDefault="002D68C9" w:rsidP="00B031E1">
      <w:pPr>
        <w:spacing w:line="360" w:lineRule="auto"/>
        <w:jc w:val="both"/>
        <w:rPr>
          <w:rFonts w:cs="Times New Roman"/>
          <w:lang w:val="en-GB"/>
        </w:rPr>
      </w:pPr>
    </w:p>
    <w:p w:rsidR="00C457ED" w:rsidRPr="008F7677" w:rsidRDefault="00B4268D" w:rsidP="00B031E1">
      <w:pPr>
        <w:spacing w:line="360" w:lineRule="auto"/>
        <w:jc w:val="both"/>
        <w:rPr>
          <w:rStyle w:val="Heading3Char"/>
          <w:rFonts w:ascii="Times New Roman" w:eastAsiaTheme="minorEastAsia" w:hAnsi="Times New Roman" w:cs="Times New Roman"/>
          <w:b w:val="0"/>
          <w:bCs w:val="0"/>
          <w:iCs w:val="0"/>
          <w:color w:val="FF0000"/>
        </w:rPr>
      </w:pPr>
      <w:r>
        <w:rPr>
          <w:rFonts w:cs="Times New Roman"/>
          <w:lang w:val="en-GB"/>
        </w:rPr>
        <w:t xml:space="preserve">Among others, visceral factors </w:t>
      </w:r>
      <w:r w:rsidR="00692626">
        <w:rPr>
          <w:rFonts w:cs="Times New Roman"/>
          <w:lang w:val="en-GB"/>
        </w:rPr>
        <w:t>include moods, cravings, physical pain, and d</w:t>
      </w:r>
      <w:r>
        <w:rPr>
          <w:rFonts w:cs="Times New Roman"/>
          <w:lang w:val="en-GB"/>
        </w:rPr>
        <w:t>rive states (</w:t>
      </w:r>
      <w:proofErr w:type="spellStart"/>
      <w:r>
        <w:rPr>
          <w:rFonts w:cs="Times New Roman"/>
          <w:lang w:val="en-GB"/>
        </w:rPr>
        <w:t>Loewenstein</w:t>
      </w:r>
      <w:proofErr w:type="spellEnd"/>
      <w:r>
        <w:rPr>
          <w:rFonts w:cs="Times New Roman"/>
          <w:lang w:val="en-GB"/>
        </w:rPr>
        <w:t>, 1994)</w:t>
      </w:r>
      <w:r w:rsidR="00692626">
        <w:rPr>
          <w:rFonts w:cs="Times New Roman"/>
          <w:lang w:val="en-GB"/>
        </w:rPr>
        <w:t xml:space="preserve">. </w:t>
      </w:r>
      <w:r>
        <w:rPr>
          <w:rFonts w:cs="Times New Roman"/>
          <w:lang w:val="en-GB"/>
        </w:rPr>
        <w:t>Curiosity is generally regarded as a drive state (</w:t>
      </w:r>
      <w:proofErr w:type="spellStart"/>
      <w:r>
        <w:rPr>
          <w:rFonts w:cs="Times New Roman"/>
          <w:lang w:val="en-GB"/>
        </w:rPr>
        <w:t>Loewenstein</w:t>
      </w:r>
      <w:proofErr w:type="spellEnd"/>
      <w:r>
        <w:rPr>
          <w:rFonts w:cs="Times New Roman"/>
          <w:lang w:val="en-GB"/>
        </w:rPr>
        <w:t xml:space="preserve"> et al., 1996) and therefore c</w:t>
      </w:r>
      <w:r w:rsidR="002279C4" w:rsidRPr="006F267E">
        <w:rPr>
          <w:rFonts w:cs="Times New Roman"/>
          <w:lang w:val="en-GB"/>
        </w:rPr>
        <w:t>uriosity ca</w:t>
      </w:r>
      <w:r w:rsidR="00DC578D" w:rsidRPr="006F267E">
        <w:rPr>
          <w:rFonts w:cs="Times New Roman"/>
          <w:lang w:val="en-GB"/>
        </w:rPr>
        <w:t>n be seen as a visceral factor</w:t>
      </w:r>
      <w:r w:rsidR="00A46834" w:rsidRPr="006F267E">
        <w:rPr>
          <w:rFonts w:cs="Times New Roman"/>
          <w:lang w:val="en-GB"/>
        </w:rPr>
        <w:t>. More literature about curiosity will now be discussed</w:t>
      </w:r>
      <w:r w:rsidR="00911124" w:rsidRPr="006F267E">
        <w:rPr>
          <w:rFonts w:cs="Times New Roman"/>
          <w:lang w:val="en-GB"/>
        </w:rPr>
        <w:t>.</w:t>
      </w:r>
      <w:r w:rsidR="00DC578D" w:rsidRPr="006F267E">
        <w:rPr>
          <w:rFonts w:cs="Times New Roman"/>
          <w:color w:val="FF0000"/>
          <w:lang w:val="en-GB"/>
        </w:rPr>
        <w:t xml:space="preserve"> </w:t>
      </w:r>
      <w:r w:rsidR="002279C4" w:rsidRPr="006F267E">
        <w:rPr>
          <w:rFonts w:cs="Times New Roman"/>
          <w:color w:val="FF0000"/>
          <w:lang w:val="en-GB"/>
        </w:rPr>
        <w:t xml:space="preserve"> </w:t>
      </w:r>
    </w:p>
    <w:p w:rsidR="00392771" w:rsidRPr="006F267E" w:rsidRDefault="00392771" w:rsidP="00392771">
      <w:pPr>
        <w:pStyle w:val="Heading3"/>
      </w:pPr>
      <w:bookmarkStart w:id="29" w:name="_Toc234137598"/>
      <w:r w:rsidRPr="006F267E">
        <w:t>2.4.1 Definitions</w:t>
      </w:r>
      <w:r w:rsidR="00EB2050" w:rsidRPr="006F267E">
        <w:t xml:space="preserve"> and effects</w:t>
      </w:r>
      <w:r w:rsidRPr="006F267E">
        <w:t xml:space="preserve"> of curiosity</w:t>
      </w:r>
      <w:bookmarkEnd w:id="29"/>
    </w:p>
    <w:p w:rsidR="00D068D5" w:rsidRPr="006F267E" w:rsidRDefault="00620A0E" w:rsidP="00B031E1">
      <w:pPr>
        <w:spacing w:line="360" w:lineRule="auto"/>
        <w:jc w:val="both"/>
        <w:rPr>
          <w:rFonts w:cs="Times New Roman"/>
          <w:bCs/>
          <w:color w:val="FF0000"/>
          <w:lang w:val="en-GB"/>
        </w:rPr>
      </w:pPr>
      <w:r>
        <w:rPr>
          <w:rFonts w:cs="Times New Roman"/>
          <w:lang w:val="en-GB"/>
        </w:rPr>
        <w:t>C</w:t>
      </w:r>
      <w:r w:rsidR="00A3167E" w:rsidRPr="006F267E">
        <w:rPr>
          <w:rFonts w:cs="Times New Roman"/>
          <w:lang w:val="en-GB"/>
        </w:rPr>
        <w:t>uriosity</w:t>
      </w:r>
      <w:r w:rsidR="00D068D5" w:rsidRPr="006F267E">
        <w:rPr>
          <w:rFonts w:cs="Times New Roman"/>
          <w:lang w:val="en-GB"/>
        </w:rPr>
        <w:t xml:space="preserve"> </w:t>
      </w:r>
      <w:r>
        <w:rPr>
          <w:rFonts w:cs="Times New Roman"/>
          <w:lang w:val="en-GB"/>
        </w:rPr>
        <w:t xml:space="preserve">has been described </w:t>
      </w:r>
      <w:r w:rsidR="00D068D5" w:rsidRPr="006F267E">
        <w:rPr>
          <w:rFonts w:cs="Times New Roman"/>
          <w:lang w:val="en-GB"/>
        </w:rPr>
        <w:t xml:space="preserve">as </w:t>
      </w:r>
      <w:r w:rsidR="00B710AC" w:rsidRPr="006F267E">
        <w:rPr>
          <w:rFonts w:cs="Times New Roman"/>
          <w:lang w:val="en-GB"/>
        </w:rPr>
        <w:t>a drive co</w:t>
      </w:r>
      <w:r>
        <w:rPr>
          <w:rFonts w:cs="Times New Roman"/>
          <w:lang w:val="en-GB"/>
        </w:rPr>
        <w:t>mparable with hunger and thirst;</w:t>
      </w:r>
      <w:r w:rsidR="00B710AC" w:rsidRPr="006F267E">
        <w:rPr>
          <w:rFonts w:cs="Times New Roman"/>
          <w:lang w:val="en-GB"/>
        </w:rPr>
        <w:t xml:space="preserve"> an “</w:t>
      </w:r>
      <w:r w:rsidR="00D068D5" w:rsidRPr="006F267E">
        <w:rPr>
          <w:rFonts w:cs="Times New Roman"/>
          <w:lang w:val="en-GB"/>
        </w:rPr>
        <w:t>appetite</w:t>
      </w:r>
      <w:r w:rsidR="00B710AC" w:rsidRPr="006F267E">
        <w:rPr>
          <w:rFonts w:cs="Times New Roman"/>
          <w:lang w:val="en-GB"/>
        </w:rPr>
        <w:t>”</w:t>
      </w:r>
      <w:r w:rsidR="00D068D5" w:rsidRPr="006F267E">
        <w:rPr>
          <w:rFonts w:cs="Times New Roman"/>
          <w:lang w:val="en-GB"/>
        </w:rPr>
        <w:t xml:space="preserve"> for knowledge</w:t>
      </w:r>
      <w:r w:rsidR="00B710AC" w:rsidRPr="006F267E">
        <w:rPr>
          <w:rFonts w:cs="Times New Roman"/>
          <w:lang w:val="en-GB"/>
        </w:rPr>
        <w:t xml:space="preserve"> (</w:t>
      </w:r>
      <w:proofErr w:type="spellStart"/>
      <w:r w:rsidR="005352C6" w:rsidRPr="006F267E">
        <w:rPr>
          <w:rFonts w:cs="Times New Roman"/>
          <w:lang w:val="en-GB"/>
        </w:rPr>
        <w:t>Loewenstein</w:t>
      </w:r>
      <w:proofErr w:type="spellEnd"/>
      <w:r w:rsidR="005352C6" w:rsidRPr="006F267E">
        <w:rPr>
          <w:rFonts w:cs="Times New Roman"/>
          <w:lang w:val="en-GB"/>
        </w:rPr>
        <w:t>, 1994)</w:t>
      </w:r>
      <w:r w:rsidR="00D068D5" w:rsidRPr="006F267E">
        <w:rPr>
          <w:rFonts w:cs="Times New Roman"/>
          <w:lang w:val="en-GB"/>
        </w:rPr>
        <w:t>.</w:t>
      </w:r>
      <w:r w:rsidR="00E71943">
        <w:rPr>
          <w:rFonts w:cs="Times New Roman"/>
          <w:lang w:val="en-GB"/>
        </w:rPr>
        <w:t xml:space="preserve"> </w:t>
      </w:r>
      <w:proofErr w:type="spellStart"/>
      <w:r w:rsidR="00E71943">
        <w:rPr>
          <w:rFonts w:cs="Times New Roman"/>
          <w:lang w:val="en-GB"/>
        </w:rPr>
        <w:t>Litman</w:t>
      </w:r>
      <w:proofErr w:type="spellEnd"/>
      <w:r w:rsidR="00E71943">
        <w:rPr>
          <w:rFonts w:cs="Times New Roman"/>
          <w:lang w:val="en-GB"/>
        </w:rPr>
        <w:t xml:space="preserve"> (2005) explains that</w:t>
      </w:r>
      <w:r w:rsidR="005352C6" w:rsidRPr="006F267E">
        <w:rPr>
          <w:rFonts w:cs="Times New Roman"/>
          <w:lang w:val="en-GB"/>
        </w:rPr>
        <w:t xml:space="preserve"> curiosity is strongly related to approach </w:t>
      </w:r>
      <w:r w:rsidR="006F267E" w:rsidRPr="006F267E">
        <w:rPr>
          <w:rFonts w:cs="Times New Roman"/>
          <w:lang w:val="en-GB"/>
        </w:rPr>
        <w:t>behaviour</w:t>
      </w:r>
      <w:r w:rsidR="005352C6" w:rsidRPr="006F267E">
        <w:rPr>
          <w:rFonts w:cs="Times New Roman"/>
          <w:lang w:val="en-GB"/>
        </w:rPr>
        <w:t xml:space="preserve"> and feelings of reward. This is similar to other appetitive desires, for instance for food.</w:t>
      </w:r>
    </w:p>
    <w:p w:rsidR="0079061E" w:rsidRDefault="00021731" w:rsidP="00C22F96">
      <w:pPr>
        <w:spacing w:line="360" w:lineRule="auto"/>
        <w:jc w:val="both"/>
        <w:rPr>
          <w:rFonts w:cs="Times New Roman"/>
          <w:lang w:val="en-GB"/>
        </w:rPr>
      </w:pPr>
      <w:r w:rsidRPr="006F267E">
        <w:rPr>
          <w:rFonts w:cs="Times New Roman"/>
          <w:lang w:val="en-GB"/>
        </w:rPr>
        <w:t xml:space="preserve">In spite of many definitions of curiosity, a generally shared view </w:t>
      </w:r>
      <w:r w:rsidR="00B710AC" w:rsidRPr="006F267E">
        <w:rPr>
          <w:rFonts w:cs="Times New Roman"/>
          <w:lang w:val="en-GB"/>
        </w:rPr>
        <w:t xml:space="preserve">stated by </w:t>
      </w:r>
      <w:proofErr w:type="spellStart"/>
      <w:r w:rsidR="00B710AC" w:rsidRPr="006F267E">
        <w:rPr>
          <w:rFonts w:cs="Times New Roman"/>
          <w:lang w:val="en-GB"/>
        </w:rPr>
        <w:t>Byman</w:t>
      </w:r>
      <w:proofErr w:type="spellEnd"/>
      <w:r w:rsidR="00B710AC" w:rsidRPr="006F267E">
        <w:rPr>
          <w:rFonts w:cs="Times New Roman"/>
          <w:lang w:val="en-GB"/>
        </w:rPr>
        <w:t xml:space="preserve"> </w:t>
      </w:r>
      <w:r w:rsidRPr="006F267E">
        <w:rPr>
          <w:rFonts w:cs="Times New Roman"/>
          <w:lang w:val="en-GB"/>
        </w:rPr>
        <w:t xml:space="preserve">is that curiosity is </w:t>
      </w:r>
      <w:r w:rsidR="00620A84" w:rsidRPr="006F267E">
        <w:rPr>
          <w:rFonts w:cs="Times New Roman"/>
          <w:lang w:val="en-GB"/>
        </w:rPr>
        <w:t>“</w:t>
      </w:r>
      <w:r w:rsidR="00B710AC" w:rsidRPr="006F267E">
        <w:rPr>
          <w:rFonts w:cs="Times New Roman"/>
          <w:lang w:val="en-GB"/>
        </w:rPr>
        <w:t xml:space="preserve">on the one hand a trait-like disposition and on the other hand a state of subjective uncertainty” </w:t>
      </w:r>
      <w:r w:rsidRPr="006F267E">
        <w:rPr>
          <w:rFonts w:cs="Times New Roman"/>
          <w:lang w:val="en-GB"/>
        </w:rPr>
        <w:t>(2004</w:t>
      </w:r>
      <w:r w:rsidR="00B710AC" w:rsidRPr="006F267E">
        <w:rPr>
          <w:rFonts w:cs="Times New Roman"/>
          <w:lang w:val="en-GB"/>
        </w:rPr>
        <w:t>, p. 1366</w:t>
      </w:r>
      <w:r w:rsidRPr="006F267E">
        <w:rPr>
          <w:rFonts w:cs="Times New Roman"/>
          <w:lang w:val="en-GB"/>
        </w:rPr>
        <w:t>). Thus, b</w:t>
      </w:r>
      <w:r w:rsidR="005804FB" w:rsidRPr="006F267E">
        <w:rPr>
          <w:rFonts w:cs="Times New Roman"/>
          <w:lang w:val="en-GB"/>
        </w:rPr>
        <w:t xml:space="preserve">esides curiosity being a personality trait, a situation can also evoke curious </w:t>
      </w:r>
      <w:r w:rsidR="00D068D5" w:rsidRPr="006F267E">
        <w:rPr>
          <w:rFonts w:cs="Times New Roman"/>
          <w:lang w:val="en-GB"/>
        </w:rPr>
        <w:t>behaviour</w:t>
      </w:r>
      <w:r w:rsidR="00DC578D" w:rsidRPr="006F267E">
        <w:rPr>
          <w:rFonts w:cs="Times New Roman"/>
          <w:lang w:val="en-GB"/>
        </w:rPr>
        <w:t xml:space="preserve"> (</w:t>
      </w:r>
      <w:proofErr w:type="spellStart"/>
      <w:r w:rsidR="00DC578D" w:rsidRPr="006F267E">
        <w:rPr>
          <w:rFonts w:cs="Times New Roman"/>
          <w:lang w:val="en-GB"/>
        </w:rPr>
        <w:t>Livson</w:t>
      </w:r>
      <w:proofErr w:type="spellEnd"/>
      <w:r w:rsidR="00DC578D" w:rsidRPr="006F267E">
        <w:rPr>
          <w:rFonts w:cs="Times New Roman"/>
          <w:lang w:val="en-GB"/>
        </w:rPr>
        <w:t>, 1967)</w:t>
      </w:r>
      <w:r w:rsidR="005804FB" w:rsidRPr="006F267E">
        <w:rPr>
          <w:rFonts w:cs="Times New Roman"/>
          <w:lang w:val="en-GB"/>
        </w:rPr>
        <w:t>.</w:t>
      </w:r>
      <w:r w:rsidR="00E41473" w:rsidRPr="006F267E">
        <w:rPr>
          <w:rFonts w:cs="Times New Roman"/>
          <w:lang w:val="en-GB"/>
        </w:rPr>
        <w:t xml:space="preserve"> </w:t>
      </w:r>
      <w:r w:rsidR="00157A1B" w:rsidRPr="006F267E">
        <w:rPr>
          <w:rFonts w:cs="Times New Roman"/>
          <w:lang w:val="en-GB"/>
        </w:rPr>
        <w:t xml:space="preserve">Curiosity can </w:t>
      </w:r>
      <w:r w:rsidR="00620A84" w:rsidRPr="006F267E">
        <w:rPr>
          <w:rFonts w:cs="Times New Roman"/>
          <w:lang w:val="en-GB"/>
        </w:rPr>
        <w:lastRenderedPageBreak/>
        <w:t xml:space="preserve">simply </w:t>
      </w:r>
      <w:r w:rsidR="0005203D" w:rsidRPr="006F267E">
        <w:rPr>
          <w:rFonts w:cs="Times New Roman"/>
          <w:lang w:val="en-GB"/>
        </w:rPr>
        <w:t>be defined as the desire to know</w:t>
      </w:r>
      <w:r w:rsidR="00157A1B" w:rsidRPr="006F267E">
        <w:rPr>
          <w:rFonts w:cs="Times New Roman"/>
          <w:lang w:val="en-GB"/>
        </w:rPr>
        <w:t xml:space="preserve"> </w:t>
      </w:r>
      <w:r w:rsidR="0005203D" w:rsidRPr="006F267E">
        <w:rPr>
          <w:rFonts w:cs="Times New Roman"/>
          <w:lang w:val="en-GB"/>
        </w:rPr>
        <w:t>(</w:t>
      </w:r>
      <w:proofErr w:type="spellStart"/>
      <w:r w:rsidR="00C739D8" w:rsidRPr="006F267E">
        <w:rPr>
          <w:rFonts w:cs="Times New Roman"/>
          <w:lang w:val="en-GB"/>
        </w:rPr>
        <w:t>Zeelenberg</w:t>
      </w:r>
      <w:proofErr w:type="spellEnd"/>
      <w:r w:rsidR="00C739D8" w:rsidRPr="006F267E">
        <w:rPr>
          <w:rFonts w:cs="Times New Roman"/>
          <w:lang w:val="en-GB"/>
        </w:rPr>
        <w:t xml:space="preserve"> &amp; V</w:t>
      </w:r>
      <w:r w:rsidR="00157A1B" w:rsidRPr="006F267E">
        <w:rPr>
          <w:rFonts w:cs="Times New Roman"/>
          <w:lang w:val="en-GB"/>
        </w:rPr>
        <w:t>an Dijk</w:t>
      </w:r>
      <w:r w:rsidR="0005203D" w:rsidRPr="006F267E">
        <w:rPr>
          <w:rFonts w:cs="Times New Roman"/>
          <w:lang w:val="en-GB"/>
        </w:rPr>
        <w:t xml:space="preserve">, </w:t>
      </w:r>
      <w:r w:rsidR="00157A1B" w:rsidRPr="006F267E">
        <w:rPr>
          <w:rFonts w:cs="Times New Roman"/>
          <w:lang w:val="en-GB"/>
        </w:rPr>
        <w:t>2007)</w:t>
      </w:r>
      <w:r w:rsidR="00E41473" w:rsidRPr="006F267E">
        <w:rPr>
          <w:rFonts w:cs="Times New Roman"/>
          <w:lang w:val="en-GB"/>
        </w:rPr>
        <w:t xml:space="preserve"> and this definition will be used in this study</w:t>
      </w:r>
      <w:r w:rsidR="00157A1B" w:rsidRPr="006F267E">
        <w:rPr>
          <w:rFonts w:cs="Times New Roman"/>
          <w:lang w:val="en-GB"/>
        </w:rPr>
        <w:t>.</w:t>
      </w:r>
      <w:r w:rsidR="00986F3C" w:rsidRPr="006F267E">
        <w:rPr>
          <w:rFonts w:cs="Times New Roman"/>
          <w:lang w:val="en-GB"/>
        </w:rPr>
        <w:t xml:space="preserve"> It seems that literature describes curiosity as a driving force behind wanting to know something or wanting to learn something. In this study, the focus is purely on the desire to know. </w:t>
      </w:r>
      <w:r w:rsidR="00E71943" w:rsidRPr="006F267E">
        <w:rPr>
          <w:rFonts w:cs="Times New Roman"/>
          <w:lang w:val="en-GB"/>
        </w:rPr>
        <w:t>Kang et al. (2009) explain that curiosity can be seen as a complex feeling and cognition.</w:t>
      </w:r>
      <w:r w:rsidR="00E71943">
        <w:rPr>
          <w:rFonts w:cs="Times New Roman"/>
          <w:lang w:val="en-GB"/>
        </w:rPr>
        <w:t xml:space="preserve"> </w:t>
      </w:r>
    </w:p>
    <w:p w:rsidR="00021731" w:rsidRPr="006F267E" w:rsidRDefault="00E71943" w:rsidP="00C22F96">
      <w:pPr>
        <w:spacing w:line="360" w:lineRule="auto"/>
        <w:jc w:val="both"/>
        <w:rPr>
          <w:rFonts w:cs="Times New Roman"/>
          <w:color w:val="FF0000"/>
          <w:lang w:val="en-GB"/>
        </w:rPr>
      </w:pPr>
      <w:r w:rsidRPr="007446EC">
        <w:rPr>
          <w:rFonts w:cs="Times New Roman"/>
          <w:lang w:val="en-GB"/>
        </w:rPr>
        <w:t xml:space="preserve">Curiosity </w:t>
      </w:r>
      <w:r w:rsidRPr="00BF2E8E">
        <w:rPr>
          <w:rFonts w:cs="Times New Roman"/>
          <w:color w:val="8064A2" w:themeColor="accent4"/>
          <w:lang w:val="en-GB"/>
        </w:rPr>
        <w:t>i</w:t>
      </w:r>
      <w:r w:rsidRPr="006F267E">
        <w:rPr>
          <w:rFonts w:cs="Times New Roman"/>
          <w:lang w:val="en-GB"/>
        </w:rPr>
        <w:t>s a factor that is seen as having the potential to positively and negatively influence behaviour (</w:t>
      </w:r>
      <w:proofErr w:type="spellStart"/>
      <w:r w:rsidRPr="006F267E">
        <w:rPr>
          <w:rFonts w:cs="Times New Roman"/>
          <w:lang w:val="en-GB"/>
        </w:rPr>
        <w:t>Loewenstein</w:t>
      </w:r>
      <w:proofErr w:type="spellEnd"/>
      <w:r w:rsidRPr="006F267E">
        <w:rPr>
          <w:rFonts w:cs="Times New Roman"/>
          <w:lang w:val="en-GB"/>
        </w:rPr>
        <w:t>, 1994). Curiosity has m</w:t>
      </w:r>
      <w:r w:rsidR="0079061E">
        <w:rPr>
          <w:rFonts w:cs="Times New Roman"/>
          <w:lang w:val="en-GB"/>
        </w:rPr>
        <w:t xml:space="preserve">ainly been seen as </w:t>
      </w:r>
      <w:r w:rsidRPr="006F267E">
        <w:rPr>
          <w:rFonts w:cs="Times New Roman"/>
          <w:lang w:val="en-GB"/>
        </w:rPr>
        <w:t>positive. Explora</w:t>
      </w:r>
      <w:r w:rsidR="007446EC">
        <w:rPr>
          <w:rFonts w:cs="Times New Roman"/>
          <w:lang w:val="en-GB"/>
        </w:rPr>
        <w:t xml:space="preserve">tion and curiosity </w:t>
      </w:r>
      <w:r w:rsidRPr="006F267E">
        <w:rPr>
          <w:rFonts w:cs="Times New Roman"/>
          <w:lang w:val="en-GB"/>
        </w:rPr>
        <w:t>have been proven to increase the development of students (Pierce et al., 2004). Additionally, curiosity has often been seen as a way to increase cons</w:t>
      </w:r>
      <w:r>
        <w:rPr>
          <w:rFonts w:cs="Times New Roman"/>
          <w:lang w:val="en-GB"/>
        </w:rPr>
        <w:t xml:space="preserve">umption of a product </w:t>
      </w:r>
      <w:r w:rsidRPr="006F267E">
        <w:rPr>
          <w:rFonts w:cs="Times New Roman"/>
          <w:lang w:val="en-GB"/>
        </w:rPr>
        <w:t xml:space="preserve">among </w:t>
      </w:r>
      <w:r w:rsidR="0079061E">
        <w:rPr>
          <w:rFonts w:cs="Times New Roman"/>
          <w:lang w:val="en-GB"/>
        </w:rPr>
        <w:t xml:space="preserve">new </w:t>
      </w:r>
      <w:r w:rsidRPr="006F267E">
        <w:rPr>
          <w:rFonts w:cs="Times New Roman"/>
          <w:lang w:val="en-GB"/>
        </w:rPr>
        <w:t xml:space="preserve">consumers (Pierce et al., 2004). This is of great relevance for this study since it can have marketing as well as governmental implications. </w:t>
      </w:r>
      <w:r>
        <w:rPr>
          <w:rFonts w:cs="Times New Roman"/>
          <w:lang w:val="en-GB"/>
        </w:rPr>
        <w:t>Thus, o</w:t>
      </w:r>
      <w:r w:rsidRPr="006F267E">
        <w:rPr>
          <w:rFonts w:cs="Times New Roman"/>
          <w:lang w:val="en-GB"/>
        </w:rPr>
        <w:t>n the one hand, curiosity can be useful and helpful</w:t>
      </w:r>
      <w:r>
        <w:rPr>
          <w:rFonts w:cs="Times New Roman"/>
          <w:lang w:val="en-GB"/>
        </w:rPr>
        <w:t xml:space="preserve"> and it </w:t>
      </w:r>
      <w:r w:rsidRPr="006F267E">
        <w:rPr>
          <w:rFonts w:cs="Times New Roman"/>
          <w:lang w:val="en-GB"/>
        </w:rPr>
        <w:t xml:space="preserve">is </w:t>
      </w:r>
      <w:r>
        <w:rPr>
          <w:rFonts w:cs="Times New Roman"/>
          <w:lang w:val="en-GB"/>
        </w:rPr>
        <w:t xml:space="preserve">an important factor </w:t>
      </w:r>
      <w:r w:rsidRPr="006F267E">
        <w:rPr>
          <w:rFonts w:cs="Times New Roman"/>
          <w:lang w:val="en-GB"/>
        </w:rPr>
        <w:t>in innovation and learning. On the other hand, curiosity can also lead to dangerous consequences because of its incentives to explore</w:t>
      </w:r>
      <w:r>
        <w:rPr>
          <w:rFonts w:cs="Times New Roman"/>
          <w:lang w:val="en-GB"/>
        </w:rPr>
        <w:t>,</w:t>
      </w:r>
      <w:r w:rsidRPr="006F267E">
        <w:rPr>
          <w:rFonts w:cs="Times New Roman"/>
          <w:lang w:val="en-GB"/>
        </w:rPr>
        <w:t xml:space="preserve"> for instance for unhealthy activities like alcohol</w:t>
      </w:r>
      <w:r>
        <w:rPr>
          <w:rFonts w:cs="Times New Roman"/>
          <w:lang w:val="en-GB"/>
        </w:rPr>
        <w:t xml:space="preserve"> use, </w:t>
      </w:r>
      <w:r w:rsidRPr="006F267E">
        <w:rPr>
          <w:rFonts w:cs="Times New Roman"/>
          <w:lang w:val="en-GB"/>
        </w:rPr>
        <w:t>drug use</w:t>
      </w:r>
      <w:r>
        <w:rPr>
          <w:rFonts w:cs="Times New Roman"/>
          <w:lang w:val="en-GB"/>
        </w:rPr>
        <w:t>,</w:t>
      </w:r>
      <w:r w:rsidRPr="006F267E">
        <w:rPr>
          <w:rFonts w:cs="Times New Roman"/>
          <w:lang w:val="en-GB"/>
        </w:rPr>
        <w:t xml:space="preserve"> and smoking (Kang et al., 2009</w:t>
      </w:r>
      <w:r w:rsidR="0079061E">
        <w:rPr>
          <w:rFonts w:cs="Times New Roman"/>
          <w:lang w:val="en-GB"/>
        </w:rPr>
        <w:t xml:space="preserve">; </w:t>
      </w:r>
      <w:r w:rsidRPr="006F267E">
        <w:rPr>
          <w:rFonts w:cs="Times New Roman"/>
          <w:lang w:val="en-GB"/>
        </w:rPr>
        <w:t xml:space="preserve">Pierce et al., 2004). </w:t>
      </w:r>
      <w:r w:rsidR="0079061E">
        <w:rPr>
          <w:rFonts w:cs="Times New Roman"/>
          <w:lang w:val="en-GB"/>
        </w:rPr>
        <w:t>The</w:t>
      </w:r>
      <w:r w:rsidR="0079061E" w:rsidRPr="006F267E">
        <w:rPr>
          <w:rFonts w:cs="Times New Roman"/>
          <w:lang w:val="en-GB"/>
        </w:rPr>
        <w:t xml:space="preserve"> desire to know might persuade consumers to undertake actions and specific behaviour that contradict with </w:t>
      </w:r>
      <w:r w:rsidR="0079061E">
        <w:rPr>
          <w:rFonts w:cs="Times New Roman"/>
          <w:lang w:val="en-GB"/>
        </w:rPr>
        <w:t xml:space="preserve">their </w:t>
      </w:r>
      <w:r w:rsidR="0079061E" w:rsidRPr="006F267E">
        <w:rPr>
          <w:rFonts w:cs="Times New Roman"/>
          <w:lang w:val="en-GB"/>
        </w:rPr>
        <w:t xml:space="preserve">best interests. </w:t>
      </w:r>
      <w:r w:rsidRPr="006F267E">
        <w:rPr>
          <w:rFonts w:cs="Times New Roman"/>
          <w:lang w:val="en-GB"/>
        </w:rPr>
        <w:t xml:space="preserve">This shows that curiosity does not always have positive effects. </w:t>
      </w:r>
      <w:r w:rsidR="0079061E">
        <w:rPr>
          <w:rFonts w:cs="Times New Roman"/>
          <w:lang w:val="en-GB"/>
        </w:rPr>
        <w:t>However, p</w:t>
      </w:r>
      <w:r w:rsidRPr="006F267E">
        <w:rPr>
          <w:rFonts w:cs="Times New Roman"/>
          <w:lang w:val="en-GB"/>
        </w:rPr>
        <w:t>erhaps</w:t>
      </w:r>
      <w:r w:rsidR="0079061E">
        <w:rPr>
          <w:rFonts w:cs="Times New Roman"/>
          <w:lang w:val="en-GB"/>
        </w:rPr>
        <w:t xml:space="preserve"> </w:t>
      </w:r>
      <w:r w:rsidRPr="006F267E">
        <w:rPr>
          <w:rFonts w:cs="Times New Roman"/>
          <w:lang w:val="en-GB"/>
        </w:rPr>
        <w:t xml:space="preserve">using curiosity could enhance the choice for healthy food if used in the correct way. </w:t>
      </w:r>
    </w:p>
    <w:p w:rsidR="00EB2050" w:rsidRPr="006F267E" w:rsidRDefault="00EB2050" w:rsidP="00EB2050">
      <w:pPr>
        <w:pStyle w:val="Heading3"/>
      </w:pPr>
      <w:bookmarkStart w:id="30" w:name="_Toc234137599"/>
      <w:r w:rsidRPr="006F267E">
        <w:t xml:space="preserve">2.4.2 Impulse buying as a consequence of </w:t>
      </w:r>
      <w:r w:rsidR="00A46834" w:rsidRPr="006F267E">
        <w:t>curiosity</w:t>
      </w:r>
      <w:bookmarkEnd w:id="30"/>
    </w:p>
    <w:p w:rsidR="00E701E7" w:rsidRPr="006F267E" w:rsidRDefault="00EB2050" w:rsidP="00B031E1">
      <w:pPr>
        <w:spacing w:line="360" w:lineRule="auto"/>
        <w:jc w:val="both"/>
        <w:rPr>
          <w:rFonts w:cs="Times New Roman"/>
          <w:lang w:val="en-GB"/>
        </w:rPr>
      </w:pPr>
      <w:r w:rsidRPr="006F267E">
        <w:rPr>
          <w:rFonts w:cs="Times New Roman"/>
          <w:lang w:val="en-GB"/>
        </w:rPr>
        <w:t>One of the four qualities of cu</w:t>
      </w:r>
      <w:r w:rsidR="00847D95" w:rsidRPr="006F267E">
        <w:rPr>
          <w:rFonts w:cs="Times New Roman"/>
          <w:lang w:val="en-GB"/>
        </w:rPr>
        <w:t>riosity</w:t>
      </w:r>
      <w:r w:rsidR="00B31860" w:rsidRPr="006F267E">
        <w:rPr>
          <w:rFonts w:cs="Times New Roman"/>
          <w:lang w:val="en-GB"/>
        </w:rPr>
        <w:t xml:space="preserve"> </w:t>
      </w:r>
      <w:r w:rsidRPr="006F267E">
        <w:rPr>
          <w:rFonts w:cs="Times New Roman"/>
          <w:lang w:val="en-GB"/>
        </w:rPr>
        <w:t xml:space="preserve">is </w:t>
      </w:r>
      <w:r w:rsidR="00847D95" w:rsidRPr="006F267E">
        <w:rPr>
          <w:rFonts w:cs="Times New Roman"/>
          <w:lang w:val="en-GB"/>
        </w:rPr>
        <w:t>its association with impulsivity (</w:t>
      </w:r>
      <w:proofErr w:type="spellStart"/>
      <w:r w:rsidR="00847D95" w:rsidRPr="006F267E">
        <w:rPr>
          <w:rFonts w:cs="Times New Roman"/>
          <w:lang w:val="en-GB"/>
        </w:rPr>
        <w:t>Loewenstein</w:t>
      </w:r>
      <w:proofErr w:type="spellEnd"/>
      <w:r w:rsidR="00847D95" w:rsidRPr="006F267E">
        <w:rPr>
          <w:rFonts w:cs="Times New Roman"/>
          <w:lang w:val="en-GB"/>
        </w:rPr>
        <w:t>, 1994).</w:t>
      </w:r>
      <w:r w:rsidRPr="006F267E">
        <w:rPr>
          <w:rFonts w:cs="Times New Roman"/>
          <w:lang w:val="en-GB"/>
        </w:rPr>
        <w:t xml:space="preserve"> </w:t>
      </w:r>
      <w:r w:rsidR="00A3167E" w:rsidRPr="006F267E">
        <w:rPr>
          <w:rFonts w:cs="Times New Roman"/>
          <w:lang w:val="en-GB"/>
        </w:rPr>
        <w:t>This leads us to a</w:t>
      </w:r>
      <w:r w:rsidR="006F267E">
        <w:rPr>
          <w:rFonts w:cs="Times New Roman"/>
          <w:lang w:val="en-GB"/>
        </w:rPr>
        <w:t>nother consequence of curiosity:</w:t>
      </w:r>
      <w:r w:rsidR="00A3167E" w:rsidRPr="006F267E">
        <w:rPr>
          <w:rFonts w:cs="Times New Roman"/>
          <w:lang w:val="en-GB"/>
        </w:rPr>
        <w:t xml:space="preserve"> impulse buying.</w:t>
      </w:r>
      <w:r w:rsidR="00E701E7" w:rsidRPr="006F267E">
        <w:rPr>
          <w:rFonts w:cs="Times New Roman"/>
          <w:lang w:val="en-GB"/>
        </w:rPr>
        <w:t xml:space="preserve"> </w:t>
      </w:r>
    </w:p>
    <w:p w:rsidR="00A3167E" w:rsidRPr="006A4DCA" w:rsidRDefault="002E77D4" w:rsidP="00B031E1">
      <w:pPr>
        <w:spacing w:line="360" w:lineRule="auto"/>
        <w:jc w:val="both"/>
        <w:rPr>
          <w:rFonts w:cs="Times New Roman"/>
          <w:lang w:val="en-GB"/>
        </w:rPr>
      </w:pPr>
      <w:r w:rsidRPr="006F267E">
        <w:rPr>
          <w:rFonts w:cs="Times New Roman"/>
          <w:lang w:val="en-GB"/>
        </w:rPr>
        <w:t>In all kinds of decision-making</w:t>
      </w:r>
      <w:r w:rsidR="00B31860" w:rsidRPr="006F267E">
        <w:rPr>
          <w:rFonts w:cs="Times New Roman"/>
          <w:lang w:val="en-GB"/>
        </w:rPr>
        <w:t xml:space="preserve"> situations,</w:t>
      </w:r>
      <w:r w:rsidRPr="006F267E">
        <w:rPr>
          <w:rFonts w:cs="Times New Roman"/>
          <w:lang w:val="en-GB"/>
        </w:rPr>
        <w:t xml:space="preserve"> humans are found to engage in </w:t>
      </w:r>
      <w:r w:rsidR="00B31860" w:rsidRPr="006F267E">
        <w:rPr>
          <w:rFonts w:cs="Times New Roman"/>
          <w:lang w:val="en-GB"/>
        </w:rPr>
        <w:t>behaviour that</w:t>
      </w:r>
      <w:r w:rsidRPr="006F267E">
        <w:rPr>
          <w:rFonts w:cs="Times New Roman"/>
          <w:lang w:val="en-GB"/>
        </w:rPr>
        <w:t xml:space="preserve"> contrad</w:t>
      </w:r>
      <w:r w:rsidR="006A4DCA">
        <w:rPr>
          <w:rFonts w:cs="Times New Roman"/>
          <w:lang w:val="en-GB"/>
        </w:rPr>
        <w:t xml:space="preserve">icts with pre-existing </w:t>
      </w:r>
      <w:r w:rsidRPr="006F267E">
        <w:rPr>
          <w:rFonts w:cs="Times New Roman"/>
          <w:lang w:val="en-GB"/>
        </w:rPr>
        <w:t>plans and this leads to r</w:t>
      </w:r>
      <w:r w:rsidR="006A4DCA">
        <w:rPr>
          <w:rFonts w:cs="Times New Roman"/>
          <w:lang w:val="en-GB"/>
        </w:rPr>
        <w:t>egret</w:t>
      </w:r>
      <w:r w:rsidR="004B0572">
        <w:rPr>
          <w:rFonts w:cs="Times New Roman"/>
          <w:lang w:val="en-GB"/>
        </w:rPr>
        <w:t xml:space="preserve"> (</w:t>
      </w:r>
      <w:proofErr w:type="spellStart"/>
      <w:r w:rsidR="004B0572">
        <w:rPr>
          <w:rFonts w:cs="Times New Roman"/>
          <w:lang w:val="en-GB"/>
        </w:rPr>
        <w:t>Loewenstein</w:t>
      </w:r>
      <w:proofErr w:type="spellEnd"/>
      <w:r w:rsidR="004B0572">
        <w:rPr>
          <w:rFonts w:cs="Times New Roman"/>
          <w:lang w:val="en-GB"/>
        </w:rPr>
        <w:t xml:space="preserve"> et al., 1996</w:t>
      </w:r>
      <w:r w:rsidRPr="006F267E">
        <w:rPr>
          <w:rFonts w:cs="Times New Roman"/>
          <w:lang w:val="en-GB"/>
        </w:rPr>
        <w:t>).</w:t>
      </w:r>
      <w:r w:rsidRPr="006F267E">
        <w:rPr>
          <w:rFonts w:cs="Times New Roman"/>
          <w:b/>
          <w:lang w:val="en-GB"/>
        </w:rPr>
        <w:t xml:space="preserve"> </w:t>
      </w:r>
      <w:r w:rsidRPr="006F267E">
        <w:rPr>
          <w:rFonts w:cs="Times New Roman"/>
          <w:bCs/>
          <w:lang w:val="en-GB"/>
        </w:rPr>
        <w:t xml:space="preserve">Impulsive buying behaviour can lead to conflicting emotions (Hoch &amp; </w:t>
      </w:r>
      <w:proofErr w:type="spellStart"/>
      <w:r w:rsidRPr="006F267E">
        <w:rPr>
          <w:rFonts w:cs="Times New Roman"/>
          <w:bCs/>
          <w:lang w:val="en-GB"/>
        </w:rPr>
        <w:t>Loewenstein</w:t>
      </w:r>
      <w:proofErr w:type="spellEnd"/>
      <w:r w:rsidRPr="006F267E">
        <w:rPr>
          <w:rFonts w:cs="Times New Roman"/>
          <w:bCs/>
          <w:lang w:val="en-GB"/>
        </w:rPr>
        <w:t>, 1991).</w:t>
      </w:r>
      <w:r w:rsidR="00A3167E" w:rsidRPr="006F267E">
        <w:rPr>
          <w:rFonts w:cs="Times New Roman"/>
          <w:bCs/>
          <w:lang w:val="en-GB"/>
        </w:rPr>
        <w:t xml:space="preserve"> </w:t>
      </w:r>
      <w:r w:rsidRPr="006F267E">
        <w:rPr>
          <w:rFonts w:cs="Times New Roman"/>
          <w:lang w:val="en-GB"/>
        </w:rPr>
        <w:t xml:space="preserve">Particular food items that can be identified as unhealthy have the potential to evoke these impulsive responses (Thomas et al., 2011). Impulsive </w:t>
      </w:r>
      <w:r w:rsidR="00BB6DD0" w:rsidRPr="006F267E">
        <w:rPr>
          <w:rFonts w:cs="Times New Roman"/>
          <w:lang w:val="en-GB"/>
        </w:rPr>
        <w:t>behaviour</w:t>
      </w:r>
      <w:r w:rsidRPr="006F267E">
        <w:rPr>
          <w:rFonts w:cs="Times New Roman"/>
          <w:lang w:val="en-GB"/>
        </w:rPr>
        <w:t xml:space="preserve"> is related to visceral inf</w:t>
      </w:r>
      <w:r w:rsidR="004B0572">
        <w:rPr>
          <w:rFonts w:cs="Times New Roman"/>
          <w:lang w:val="en-GB"/>
        </w:rPr>
        <w:t>luence</w:t>
      </w:r>
      <w:r w:rsidR="008A19C3">
        <w:rPr>
          <w:rFonts w:cs="Times New Roman"/>
          <w:lang w:val="en-GB"/>
        </w:rPr>
        <w:t>s</w:t>
      </w:r>
      <w:r w:rsidR="004B0572">
        <w:rPr>
          <w:rFonts w:cs="Times New Roman"/>
          <w:lang w:val="en-GB"/>
        </w:rPr>
        <w:t xml:space="preserve"> (</w:t>
      </w:r>
      <w:proofErr w:type="spellStart"/>
      <w:r w:rsidR="004B0572">
        <w:rPr>
          <w:rFonts w:cs="Times New Roman"/>
          <w:lang w:val="en-GB"/>
        </w:rPr>
        <w:t>Loewenstein</w:t>
      </w:r>
      <w:proofErr w:type="spellEnd"/>
      <w:r w:rsidR="004B0572">
        <w:rPr>
          <w:rFonts w:cs="Times New Roman"/>
          <w:lang w:val="en-GB"/>
        </w:rPr>
        <w:t xml:space="preserve"> et al., 1996</w:t>
      </w:r>
      <w:r w:rsidRPr="006F267E">
        <w:rPr>
          <w:rFonts w:cs="Times New Roman"/>
          <w:lang w:val="en-GB"/>
        </w:rPr>
        <w:t xml:space="preserve">). A visceral state, such as curiosity, can lead to the desire to consume which in turn can lead to impulse buying. </w:t>
      </w:r>
      <w:r w:rsidR="006A4DCA" w:rsidRPr="006F267E">
        <w:rPr>
          <w:rFonts w:cs="Times New Roman"/>
          <w:lang w:val="en-GB"/>
        </w:rPr>
        <w:t>Thus, curiosity is often associated with impulsive behaviour (</w:t>
      </w:r>
      <w:proofErr w:type="spellStart"/>
      <w:r w:rsidR="006A4DCA" w:rsidRPr="006F267E">
        <w:rPr>
          <w:rFonts w:cs="Times New Roman"/>
          <w:lang w:val="en-GB"/>
        </w:rPr>
        <w:t>Zeelenberg</w:t>
      </w:r>
      <w:proofErr w:type="spellEnd"/>
      <w:r w:rsidR="006A4DCA" w:rsidRPr="006F267E">
        <w:rPr>
          <w:rFonts w:cs="Times New Roman"/>
          <w:lang w:val="en-GB"/>
        </w:rPr>
        <w:t xml:space="preserve"> &amp; Van Dijk, 2007). When curiosity is high, it can turn into a powerful motivational force. Impulse behaviour regularly is a consequence of motivation and a certain stimulus that is activated (</w:t>
      </w:r>
      <w:proofErr w:type="spellStart"/>
      <w:r w:rsidR="006A4DCA" w:rsidRPr="006F267E">
        <w:rPr>
          <w:rFonts w:cs="Times New Roman"/>
          <w:lang w:val="en-GB"/>
        </w:rPr>
        <w:t>Baumeister</w:t>
      </w:r>
      <w:proofErr w:type="spellEnd"/>
      <w:r w:rsidR="006A4DCA" w:rsidRPr="006F267E">
        <w:rPr>
          <w:rFonts w:cs="Times New Roman"/>
          <w:lang w:val="en-GB"/>
        </w:rPr>
        <w:t xml:space="preserve">, 2002). An example would be when a consumer </w:t>
      </w:r>
      <w:r w:rsidR="006A4DCA" w:rsidRPr="006F267E">
        <w:rPr>
          <w:rFonts w:cs="Times New Roman"/>
          <w:lang w:val="en-GB"/>
        </w:rPr>
        <w:lastRenderedPageBreak/>
        <w:t>is hungry (motivation) and encounters food (stimulus), which activates the urge to eat. When encountering a product and immediately experiencing positive emotions, impulse behaviour is likely to arise since a desire will develop to achieve these positive emotions (</w:t>
      </w:r>
      <w:proofErr w:type="spellStart"/>
      <w:r w:rsidR="006A4DCA" w:rsidRPr="006F267E">
        <w:rPr>
          <w:rFonts w:cs="Times New Roman"/>
          <w:lang w:val="en-GB"/>
        </w:rPr>
        <w:t>Shiv</w:t>
      </w:r>
      <w:proofErr w:type="spellEnd"/>
      <w:r w:rsidR="006A4DCA" w:rsidRPr="006F267E">
        <w:rPr>
          <w:rFonts w:cs="Times New Roman"/>
          <w:lang w:val="en-GB"/>
        </w:rPr>
        <w:t xml:space="preserve"> &amp; </w:t>
      </w:r>
      <w:proofErr w:type="spellStart"/>
      <w:r w:rsidR="006A4DCA" w:rsidRPr="006F267E">
        <w:rPr>
          <w:rFonts w:cs="Times New Roman"/>
          <w:lang w:val="en-GB"/>
        </w:rPr>
        <w:t>Fedorikhin</w:t>
      </w:r>
      <w:proofErr w:type="spellEnd"/>
      <w:r w:rsidR="006A4DCA" w:rsidRPr="006F267E">
        <w:rPr>
          <w:rFonts w:cs="Times New Roman"/>
          <w:lang w:val="en-GB"/>
        </w:rPr>
        <w:t xml:space="preserve">, 1999). </w:t>
      </w:r>
      <w:r w:rsidR="008A19C3">
        <w:rPr>
          <w:rFonts w:cs="Times New Roman"/>
          <w:lang w:val="en-GB"/>
        </w:rPr>
        <w:t xml:space="preserve">The influences of </w:t>
      </w:r>
      <w:r w:rsidRPr="006F267E">
        <w:rPr>
          <w:rFonts w:cs="Times New Roman"/>
          <w:lang w:val="en-GB"/>
        </w:rPr>
        <w:t>visceral factors are often underestimated and these factors are able to alter capabilities for decision-</w:t>
      </w:r>
      <w:r w:rsidR="004B0572">
        <w:rPr>
          <w:rFonts w:cs="Times New Roman"/>
          <w:lang w:val="en-GB"/>
        </w:rPr>
        <w:t>making (</w:t>
      </w:r>
      <w:proofErr w:type="spellStart"/>
      <w:r w:rsidR="004B0572">
        <w:rPr>
          <w:rFonts w:cs="Times New Roman"/>
          <w:lang w:val="en-GB"/>
        </w:rPr>
        <w:t>Loewenstein</w:t>
      </w:r>
      <w:proofErr w:type="spellEnd"/>
      <w:r w:rsidR="004B0572">
        <w:rPr>
          <w:rFonts w:cs="Times New Roman"/>
          <w:lang w:val="en-GB"/>
        </w:rPr>
        <w:t xml:space="preserve"> et al., 1996</w:t>
      </w:r>
      <w:r w:rsidRPr="006F267E">
        <w:rPr>
          <w:rFonts w:cs="Times New Roman"/>
          <w:lang w:val="en-GB"/>
        </w:rPr>
        <w:t>). This is referred to as the “hot/cold empath</w:t>
      </w:r>
      <w:r w:rsidR="004B0572">
        <w:rPr>
          <w:rFonts w:cs="Times New Roman"/>
          <w:lang w:val="en-GB"/>
        </w:rPr>
        <w:t>y gap” (</w:t>
      </w:r>
      <w:proofErr w:type="spellStart"/>
      <w:r w:rsidR="004B0572">
        <w:rPr>
          <w:rFonts w:cs="Times New Roman"/>
          <w:lang w:val="en-GB"/>
        </w:rPr>
        <w:t>Loewenstein</w:t>
      </w:r>
      <w:proofErr w:type="spellEnd"/>
      <w:r w:rsidR="004B0572">
        <w:rPr>
          <w:rFonts w:cs="Times New Roman"/>
          <w:lang w:val="en-GB"/>
        </w:rPr>
        <w:t xml:space="preserve"> et al., 1996</w:t>
      </w:r>
      <w:r w:rsidRPr="006F267E">
        <w:rPr>
          <w:rFonts w:cs="Times New Roman"/>
          <w:lang w:val="en-GB"/>
        </w:rPr>
        <w:t>). Simply put, this gap means that consumers are not fully capable of imagining their feelings in a different state than they are in at the moment.</w:t>
      </w:r>
      <w:r w:rsidR="00B31860" w:rsidRPr="006F267E">
        <w:rPr>
          <w:rFonts w:cs="Times New Roman"/>
          <w:lang w:val="en-GB"/>
        </w:rPr>
        <w:t xml:space="preserve"> Bernard </w:t>
      </w:r>
      <w:r w:rsidR="00F00749" w:rsidRPr="006F267E">
        <w:rPr>
          <w:rFonts w:cs="Times New Roman"/>
          <w:lang w:val="en-GB"/>
        </w:rPr>
        <w:t>and</w:t>
      </w:r>
      <w:r w:rsidR="00B31860" w:rsidRPr="006F267E">
        <w:rPr>
          <w:rFonts w:cs="Times New Roman"/>
          <w:lang w:val="en-GB"/>
        </w:rPr>
        <w:t xml:space="preserve"> Schulze (2005) explain that when consumers are faced with a desirable novel product, curiosity can lead them to get into a ‘hot’ state. Consumers will then be unable to </w:t>
      </w:r>
      <w:r w:rsidR="00BD182D">
        <w:rPr>
          <w:rFonts w:cs="Times New Roman"/>
          <w:lang w:val="en-GB"/>
        </w:rPr>
        <w:t xml:space="preserve">judge future </w:t>
      </w:r>
      <w:r w:rsidR="00B31860" w:rsidRPr="006F267E">
        <w:rPr>
          <w:rFonts w:cs="Times New Roman"/>
          <w:lang w:val="en-GB"/>
        </w:rPr>
        <w:t>behaviour (when in a ‘cold’ state). When a consumer is in a ‘hot’ state, excess</w:t>
      </w:r>
      <w:r w:rsidR="00BD182D">
        <w:rPr>
          <w:rFonts w:cs="Times New Roman"/>
          <w:lang w:val="en-GB"/>
        </w:rPr>
        <w:t xml:space="preserve">ive value may be attributed to an </w:t>
      </w:r>
      <w:r w:rsidR="00B31860" w:rsidRPr="006F267E">
        <w:rPr>
          <w:rFonts w:cs="Times New Roman"/>
          <w:lang w:val="en-GB"/>
        </w:rPr>
        <w:t xml:space="preserve">item. This is caused by the curiosity they </w:t>
      </w:r>
      <w:r w:rsidR="006A4DCA">
        <w:rPr>
          <w:rFonts w:cs="Times New Roman"/>
          <w:lang w:val="en-GB"/>
        </w:rPr>
        <w:t>feel</w:t>
      </w:r>
      <w:r w:rsidR="00B31860" w:rsidRPr="006F267E">
        <w:rPr>
          <w:rFonts w:cs="Times New Roman"/>
          <w:lang w:val="en-GB"/>
        </w:rPr>
        <w:t xml:space="preserve"> </w:t>
      </w:r>
      <w:r w:rsidR="006A4DCA">
        <w:rPr>
          <w:rFonts w:cs="Times New Roman"/>
          <w:lang w:val="en-GB"/>
        </w:rPr>
        <w:t xml:space="preserve">from </w:t>
      </w:r>
      <w:r w:rsidR="00B31860" w:rsidRPr="006F267E">
        <w:rPr>
          <w:rFonts w:cs="Times New Roman"/>
          <w:lang w:val="en-GB"/>
        </w:rPr>
        <w:t>not having the product (Bernard &amp; Schulze, 2005).</w:t>
      </w:r>
      <w:r w:rsidR="00B31860" w:rsidRPr="006F267E">
        <w:rPr>
          <w:rFonts w:cs="Times New Roman"/>
          <w:color w:val="FF0000"/>
          <w:lang w:val="en-GB"/>
        </w:rPr>
        <w:t xml:space="preserve"> </w:t>
      </w:r>
      <w:r w:rsidRPr="006F267E">
        <w:rPr>
          <w:rFonts w:cs="Times New Roman"/>
          <w:lang w:val="en-GB"/>
        </w:rPr>
        <w:t xml:space="preserve">This was proven to also influence </w:t>
      </w:r>
      <w:r w:rsidR="00C739D8" w:rsidRPr="006F267E">
        <w:rPr>
          <w:rFonts w:cs="Times New Roman"/>
          <w:lang w:val="en-GB"/>
        </w:rPr>
        <w:t>food consumption (</w:t>
      </w:r>
      <w:proofErr w:type="spellStart"/>
      <w:r w:rsidR="00C739D8" w:rsidRPr="006F267E">
        <w:rPr>
          <w:rFonts w:cs="Times New Roman"/>
          <w:lang w:val="en-GB"/>
        </w:rPr>
        <w:t>Raad</w:t>
      </w:r>
      <w:proofErr w:type="spellEnd"/>
      <w:r w:rsidR="00C739D8" w:rsidRPr="006F267E">
        <w:rPr>
          <w:rFonts w:cs="Times New Roman"/>
          <w:lang w:val="en-GB"/>
        </w:rPr>
        <w:t xml:space="preserve"> &amp; V</w:t>
      </w:r>
      <w:r w:rsidRPr="006F267E">
        <w:rPr>
          <w:rFonts w:cs="Times New Roman"/>
          <w:lang w:val="en-GB"/>
        </w:rPr>
        <w:t xml:space="preserve">an </w:t>
      </w:r>
      <w:proofErr w:type="spellStart"/>
      <w:r w:rsidRPr="006F267E">
        <w:rPr>
          <w:rFonts w:cs="Times New Roman"/>
          <w:lang w:val="en-GB"/>
        </w:rPr>
        <w:t>Leeuwen</w:t>
      </w:r>
      <w:proofErr w:type="spellEnd"/>
      <w:r w:rsidRPr="006F267E">
        <w:rPr>
          <w:rFonts w:cs="Times New Roman"/>
          <w:lang w:val="en-GB"/>
        </w:rPr>
        <w:t xml:space="preserve">, 1998). </w:t>
      </w:r>
    </w:p>
    <w:p w:rsidR="00392771" w:rsidRPr="006F267E" w:rsidRDefault="002E77D4" w:rsidP="00B031E1">
      <w:pPr>
        <w:spacing w:line="360" w:lineRule="auto"/>
        <w:jc w:val="both"/>
        <w:rPr>
          <w:rFonts w:cs="Times New Roman"/>
          <w:b/>
          <w:color w:val="FF0000"/>
          <w:lang w:val="en-GB"/>
        </w:rPr>
      </w:pPr>
      <w:r w:rsidRPr="006F267E">
        <w:rPr>
          <w:rFonts w:cs="Times New Roman"/>
          <w:lang w:val="en-GB"/>
        </w:rPr>
        <w:t xml:space="preserve">Impulse behaviour is more often </w:t>
      </w:r>
      <w:r w:rsidR="00B31860" w:rsidRPr="006F267E">
        <w:rPr>
          <w:rFonts w:cs="Times New Roman"/>
          <w:lang w:val="en-GB"/>
        </w:rPr>
        <w:t xml:space="preserve">related to costs than to benefits </w:t>
      </w:r>
      <w:r w:rsidR="00AF7FE1">
        <w:rPr>
          <w:rFonts w:cs="Times New Roman"/>
          <w:bCs/>
          <w:lang w:val="en-GB"/>
        </w:rPr>
        <w:t xml:space="preserve">(Hoch &amp; </w:t>
      </w:r>
      <w:proofErr w:type="spellStart"/>
      <w:r w:rsidR="00DF3754" w:rsidRPr="006F267E">
        <w:rPr>
          <w:rFonts w:cs="Times New Roman"/>
          <w:bCs/>
          <w:lang w:val="en-GB"/>
        </w:rPr>
        <w:t>Loewenstein</w:t>
      </w:r>
      <w:proofErr w:type="spellEnd"/>
      <w:r w:rsidR="00DF3754" w:rsidRPr="006F267E">
        <w:rPr>
          <w:rFonts w:cs="Times New Roman"/>
          <w:bCs/>
          <w:lang w:val="en-GB"/>
        </w:rPr>
        <w:t>, 1991)</w:t>
      </w:r>
      <w:r w:rsidRPr="006F267E">
        <w:rPr>
          <w:rFonts w:cs="Times New Roman"/>
          <w:bCs/>
          <w:lang w:val="en-GB"/>
        </w:rPr>
        <w:t xml:space="preserve">. </w:t>
      </w:r>
      <w:r w:rsidR="008A19C3">
        <w:rPr>
          <w:rFonts w:cs="Times New Roman"/>
          <w:bCs/>
          <w:lang w:val="en-GB"/>
        </w:rPr>
        <w:t xml:space="preserve">Thus, although the feelings </w:t>
      </w:r>
      <w:r w:rsidRPr="006F267E">
        <w:rPr>
          <w:rFonts w:cs="Times New Roman"/>
          <w:bCs/>
          <w:lang w:val="en-GB"/>
        </w:rPr>
        <w:t>are positive, the cognitions are often not. When impulse decision-making challenges the long-range objectives of a consumer, regret may arise (</w:t>
      </w:r>
      <w:proofErr w:type="spellStart"/>
      <w:r w:rsidRPr="006F267E">
        <w:rPr>
          <w:rFonts w:cs="Times New Roman"/>
          <w:lang w:val="en-GB"/>
        </w:rPr>
        <w:t>Baumeister</w:t>
      </w:r>
      <w:proofErr w:type="spellEnd"/>
      <w:r w:rsidRPr="006F267E">
        <w:rPr>
          <w:rFonts w:cs="Times New Roman"/>
          <w:lang w:val="en-GB"/>
        </w:rPr>
        <w:t>, 2002).</w:t>
      </w:r>
      <w:r w:rsidRPr="006F267E">
        <w:rPr>
          <w:rFonts w:cs="Times New Roman"/>
          <w:b/>
          <w:color w:val="FF0000"/>
          <w:lang w:val="en-GB"/>
        </w:rPr>
        <w:t xml:space="preserve"> </w:t>
      </w:r>
    </w:p>
    <w:p w:rsidR="009A6604" w:rsidRPr="006F267E" w:rsidRDefault="009A7BDF" w:rsidP="00B031E1">
      <w:pPr>
        <w:pStyle w:val="Heading2"/>
        <w:spacing w:line="360" w:lineRule="auto"/>
        <w:jc w:val="both"/>
        <w:rPr>
          <w:rFonts w:cs="Times New Roman"/>
          <w:color w:val="8064A2" w:themeColor="accent4"/>
        </w:rPr>
      </w:pPr>
      <w:r>
        <w:br w:type="column"/>
      </w:r>
      <w:bookmarkStart w:id="31" w:name="_Toc234137600"/>
      <w:r w:rsidR="00E27ED6" w:rsidRPr="006F267E">
        <w:lastRenderedPageBreak/>
        <w:t>2.</w:t>
      </w:r>
      <w:r w:rsidR="007E21C5" w:rsidRPr="006F267E">
        <w:t>5</w:t>
      </w:r>
      <w:r w:rsidR="007A22B7" w:rsidRPr="006F267E">
        <w:t xml:space="preserve"> </w:t>
      </w:r>
      <w:r w:rsidR="00036C67">
        <w:t>I</w:t>
      </w:r>
      <w:r w:rsidR="009A6604" w:rsidRPr="006F267E">
        <w:t>nformation gap theory</w:t>
      </w:r>
      <w:bookmarkEnd w:id="31"/>
    </w:p>
    <w:p w:rsidR="001713F9" w:rsidRDefault="00EB2050" w:rsidP="00B031E1">
      <w:pPr>
        <w:spacing w:line="360" w:lineRule="auto"/>
        <w:jc w:val="both"/>
        <w:rPr>
          <w:rFonts w:cs="Times New Roman"/>
          <w:lang w:val="en-GB"/>
        </w:rPr>
      </w:pPr>
      <w:r w:rsidRPr="006F267E">
        <w:rPr>
          <w:rFonts w:cs="Times New Roman"/>
          <w:lang w:val="en-GB"/>
        </w:rPr>
        <w:t xml:space="preserve">As discussed before, regret aversion can lead consumers to avoid uncertainty. However, curiosity increases the appeal of uncertainty. When in a state of curiosity, consumers </w:t>
      </w:r>
      <w:r w:rsidR="00A37DDB">
        <w:rPr>
          <w:rFonts w:cs="Times New Roman"/>
          <w:lang w:val="en-GB"/>
        </w:rPr>
        <w:t xml:space="preserve">can </w:t>
      </w:r>
      <w:r w:rsidRPr="006F267E">
        <w:rPr>
          <w:rFonts w:cs="Times New Roman"/>
          <w:lang w:val="en-GB"/>
        </w:rPr>
        <w:t>be motivated to select an option they</w:t>
      </w:r>
      <w:r w:rsidR="00C739D8" w:rsidRPr="006F267E">
        <w:rPr>
          <w:rFonts w:cs="Times New Roman"/>
          <w:lang w:val="en-GB"/>
        </w:rPr>
        <w:t xml:space="preserve"> might regret (</w:t>
      </w:r>
      <w:proofErr w:type="spellStart"/>
      <w:r w:rsidR="00C739D8" w:rsidRPr="006F267E">
        <w:rPr>
          <w:rFonts w:cs="Times New Roman"/>
          <w:lang w:val="en-GB"/>
        </w:rPr>
        <w:t>Zeelenberg</w:t>
      </w:r>
      <w:proofErr w:type="spellEnd"/>
      <w:r w:rsidR="00C739D8" w:rsidRPr="006F267E">
        <w:rPr>
          <w:rFonts w:cs="Times New Roman"/>
          <w:lang w:val="en-GB"/>
        </w:rPr>
        <w:t xml:space="preserve"> &amp; V</w:t>
      </w:r>
      <w:r w:rsidRPr="006F267E">
        <w:rPr>
          <w:rFonts w:cs="Times New Roman"/>
          <w:lang w:val="en-GB"/>
        </w:rPr>
        <w:t xml:space="preserve">an Dijk, 2007). </w:t>
      </w:r>
      <w:proofErr w:type="spellStart"/>
      <w:r w:rsidR="001713F9" w:rsidRPr="006F267E">
        <w:rPr>
          <w:rFonts w:cs="Times New Roman"/>
          <w:lang w:val="en-GB"/>
        </w:rPr>
        <w:t>Zeelenberg</w:t>
      </w:r>
      <w:proofErr w:type="spellEnd"/>
      <w:r w:rsidR="001713F9" w:rsidRPr="006F267E">
        <w:rPr>
          <w:rFonts w:cs="Times New Roman"/>
          <w:lang w:val="en-GB"/>
        </w:rPr>
        <w:t xml:space="preserve"> and Van Dijk (2007) demonstrate that curiosity might overcome regret aversion. They explain that the same decisions that avoid regret may not shield consumers from curiosity and thus curiosity will remain. </w:t>
      </w:r>
    </w:p>
    <w:p w:rsidR="00327F0D" w:rsidRPr="006F267E" w:rsidRDefault="00576864" w:rsidP="00B031E1">
      <w:pPr>
        <w:spacing w:line="360" w:lineRule="auto"/>
        <w:jc w:val="both"/>
        <w:rPr>
          <w:lang w:val="en-GB"/>
        </w:rPr>
      </w:pPr>
      <w:r w:rsidRPr="006F267E">
        <w:rPr>
          <w:lang w:val="en-GB"/>
        </w:rPr>
        <w:t xml:space="preserve">There are multiple explanations about the source of curiosity. The one </w:t>
      </w:r>
      <w:r w:rsidR="003A2F8B">
        <w:rPr>
          <w:lang w:val="en-GB"/>
        </w:rPr>
        <w:t>this study focuses on i</w:t>
      </w:r>
      <w:r w:rsidR="00A37DDB">
        <w:rPr>
          <w:lang w:val="en-GB"/>
        </w:rPr>
        <w:t xml:space="preserve">s </w:t>
      </w:r>
      <w:r w:rsidRPr="006F267E">
        <w:rPr>
          <w:lang w:val="en-GB"/>
        </w:rPr>
        <w:t>information gap theory (</w:t>
      </w:r>
      <w:proofErr w:type="spellStart"/>
      <w:r w:rsidR="00945BEB" w:rsidRPr="006F267E">
        <w:rPr>
          <w:lang w:val="en-GB"/>
        </w:rPr>
        <w:t>Loewenstein</w:t>
      </w:r>
      <w:proofErr w:type="spellEnd"/>
      <w:r w:rsidRPr="006F267E">
        <w:rPr>
          <w:lang w:val="en-GB"/>
        </w:rPr>
        <w:t xml:space="preserve">, </w:t>
      </w:r>
      <w:r w:rsidR="00945BEB" w:rsidRPr="006F267E">
        <w:rPr>
          <w:lang w:val="en-GB"/>
        </w:rPr>
        <w:t>1994)</w:t>
      </w:r>
      <w:r w:rsidRPr="006F267E">
        <w:rPr>
          <w:lang w:val="en-GB"/>
        </w:rPr>
        <w:t>.</w:t>
      </w:r>
    </w:p>
    <w:p w:rsidR="00327F0D" w:rsidRPr="006F267E" w:rsidRDefault="00327F0D" w:rsidP="00327F0D">
      <w:pPr>
        <w:pStyle w:val="Heading3"/>
      </w:pPr>
      <w:bookmarkStart w:id="32" w:name="_Toc234137601"/>
      <w:r w:rsidRPr="006F267E">
        <w:t>2.5.1 Explanation of information gap theory</w:t>
      </w:r>
      <w:bookmarkEnd w:id="32"/>
    </w:p>
    <w:p w:rsidR="0001519D" w:rsidRPr="006F267E" w:rsidRDefault="0001519D" w:rsidP="0001519D">
      <w:pPr>
        <w:spacing w:line="360" w:lineRule="auto"/>
        <w:jc w:val="both"/>
        <w:rPr>
          <w:rFonts w:cs="Times New Roman"/>
          <w:bCs/>
          <w:lang w:val="en-GB"/>
        </w:rPr>
      </w:pPr>
      <w:r w:rsidRPr="006F267E">
        <w:rPr>
          <w:rFonts w:cs="Times New Roman"/>
          <w:bCs/>
          <w:lang w:val="en-GB"/>
        </w:rPr>
        <w:t>Curiosity can be associated with emotional responses of deprivation. This deprivation is a consequence of desired knowledge, which is absent (</w:t>
      </w:r>
      <w:proofErr w:type="spellStart"/>
      <w:r w:rsidRPr="006F267E">
        <w:rPr>
          <w:rFonts w:cs="Times New Roman"/>
          <w:bCs/>
          <w:lang w:val="en-GB"/>
        </w:rPr>
        <w:t>Litman</w:t>
      </w:r>
      <w:proofErr w:type="spellEnd"/>
      <w:r w:rsidRPr="006F267E">
        <w:rPr>
          <w:rFonts w:cs="Times New Roman"/>
          <w:bCs/>
          <w:lang w:val="en-GB"/>
        </w:rPr>
        <w:t>, 2005). Therefore, the primary reason why people will seek information is to decrease these states of aversive curiosity (</w:t>
      </w:r>
      <w:proofErr w:type="spellStart"/>
      <w:r w:rsidRPr="006F267E">
        <w:rPr>
          <w:rFonts w:cs="Times New Roman"/>
          <w:bCs/>
          <w:lang w:val="en-GB"/>
        </w:rPr>
        <w:t>Loewenstein</w:t>
      </w:r>
      <w:proofErr w:type="spellEnd"/>
      <w:r w:rsidRPr="006F267E">
        <w:rPr>
          <w:rFonts w:cs="Times New Roman"/>
          <w:bCs/>
          <w:lang w:val="en-GB"/>
        </w:rPr>
        <w:t xml:space="preserve">, 1994). </w:t>
      </w:r>
    </w:p>
    <w:p w:rsidR="00847D95" w:rsidRPr="006F267E" w:rsidRDefault="00847D95" w:rsidP="00B031E1">
      <w:pPr>
        <w:spacing w:line="360" w:lineRule="auto"/>
        <w:jc w:val="both"/>
        <w:rPr>
          <w:rFonts w:cs="Times New Roman"/>
          <w:lang w:val="en-GB"/>
        </w:rPr>
      </w:pPr>
      <w:r w:rsidRPr="006F267E">
        <w:rPr>
          <w:rFonts w:cs="Times New Roman"/>
          <w:lang w:val="en-GB"/>
        </w:rPr>
        <w:t>Providing consumers with some information might stimulate the occurrence of curiosity. Informat</w:t>
      </w:r>
      <w:r w:rsidR="001713F9">
        <w:rPr>
          <w:rFonts w:cs="Times New Roman"/>
          <w:lang w:val="en-GB"/>
        </w:rPr>
        <w:t xml:space="preserve">ion </w:t>
      </w:r>
      <w:r w:rsidRPr="006F267E">
        <w:rPr>
          <w:rFonts w:cs="Times New Roman"/>
          <w:lang w:val="en-GB"/>
        </w:rPr>
        <w:t xml:space="preserve">gap theory explains curiosity as a result of a gap in one’s knowledge </w:t>
      </w:r>
      <w:r w:rsidR="00C739D8" w:rsidRPr="006F267E">
        <w:rPr>
          <w:rFonts w:cs="Times New Roman"/>
          <w:lang w:val="en-GB"/>
        </w:rPr>
        <w:t>or understanding (</w:t>
      </w:r>
      <w:proofErr w:type="spellStart"/>
      <w:r w:rsidR="00C739D8" w:rsidRPr="006F267E">
        <w:rPr>
          <w:rFonts w:cs="Times New Roman"/>
          <w:lang w:val="en-GB"/>
        </w:rPr>
        <w:t>Zeelenberg</w:t>
      </w:r>
      <w:proofErr w:type="spellEnd"/>
      <w:r w:rsidR="00C739D8" w:rsidRPr="006F267E">
        <w:rPr>
          <w:rFonts w:cs="Times New Roman"/>
          <w:lang w:val="en-GB"/>
        </w:rPr>
        <w:t xml:space="preserve"> &amp; V</w:t>
      </w:r>
      <w:r w:rsidRPr="006F267E">
        <w:rPr>
          <w:rFonts w:cs="Times New Roman"/>
          <w:lang w:val="en-GB"/>
        </w:rPr>
        <w:t xml:space="preserve">an Dijk, 2007; </w:t>
      </w:r>
      <w:proofErr w:type="spellStart"/>
      <w:r w:rsidRPr="006F267E">
        <w:rPr>
          <w:rFonts w:cs="Times New Roman"/>
          <w:lang w:val="en-GB"/>
        </w:rPr>
        <w:t>Loewenstein</w:t>
      </w:r>
      <w:proofErr w:type="spellEnd"/>
      <w:r w:rsidRPr="006F267E">
        <w:rPr>
          <w:rFonts w:cs="Times New Roman"/>
          <w:lang w:val="en-GB"/>
        </w:rPr>
        <w:t xml:space="preserve">, 1994). People have an amount of current knowledge and they compare this to a certain reference point, which is mostly explained as the amount of information people feel is still out there and they </w:t>
      </w:r>
      <w:r w:rsidR="001713F9">
        <w:rPr>
          <w:rFonts w:cs="Times New Roman"/>
          <w:lang w:val="en-GB"/>
        </w:rPr>
        <w:t>are missing</w:t>
      </w:r>
      <w:r w:rsidRPr="006F267E">
        <w:rPr>
          <w:rFonts w:cs="Times New Roman"/>
          <w:lang w:val="en-GB"/>
        </w:rPr>
        <w:t xml:space="preserve">. As the amount of knowledge increases, curiosity might </w:t>
      </w:r>
      <w:r w:rsidR="00C739D8" w:rsidRPr="006F267E">
        <w:rPr>
          <w:rFonts w:cs="Times New Roman"/>
          <w:lang w:val="en-GB"/>
        </w:rPr>
        <w:t>increase as well (</w:t>
      </w:r>
      <w:proofErr w:type="spellStart"/>
      <w:r w:rsidR="00C739D8" w:rsidRPr="006F267E">
        <w:rPr>
          <w:rFonts w:cs="Times New Roman"/>
          <w:lang w:val="en-GB"/>
        </w:rPr>
        <w:t>Zeelenberg</w:t>
      </w:r>
      <w:proofErr w:type="spellEnd"/>
      <w:r w:rsidR="00C739D8" w:rsidRPr="006F267E">
        <w:rPr>
          <w:rFonts w:cs="Times New Roman"/>
          <w:lang w:val="en-GB"/>
        </w:rPr>
        <w:t xml:space="preserve"> &amp; V</w:t>
      </w:r>
      <w:r w:rsidRPr="006F267E">
        <w:rPr>
          <w:rFonts w:cs="Times New Roman"/>
          <w:lang w:val="en-GB"/>
        </w:rPr>
        <w:t>an Dijk, 2007). Thus, curiosity stems from an incongruity (Kang et al., 2009). When knowledge is slightly increased, the goal of the amount of knowledge one wants to have strongly increases. In other words, when initial learning occurs, the information gap increases. Curiosity is like a hunger for knowledge (Kang et al., 2009). Slightly priming someone with inform</w:t>
      </w:r>
      <w:r w:rsidR="005F2255">
        <w:rPr>
          <w:rFonts w:cs="Times New Roman"/>
          <w:lang w:val="en-GB"/>
        </w:rPr>
        <w:t>ation can enhance this hunger.</w:t>
      </w:r>
      <w:r w:rsidRPr="006F267E">
        <w:rPr>
          <w:rFonts w:cs="Times New Roman"/>
          <w:color w:val="FF0000"/>
          <w:lang w:val="en-GB"/>
        </w:rPr>
        <w:t xml:space="preserve"> </w:t>
      </w:r>
      <w:r w:rsidRPr="006F267E">
        <w:rPr>
          <w:rFonts w:cs="Times New Roman"/>
          <w:lang w:val="en-GB"/>
        </w:rPr>
        <w:t>Thus, the knowledge of a consumer is one of the</w:t>
      </w:r>
      <w:r w:rsidR="001713F9">
        <w:rPr>
          <w:rFonts w:cs="Times New Roman"/>
          <w:lang w:val="en-GB"/>
        </w:rPr>
        <w:t xml:space="preserve"> central factors in information </w:t>
      </w:r>
      <w:r w:rsidRPr="006F267E">
        <w:rPr>
          <w:rFonts w:cs="Times New Roman"/>
          <w:lang w:val="en-GB"/>
        </w:rPr>
        <w:t xml:space="preserve">gap theory. </w:t>
      </w:r>
    </w:p>
    <w:p w:rsidR="00847D95" w:rsidRPr="006F267E" w:rsidRDefault="00847D95" w:rsidP="00B031E1">
      <w:pPr>
        <w:spacing w:line="360" w:lineRule="auto"/>
        <w:jc w:val="both"/>
        <w:rPr>
          <w:rFonts w:cs="Times New Roman"/>
          <w:bCs/>
          <w:color w:val="FF0000"/>
          <w:lang w:val="en-GB"/>
        </w:rPr>
      </w:pPr>
      <w:r w:rsidRPr="006F267E">
        <w:rPr>
          <w:rFonts w:cs="Times New Roman"/>
          <w:bCs/>
          <w:lang w:val="en-GB"/>
        </w:rPr>
        <w:t>The size of the gap is depend</w:t>
      </w:r>
      <w:r w:rsidR="00CC4E65" w:rsidRPr="006F267E">
        <w:rPr>
          <w:rFonts w:cs="Times New Roman"/>
          <w:bCs/>
          <w:lang w:val="en-GB"/>
        </w:rPr>
        <w:t xml:space="preserve">ent on feeling-of-knowing </w:t>
      </w:r>
      <w:r w:rsidRPr="006F267E">
        <w:rPr>
          <w:rFonts w:cs="Times New Roman"/>
          <w:bCs/>
          <w:lang w:val="en-GB"/>
        </w:rPr>
        <w:t>judge</w:t>
      </w:r>
      <w:r w:rsidR="00520964">
        <w:rPr>
          <w:rFonts w:cs="Times New Roman"/>
          <w:bCs/>
          <w:lang w:val="en-GB"/>
        </w:rPr>
        <w:t>ments (</w:t>
      </w:r>
      <w:proofErr w:type="spellStart"/>
      <w:r w:rsidR="00520964">
        <w:rPr>
          <w:rFonts w:cs="Times New Roman"/>
          <w:bCs/>
          <w:lang w:val="en-GB"/>
        </w:rPr>
        <w:t>Litman</w:t>
      </w:r>
      <w:proofErr w:type="spellEnd"/>
      <w:r w:rsidR="00520964">
        <w:rPr>
          <w:rFonts w:cs="Times New Roman"/>
          <w:bCs/>
          <w:lang w:val="en-GB"/>
        </w:rPr>
        <w:t xml:space="preserve">, 2005). These are </w:t>
      </w:r>
      <w:r w:rsidRPr="006F267E">
        <w:rPr>
          <w:rFonts w:cs="Times New Roman"/>
          <w:bCs/>
          <w:lang w:val="en-GB"/>
        </w:rPr>
        <w:t>approximations of a person’s obtainable and accessible knowledge. If the feeling-of-knowing is higher, the information gap will be smaller (</w:t>
      </w:r>
      <w:proofErr w:type="spellStart"/>
      <w:r w:rsidRPr="006F267E">
        <w:rPr>
          <w:rFonts w:cs="Times New Roman"/>
          <w:bCs/>
          <w:lang w:val="en-GB"/>
        </w:rPr>
        <w:t>Loewenstein</w:t>
      </w:r>
      <w:proofErr w:type="spellEnd"/>
      <w:r w:rsidRPr="006F267E">
        <w:rPr>
          <w:rFonts w:cs="Times New Roman"/>
          <w:bCs/>
          <w:lang w:val="en-GB"/>
        </w:rPr>
        <w:t xml:space="preserve">, 1994). Additionally, </w:t>
      </w:r>
      <w:proofErr w:type="spellStart"/>
      <w:r w:rsidRPr="006F267E">
        <w:rPr>
          <w:rFonts w:cs="Times New Roman"/>
          <w:bCs/>
          <w:lang w:val="en-GB"/>
        </w:rPr>
        <w:t>Loewenstein</w:t>
      </w:r>
      <w:proofErr w:type="spellEnd"/>
      <w:r w:rsidRPr="006F267E">
        <w:rPr>
          <w:rFonts w:cs="Times New Roman"/>
          <w:bCs/>
          <w:lang w:val="en-GB"/>
        </w:rPr>
        <w:t xml:space="preserve"> explains that when this occurs, feelings of curiosity could increase. This is mainly due to the fact that people feel they are almost able to </w:t>
      </w:r>
      <w:r w:rsidRPr="006F267E">
        <w:rPr>
          <w:rFonts w:cs="Times New Roman"/>
          <w:bCs/>
          <w:lang w:val="en-GB"/>
        </w:rPr>
        <w:lastRenderedPageBreak/>
        <w:t>close the knowledge gap. Thus, the magnitude of the information gap is the main stimulator of curiosity (</w:t>
      </w:r>
      <w:proofErr w:type="spellStart"/>
      <w:r w:rsidRPr="006F267E">
        <w:rPr>
          <w:rFonts w:cs="Times New Roman"/>
          <w:bCs/>
          <w:lang w:val="en-GB"/>
        </w:rPr>
        <w:t>Loewenstein</w:t>
      </w:r>
      <w:proofErr w:type="spellEnd"/>
      <w:r w:rsidRPr="006F267E">
        <w:rPr>
          <w:rFonts w:cs="Times New Roman"/>
          <w:bCs/>
          <w:lang w:val="en-GB"/>
        </w:rPr>
        <w:t>, 1994).</w:t>
      </w:r>
    </w:p>
    <w:p w:rsidR="00847D95" w:rsidRPr="006F267E" w:rsidRDefault="00847D95" w:rsidP="00B031E1">
      <w:pPr>
        <w:spacing w:line="360" w:lineRule="auto"/>
        <w:jc w:val="both"/>
        <w:rPr>
          <w:rFonts w:cs="Times New Roman"/>
          <w:lang w:val="en-GB"/>
        </w:rPr>
      </w:pPr>
    </w:p>
    <w:p w:rsidR="000974B0" w:rsidRPr="006F267E" w:rsidRDefault="00847D95" w:rsidP="00B031E1">
      <w:pPr>
        <w:spacing w:line="360" w:lineRule="auto"/>
        <w:jc w:val="both"/>
        <w:rPr>
          <w:rFonts w:cs="Times New Roman"/>
          <w:color w:val="FF0000"/>
          <w:lang w:val="en-GB"/>
        </w:rPr>
      </w:pPr>
      <w:r w:rsidRPr="006F267E">
        <w:rPr>
          <w:rFonts w:cs="Times New Roman"/>
          <w:lang w:val="en-GB"/>
        </w:rPr>
        <w:t>Since curiosity might be strong enough to kill the desire not to know, this could be effectively used in marketing to impact consumer behaviour (</w:t>
      </w:r>
      <w:proofErr w:type="spellStart"/>
      <w:r w:rsidRPr="006F267E">
        <w:rPr>
          <w:rFonts w:cs="Times New Roman"/>
          <w:lang w:val="en-GB"/>
        </w:rPr>
        <w:t>Menon</w:t>
      </w:r>
      <w:proofErr w:type="spellEnd"/>
      <w:r w:rsidRPr="006F267E">
        <w:rPr>
          <w:rFonts w:cs="Times New Roman"/>
          <w:lang w:val="en-GB"/>
        </w:rPr>
        <w:t xml:space="preserve"> &amp; </w:t>
      </w:r>
      <w:proofErr w:type="spellStart"/>
      <w:r w:rsidRPr="006F267E">
        <w:rPr>
          <w:rFonts w:cs="Times New Roman"/>
          <w:lang w:val="en-GB"/>
        </w:rPr>
        <w:t>Soman</w:t>
      </w:r>
      <w:proofErr w:type="spellEnd"/>
      <w:r w:rsidRPr="006F267E">
        <w:rPr>
          <w:rFonts w:cs="Times New Roman"/>
          <w:lang w:val="en-GB"/>
        </w:rPr>
        <w:t>, 2002). Enhancing the amount of novice users for trial of a specific product is an im</w:t>
      </w:r>
      <w:r w:rsidR="00590495" w:rsidRPr="006F267E">
        <w:rPr>
          <w:rFonts w:cs="Times New Roman"/>
          <w:lang w:val="en-GB"/>
        </w:rPr>
        <w:t>portant motive of marketing (</w:t>
      </w:r>
      <w:r w:rsidR="001C21E1">
        <w:rPr>
          <w:rFonts w:cs="Times New Roman"/>
          <w:lang w:val="en-GB"/>
        </w:rPr>
        <w:t xml:space="preserve">Burnett et al., </w:t>
      </w:r>
      <w:r w:rsidR="006F267E">
        <w:rPr>
          <w:rFonts w:cs="Times New Roman"/>
          <w:lang w:val="en-GB"/>
        </w:rPr>
        <w:t>2000). Curiosity about a</w:t>
      </w:r>
      <w:r w:rsidRPr="006F267E">
        <w:rPr>
          <w:rFonts w:cs="Times New Roman"/>
          <w:lang w:val="en-GB"/>
        </w:rPr>
        <w:t xml:space="preserve"> specific product can be </w:t>
      </w:r>
      <w:r w:rsidR="00520964">
        <w:rPr>
          <w:rFonts w:cs="Times New Roman"/>
          <w:lang w:val="en-GB"/>
        </w:rPr>
        <w:t xml:space="preserve">increased through </w:t>
      </w:r>
      <w:r w:rsidRPr="006F267E">
        <w:rPr>
          <w:rFonts w:cs="Times New Roman"/>
          <w:lang w:val="en-GB"/>
        </w:rPr>
        <w:t xml:space="preserve">marketing efforts </w:t>
      </w:r>
      <w:r w:rsidR="00520964">
        <w:rPr>
          <w:rFonts w:cs="Times New Roman"/>
          <w:lang w:val="en-GB"/>
        </w:rPr>
        <w:t xml:space="preserve">that focus </w:t>
      </w:r>
      <w:r w:rsidRPr="006F267E">
        <w:rPr>
          <w:rFonts w:cs="Times New Roman"/>
          <w:lang w:val="en-GB"/>
        </w:rPr>
        <w:t xml:space="preserve">on </w:t>
      </w:r>
      <w:r w:rsidR="006F267E">
        <w:rPr>
          <w:rFonts w:cs="Times New Roman"/>
          <w:lang w:val="en-GB"/>
        </w:rPr>
        <w:t xml:space="preserve">the </w:t>
      </w:r>
      <w:r w:rsidRPr="006F267E">
        <w:rPr>
          <w:rFonts w:cs="Times New Roman"/>
          <w:lang w:val="en-GB"/>
        </w:rPr>
        <w:t xml:space="preserve">benefits of the product that </w:t>
      </w:r>
      <w:r w:rsidR="00364B1B" w:rsidRPr="006F267E">
        <w:rPr>
          <w:rFonts w:cs="Times New Roman"/>
          <w:lang w:val="en-GB"/>
        </w:rPr>
        <w:t xml:space="preserve">are </w:t>
      </w:r>
      <w:r w:rsidR="006F267E">
        <w:rPr>
          <w:rFonts w:cs="Times New Roman"/>
          <w:lang w:val="en-GB"/>
        </w:rPr>
        <w:t xml:space="preserve">unknown </w:t>
      </w:r>
      <w:r w:rsidR="00364B1B" w:rsidRPr="006F267E">
        <w:rPr>
          <w:rFonts w:cs="Times New Roman"/>
          <w:lang w:val="en-GB"/>
        </w:rPr>
        <w:t>to the</w:t>
      </w:r>
      <w:r w:rsidRPr="006F267E">
        <w:rPr>
          <w:rFonts w:cs="Times New Roman"/>
          <w:lang w:val="en-GB"/>
        </w:rPr>
        <w:t xml:space="preserve"> customer (Smith</w:t>
      </w:r>
      <w:r w:rsidR="00590495" w:rsidRPr="006F267E">
        <w:rPr>
          <w:rFonts w:cs="Times New Roman"/>
          <w:lang w:val="en-GB"/>
        </w:rPr>
        <w:t xml:space="preserve"> &amp; </w:t>
      </w:r>
      <w:proofErr w:type="spellStart"/>
      <w:r w:rsidR="00590495" w:rsidRPr="006F267E">
        <w:rPr>
          <w:rFonts w:cs="Times New Roman"/>
          <w:lang w:val="en-GB"/>
        </w:rPr>
        <w:t>Swinyard</w:t>
      </w:r>
      <w:proofErr w:type="spellEnd"/>
      <w:r w:rsidR="00590495" w:rsidRPr="006F267E">
        <w:rPr>
          <w:rFonts w:cs="Times New Roman"/>
          <w:lang w:val="en-GB"/>
        </w:rPr>
        <w:t>, 1988)</w:t>
      </w:r>
      <w:r w:rsidRPr="006F267E">
        <w:rPr>
          <w:rFonts w:cs="Times New Roman"/>
          <w:lang w:val="en-GB"/>
        </w:rPr>
        <w:t>. This will mak</w:t>
      </w:r>
      <w:r w:rsidR="00520964">
        <w:rPr>
          <w:rFonts w:cs="Times New Roman"/>
          <w:lang w:val="en-GB"/>
        </w:rPr>
        <w:t xml:space="preserve">e the information </w:t>
      </w:r>
      <w:r w:rsidRPr="006F267E">
        <w:rPr>
          <w:rFonts w:cs="Times New Roman"/>
          <w:lang w:val="en-GB"/>
        </w:rPr>
        <w:t xml:space="preserve">gap salient. </w:t>
      </w:r>
    </w:p>
    <w:p w:rsidR="00805160" w:rsidRPr="006F267E" w:rsidRDefault="00327F0D" w:rsidP="00734EAF">
      <w:pPr>
        <w:pStyle w:val="Heading3"/>
      </w:pPr>
      <w:bookmarkStart w:id="33" w:name="_Toc234137602"/>
      <w:r w:rsidRPr="006F267E">
        <w:t>2.5.2</w:t>
      </w:r>
      <w:r w:rsidR="00C739D8" w:rsidRPr="006F267E">
        <w:t xml:space="preserve"> </w:t>
      </w:r>
      <w:proofErr w:type="spellStart"/>
      <w:r w:rsidR="00C739D8" w:rsidRPr="006F267E">
        <w:t>Zeelenberg</w:t>
      </w:r>
      <w:proofErr w:type="spellEnd"/>
      <w:r w:rsidR="00C739D8" w:rsidRPr="006F267E">
        <w:t xml:space="preserve"> &amp; V</w:t>
      </w:r>
      <w:r w:rsidR="00734EAF" w:rsidRPr="006F267E">
        <w:t>an Dijk (2007)</w:t>
      </w:r>
      <w:bookmarkEnd w:id="33"/>
    </w:p>
    <w:p w:rsidR="00533686" w:rsidRPr="006F267E" w:rsidRDefault="00B44C21" w:rsidP="00B84540">
      <w:pPr>
        <w:spacing w:line="360" w:lineRule="auto"/>
        <w:jc w:val="both"/>
        <w:rPr>
          <w:rFonts w:cs="Times New Roman"/>
          <w:lang w:val="en-GB"/>
        </w:rPr>
      </w:pPr>
      <w:r w:rsidRPr="006F267E">
        <w:rPr>
          <w:rFonts w:cs="Times New Roman"/>
          <w:lang w:val="en-GB"/>
        </w:rPr>
        <w:t xml:space="preserve">The </w:t>
      </w:r>
      <w:r w:rsidR="002B602E" w:rsidRPr="006F267E">
        <w:rPr>
          <w:rFonts w:cs="Times New Roman"/>
          <w:lang w:val="en-GB"/>
        </w:rPr>
        <w:t xml:space="preserve">first </w:t>
      </w:r>
      <w:r w:rsidRPr="006F267E">
        <w:rPr>
          <w:rFonts w:cs="Times New Roman"/>
          <w:lang w:val="en-GB"/>
        </w:rPr>
        <w:t xml:space="preserve">experiment conducted by </w:t>
      </w:r>
      <w:proofErr w:type="spellStart"/>
      <w:r w:rsidR="007C6B22" w:rsidRPr="006F267E">
        <w:rPr>
          <w:rFonts w:cs="Times New Roman"/>
          <w:lang w:val="en-GB"/>
        </w:rPr>
        <w:t>Zeelenberg</w:t>
      </w:r>
      <w:proofErr w:type="spellEnd"/>
      <w:r w:rsidR="007C6B22" w:rsidRPr="006F267E">
        <w:rPr>
          <w:rFonts w:cs="Times New Roman"/>
          <w:lang w:val="en-GB"/>
        </w:rPr>
        <w:t xml:space="preserve"> and </w:t>
      </w:r>
      <w:r w:rsidR="00C739D8" w:rsidRPr="006F267E">
        <w:rPr>
          <w:rFonts w:cs="Times New Roman"/>
          <w:lang w:val="en-GB"/>
        </w:rPr>
        <w:t>V</w:t>
      </w:r>
      <w:r w:rsidRPr="006F267E">
        <w:rPr>
          <w:rFonts w:cs="Times New Roman"/>
          <w:lang w:val="en-GB"/>
        </w:rPr>
        <w:t xml:space="preserve">an Dijk will now briefly be discussed. </w:t>
      </w:r>
      <w:r w:rsidR="0001519D">
        <w:rPr>
          <w:rFonts w:cs="Times New Roman"/>
          <w:lang w:val="en-GB"/>
        </w:rPr>
        <w:t>T</w:t>
      </w:r>
      <w:r w:rsidR="002B602E" w:rsidRPr="006F267E">
        <w:rPr>
          <w:rFonts w:cs="Times New Roman"/>
          <w:lang w:val="en-GB"/>
        </w:rPr>
        <w:t xml:space="preserve">he second experiment will not be discussed since only the </w:t>
      </w:r>
      <w:r w:rsidRPr="006F267E">
        <w:rPr>
          <w:rFonts w:cs="Times New Roman"/>
          <w:lang w:val="en-GB"/>
        </w:rPr>
        <w:t xml:space="preserve">basic idea of the </w:t>
      </w:r>
      <w:r w:rsidR="002B602E" w:rsidRPr="006F267E">
        <w:rPr>
          <w:rFonts w:cs="Times New Roman"/>
          <w:lang w:val="en-GB"/>
        </w:rPr>
        <w:t xml:space="preserve">first </w:t>
      </w:r>
      <w:r w:rsidRPr="006F267E">
        <w:rPr>
          <w:rFonts w:cs="Times New Roman"/>
          <w:lang w:val="en-GB"/>
        </w:rPr>
        <w:t>experiment</w:t>
      </w:r>
      <w:r w:rsidR="002B602E" w:rsidRPr="006F267E">
        <w:rPr>
          <w:rFonts w:cs="Times New Roman"/>
          <w:lang w:val="en-GB"/>
        </w:rPr>
        <w:t xml:space="preserve"> will </w:t>
      </w:r>
      <w:r w:rsidRPr="006F267E">
        <w:rPr>
          <w:rFonts w:cs="Times New Roman"/>
          <w:lang w:val="en-GB"/>
        </w:rPr>
        <w:t>be used in this study. In chapter 3 it will be explained how this study differentiates itself from and contrib</w:t>
      </w:r>
      <w:r w:rsidR="007C6B22" w:rsidRPr="006F267E">
        <w:rPr>
          <w:rFonts w:cs="Times New Roman"/>
          <w:lang w:val="en-GB"/>
        </w:rPr>
        <w:t xml:space="preserve">utes to the </w:t>
      </w:r>
      <w:r w:rsidR="00C25DAF" w:rsidRPr="006F267E">
        <w:rPr>
          <w:rFonts w:cs="Times New Roman"/>
          <w:lang w:val="en-GB"/>
        </w:rPr>
        <w:t xml:space="preserve">existing </w:t>
      </w:r>
      <w:r w:rsidR="007C6B22" w:rsidRPr="006F267E">
        <w:rPr>
          <w:rFonts w:cs="Times New Roman"/>
          <w:lang w:val="en-GB"/>
        </w:rPr>
        <w:t>study</w:t>
      </w:r>
      <w:r w:rsidRPr="006F267E">
        <w:rPr>
          <w:rFonts w:cs="Times New Roman"/>
          <w:lang w:val="en-GB"/>
        </w:rPr>
        <w:t xml:space="preserve">. </w:t>
      </w:r>
    </w:p>
    <w:p w:rsidR="001861E5" w:rsidRDefault="00B44C21" w:rsidP="00C22F96">
      <w:pPr>
        <w:widowControl w:val="0"/>
        <w:autoSpaceDE w:val="0"/>
        <w:autoSpaceDN w:val="0"/>
        <w:adjustRightInd w:val="0"/>
        <w:spacing w:after="240" w:line="360" w:lineRule="auto"/>
        <w:jc w:val="both"/>
        <w:rPr>
          <w:rFonts w:cs="Times New Roman"/>
          <w:bCs/>
          <w:lang w:val="en-GB"/>
        </w:rPr>
      </w:pPr>
      <w:r w:rsidRPr="006F267E">
        <w:rPr>
          <w:rFonts w:cs="Times New Roman"/>
          <w:lang w:val="en-GB"/>
        </w:rPr>
        <w:t xml:space="preserve">In </w:t>
      </w:r>
      <w:r w:rsidR="00732560">
        <w:rPr>
          <w:rFonts w:cs="Times New Roman"/>
          <w:lang w:val="en-GB"/>
        </w:rPr>
        <w:t>the first experiment, which was</w:t>
      </w:r>
      <w:r w:rsidRPr="006F267E">
        <w:rPr>
          <w:rFonts w:cs="Times New Roman"/>
          <w:lang w:val="en-GB"/>
        </w:rPr>
        <w:t xml:space="preserve"> named “</w:t>
      </w:r>
      <w:r w:rsidRPr="006F267E">
        <w:rPr>
          <w:rFonts w:cs="Times New Roman"/>
          <w:bCs/>
          <w:lang w:val="en-GB"/>
        </w:rPr>
        <w:t>The more I know, the more I want to know”, insight</w:t>
      </w:r>
      <w:r w:rsidR="00732560">
        <w:rPr>
          <w:rFonts w:cs="Times New Roman"/>
          <w:bCs/>
          <w:lang w:val="en-GB"/>
        </w:rPr>
        <w:t>s from information gap theory a</w:t>
      </w:r>
      <w:r w:rsidRPr="006F267E">
        <w:rPr>
          <w:rFonts w:cs="Times New Roman"/>
          <w:bCs/>
          <w:lang w:val="en-GB"/>
        </w:rPr>
        <w:t xml:space="preserve">re used to test the relationship between </w:t>
      </w:r>
      <w:r w:rsidR="001861E5">
        <w:rPr>
          <w:rFonts w:cs="Times New Roman"/>
          <w:bCs/>
          <w:lang w:val="en-GB"/>
        </w:rPr>
        <w:t xml:space="preserve">regret aversion and curiosity. </w:t>
      </w:r>
      <w:r w:rsidR="00786831" w:rsidRPr="006F267E">
        <w:rPr>
          <w:rFonts w:cs="Times New Roman"/>
          <w:bCs/>
          <w:lang w:val="en-GB"/>
        </w:rPr>
        <w:t xml:space="preserve">They introduced the </w:t>
      </w:r>
      <w:r w:rsidRPr="006F267E">
        <w:rPr>
          <w:rFonts w:cs="Times New Roman"/>
          <w:bCs/>
          <w:lang w:val="en-GB"/>
        </w:rPr>
        <w:t>“sealed-package paradigm”.</w:t>
      </w:r>
      <w:r w:rsidR="005F2255">
        <w:rPr>
          <w:rFonts w:cs="Times New Roman"/>
          <w:bCs/>
          <w:lang w:val="en-GB"/>
        </w:rPr>
        <w:t xml:space="preserve"> They let</w:t>
      </w:r>
      <w:r w:rsidR="00786831" w:rsidRPr="006F267E">
        <w:rPr>
          <w:rFonts w:cs="Times New Roman"/>
          <w:bCs/>
          <w:lang w:val="en-GB"/>
        </w:rPr>
        <w:t xml:space="preserve"> participants read a written scenario in which they had to decide between receiving 15 Euros </w:t>
      </w:r>
      <w:r w:rsidR="00732560">
        <w:rPr>
          <w:rFonts w:cs="Times New Roman"/>
          <w:bCs/>
          <w:lang w:val="en-GB"/>
        </w:rPr>
        <w:t xml:space="preserve">or a </w:t>
      </w:r>
      <w:r w:rsidR="00786831" w:rsidRPr="006F267E">
        <w:rPr>
          <w:rFonts w:cs="Times New Roman"/>
          <w:bCs/>
          <w:lang w:val="en-GB"/>
        </w:rPr>
        <w:t>closed package. The closed package thus is the unknown option while the 15 Euros is the known option. They split the participants into three groups. The first group only got the information above. The second group received information about the package being round. The third group received in</w:t>
      </w:r>
      <w:r w:rsidR="007C1030">
        <w:rPr>
          <w:rFonts w:cs="Times New Roman"/>
          <w:bCs/>
          <w:lang w:val="en-GB"/>
        </w:rPr>
        <w:t xml:space="preserve">formation about the package </w:t>
      </w:r>
      <w:r w:rsidR="00786831" w:rsidRPr="006F267E">
        <w:rPr>
          <w:rFonts w:cs="Times New Roman"/>
          <w:bCs/>
          <w:lang w:val="en-GB"/>
        </w:rPr>
        <w:t xml:space="preserve">being </w:t>
      </w:r>
      <w:r w:rsidR="007C1030">
        <w:rPr>
          <w:rFonts w:cs="Times New Roman"/>
          <w:bCs/>
          <w:lang w:val="en-GB"/>
        </w:rPr>
        <w:t xml:space="preserve">not </w:t>
      </w:r>
      <w:r w:rsidR="00786831" w:rsidRPr="006F267E">
        <w:rPr>
          <w:rFonts w:cs="Times New Roman"/>
          <w:bCs/>
          <w:lang w:val="en-GB"/>
        </w:rPr>
        <w:t>round. This third group was added to make sure that choices made were not dependent on the type of information given. They found that the added knowledge increased curiosity and therefore inc</w:t>
      </w:r>
      <w:r w:rsidR="00CC4E65" w:rsidRPr="006F267E">
        <w:rPr>
          <w:rFonts w:cs="Times New Roman"/>
          <w:bCs/>
          <w:lang w:val="en-GB"/>
        </w:rPr>
        <w:t>reased the willingness to choose</w:t>
      </w:r>
      <w:r w:rsidR="00786831" w:rsidRPr="006F267E">
        <w:rPr>
          <w:rFonts w:cs="Times New Roman"/>
          <w:bCs/>
          <w:lang w:val="en-GB"/>
        </w:rPr>
        <w:t xml:space="preserve"> the unknown option. </w:t>
      </w:r>
    </w:p>
    <w:p w:rsidR="00805160" w:rsidRPr="007C1030" w:rsidRDefault="00786831" w:rsidP="00C22F96">
      <w:pPr>
        <w:widowControl w:val="0"/>
        <w:autoSpaceDE w:val="0"/>
        <w:autoSpaceDN w:val="0"/>
        <w:adjustRightInd w:val="0"/>
        <w:spacing w:after="240" w:line="360" w:lineRule="auto"/>
        <w:jc w:val="both"/>
        <w:rPr>
          <w:rFonts w:cs="Times New Roman"/>
          <w:bCs/>
          <w:lang w:val="en-GB"/>
        </w:rPr>
      </w:pPr>
      <w:r w:rsidRPr="006F267E">
        <w:rPr>
          <w:rFonts w:cs="Times New Roman"/>
          <w:bCs/>
          <w:lang w:val="en-GB"/>
        </w:rPr>
        <w:t>The authors additionally note</w:t>
      </w:r>
      <w:r w:rsidR="001861E5">
        <w:rPr>
          <w:rFonts w:cs="Times New Roman"/>
          <w:bCs/>
          <w:lang w:val="en-GB"/>
        </w:rPr>
        <w:t>d</w:t>
      </w:r>
      <w:r w:rsidRPr="006F267E">
        <w:rPr>
          <w:rFonts w:cs="Times New Roman"/>
          <w:bCs/>
          <w:lang w:val="en-GB"/>
        </w:rPr>
        <w:t xml:space="preserve"> that it is important to look at what effect unconditional feedback has since there can be two main motivations. First of all, the goal can be to minimize regret. Second of all, the goal can be to satisfy curiosity. They expected that when no additional information about the unknown option was provided, participants would more often choose the regret avoiding option. When unconditional </w:t>
      </w:r>
      <w:r w:rsidR="00533686" w:rsidRPr="006F267E">
        <w:rPr>
          <w:rFonts w:cs="Times New Roman"/>
          <w:bCs/>
          <w:lang w:val="en-GB"/>
        </w:rPr>
        <w:t xml:space="preserve">feedback was provided about the unknown option, participant should be more likely to choose </w:t>
      </w:r>
      <w:r w:rsidR="00533686" w:rsidRPr="006F267E">
        <w:rPr>
          <w:rFonts w:cs="Times New Roman"/>
          <w:bCs/>
          <w:lang w:val="en-GB"/>
        </w:rPr>
        <w:lastRenderedPageBreak/>
        <w:t>this option (</w:t>
      </w:r>
      <w:r w:rsidR="008F2FDD" w:rsidRPr="006F267E">
        <w:rPr>
          <w:rFonts w:cs="Times New Roman"/>
          <w:bCs/>
          <w:lang w:val="en-GB"/>
        </w:rPr>
        <w:t>participants</w:t>
      </w:r>
      <w:r w:rsidR="00533686" w:rsidRPr="006F267E">
        <w:rPr>
          <w:rFonts w:cs="Times New Roman"/>
          <w:bCs/>
          <w:lang w:val="en-GB"/>
        </w:rPr>
        <w:t xml:space="preserve"> read: “The researcher informs you that after you have chosen you will always learn what’s in the package, re</w:t>
      </w:r>
      <w:r w:rsidR="00963E96">
        <w:rPr>
          <w:rFonts w:cs="Times New Roman"/>
          <w:bCs/>
          <w:lang w:val="en-GB"/>
        </w:rPr>
        <w:t xml:space="preserve">gardless of whether you </w:t>
      </w:r>
      <w:r w:rsidR="00533686" w:rsidRPr="006F267E">
        <w:rPr>
          <w:rFonts w:cs="Times New Roman"/>
          <w:bCs/>
          <w:lang w:val="en-GB"/>
        </w:rPr>
        <w:t xml:space="preserve">opt for the </w:t>
      </w:r>
      <w:r w:rsidR="00963E96">
        <w:rPr>
          <w:rFonts w:cs="Times New Roman"/>
          <w:bCs/>
          <w:lang w:val="en-GB"/>
        </w:rPr>
        <w:t xml:space="preserve">15 Euros or for the </w:t>
      </w:r>
      <w:r w:rsidR="00533686" w:rsidRPr="006F267E">
        <w:rPr>
          <w:rFonts w:cs="Times New Roman"/>
          <w:bCs/>
          <w:lang w:val="en-GB"/>
        </w:rPr>
        <w:t xml:space="preserve">package”). </w:t>
      </w:r>
      <w:r w:rsidR="00921335" w:rsidRPr="006F267E">
        <w:rPr>
          <w:rFonts w:cs="Times New Roman"/>
          <w:bCs/>
          <w:lang w:val="en-GB"/>
        </w:rPr>
        <w:t xml:space="preserve">Thus, there was one control treatment </w:t>
      </w:r>
      <w:r w:rsidR="00B84540" w:rsidRPr="006F267E">
        <w:rPr>
          <w:rFonts w:cs="Times New Roman"/>
          <w:bCs/>
          <w:lang w:val="en-GB"/>
        </w:rPr>
        <w:t xml:space="preserve">and two information </w:t>
      </w:r>
      <w:r w:rsidR="00921335" w:rsidRPr="006F267E">
        <w:rPr>
          <w:rFonts w:cs="Times New Roman"/>
          <w:bCs/>
          <w:lang w:val="en-GB"/>
        </w:rPr>
        <w:t>treatments</w:t>
      </w:r>
      <w:r w:rsidR="00ED144C">
        <w:rPr>
          <w:rFonts w:cs="Times New Roman"/>
          <w:bCs/>
          <w:lang w:val="en-GB"/>
        </w:rPr>
        <w:t xml:space="preserve">. </w:t>
      </w:r>
      <w:r w:rsidR="00C739D8" w:rsidRPr="006F267E">
        <w:rPr>
          <w:rFonts w:cs="Times New Roman"/>
          <w:bCs/>
          <w:lang w:val="en-GB"/>
        </w:rPr>
        <w:t xml:space="preserve">The findings of </w:t>
      </w:r>
      <w:proofErr w:type="spellStart"/>
      <w:r w:rsidR="00C739D8" w:rsidRPr="006F267E">
        <w:rPr>
          <w:rFonts w:cs="Times New Roman"/>
          <w:bCs/>
          <w:lang w:val="en-GB"/>
        </w:rPr>
        <w:t>Zeelenberg</w:t>
      </w:r>
      <w:proofErr w:type="spellEnd"/>
      <w:r w:rsidR="00C739D8" w:rsidRPr="006F267E">
        <w:rPr>
          <w:rFonts w:cs="Times New Roman"/>
          <w:bCs/>
          <w:lang w:val="en-GB"/>
        </w:rPr>
        <w:t xml:space="preserve"> and V</w:t>
      </w:r>
      <w:r w:rsidR="007C6B22" w:rsidRPr="006F267E">
        <w:rPr>
          <w:rFonts w:cs="Times New Roman"/>
          <w:bCs/>
          <w:lang w:val="en-GB"/>
        </w:rPr>
        <w:t>an</w:t>
      </w:r>
      <w:r w:rsidR="00805160" w:rsidRPr="006F267E">
        <w:rPr>
          <w:rFonts w:cs="Times New Roman"/>
          <w:bCs/>
          <w:lang w:val="en-GB"/>
        </w:rPr>
        <w:t xml:space="preserve"> Dijk</w:t>
      </w:r>
      <w:r w:rsidR="007C6B22" w:rsidRPr="006F267E">
        <w:rPr>
          <w:rFonts w:cs="Times New Roman"/>
          <w:bCs/>
          <w:lang w:val="en-GB"/>
        </w:rPr>
        <w:t xml:space="preserve"> </w:t>
      </w:r>
      <w:r w:rsidR="00805160" w:rsidRPr="006F267E">
        <w:rPr>
          <w:rFonts w:cs="Times New Roman"/>
          <w:bCs/>
          <w:lang w:val="en-GB"/>
        </w:rPr>
        <w:t>(2007) suggest that</w:t>
      </w:r>
      <w:r w:rsidR="004920B0" w:rsidRPr="006F267E">
        <w:rPr>
          <w:rFonts w:cs="Times New Roman"/>
          <w:bCs/>
          <w:lang w:val="en-GB"/>
        </w:rPr>
        <w:t xml:space="preserve"> </w:t>
      </w:r>
      <w:r w:rsidR="00963E96">
        <w:rPr>
          <w:rFonts w:cs="Times New Roman"/>
          <w:bCs/>
          <w:lang w:val="en-GB"/>
        </w:rPr>
        <w:t xml:space="preserve">subtle </w:t>
      </w:r>
      <w:r w:rsidR="004920B0" w:rsidRPr="006F267E">
        <w:rPr>
          <w:rFonts w:cs="Times New Roman"/>
          <w:bCs/>
          <w:lang w:val="en-GB"/>
        </w:rPr>
        <w:t>manipulations can increase the level of curiosity and kill regret aversion</w:t>
      </w:r>
      <w:r w:rsidR="00732560">
        <w:rPr>
          <w:rFonts w:cs="Times New Roman"/>
          <w:bCs/>
          <w:lang w:val="en-GB"/>
        </w:rPr>
        <w:t>, as modelled by information gap theory</w:t>
      </w:r>
      <w:r w:rsidR="004920B0" w:rsidRPr="006F267E">
        <w:rPr>
          <w:rFonts w:cs="Times New Roman"/>
          <w:bCs/>
          <w:lang w:val="en-GB"/>
        </w:rPr>
        <w:t xml:space="preserve">. </w:t>
      </w:r>
    </w:p>
    <w:p w:rsidR="00734EAF" w:rsidRPr="006F267E" w:rsidRDefault="00327F0D" w:rsidP="00734EAF">
      <w:pPr>
        <w:pStyle w:val="Heading3"/>
      </w:pPr>
      <w:bookmarkStart w:id="34" w:name="_Toc234137603"/>
      <w:r w:rsidRPr="006F267E">
        <w:t>2.5.3</w:t>
      </w:r>
      <w:r w:rsidR="00734EAF" w:rsidRPr="006F267E">
        <w:t xml:space="preserve"> Mathematical representation</w:t>
      </w:r>
      <w:bookmarkEnd w:id="34"/>
    </w:p>
    <w:p w:rsidR="00745EFF" w:rsidRDefault="00847D95" w:rsidP="00B031E1">
      <w:pPr>
        <w:spacing w:line="360" w:lineRule="auto"/>
        <w:jc w:val="both"/>
        <w:rPr>
          <w:bCs/>
          <w:lang w:val="en-GB"/>
        </w:rPr>
      </w:pPr>
      <w:proofErr w:type="spellStart"/>
      <w:r w:rsidRPr="006F267E">
        <w:rPr>
          <w:bCs/>
          <w:lang w:val="en-GB"/>
        </w:rPr>
        <w:t>Loewenstein</w:t>
      </w:r>
      <w:proofErr w:type="spellEnd"/>
      <w:r w:rsidR="00103335">
        <w:rPr>
          <w:bCs/>
          <w:lang w:val="en-GB"/>
        </w:rPr>
        <w:t xml:space="preserve"> (1994)</w:t>
      </w:r>
      <w:r w:rsidRPr="006F267E">
        <w:rPr>
          <w:bCs/>
          <w:lang w:val="en-GB"/>
        </w:rPr>
        <w:t xml:space="preserve"> used the following formula </w:t>
      </w:r>
      <w:r w:rsidR="00031B55">
        <w:rPr>
          <w:bCs/>
          <w:lang w:val="en-GB"/>
        </w:rPr>
        <w:t xml:space="preserve">as an entropy coefficient that </w:t>
      </w:r>
    </w:p>
    <w:p w:rsidR="00576864" w:rsidRDefault="00031B55" w:rsidP="00B031E1">
      <w:pPr>
        <w:spacing w:line="360" w:lineRule="auto"/>
        <w:jc w:val="both"/>
        <w:rPr>
          <w:bCs/>
          <w:lang w:val="en-GB"/>
        </w:rPr>
      </w:pPr>
      <w:proofErr w:type="gramStart"/>
      <w:r>
        <w:rPr>
          <w:bCs/>
          <w:lang w:val="en-GB"/>
        </w:rPr>
        <w:t>measure</w:t>
      </w:r>
      <w:r w:rsidR="00745EFF">
        <w:rPr>
          <w:bCs/>
          <w:lang w:val="en-GB"/>
        </w:rPr>
        <w:t>s</w:t>
      </w:r>
      <w:proofErr w:type="gramEnd"/>
      <w:r>
        <w:rPr>
          <w:bCs/>
          <w:lang w:val="en-GB"/>
        </w:rPr>
        <w:t xml:space="preserve"> the level of information a person has. </w:t>
      </w:r>
      <w:r w:rsidR="0049204A" w:rsidRPr="0049204A">
        <w:rPr>
          <w:noProof/>
          <w:sz w:val="28"/>
          <w:szCs w:val="28"/>
        </w:rPr>
        <w:pict>
          <v:shapetype id="_x0000_t202" coordsize="21600,21600" o:spt="202" path="m,l,21600r21600,l21600,xe">
            <v:stroke joinstyle="miter"/>
            <v:path gradientshapeok="t" o:connecttype="rect"/>
          </v:shapetype>
          <v:shape id="Text Box 7" o:spid="_x0000_s1026" type="#_x0000_t202" style="position:absolute;left:0;text-align:left;margin-left:9pt;margin-top:9.65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" filled="f" stroked="f">
            <v:textbox>
              <w:txbxContent>
                <w:p w:rsidR="007C7654" w:rsidRPr="00827725" w:rsidRDefault="007C7654">
                  <w:pPr>
                    <w:rPr>
                      <w:i/>
                      <w:sz w:val="21"/>
                      <w:szCs w:val="21"/>
                    </w:rPr>
                  </w:pPr>
                  <w:r w:rsidRPr="00827725">
                    <w:rPr>
                      <w:i/>
                      <w:sz w:val="21"/>
                      <w:szCs w:val="21"/>
                    </w:rPr>
                    <w:t>n</w:t>
                  </w:r>
                </w:p>
              </w:txbxContent>
            </v:textbox>
          </v:shape>
        </w:pict>
      </w:r>
    </w:p>
    <w:p w:rsidR="007058AE" w:rsidRDefault="0049204A" w:rsidP="00B031E1">
      <w:pPr>
        <w:spacing w:line="360" w:lineRule="auto"/>
        <w:jc w:val="both"/>
        <w:rPr>
          <w:rFonts w:ascii="Lucida Grande" w:hAnsi="Lucida Grande" w:cs="Lucida Grande"/>
          <w:i/>
          <w:color w:val="000000"/>
          <w:sz w:val="32"/>
          <w:szCs w:val="32"/>
          <w:vertAlign w:val="subscript"/>
        </w:rPr>
      </w:pPr>
      <w:r w:rsidRPr="0049204A">
        <w:rPr>
          <w:noProof/>
          <w:sz w:val="28"/>
          <w:szCs w:val="28"/>
        </w:rPr>
        <w:pict>
          <v:shape id="Text Box 11" o:spid="_x0000_s1027" type="#_x0000_t202" style="position:absolute;left:0;text-align:left;margin-left:0;margin-top:24.95pt;width:3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" filled="f" stroked="f">
            <v:textbox>
              <w:txbxContent>
                <w:p w:rsidR="007C7654" w:rsidRPr="007058AE" w:rsidRDefault="007C7654" w:rsidP="00B667EA">
                  <w:pPr>
                    <w:rPr>
                      <w:i/>
                      <w:sz w:val="20"/>
                      <w:szCs w:val="20"/>
                    </w:rPr>
                  </w:pPr>
                  <w:r>
                    <w:rPr>
                      <w:i/>
                      <w:sz w:val="20"/>
                      <w:szCs w:val="20"/>
                    </w:rPr>
                    <w:t>i=1</w:t>
                  </w:r>
                </w:p>
              </w:txbxContent>
            </v:textbox>
          </v:shape>
        </w:pict>
      </w:r>
      <w:r w:rsidR="00827725" w:rsidRPr="00253627">
        <w:rPr>
          <w:rFonts w:ascii="MS Gothic" w:eastAsia="MS Gothic"/>
          <w:color w:val="000000"/>
        </w:rPr>
        <w:t>−</w:t>
      </w:r>
      <w:r w:rsidR="007058AE" w:rsidRPr="007058AE">
        <w:rPr>
          <w:rFonts w:ascii="Lucida Grande" w:hAnsi="Lucida Grande" w:cs="Lucida Grande" w:hint="eastAsia"/>
          <w:color w:val="000000"/>
          <w:sz w:val="44"/>
          <w:szCs w:val="44"/>
        </w:rPr>
        <w:t>Σ</w:t>
      </w:r>
      <w:r w:rsidR="007058AE" w:rsidRPr="0043077E">
        <w:rPr>
          <w:rFonts w:ascii="Lucida Grande" w:hAnsi="Lucida Grande" w:cs="Lucida Grande"/>
          <w:i/>
          <w:color w:val="000000"/>
          <w:sz w:val="32"/>
          <w:szCs w:val="32"/>
        </w:rPr>
        <w:t>p</w:t>
      </w:r>
      <w:r w:rsidR="007058AE" w:rsidRPr="0043077E">
        <w:rPr>
          <w:rFonts w:ascii="Lucida Grande" w:hAnsi="Lucida Grande" w:cs="Lucida Grande"/>
          <w:i/>
          <w:color w:val="000000"/>
          <w:sz w:val="32"/>
          <w:szCs w:val="32"/>
          <w:vertAlign w:val="subscript"/>
        </w:rPr>
        <w:t>i</w:t>
      </w:r>
      <w:r w:rsidR="007058AE" w:rsidRPr="0043077E">
        <w:rPr>
          <w:rFonts w:ascii="Lucida Grande" w:hAnsi="Lucida Grande" w:cs="Lucida Grande"/>
          <w:color w:val="000000"/>
          <w:sz w:val="32"/>
          <w:szCs w:val="32"/>
        </w:rPr>
        <w:t>log</w:t>
      </w:r>
      <w:r w:rsidR="007058AE" w:rsidRPr="0043077E">
        <w:rPr>
          <w:rFonts w:ascii="Lucida Grande" w:hAnsi="Lucida Grande" w:cs="Lucida Grande"/>
          <w:color w:val="000000"/>
          <w:sz w:val="32"/>
          <w:szCs w:val="32"/>
          <w:vertAlign w:val="subscript"/>
        </w:rPr>
        <w:t>2</w:t>
      </w:r>
      <w:r w:rsidR="007058AE" w:rsidRPr="0043077E">
        <w:rPr>
          <w:rFonts w:ascii="Lucida Grande" w:hAnsi="Lucida Grande" w:cs="Lucida Grande"/>
          <w:i/>
          <w:color w:val="000000"/>
          <w:sz w:val="32"/>
          <w:szCs w:val="32"/>
        </w:rPr>
        <w:t>p</w:t>
      </w:r>
      <w:r w:rsidR="0043077E" w:rsidRPr="0043077E">
        <w:rPr>
          <w:rFonts w:ascii="Lucida Grande" w:hAnsi="Lucida Grande" w:cs="Lucida Grande"/>
          <w:i/>
          <w:color w:val="000000"/>
          <w:sz w:val="32"/>
          <w:szCs w:val="32"/>
          <w:vertAlign w:val="subscript"/>
        </w:rPr>
        <w:t>i</w:t>
      </w:r>
    </w:p>
    <w:p w:rsidR="00963E96" w:rsidRPr="00963E96" w:rsidRDefault="00847D95" w:rsidP="00A46834">
      <w:pPr>
        <w:spacing w:line="360" w:lineRule="auto"/>
        <w:jc w:val="both"/>
        <w:rPr>
          <w:lang w:val="en-GB"/>
        </w:rPr>
      </w:pPr>
      <w:r w:rsidRPr="006F267E">
        <w:rPr>
          <w:lang w:val="en-GB"/>
        </w:rPr>
        <w:t>In th</w:t>
      </w:r>
      <w:r w:rsidR="00031B55">
        <w:rPr>
          <w:lang w:val="en-GB"/>
        </w:rPr>
        <w:t>e</w:t>
      </w:r>
      <w:r w:rsidRPr="006F267E">
        <w:rPr>
          <w:lang w:val="en-GB"/>
        </w:rPr>
        <w:t xml:space="preserve"> formula</w:t>
      </w:r>
      <w:r w:rsidR="00031B55">
        <w:rPr>
          <w:lang w:val="en-GB"/>
        </w:rPr>
        <w:t xml:space="preserve"> above</w:t>
      </w:r>
      <w:r w:rsidR="00A07118" w:rsidRPr="006F267E">
        <w:rPr>
          <w:lang w:val="en-GB"/>
        </w:rPr>
        <w:t xml:space="preserve">, which can be applied in many </w:t>
      </w:r>
      <w:r w:rsidRPr="006F267E">
        <w:rPr>
          <w:lang w:val="en-GB"/>
        </w:rPr>
        <w:t xml:space="preserve">situations </w:t>
      </w:r>
      <w:r w:rsidR="00A07118" w:rsidRPr="006F267E">
        <w:rPr>
          <w:lang w:val="en-GB"/>
        </w:rPr>
        <w:t xml:space="preserve">that </w:t>
      </w:r>
      <w:r w:rsidR="007058AE">
        <w:rPr>
          <w:lang w:val="en-GB"/>
        </w:rPr>
        <w:t>cause curiosity, n</w:t>
      </w:r>
      <w:r w:rsidRPr="006F267E">
        <w:rPr>
          <w:lang w:val="en-GB"/>
        </w:rPr>
        <w:t xml:space="preserve"> stands for the options there are in a choice. P stands for the judged probability that a certain option will dominate</w:t>
      </w:r>
      <w:r w:rsidR="00C03830">
        <w:rPr>
          <w:lang w:val="en-GB"/>
        </w:rPr>
        <w:t xml:space="preserve"> all other options.</w:t>
      </w:r>
      <w:r w:rsidRPr="006F267E">
        <w:rPr>
          <w:lang w:val="en-GB"/>
        </w:rPr>
        <w:t xml:space="preserve"> </w:t>
      </w:r>
      <w:r w:rsidR="0093173B">
        <w:rPr>
          <w:lang w:val="en-GB"/>
        </w:rPr>
        <w:t xml:space="preserve">With the formula above, the entropy measure of three situations can be measured; </w:t>
      </w:r>
      <w:r w:rsidR="00732560">
        <w:rPr>
          <w:lang w:val="en-GB"/>
        </w:rPr>
        <w:t>the current situation of a</w:t>
      </w:r>
      <w:r w:rsidR="00A07118" w:rsidRPr="006F267E">
        <w:rPr>
          <w:lang w:val="en-GB"/>
        </w:rPr>
        <w:t xml:space="preserve"> per</w:t>
      </w:r>
      <w:r w:rsidR="00732560">
        <w:rPr>
          <w:lang w:val="en-GB"/>
        </w:rPr>
        <w:t>son, the information goal of a</w:t>
      </w:r>
      <w:r w:rsidR="00A07118" w:rsidRPr="006F267E">
        <w:rPr>
          <w:lang w:val="en-GB"/>
        </w:rPr>
        <w:t xml:space="preserve"> person</w:t>
      </w:r>
      <w:r w:rsidR="0093173B">
        <w:rPr>
          <w:lang w:val="en-GB"/>
        </w:rPr>
        <w:t xml:space="preserve"> (to attain a level of zero)</w:t>
      </w:r>
      <w:r w:rsidR="00A07118" w:rsidRPr="006F267E">
        <w:rPr>
          <w:lang w:val="en-GB"/>
        </w:rPr>
        <w:t xml:space="preserve">, and sometimes also a </w:t>
      </w:r>
      <w:r w:rsidR="00BD451F" w:rsidRPr="006F267E">
        <w:rPr>
          <w:lang w:val="en-GB"/>
        </w:rPr>
        <w:t>measure</w:t>
      </w:r>
      <w:r w:rsidR="00A07118" w:rsidRPr="006F267E">
        <w:rPr>
          <w:lang w:val="en-GB"/>
        </w:rPr>
        <w:t xml:space="preserve"> of a situation of complete ignorance. </w:t>
      </w:r>
      <w:r w:rsidR="001861E5">
        <w:rPr>
          <w:bCs/>
          <w:lang w:val="en-GB"/>
        </w:rPr>
        <w:t xml:space="preserve">Using these outcomes, the size of the information gap can be calculated. </w:t>
      </w:r>
      <w:r w:rsidR="0093173B" w:rsidRPr="006F267E">
        <w:rPr>
          <w:lang w:val="en-GB"/>
        </w:rPr>
        <w:t xml:space="preserve">A distinction can be made between the relative magnitude and absolute magnitude. </w:t>
      </w:r>
      <w:proofErr w:type="spellStart"/>
      <w:r w:rsidR="0093173B" w:rsidRPr="006F267E">
        <w:rPr>
          <w:lang w:val="en-GB"/>
        </w:rPr>
        <w:t>Loewenstein</w:t>
      </w:r>
      <w:proofErr w:type="spellEnd"/>
      <w:r w:rsidR="0093173B">
        <w:rPr>
          <w:lang w:val="en-GB"/>
        </w:rPr>
        <w:t xml:space="preserve"> (1994)</w:t>
      </w:r>
      <w:r w:rsidR="0093173B" w:rsidRPr="006F267E">
        <w:rPr>
          <w:lang w:val="en-GB"/>
        </w:rPr>
        <w:t xml:space="preserve"> explains this by giving the example that people often are more likely to see the difference between 0.8 and 0.9 as smaller than the difference between 0.1 and 0.2. The main reason for this is that, even though the absolute difference is exactly the same, the ratio between 0.1 and 0.2 is higher. </w:t>
      </w:r>
      <w:r w:rsidR="0093173B">
        <w:rPr>
          <w:lang w:val="en-GB"/>
        </w:rPr>
        <w:t>In order to calculate the absolute magnitude of the information gap, the entropy measure</w:t>
      </w:r>
      <w:r w:rsidR="001861E5">
        <w:rPr>
          <w:lang w:val="en-GB"/>
        </w:rPr>
        <w:t>s</w:t>
      </w:r>
      <w:r w:rsidR="0093173B">
        <w:rPr>
          <w:lang w:val="en-GB"/>
        </w:rPr>
        <w:t xml:space="preserve"> of the individual’s current situation is subtracted from the information goal. In order to calculate the relative magnit</w:t>
      </w:r>
      <w:r w:rsidR="001861E5">
        <w:rPr>
          <w:lang w:val="en-GB"/>
        </w:rPr>
        <w:t xml:space="preserve">ude of the information gap, the </w:t>
      </w:r>
      <w:r w:rsidR="0093173B">
        <w:rPr>
          <w:lang w:val="en-GB"/>
        </w:rPr>
        <w:t>absolute magnitude is divided by the</w:t>
      </w:r>
      <w:r w:rsidR="001861E5">
        <w:rPr>
          <w:lang w:val="en-GB"/>
        </w:rPr>
        <w:t xml:space="preserve"> entropy measures of the</w:t>
      </w:r>
      <w:r w:rsidR="0093173B">
        <w:rPr>
          <w:lang w:val="en-GB"/>
        </w:rPr>
        <w:t xml:space="preserve"> information goal minus the situation of total ignorance.</w:t>
      </w:r>
      <w:r w:rsidR="00086271">
        <w:rPr>
          <w:lang w:val="en-GB"/>
        </w:rPr>
        <w:t xml:space="preserve"> </w:t>
      </w:r>
      <w:proofErr w:type="spellStart"/>
      <w:r w:rsidR="00A07118" w:rsidRPr="006F267E">
        <w:rPr>
          <w:lang w:val="en-GB"/>
        </w:rPr>
        <w:t>Loewenstein</w:t>
      </w:r>
      <w:proofErr w:type="spellEnd"/>
      <w:r w:rsidR="00103335">
        <w:rPr>
          <w:lang w:val="en-GB"/>
        </w:rPr>
        <w:t xml:space="preserve"> (1994)</w:t>
      </w:r>
      <w:r w:rsidR="00A07118" w:rsidRPr="006F267E">
        <w:rPr>
          <w:lang w:val="en-GB"/>
        </w:rPr>
        <w:t xml:space="preserve"> </w:t>
      </w:r>
      <w:r w:rsidR="00732560">
        <w:rPr>
          <w:lang w:val="en-GB"/>
        </w:rPr>
        <w:t xml:space="preserve">notes that the values are </w:t>
      </w:r>
      <w:r w:rsidR="0093173B">
        <w:rPr>
          <w:lang w:val="en-GB"/>
        </w:rPr>
        <w:t xml:space="preserve">basic approximations and it is </w:t>
      </w:r>
      <w:r w:rsidR="00A07118" w:rsidRPr="006F267E">
        <w:rPr>
          <w:lang w:val="en-GB"/>
        </w:rPr>
        <w:t xml:space="preserve">difficult to quantify these values in the real world. </w:t>
      </w:r>
      <w:r w:rsidR="00732560">
        <w:rPr>
          <w:lang w:val="en-GB"/>
        </w:rPr>
        <w:t xml:space="preserve">Therefore, </w:t>
      </w:r>
      <w:r w:rsidR="00A07118" w:rsidRPr="006F267E">
        <w:rPr>
          <w:lang w:val="en-GB"/>
        </w:rPr>
        <w:t xml:space="preserve">it is often not needed to quantify the exact </w:t>
      </w:r>
      <w:r w:rsidR="00A07118" w:rsidRPr="00963E96">
        <w:rPr>
          <w:lang w:val="en-GB"/>
        </w:rPr>
        <w:t xml:space="preserve">size of an information gap and it is enough to make predictions on an ordinal level. In this case, it is satisfactory to create an </w:t>
      </w:r>
      <w:r w:rsidR="00BD451F" w:rsidRPr="00963E96">
        <w:rPr>
          <w:lang w:val="en-GB"/>
        </w:rPr>
        <w:t xml:space="preserve">economic experiment </w:t>
      </w:r>
      <w:r w:rsidR="00732560">
        <w:rPr>
          <w:lang w:val="en-GB"/>
        </w:rPr>
        <w:t xml:space="preserve">with </w:t>
      </w:r>
      <w:r w:rsidR="006D08AC" w:rsidRPr="00963E96">
        <w:rPr>
          <w:lang w:val="en-GB"/>
        </w:rPr>
        <w:t xml:space="preserve">treatments </w:t>
      </w:r>
      <w:r w:rsidR="00BD451F" w:rsidRPr="00963E96">
        <w:rPr>
          <w:lang w:val="en-GB"/>
        </w:rPr>
        <w:t>with different amounts of information in order to for instance make a conclusion that curiosity will intensify when more information is provided.</w:t>
      </w:r>
      <w:r w:rsidR="00086271" w:rsidRPr="00963E96">
        <w:rPr>
          <w:color w:val="8064A2" w:themeColor="accent4"/>
          <w:lang w:val="en-GB"/>
        </w:rPr>
        <w:t xml:space="preserve"> </w:t>
      </w:r>
    </w:p>
    <w:p w:rsidR="00B031E1" w:rsidRPr="006F267E" w:rsidRDefault="005F2255" w:rsidP="00595DDE">
      <w:pPr>
        <w:pStyle w:val="Heading1"/>
        <w:jc w:val="center"/>
      </w:pPr>
      <w:r>
        <w:br w:type="column"/>
      </w:r>
      <w:bookmarkStart w:id="35" w:name="_Toc234137604"/>
      <w:r w:rsidR="00B031E1" w:rsidRPr="006F267E">
        <w:lastRenderedPageBreak/>
        <w:t>Chapter 3: Methodology</w:t>
      </w:r>
      <w:bookmarkEnd w:id="35"/>
    </w:p>
    <w:p w:rsidR="00B031E1" w:rsidRPr="006F267E" w:rsidRDefault="00B031E1" w:rsidP="00B031E1">
      <w:pPr>
        <w:jc w:val="both"/>
        <w:rPr>
          <w:lang w:val="en-GB"/>
        </w:rPr>
      </w:pPr>
    </w:p>
    <w:p w:rsidR="0058151A" w:rsidRPr="006F267E" w:rsidRDefault="00B031E1" w:rsidP="00B031E1">
      <w:pPr>
        <w:spacing w:line="360" w:lineRule="auto"/>
        <w:jc w:val="both"/>
        <w:rPr>
          <w:lang w:val="en-GB"/>
        </w:rPr>
      </w:pPr>
      <w:r w:rsidRPr="006F267E">
        <w:rPr>
          <w:lang w:val="en-GB"/>
        </w:rPr>
        <w:t>As can be concluded from the previous chapter, regret is a counteracting force to curiosity and regret avoiding behaviour leaves curiosity unsatisfied (</w:t>
      </w:r>
      <w:proofErr w:type="spellStart"/>
      <w:r w:rsidRPr="006F267E">
        <w:rPr>
          <w:lang w:val="en-GB"/>
        </w:rPr>
        <w:t>Zeelenberg</w:t>
      </w:r>
      <w:proofErr w:type="spellEnd"/>
      <w:r w:rsidR="00C739D8" w:rsidRPr="006F267E">
        <w:rPr>
          <w:lang w:val="en-GB"/>
        </w:rPr>
        <w:t xml:space="preserve"> &amp; V</w:t>
      </w:r>
      <w:r w:rsidR="007A432E" w:rsidRPr="006F267E">
        <w:rPr>
          <w:lang w:val="en-GB"/>
        </w:rPr>
        <w:t>an Dijk</w:t>
      </w:r>
      <w:r w:rsidRPr="006F267E">
        <w:rPr>
          <w:lang w:val="en-GB"/>
        </w:rPr>
        <w:t xml:space="preserve">, 2007). However, curiosity can overcome regret in some situations. </w:t>
      </w:r>
    </w:p>
    <w:p w:rsidR="001B1238" w:rsidRPr="006F267E" w:rsidRDefault="0058151A" w:rsidP="00B031E1">
      <w:pPr>
        <w:spacing w:line="360" w:lineRule="auto"/>
        <w:jc w:val="both"/>
        <w:rPr>
          <w:color w:val="FF0000"/>
          <w:lang w:val="en-GB"/>
        </w:rPr>
      </w:pPr>
      <w:r w:rsidRPr="006F267E">
        <w:rPr>
          <w:lang w:val="en-GB"/>
        </w:rPr>
        <w:t>I</w:t>
      </w:r>
      <w:r w:rsidR="00B031E1" w:rsidRPr="006F267E">
        <w:rPr>
          <w:lang w:val="en-GB"/>
        </w:rPr>
        <w:t xml:space="preserve">n this experimental research it will be </w:t>
      </w:r>
      <w:r w:rsidR="00823774" w:rsidRPr="006F267E">
        <w:rPr>
          <w:lang w:val="en-GB"/>
        </w:rPr>
        <w:t>relevant</w:t>
      </w:r>
      <w:r w:rsidR="00B031E1" w:rsidRPr="006F267E">
        <w:rPr>
          <w:lang w:val="en-GB"/>
        </w:rPr>
        <w:t xml:space="preserve"> to see if providing the participants with </w:t>
      </w:r>
      <w:r w:rsidR="00CC4E65" w:rsidRPr="006F267E">
        <w:rPr>
          <w:lang w:val="en-GB"/>
        </w:rPr>
        <w:t>a bit of</w:t>
      </w:r>
      <w:r w:rsidR="00B031E1" w:rsidRPr="006F267E">
        <w:rPr>
          <w:lang w:val="en-GB"/>
        </w:rPr>
        <w:t xml:space="preserve"> information will lead to more curiosity and therefore to an increased choice for the unknown (more risky) alternative. Additionally</w:t>
      </w:r>
      <w:r w:rsidR="00CB7937">
        <w:rPr>
          <w:lang w:val="en-GB"/>
        </w:rPr>
        <w:t xml:space="preserve">, it will be of interest if giving participants </w:t>
      </w:r>
      <w:r w:rsidR="00B031E1" w:rsidRPr="006F267E">
        <w:rPr>
          <w:lang w:val="en-GB"/>
        </w:rPr>
        <w:t>information that they will receive feedback about the foregone risky option will influence their decision-making. Specifically</w:t>
      </w:r>
      <w:r w:rsidR="00A46834" w:rsidRPr="006F267E">
        <w:rPr>
          <w:lang w:val="en-GB"/>
        </w:rPr>
        <w:t>,</w:t>
      </w:r>
      <w:r w:rsidR="00B031E1" w:rsidRPr="006F267E">
        <w:rPr>
          <w:lang w:val="en-GB"/>
        </w:rPr>
        <w:t xml:space="preserve"> it will be of </w:t>
      </w:r>
      <w:r w:rsidR="00CB7937">
        <w:rPr>
          <w:lang w:val="en-GB"/>
        </w:rPr>
        <w:t>relevance</w:t>
      </w:r>
      <w:r w:rsidR="00B031E1" w:rsidRPr="006F267E">
        <w:rPr>
          <w:lang w:val="en-GB"/>
        </w:rPr>
        <w:t xml:space="preserve"> to se</w:t>
      </w:r>
      <w:r w:rsidR="00EB3596" w:rsidRPr="006F267E">
        <w:rPr>
          <w:lang w:val="en-GB"/>
        </w:rPr>
        <w:t>e if this information increases expected regret o</w:t>
      </w:r>
      <w:r w:rsidR="00B031E1" w:rsidRPr="006F267E">
        <w:rPr>
          <w:lang w:val="en-GB"/>
        </w:rPr>
        <w:t xml:space="preserve">f not choosing the risky option and finding out </w:t>
      </w:r>
      <w:r w:rsidR="002A7AED" w:rsidRPr="006F267E">
        <w:rPr>
          <w:lang w:val="en-GB"/>
        </w:rPr>
        <w:t xml:space="preserve">that </w:t>
      </w:r>
      <w:r w:rsidR="00B031E1" w:rsidRPr="006F267E">
        <w:rPr>
          <w:lang w:val="en-GB"/>
        </w:rPr>
        <w:t xml:space="preserve">the risky option was a better choice. Thus, this could lead to regret aversion and therefore to more </w:t>
      </w:r>
      <w:r w:rsidR="00EB3596" w:rsidRPr="006F267E">
        <w:rPr>
          <w:lang w:val="en-GB"/>
        </w:rPr>
        <w:t xml:space="preserve">choice </w:t>
      </w:r>
      <w:r w:rsidR="00B031E1" w:rsidRPr="006F267E">
        <w:rPr>
          <w:lang w:val="en-GB"/>
        </w:rPr>
        <w:t>for the unknown alternative. Finally, it will be of interest to see if curiosity overall is higher than regret aversion.</w:t>
      </w:r>
      <w:r w:rsidR="006D1269" w:rsidRPr="006F267E">
        <w:rPr>
          <w:lang w:val="en-GB"/>
        </w:rPr>
        <w:t xml:space="preserve"> This study will </w:t>
      </w:r>
      <w:r w:rsidR="005642F6">
        <w:rPr>
          <w:lang w:val="en-GB"/>
        </w:rPr>
        <w:t xml:space="preserve">thus </w:t>
      </w:r>
      <w:r w:rsidR="006D1269" w:rsidRPr="006F267E">
        <w:rPr>
          <w:lang w:val="en-GB"/>
        </w:rPr>
        <w:t>reveal if participants are more likely to satisfy curiosity or minimize regret.</w:t>
      </w:r>
      <w:r w:rsidR="00C725EC" w:rsidRPr="006F267E">
        <w:rPr>
          <w:lang w:val="en-GB"/>
        </w:rPr>
        <w:t xml:space="preserve"> </w:t>
      </w:r>
    </w:p>
    <w:p w:rsidR="00B031E1" w:rsidRPr="006F267E" w:rsidRDefault="00B031E1" w:rsidP="00B031E1">
      <w:pPr>
        <w:pStyle w:val="Heading2"/>
        <w:spacing w:line="360" w:lineRule="auto"/>
        <w:jc w:val="both"/>
      </w:pPr>
      <w:bookmarkStart w:id="36" w:name="_Toc234137605"/>
      <w:r w:rsidRPr="006F267E">
        <w:t>3.1 Hypotheses</w:t>
      </w:r>
      <w:bookmarkEnd w:id="36"/>
    </w:p>
    <w:p w:rsidR="00AF32E8" w:rsidRPr="006F267E" w:rsidRDefault="00B031E1" w:rsidP="00B031E1">
      <w:pPr>
        <w:spacing w:line="360" w:lineRule="auto"/>
        <w:jc w:val="both"/>
        <w:rPr>
          <w:lang w:val="en-GB"/>
        </w:rPr>
      </w:pPr>
      <w:r w:rsidRPr="006F267E">
        <w:rPr>
          <w:lang w:val="en-GB"/>
        </w:rPr>
        <w:t xml:space="preserve">Based on the theory described in the previous chapter, </w:t>
      </w:r>
      <w:r w:rsidR="00AF32E8" w:rsidRPr="006F267E">
        <w:rPr>
          <w:lang w:val="en-GB"/>
        </w:rPr>
        <w:t xml:space="preserve">three </w:t>
      </w:r>
      <w:r w:rsidRPr="006F267E">
        <w:rPr>
          <w:lang w:val="en-GB"/>
        </w:rPr>
        <w:t>hypotheses can be formed.</w:t>
      </w:r>
      <w:r w:rsidR="00AF32E8" w:rsidRPr="006F267E">
        <w:rPr>
          <w:lang w:val="en-GB"/>
        </w:rPr>
        <w:t xml:space="preserve"> In the experiment performed, evidence will try to be found to support these hypotheses. </w:t>
      </w:r>
    </w:p>
    <w:p w:rsidR="00B031E1" w:rsidRPr="006F267E" w:rsidRDefault="00B031E1" w:rsidP="00915120">
      <w:pPr>
        <w:spacing w:line="360" w:lineRule="auto"/>
        <w:jc w:val="both"/>
        <w:rPr>
          <w:i/>
          <w:lang w:val="en-GB"/>
        </w:rPr>
      </w:pPr>
      <w:r w:rsidRPr="006F267E">
        <w:rPr>
          <w:i/>
          <w:u w:val="single"/>
          <w:lang w:val="en-GB"/>
        </w:rPr>
        <w:t>Hypothesis 1</w:t>
      </w:r>
      <w:r w:rsidRPr="006F267E">
        <w:rPr>
          <w:i/>
          <w:lang w:val="en-GB"/>
        </w:rPr>
        <w:t>: Curiosity influences decision-making through information gap theory in food choice</w:t>
      </w:r>
    </w:p>
    <w:p w:rsidR="00AF32E8" w:rsidRPr="006F267E" w:rsidRDefault="00B031E1" w:rsidP="00B031E1">
      <w:pPr>
        <w:pStyle w:val="ListParagraph"/>
        <w:spacing w:line="360" w:lineRule="auto"/>
        <w:ind w:left="0"/>
        <w:jc w:val="both"/>
        <w:rPr>
          <w:lang w:val="en-GB"/>
        </w:rPr>
      </w:pPr>
      <w:r w:rsidRPr="006F267E">
        <w:rPr>
          <w:lang w:val="en-GB"/>
        </w:rPr>
        <w:t>It is tested if providing participants with more information about the uncertain option will lead to more curiosity. This would be consistent with information gap theory and therefore predicts that the increase in curiosity will lead to more choice for the unknown (risky) option.</w:t>
      </w:r>
    </w:p>
    <w:p w:rsidR="00B031E1" w:rsidRPr="006F267E" w:rsidRDefault="00B031E1" w:rsidP="00915120">
      <w:pPr>
        <w:spacing w:line="360" w:lineRule="auto"/>
        <w:jc w:val="both"/>
        <w:rPr>
          <w:i/>
          <w:lang w:val="en-GB"/>
        </w:rPr>
      </w:pPr>
      <w:r w:rsidRPr="006F267E">
        <w:rPr>
          <w:i/>
          <w:u w:val="single"/>
          <w:lang w:val="en-GB"/>
        </w:rPr>
        <w:t>Hypothesis 2</w:t>
      </w:r>
      <w:r w:rsidRPr="006F267E">
        <w:rPr>
          <w:i/>
          <w:lang w:val="en-GB"/>
        </w:rPr>
        <w:t>: Regret aversion influences decision-making through regret theory in food choice</w:t>
      </w:r>
    </w:p>
    <w:p w:rsidR="00B031E1" w:rsidRPr="006F267E" w:rsidRDefault="00B031E1" w:rsidP="00B031E1">
      <w:pPr>
        <w:pStyle w:val="ListParagraph"/>
        <w:spacing w:line="360" w:lineRule="auto"/>
        <w:ind w:left="0"/>
        <w:jc w:val="both"/>
        <w:rPr>
          <w:lang w:val="en-GB"/>
        </w:rPr>
      </w:pPr>
      <w:r w:rsidRPr="006F267E">
        <w:rPr>
          <w:lang w:val="en-GB"/>
        </w:rPr>
        <w:t xml:space="preserve">Providing participants with feedback about the foregone (more risky product) will lead to more regret aversion and therefore could potentially lead to more risky decision-making. </w:t>
      </w:r>
    </w:p>
    <w:p w:rsidR="00AF32E8" w:rsidRPr="00314600" w:rsidRDefault="00B031E1" w:rsidP="00314600">
      <w:pPr>
        <w:pStyle w:val="ListParagraph"/>
        <w:spacing w:line="360" w:lineRule="auto"/>
        <w:ind w:left="0"/>
        <w:jc w:val="both"/>
        <w:rPr>
          <w:lang w:val="en-GB"/>
        </w:rPr>
      </w:pPr>
      <w:r w:rsidRPr="006F267E">
        <w:rPr>
          <w:lang w:val="en-GB"/>
        </w:rPr>
        <w:t xml:space="preserve">Regret is a contradicting force to curiosity. </w:t>
      </w:r>
      <w:r w:rsidR="00A46834" w:rsidRPr="006F267E">
        <w:rPr>
          <w:lang w:val="en-GB"/>
        </w:rPr>
        <w:t xml:space="preserve">In the first experimental treatment curiosity and regret will be measured. </w:t>
      </w:r>
      <w:r w:rsidRPr="006F267E">
        <w:rPr>
          <w:lang w:val="en-GB"/>
        </w:rPr>
        <w:t xml:space="preserve">However, </w:t>
      </w:r>
      <w:r w:rsidR="00A46834" w:rsidRPr="006F267E">
        <w:rPr>
          <w:lang w:val="en-GB"/>
        </w:rPr>
        <w:t xml:space="preserve">in the second experimental treatment, </w:t>
      </w:r>
      <w:r w:rsidR="00A46834" w:rsidRPr="006F267E">
        <w:rPr>
          <w:lang w:val="en-GB"/>
        </w:rPr>
        <w:lastRenderedPageBreak/>
        <w:t xml:space="preserve">which is based on regret theory, the focus will be on </w:t>
      </w:r>
      <w:r w:rsidRPr="006F267E">
        <w:rPr>
          <w:lang w:val="en-GB"/>
        </w:rPr>
        <w:t xml:space="preserve">regret </w:t>
      </w:r>
      <w:r w:rsidRPr="006F267E">
        <w:rPr>
          <w:i/>
          <w:lang w:val="en-GB"/>
        </w:rPr>
        <w:t>aversion</w:t>
      </w:r>
      <w:r w:rsidRPr="006F267E">
        <w:rPr>
          <w:lang w:val="en-GB"/>
        </w:rPr>
        <w:t xml:space="preserve">. This means that when participants know that they will </w:t>
      </w:r>
      <w:r w:rsidR="00D740FB" w:rsidRPr="006F267E">
        <w:rPr>
          <w:lang w:val="en-GB"/>
        </w:rPr>
        <w:t>hear</w:t>
      </w:r>
      <w:r w:rsidRPr="006F267E">
        <w:rPr>
          <w:lang w:val="en-GB"/>
        </w:rPr>
        <w:t xml:space="preserve"> the outcome of the foregone option, anticipated regret becomes more salient and therefore the aversion to regret can lead to an increased cho</w:t>
      </w:r>
      <w:r w:rsidR="005D79AF">
        <w:rPr>
          <w:lang w:val="en-GB"/>
        </w:rPr>
        <w:t>ice for that option. Thus, as</w:t>
      </w:r>
      <w:r w:rsidRPr="006F267E">
        <w:rPr>
          <w:lang w:val="en-GB"/>
        </w:rPr>
        <w:t xml:space="preserve"> participants know that they will get feedback about their choice, they might be afraid of regret since regret will be unavoidable</w:t>
      </w:r>
      <w:r w:rsidR="00D740FB">
        <w:rPr>
          <w:lang w:val="en-GB"/>
        </w:rPr>
        <w:t xml:space="preserve">. In other words, </w:t>
      </w:r>
      <w:r w:rsidRPr="006F267E">
        <w:rPr>
          <w:lang w:val="en-GB"/>
        </w:rPr>
        <w:t>they will always be confronted with the feeling of making the wrong choice if it turns out that the utility of the foregone option is higher than the utility of the cho</w:t>
      </w:r>
      <w:r w:rsidR="00D740FB">
        <w:rPr>
          <w:lang w:val="en-GB"/>
        </w:rPr>
        <w:t>sen option</w:t>
      </w:r>
      <w:r w:rsidRPr="006F267E">
        <w:rPr>
          <w:lang w:val="en-GB"/>
        </w:rPr>
        <w:t xml:space="preserve">. </w:t>
      </w:r>
      <w:r w:rsidR="001034A7" w:rsidRPr="006F267E">
        <w:rPr>
          <w:lang w:val="en-GB"/>
        </w:rPr>
        <w:t xml:space="preserve">This </w:t>
      </w:r>
      <w:r w:rsidR="005D79AF">
        <w:rPr>
          <w:lang w:val="en-GB"/>
        </w:rPr>
        <w:t xml:space="preserve">is </w:t>
      </w:r>
      <w:r w:rsidR="001034A7" w:rsidRPr="006F267E">
        <w:rPr>
          <w:lang w:val="en-GB"/>
        </w:rPr>
        <w:t xml:space="preserve">consistent with regret theory and therefore predicts that the increase in regret aversion will lead to more choice for the unknown (risky) option. </w:t>
      </w:r>
      <w:r w:rsidR="001765BE" w:rsidRPr="006F267E">
        <w:rPr>
          <w:lang w:val="en-GB"/>
        </w:rPr>
        <w:t xml:space="preserve">It could also be argued that the fact that regret cannot be avoided in this treatment could lead to a smaller role of regret avoidance. However, we hypothesize that the knowledge that the unknown product will always be revealed will make the possible experience of regret of not receiving that product more salient. </w:t>
      </w:r>
      <w:r w:rsidRPr="006F267E">
        <w:rPr>
          <w:lang w:val="en-GB"/>
        </w:rPr>
        <w:t>More about this will be explained when the treatment</w:t>
      </w:r>
      <w:r w:rsidR="00D61DE2" w:rsidRPr="006F267E">
        <w:rPr>
          <w:lang w:val="en-GB"/>
        </w:rPr>
        <w:t>s</w:t>
      </w:r>
      <w:r w:rsidRPr="006F267E">
        <w:rPr>
          <w:lang w:val="en-GB"/>
        </w:rPr>
        <w:t xml:space="preserve"> are discussed</w:t>
      </w:r>
      <w:r w:rsidR="007335D1" w:rsidRPr="006F267E">
        <w:rPr>
          <w:lang w:val="en-GB"/>
        </w:rPr>
        <w:t xml:space="preserve"> in section 3.5</w:t>
      </w:r>
      <w:r w:rsidRPr="006F267E">
        <w:rPr>
          <w:lang w:val="en-GB"/>
        </w:rPr>
        <w:t>.</w:t>
      </w:r>
      <w:r w:rsidR="002A7AED" w:rsidRPr="006F267E">
        <w:rPr>
          <w:lang w:val="en-GB"/>
        </w:rPr>
        <w:t xml:space="preserve"> </w:t>
      </w:r>
    </w:p>
    <w:p w:rsidR="00B031E1" w:rsidRPr="006F267E" w:rsidRDefault="00B031E1" w:rsidP="00915120">
      <w:pPr>
        <w:spacing w:line="360" w:lineRule="auto"/>
        <w:jc w:val="both"/>
        <w:rPr>
          <w:i/>
          <w:lang w:val="en-GB"/>
        </w:rPr>
      </w:pPr>
      <w:r w:rsidRPr="006F267E">
        <w:rPr>
          <w:i/>
          <w:u w:val="single"/>
          <w:lang w:val="en-GB"/>
        </w:rPr>
        <w:t>Hypothesis 3</w:t>
      </w:r>
      <w:r w:rsidRPr="006F267E">
        <w:rPr>
          <w:i/>
          <w:lang w:val="en-GB"/>
        </w:rPr>
        <w:t xml:space="preserve">: </w:t>
      </w:r>
      <w:r w:rsidR="00E16780" w:rsidRPr="006F267E">
        <w:rPr>
          <w:i/>
          <w:lang w:val="en-GB"/>
        </w:rPr>
        <w:t>Regret aversion will have a stronger effect than c</w:t>
      </w:r>
      <w:r w:rsidRPr="006F267E">
        <w:rPr>
          <w:i/>
          <w:lang w:val="en-GB"/>
        </w:rPr>
        <w:t>uriosity in food choice</w:t>
      </w:r>
    </w:p>
    <w:p w:rsidR="00921335" w:rsidRPr="006F267E" w:rsidRDefault="00B031E1" w:rsidP="00E16780">
      <w:pPr>
        <w:spacing w:line="360" w:lineRule="auto"/>
        <w:jc w:val="both"/>
        <w:rPr>
          <w:rFonts w:cs="Times New Roman"/>
          <w:lang w:val="en-GB"/>
        </w:rPr>
      </w:pPr>
      <w:r w:rsidRPr="006F267E">
        <w:rPr>
          <w:lang w:val="en-GB"/>
        </w:rPr>
        <w:t>In order to draw an overall conclusion this hypothesis tests which of the former hypotheses has the strongest effect.</w:t>
      </w:r>
      <w:r w:rsidR="00F167BF" w:rsidRPr="006F267E">
        <w:rPr>
          <w:lang w:val="en-GB"/>
        </w:rPr>
        <w:t xml:space="preserve"> We want to see if the choice for the unknown product is driven most by the urge to satisfy curiosity or </w:t>
      </w:r>
      <w:r w:rsidR="00D740FB">
        <w:rPr>
          <w:lang w:val="en-GB"/>
        </w:rPr>
        <w:t xml:space="preserve">the urge </w:t>
      </w:r>
      <w:r w:rsidR="00F167BF" w:rsidRPr="006F267E">
        <w:rPr>
          <w:lang w:val="en-GB"/>
        </w:rPr>
        <w:t>to avoid regret.</w:t>
      </w:r>
      <w:r w:rsidR="00E16780" w:rsidRPr="006F267E">
        <w:rPr>
          <w:lang w:val="en-GB"/>
        </w:rPr>
        <w:t xml:space="preserve"> The main prediction is that regret aversion will be more important than curiosity when looking at the food domain. As mentioned before, the fact that consumers often </w:t>
      </w:r>
      <w:r w:rsidR="00E16780" w:rsidRPr="006F267E">
        <w:rPr>
          <w:rFonts w:cs="Times New Roman"/>
          <w:lang w:val="en-GB"/>
        </w:rPr>
        <w:t>impulsively buy food products even though they consider the products</w:t>
      </w:r>
      <w:r w:rsidR="00D740FB">
        <w:rPr>
          <w:rFonts w:cs="Times New Roman"/>
          <w:lang w:val="en-GB"/>
        </w:rPr>
        <w:t xml:space="preserve"> to be unhealthy and might </w:t>
      </w:r>
      <w:r w:rsidR="00E16780" w:rsidRPr="006F267E">
        <w:rPr>
          <w:rFonts w:cs="Times New Roman"/>
          <w:lang w:val="en-GB"/>
        </w:rPr>
        <w:t>experi</w:t>
      </w:r>
      <w:r w:rsidR="00D740FB">
        <w:rPr>
          <w:rFonts w:cs="Times New Roman"/>
          <w:lang w:val="en-GB"/>
        </w:rPr>
        <w:t xml:space="preserve">ence regret </w:t>
      </w:r>
      <w:r w:rsidR="00E16780" w:rsidRPr="006F267E">
        <w:rPr>
          <w:rFonts w:cs="Times New Roman"/>
          <w:lang w:val="en-GB"/>
        </w:rPr>
        <w:t xml:space="preserve">(Thomas et al., 2011) shows the big influence of regret. </w:t>
      </w:r>
      <w:r w:rsidR="00AF32E8" w:rsidRPr="006F267E">
        <w:rPr>
          <w:rFonts w:cs="Times New Roman"/>
          <w:lang w:val="en-GB"/>
        </w:rPr>
        <w:t>Thus, curiosity will still have an influence but regret avoidance has the potential to intensify the choice for the unknown/risky product further.</w:t>
      </w:r>
    </w:p>
    <w:p w:rsidR="00B031E1" w:rsidRPr="006F267E" w:rsidRDefault="00314600" w:rsidP="00B031E1">
      <w:pPr>
        <w:pStyle w:val="Heading2"/>
        <w:spacing w:line="360" w:lineRule="auto"/>
        <w:jc w:val="both"/>
        <w:rPr>
          <w:color w:val="FF0000"/>
        </w:rPr>
      </w:pPr>
      <w:r>
        <w:br w:type="column"/>
      </w:r>
      <w:bookmarkStart w:id="37" w:name="_Toc234137606"/>
      <w:r w:rsidR="000E604C" w:rsidRPr="006F267E">
        <w:lastRenderedPageBreak/>
        <w:t>3.2</w:t>
      </w:r>
      <w:r w:rsidR="00B031E1" w:rsidRPr="006F267E">
        <w:t xml:space="preserve"> Subjects &amp; </w:t>
      </w:r>
      <w:r w:rsidR="00F45BB8">
        <w:t>d</w:t>
      </w:r>
      <w:r>
        <w:t>esign</w:t>
      </w:r>
      <w:bookmarkEnd w:id="37"/>
    </w:p>
    <w:p w:rsidR="00314600" w:rsidRDefault="000315BB" w:rsidP="00B031E1">
      <w:pPr>
        <w:spacing w:line="360" w:lineRule="auto"/>
        <w:jc w:val="both"/>
        <w:rPr>
          <w:rFonts w:cs="Times New Roman"/>
          <w:lang w:val="en-GB"/>
        </w:rPr>
      </w:pPr>
      <w:r>
        <w:rPr>
          <w:rFonts w:cs="Times New Roman"/>
          <w:lang w:val="en-GB"/>
        </w:rPr>
        <w:t xml:space="preserve">In total, 126 students participated in the experiment. </w:t>
      </w:r>
      <w:r w:rsidR="00823774">
        <w:rPr>
          <w:rFonts w:cs="Times New Roman"/>
          <w:lang w:val="en-GB"/>
        </w:rPr>
        <w:t>All participants ar</w:t>
      </w:r>
      <w:r w:rsidR="00B031E1" w:rsidRPr="006F267E">
        <w:rPr>
          <w:rFonts w:cs="Times New Roman"/>
          <w:lang w:val="en-GB"/>
        </w:rPr>
        <w:t xml:space="preserve">e students of a high school in the south of the Netherlands. </w:t>
      </w:r>
      <w:r w:rsidR="006F7AF3" w:rsidRPr="006F267E">
        <w:rPr>
          <w:rFonts w:cs="Times New Roman"/>
          <w:lang w:val="en-GB"/>
        </w:rPr>
        <w:t>Within one high school, seven</w:t>
      </w:r>
      <w:r w:rsidR="00823774">
        <w:rPr>
          <w:rFonts w:cs="Times New Roman"/>
          <w:lang w:val="en-GB"/>
        </w:rPr>
        <w:t xml:space="preserve"> classes a</w:t>
      </w:r>
      <w:r w:rsidR="00B031E1" w:rsidRPr="006F267E">
        <w:rPr>
          <w:rFonts w:cs="Times New Roman"/>
          <w:lang w:val="en-GB"/>
        </w:rPr>
        <w:t>re us</w:t>
      </w:r>
      <w:r w:rsidR="006F7AF3" w:rsidRPr="006F267E">
        <w:rPr>
          <w:rFonts w:cs="Times New Roman"/>
          <w:lang w:val="en-GB"/>
        </w:rPr>
        <w:t>ed from the same level (HAVO/VWO</w:t>
      </w:r>
      <w:r w:rsidR="00B031E1" w:rsidRPr="006F267E">
        <w:rPr>
          <w:rFonts w:cs="Times New Roman"/>
          <w:lang w:val="en-GB"/>
        </w:rPr>
        <w:t>)</w:t>
      </w:r>
      <w:r>
        <w:rPr>
          <w:rFonts w:cs="Times New Roman"/>
          <w:lang w:val="en-GB"/>
        </w:rPr>
        <w:t xml:space="preserve">. </w:t>
      </w:r>
      <w:r w:rsidR="00E77399" w:rsidRPr="006F267E">
        <w:rPr>
          <w:rFonts w:cs="Times New Roman"/>
          <w:lang w:val="en-GB"/>
        </w:rPr>
        <w:t xml:space="preserve">All </w:t>
      </w:r>
      <w:r w:rsidR="00823774">
        <w:rPr>
          <w:rFonts w:cs="Times New Roman"/>
          <w:lang w:val="en-GB"/>
        </w:rPr>
        <w:t>experiments a</w:t>
      </w:r>
      <w:r w:rsidR="00B031E1" w:rsidRPr="006F267E">
        <w:rPr>
          <w:rFonts w:cs="Times New Roman"/>
          <w:lang w:val="en-GB"/>
        </w:rPr>
        <w:t xml:space="preserve">re conducted at approximately the same time </w:t>
      </w:r>
      <w:r w:rsidR="007630D0" w:rsidRPr="006F267E">
        <w:rPr>
          <w:rFonts w:cs="Times New Roman"/>
          <w:lang w:val="en-GB"/>
        </w:rPr>
        <w:t>(between 09.00</w:t>
      </w:r>
      <w:r w:rsidR="005D79AF">
        <w:rPr>
          <w:rFonts w:cs="Times New Roman"/>
          <w:lang w:val="en-GB"/>
        </w:rPr>
        <w:t xml:space="preserve"> </w:t>
      </w:r>
      <w:r w:rsidR="007630D0" w:rsidRPr="006F267E">
        <w:rPr>
          <w:rFonts w:cs="Times New Roman"/>
          <w:lang w:val="en-GB"/>
        </w:rPr>
        <w:t>am and 1</w:t>
      </w:r>
      <w:r w:rsidR="00D44D1F" w:rsidRPr="006F267E">
        <w:rPr>
          <w:rFonts w:cs="Times New Roman"/>
          <w:lang w:val="en-GB"/>
        </w:rPr>
        <w:t>1.3</w:t>
      </w:r>
      <w:r w:rsidR="007630D0" w:rsidRPr="006F267E">
        <w:rPr>
          <w:rFonts w:cs="Times New Roman"/>
          <w:lang w:val="en-GB"/>
        </w:rPr>
        <w:t>0</w:t>
      </w:r>
      <w:r w:rsidR="005D79AF">
        <w:rPr>
          <w:rFonts w:cs="Times New Roman"/>
          <w:lang w:val="en-GB"/>
        </w:rPr>
        <w:t xml:space="preserve"> </w:t>
      </w:r>
      <w:r w:rsidR="001D3AAD" w:rsidRPr="006F267E">
        <w:rPr>
          <w:rFonts w:cs="Times New Roman"/>
          <w:lang w:val="en-GB"/>
        </w:rPr>
        <w:t xml:space="preserve">am) </w:t>
      </w:r>
      <w:r w:rsidR="00EB3596" w:rsidRPr="006F267E">
        <w:rPr>
          <w:rFonts w:cs="Times New Roman"/>
          <w:lang w:val="en-GB"/>
        </w:rPr>
        <w:t>in order</w:t>
      </w:r>
      <w:r w:rsidR="00B031E1" w:rsidRPr="006F267E">
        <w:rPr>
          <w:rFonts w:cs="Times New Roman"/>
          <w:lang w:val="en-GB"/>
        </w:rPr>
        <w:t xml:space="preserve"> to control for </w:t>
      </w:r>
      <w:r w:rsidR="007630D0" w:rsidRPr="006F267E">
        <w:rPr>
          <w:rFonts w:cs="Times New Roman"/>
          <w:lang w:val="en-GB"/>
        </w:rPr>
        <w:t xml:space="preserve">some </w:t>
      </w:r>
      <w:r w:rsidR="00B031E1" w:rsidRPr="006F267E">
        <w:rPr>
          <w:rFonts w:cs="Times New Roman"/>
          <w:lang w:val="en-GB"/>
        </w:rPr>
        <w:t xml:space="preserve">influences of </w:t>
      </w:r>
      <w:r w:rsidR="005D79AF">
        <w:rPr>
          <w:rFonts w:cs="Times New Roman"/>
          <w:lang w:val="en-GB"/>
        </w:rPr>
        <w:t>hunger</w:t>
      </w:r>
      <w:r w:rsidR="00B031E1" w:rsidRPr="006F267E">
        <w:rPr>
          <w:rFonts w:cs="Times New Roman"/>
          <w:lang w:val="en-GB"/>
        </w:rPr>
        <w:t xml:space="preserve">. </w:t>
      </w:r>
      <w:r w:rsidR="000771F1" w:rsidRPr="006F267E">
        <w:rPr>
          <w:rFonts w:cs="Times New Roman"/>
          <w:lang w:val="en-GB"/>
        </w:rPr>
        <w:t>In total, 57.</w:t>
      </w:r>
      <w:r w:rsidR="00823774">
        <w:rPr>
          <w:rFonts w:cs="Times New Roman"/>
          <w:lang w:val="en-GB"/>
        </w:rPr>
        <w:t>1% of the participants a</w:t>
      </w:r>
      <w:r w:rsidR="00092D99" w:rsidRPr="006F267E">
        <w:rPr>
          <w:rFonts w:cs="Times New Roman"/>
          <w:lang w:val="en-GB"/>
        </w:rPr>
        <w:t>re</w:t>
      </w:r>
      <w:r w:rsidR="006F7AF3" w:rsidRPr="006F267E">
        <w:rPr>
          <w:rFonts w:cs="Times New Roman"/>
          <w:lang w:val="en-GB"/>
        </w:rPr>
        <w:t xml:space="preserve"> male (72 male, 54 fema</w:t>
      </w:r>
      <w:r w:rsidR="000771F1" w:rsidRPr="006F267E">
        <w:rPr>
          <w:rFonts w:cs="Times New Roman"/>
          <w:lang w:val="en-GB"/>
        </w:rPr>
        <w:t>le)</w:t>
      </w:r>
      <w:r w:rsidR="00314600">
        <w:rPr>
          <w:rFonts w:cs="Times New Roman"/>
          <w:lang w:val="en-GB"/>
        </w:rPr>
        <w:t xml:space="preserve">. </w:t>
      </w:r>
      <w:r w:rsidR="00823774">
        <w:rPr>
          <w:rFonts w:cs="Times New Roman"/>
          <w:lang w:val="en-GB"/>
        </w:rPr>
        <w:t>Male and female data a</w:t>
      </w:r>
      <w:r w:rsidR="00314600" w:rsidRPr="006F267E">
        <w:rPr>
          <w:rFonts w:cs="Times New Roman"/>
          <w:lang w:val="en-GB"/>
        </w:rPr>
        <w:t>re also analysed separately in order to find possible gender differences.</w:t>
      </w:r>
      <w:r w:rsidR="00314600">
        <w:rPr>
          <w:rFonts w:cs="Times New Roman"/>
          <w:lang w:val="en-GB"/>
        </w:rPr>
        <w:t xml:space="preserve"> </w:t>
      </w:r>
    </w:p>
    <w:p w:rsidR="00B031E1" w:rsidRPr="006F267E" w:rsidRDefault="00314600" w:rsidP="00B031E1">
      <w:pPr>
        <w:spacing w:line="360" w:lineRule="auto"/>
        <w:jc w:val="both"/>
        <w:rPr>
          <w:rFonts w:cs="Times New Roman"/>
          <w:color w:val="FF0000"/>
          <w:lang w:val="en-GB"/>
        </w:rPr>
      </w:pPr>
      <w:r>
        <w:rPr>
          <w:rFonts w:cs="Times New Roman"/>
          <w:lang w:val="en-GB"/>
        </w:rPr>
        <w:t xml:space="preserve">Overall, the </w:t>
      </w:r>
      <w:r w:rsidR="00823774">
        <w:rPr>
          <w:rFonts w:cs="Times New Roman"/>
          <w:lang w:val="en-GB"/>
        </w:rPr>
        <w:t>ages of the treatments a</w:t>
      </w:r>
      <w:r w:rsidRPr="006F267E">
        <w:rPr>
          <w:rFonts w:cs="Times New Roman"/>
          <w:lang w:val="en-GB"/>
        </w:rPr>
        <w:t>re approximately equal (15.95, 16.05, 16.84</w:t>
      </w:r>
      <w:r>
        <w:rPr>
          <w:rFonts w:cs="Times New Roman"/>
          <w:lang w:val="en-GB"/>
        </w:rPr>
        <w:t xml:space="preserve">) with the average age being </w:t>
      </w:r>
      <w:r w:rsidRPr="006F267E">
        <w:rPr>
          <w:rFonts w:cs="Times New Roman"/>
          <w:lang w:val="en-GB"/>
        </w:rPr>
        <w:t>16.3</w:t>
      </w:r>
      <w:r w:rsidR="00823774">
        <w:rPr>
          <w:rFonts w:cs="Times New Roman"/>
          <w:lang w:val="en-GB"/>
        </w:rPr>
        <w:t>. Likewise, education levels a</w:t>
      </w:r>
      <w:r>
        <w:rPr>
          <w:rFonts w:cs="Times New Roman"/>
          <w:lang w:val="en-GB"/>
        </w:rPr>
        <w:t>re equal (HAVO 4/5 and VWO 4/5)</w:t>
      </w:r>
      <w:r w:rsidR="006F7AF3" w:rsidRPr="006F267E">
        <w:rPr>
          <w:rFonts w:cs="Times New Roman"/>
          <w:lang w:val="en-GB"/>
        </w:rPr>
        <w:t xml:space="preserve">. </w:t>
      </w:r>
    </w:p>
    <w:p w:rsidR="00314600" w:rsidRDefault="00314600" w:rsidP="00B031E1">
      <w:pPr>
        <w:spacing w:line="360" w:lineRule="auto"/>
        <w:jc w:val="both"/>
        <w:rPr>
          <w:lang w:val="en-GB"/>
        </w:rPr>
      </w:pPr>
    </w:p>
    <w:p w:rsidR="008B23EA" w:rsidRPr="0069059F" w:rsidRDefault="00B031E1" w:rsidP="00B031E1">
      <w:pPr>
        <w:spacing w:line="360" w:lineRule="auto"/>
        <w:jc w:val="both"/>
        <w:rPr>
          <w:color w:val="FF0000"/>
          <w:lang w:val="en-GB"/>
        </w:rPr>
      </w:pPr>
      <w:r w:rsidRPr="006F267E">
        <w:rPr>
          <w:lang w:val="en-GB"/>
        </w:rPr>
        <w:t xml:space="preserve">A between-subject design </w:t>
      </w:r>
      <w:r w:rsidR="00823774">
        <w:rPr>
          <w:lang w:val="en-GB"/>
        </w:rPr>
        <w:t xml:space="preserve">is </w:t>
      </w:r>
      <w:r w:rsidRPr="006F267E">
        <w:rPr>
          <w:lang w:val="en-GB"/>
        </w:rPr>
        <w:t xml:space="preserve">chosen. This has the advantage that no learning confounds occur. Participation in the experiment </w:t>
      </w:r>
      <w:r w:rsidR="0069059F">
        <w:rPr>
          <w:lang w:val="en-GB"/>
        </w:rPr>
        <w:t>w</w:t>
      </w:r>
      <w:r w:rsidRPr="006F267E">
        <w:rPr>
          <w:lang w:val="en-GB"/>
        </w:rPr>
        <w:t>as obligatory for the</w:t>
      </w:r>
      <w:r w:rsidR="0069059F">
        <w:rPr>
          <w:lang w:val="en-GB"/>
        </w:rPr>
        <w:t xml:space="preserve"> student’s </w:t>
      </w:r>
      <w:r w:rsidRPr="006F267E">
        <w:rPr>
          <w:lang w:val="en-GB"/>
        </w:rPr>
        <w:t>economics course. Additionally, participants are incentivized since they ca</w:t>
      </w:r>
      <w:r w:rsidR="00A111FC">
        <w:rPr>
          <w:lang w:val="en-GB"/>
        </w:rPr>
        <w:t>n keep the product</w:t>
      </w:r>
      <w:r w:rsidR="00D026F7" w:rsidRPr="006F267E">
        <w:rPr>
          <w:lang w:val="en-GB"/>
        </w:rPr>
        <w:t xml:space="preserve"> that they cho</w:t>
      </w:r>
      <w:r w:rsidRPr="006F267E">
        <w:rPr>
          <w:lang w:val="en-GB"/>
        </w:rPr>
        <w:t xml:space="preserve">se. In this way they have an incentive to participate in the experiment as well as an incentive to do their best in the </w:t>
      </w:r>
      <w:r w:rsidR="00915120" w:rsidRPr="006F267E">
        <w:rPr>
          <w:lang w:val="en-GB"/>
        </w:rPr>
        <w:t>experiment</w:t>
      </w:r>
      <w:r w:rsidR="00A111FC">
        <w:rPr>
          <w:lang w:val="en-GB"/>
        </w:rPr>
        <w:t xml:space="preserve">. This </w:t>
      </w:r>
      <w:r w:rsidR="00915120" w:rsidRPr="006F267E">
        <w:rPr>
          <w:lang w:val="en-GB"/>
        </w:rPr>
        <w:t>makes</w:t>
      </w:r>
      <w:r w:rsidRPr="006F267E">
        <w:rPr>
          <w:lang w:val="en-GB"/>
        </w:rPr>
        <w:t xml:space="preserve"> the experiment incentive compatible.</w:t>
      </w:r>
      <w:r w:rsidR="00915120" w:rsidRPr="006F267E">
        <w:rPr>
          <w:lang w:val="en-GB"/>
        </w:rPr>
        <w:t xml:space="preserve"> </w:t>
      </w:r>
      <w:r w:rsidR="00F465EE">
        <w:rPr>
          <w:lang w:val="en-GB"/>
        </w:rPr>
        <w:t xml:space="preserve">During the experiment, </w:t>
      </w:r>
      <w:r w:rsidR="00A368E5">
        <w:rPr>
          <w:lang w:val="en-GB"/>
        </w:rPr>
        <w:t xml:space="preserve">it was not made explicit that </w:t>
      </w:r>
      <w:r w:rsidR="00F465EE">
        <w:rPr>
          <w:lang w:val="en-GB"/>
        </w:rPr>
        <w:t>there were m</w:t>
      </w:r>
      <w:r w:rsidR="00A368E5">
        <w:rPr>
          <w:lang w:val="en-GB"/>
        </w:rPr>
        <w:t xml:space="preserve">ultiple treatments and students </w:t>
      </w:r>
      <w:r w:rsidR="00F465EE">
        <w:rPr>
          <w:lang w:val="en-GB"/>
        </w:rPr>
        <w:t xml:space="preserve">did not know which treatment they were randomly assigned to. </w:t>
      </w:r>
      <w:r w:rsidR="008B23EA" w:rsidRPr="006F267E">
        <w:rPr>
          <w:lang w:val="en-GB"/>
        </w:rPr>
        <w:t xml:space="preserve">As a way to thank the school for their cooperation, </w:t>
      </w:r>
      <w:r w:rsidR="00A111FC">
        <w:rPr>
          <w:lang w:val="en-GB"/>
        </w:rPr>
        <w:t xml:space="preserve">a presentation was given </w:t>
      </w:r>
      <w:r w:rsidR="008B23EA" w:rsidRPr="006F267E">
        <w:rPr>
          <w:lang w:val="en-GB"/>
        </w:rPr>
        <w:t xml:space="preserve">about behavioural economics and the </w:t>
      </w:r>
      <w:r w:rsidR="00CE1BA9">
        <w:rPr>
          <w:lang w:val="en-GB"/>
        </w:rPr>
        <w:t xml:space="preserve">details and results of the </w:t>
      </w:r>
      <w:r w:rsidR="008B23EA" w:rsidRPr="006F267E">
        <w:rPr>
          <w:lang w:val="en-GB"/>
        </w:rPr>
        <w:t>study performed.</w:t>
      </w:r>
      <w:r w:rsidR="00F465EE">
        <w:rPr>
          <w:lang w:val="en-GB"/>
        </w:rPr>
        <w:t xml:space="preserve"> </w:t>
      </w:r>
    </w:p>
    <w:p w:rsidR="00B031E1" w:rsidRPr="0069059F" w:rsidRDefault="00B031E1" w:rsidP="00B031E1">
      <w:pPr>
        <w:spacing w:line="360" w:lineRule="auto"/>
        <w:jc w:val="both"/>
        <w:rPr>
          <w:rStyle w:val="Heading1Char"/>
          <w:rFonts w:asciiTheme="majorBidi" w:hAnsiTheme="majorBidi"/>
          <w:b w:val="0"/>
          <w:bCs w:val="0"/>
          <w:color w:val="FF0000"/>
          <w:sz w:val="24"/>
          <w:szCs w:val="24"/>
        </w:rPr>
      </w:pPr>
      <w:r w:rsidRPr="006F267E">
        <w:rPr>
          <w:rStyle w:val="Heading1Char"/>
          <w:rFonts w:asciiTheme="majorBidi" w:hAnsiTheme="majorBidi"/>
          <w:b w:val="0"/>
          <w:bCs w:val="0"/>
          <w:color w:val="auto"/>
          <w:sz w:val="24"/>
          <w:szCs w:val="24"/>
        </w:rPr>
        <w:t>T</w:t>
      </w:r>
      <w:r w:rsidRPr="006F267E">
        <w:rPr>
          <w:rFonts w:cs="Times New Roman"/>
          <w:lang w:val="en-GB"/>
        </w:rPr>
        <w:t>his experiment can be seen as a framed field experiment since it does not use the standard subject pool of a conventional lab experiment and field context is added to the nature of the commodity</w:t>
      </w:r>
      <w:r w:rsidR="00765B5C" w:rsidRPr="006F267E">
        <w:rPr>
          <w:rFonts w:cs="Times New Roman"/>
          <w:lang w:val="en-GB"/>
        </w:rPr>
        <w:t xml:space="preserve">. The choice is no longer </w:t>
      </w:r>
      <w:r w:rsidRPr="006F267E">
        <w:rPr>
          <w:rFonts w:cs="Times New Roman"/>
          <w:lang w:val="en-GB"/>
        </w:rPr>
        <w:t>hypothetical</w:t>
      </w:r>
      <w:r w:rsidR="00765B5C" w:rsidRPr="006F267E">
        <w:rPr>
          <w:rFonts w:cs="Times New Roman"/>
          <w:lang w:val="en-GB"/>
        </w:rPr>
        <w:t xml:space="preserve"> but it concerns a </w:t>
      </w:r>
      <w:r w:rsidRPr="006F267E">
        <w:rPr>
          <w:rFonts w:cs="Times New Roman"/>
          <w:lang w:val="en-GB"/>
        </w:rPr>
        <w:t>real food choice.</w:t>
      </w:r>
      <w:r w:rsidR="008B23EA" w:rsidRPr="006F267E">
        <w:rPr>
          <w:rFonts w:cs="Times New Roman"/>
          <w:lang w:val="en-GB"/>
        </w:rPr>
        <w:t xml:space="preserve"> </w:t>
      </w:r>
      <w:r w:rsidRPr="006F267E">
        <w:rPr>
          <w:rStyle w:val="Heading1Char"/>
          <w:rFonts w:asciiTheme="majorBidi" w:hAnsiTheme="majorBidi"/>
          <w:b w:val="0"/>
          <w:bCs w:val="0"/>
          <w:color w:val="auto"/>
          <w:sz w:val="24"/>
          <w:szCs w:val="24"/>
        </w:rPr>
        <w:t>This design will not lead to straightforward conclusions about unhealthy versus healthy food choices. However</w:t>
      </w:r>
      <w:r w:rsidR="00A111FC">
        <w:rPr>
          <w:rStyle w:val="Heading1Char"/>
          <w:rFonts w:asciiTheme="majorBidi" w:hAnsiTheme="majorBidi"/>
          <w:b w:val="0"/>
          <w:bCs w:val="0"/>
          <w:color w:val="auto"/>
          <w:sz w:val="24"/>
          <w:szCs w:val="24"/>
        </w:rPr>
        <w:t>,</w:t>
      </w:r>
      <w:r w:rsidRPr="006F267E">
        <w:rPr>
          <w:rStyle w:val="Heading1Char"/>
          <w:rFonts w:asciiTheme="majorBidi" w:hAnsiTheme="majorBidi"/>
          <w:b w:val="0"/>
          <w:bCs w:val="0"/>
          <w:color w:val="auto"/>
          <w:sz w:val="24"/>
          <w:szCs w:val="24"/>
        </w:rPr>
        <w:t xml:space="preserve"> it does lead to conclusions about the role of curiosity </w:t>
      </w:r>
      <w:r w:rsidR="00765B5C" w:rsidRPr="006F267E">
        <w:rPr>
          <w:rStyle w:val="Heading1Char"/>
          <w:rFonts w:asciiTheme="majorBidi" w:hAnsiTheme="majorBidi"/>
          <w:b w:val="0"/>
          <w:bCs w:val="0"/>
          <w:color w:val="auto"/>
          <w:sz w:val="24"/>
          <w:szCs w:val="24"/>
        </w:rPr>
        <w:t xml:space="preserve">and regret aversion </w:t>
      </w:r>
      <w:r w:rsidRPr="006F267E">
        <w:rPr>
          <w:rStyle w:val="Heading1Char"/>
          <w:rFonts w:asciiTheme="majorBidi" w:hAnsiTheme="majorBidi"/>
          <w:b w:val="0"/>
          <w:bCs w:val="0"/>
          <w:color w:val="auto"/>
          <w:sz w:val="24"/>
          <w:szCs w:val="24"/>
        </w:rPr>
        <w:t>in food choices, which could have important implications for the unhealthy food issue.</w:t>
      </w:r>
      <w:r w:rsidR="00A368E5">
        <w:rPr>
          <w:rStyle w:val="Heading1Char"/>
          <w:rFonts w:asciiTheme="majorBidi" w:hAnsiTheme="majorBidi"/>
          <w:b w:val="0"/>
          <w:bCs w:val="0"/>
          <w:color w:val="auto"/>
          <w:sz w:val="24"/>
          <w:szCs w:val="24"/>
        </w:rPr>
        <w:t xml:space="preserve"> These implications will be discussed in section 5.</w:t>
      </w:r>
    </w:p>
    <w:p w:rsidR="00B031E1" w:rsidRPr="006F267E" w:rsidRDefault="00B031E1" w:rsidP="00B031E1">
      <w:pPr>
        <w:pStyle w:val="Heading2"/>
        <w:spacing w:line="360" w:lineRule="auto"/>
        <w:jc w:val="both"/>
      </w:pPr>
      <w:bookmarkStart w:id="38" w:name="_Toc234137607"/>
      <w:r w:rsidRPr="006F267E">
        <w:lastRenderedPageBreak/>
        <w:t>3.</w:t>
      </w:r>
      <w:r w:rsidR="00314600">
        <w:t>3</w:t>
      </w:r>
      <w:r w:rsidR="00F45BB8">
        <w:t xml:space="preserve"> Treatments &amp; p</w:t>
      </w:r>
      <w:r w:rsidRPr="006F267E">
        <w:t>rocedure</w:t>
      </w:r>
      <w:bookmarkEnd w:id="38"/>
    </w:p>
    <w:p w:rsidR="00B031E1" w:rsidRPr="006F267E" w:rsidRDefault="00B031E1" w:rsidP="00B031E1">
      <w:pPr>
        <w:spacing w:line="360" w:lineRule="auto"/>
        <w:jc w:val="both"/>
        <w:rPr>
          <w:rStyle w:val="Heading1Char"/>
          <w:rFonts w:asciiTheme="majorBidi" w:hAnsiTheme="majorBidi"/>
          <w:b w:val="0"/>
          <w:bCs w:val="0"/>
          <w:color w:val="auto"/>
          <w:sz w:val="24"/>
          <w:szCs w:val="24"/>
        </w:rPr>
      </w:pPr>
      <w:bookmarkStart w:id="39" w:name="_Toc353881694"/>
      <w:bookmarkStart w:id="40" w:name="_Toc353883495"/>
      <w:bookmarkStart w:id="41" w:name="_Toc353884459"/>
      <w:bookmarkStart w:id="42" w:name="_Toc353884778"/>
      <w:bookmarkStart w:id="43" w:name="_Toc353892975"/>
      <w:r w:rsidRPr="006F267E">
        <w:rPr>
          <w:rStyle w:val="Heading1Char"/>
          <w:rFonts w:asciiTheme="majorBidi" w:hAnsiTheme="majorBidi"/>
          <w:b w:val="0"/>
          <w:bCs w:val="0"/>
          <w:color w:val="auto"/>
          <w:sz w:val="24"/>
          <w:szCs w:val="24"/>
        </w:rPr>
        <w:t>In order to test the hypotheses of this study, an economic exper</w:t>
      </w:r>
      <w:r w:rsidR="00823774">
        <w:rPr>
          <w:rStyle w:val="Heading1Char"/>
          <w:rFonts w:asciiTheme="majorBidi" w:hAnsiTheme="majorBidi"/>
          <w:b w:val="0"/>
          <w:bCs w:val="0"/>
          <w:color w:val="auto"/>
          <w:sz w:val="24"/>
          <w:szCs w:val="24"/>
        </w:rPr>
        <w:t>iment i</w:t>
      </w:r>
      <w:r w:rsidRPr="006F267E">
        <w:rPr>
          <w:rStyle w:val="Heading1Char"/>
          <w:rFonts w:asciiTheme="majorBidi" w:hAnsiTheme="majorBidi"/>
          <w:b w:val="0"/>
          <w:bCs w:val="0"/>
          <w:color w:val="auto"/>
          <w:sz w:val="24"/>
          <w:szCs w:val="24"/>
        </w:rPr>
        <w:t>s conducted to find the effect of curiosity and regret aversion in food choice. Information gap theory is used in an experimental setting to find if curiosity can overcome regret. Additionally</w:t>
      </w:r>
      <w:r w:rsidR="003903E1">
        <w:rPr>
          <w:rStyle w:val="Heading1Char"/>
          <w:rFonts w:asciiTheme="majorBidi" w:hAnsiTheme="majorBidi"/>
          <w:b w:val="0"/>
          <w:bCs w:val="0"/>
          <w:color w:val="auto"/>
          <w:sz w:val="24"/>
          <w:szCs w:val="24"/>
        </w:rPr>
        <w:t>,</w:t>
      </w:r>
      <w:r w:rsidRPr="006F267E">
        <w:rPr>
          <w:rStyle w:val="Heading1Char"/>
          <w:rFonts w:asciiTheme="majorBidi" w:hAnsiTheme="majorBidi"/>
          <w:b w:val="0"/>
          <w:bCs w:val="0"/>
          <w:color w:val="auto"/>
          <w:sz w:val="24"/>
          <w:szCs w:val="24"/>
        </w:rPr>
        <w:t xml:space="preserve"> regret theory is used to find the influence of feedback on expected regret. Thus, in total there are three </w:t>
      </w:r>
      <w:r w:rsidR="00921335" w:rsidRPr="006F267E">
        <w:rPr>
          <w:rStyle w:val="Heading1Char"/>
          <w:rFonts w:asciiTheme="majorBidi" w:hAnsiTheme="majorBidi"/>
          <w:b w:val="0"/>
          <w:bCs w:val="0"/>
          <w:color w:val="auto"/>
          <w:sz w:val="24"/>
          <w:szCs w:val="24"/>
        </w:rPr>
        <w:t>treatments</w:t>
      </w:r>
      <w:r w:rsidR="006F267E">
        <w:rPr>
          <w:rStyle w:val="Heading1Char"/>
          <w:rFonts w:asciiTheme="majorBidi" w:hAnsiTheme="majorBidi"/>
          <w:b w:val="0"/>
          <w:bCs w:val="0"/>
          <w:color w:val="auto"/>
          <w:sz w:val="24"/>
          <w:szCs w:val="24"/>
        </w:rPr>
        <w:t>:</w:t>
      </w:r>
      <w:r w:rsidRPr="006F267E">
        <w:rPr>
          <w:rStyle w:val="Heading1Char"/>
          <w:rFonts w:asciiTheme="majorBidi" w:hAnsiTheme="majorBidi"/>
          <w:b w:val="0"/>
          <w:bCs w:val="0"/>
          <w:color w:val="auto"/>
          <w:sz w:val="24"/>
          <w:szCs w:val="24"/>
        </w:rPr>
        <w:t xml:space="preserve"> one control treatment and two manipulation treatments. R</w:t>
      </w:r>
      <w:r w:rsidR="00823774">
        <w:rPr>
          <w:lang w:val="en-GB"/>
        </w:rPr>
        <w:t>espondents ar</w:t>
      </w:r>
      <w:r w:rsidRPr="006F267E">
        <w:rPr>
          <w:lang w:val="en-GB"/>
        </w:rPr>
        <w:t xml:space="preserve">e randomly assigned to one of three </w:t>
      </w:r>
      <w:r w:rsidR="00921335" w:rsidRPr="006F267E">
        <w:rPr>
          <w:lang w:val="en-GB"/>
        </w:rPr>
        <w:t>treatments</w:t>
      </w:r>
      <w:r w:rsidR="00823774">
        <w:rPr>
          <w:lang w:val="en-GB"/>
        </w:rPr>
        <w:t>. The three treatments a</w:t>
      </w:r>
      <w:r w:rsidRPr="006F267E">
        <w:rPr>
          <w:lang w:val="en-GB"/>
        </w:rPr>
        <w:t xml:space="preserve">re each performed on a different day. </w:t>
      </w:r>
    </w:p>
    <w:p w:rsidR="00B031E1" w:rsidRPr="006F267E" w:rsidRDefault="00314600" w:rsidP="00B031E1">
      <w:pPr>
        <w:pStyle w:val="Heading3"/>
        <w:jc w:val="both"/>
        <w:rPr>
          <w:rStyle w:val="Heading1Char"/>
          <w:b/>
          <w:bCs/>
          <w:color w:val="4F81BD" w:themeColor="accent1"/>
          <w:sz w:val="24"/>
          <w:szCs w:val="24"/>
        </w:rPr>
      </w:pPr>
      <w:bookmarkStart w:id="44" w:name="_Toc234137608"/>
      <w:r>
        <w:rPr>
          <w:rStyle w:val="Heading1Char"/>
          <w:b/>
          <w:bCs/>
          <w:color w:val="4F81BD" w:themeColor="accent1"/>
          <w:sz w:val="24"/>
          <w:szCs w:val="24"/>
        </w:rPr>
        <w:t>3.3</w:t>
      </w:r>
      <w:r w:rsidR="00B031E1" w:rsidRPr="006F267E">
        <w:rPr>
          <w:rStyle w:val="Heading1Char"/>
          <w:b/>
          <w:bCs/>
          <w:color w:val="4F81BD" w:themeColor="accent1"/>
          <w:sz w:val="24"/>
          <w:szCs w:val="24"/>
        </w:rPr>
        <w:t xml:space="preserve">.1 Control </w:t>
      </w:r>
      <w:r w:rsidR="00D61DE2" w:rsidRPr="006F267E">
        <w:rPr>
          <w:rStyle w:val="Heading1Char"/>
          <w:b/>
          <w:bCs/>
          <w:color w:val="4F81BD" w:themeColor="accent1"/>
          <w:sz w:val="24"/>
          <w:szCs w:val="24"/>
        </w:rPr>
        <w:t>treatment</w:t>
      </w:r>
      <w:bookmarkEnd w:id="44"/>
    </w:p>
    <w:p w:rsidR="00B031E1" w:rsidRPr="006F267E" w:rsidRDefault="00B031E1" w:rsidP="00B031E1">
      <w:pPr>
        <w:spacing w:line="360" w:lineRule="auto"/>
        <w:jc w:val="both"/>
        <w:rPr>
          <w:rFonts w:asciiTheme="majorBidi" w:eastAsiaTheme="majorEastAsia" w:hAnsiTheme="majorBidi" w:cstheme="majorBidi"/>
          <w:color w:val="FF0000"/>
          <w:lang w:val="en-GB"/>
        </w:rPr>
      </w:pPr>
      <w:r w:rsidRPr="006F267E">
        <w:rPr>
          <w:rStyle w:val="Heading1Char"/>
          <w:rFonts w:asciiTheme="majorBidi" w:hAnsiTheme="majorBidi"/>
          <w:b w:val="0"/>
          <w:bCs w:val="0"/>
          <w:color w:val="auto"/>
          <w:sz w:val="24"/>
          <w:szCs w:val="24"/>
        </w:rPr>
        <w:t>First of all, there is a cont</w:t>
      </w:r>
      <w:r w:rsidR="00823774">
        <w:rPr>
          <w:rStyle w:val="Heading1Char"/>
          <w:rFonts w:asciiTheme="majorBidi" w:hAnsiTheme="majorBidi"/>
          <w:b w:val="0"/>
          <w:bCs w:val="0"/>
          <w:color w:val="auto"/>
          <w:sz w:val="24"/>
          <w:szCs w:val="24"/>
        </w:rPr>
        <w:t>rol treatment. Participants are</w:t>
      </w:r>
      <w:r w:rsidRPr="006F267E">
        <w:rPr>
          <w:rStyle w:val="Heading1Char"/>
          <w:rFonts w:asciiTheme="majorBidi" w:hAnsiTheme="majorBidi"/>
          <w:b w:val="0"/>
          <w:bCs w:val="0"/>
          <w:color w:val="auto"/>
          <w:sz w:val="24"/>
          <w:szCs w:val="24"/>
        </w:rPr>
        <w:t xml:space="preserve"> asked to make a decision between two food choices; one of which was </w:t>
      </w:r>
      <w:r w:rsidR="00F8259D" w:rsidRPr="006F267E">
        <w:rPr>
          <w:rStyle w:val="Heading1Char"/>
          <w:rFonts w:asciiTheme="majorBidi" w:hAnsiTheme="majorBidi"/>
          <w:b w:val="0"/>
          <w:bCs w:val="0"/>
          <w:color w:val="auto"/>
          <w:sz w:val="24"/>
          <w:szCs w:val="24"/>
        </w:rPr>
        <w:t>packed</w:t>
      </w:r>
      <w:r w:rsidRPr="006F267E">
        <w:rPr>
          <w:rStyle w:val="Heading1Char"/>
          <w:rFonts w:asciiTheme="majorBidi" w:hAnsiTheme="majorBidi"/>
          <w:b w:val="0"/>
          <w:bCs w:val="0"/>
          <w:color w:val="auto"/>
          <w:sz w:val="24"/>
          <w:szCs w:val="24"/>
        </w:rPr>
        <w:t xml:space="preserve"> in a box to make the product unknown. In this way a known, ‘safe’ choice is created and an unknown, ‘risky’ choice. The </w:t>
      </w:r>
      <w:r w:rsidR="00823774">
        <w:rPr>
          <w:rStyle w:val="Heading1Char"/>
          <w:rFonts w:asciiTheme="majorBidi" w:hAnsiTheme="majorBidi"/>
          <w:b w:val="0"/>
          <w:bCs w:val="0"/>
          <w:color w:val="auto"/>
          <w:sz w:val="24"/>
          <w:szCs w:val="24"/>
        </w:rPr>
        <w:t xml:space="preserve">salient </w:t>
      </w:r>
      <w:r w:rsidRPr="006F267E">
        <w:rPr>
          <w:rStyle w:val="Heading1Char"/>
          <w:rFonts w:asciiTheme="majorBidi" w:hAnsiTheme="majorBidi"/>
          <w:b w:val="0"/>
          <w:bCs w:val="0"/>
          <w:color w:val="auto"/>
          <w:sz w:val="24"/>
          <w:szCs w:val="24"/>
        </w:rPr>
        <w:t>product</w:t>
      </w:r>
      <w:r w:rsidR="00823774">
        <w:rPr>
          <w:rStyle w:val="Heading1Char"/>
          <w:rFonts w:asciiTheme="majorBidi" w:hAnsiTheme="majorBidi"/>
          <w:b w:val="0"/>
          <w:bCs w:val="0"/>
          <w:color w:val="auto"/>
          <w:sz w:val="24"/>
          <w:szCs w:val="24"/>
        </w:rPr>
        <w:t xml:space="preserve"> is </w:t>
      </w:r>
      <w:r w:rsidRPr="006F267E">
        <w:rPr>
          <w:rStyle w:val="Heading1Char"/>
          <w:rFonts w:asciiTheme="majorBidi" w:hAnsiTheme="majorBidi"/>
          <w:b w:val="0"/>
          <w:bCs w:val="0"/>
          <w:color w:val="auto"/>
          <w:sz w:val="24"/>
          <w:szCs w:val="24"/>
        </w:rPr>
        <w:t>a</w:t>
      </w:r>
      <w:r w:rsidR="007630D0" w:rsidRPr="006F267E">
        <w:rPr>
          <w:rStyle w:val="Heading1Char"/>
          <w:rFonts w:asciiTheme="majorBidi" w:hAnsiTheme="majorBidi"/>
          <w:b w:val="0"/>
          <w:bCs w:val="0"/>
          <w:color w:val="auto"/>
          <w:sz w:val="24"/>
          <w:szCs w:val="24"/>
        </w:rPr>
        <w:t xml:space="preserve"> fruit biscuit</w:t>
      </w:r>
      <w:r w:rsidR="00823774">
        <w:rPr>
          <w:rStyle w:val="Heading1Char"/>
          <w:rFonts w:asciiTheme="majorBidi" w:hAnsiTheme="majorBidi"/>
          <w:b w:val="0"/>
          <w:bCs w:val="0"/>
          <w:color w:val="auto"/>
          <w:sz w:val="24"/>
          <w:szCs w:val="24"/>
        </w:rPr>
        <w:t>. This product i</w:t>
      </w:r>
      <w:r w:rsidRPr="006F267E">
        <w:rPr>
          <w:rStyle w:val="Heading1Char"/>
          <w:rFonts w:asciiTheme="majorBidi" w:hAnsiTheme="majorBidi"/>
          <w:b w:val="0"/>
          <w:bCs w:val="0"/>
          <w:color w:val="auto"/>
          <w:sz w:val="24"/>
          <w:szCs w:val="24"/>
        </w:rPr>
        <w:t>s chosen since it is often seen as a snack</w:t>
      </w:r>
      <w:r w:rsidR="007A6EBD">
        <w:rPr>
          <w:rStyle w:val="Heading1Char"/>
          <w:rFonts w:asciiTheme="majorBidi" w:hAnsiTheme="majorBidi"/>
          <w:b w:val="0"/>
          <w:bCs w:val="0"/>
          <w:color w:val="auto"/>
          <w:sz w:val="24"/>
          <w:szCs w:val="24"/>
        </w:rPr>
        <w:t xml:space="preserve"> that </w:t>
      </w:r>
      <w:r w:rsidRPr="006F267E">
        <w:rPr>
          <w:rStyle w:val="Heading1Char"/>
          <w:rFonts w:asciiTheme="majorBidi" w:hAnsiTheme="majorBidi"/>
          <w:b w:val="0"/>
          <w:bCs w:val="0"/>
          <w:color w:val="auto"/>
          <w:sz w:val="24"/>
          <w:szCs w:val="24"/>
        </w:rPr>
        <w:t>is not very unhealthy but also not very healthy. By choosing a neutral product</w:t>
      </w:r>
      <w:r w:rsidR="007A6EBD">
        <w:rPr>
          <w:rStyle w:val="Heading1Char"/>
          <w:rFonts w:asciiTheme="majorBidi" w:hAnsiTheme="majorBidi"/>
          <w:b w:val="0"/>
          <w:bCs w:val="0"/>
          <w:color w:val="auto"/>
          <w:sz w:val="24"/>
          <w:szCs w:val="24"/>
        </w:rPr>
        <w:t xml:space="preserve"> </w:t>
      </w:r>
      <w:r w:rsidRPr="006F267E">
        <w:rPr>
          <w:rStyle w:val="Heading1Char"/>
          <w:rFonts w:asciiTheme="majorBidi" w:hAnsiTheme="majorBidi"/>
          <w:b w:val="0"/>
          <w:bCs w:val="0"/>
          <w:color w:val="auto"/>
          <w:sz w:val="24"/>
          <w:szCs w:val="24"/>
        </w:rPr>
        <w:t xml:space="preserve">as the known product it is tried to </w:t>
      </w:r>
      <w:r w:rsidR="007A6EBD">
        <w:rPr>
          <w:rStyle w:val="Heading1Char"/>
          <w:rFonts w:asciiTheme="majorBidi" w:hAnsiTheme="majorBidi"/>
          <w:b w:val="0"/>
          <w:bCs w:val="0"/>
          <w:color w:val="auto"/>
          <w:sz w:val="24"/>
          <w:szCs w:val="24"/>
        </w:rPr>
        <w:t xml:space="preserve">prevent </w:t>
      </w:r>
      <w:r w:rsidRPr="006F267E">
        <w:rPr>
          <w:rStyle w:val="Heading1Char"/>
          <w:rFonts w:asciiTheme="majorBidi" w:hAnsiTheme="majorBidi"/>
          <w:b w:val="0"/>
          <w:bCs w:val="0"/>
          <w:color w:val="auto"/>
          <w:sz w:val="24"/>
          <w:szCs w:val="24"/>
        </w:rPr>
        <w:t>the effect that people always choose the known product (for instance when the known product is a cho</w:t>
      </w:r>
      <w:r w:rsidR="00823774">
        <w:rPr>
          <w:rStyle w:val="Heading1Char"/>
          <w:rFonts w:asciiTheme="majorBidi" w:hAnsiTheme="majorBidi"/>
          <w:b w:val="0"/>
          <w:bCs w:val="0"/>
          <w:color w:val="auto"/>
          <w:sz w:val="24"/>
          <w:szCs w:val="24"/>
        </w:rPr>
        <w:t>colate bar). The product that i</w:t>
      </w:r>
      <w:r w:rsidRPr="006F267E">
        <w:rPr>
          <w:rStyle w:val="Heading1Char"/>
          <w:rFonts w:asciiTheme="majorBidi" w:hAnsiTheme="majorBidi"/>
          <w:b w:val="0"/>
          <w:bCs w:val="0"/>
          <w:color w:val="auto"/>
          <w:sz w:val="24"/>
          <w:szCs w:val="24"/>
        </w:rPr>
        <w:t>s made u</w:t>
      </w:r>
      <w:r w:rsidR="00127A3E">
        <w:rPr>
          <w:rStyle w:val="Heading1Char"/>
          <w:rFonts w:asciiTheme="majorBidi" w:hAnsiTheme="majorBidi"/>
          <w:b w:val="0"/>
          <w:bCs w:val="0"/>
          <w:color w:val="auto"/>
          <w:sz w:val="24"/>
          <w:szCs w:val="24"/>
        </w:rPr>
        <w:t>nknown to the participants can</w:t>
      </w:r>
      <w:r w:rsidRPr="006F267E">
        <w:rPr>
          <w:rStyle w:val="Heading1Char"/>
          <w:rFonts w:asciiTheme="majorBidi" w:hAnsiTheme="majorBidi"/>
          <w:b w:val="0"/>
          <w:bCs w:val="0"/>
          <w:color w:val="auto"/>
          <w:sz w:val="24"/>
          <w:szCs w:val="24"/>
        </w:rPr>
        <w:t xml:space="preserve"> be any</w:t>
      </w:r>
      <w:r w:rsidR="00127A3E">
        <w:rPr>
          <w:rStyle w:val="Heading1Char"/>
          <w:rFonts w:asciiTheme="majorBidi" w:hAnsiTheme="majorBidi"/>
          <w:b w:val="0"/>
          <w:bCs w:val="0"/>
          <w:color w:val="auto"/>
          <w:sz w:val="24"/>
          <w:szCs w:val="24"/>
        </w:rPr>
        <w:t xml:space="preserve"> product and this product varies</w:t>
      </w:r>
      <w:r w:rsidRPr="006F267E">
        <w:rPr>
          <w:rStyle w:val="Heading1Char"/>
          <w:rFonts w:asciiTheme="majorBidi" w:hAnsiTheme="majorBidi"/>
          <w:b w:val="0"/>
          <w:bCs w:val="0"/>
          <w:color w:val="auto"/>
          <w:sz w:val="24"/>
          <w:szCs w:val="24"/>
        </w:rPr>
        <w:t xml:space="preserve"> between participants. </w:t>
      </w:r>
      <w:r w:rsidR="00127A3E">
        <w:rPr>
          <w:lang w:val="en-GB"/>
        </w:rPr>
        <w:t>Participants a</w:t>
      </w:r>
      <w:r w:rsidRPr="006F267E">
        <w:rPr>
          <w:lang w:val="en-GB"/>
        </w:rPr>
        <w:t>re told tha</w:t>
      </w:r>
      <w:r w:rsidR="00127A3E">
        <w:rPr>
          <w:lang w:val="en-GB"/>
        </w:rPr>
        <w:t>t the product in the box changes</w:t>
      </w:r>
      <w:r w:rsidRPr="006F267E">
        <w:rPr>
          <w:lang w:val="en-GB"/>
        </w:rPr>
        <w:t xml:space="preserve"> every session in order to maintain privacy effects. </w:t>
      </w:r>
      <w:r w:rsidR="00823774">
        <w:rPr>
          <w:rStyle w:val="Heading1Char"/>
          <w:rFonts w:asciiTheme="majorBidi" w:hAnsiTheme="majorBidi"/>
          <w:b w:val="0"/>
          <w:bCs w:val="0"/>
          <w:color w:val="auto"/>
          <w:sz w:val="24"/>
          <w:szCs w:val="24"/>
        </w:rPr>
        <w:t xml:space="preserve">In this </w:t>
      </w:r>
      <w:r w:rsidR="00127A3E">
        <w:rPr>
          <w:rStyle w:val="Heading1Char"/>
          <w:rFonts w:asciiTheme="majorBidi" w:hAnsiTheme="majorBidi"/>
          <w:b w:val="0"/>
          <w:bCs w:val="0"/>
          <w:color w:val="auto"/>
          <w:sz w:val="24"/>
          <w:szCs w:val="24"/>
        </w:rPr>
        <w:t>treatment the subjects a</w:t>
      </w:r>
      <w:r w:rsidR="00F93717" w:rsidRPr="006F267E">
        <w:rPr>
          <w:rStyle w:val="Heading1Char"/>
          <w:rFonts w:asciiTheme="majorBidi" w:hAnsiTheme="majorBidi"/>
          <w:b w:val="0"/>
          <w:bCs w:val="0"/>
          <w:color w:val="auto"/>
          <w:sz w:val="24"/>
          <w:szCs w:val="24"/>
        </w:rPr>
        <w:t>re simply asked to make a decision between the two products. After r</w:t>
      </w:r>
      <w:r w:rsidR="00127A3E">
        <w:rPr>
          <w:rStyle w:val="Heading1Char"/>
          <w:rFonts w:asciiTheme="majorBidi" w:hAnsiTheme="majorBidi"/>
          <w:b w:val="0"/>
          <w:bCs w:val="0"/>
          <w:color w:val="auto"/>
          <w:sz w:val="24"/>
          <w:szCs w:val="24"/>
        </w:rPr>
        <w:t>eading the instructions they wri</w:t>
      </w:r>
      <w:r w:rsidR="00F93717" w:rsidRPr="006F267E">
        <w:rPr>
          <w:rStyle w:val="Heading1Char"/>
          <w:rFonts w:asciiTheme="majorBidi" w:hAnsiTheme="majorBidi"/>
          <w:b w:val="0"/>
          <w:bCs w:val="0"/>
          <w:color w:val="auto"/>
          <w:sz w:val="24"/>
          <w:szCs w:val="24"/>
        </w:rPr>
        <w:t>te their answers on the form (see appendix</w:t>
      </w:r>
      <w:r w:rsidR="00A46834" w:rsidRPr="006F267E">
        <w:rPr>
          <w:rStyle w:val="Heading1Char"/>
          <w:rFonts w:asciiTheme="majorBidi" w:hAnsiTheme="majorBidi"/>
          <w:b w:val="0"/>
          <w:bCs w:val="0"/>
          <w:color w:val="auto"/>
          <w:sz w:val="24"/>
          <w:szCs w:val="24"/>
        </w:rPr>
        <w:t xml:space="preserve"> 1</w:t>
      </w:r>
      <w:r w:rsidR="00F93717" w:rsidRPr="006F267E">
        <w:rPr>
          <w:rStyle w:val="Heading1Char"/>
          <w:rFonts w:asciiTheme="majorBidi" w:hAnsiTheme="majorBidi"/>
          <w:b w:val="0"/>
          <w:bCs w:val="0"/>
          <w:color w:val="auto"/>
          <w:sz w:val="24"/>
          <w:szCs w:val="24"/>
        </w:rPr>
        <w:t xml:space="preserve"> for the form). When all st</w:t>
      </w:r>
      <w:r w:rsidR="00127A3E">
        <w:rPr>
          <w:rStyle w:val="Heading1Char"/>
          <w:rFonts w:asciiTheme="majorBidi" w:hAnsiTheme="majorBidi"/>
          <w:b w:val="0"/>
          <w:bCs w:val="0"/>
          <w:color w:val="auto"/>
          <w:sz w:val="24"/>
          <w:szCs w:val="24"/>
        </w:rPr>
        <w:t>udents have</w:t>
      </w:r>
      <w:r w:rsidR="00F93717" w:rsidRPr="006F267E">
        <w:rPr>
          <w:rStyle w:val="Heading1Char"/>
          <w:rFonts w:asciiTheme="majorBidi" w:hAnsiTheme="majorBidi"/>
          <w:b w:val="0"/>
          <w:bCs w:val="0"/>
          <w:color w:val="auto"/>
          <w:sz w:val="24"/>
          <w:szCs w:val="24"/>
        </w:rPr>
        <w:t xml:space="preserve"> made their choice and tur</w:t>
      </w:r>
      <w:r w:rsidR="007C7654">
        <w:rPr>
          <w:rStyle w:val="Heading1Char"/>
          <w:rFonts w:asciiTheme="majorBidi" w:hAnsiTheme="majorBidi"/>
          <w:b w:val="0"/>
          <w:bCs w:val="0"/>
          <w:color w:val="auto"/>
          <w:sz w:val="24"/>
          <w:szCs w:val="24"/>
        </w:rPr>
        <w:t xml:space="preserve">ned </w:t>
      </w:r>
      <w:r w:rsidR="00F93717" w:rsidRPr="006F267E">
        <w:rPr>
          <w:rStyle w:val="Heading1Char"/>
          <w:rFonts w:asciiTheme="majorBidi" w:hAnsiTheme="majorBidi"/>
          <w:b w:val="0"/>
          <w:bCs w:val="0"/>
          <w:color w:val="auto"/>
          <w:sz w:val="24"/>
          <w:szCs w:val="24"/>
        </w:rPr>
        <w:t xml:space="preserve">their </w:t>
      </w:r>
      <w:r w:rsidR="005D79AF">
        <w:rPr>
          <w:rStyle w:val="Heading1Char"/>
          <w:rFonts w:asciiTheme="majorBidi" w:hAnsiTheme="majorBidi"/>
          <w:b w:val="0"/>
          <w:bCs w:val="0"/>
          <w:color w:val="auto"/>
          <w:sz w:val="24"/>
          <w:szCs w:val="24"/>
        </w:rPr>
        <w:t>papers so no changes can</w:t>
      </w:r>
      <w:r w:rsidR="00F93717" w:rsidRPr="006F267E">
        <w:rPr>
          <w:rStyle w:val="Heading1Char"/>
          <w:rFonts w:asciiTheme="majorBidi" w:hAnsiTheme="majorBidi"/>
          <w:b w:val="0"/>
          <w:bCs w:val="0"/>
          <w:color w:val="auto"/>
          <w:sz w:val="24"/>
          <w:szCs w:val="24"/>
        </w:rPr>
        <w:t xml:space="preserve"> be made, the experimenter </w:t>
      </w:r>
      <w:r w:rsidR="00127A3E">
        <w:rPr>
          <w:rStyle w:val="Heading1Char"/>
          <w:rFonts w:asciiTheme="majorBidi" w:hAnsiTheme="majorBidi"/>
          <w:b w:val="0"/>
          <w:bCs w:val="0"/>
          <w:color w:val="auto"/>
          <w:sz w:val="24"/>
          <w:szCs w:val="24"/>
        </w:rPr>
        <w:t>passes</w:t>
      </w:r>
      <w:r w:rsidR="00823774">
        <w:rPr>
          <w:rStyle w:val="Heading1Char"/>
          <w:rFonts w:asciiTheme="majorBidi" w:hAnsiTheme="majorBidi"/>
          <w:b w:val="0"/>
          <w:bCs w:val="0"/>
          <w:color w:val="auto"/>
          <w:sz w:val="24"/>
          <w:szCs w:val="24"/>
        </w:rPr>
        <w:t xml:space="preserve"> </w:t>
      </w:r>
      <w:r w:rsidR="00F93717" w:rsidRPr="006F267E">
        <w:rPr>
          <w:rStyle w:val="Heading1Char"/>
          <w:rFonts w:asciiTheme="majorBidi" w:hAnsiTheme="majorBidi"/>
          <w:b w:val="0"/>
          <w:bCs w:val="0"/>
          <w:color w:val="auto"/>
          <w:sz w:val="24"/>
          <w:szCs w:val="24"/>
        </w:rPr>
        <w:t xml:space="preserve">each student individually to read their choice and then give them their product. </w:t>
      </w:r>
      <w:r w:rsidR="00F21063" w:rsidRPr="006F267E">
        <w:rPr>
          <w:lang w:val="en-GB"/>
        </w:rPr>
        <w:t>This was de</w:t>
      </w:r>
      <w:r w:rsidR="00823774">
        <w:rPr>
          <w:lang w:val="en-GB"/>
        </w:rPr>
        <w:t xml:space="preserve">signed </w:t>
      </w:r>
      <w:r w:rsidR="00F21063" w:rsidRPr="006F267E">
        <w:rPr>
          <w:lang w:val="en-GB"/>
        </w:rPr>
        <w:t xml:space="preserve">in order to </w:t>
      </w:r>
      <w:r w:rsidR="002A7AED" w:rsidRPr="006F267E">
        <w:rPr>
          <w:lang w:val="en-GB"/>
        </w:rPr>
        <w:t xml:space="preserve">exclude </w:t>
      </w:r>
      <w:r w:rsidR="00F21063" w:rsidRPr="006F267E">
        <w:rPr>
          <w:lang w:val="en-GB"/>
        </w:rPr>
        <w:t xml:space="preserve">the possibility of students looking at the </w:t>
      </w:r>
      <w:r w:rsidR="00F93717" w:rsidRPr="006F267E">
        <w:rPr>
          <w:lang w:val="en-GB"/>
        </w:rPr>
        <w:t>content of the other students who already received their product and making their own choice after this.</w:t>
      </w:r>
      <w:r w:rsidRPr="006F267E">
        <w:rPr>
          <w:rStyle w:val="Heading1Char"/>
          <w:rFonts w:asciiTheme="majorBidi" w:hAnsiTheme="majorBidi"/>
          <w:b w:val="0"/>
          <w:bCs w:val="0"/>
          <w:color w:val="auto"/>
          <w:sz w:val="24"/>
          <w:szCs w:val="24"/>
        </w:rPr>
        <w:t xml:space="preserve"> </w:t>
      </w:r>
      <w:bookmarkEnd w:id="39"/>
      <w:bookmarkEnd w:id="40"/>
      <w:bookmarkEnd w:id="41"/>
      <w:bookmarkEnd w:id="42"/>
      <w:bookmarkEnd w:id="43"/>
      <w:r w:rsidRPr="006F267E">
        <w:rPr>
          <w:rStyle w:val="Heading1Char"/>
          <w:rFonts w:asciiTheme="majorBidi" w:hAnsiTheme="majorBidi"/>
          <w:b w:val="0"/>
          <w:bCs w:val="0"/>
          <w:color w:val="auto"/>
          <w:sz w:val="24"/>
          <w:szCs w:val="24"/>
        </w:rPr>
        <w:t>If subjects choose th</w:t>
      </w:r>
      <w:r w:rsidR="00647856" w:rsidRPr="006F267E">
        <w:rPr>
          <w:rStyle w:val="Heading1Char"/>
          <w:rFonts w:asciiTheme="majorBidi" w:hAnsiTheme="majorBidi"/>
          <w:b w:val="0"/>
          <w:bCs w:val="0"/>
          <w:color w:val="auto"/>
          <w:sz w:val="24"/>
          <w:szCs w:val="24"/>
        </w:rPr>
        <w:t>e box this shows curiosity. The</w:t>
      </w:r>
      <w:r w:rsidRPr="006F267E">
        <w:rPr>
          <w:rStyle w:val="Heading1Char"/>
          <w:rFonts w:asciiTheme="majorBidi" w:hAnsiTheme="majorBidi"/>
          <w:b w:val="0"/>
          <w:bCs w:val="0"/>
          <w:color w:val="auto"/>
          <w:sz w:val="24"/>
          <w:szCs w:val="24"/>
        </w:rPr>
        <w:t xml:space="preserve"> participants in this group can avoid regret si</w:t>
      </w:r>
      <w:r w:rsidR="007630D0" w:rsidRPr="006F267E">
        <w:rPr>
          <w:rStyle w:val="Heading1Char"/>
          <w:rFonts w:asciiTheme="majorBidi" w:hAnsiTheme="majorBidi"/>
          <w:b w:val="0"/>
          <w:bCs w:val="0"/>
          <w:color w:val="auto"/>
          <w:sz w:val="24"/>
          <w:szCs w:val="24"/>
        </w:rPr>
        <w:t>nce if they choose the fruit biscuit</w:t>
      </w:r>
      <w:r w:rsidRPr="006F267E">
        <w:rPr>
          <w:rStyle w:val="Heading1Char"/>
          <w:rFonts w:asciiTheme="majorBidi" w:hAnsiTheme="majorBidi"/>
          <w:b w:val="0"/>
          <w:bCs w:val="0"/>
          <w:color w:val="auto"/>
          <w:sz w:val="24"/>
          <w:szCs w:val="24"/>
        </w:rPr>
        <w:t xml:space="preserve"> they will not be told what was in the box.</w:t>
      </w:r>
      <w:r w:rsidRPr="006F267E">
        <w:rPr>
          <w:rStyle w:val="Heading1Char"/>
          <w:rFonts w:asciiTheme="majorBidi" w:hAnsiTheme="majorBidi"/>
          <w:b w:val="0"/>
          <w:bCs w:val="0"/>
          <w:color w:val="FF0000"/>
          <w:sz w:val="24"/>
          <w:szCs w:val="24"/>
        </w:rPr>
        <w:t xml:space="preserve"> </w:t>
      </w:r>
    </w:p>
    <w:p w:rsidR="00B031E1" w:rsidRPr="006F267E" w:rsidRDefault="00314600" w:rsidP="00B031E1">
      <w:pPr>
        <w:pStyle w:val="Heading3"/>
        <w:jc w:val="both"/>
      </w:pPr>
      <w:bookmarkStart w:id="45" w:name="_Toc234137609"/>
      <w:r>
        <w:t>3.3</w:t>
      </w:r>
      <w:r w:rsidR="00D61DE2" w:rsidRPr="006F267E">
        <w:t>.2 Curiosity t</w:t>
      </w:r>
      <w:r w:rsidR="00B031E1" w:rsidRPr="006F267E">
        <w:t>reatment</w:t>
      </w:r>
      <w:bookmarkEnd w:id="45"/>
    </w:p>
    <w:p w:rsidR="00B031E1" w:rsidRPr="006F267E" w:rsidRDefault="007C7654" w:rsidP="00B031E1">
      <w:pPr>
        <w:spacing w:line="360" w:lineRule="auto"/>
        <w:jc w:val="both"/>
        <w:rPr>
          <w:lang w:val="en-GB"/>
        </w:rPr>
      </w:pPr>
      <w:r>
        <w:rPr>
          <w:lang w:val="en-GB"/>
        </w:rPr>
        <w:t>I</w:t>
      </w:r>
      <w:r w:rsidR="00B031E1" w:rsidRPr="006F267E">
        <w:rPr>
          <w:lang w:val="en-GB"/>
        </w:rPr>
        <w:t xml:space="preserve">n the second treatment, </w:t>
      </w:r>
      <w:r>
        <w:rPr>
          <w:lang w:val="en-GB"/>
        </w:rPr>
        <w:t>t</w:t>
      </w:r>
      <w:r w:rsidR="00CD68BD">
        <w:rPr>
          <w:lang w:val="en-GB"/>
        </w:rPr>
        <w:t>he basics of the experiment a</w:t>
      </w:r>
      <w:r w:rsidR="00F93717" w:rsidRPr="006F267E">
        <w:rPr>
          <w:lang w:val="en-GB"/>
        </w:rPr>
        <w:t xml:space="preserve">re the same as in the control </w:t>
      </w:r>
      <w:r w:rsidR="00D61DE2" w:rsidRPr="006F267E">
        <w:rPr>
          <w:lang w:val="en-GB"/>
        </w:rPr>
        <w:t>treatment</w:t>
      </w:r>
      <w:r w:rsidR="00F93717" w:rsidRPr="006F267E">
        <w:rPr>
          <w:lang w:val="en-GB"/>
        </w:rPr>
        <w:t xml:space="preserve">. </w:t>
      </w:r>
      <w:r>
        <w:rPr>
          <w:lang w:val="en-GB"/>
        </w:rPr>
        <w:t>However, s</w:t>
      </w:r>
      <w:r w:rsidR="00B031E1" w:rsidRPr="006F267E">
        <w:rPr>
          <w:lang w:val="en-GB"/>
        </w:rPr>
        <w:t xml:space="preserve">ubjects in the curiosity </w:t>
      </w:r>
      <w:r w:rsidR="00D61DE2" w:rsidRPr="006F267E">
        <w:rPr>
          <w:lang w:val="en-GB"/>
        </w:rPr>
        <w:t xml:space="preserve">treatment </w:t>
      </w:r>
      <w:r w:rsidR="00CD68BD">
        <w:rPr>
          <w:lang w:val="en-GB"/>
        </w:rPr>
        <w:t>a</w:t>
      </w:r>
      <w:r w:rsidR="00B031E1" w:rsidRPr="006F267E">
        <w:rPr>
          <w:lang w:val="en-GB"/>
        </w:rPr>
        <w:t xml:space="preserve">re asked to make a decision between the two products </w:t>
      </w:r>
      <w:r w:rsidR="00B031E1" w:rsidRPr="00B85DFE">
        <w:rPr>
          <w:lang w:val="en-GB"/>
        </w:rPr>
        <w:t>while getting extra information about the unkn</w:t>
      </w:r>
      <w:r w:rsidR="00CD68BD">
        <w:rPr>
          <w:lang w:val="en-GB"/>
        </w:rPr>
        <w:t>own product. This information i</w:t>
      </w:r>
      <w:r w:rsidR="00B031E1" w:rsidRPr="00B85DFE">
        <w:rPr>
          <w:lang w:val="en-GB"/>
        </w:rPr>
        <w:t>s not specifically relevant for the decision</w:t>
      </w:r>
      <w:r w:rsidR="00B85DFE" w:rsidRPr="00B85DFE">
        <w:rPr>
          <w:lang w:val="en-GB"/>
        </w:rPr>
        <w:t>.</w:t>
      </w:r>
      <w:r w:rsidR="00CD68BD">
        <w:rPr>
          <w:lang w:val="en-GB"/>
        </w:rPr>
        <w:t xml:space="preserve"> This information i</w:t>
      </w:r>
      <w:r>
        <w:rPr>
          <w:lang w:val="en-GB"/>
        </w:rPr>
        <w:t xml:space="preserve">s </w:t>
      </w:r>
      <w:r w:rsidR="00B85DFE" w:rsidRPr="00B85DFE">
        <w:rPr>
          <w:lang w:val="en-GB"/>
        </w:rPr>
        <w:lastRenderedPageBreak/>
        <w:t xml:space="preserve">given to </w:t>
      </w:r>
      <w:r w:rsidR="00B031E1" w:rsidRPr="00B85DFE">
        <w:rPr>
          <w:lang w:val="en-GB"/>
        </w:rPr>
        <w:t>trigger curiosity and th</w:t>
      </w:r>
      <w:r w:rsidR="00CD68BD">
        <w:rPr>
          <w:lang w:val="en-GB"/>
        </w:rPr>
        <w:t>us can</w:t>
      </w:r>
      <w:r>
        <w:rPr>
          <w:lang w:val="en-GB"/>
        </w:rPr>
        <w:t xml:space="preserve"> show the effect of </w:t>
      </w:r>
      <w:r w:rsidR="00B031E1" w:rsidRPr="00B85DFE">
        <w:rPr>
          <w:lang w:val="en-GB"/>
        </w:rPr>
        <w:t xml:space="preserve">information gap theory. </w:t>
      </w:r>
      <w:r w:rsidR="00B031E1" w:rsidRPr="006F267E">
        <w:rPr>
          <w:lang w:val="en-GB"/>
        </w:rPr>
        <w:t xml:space="preserve">In order to control for framing effects it </w:t>
      </w:r>
      <w:r w:rsidR="00CD68BD">
        <w:rPr>
          <w:lang w:val="en-GB"/>
        </w:rPr>
        <w:t xml:space="preserve">needs to be made </w:t>
      </w:r>
      <w:r w:rsidR="00B031E1" w:rsidRPr="006F267E">
        <w:rPr>
          <w:lang w:val="en-GB"/>
        </w:rPr>
        <w:t xml:space="preserve">sure </w:t>
      </w:r>
      <w:r w:rsidR="00CD68BD">
        <w:rPr>
          <w:lang w:val="en-GB"/>
        </w:rPr>
        <w:t>that the information given can</w:t>
      </w:r>
      <w:r w:rsidR="00B031E1" w:rsidRPr="006F267E">
        <w:rPr>
          <w:lang w:val="en-GB"/>
        </w:rPr>
        <w:t>not influence curiosity or regret in a specific way (e.g. by giving informat</w:t>
      </w:r>
      <w:r w:rsidR="00CD68BD">
        <w:rPr>
          <w:lang w:val="en-GB"/>
        </w:rPr>
        <w:t>ion about ingredients which can</w:t>
      </w:r>
      <w:r w:rsidR="00B031E1" w:rsidRPr="006F267E">
        <w:rPr>
          <w:lang w:val="en-GB"/>
        </w:rPr>
        <w:t xml:space="preserve"> lead to participants seeing the product as unhealthy and in this</w:t>
      </w:r>
      <w:r w:rsidR="00CD68BD">
        <w:rPr>
          <w:lang w:val="en-GB"/>
        </w:rPr>
        <w:t xml:space="preserve"> way anticipate</w:t>
      </w:r>
      <w:r w:rsidR="00B031E1" w:rsidRPr="006F267E">
        <w:rPr>
          <w:lang w:val="en-GB"/>
        </w:rPr>
        <w:t xml:space="preserve"> regret). The extra info</w:t>
      </w:r>
      <w:r w:rsidR="00A71310">
        <w:rPr>
          <w:lang w:val="en-GB"/>
        </w:rPr>
        <w:t>rmation given to participants i</w:t>
      </w:r>
      <w:r w:rsidR="00B031E1" w:rsidRPr="006F267E">
        <w:rPr>
          <w:lang w:val="en-GB"/>
        </w:rPr>
        <w:t xml:space="preserve">s the country of origin of the product in the box (for instance; «‘The product in the box was produced in </w:t>
      </w:r>
      <w:r w:rsidR="00786EEB" w:rsidRPr="006F267E">
        <w:rPr>
          <w:lang w:val="en-GB"/>
        </w:rPr>
        <w:t>the Netherlands</w:t>
      </w:r>
      <w:r w:rsidR="00A71310">
        <w:rPr>
          <w:lang w:val="en-GB"/>
        </w:rPr>
        <w:t>’»). The information given i</w:t>
      </w:r>
      <w:r w:rsidR="00B031E1" w:rsidRPr="006F267E">
        <w:rPr>
          <w:lang w:val="en-GB"/>
        </w:rPr>
        <w:t xml:space="preserve">s </w:t>
      </w:r>
      <w:r w:rsidR="00A71310">
        <w:rPr>
          <w:lang w:val="en-GB"/>
        </w:rPr>
        <w:t>always true; the participants a</w:t>
      </w:r>
      <w:r w:rsidR="00B031E1" w:rsidRPr="006F267E">
        <w:rPr>
          <w:lang w:val="en-GB"/>
        </w:rPr>
        <w:t>re in no way dec</w:t>
      </w:r>
      <w:r w:rsidR="00A71310">
        <w:rPr>
          <w:lang w:val="en-GB"/>
        </w:rPr>
        <w:t>eived. This information i</w:t>
      </w:r>
      <w:r w:rsidR="00B031E1" w:rsidRPr="006F267E">
        <w:rPr>
          <w:lang w:val="en-GB"/>
        </w:rPr>
        <w:t xml:space="preserve">s thought to make the participants more curious towards the content of the box. This treatment is similar to the experiment of </w:t>
      </w:r>
      <w:proofErr w:type="spellStart"/>
      <w:r w:rsidR="00C739D8" w:rsidRPr="006F267E">
        <w:rPr>
          <w:lang w:val="en-GB"/>
        </w:rPr>
        <w:t>Zeelenberg</w:t>
      </w:r>
      <w:proofErr w:type="spellEnd"/>
      <w:r w:rsidR="00C739D8" w:rsidRPr="006F267E">
        <w:rPr>
          <w:lang w:val="en-GB"/>
        </w:rPr>
        <w:t xml:space="preserve"> and V</w:t>
      </w:r>
      <w:r w:rsidR="00B031E1" w:rsidRPr="006F267E">
        <w:rPr>
          <w:lang w:val="en-GB"/>
        </w:rPr>
        <w:t>an Dijk</w:t>
      </w:r>
      <w:r w:rsidR="002E2670" w:rsidRPr="006F267E">
        <w:rPr>
          <w:lang w:val="en-GB"/>
        </w:rPr>
        <w:t xml:space="preserve"> (2007)</w:t>
      </w:r>
      <w:r w:rsidR="00B031E1" w:rsidRPr="006F267E">
        <w:rPr>
          <w:lang w:val="en-GB"/>
        </w:rPr>
        <w:t xml:space="preserve"> and tests </w:t>
      </w:r>
      <w:r w:rsidR="00647856" w:rsidRPr="006F267E">
        <w:rPr>
          <w:lang w:val="en-GB"/>
        </w:rPr>
        <w:t>whether</w:t>
      </w:r>
      <w:r w:rsidR="00B031E1" w:rsidRPr="006F267E">
        <w:rPr>
          <w:lang w:val="en-GB"/>
        </w:rPr>
        <w:t xml:space="preserve"> by inducing more curiosity through information gap theory, people will choose the risky option more and feel less regret avoidance. Thus, it is tested if curiosity can kill regret. If subjects choose the box more in this treatment than in the control treatment, this confirms information gap theory. Thus, for </w:t>
      </w:r>
      <w:r w:rsidR="00A71310">
        <w:rPr>
          <w:lang w:val="en-GB"/>
        </w:rPr>
        <w:t>hypothesis 1 (</w:t>
      </w:r>
      <w:r w:rsidR="00B031E1" w:rsidRPr="006F267E">
        <w:rPr>
          <w:lang w:val="en-GB"/>
        </w:rPr>
        <w:t>curiosity influences decision-making through inform</w:t>
      </w:r>
      <w:r w:rsidR="00A71310">
        <w:rPr>
          <w:lang w:val="en-GB"/>
        </w:rPr>
        <w:t>ation gap theory in food choice</w:t>
      </w:r>
      <w:r w:rsidR="00B031E1" w:rsidRPr="006F267E">
        <w:rPr>
          <w:lang w:val="en-GB"/>
        </w:rPr>
        <w:t xml:space="preserve">) the control </w:t>
      </w:r>
      <w:r w:rsidR="00D61DE2" w:rsidRPr="006F267E">
        <w:rPr>
          <w:lang w:val="en-GB"/>
        </w:rPr>
        <w:t>treatment and this treatment</w:t>
      </w:r>
      <w:r w:rsidR="00B031E1" w:rsidRPr="006F267E">
        <w:rPr>
          <w:lang w:val="en-GB"/>
        </w:rPr>
        <w:t xml:space="preserve"> will be compared.</w:t>
      </w:r>
    </w:p>
    <w:p w:rsidR="00831043" w:rsidRPr="006F267E" w:rsidRDefault="00831043" w:rsidP="00B031E1">
      <w:pPr>
        <w:spacing w:line="360" w:lineRule="auto"/>
        <w:jc w:val="both"/>
        <w:rPr>
          <w:lang w:val="en-GB"/>
        </w:rPr>
      </w:pPr>
      <w:r w:rsidRPr="006F267E">
        <w:rPr>
          <w:lang w:val="en-GB"/>
        </w:rPr>
        <w:t>Looking back at the literature, a distinction can be made between curiosity as a personality trait and curiosity being induced by a specific situation (</w:t>
      </w:r>
      <w:proofErr w:type="spellStart"/>
      <w:r w:rsidRPr="006F267E">
        <w:rPr>
          <w:lang w:val="en-GB"/>
        </w:rPr>
        <w:t>Livson</w:t>
      </w:r>
      <w:proofErr w:type="spellEnd"/>
      <w:r w:rsidRPr="006F267E">
        <w:rPr>
          <w:lang w:val="en-GB"/>
        </w:rPr>
        <w:t xml:space="preserve">, 1967). Thus, while in the control </w:t>
      </w:r>
      <w:r w:rsidR="00D61DE2" w:rsidRPr="006F267E">
        <w:rPr>
          <w:lang w:val="en-GB"/>
        </w:rPr>
        <w:t>treatment</w:t>
      </w:r>
      <w:r w:rsidRPr="006F267E">
        <w:rPr>
          <w:lang w:val="en-GB"/>
        </w:rPr>
        <w:t xml:space="preserve"> it can be observed if students are curious by nature, this treatment can show that a specific situation can also evoke </w:t>
      </w:r>
      <w:r w:rsidR="001D7BD7" w:rsidRPr="006F267E">
        <w:rPr>
          <w:lang w:val="en-GB"/>
        </w:rPr>
        <w:t>curiosi</w:t>
      </w:r>
      <w:r w:rsidR="001D7BD7">
        <w:rPr>
          <w:lang w:val="en-GB"/>
        </w:rPr>
        <w:t>ty</w:t>
      </w:r>
      <w:r w:rsidRPr="006F267E">
        <w:rPr>
          <w:lang w:val="en-GB"/>
        </w:rPr>
        <w:t xml:space="preserve">. </w:t>
      </w:r>
    </w:p>
    <w:p w:rsidR="00B031E1" w:rsidRPr="006F267E" w:rsidRDefault="00314600" w:rsidP="00B031E1">
      <w:pPr>
        <w:pStyle w:val="Heading3"/>
        <w:jc w:val="both"/>
      </w:pPr>
      <w:bookmarkStart w:id="46" w:name="_Toc234137610"/>
      <w:r>
        <w:t>3.3</w:t>
      </w:r>
      <w:r w:rsidR="00B031E1" w:rsidRPr="006F267E">
        <w:t xml:space="preserve">.3 </w:t>
      </w:r>
      <w:r w:rsidR="00D61DE2" w:rsidRPr="006F267E">
        <w:t>Regret t</w:t>
      </w:r>
      <w:r w:rsidR="00B031E1" w:rsidRPr="006F267E">
        <w:t>reatment</w:t>
      </w:r>
      <w:bookmarkEnd w:id="46"/>
    </w:p>
    <w:p w:rsidR="00B031E1" w:rsidRPr="006F267E" w:rsidRDefault="00D33513" w:rsidP="00B031E1">
      <w:pPr>
        <w:spacing w:line="360" w:lineRule="auto"/>
        <w:jc w:val="both"/>
        <w:rPr>
          <w:lang w:val="en-GB"/>
        </w:rPr>
      </w:pPr>
      <w:r w:rsidRPr="00D33513">
        <w:rPr>
          <w:rFonts w:cs="Times New Roman"/>
          <w:bCs/>
          <w:lang w:val="en-GB"/>
        </w:rPr>
        <w:t>The assessment of the same outcome can greatly differ and this depends on if the outcome of the foregone option is salient (</w:t>
      </w:r>
      <w:proofErr w:type="spellStart"/>
      <w:r w:rsidRPr="00D33513">
        <w:rPr>
          <w:rFonts w:cs="Times New Roman"/>
          <w:bCs/>
          <w:lang w:val="en-GB"/>
        </w:rPr>
        <w:t>Ritov</w:t>
      </w:r>
      <w:proofErr w:type="spellEnd"/>
      <w:r w:rsidRPr="00D33513">
        <w:rPr>
          <w:rFonts w:cs="Times New Roman"/>
          <w:bCs/>
          <w:lang w:val="en-GB"/>
        </w:rPr>
        <w:t xml:space="preserve">, 1996). </w:t>
      </w:r>
      <w:r w:rsidR="001D7BD7">
        <w:rPr>
          <w:rFonts w:cs="Times New Roman"/>
          <w:bCs/>
          <w:lang w:val="en-GB"/>
        </w:rPr>
        <w:t>Therefore, i</w:t>
      </w:r>
      <w:r w:rsidR="00B031E1" w:rsidRPr="00D33513">
        <w:rPr>
          <w:lang w:val="en-GB"/>
        </w:rPr>
        <w:t>n</w:t>
      </w:r>
      <w:r w:rsidR="00B031E1" w:rsidRPr="006F267E">
        <w:rPr>
          <w:lang w:val="en-GB"/>
        </w:rPr>
        <w:t xml:space="preserve"> the second manipulation treatment, participants are told that they will find out what is in the box if they do not choose the box. In this way, participants will always know what is in the box whether they choose for the box or not. Knowing that the unknown </w:t>
      </w:r>
      <w:r w:rsidR="00A71310">
        <w:rPr>
          <w:lang w:val="en-GB"/>
        </w:rPr>
        <w:t>product will be made known can</w:t>
      </w:r>
      <w:r w:rsidR="00B031E1" w:rsidRPr="006F267E">
        <w:rPr>
          <w:lang w:val="en-GB"/>
        </w:rPr>
        <w:t xml:space="preserve"> increase expected regret and therefore increase the choice for the</w:t>
      </w:r>
      <w:r w:rsidR="007C7654">
        <w:rPr>
          <w:lang w:val="en-GB"/>
        </w:rPr>
        <w:t xml:space="preserve"> unknown product. Thus, the </w:t>
      </w:r>
      <w:r w:rsidR="00B031E1" w:rsidRPr="006F267E">
        <w:rPr>
          <w:lang w:val="en-GB"/>
        </w:rPr>
        <w:t>difference between this treatment and the control treatment is that it is not possible to avoid regret. If participa</w:t>
      </w:r>
      <w:r w:rsidR="007C7654">
        <w:rPr>
          <w:lang w:val="en-GB"/>
        </w:rPr>
        <w:t xml:space="preserve">nts in the </w:t>
      </w:r>
      <w:r w:rsidR="00647856" w:rsidRPr="006F267E">
        <w:rPr>
          <w:lang w:val="en-GB"/>
        </w:rPr>
        <w:t xml:space="preserve">control </w:t>
      </w:r>
      <w:r w:rsidR="00D61DE2" w:rsidRPr="006F267E">
        <w:rPr>
          <w:lang w:val="en-GB"/>
        </w:rPr>
        <w:t>treatment</w:t>
      </w:r>
      <w:r w:rsidR="00647856" w:rsidRPr="006F267E">
        <w:rPr>
          <w:lang w:val="en-GB"/>
        </w:rPr>
        <w:t xml:space="preserve"> choose</w:t>
      </w:r>
      <w:r w:rsidR="007630D0" w:rsidRPr="006F267E">
        <w:rPr>
          <w:lang w:val="en-GB"/>
        </w:rPr>
        <w:t xml:space="preserve"> the fruit biscuit</w:t>
      </w:r>
      <w:r w:rsidR="00B031E1" w:rsidRPr="006F267E">
        <w:rPr>
          <w:lang w:val="en-GB"/>
        </w:rPr>
        <w:t xml:space="preserve">, they will never know what was in the box and thus </w:t>
      </w:r>
      <w:r w:rsidR="00A71310">
        <w:rPr>
          <w:lang w:val="en-GB"/>
        </w:rPr>
        <w:t>they can</w:t>
      </w:r>
      <w:r w:rsidR="00B031E1" w:rsidRPr="006F267E">
        <w:rPr>
          <w:lang w:val="en-GB"/>
        </w:rPr>
        <w:t xml:space="preserve"> avoid regret. However, in this</w:t>
      </w:r>
      <w:r w:rsidR="00A71310">
        <w:rPr>
          <w:lang w:val="en-GB"/>
        </w:rPr>
        <w:t xml:space="preserve"> treatment, regret aversion is </w:t>
      </w:r>
      <w:r w:rsidR="00B031E1" w:rsidRPr="006F267E">
        <w:rPr>
          <w:lang w:val="en-GB"/>
        </w:rPr>
        <w:t>induced towards the box since regret cannot</w:t>
      </w:r>
      <w:r w:rsidR="001D7BD7">
        <w:rPr>
          <w:lang w:val="en-GB"/>
        </w:rPr>
        <w:t xml:space="preserve"> be avoided</w:t>
      </w:r>
      <w:r w:rsidR="00B031E1" w:rsidRPr="006F267E">
        <w:rPr>
          <w:lang w:val="en-GB"/>
        </w:rPr>
        <w:t>. Instead of feeling regret avoidance and therefore choosing the safe option, this treatment c</w:t>
      </w:r>
      <w:r w:rsidR="00A71310">
        <w:rPr>
          <w:lang w:val="en-GB"/>
        </w:rPr>
        <w:t xml:space="preserve">an </w:t>
      </w:r>
      <w:r w:rsidR="00B031E1" w:rsidRPr="006F267E">
        <w:rPr>
          <w:lang w:val="en-GB"/>
        </w:rPr>
        <w:t xml:space="preserve">shift the regret avoidance to the </w:t>
      </w:r>
      <w:r w:rsidR="00B031E1" w:rsidRPr="006F267E">
        <w:rPr>
          <w:lang w:val="en-GB"/>
        </w:rPr>
        <w:lastRenderedPageBreak/>
        <w:t xml:space="preserve">more risky option. Thus, to test hypothesis 2 (regret aversion influences decision-making through regret theory in food choice) the control </w:t>
      </w:r>
      <w:r w:rsidR="00D61DE2" w:rsidRPr="006F267E">
        <w:rPr>
          <w:lang w:val="en-GB"/>
        </w:rPr>
        <w:t>treatment</w:t>
      </w:r>
      <w:r w:rsidR="00B031E1" w:rsidRPr="006F267E">
        <w:rPr>
          <w:lang w:val="en-GB"/>
        </w:rPr>
        <w:t xml:space="preserve"> and this treatment will be compared.</w:t>
      </w:r>
    </w:p>
    <w:p w:rsidR="007C7654" w:rsidRDefault="007C7654" w:rsidP="000E604C">
      <w:pPr>
        <w:spacing w:line="360" w:lineRule="auto"/>
        <w:jc w:val="both"/>
        <w:rPr>
          <w:lang w:val="en-GB"/>
        </w:rPr>
      </w:pPr>
    </w:p>
    <w:p w:rsidR="000E604C" w:rsidRPr="00D33513" w:rsidRDefault="000E604C" w:rsidP="000E604C">
      <w:pPr>
        <w:spacing w:line="360" w:lineRule="auto"/>
        <w:jc w:val="both"/>
        <w:rPr>
          <w:rFonts w:cs="Times New Roman"/>
          <w:bCs/>
          <w:lang w:val="en-GB"/>
        </w:rPr>
      </w:pPr>
      <w:r w:rsidRPr="006F267E">
        <w:rPr>
          <w:lang w:val="en-GB"/>
        </w:rPr>
        <w:t xml:space="preserve">To test for the third and last hypothesis (curiosity will have a stronger effect than regret aversion in food choice) the </w:t>
      </w:r>
      <w:r w:rsidR="00D61DE2" w:rsidRPr="006F267E">
        <w:rPr>
          <w:lang w:val="en-GB"/>
        </w:rPr>
        <w:t>curiosity and regret treatments w</w:t>
      </w:r>
      <w:r w:rsidRPr="006F267E">
        <w:rPr>
          <w:lang w:val="en-GB"/>
        </w:rPr>
        <w:t>ill be compared. By looking at the effects of information gap theory and comparing this with the effects found of regret theory, it can be concluded in which treatment participants choose the box more often. In this way, information to confirm or reject the third hypothesis can be found.</w:t>
      </w:r>
      <w:r w:rsidR="00983A47">
        <w:rPr>
          <w:lang w:val="en-GB"/>
        </w:rPr>
        <w:t xml:space="preserve"> </w:t>
      </w:r>
    </w:p>
    <w:p w:rsidR="000E604C" w:rsidRPr="006F267E" w:rsidRDefault="000E604C" w:rsidP="00B031E1">
      <w:pPr>
        <w:spacing w:line="360" w:lineRule="auto"/>
        <w:jc w:val="both"/>
        <w:rPr>
          <w:lang w:val="en-GB"/>
        </w:rPr>
      </w:pPr>
    </w:p>
    <w:p w:rsidR="000E604C" w:rsidRPr="006F267E" w:rsidRDefault="000E604C" w:rsidP="00B031E1">
      <w:pPr>
        <w:spacing w:line="360" w:lineRule="auto"/>
        <w:jc w:val="both"/>
        <w:rPr>
          <w:color w:val="FF0000"/>
          <w:lang w:val="en-GB"/>
        </w:rPr>
      </w:pPr>
      <w:r w:rsidRPr="006F267E">
        <w:rPr>
          <w:lang w:val="en-GB"/>
        </w:rPr>
        <w:t xml:space="preserve">The table below gives on overview of the different </w:t>
      </w:r>
      <w:r w:rsidR="00D61DE2" w:rsidRPr="006F267E">
        <w:rPr>
          <w:lang w:val="en-GB"/>
        </w:rPr>
        <w:t>treatment</w:t>
      </w:r>
      <w:r w:rsidRPr="006F267E">
        <w:rPr>
          <w:lang w:val="en-GB"/>
        </w:rPr>
        <w:t xml:space="preserve">s and the amount of subjects in each </w:t>
      </w:r>
      <w:r w:rsidR="00D61DE2" w:rsidRPr="006F267E">
        <w:rPr>
          <w:lang w:val="en-GB"/>
        </w:rPr>
        <w:t>treatment</w:t>
      </w:r>
      <w:r w:rsidRPr="006F267E">
        <w:rPr>
          <w:lang w:val="en-GB"/>
        </w:rPr>
        <w:t>.</w:t>
      </w:r>
    </w:p>
    <w:tbl>
      <w:tblPr>
        <w:tblStyle w:val="LightList-Accent1"/>
        <w:tblW w:w="8765" w:type="dxa"/>
        <w:tblLayout w:type="fixed"/>
        <w:tblLook w:val="04A0"/>
      </w:tblPr>
      <w:tblGrid>
        <w:gridCol w:w="2269"/>
        <w:gridCol w:w="4700"/>
        <w:gridCol w:w="236"/>
        <w:gridCol w:w="1560"/>
      </w:tblGrid>
      <w:tr w:rsidR="0049553A" w:rsidRPr="006F267E" w:rsidTr="0049553A">
        <w:trPr>
          <w:cnfStyle w:val="100000000000"/>
        </w:trPr>
        <w:tc>
          <w:tcPr>
            <w:cnfStyle w:val="001000000000"/>
            <w:tcW w:w="2269" w:type="dxa"/>
            <w:tcBorders>
              <w:right w:val="single" w:sz="8" w:space="0" w:color="FFFFFF" w:themeColor="background1"/>
            </w:tcBorders>
          </w:tcPr>
          <w:p w:rsidR="0049553A" w:rsidRPr="0049553A" w:rsidRDefault="0049553A" w:rsidP="00B031E1">
            <w:pPr>
              <w:spacing w:line="360" w:lineRule="auto"/>
              <w:jc w:val="both"/>
              <w:rPr>
                <w:lang w:val="en-GB"/>
              </w:rPr>
            </w:pPr>
            <w:r w:rsidRPr="0049553A">
              <w:rPr>
                <w:lang w:val="en-GB"/>
              </w:rPr>
              <w:t>Session</w:t>
            </w:r>
          </w:p>
        </w:tc>
        <w:tc>
          <w:tcPr>
            <w:tcW w:w="4700" w:type="dxa"/>
            <w:tcBorders>
              <w:left w:val="single" w:sz="8" w:space="0" w:color="FFFFFF" w:themeColor="background1"/>
            </w:tcBorders>
          </w:tcPr>
          <w:p w:rsidR="0049553A" w:rsidRPr="0049553A" w:rsidRDefault="0049553A" w:rsidP="00B031E1">
            <w:pPr>
              <w:spacing w:line="360" w:lineRule="auto"/>
              <w:jc w:val="both"/>
              <w:cnfStyle w:val="100000000000"/>
              <w:rPr>
                <w:lang w:val="en-GB"/>
              </w:rPr>
            </w:pPr>
            <w:r w:rsidRPr="0049553A">
              <w:rPr>
                <w:lang w:val="en-GB"/>
              </w:rPr>
              <w:t>Information provided</w:t>
            </w:r>
          </w:p>
        </w:tc>
        <w:tc>
          <w:tcPr>
            <w:tcW w:w="236" w:type="dxa"/>
            <w:tcBorders>
              <w:left w:val="single" w:sz="8" w:space="0" w:color="FFFFFF" w:themeColor="background1"/>
            </w:tcBorders>
          </w:tcPr>
          <w:p w:rsidR="0049553A" w:rsidRPr="0049553A" w:rsidRDefault="0049553A" w:rsidP="0049553A">
            <w:pPr>
              <w:spacing w:line="360" w:lineRule="auto"/>
              <w:jc w:val="both"/>
              <w:cnfStyle w:val="100000000000"/>
              <w:rPr>
                <w:b w:val="0"/>
                <w:bCs w:val="0"/>
                <w:lang w:val="en-GB"/>
              </w:rPr>
            </w:pPr>
          </w:p>
        </w:tc>
        <w:tc>
          <w:tcPr>
            <w:tcW w:w="1560" w:type="dxa"/>
            <w:tcBorders>
              <w:right w:val="single" w:sz="8" w:space="0" w:color="4F81BD" w:themeColor="accent1"/>
            </w:tcBorders>
          </w:tcPr>
          <w:p w:rsidR="0049553A" w:rsidRPr="0049553A" w:rsidRDefault="0049553A" w:rsidP="00562A2D">
            <w:pPr>
              <w:spacing w:line="360" w:lineRule="auto"/>
              <w:jc w:val="both"/>
              <w:cnfStyle w:val="100000000000"/>
              <w:rPr>
                <w:lang w:val="en-GB"/>
              </w:rPr>
            </w:pPr>
            <w:r w:rsidRPr="0049553A">
              <w:rPr>
                <w:lang w:val="en-GB"/>
              </w:rPr>
              <w:t># of subjects</w:t>
            </w:r>
          </w:p>
        </w:tc>
      </w:tr>
      <w:tr w:rsidR="0049553A" w:rsidRPr="006F267E" w:rsidTr="0049553A">
        <w:trPr>
          <w:cnfStyle w:val="000000100000"/>
          <w:trHeight w:val="264"/>
        </w:trPr>
        <w:tc>
          <w:tcPr>
            <w:cnfStyle w:val="001000000000"/>
            <w:tcW w:w="2269" w:type="dxa"/>
            <w:tcBorders>
              <w:right w:val="single" w:sz="8" w:space="0" w:color="4F81BD" w:themeColor="accent1"/>
            </w:tcBorders>
          </w:tcPr>
          <w:p w:rsidR="0049553A" w:rsidRPr="006F267E" w:rsidRDefault="0049553A" w:rsidP="00D61DE2">
            <w:pPr>
              <w:spacing w:line="360" w:lineRule="auto"/>
              <w:jc w:val="both"/>
              <w:rPr>
                <w:lang w:val="en-GB"/>
              </w:rPr>
            </w:pPr>
            <w:r w:rsidRPr="006F267E">
              <w:rPr>
                <w:lang w:val="en-GB"/>
              </w:rPr>
              <w:t>Control treatment</w:t>
            </w:r>
          </w:p>
        </w:tc>
        <w:tc>
          <w:tcPr>
            <w:tcW w:w="4700" w:type="dxa"/>
            <w:tcBorders>
              <w:left w:val="single" w:sz="8" w:space="0" w:color="4F81BD" w:themeColor="accent1"/>
            </w:tcBorders>
          </w:tcPr>
          <w:p w:rsidR="0049553A" w:rsidRPr="006F267E" w:rsidRDefault="0049553A" w:rsidP="00B031E1">
            <w:pPr>
              <w:spacing w:line="360" w:lineRule="auto"/>
              <w:jc w:val="both"/>
              <w:cnfStyle w:val="000000100000"/>
              <w:rPr>
                <w:lang w:val="en-GB"/>
              </w:rPr>
            </w:pPr>
            <w:r w:rsidRPr="006F267E">
              <w:rPr>
                <w:lang w:val="en-GB"/>
              </w:rPr>
              <w:t>No information</w:t>
            </w:r>
          </w:p>
        </w:tc>
        <w:tc>
          <w:tcPr>
            <w:tcW w:w="236" w:type="dxa"/>
            <w:tcBorders>
              <w:left w:val="single" w:sz="8" w:space="0" w:color="4F81BD" w:themeColor="accent1"/>
            </w:tcBorders>
          </w:tcPr>
          <w:p w:rsidR="0049553A" w:rsidRPr="006F267E" w:rsidRDefault="0049553A" w:rsidP="0049553A">
            <w:pPr>
              <w:spacing w:line="360" w:lineRule="auto"/>
              <w:jc w:val="both"/>
              <w:cnfStyle w:val="000000100000"/>
              <w:rPr>
                <w:lang w:val="en-GB"/>
              </w:rPr>
            </w:pPr>
          </w:p>
        </w:tc>
        <w:tc>
          <w:tcPr>
            <w:tcW w:w="1560" w:type="dxa"/>
          </w:tcPr>
          <w:p w:rsidR="0049553A" w:rsidRPr="006F267E" w:rsidRDefault="0049553A" w:rsidP="00B031E1">
            <w:pPr>
              <w:spacing w:line="360" w:lineRule="auto"/>
              <w:cnfStyle w:val="000000100000"/>
              <w:rPr>
                <w:lang w:val="en-GB"/>
              </w:rPr>
            </w:pPr>
            <w:r w:rsidRPr="006F267E">
              <w:rPr>
                <w:lang w:val="en-GB"/>
              </w:rPr>
              <w:t>43</w:t>
            </w:r>
          </w:p>
        </w:tc>
      </w:tr>
      <w:tr w:rsidR="0049553A" w:rsidRPr="006F267E" w:rsidTr="0049553A">
        <w:trPr>
          <w:trHeight w:val="264"/>
        </w:trPr>
        <w:tc>
          <w:tcPr>
            <w:cnfStyle w:val="001000000000"/>
            <w:tcW w:w="2269" w:type="dxa"/>
            <w:tcBorders>
              <w:right w:val="single" w:sz="8" w:space="0" w:color="4F81BD" w:themeColor="accent1"/>
            </w:tcBorders>
          </w:tcPr>
          <w:p w:rsidR="0049553A" w:rsidRPr="006F267E" w:rsidRDefault="0049553A" w:rsidP="00D61DE2">
            <w:pPr>
              <w:spacing w:line="360" w:lineRule="auto"/>
              <w:jc w:val="both"/>
              <w:rPr>
                <w:lang w:val="en-GB"/>
              </w:rPr>
            </w:pPr>
            <w:r w:rsidRPr="006F267E">
              <w:rPr>
                <w:lang w:val="en-GB"/>
              </w:rPr>
              <w:t>Curiosity treatment</w:t>
            </w:r>
          </w:p>
        </w:tc>
        <w:tc>
          <w:tcPr>
            <w:tcW w:w="4700" w:type="dxa"/>
            <w:tcBorders>
              <w:left w:val="single" w:sz="8" w:space="0" w:color="4F81BD" w:themeColor="accent1"/>
            </w:tcBorders>
          </w:tcPr>
          <w:p w:rsidR="0049553A" w:rsidRPr="006F267E" w:rsidRDefault="0049553A" w:rsidP="00B031E1">
            <w:pPr>
              <w:spacing w:line="360" w:lineRule="auto"/>
              <w:jc w:val="both"/>
              <w:cnfStyle w:val="000000000000"/>
              <w:rPr>
                <w:lang w:val="en-GB"/>
              </w:rPr>
            </w:pPr>
            <w:r w:rsidRPr="006F267E">
              <w:rPr>
                <w:lang w:val="en-GB"/>
              </w:rPr>
              <w:t>Information before choice about the content of the box  (information gap theory)</w:t>
            </w:r>
          </w:p>
        </w:tc>
        <w:tc>
          <w:tcPr>
            <w:tcW w:w="236" w:type="dxa"/>
            <w:tcBorders>
              <w:left w:val="single" w:sz="8" w:space="0" w:color="4F81BD" w:themeColor="accent1"/>
            </w:tcBorders>
          </w:tcPr>
          <w:p w:rsidR="0049553A" w:rsidRPr="006F267E" w:rsidRDefault="0049553A" w:rsidP="00B031E1">
            <w:pPr>
              <w:spacing w:line="360" w:lineRule="auto"/>
              <w:jc w:val="both"/>
              <w:cnfStyle w:val="000000000000"/>
              <w:rPr>
                <w:lang w:val="en-GB"/>
              </w:rPr>
            </w:pPr>
          </w:p>
        </w:tc>
        <w:tc>
          <w:tcPr>
            <w:tcW w:w="1560" w:type="dxa"/>
          </w:tcPr>
          <w:p w:rsidR="0049553A" w:rsidRPr="006F267E" w:rsidRDefault="0049553A" w:rsidP="00B031E1">
            <w:pPr>
              <w:spacing w:line="360" w:lineRule="auto"/>
              <w:cnfStyle w:val="000000000000"/>
              <w:rPr>
                <w:lang w:val="en-GB"/>
              </w:rPr>
            </w:pPr>
            <w:r w:rsidRPr="006F267E">
              <w:rPr>
                <w:lang w:val="en-GB"/>
              </w:rPr>
              <w:t>39</w:t>
            </w:r>
          </w:p>
        </w:tc>
      </w:tr>
      <w:tr w:rsidR="0049553A" w:rsidRPr="006F267E" w:rsidTr="0049553A">
        <w:trPr>
          <w:cnfStyle w:val="000000100000"/>
          <w:trHeight w:val="264"/>
        </w:trPr>
        <w:tc>
          <w:tcPr>
            <w:cnfStyle w:val="001000000000"/>
            <w:tcW w:w="2269" w:type="dxa"/>
            <w:tcBorders>
              <w:right w:val="single" w:sz="8" w:space="0" w:color="4F81BD" w:themeColor="accent1"/>
            </w:tcBorders>
          </w:tcPr>
          <w:p w:rsidR="0049553A" w:rsidRPr="006F267E" w:rsidRDefault="0049553A" w:rsidP="00D61DE2">
            <w:pPr>
              <w:spacing w:line="360" w:lineRule="auto"/>
              <w:jc w:val="both"/>
              <w:rPr>
                <w:lang w:val="en-GB"/>
              </w:rPr>
            </w:pPr>
            <w:r w:rsidRPr="006F267E">
              <w:rPr>
                <w:lang w:val="en-GB"/>
              </w:rPr>
              <w:t>Regret treatment</w:t>
            </w:r>
          </w:p>
        </w:tc>
        <w:tc>
          <w:tcPr>
            <w:tcW w:w="4700" w:type="dxa"/>
            <w:tcBorders>
              <w:left w:val="single" w:sz="8" w:space="0" w:color="4F81BD" w:themeColor="accent1"/>
            </w:tcBorders>
          </w:tcPr>
          <w:p w:rsidR="0049553A" w:rsidRPr="006F267E" w:rsidRDefault="0049553A" w:rsidP="00B031E1">
            <w:pPr>
              <w:spacing w:line="360" w:lineRule="auto"/>
              <w:jc w:val="both"/>
              <w:cnfStyle w:val="000000100000"/>
              <w:rPr>
                <w:lang w:val="en-GB"/>
              </w:rPr>
            </w:pPr>
            <w:r w:rsidRPr="006F267E">
              <w:rPr>
                <w:lang w:val="en-GB"/>
              </w:rPr>
              <w:t>Feedback about the content of the box if the box was not chosen (regret theory)</w:t>
            </w:r>
          </w:p>
        </w:tc>
        <w:tc>
          <w:tcPr>
            <w:tcW w:w="236" w:type="dxa"/>
            <w:tcBorders>
              <w:left w:val="single" w:sz="8" w:space="0" w:color="4F81BD" w:themeColor="accent1"/>
            </w:tcBorders>
          </w:tcPr>
          <w:p w:rsidR="0049553A" w:rsidRPr="006F267E" w:rsidRDefault="0049553A" w:rsidP="00B031E1">
            <w:pPr>
              <w:spacing w:line="360" w:lineRule="auto"/>
              <w:jc w:val="both"/>
              <w:cnfStyle w:val="000000100000"/>
              <w:rPr>
                <w:lang w:val="en-GB"/>
              </w:rPr>
            </w:pPr>
          </w:p>
        </w:tc>
        <w:tc>
          <w:tcPr>
            <w:tcW w:w="1560" w:type="dxa"/>
          </w:tcPr>
          <w:p w:rsidR="0049553A" w:rsidRPr="006F267E" w:rsidRDefault="0049553A" w:rsidP="00B031E1">
            <w:pPr>
              <w:spacing w:line="360" w:lineRule="auto"/>
              <w:cnfStyle w:val="000000100000"/>
              <w:rPr>
                <w:lang w:val="en-GB"/>
              </w:rPr>
            </w:pPr>
            <w:r w:rsidRPr="006F267E">
              <w:rPr>
                <w:lang w:val="en-GB"/>
              </w:rPr>
              <w:t>44</w:t>
            </w:r>
          </w:p>
        </w:tc>
      </w:tr>
    </w:tbl>
    <w:p w:rsidR="00734CD5" w:rsidRDefault="00734CD5" w:rsidP="00B031E1">
      <w:pPr>
        <w:spacing w:line="360" w:lineRule="auto"/>
        <w:jc w:val="both"/>
        <w:rPr>
          <w:sz w:val="18"/>
          <w:szCs w:val="18"/>
          <w:lang w:val="en-GB"/>
        </w:rPr>
      </w:pPr>
      <w:r w:rsidRPr="006F267E">
        <w:rPr>
          <w:sz w:val="18"/>
          <w:szCs w:val="18"/>
          <w:lang w:val="en-GB"/>
        </w:rPr>
        <w:t xml:space="preserve">Table 1; overview of experimental </w:t>
      </w:r>
      <w:r w:rsidR="00D61DE2" w:rsidRPr="006F267E">
        <w:rPr>
          <w:sz w:val="18"/>
          <w:szCs w:val="18"/>
          <w:lang w:val="en-GB"/>
        </w:rPr>
        <w:t>treatments</w:t>
      </w:r>
    </w:p>
    <w:p w:rsidR="007C7654" w:rsidRPr="007C7654" w:rsidRDefault="007C7654" w:rsidP="00B031E1">
      <w:pPr>
        <w:spacing w:line="360" w:lineRule="auto"/>
        <w:jc w:val="both"/>
        <w:rPr>
          <w:sz w:val="18"/>
          <w:szCs w:val="18"/>
          <w:lang w:val="en-GB"/>
        </w:rPr>
      </w:pPr>
    </w:p>
    <w:p w:rsidR="00DE5D94" w:rsidRPr="001D7BD7" w:rsidRDefault="00B031E1" w:rsidP="00DE5D94">
      <w:pPr>
        <w:spacing w:line="360" w:lineRule="auto"/>
        <w:jc w:val="both"/>
        <w:rPr>
          <w:lang w:val="en-GB"/>
        </w:rPr>
      </w:pPr>
      <w:r w:rsidRPr="006F267E">
        <w:rPr>
          <w:lang w:val="en-GB"/>
        </w:rPr>
        <w:t>As ment</w:t>
      </w:r>
      <w:r w:rsidR="00A80BE6">
        <w:rPr>
          <w:lang w:val="en-GB"/>
        </w:rPr>
        <w:t>ioned before, every treatment i</w:t>
      </w:r>
      <w:r w:rsidRPr="006F267E">
        <w:rPr>
          <w:lang w:val="en-GB"/>
        </w:rPr>
        <w:t>s con</w:t>
      </w:r>
      <w:r w:rsidR="00A80BE6">
        <w:rPr>
          <w:lang w:val="en-GB"/>
        </w:rPr>
        <w:t>ducted on a different day. It i</w:t>
      </w:r>
      <w:r w:rsidRPr="006F267E">
        <w:rPr>
          <w:lang w:val="en-GB"/>
        </w:rPr>
        <w:t xml:space="preserve">s decided to divide every treatment </w:t>
      </w:r>
      <w:r w:rsidR="001D7BD7">
        <w:rPr>
          <w:lang w:val="en-GB"/>
        </w:rPr>
        <w:t>in</w:t>
      </w:r>
      <w:r w:rsidR="007C7654">
        <w:rPr>
          <w:lang w:val="en-GB"/>
        </w:rPr>
        <w:t xml:space="preserve"> two groups</w:t>
      </w:r>
      <w:r w:rsidRPr="006F267E">
        <w:rPr>
          <w:lang w:val="en-GB"/>
        </w:rPr>
        <w:t xml:space="preserve">. </w:t>
      </w:r>
      <w:r w:rsidR="00A80BE6">
        <w:rPr>
          <w:lang w:val="en-GB"/>
        </w:rPr>
        <w:t>It i</w:t>
      </w:r>
      <w:r w:rsidR="001D7BD7">
        <w:rPr>
          <w:lang w:val="en-GB"/>
        </w:rPr>
        <w:t>s not possible to c</w:t>
      </w:r>
      <w:r w:rsidR="00092D99" w:rsidRPr="006F267E">
        <w:rPr>
          <w:lang w:val="en-GB"/>
        </w:rPr>
        <w:t>o</w:t>
      </w:r>
      <w:r w:rsidR="001D7BD7">
        <w:rPr>
          <w:lang w:val="en-GB"/>
        </w:rPr>
        <w:t>nduct</w:t>
      </w:r>
      <w:r w:rsidR="00092D99" w:rsidRPr="006F267E">
        <w:rPr>
          <w:lang w:val="en-GB"/>
        </w:rPr>
        <w:t xml:space="preserve"> the experiment with all students for one treatment at</w:t>
      </w:r>
      <w:r w:rsidR="00A80BE6">
        <w:rPr>
          <w:lang w:val="en-GB"/>
        </w:rPr>
        <w:t xml:space="preserve"> the same time since classes ar</w:t>
      </w:r>
      <w:r w:rsidR="00092D99" w:rsidRPr="006F267E">
        <w:rPr>
          <w:lang w:val="en-GB"/>
        </w:rPr>
        <w:t>e not big enough</w:t>
      </w:r>
      <w:r w:rsidR="00A80BE6">
        <w:rPr>
          <w:lang w:val="en-GB"/>
        </w:rPr>
        <w:t xml:space="preserve"> and the group needs</w:t>
      </w:r>
      <w:r w:rsidR="00F167BF" w:rsidRPr="006F267E">
        <w:rPr>
          <w:lang w:val="en-GB"/>
        </w:rPr>
        <w:t xml:space="preserve"> to be small eno</w:t>
      </w:r>
      <w:r w:rsidR="00A457BD">
        <w:rPr>
          <w:lang w:val="en-GB"/>
        </w:rPr>
        <w:t>ugh for the experimenter to maintain</w:t>
      </w:r>
      <w:r w:rsidR="00F167BF" w:rsidRPr="006F267E">
        <w:rPr>
          <w:lang w:val="en-GB"/>
        </w:rPr>
        <w:t xml:space="preserve"> control.</w:t>
      </w:r>
      <w:r w:rsidR="00092D99" w:rsidRPr="006F267E">
        <w:rPr>
          <w:lang w:val="en-GB"/>
        </w:rPr>
        <w:t xml:space="preserve"> </w:t>
      </w:r>
      <w:r w:rsidR="00F167BF" w:rsidRPr="006F267E">
        <w:rPr>
          <w:lang w:val="en-GB"/>
        </w:rPr>
        <w:t>There</w:t>
      </w:r>
      <w:r w:rsidR="00A80BE6">
        <w:rPr>
          <w:lang w:val="en-GB"/>
        </w:rPr>
        <w:t>fore, the experimenter first does</w:t>
      </w:r>
      <w:r w:rsidR="00F167BF" w:rsidRPr="006F267E">
        <w:rPr>
          <w:lang w:val="en-GB"/>
        </w:rPr>
        <w:t xml:space="preserve"> the experiment with the first class</w:t>
      </w:r>
      <w:r w:rsidR="00A80BE6">
        <w:rPr>
          <w:lang w:val="en-GB"/>
        </w:rPr>
        <w:t xml:space="preserve"> and after that immediately goes</w:t>
      </w:r>
      <w:r w:rsidR="00F167BF" w:rsidRPr="006F267E">
        <w:rPr>
          <w:lang w:val="en-GB"/>
        </w:rPr>
        <w:t xml:space="preserve"> to the second class to do the exper</w:t>
      </w:r>
      <w:r w:rsidR="00A80BE6">
        <w:rPr>
          <w:lang w:val="en-GB"/>
        </w:rPr>
        <w:t>iment. Thus, the two classes have</w:t>
      </w:r>
      <w:r w:rsidR="00F167BF" w:rsidRPr="006F267E">
        <w:rPr>
          <w:lang w:val="en-GB"/>
        </w:rPr>
        <w:t xml:space="preserve"> no way to communicate. </w:t>
      </w:r>
      <w:r w:rsidR="00493711">
        <w:rPr>
          <w:lang w:val="en-GB"/>
        </w:rPr>
        <w:t>I</w:t>
      </w:r>
      <w:r w:rsidR="00A80BE6">
        <w:rPr>
          <w:lang w:val="en-GB"/>
        </w:rPr>
        <w:t>t i</w:t>
      </w:r>
      <w:r w:rsidRPr="006F267E">
        <w:rPr>
          <w:lang w:val="en-GB"/>
        </w:rPr>
        <w:t>s not possible to let</w:t>
      </w:r>
      <w:r w:rsidR="00647856" w:rsidRPr="006F267E">
        <w:rPr>
          <w:lang w:val="en-GB"/>
        </w:rPr>
        <w:t xml:space="preserve"> each participant individually execute</w:t>
      </w:r>
      <w:r w:rsidRPr="006F267E">
        <w:rPr>
          <w:lang w:val="en-GB"/>
        </w:rPr>
        <w:t xml:space="preserve"> the experiment because of time concerns of the school. </w:t>
      </w:r>
      <w:r w:rsidR="00A80BE6">
        <w:rPr>
          <w:lang w:val="en-GB"/>
        </w:rPr>
        <w:t>Since the experiment i</w:t>
      </w:r>
      <w:r w:rsidR="00915120" w:rsidRPr="006F267E">
        <w:rPr>
          <w:lang w:val="en-GB"/>
        </w:rPr>
        <w:t xml:space="preserve">s </w:t>
      </w:r>
      <w:r w:rsidRPr="006F267E">
        <w:rPr>
          <w:lang w:val="en-GB"/>
        </w:rPr>
        <w:t>conducted in a group, all stude</w:t>
      </w:r>
      <w:r w:rsidR="00A80BE6">
        <w:rPr>
          <w:lang w:val="en-GB"/>
        </w:rPr>
        <w:t>nts in the same group have</w:t>
      </w:r>
      <w:r w:rsidRPr="006F267E">
        <w:rPr>
          <w:lang w:val="en-GB"/>
        </w:rPr>
        <w:t xml:space="preserve"> a different content of the box. </w:t>
      </w:r>
      <w:r w:rsidR="00A80BE6">
        <w:rPr>
          <w:lang w:val="en-GB"/>
        </w:rPr>
        <w:t>In total, there a</w:t>
      </w:r>
      <w:r w:rsidR="00B85DFE">
        <w:rPr>
          <w:lang w:val="en-GB"/>
        </w:rPr>
        <w:t>re 24 different contents used</w:t>
      </w:r>
      <w:r w:rsidR="00DB1146">
        <w:rPr>
          <w:lang w:val="en-GB"/>
        </w:rPr>
        <w:t xml:space="preserve"> (see appendix 2)</w:t>
      </w:r>
      <w:r w:rsidR="007C7654">
        <w:rPr>
          <w:lang w:val="en-GB"/>
        </w:rPr>
        <w:t xml:space="preserve"> in order to encourage students to individually make their choice.</w:t>
      </w:r>
      <w:r w:rsidRPr="006F267E">
        <w:rPr>
          <w:lang w:val="en-GB"/>
        </w:rPr>
        <w:t xml:space="preserve"> </w:t>
      </w:r>
    </w:p>
    <w:p w:rsidR="000E604C" w:rsidRPr="006F267E" w:rsidRDefault="00314600" w:rsidP="000E604C">
      <w:pPr>
        <w:pStyle w:val="Heading2"/>
        <w:spacing w:line="360" w:lineRule="auto"/>
        <w:jc w:val="both"/>
      </w:pPr>
      <w:bookmarkStart w:id="47" w:name="_Toc234137611"/>
      <w:r>
        <w:lastRenderedPageBreak/>
        <w:t>3.4</w:t>
      </w:r>
      <w:r w:rsidR="000E604C" w:rsidRPr="006F267E">
        <w:t xml:space="preserve"> Contribution</w:t>
      </w:r>
      <w:bookmarkEnd w:id="47"/>
    </w:p>
    <w:p w:rsidR="00603B2D" w:rsidRPr="006F267E" w:rsidRDefault="00915120" w:rsidP="00734CD5">
      <w:pPr>
        <w:spacing w:line="360" w:lineRule="auto"/>
        <w:jc w:val="both"/>
        <w:rPr>
          <w:rStyle w:val="Heading1Char"/>
          <w:rFonts w:asciiTheme="majorBidi" w:hAnsiTheme="majorBidi"/>
          <w:b w:val="0"/>
          <w:bCs w:val="0"/>
          <w:color w:val="auto"/>
          <w:sz w:val="24"/>
          <w:szCs w:val="24"/>
        </w:rPr>
      </w:pPr>
      <w:bookmarkStart w:id="48" w:name="_Toc353881695"/>
      <w:bookmarkStart w:id="49" w:name="_Toc353883496"/>
      <w:bookmarkStart w:id="50" w:name="_Toc353884460"/>
      <w:bookmarkStart w:id="51" w:name="_Toc353884779"/>
      <w:bookmarkStart w:id="52" w:name="_Toc353892976"/>
      <w:r w:rsidRPr="006F267E">
        <w:rPr>
          <w:rFonts w:cs="Times New Roman"/>
          <w:bCs/>
          <w:lang w:val="en-GB"/>
        </w:rPr>
        <w:t>T</w:t>
      </w:r>
      <w:r w:rsidR="000E604C" w:rsidRPr="006F267E">
        <w:rPr>
          <w:rFonts w:cs="Times New Roman"/>
          <w:bCs/>
          <w:lang w:val="en-GB"/>
        </w:rPr>
        <w:t xml:space="preserve">his study </w:t>
      </w:r>
      <w:r w:rsidR="00A94B06" w:rsidRPr="00A94B06">
        <w:rPr>
          <w:rFonts w:cs="Times New Roman"/>
          <w:bCs/>
          <w:lang w:val="en-GB"/>
        </w:rPr>
        <w:t>extends</w:t>
      </w:r>
      <w:r w:rsidR="000E604C" w:rsidRPr="00E0176A">
        <w:rPr>
          <w:rFonts w:cs="Times New Roman"/>
          <w:bCs/>
          <w:color w:val="FF0000"/>
          <w:lang w:val="en-GB"/>
        </w:rPr>
        <w:t xml:space="preserve"> </w:t>
      </w:r>
      <w:r w:rsidR="000E604C" w:rsidRPr="006F267E">
        <w:rPr>
          <w:rFonts w:cs="Times New Roman"/>
          <w:bCs/>
          <w:lang w:val="en-GB"/>
        </w:rPr>
        <w:t xml:space="preserve">the study of </w:t>
      </w:r>
      <w:proofErr w:type="spellStart"/>
      <w:r w:rsidR="000E604C" w:rsidRPr="006F267E">
        <w:rPr>
          <w:rFonts w:cs="Times New Roman"/>
          <w:bCs/>
          <w:lang w:val="en-GB"/>
        </w:rPr>
        <w:t>Zeelenberg</w:t>
      </w:r>
      <w:proofErr w:type="spellEnd"/>
      <w:r w:rsidR="000E604C" w:rsidRPr="006F267E">
        <w:rPr>
          <w:rFonts w:cs="Times New Roman"/>
          <w:bCs/>
          <w:lang w:val="en-GB"/>
        </w:rPr>
        <w:t xml:space="preserve"> and </w:t>
      </w:r>
      <w:r w:rsidR="00C739D8" w:rsidRPr="006F267E">
        <w:rPr>
          <w:rFonts w:cs="Times New Roman"/>
          <w:bCs/>
          <w:lang w:val="en-GB"/>
        </w:rPr>
        <w:t>V</w:t>
      </w:r>
      <w:r w:rsidRPr="006F267E">
        <w:rPr>
          <w:rFonts w:cs="Times New Roman"/>
          <w:bCs/>
          <w:lang w:val="en-GB"/>
        </w:rPr>
        <w:t xml:space="preserve">an Dijk (2007). In their study, </w:t>
      </w:r>
      <w:r w:rsidR="00921335" w:rsidRPr="006F267E">
        <w:rPr>
          <w:rFonts w:cs="Times New Roman"/>
          <w:bCs/>
          <w:lang w:val="en-GB"/>
        </w:rPr>
        <w:t xml:space="preserve">one control treatment </w:t>
      </w:r>
      <w:r w:rsidR="000E604C" w:rsidRPr="006F267E">
        <w:rPr>
          <w:rFonts w:cs="Times New Roman"/>
          <w:bCs/>
          <w:lang w:val="en-GB"/>
        </w:rPr>
        <w:t xml:space="preserve">and two information </w:t>
      </w:r>
      <w:r w:rsidR="00921335" w:rsidRPr="006F267E">
        <w:rPr>
          <w:rFonts w:cs="Times New Roman"/>
          <w:bCs/>
          <w:lang w:val="en-GB"/>
        </w:rPr>
        <w:t>treatments</w:t>
      </w:r>
      <w:r w:rsidRPr="006F267E">
        <w:rPr>
          <w:rFonts w:cs="Times New Roman"/>
          <w:bCs/>
          <w:lang w:val="en-GB"/>
        </w:rPr>
        <w:t xml:space="preserve"> are used</w:t>
      </w:r>
      <w:r w:rsidR="000E604C" w:rsidRPr="006F267E">
        <w:rPr>
          <w:rFonts w:cs="Times New Roman"/>
          <w:bCs/>
          <w:lang w:val="en-GB"/>
        </w:rPr>
        <w:t xml:space="preserve">. In the first information </w:t>
      </w:r>
      <w:r w:rsidR="00921335" w:rsidRPr="006F267E">
        <w:rPr>
          <w:rFonts w:cs="Times New Roman"/>
          <w:bCs/>
          <w:lang w:val="en-GB"/>
        </w:rPr>
        <w:t xml:space="preserve">treatment, </w:t>
      </w:r>
      <w:r w:rsidRPr="006F267E">
        <w:rPr>
          <w:rFonts w:cs="Times New Roman"/>
          <w:bCs/>
          <w:lang w:val="en-GB"/>
        </w:rPr>
        <w:t xml:space="preserve">subjects </w:t>
      </w:r>
      <w:r w:rsidR="00921335" w:rsidRPr="006F267E">
        <w:rPr>
          <w:rFonts w:cs="Times New Roman"/>
          <w:bCs/>
          <w:lang w:val="en-GB"/>
        </w:rPr>
        <w:t xml:space="preserve">received </w:t>
      </w:r>
      <w:r w:rsidRPr="006F267E">
        <w:rPr>
          <w:rFonts w:cs="Times New Roman"/>
          <w:bCs/>
          <w:lang w:val="en-GB"/>
        </w:rPr>
        <w:t xml:space="preserve">information about the package being round/not round. </w:t>
      </w:r>
      <w:r w:rsidRPr="006F267E">
        <w:rPr>
          <w:rFonts w:cs="Times New Roman"/>
          <w:iCs/>
          <w:lang w:val="en-GB"/>
        </w:rPr>
        <w:t>T</w:t>
      </w:r>
      <w:r w:rsidR="000E604C" w:rsidRPr="006F267E">
        <w:rPr>
          <w:rFonts w:cs="Times New Roman"/>
          <w:iCs/>
          <w:lang w:val="en-GB"/>
        </w:rPr>
        <w:t xml:space="preserve">he second information </w:t>
      </w:r>
      <w:r w:rsidR="00921335" w:rsidRPr="006F267E">
        <w:rPr>
          <w:rFonts w:cs="Times New Roman"/>
          <w:iCs/>
          <w:lang w:val="en-GB"/>
        </w:rPr>
        <w:t xml:space="preserve">treatment </w:t>
      </w:r>
      <w:r w:rsidRPr="006F267E">
        <w:rPr>
          <w:rFonts w:cs="Times New Roman"/>
          <w:iCs/>
          <w:lang w:val="en-GB"/>
        </w:rPr>
        <w:t xml:space="preserve">informed </w:t>
      </w:r>
      <w:r w:rsidR="000E604C" w:rsidRPr="006F267E">
        <w:rPr>
          <w:rFonts w:cs="Times New Roman"/>
          <w:iCs/>
          <w:lang w:val="en-GB"/>
        </w:rPr>
        <w:t>the participants</w:t>
      </w:r>
      <w:r w:rsidRPr="006F267E">
        <w:rPr>
          <w:rFonts w:cs="Times New Roman"/>
          <w:iCs/>
          <w:lang w:val="en-GB"/>
        </w:rPr>
        <w:t xml:space="preserve"> that </w:t>
      </w:r>
      <w:r w:rsidR="000E604C" w:rsidRPr="006F267E">
        <w:rPr>
          <w:rFonts w:cs="Times New Roman"/>
          <w:lang w:val="en-GB"/>
        </w:rPr>
        <w:t xml:space="preserve">after </w:t>
      </w:r>
      <w:r w:rsidRPr="006F267E">
        <w:rPr>
          <w:rFonts w:cs="Times New Roman"/>
          <w:lang w:val="en-GB"/>
        </w:rPr>
        <w:t>the choice was made, they would</w:t>
      </w:r>
      <w:r w:rsidR="000E604C" w:rsidRPr="006F267E">
        <w:rPr>
          <w:rFonts w:cs="Times New Roman"/>
          <w:lang w:val="en-GB"/>
        </w:rPr>
        <w:t xml:space="preserve"> always </w:t>
      </w:r>
      <w:r w:rsidRPr="006F267E">
        <w:rPr>
          <w:rFonts w:cs="Times New Roman"/>
          <w:lang w:val="en-GB"/>
        </w:rPr>
        <w:t>get to know the content of t</w:t>
      </w:r>
      <w:r w:rsidR="000E604C" w:rsidRPr="006F267E">
        <w:rPr>
          <w:rFonts w:cs="Times New Roman"/>
          <w:lang w:val="en-GB"/>
        </w:rPr>
        <w:t>h</w:t>
      </w:r>
      <w:r w:rsidRPr="006F267E">
        <w:rPr>
          <w:rFonts w:cs="Times New Roman"/>
          <w:lang w:val="en-GB"/>
        </w:rPr>
        <w:t>e package, regardless of whether the package or the 15 Euros was chosen.</w:t>
      </w:r>
      <w:r w:rsidR="000E604C" w:rsidRPr="006F267E">
        <w:rPr>
          <w:rFonts w:cs="Times New Roman"/>
          <w:color w:val="FF0000"/>
          <w:lang w:val="en-GB"/>
        </w:rPr>
        <w:t xml:space="preserve"> </w:t>
      </w:r>
      <w:r w:rsidR="000E604C" w:rsidRPr="006F267E">
        <w:rPr>
          <w:rFonts w:cs="Times New Roman"/>
          <w:bCs/>
          <w:lang w:val="en-GB"/>
        </w:rPr>
        <w:t>In th</w:t>
      </w:r>
      <w:r w:rsidR="00921335" w:rsidRPr="006F267E">
        <w:rPr>
          <w:rFonts w:cs="Times New Roman"/>
          <w:bCs/>
          <w:lang w:val="en-GB"/>
        </w:rPr>
        <w:t xml:space="preserve">e current </w:t>
      </w:r>
      <w:r w:rsidR="000E604C" w:rsidRPr="006F267E">
        <w:rPr>
          <w:rFonts w:cs="Times New Roman"/>
          <w:bCs/>
          <w:lang w:val="en-GB"/>
        </w:rPr>
        <w:t xml:space="preserve">study there </w:t>
      </w:r>
      <w:r w:rsidRPr="006F267E">
        <w:rPr>
          <w:rFonts w:cs="Times New Roman"/>
          <w:bCs/>
          <w:lang w:val="en-GB"/>
        </w:rPr>
        <w:t xml:space="preserve">are </w:t>
      </w:r>
      <w:r w:rsidR="000E604C" w:rsidRPr="006F267E">
        <w:rPr>
          <w:rFonts w:cs="Times New Roman"/>
          <w:bCs/>
          <w:lang w:val="en-GB"/>
        </w:rPr>
        <w:t xml:space="preserve">also two information </w:t>
      </w:r>
      <w:r w:rsidR="00921335" w:rsidRPr="006F267E">
        <w:rPr>
          <w:rFonts w:cs="Times New Roman"/>
          <w:bCs/>
          <w:lang w:val="en-GB"/>
        </w:rPr>
        <w:t xml:space="preserve">treatments </w:t>
      </w:r>
      <w:r w:rsidR="000E604C" w:rsidRPr="006F267E">
        <w:rPr>
          <w:rFonts w:cs="Times New Roman"/>
          <w:bCs/>
          <w:lang w:val="en-GB"/>
        </w:rPr>
        <w:t xml:space="preserve">and one control </w:t>
      </w:r>
      <w:r w:rsidR="00921335" w:rsidRPr="006F267E">
        <w:rPr>
          <w:rFonts w:cs="Times New Roman"/>
          <w:bCs/>
          <w:lang w:val="en-GB"/>
        </w:rPr>
        <w:t>treatment</w:t>
      </w:r>
      <w:r w:rsidR="000E604C" w:rsidRPr="006F267E">
        <w:rPr>
          <w:rFonts w:cs="Times New Roman"/>
          <w:bCs/>
          <w:lang w:val="en-GB"/>
        </w:rPr>
        <w:t xml:space="preserve">. </w:t>
      </w:r>
      <w:r w:rsidR="000E604C" w:rsidRPr="006F267E">
        <w:rPr>
          <w:rStyle w:val="Heading1Char"/>
          <w:rFonts w:asciiTheme="majorBidi" w:hAnsiTheme="majorBidi"/>
          <w:b w:val="0"/>
          <w:bCs w:val="0"/>
          <w:color w:val="auto"/>
          <w:sz w:val="24"/>
          <w:szCs w:val="24"/>
        </w:rPr>
        <w:t>The m</w:t>
      </w:r>
      <w:r w:rsidR="00313564">
        <w:rPr>
          <w:rStyle w:val="Heading1Char"/>
          <w:rFonts w:asciiTheme="majorBidi" w:hAnsiTheme="majorBidi"/>
          <w:b w:val="0"/>
          <w:bCs w:val="0"/>
          <w:color w:val="auto"/>
          <w:sz w:val="24"/>
          <w:szCs w:val="24"/>
        </w:rPr>
        <w:t xml:space="preserve">ost noteworthy </w:t>
      </w:r>
      <w:r w:rsidR="000E604C" w:rsidRPr="006F267E">
        <w:rPr>
          <w:rStyle w:val="Heading1Char"/>
          <w:rFonts w:asciiTheme="majorBidi" w:hAnsiTheme="majorBidi"/>
          <w:b w:val="0"/>
          <w:bCs w:val="0"/>
          <w:color w:val="auto"/>
          <w:sz w:val="24"/>
          <w:szCs w:val="24"/>
        </w:rPr>
        <w:t>differences between this experimental design and the experimental design of</w:t>
      </w:r>
      <w:r w:rsidR="00C739D8" w:rsidRPr="006F267E">
        <w:rPr>
          <w:rStyle w:val="Heading1Char"/>
          <w:rFonts w:asciiTheme="majorBidi" w:hAnsiTheme="majorBidi"/>
          <w:b w:val="0"/>
          <w:bCs w:val="0"/>
          <w:color w:val="auto"/>
          <w:sz w:val="24"/>
          <w:szCs w:val="24"/>
        </w:rPr>
        <w:t xml:space="preserve"> </w:t>
      </w:r>
      <w:proofErr w:type="spellStart"/>
      <w:r w:rsidR="00C739D8" w:rsidRPr="006F267E">
        <w:rPr>
          <w:rStyle w:val="Heading1Char"/>
          <w:rFonts w:asciiTheme="majorBidi" w:hAnsiTheme="majorBidi"/>
          <w:b w:val="0"/>
          <w:bCs w:val="0"/>
          <w:color w:val="auto"/>
          <w:sz w:val="24"/>
          <w:szCs w:val="24"/>
        </w:rPr>
        <w:t>Zeelenberg</w:t>
      </w:r>
      <w:proofErr w:type="spellEnd"/>
      <w:r w:rsidR="00C739D8" w:rsidRPr="006F267E">
        <w:rPr>
          <w:rStyle w:val="Heading1Char"/>
          <w:rFonts w:asciiTheme="majorBidi" w:hAnsiTheme="majorBidi"/>
          <w:b w:val="0"/>
          <w:bCs w:val="0"/>
          <w:color w:val="auto"/>
          <w:sz w:val="24"/>
          <w:szCs w:val="24"/>
        </w:rPr>
        <w:t xml:space="preserve"> and V</w:t>
      </w:r>
      <w:r w:rsidR="000E604C" w:rsidRPr="006F267E">
        <w:rPr>
          <w:rStyle w:val="Heading1Char"/>
          <w:rFonts w:asciiTheme="majorBidi" w:hAnsiTheme="majorBidi"/>
          <w:b w:val="0"/>
          <w:bCs w:val="0"/>
          <w:color w:val="auto"/>
          <w:sz w:val="24"/>
          <w:szCs w:val="24"/>
        </w:rPr>
        <w:t xml:space="preserve">an Dijk (2007) are the following </w:t>
      </w:r>
      <w:r w:rsidRPr="006F267E">
        <w:rPr>
          <w:rStyle w:val="Heading1Char"/>
          <w:rFonts w:asciiTheme="majorBidi" w:hAnsiTheme="majorBidi"/>
          <w:b w:val="0"/>
          <w:bCs w:val="0"/>
          <w:color w:val="auto"/>
          <w:sz w:val="24"/>
          <w:szCs w:val="24"/>
        </w:rPr>
        <w:t>t</w:t>
      </w:r>
      <w:r w:rsidR="00313564">
        <w:rPr>
          <w:rStyle w:val="Heading1Char"/>
          <w:rFonts w:asciiTheme="majorBidi" w:hAnsiTheme="majorBidi"/>
          <w:b w:val="0"/>
          <w:bCs w:val="0"/>
          <w:color w:val="auto"/>
          <w:sz w:val="24"/>
          <w:szCs w:val="24"/>
        </w:rPr>
        <w:t xml:space="preserve">wo </w:t>
      </w:r>
      <w:r w:rsidR="000E604C" w:rsidRPr="006F267E">
        <w:rPr>
          <w:rStyle w:val="Heading1Char"/>
          <w:rFonts w:asciiTheme="majorBidi" w:hAnsiTheme="majorBidi"/>
          <w:b w:val="0"/>
          <w:bCs w:val="0"/>
          <w:color w:val="auto"/>
          <w:sz w:val="24"/>
          <w:szCs w:val="24"/>
        </w:rPr>
        <w:t>points.</w:t>
      </w:r>
      <w:r w:rsidRPr="006F267E">
        <w:rPr>
          <w:rStyle w:val="Heading1Char"/>
          <w:rFonts w:asciiTheme="majorBidi" w:hAnsiTheme="majorBidi"/>
          <w:b w:val="0"/>
          <w:bCs w:val="0"/>
          <w:color w:val="auto"/>
          <w:sz w:val="24"/>
          <w:szCs w:val="24"/>
        </w:rPr>
        <w:t xml:space="preserve"> </w:t>
      </w:r>
    </w:p>
    <w:p w:rsidR="00603B2D" w:rsidRPr="006F267E" w:rsidRDefault="00915120" w:rsidP="00734CD5">
      <w:pPr>
        <w:spacing w:line="360" w:lineRule="auto"/>
        <w:jc w:val="both"/>
        <w:rPr>
          <w:rStyle w:val="Heading1Char"/>
          <w:rFonts w:asciiTheme="majorBidi" w:hAnsiTheme="majorBidi"/>
          <w:b w:val="0"/>
          <w:bCs w:val="0"/>
          <w:color w:val="auto"/>
          <w:sz w:val="24"/>
          <w:szCs w:val="24"/>
        </w:rPr>
      </w:pPr>
      <w:r w:rsidRPr="006F267E">
        <w:rPr>
          <w:rStyle w:val="Heading1Char"/>
          <w:rFonts w:asciiTheme="majorBidi" w:hAnsiTheme="majorBidi"/>
          <w:b w:val="0"/>
          <w:bCs w:val="0"/>
          <w:color w:val="auto"/>
          <w:sz w:val="24"/>
          <w:szCs w:val="24"/>
        </w:rPr>
        <w:t xml:space="preserve">First of all, </w:t>
      </w:r>
      <w:proofErr w:type="spellStart"/>
      <w:r w:rsidR="00C739D8" w:rsidRPr="006F267E">
        <w:rPr>
          <w:rStyle w:val="Heading1Char"/>
          <w:rFonts w:asciiTheme="majorBidi" w:hAnsiTheme="majorBidi"/>
          <w:b w:val="0"/>
          <w:bCs w:val="0"/>
          <w:color w:val="auto"/>
          <w:sz w:val="24"/>
          <w:szCs w:val="24"/>
        </w:rPr>
        <w:t>Zeelenberg</w:t>
      </w:r>
      <w:proofErr w:type="spellEnd"/>
      <w:r w:rsidR="00C739D8" w:rsidRPr="006F267E">
        <w:rPr>
          <w:rStyle w:val="Heading1Char"/>
          <w:rFonts w:asciiTheme="majorBidi" w:hAnsiTheme="majorBidi"/>
          <w:b w:val="0"/>
          <w:bCs w:val="0"/>
          <w:color w:val="auto"/>
          <w:sz w:val="24"/>
          <w:szCs w:val="24"/>
        </w:rPr>
        <w:t xml:space="preserve"> and V</w:t>
      </w:r>
      <w:r w:rsidR="000E604C" w:rsidRPr="006F267E">
        <w:rPr>
          <w:rStyle w:val="Heading1Char"/>
          <w:rFonts w:asciiTheme="majorBidi" w:hAnsiTheme="majorBidi"/>
          <w:b w:val="0"/>
          <w:bCs w:val="0"/>
          <w:color w:val="auto"/>
          <w:sz w:val="24"/>
          <w:szCs w:val="24"/>
        </w:rPr>
        <w:t>an Dijk let participants hypothetically choose an option. They found a significant effect, which made them conclude that curiosity could kill regret.</w:t>
      </w:r>
      <w:r w:rsidR="00C739D8" w:rsidRPr="006F267E">
        <w:rPr>
          <w:rStyle w:val="Heading1Char"/>
          <w:rFonts w:asciiTheme="majorBidi" w:hAnsiTheme="majorBidi"/>
          <w:b w:val="0"/>
          <w:bCs w:val="0"/>
          <w:color w:val="auto"/>
          <w:sz w:val="24"/>
          <w:szCs w:val="24"/>
        </w:rPr>
        <w:t xml:space="preserve"> </w:t>
      </w:r>
      <w:r w:rsidR="00F84913" w:rsidRPr="006F267E">
        <w:rPr>
          <w:rFonts w:cs="Times New Roman"/>
          <w:bCs/>
          <w:lang w:val="en-GB"/>
        </w:rPr>
        <w:t xml:space="preserve">The strength of the effect will be higher if the mode of presentation is real instead of symbolic </w:t>
      </w:r>
      <w:r w:rsidR="00F84913">
        <w:rPr>
          <w:rFonts w:cs="Times New Roman"/>
          <w:bCs/>
          <w:lang w:val="en-GB"/>
        </w:rPr>
        <w:t xml:space="preserve">since this </w:t>
      </w:r>
      <w:r w:rsidR="00F84913" w:rsidRPr="006F267E">
        <w:rPr>
          <w:rFonts w:cs="Times New Roman"/>
          <w:bCs/>
          <w:lang w:val="en-GB"/>
        </w:rPr>
        <w:t>increase</w:t>
      </w:r>
      <w:r w:rsidR="00F84913">
        <w:rPr>
          <w:rFonts w:cs="Times New Roman"/>
          <w:bCs/>
          <w:lang w:val="en-GB"/>
        </w:rPr>
        <w:t>s</w:t>
      </w:r>
      <w:r w:rsidR="00F84913" w:rsidRPr="006F267E">
        <w:rPr>
          <w:rFonts w:cs="Times New Roman"/>
          <w:bCs/>
          <w:lang w:val="en-GB"/>
        </w:rPr>
        <w:t xml:space="preserve"> the vividness</w:t>
      </w:r>
      <w:r w:rsidR="00F84913">
        <w:rPr>
          <w:rFonts w:cs="Times New Roman"/>
          <w:bCs/>
          <w:lang w:val="en-GB"/>
        </w:rPr>
        <w:t xml:space="preserve"> </w:t>
      </w:r>
      <w:r w:rsidR="00F84913" w:rsidRPr="006F267E">
        <w:rPr>
          <w:rFonts w:cs="Times New Roman"/>
          <w:bCs/>
          <w:lang w:val="en-GB"/>
        </w:rPr>
        <w:t>(</w:t>
      </w:r>
      <w:proofErr w:type="spellStart"/>
      <w:r w:rsidR="00F84913" w:rsidRPr="006F267E">
        <w:rPr>
          <w:rFonts w:cs="Times New Roman"/>
          <w:bCs/>
          <w:lang w:val="en-GB"/>
        </w:rPr>
        <w:t>Shiv</w:t>
      </w:r>
      <w:proofErr w:type="spellEnd"/>
      <w:r w:rsidR="00F84913" w:rsidRPr="006F267E">
        <w:rPr>
          <w:rFonts w:cs="Times New Roman"/>
          <w:bCs/>
          <w:lang w:val="en-GB"/>
        </w:rPr>
        <w:t xml:space="preserve"> &amp; </w:t>
      </w:r>
      <w:proofErr w:type="spellStart"/>
      <w:r w:rsidR="00F84913" w:rsidRPr="006F267E">
        <w:rPr>
          <w:rFonts w:cs="Times New Roman"/>
          <w:bCs/>
          <w:lang w:val="en-GB"/>
        </w:rPr>
        <w:t>Fre</w:t>
      </w:r>
      <w:r w:rsidR="00F84913">
        <w:rPr>
          <w:rFonts w:cs="Times New Roman"/>
          <w:bCs/>
          <w:lang w:val="en-GB"/>
        </w:rPr>
        <w:t>dorikhin</w:t>
      </w:r>
      <w:proofErr w:type="spellEnd"/>
      <w:r w:rsidR="00F84913">
        <w:rPr>
          <w:rFonts w:cs="Times New Roman"/>
          <w:bCs/>
          <w:lang w:val="en-GB"/>
        </w:rPr>
        <w:t xml:space="preserve">, 1999). </w:t>
      </w:r>
      <w:proofErr w:type="spellStart"/>
      <w:r w:rsidR="00C739D8" w:rsidRPr="006F267E">
        <w:rPr>
          <w:rStyle w:val="Heading1Char"/>
          <w:rFonts w:asciiTheme="majorBidi" w:hAnsiTheme="majorBidi"/>
          <w:b w:val="0"/>
          <w:bCs w:val="0"/>
          <w:color w:val="auto"/>
          <w:sz w:val="24"/>
          <w:szCs w:val="24"/>
        </w:rPr>
        <w:t>Zeelenberg</w:t>
      </w:r>
      <w:proofErr w:type="spellEnd"/>
      <w:r w:rsidR="00C739D8" w:rsidRPr="006F267E">
        <w:rPr>
          <w:rStyle w:val="Heading1Char"/>
          <w:rFonts w:asciiTheme="majorBidi" w:hAnsiTheme="majorBidi"/>
          <w:b w:val="0"/>
          <w:bCs w:val="0"/>
          <w:color w:val="auto"/>
          <w:sz w:val="24"/>
          <w:szCs w:val="24"/>
        </w:rPr>
        <w:t xml:space="preserve"> and V</w:t>
      </w:r>
      <w:r w:rsidR="000E1FB2" w:rsidRPr="006F267E">
        <w:rPr>
          <w:rStyle w:val="Heading1Char"/>
          <w:rFonts w:asciiTheme="majorBidi" w:hAnsiTheme="majorBidi"/>
          <w:b w:val="0"/>
          <w:bCs w:val="0"/>
          <w:color w:val="auto"/>
          <w:sz w:val="24"/>
          <w:szCs w:val="24"/>
        </w:rPr>
        <w:t>an Dijk</w:t>
      </w:r>
      <w:r w:rsidR="00FD0CBB">
        <w:rPr>
          <w:rStyle w:val="Heading1Char"/>
          <w:rFonts w:asciiTheme="majorBidi" w:hAnsiTheme="majorBidi"/>
          <w:b w:val="0"/>
          <w:bCs w:val="0"/>
          <w:color w:val="auto"/>
          <w:sz w:val="24"/>
          <w:szCs w:val="24"/>
        </w:rPr>
        <w:t xml:space="preserve"> noted that their study</w:t>
      </w:r>
      <w:r w:rsidR="000E1FB2" w:rsidRPr="006F267E">
        <w:rPr>
          <w:rStyle w:val="Heading1Char"/>
          <w:rFonts w:asciiTheme="majorBidi" w:hAnsiTheme="majorBidi"/>
          <w:b w:val="0"/>
          <w:bCs w:val="0"/>
          <w:color w:val="auto"/>
          <w:sz w:val="24"/>
          <w:szCs w:val="24"/>
        </w:rPr>
        <w:t xml:space="preserve"> was limited since scenario studies have </w:t>
      </w:r>
      <w:r w:rsidR="0039150D" w:rsidRPr="006F267E">
        <w:rPr>
          <w:rStyle w:val="Heading1Char"/>
          <w:rFonts w:asciiTheme="majorBidi" w:hAnsiTheme="majorBidi"/>
          <w:b w:val="0"/>
          <w:bCs w:val="0"/>
          <w:color w:val="auto"/>
          <w:sz w:val="24"/>
          <w:szCs w:val="24"/>
        </w:rPr>
        <w:t xml:space="preserve">restrictions and the anticipations found are therefore not automatically correct. </w:t>
      </w:r>
      <w:r w:rsidR="000E1FB2" w:rsidRPr="006F267E">
        <w:rPr>
          <w:rStyle w:val="Heading1Char"/>
          <w:rFonts w:asciiTheme="majorBidi" w:hAnsiTheme="majorBidi"/>
          <w:b w:val="0"/>
          <w:bCs w:val="0"/>
          <w:color w:val="auto"/>
          <w:sz w:val="24"/>
          <w:szCs w:val="24"/>
        </w:rPr>
        <w:t xml:space="preserve">They conclude that </w:t>
      </w:r>
      <w:r w:rsidR="0039150D" w:rsidRPr="006F267E">
        <w:rPr>
          <w:rStyle w:val="Heading1Char"/>
          <w:rFonts w:asciiTheme="majorBidi" w:hAnsiTheme="majorBidi"/>
          <w:b w:val="0"/>
          <w:bCs w:val="0"/>
          <w:color w:val="auto"/>
          <w:sz w:val="24"/>
          <w:szCs w:val="24"/>
        </w:rPr>
        <w:t xml:space="preserve">future research is needed </w:t>
      </w:r>
      <w:r w:rsidR="000E1FB2" w:rsidRPr="006F267E">
        <w:rPr>
          <w:rStyle w:val="Heading1Char"/>
          <w:rFonts w:asciiTheme="majorBidi" w:hAnsiTheme="majorBidi"/>
          <w:b w:val="0"/>
          <w:bCs w:val="0"/>
          <w:color w:val="auto"/>
          <w:sz w:val="24"/>
          <w:szCs w:val="24"/>
        </w:rPr>
        <w:t xml:space="preserve">to </w:t>
      </w:r>
      <w:r w:rsidR="0039150D" w:rsidRPr="006F267E">
        <w:rPr>
          <w:rStyle w:val="Heading1Char"/>
          <w:rFonts w:asciiTheme="majorBidi" w:hAnsiTheme="majorBidi"/>
          <w:b w:val="0"/>
          <w:bCs w:val="0"/>
          <w:color w:val="auto"/>
          <w:sz w:val="24"/>
          <w:szCs w:val="24"/>
        </w:rPr>
        <w:t>supplement</w:t>
      </w:r>
      <w:r w:rsidR="000E1FB2" w:rsidRPr="006F267E">
        <w:rPr>
          <w:rStyle w:val="Heading1Char"/>
          <w:rFonts w:asciiTheme="majorBidi" w:hAnsiTheme="majorBidi"/>
          <w:b w:val="0"/>
          <w:bCs w:val="0"/>
          <w:color w:val="auto"/>
          <w:sz w:val="24"/>
          <w:szCs w:val="24"/>
        </w:rPr>
        <w:t xml:space="preserve"> the study with findings on actual decisions to see if curiosity concerns still override regret concerns.</w:t>
      </w:r>
      <w:r w:rsidR="000E1FB2" w:rsidRPr="006F267E">
        <w:rPr>
          <w:rStyle w:val="Heading1Char"/>
          <w:rFonts w:asciiTheme="majorBidi" w:hAnsiTheme="majorBidi"/>
          <w:b w:val="0"/>
          <w:bCs w:val="0"/>
          <w:color w:val="FF0000"/>
          <w:sz w:val="24"/>
          <w:szCs w:val="24"/>
        </w:rPr>
        <w:t xml:space="preserve"> </w:t>
      </w:r>
      <w:r w:rsidR="000E1FB2" w:rsidRPr="006F267E">
        <w:rPr>
          <w:rStyle w:val="Heading1Char"/>
          <w:rFonts w:asciiTheme="majorBidi" w:hAnsiTheme="majorBidi"/>
          <w:b w:val="0"/>
          <w:bCs w:val="0"/>
          <w:color w:val="auto"/>
          <w:sz w:val="24"/>
          <w:szCs w:val="24"/>
        </w:rPr>
        <w:t xml:space="preserve">In this research, we try to find similar results when people make a </w:t>
      </w:r>
      <w:r w:rsidR="00E2453C" w:rsidRPr="006F267E">
        <w:rPr>
          <w:rStyle w:val="Heading1Char"/>
          <w:rFonts w:asciiTheme="majorBidi" w:hAnsiTheme="majorBidi"/>
          <w:b w:val="0"/>
          <w:bCs w:val="0"/>
          <w:color w:val="auto"/>
          <w:sz w:val="24"/>
          <w:szCs w:val="24"/>
        </w:rPr>
        <w:t>physical</w:t>
      </w:r>
      <w:r w:rsidR="000E1FB2" w:rsidRPr="006F267E">
        <w:rPr>
          <w:rStyle w:val="Heading1Char"/>
          <w:rFonts w:asciiTheme="majorBidi" w:hAnsiTheme="majorBidi"/>
          <w:b w:val="0"/>
          <w:bCs w:val="0"/>
          <w:color w:val="auto"/>
          <w:sz w:val="24"/>
          <w:szCs w:val="24"/>
        </w:rPr>
        <w:t xml:space="preserve"> decision.</w:t>
      </w:r>
    </w:p>
    <w:p w:rsidR="00603B2D" w:rsidRPr="006F267E" w:rsidRDefault="00915120" w:rsidP="00734CD5">
      <w:pPr>
        <w:spacing w:line="360" w:lineRule="auto"/>
        <w:jc w:val="both"/>
        <w:rPr>
          <w:rStyle w:val="Heading1Char"/>
          <w:rFonts w:asciiTheme="majorBidi" w:hAnsiTheme="majorBidi"/>
          <w:b w:val="0"/>
          <w:bCs w:val="0"/>
          <w:color w:val="auto"/>
          <w:sz w:val="24"/>
          <w:szCs w:val="24"/>
        </w:rPr>
      </w:pPr>
      <w:r w:rsidRPr="006F267E">
        <w:rPr>
          <w:rStyle w:val="Heading1Char"/>
          <w:rFonts w:asciiTheme="majorBidi" w:hAnsiTheme="majorBidi"/>
          <w:b w:val="0"/>
          <w:bCs w:val="0"/>
          <w:color w:val="auto"/>
          <w:sz w:val="24"/>
          <w:szCs w:val="24"/>
        </w:rPr>
        <w:t xml:space="preserve">Second, </w:t>
      </w:r>
      <w:proofErr w:type="spellStart"/>
      <w:r w:rsidR="00E2453C">
        <w:rPr>
          <w:rStyle w:val="Heading1Char"/>
          <w:rFonts w:asciiTheme="majorBidi" w:hAnsiTheme="majorBidi"/>
          <w:b w:val="0"/>
          <w:bCs w:val="0"/>
          <w:color w:val="auto"/>
          <w:sz w:val="24"/>
          <w:szCs w:val="24"/>
        </w:rPr>
        <w:t>Zeelenberg</w:t>
      </w:r>
      <w:proofErr w:type="spellEnd"/>
      <w:r w:rsidR="00E2453C">
        <w:rPr>
          <w:rStyle w:val="Heading1Char"/>
          <w:rFonts w:asciiTheme="majorBidi" w:hAnsiTheme="majorBidi"/>
          <w:b w:val="0"/>
          <w:bCs w:val="0"/>
          <w:color w:val="auto"/>
          <w:sz w:val="24"/>
          <w:szCs w:val="24"/>
        </w:rPr>
        <w:t xml:space="preserve"> and Van Dijk </w:t>
      </w:r>
      <w:r w:rsidR="000E604C" w:rsidRPr="006F267E">
        <w:rPr>
          <w:rStyle w:val="Heading1Char"/>
          <w:rFonts w:asciiTheme="majorBidi" w:hAnsiTheme="majorBidi"/>
          <w:b w:val="0"/>
          <w:bCs w:val="0"/>
          <w:color w:val="auto"/>
          <w:sz w:val="24"/>
          <w:szCs w:val="24"/>
        </w:rPr>
        <w:t xml:space="preserve">used lotteries in </w:t>
      </w:r>
      <w:r w:rsidR="000E604C" w:rsidRPr="00A4544E">
        <w:rPr>
          <w:rStyle w:val="Heading1Char"/>
          <w:rFonts w:asciiTheme="majorBidi" w:hAnsiTheme="majorBidi"/>
          <w:b w:val="0"/>
          <w:bCs w:val="0"/>
          <w:color w:val="auto"/>
          <w:sz w:val="24"/>
          <w:szCs w:val="24"/>
        </w:rPr>
        <w:t>order to give a safe and risky option. Th</w:t>
      </w:r>
      <w:r w:rsidR="00A94B06" w:rsidRPr="00A4544E">
        <w:rPr>
          <w:rStyle w:val="Heading1Char"/>
          <w:rFonts w:asciiTheme="majorBidi" w:hAnsiTheme="majorBidi"/>
          <w:b w:val="0"/>
          <w:bCs w:val="0"/>
          <w:color w:val="auto"/>
          <w:sz w:val="24"/>
          <w:szCs w:val="24"/>
        </w:rPr>
        <w:t xml:space="preserve">e current </w:t>
      </w:r>
      <w:r w:rsidR="000E604C" w:rsidRPr="00A4544E">
        <w:rPr>
          <w:rStyle w:val="Heading1Char"/>
          <w:rFonts w:asciiTheme="majorBidi" w:hAnsiTheme="majorBidi"/>
          <w:b w:val="0"/>
          <w:bCs w:val="0"/>
          <w:color w:val="auto"/>
          <w:sz w:val="24"/>
          <w:szCs w:val="24"/>
        </w:rPr>
        <w:t>study uses a</w:t>
      </w:r>
      <w:r w:rsidR="00A94B06" w:rsidRPr="00A4544E">
        <w:rPr>
          <w:rStyle w:val="Heading1Char"/>
          <w:rFonts w:asciiTheme="majorBidi" w:hAnsiTheme="majorBidi"/>
          <w:b w:val="0"/>
          <w:bCs w:val="0"/>
          <w:color w:val="auto"/>
          <w:sz w:val="24"/>
          <w:szCs w:val="24"/>
        </w:rPr>
        <w:t xml:space="preserve"> different </w:t>
      </w:r>
      <w:r w:rsidR="00A4544E" w:rsidRPr="00A4544E">
        <w:rPr>
          <w:rStyle w:val="Heading1Char"/>
          <w:rFonts w:asciiTheme="majorBidi" w:hAnsiTheme="majorBidi"/>
          <w:b w:val="0"/>
          <w:bCs w:val="0"/>
          <w:color w:val="auto"/>
          <w:sz w:val="24"/>
          <w:szCs w:val="24"/>
        </w:rPr>
        <w:t>s</w:t>
      </w:r>
      <w:r w:rsidR="00E2453C">
        <w:rPr>
          <w:rStyle w:val="Heading1Char"/>
          <w:rFonts w:asciiTheme="majorBidi" w:hAnsiTheme="majorBidi"/>
          <w:b w:val="0"/>
          <w:bCs w:val="0"/>
          <w:color w:val="auto"/>
          <w:sz w:val="24"/>
          <w:szCs w:val="24"/>
        </w:rPr>
        <w:t>etting</w:t>
      </w:r>
      <w:r w:rsidR="00A94B06" w:rsidRPr="00A4544E">
        <w:rPr>
          <w:rStyle w:val="Heading1Char"/>
          <w:rFonts w:asciiTheme="majorBidi" w:hAnsiTheme="majorBidi"/>
          <w:b w:val="0"/>
          <w:bCs w:val="0"/>
          <w:color w:val="auto"/>
          <w:sz w:val="24"/>
          <w:szCs w:val="24"/>
        </w:rPr>
        <w:t>. The food domain is a</w:t>
      </w:r>
      <w:r w:rsidR="000E604C" w:rsidRPr="00A4544E">
        <w:rPr>
          <w:rStyle w:val="Heading1Char"/>
          <w:rFonts w:asciiTheme="majorBidi" w:hAnsiTheme="majorBidi"/>
          <w:b w:val="0"/>
          <w:bCs w:val="0"/>
          <w:color w:val="auto"/>
          <w:sz w:val="24"/>
          <w:szCs w:val="24"/>
        </w:rPr>
        <w:t xml:space="preserve"> </w:t>
      </w:r>
      <w:r w:rsidR="00A94B06" w:rsidRPr="00A4544E">
        <w:rPr>
          <w:rStyle w:val="Heading1Char"/>
          <w:rFonts w:asciiTheme="majorBidi" w:hAnsiTheme="majorBidi"/>
          <w:b w:val="0"/>
          <w:bCs w:val="0"/>
          <w:color w:val="auto"/>
          <w:sz w:val="24"/>
          <w:szCs w:val="24"/>
        </w:rPr>
        <w:t xml:space="preserve">real-world everyday </w:t>
      </w:r>
      <w:r w:rsidR="000E604C" w:rsidRPr="00A4544E">
        <w:rPr>
          <w:rStyle w:val="Heading1Char"/>
          <w:rFonts w:asciiTheme="majorBidi" w:hAnsiTheme="majorBidi"/>
          <w:b w:val="0"/>
          <w:bCs w:val="0"/>
          <w:color w:val="auto"/>
          <w:sz w:val="24"/>
          <w:szCs w:val="24"/>
        </w:rPr>
        <w:t>social situation</w:t>
      </w:r>
      <w:r w:rsidR="00A94B06" w:rsidRPr="00A4544E">
        <w:rPr>
          <w:rStyle w:val="Heading1Char"/>
          <w:rFonts w:asciiTheme="majorBidi" w:hAnsiTheme="majorBidi"/>
          <w:b w:val="0"/>
          <w:bCs w:val="0"/>
          <w:color w:val="auto"/>
          <w:sz w:val="24"/>
          <w:szCs w:val="24"/>
        </w:rPr>
        <w:t xml:space="preserve">, </w:t>
      </w:r>
      <w:r w:rsidR="000E604C" w:rsidRPr="00A4544E">
        <w:rPr>
          <w:rStyle w:val="Heading1Char"/>
          <w:rFonts w:asciiTheme="majorBidi" w:hAnsiTheme="majorBidi"/>
          <w:b w:val="0"/>
          <w:bCs w:val="0"/>
          <w:color w:val="auto"/>
          <w:sz w:val="24"/>
          <w:szCs w:val="24"/>
        </w:rPr>
        <w:t>whi</w:t>
      </w:r>
      <w:r w:rsidR="00A11650">
        <w:rPr>
          <w:rStyle w:val="Heading1Char"/>
          <w:rFonts w:asciiTheme="majorBidi" w:hAnsiTheme="majorBidi"/>
          <w:b w:val="0"/>
          <w:bCs w:val="0"/>
          <w:color w:val="auto"/>
          <w:sz w:val="24"/>
          <w:szCs w:val="24"/>
        </w:rPr>
        <w:t>ch could have implications for m</w:t>
      </w:r>
      <w:r w:rsidR="000E604C" w:rsidRPr="00A4544E">
        <w:rPr>
          <w:rStyle w:val="Heading1Char"/>
          <w:rFonts w:asciiTheme="majorBidi" w:hAnsiTheme="majorBidi"/>
          <w:b w:val="0"/>
          <w:bCs w:val="0"/>
          <w:color w:val="auto"/>
          <w:sz w:val="24"/>
          <w:szCs w:val="24"/>
        </w:rPr>
        <w:t>arketing and government.</w:t>
      </w:r>
      <w:bookmarkEnd w:id="48"/>
      <w:bookmarkEnd w:id="49"/>
      <w:bookmarkEnd w:id="50"/>
      <w:bookmarkEnd w:id="51"/>
      <w:bookmarkEnd w:id="52"/>
      <w:r w:rsidR="000E604C" w:rsidRPr="00A4544E">
        <w:rPr>
          <w:rStyle w:val="Heading1Char"/>
          <w:rFonts w:asciiTheme="majorBidi" w:hAnsiTheme="majorBidi"/>
          <w:b w:val="0"/>
          <w:bCs w:val="0"/>
          <w:color w:val="auto"/>
          <w:sz w:val="24"/>
          <w:szCs w:val="24"/>
        </w:rPr>
        <w:t xml:space="preserve"> </w:t>
      </w:r>
      <w:r w:rsidRPr="006F267E">
        <w:rPr>
          <w:rStyle w:val="Heading1Char"/>
          <w:rFonts w:asciiTheme="majorBidi" w:hAnsiTheme="majorBidi"/>
          <w:b w:val="0"/>
          <w:bCs w:val="0"/>
          <w:color w:val="auto"/>
          <w:sz w:val="24"/>
          <w:szCs w:val="24"/>
        </w:rPr>
        <w:t xml:space="preserve">Thus, they are </w:t>
      </w:r>
      <w:r w:rsidR="000E604C" w:rsidRPr="006F267E">
        <w:rPr>
          <w:rStyle w:val="Heading1Char"/>
          <w:rFonts w:asciiTheme="majorBidi" w:hAnsiTheme="majorBidi"/>
          <w:b w:val="0"/>
          <w:bCs w:val="0"/>
          <w:color w:val="auto"/>
          <w:sz w:val="24"/>
          <w:szCs w:val="24"/>
        </w:rPr>
        <w:t xml:space="preserve">not able to win 15 Euros but instead they receive a food item. </w:t>
      </w:r>
    </w:p>
    <w:p w:rsidR="005D437B" w:rsidRDefault="00493711" w:rsidP="008238A3">
      <w:pPr>
        <w:pStyle w:val="Heading1"/>
        <w:jc w:val="center"/>
      </w:pPr>
      <w:r>
        <w:br w:type="column"/>
      </w:r>
      <w:bookmarkStart w:id="53" w:name="_Toc234137612"/>
      <w:r w:rsidR="00A46834" w:rsidRPr="006F267E">
        <w:lastRenderedPageBreak/>
        <w:t>C</w:t>
      </w:r>
      <w:r w:rsidR="000D4632" w:rsidRPr="006F267E">
        <w:t xml:space="preserve">hapter 4: </w:t>
      </w:r>
      <w:r w:rsidR="00085810" w:rsidRPr="006F267E">
        <w:t>Dat</w:t>
      </w:r>
      <w:r w:rsidR="00C974CC">
        <w:t>a &amp; r</w:t>
      </w:r>
      <w:r w:rsidR="00085810" w:rsidRPr="006F267E">
        <w:t>esults</w:t>
      </w:r>
      <w:bookmarkEnd w:id="53"/>
    </w:p>
    <w:p w:rsidR="008238A3" w:rsidRPr="008238A3" w:rsidRDefault="008238A3" w:rsidP="008238A3"/>
    <w:p w:rsidR="00D97917" w:rsidRPr="006F267E" w:rsidRDefault="00D30910" w:rsidP="000771F1">
      <w:pPr>
        <w:spacing w:line="360" w:lineRule="auto"/>
        <w:jc w:val="both"/>
        <w:rPr>
          <w:i/>
          <w:color w:val="FF0000"/>
          <w:lang w:val="en-GB"/>
        </w:rPr>
      </w:pPr>
      <w:r w:rsidRPr="006F267E">
        <w:rPr>
          <w:lang w:val="en-GB"/>
        </w:rPr>
        <w:t xml:space="preserve">In this chapter, the data that was gathered with the economic </w:t>
      </w:r>
      <w:r w:rsidR="001B76B0" w:rsidRPr="006F267E">
        <w:rPr>
          <w:lang w:val="en-GB"/>
        </w:rPr>
        <w:t>experiments</w:t>
      </w:r>
      <w:r w:rsidRPr="006F267E">
        <w:rPr>
          <w:lang w:val="en-GB"/>
        </w:rPr>
        <w:t xml:space="preserve"> is </w:t>
      </w:r>
      <w:r w:rsidR="006F267E" w:rsidRPr="006F267E">
        <w:rPr>
          <w:lang w:val="en-GB"/>
        </w:rPr>
        <w:t>analysed</w:t>
      </w:r>
      <w:r w:rsidRPr="006F267E">
        <w:rPr>
          <w:lang w:val="en-GB"/>
        </w:rPr>
        <w:t xml:space="preserve"> and results</w:t>
      </w:r>
      <w:r w:rsidR="00C739D8" w:rsidRPr="006F267E">
        <w:rPr>
          <w:lang w:val="en-GB"/>
        </w:rPr>
        <w:t xml:space="preserve"> are discussed. </w:t>
      </w:r>
      <w:r w:rsidR="00F167BF" w:rsidRPr="006F267E">
        <w:rPr>
          <w:lang w:val="en-GB"/>
        </w:rPr>
        <w:t>In this study, multiple chi-squared analyses</w:t>
      </w:r>
      <w:r w:rsidR="00FF6E72" w:rsidRPr="006F267E">
        <w:rPr>
          <w:lang w:val="en-GB"/>
        </w:rPr>
        <w:t xml:space="preserve"> and Fisher exact tests</w:t>
      </w:r>
      <w:r w:rsidR="003D3924">
        <w:rPr>
          <w:lang w:val="en-GB"/>
        </w:rPr>
        <w:t xml:space="preserve"> a</w:t>
      </w:r>
      <w:r w:rsidR="00F167BF" w:rsidRPr="006F267E">
        <w:rPr>
          <w:lang w:val="en-GB"/>
        </w:rPr>
        <w:t xml:space="preserve">re </w:t>
      </w:r>
      <w:r w:rsidR="003D3924">
        <w:rPr>
          <w:lang w:val="en-GB"/>
        </w:rPr>
        <w:t>conducted</w:t>
      </w:r>
      <w:r w:rsidR="00F167BF" w:rsidRPr="006F267E">
        <w:rPr>
          <w:lang w:val="en-GB"/>
        </w:rPr>
        <w:t xml:space="preserve">. </w:t>
      </w:r>
      <w:r w:rsidR="001B76B0" w:rsidRPr="006F267E">
        <w:rPr>
          <w:lang w:val="en-GB"/>
        </w:rPr>
        <w:t xml:space="preserve">First, results of all </w:t>
      </w:r>
      <w:r w:rsidR="006D08AC" w:rsidRPr="006F267E">
        <w:rPr>
          <w:lang w:val="en-GB"/>
        </w:rPr>
        <w:t xml:space="preserve">treatments </w:t>
      </w:r>
      <w:r w:rsidR="001B76B0" w:rsidRPr="006F267E">
        <w:rPr>
          <w:lang w:val="en-GB"/>
        </w:rPr>
        <w:t xml:space="preserve">will be </w:t>
      </w:r>
      <w:r w:rsidR="00DF0ADF" w:rsidRPr="006F267E">
        <w:rPr>
          <w:lang w:val="en-GB"/>
        </w:rPr>
        <w:t xml:space="preserve">provided and </w:t>
      </w:r>
      <w:r w:rsidR="001B76B0" w:rsidRPr="006F267E">
        <w:rPr>
          <w:lang w:val="en-GB"/>
        </w:rPr>
        <w:t xml:space="preserve">discussed </w:t>
      </w:r>
      <w:r w:rsidR="000771F1" w:rsidRPr="006F267E">
        <w:rPr>
          <w:lang w:val="en-GB"/>
        </w:rPr>
        <w:t>individually,</w:t>
      </w:r>
      <w:r w:rsidR="001B76B0" w:rsidRPr="006F267E">
        <w:rPr>
          <w:lang w:val="en-GB"/>
        </w:rPr>
        <w:t xml:space="preserve"> after which comparisons will be made between </w:t>
      </w:r>
      <w:r w:rsidR="006D08AC" w:rsidRPr="006F267E">
        <w:rPr>
          <w:lang w:val="en-GB"/>
        </w:rPr>
        <w:t xml:space="preserve">treatments </w:t>
      </w:r>
      <w:r w:rsidR="001B76B0" w:rsidRPr="006F267E">
        <w:rPr>
          <w:lang w:val="en-GB"/>
        </w:rPr>
        <w:t xml:space="preserve">in order to </w:t>
      </w:r>
      <w:r w:rsidR="000D4CB6">
        <w:rPr>
          <w:lang w:val="en-GB"/>
        </w:rPr>
        <w:t xml:space="preserve">find support for or reject </w:t>
      </w:r>
      <w:r w:rsidR="001B76B0" w:rsidRPr="006F267E">
        <w:rPr>
          <w:lang w:val="en-GB"/>
        </w:rPr>
        <w:t>the hypotheses of this study.</w:t>
      </w:r>
      <w:r w:rsidR="00143C8C" w:rsidRPr="006F267E">
        <w:rPr>
          <w:lang w:val="en-GB"/>
        </w:rPr>
        <w:t xml:space="preserve"> </w:t>
      </w:r>
    </w:p>
    <w:p w:rsidR="000A22EF" w:rsidRPr="006F267E" w:rsidRDefault="007630D0" w:rsidP="00B031E1">
      <w:pPr>
        <w:pStyle w:val="Heading2"/>
        <w:spacing w:line="360" w:lineRule="auto"/>
        <w:jc w:val="both"/>
      </w:pPr>
      <w:bookmarkStart w:id="54" w:name="_Toc234137613"/>
      <w:r w:rsidRPr="006F267E">
        <w:t>4.1</w:t>
      </w:r>
      <w:r w:rsidR="000A22EF" w:rsidRPr="006F267E">
        <w:t xml:space="preserve"> </w:t>
      </w:r>
      <w:r w:rsidR="00E75947" w:rsidRPr="006F267E">
        <w:t xml:space="preserve">Control </w:t>
      </w:r>
      <w:r w:rsidR="006D08AC" w:rsidRPr="006F267E">
        <w:t>treatment</w:t>
      </w:r>
      <w:bookmarkEnd w:id="54"/>
    </w:p>
    <w:p w:rsidR="00183CB7" w:rsidRPr="006F267E" w:rsidRDefault="00484D41" w:rsidP="00B031E1">
      <w:pPr>
        <w:spacing w:line="360" w:lineRule="auto"/>
        <w:jc w:val="both"/>
        <w:rPr>
          <w:lang w:val="en-GB"/>
        </w:rPr>
      </w:pPr>
      <w:r>
        <w:rPr>
          <w:lang w:val="en-GB"/>
        </w:rPr>
        <w:t xml:space="preserve">In the control treatment, </w:t>
      </w:r>
      <w:r w:rsidR="00183CB7" w:rsidRPr="006F267E">
        <w:rPr>
          <w:lang w:val="en-GB"/>
        </w:rPr>
        <w:t>43 students participated</w:t>
      </w:r>
      <w:r>
        <w:rPr>
          <w:lang w:val="en-GB"/>
        </w:rPr>
        <w:t>.</w:t>
      </w:r>
      <w:r w:rsidR="00697FB9" w:rsidRPr="006F267E">
        <w:rPr>
          <w:lang w:val="en-GB"/>
        </w:rPr>
        <w:t xml:space="preserve"> </w:t>
      </w:r>
      <w:r w:rsidR="00360E76" w:rsidRPr="006F267E">
        <w:rPr>
          <w:lang w:val="en-GB"/>
        </w:rPr>
        <w:t>When the students arrived</w:t>
      </w:r>
      <w:r w:rsidR="00183CB7" w:rsidRPr="006F267E">
        <w:rPr>
          <w:lang w:val="en-GB"/>
        </w:rPr>
        <w:t>,</w:t>
      </w:r>
      <w:r w:rsidR="00360E76" w:rsidRPr="006F267E">
        <w:rPr>
          <w:lang w:val="en-GB"/>
        </w:rPr>
        <w:t xml:space="preserve"> they all received a brief ex</w:t>
      </w:r>
      <w:r w:rsidR="00AB7015" w:rsidRPr="006F267E">
        <w:rPr>
          <w:lang w:val="en-GB"/>
        </w:rPr>
        <w:t xml:space="preserve">planation </w:t>
      </w:r>
      <w:r w:rsidR="00360E76" w:rsidRPr="006F267E">
        <w:rPr>
          <w:lang w:val="en-GB"/>
        </w:rPr>
        <w:t>after which they were instructed to read the information in front of them and make their choice. Out of the</w:t>
      </w:r>
      <w:r w:rsidR="00697FB9" w:rsidRPr="006F267E">
        <w:rPr>
          <w:lang w:val="en-GB"/>
        </w:rPr>
        <w:t xml:space="preserve"> 43 students, 26 were male and 17 female. Thus, the majority </w:t>
      </w:r>
      <w:r w:rsidR="000771F1" w:rsidRPr="006F267E">
        <w:rPr>
          <w:lang w:val="en-GB"/>
        </w:rPr>
        <w:t>(60.</w:t>
      </w:r>
      <w:r w:rsidR="00E75947" w:rsidRPr="006F267E">
        <w:rPr>
          <w:lang w:val="en-GB"/>
        </w:rPr>
        <w:t>5%)</w:t>
      </w:r>
      <w:r w:rsidR="00697FB9" w:rsidRPr="006F267E">
        <w:rPr>
          <w:lang w:val="en-GB"/>
        </w:rPr>
        <w:t xml:space="preserve"> was male. </w:t>
      </w:r>
    </w:p>
    <w:p w:rsidR="00793EAB" w:rsidRPr="006F267E" w:rsidRDefault="00484D41" w:rsidP="00793EAB">
      <w:pPr>
        <w:spacing w:line="360" w:lineRule="auto"/>
        <w:jc w:val="both"/>
        <w:rPr>
          <w:lang w:val="en-GB"/>
        </w:rPr>
      </w:pPr>
      <w:r>
        <w:rPr>
          <w:lang w:val="en-GB"/>
        </w:rPr>
        <w:t>O</w:t>
      </w:r>
      <w:r w:rsidR="00391D94" w:rsidRPr="006F267E">
        <w:rPr>
          <w:lang w:val="en-GB"/>
        </w:rPr>
        <w:t>nly eight</w:t>
      </w:r>
      <w:r w:rsidR="00793EAB" w:rsidRPr="006F267E">
        <w:rPr>
          <w:lang w:val="en-GB"/>
        </w:rPr>
        <w:t xml:space="preserve"> ou</w:t>
      </w:r>
      <w:r w:rsidR="00D026F7" w:rsidRPr="006F267E">
        <w:rPr>
          <w:lang w:val="en-GB"/>
        </w:rPr>
        <w:t>t of the 43 students (18.6%) ch</w:t>
      </w:r>
      <w:r w:rsidR="00793EAB" w:rsidRPr="006F267E">
        <w:rPr>
          <w:lang w:val="en-GB"/>
        </w:rPr>
        <w:t>ose for the fruit biscuit</w:t>
      </w:r>
      <w:r w:rsidR="00D84E49" w:rsidRPr="006F267E">
        <w:rPr>
          <w:lang w:val="en-GB"/>
        </w:rPr>
        <w:t xml:space="preserve"> while the majority </w:t>
      </w:r>
      <w:r w:rsidR="005D0DAD" w:rsidRPr="006F267E">
        <w:rPr>
          <w:lang w:val="en-GB"/>
        </w:rPr>
        <w:t>(</w:t>
      </w:r>
      <w:r w:rsidR="00D84E49" w:rsidRPr="006F267E">
        <w:rPr>
          <w:lang w:val="en-GB"/>
        </w:rPr>
        <w:t>81.4%</w:t>
      </w:r>
      <w:r w:rsidR="005D0DAD" w:rsidRPr="006F267E">
        <w:rPr>
          <w:lang w:val="en-GB"/>
        </w:rPr>
        <w:t>)</w:t>
      </w:r>
      <w:r w:rsidR="00D026F7" w:rsidRPr="006F267E">
        <w:rPr>
          <w:lang w:val="en-GB"/>
        </w:rPr>
        <w:t xml:space="preserve"> cho</w:t>
      </w:r>
      <w:r w:rsidR="00D84E49" w:rsidRPr="006F267E">
        <w:rPr>
          <w:lang w:val="en-GB"/>
        </w:rPr>
        <w:t>se the box</w:t>
      </w:r>
      <w:r w:rsidR="00793EAB" w:rsidRPr="006F267E">
        <w:rPr>
          <w:lang w:val="en-GB"/>
        </w:rPr>
        <w:t>. In the c</w:t>
      </w:r>
      <w:r w:rsidR="00C739D8" w:rsidRPr="006F267E">
        <w:rPr>
          <w:lang w:val="en-GB"/>
        </w:rPr>
        <w:t xml:space="preserve">ontrol </w:t>
      </w:r>
      <w:r w:rsidR="006D08AC" w:rsidRPr="006F267E">
        <w:rPr>
          <w:lang w:val="en-GB"/>
        </w:rPr>
        <w:t>treatment</w:t>
      </w:r>
      <w:r w:rsidR="00C739D8" w:rsidRPr="006F267E">
        <w:rPr>
          <w:lang w:val="en-GB"/>
        </w:rPr>
        <w:t xml:space="preserve"> of </w:t>
      </w:r>
      <w:proofErr w:type="spellStart"/>
      <w:r w:rsidR="00C739D8" w:rsidRPr="006F267E">
        <w:rPr>
          <w:lang w:val="en-GB"/>
        </w:rPr>
        <w:t>Zeelenberg</w:t>
      </w:r>
      <w:proofErr w:type="spellEnd"/>
      <w:r w:rsidR="00C739D8" w:rsidRPr="006F267E">
        <w:rPr>
          <w:lang w:val="en-GB"/>
        </w:rPr>
        <w:t xml:space="preserve"> and V</w:t>
      </w:r>
      <w:r w:rsidR="00793EAB" w:rsidRPr="006F267E">
        <w:rPr>
          <w:lang w:val="en-GB"/>
        </w:rPr>
        <w:t>an Dijk (2007)</w:t>
      </w:r>
      <w:r w:rsidR="00391D94" w:rsidRPr="006F267E">
        <w:rPr>
          <w:lang w:val="en-GB"/>
        </w:rPr>
        <w:t>,</w:t>
      </w:r>
      <w:r w:rsidR="00D026F7" w:rsidRPr="006F267E">
        <w:rPr>
          <w:lang w:val="en-GB"/>
        </w:rPr>
        <w:t xml:space="preserve"> 33% cho</w:t>
      </w:r>
      <w:r w:rsidR="00793EAB" w:rsidRPr="006F267E">
        <w:rPr>
          <w:lang w:val="en-GB"/>
        </w:rPr>
        <w:t>se the package when receiving no additional information</w:t>
      </w:r>
      <w:r w:rsidR="00D026F7" w:rsidRPr="006F267E">
        <w:rPr>
          <w:lang w:val="en-GB"/>
        </w:rPr>
        <w:t xml:space="preserve"> and thus 67% cho</w:t>
      </w:r>
      <w:r w:rsidR="00D84E49" w:rsidRPr="006F267E">
        <w:rPr>
          <w:lang w:val="en-GB"/>
        </w:rPr>
        <w:t>se the ‘safe’ option</w:t>
      </w:r>
      <w:r w:rsidR="00793EAB" w:rsidRPr="006F267E">
        <w:rPr>
          <w:lang w:val="en-GB"/>
        </w:rPr>
        <w:t>.</w:t>
      </w:r>
      <w:r w:rsidR="00327789">
        <w:rPr>
          <w:lang w:val="en-GB"/>
        </w:rPr>
        <w:t xml:space="preserve"> </w:t>
      </w:r>
      <w:r w:rsidR="00327789" w:rsidRPr="006F267E">
        <w:rPr>
          <w:lang w:val="en-GB"/>
        </w:rPr>
        <w:t xml:space="preserve">It thus seems like the control treatment in this study differs substantially from the results found by </w:t>
      </w:r>
      <w:proofErr w:type="spellStart"/>
      <w:r w:rsidR="00327789" w:rsidRPr="006F267E">
        <w:rPr>
          <w:lang w:val="en-GB"/>
        </w:rPr>
        <w:t>Zeelenberg</w:t>
      </w:r>
      <w:proofErr w:type="spellEnd"/>
      <w:r w:rsidR="00327789" w:rsidRPr="006F267E">
        <w:rPr>
          <w:lang w:val="en-GB"/>
        </w:rPr>
        <w:t xml:space="preserve"> and V</w:t>
      </w:r>
      <w:r w:rsidR="00327789">
        <w:rPr>
          <w:lang w:val="en-GB"/>
        </w:rPr>
        <w:t xml:space="preserve">an Dijk. The fact that the experiment they performed was hypothetical could be of influence. </w:t>
      </w:r>
    </w:p>
    <w:p w:rsidR="00793EAB" w:rsidRPr="006F267E" w:rsidRDefault="005D0DAD" w:rsidP="00793EAB">
      <w:pPr>
        <w:spacing w:line="360" w:lineRule="auto"/>
        <w:jc w:val="both"/>
        <w:rPr>
          <w:lang w:val="en-GB"/>
        </w:rPr>
      </w:pPr>
      <w:r w:rsidRPr="006F267E">
        <w:rPr>
          <w:lang w:val="en-GB"/>
        </w:rPr>
        <w:t>W</w:t>
      </w:r>
      <w:r w:rsidR="00793EAB" w:rsidRPr="006F267E">
        <w:rPr>
          <w:lang w:val="en-GB"/>
        </w:rPr>
        <w:t xml:space="preserve">hen looking </w:t>
      </w:r>
      <w:r w:rsidR="00391D94" w:rsidRPr="006F267E">
        <w:rPr>
          <w:lang w:val="en-GB"/>
        </w:rPr>
        <w:t>at only the male participants, three</w:t>
      </w:r>
      <w:r w:rsidR="00D026F7" w:rsidRPr="006F267E">
        <w:rPr>
          <w:lang w:val="en-GB"/>
        </w:rPr>
        <w:t xml:space="preserve"> of the in total 26 males ch</w:t>
      </w:r>
      <w:r w:rsidR="00793EAB" w:rsidRPr="006F267E">
        <w:rPr>
          <w:lang w:val="en-GB"/>
        </w:rPr>
        <w:t>ose the fruit biscuit</w:t>
      </w:r>
      <w:r w:rsidRPr="006F267E">
        <w:rPr>
          <w:lang w:val="en-GB"/>
        </w:rPr>
        <w:t xml:space="preserve"> (11.5%)</w:t>
      </w:r>
      <w:r w:rsidR="00793EAB" w:rsidRPr="006F267E">
        <w:rPr>
          <w:lang w:val="en-GB"/>
        </w:rPr>
        <w:t>. Alternatively, out of the in</w:t>
      </w:r>
      <w:r w:rsidR="00391D94" w:rsidRPr="006F267E">
        <w:rPr>
          <w:lang w:val="en-GB"/>
        </w:rPr>
        <w:t xml:space="preserve"> total 17 female participants, five</w:t>
      </w:r>
      <w:r w:rsidR="00D026F7" w:rsidRPr="006F267E">
        <w:rPr>
          <w:lang w:val="en-GB"/>
        </w:rPr>
        <w:t xml:space="preserve"> cho</w:t>
      </w:r>
      <w:r w:rsidR="00793EAB" w:rsidRPr="006F267E">
        <w:rPr>
          <w:lang w:val="en-GB"/>
        </w:rPr>
        <w:t>se the fruit biscuit</w:t>
      </w:r>
      <w:r w:rsidR="007630D0" w:rsidRPr="006F267E">
        <w:rPr>
          <w:lang w:val="en-GB"/>
        </w:rPr>
        <w:t xml:space="preserve"> (29.5%)</w:t>
      </w:r>
      <w:r w:rsidR="00793EAB" w:rsidRPr="006F267E">
        <w:rPr>
          <w:lang w:val="en-GB"/>
        </w:rPr>
        <w:t>. This means that for males the percentage</w:t>
      </w:r>
      <w:r w:rsidR="00D026F7" w:rsidRPr="006F267E">
        <w:rPr>
          <w:lang w:val="en-GB"/>
        </w:rPr>
        <w:t xml:space="preserve"> that ch</w:t>
      </w:r>
      <w:r w:rsidR="00391D94" w:rsidRPr="006F267E">
        <w:rPr>
          <w:lang w:val="en-GB"/>
        </w:rPr>
        <w:t>ose the ‘</w:t>
      </w:r>
      <w:r w:rsidR="007630D0" w:rsidRPr="006F267E">
        <w:rPr>
          <w:lang w:val="en-GB"/>
        </w:rPr>
        <w:t>risky</w:t>
      </w:r>
      <w:r w:rsidR="00391D94" w:rsidRPr="006F267E">
        <w:rPr>
          <w:lang w:val="en-GB"/>
        </w:rPr>
        <w:t>’ option</w:t>
      </w:r>
      <w:r w:rsidR="00793EAB" w:rsidRPr="006F267E">
        <w:rPr>
          <w:lang w:val="en-GB"/>
        </w:rPr>
        <w:t xml:space="preserve"> </w:t>
      </w:r>
      <w:r w:rsidR="007630D0" w:rsidRPr="006F267E">
        <w:rPr>
          <w:lang w:val="en-GB"/>
        </w:rPr>
        <w:t xml:space="preserve">was </w:t>
      </w:r>
      <w:r w:rsidR="00622C72" w:rsidRPr="006F267E">
        <w:rPr>
          <w:lang w:val="en-GB"/>
        </w:rPr>
        <w:t>88.5%</w:t>
      </w:r>
      <w:r w:rsidR="00793EAB" w:rsidRPr="006F267E">
        <w:rPr>
          <w:lang w:val="en-GB"/>
        </w:rPr>
        <w:t xml:space="preserve"> whereas for females this </w:t>
      </w:r>
      <w:r w:rsidR="007630D0" w:rsidRPr="006F267E">
        <w:rPr>
          <w:lang w:val="en-GB"/>
        </w:rPr>
        <w:t xml:space="preserve">was </w:t>
      </w:r>
      <w:r w:rsidR="00D84E49" w:rsidRPr="006F267E">
        <w:rPr>
          <w:lang w:val="en-GB"/>
        </w:rPr>
        <w:t>70.5</w:t>
      </w:r>
      <w:r w:rsidR="00622C72" w:rsidRPr="006F267E">
        <w:rPr>
          <w:lang w:val="en-GB"/>
        </w:rPr>
        <w:t>%</w:t>
      </w:r>
      <w:r w:rsidR="00793EAB" w:rsidRPr="006F267E">
        <w:rPr>
          <w:lang w:val="en-GB"/>
        </w:rPr>
        <w:t xml:space="preserve">. </w:t>
      </w:r>
      <w:r w:rsidR="00C739D8" w:rsidRPr="006F267E">
        <w:rPr>
          <w:lang w:val="en-GB"/>
        </w:rPr>
        <w:t>When performing a c</w:t>
      </w:r>
      <w:r w:rsidR="00FF6E72" w:rsidRPr="006F267E">
        <w:rPr>
          <w:lang w:val="en-GB"/>
        </w:rPr>
        <w:t>hi</w:t>
      </w:r>
      <w:r w:rsidR="00C739D8" w:rsidRPr="006F267E">
        <w:rPr>
          <w:lang w:val="en-GB"/>
        </w:rPr>
        <w:t>-</w:t>
      </w:r>
      <w:r w:rsidR="00FF6E72" w:rsidRPr="006F267E">
        <w:rPr>
          <w:lang w:val="en-GB"/>
        </w:rPr>
        <w:t>squared analysis on the 2x2 table for choice (box or fruit biscuit) and gender (male or female)</w:t>
      </w:r>
      <w:r w:rsidR="000705C7">
        <w:rPr>
          <w:lang w:val="en-GB"/>
        </w:rPr>
        <w:t xml:space="preserve"> the outcomes are </w:t>
      </w:r>
      <w:r w:rsidR="00FF6E72" w:rsidRPr="006F267E">
        <w:rPr>
          <w:lang w:val="en-GB"/>
        </w:rPr>
        <w:t>insignificant</w:t>
      </w:r>
      <w:r w:rsidR="00183CB7" w:rsidRPr="006F267E">
        <w:rPr>
          <w:lang w:val="en-GB"/>
        </w:rPr>
        <w:t xml:space="preserve">. </w:t>
      </w:r>
    </w:p>
    <w:p w:rsidR="00A46834" w:rsidRPr="006F267E" w:rsidRDefault="007630D0" w:rsidP="00793EAB">
      <w:pPr>
        <w:pStyle w:val="Heading3"/>
      </w:pPr>
      <w:bookmarkStart w:id="55" w:name="_Toc234137614"/>
      <w:r w:rsidRPr="006F267E">
        <w:t>4.1</w:t>
      </w:r>
      <w:r w:rsidR="00A46834" w:rsidRPr="006F267E">
        <w:t>.1 Discussion</w:t>
      </w:r>
      <w:bookmarkEnd w:id="55"/>
    </w:p>
    <w:p w:rsidR="007630D0" w:rsidRPr="00B61B22" w:rsidRDefault="00183CB7" w:rsidP="00793EAB">
      <w:pPr>
        <w:spacing w:line="360" w:lineRule="auto"/>
        <w:jc w:val="both"/>
        <w:rPr>
          <w:color w:val="FF0000"/>
          <w:lang w:val="en-GB"/>
        </w:rPr>
      </w:pPr>
      <w:r w:rsidRPr="006F267E">
        <w:rPr>
          <w:lang w:val="en-GB"/>
        </w:rPr>
        <w:t>It</w:t>
      </w:r>
      <w:r w:rsidR="007630D0" w:rsidRPr="006F267E">
        <w:rPr>
          <w:lang w:val="en-GB"/>
        </w:rPr>
        <w:t xml:space="preserve"> seems p</w:t>
      </w:r>
      <w:r w:rsidRPr="006F267E">
        <w:rPr>
          <w:lang w:val="en-GB"/>
        </w:rPr>
        <w:t>lausible</w:t>
      </w:r>
      <w:r w:rsidR="00793EAB" w:rsidRPr="006F267E">
        <w:rPr>
          <w:lang w:val="en-GB"/>
        </w:rPr>
        <w:t xml:space="preserve"> that the overall low percentage of students cho</w:t>
      </w:r>
      <w:r w:rsidR="000771F1" w:rsidRPr="006F267E">
        <w:rPr>
          <w:lang w:val="en-GB"/>
        </w:rPr>
        <w:t>osing for the fruit biscuit (18.</w:t>
      </w:r>
      <w:r w:rsidR="00793EAB" w:rsidRPr="006F267E">
        <w:rPr>
          <w:lang w:val="en-GB"/>
        </w:rPr>
        <w:t>6%)</w:t>
      </w:r>
      <w:r w:rsidR="00391D94" w:rsidRPr="006F267E">
        <w:rPr>
          <w:lang w:val="en-GB"/>
        </w:rPr>
        <w:t xml:space="preserve"> </w:t>
      </w:r>
      <w:r w:rsidR="00793EAB" w:rsidRPr="006F267E">
        <w:rPr>
          <w:lang w:val="en-GB"/>
        </w:rPr>
        <w:t>is due to</w:t>
      </w:r>
      <w:r w:rsidR="007630D0" w:rsidRPr="006F267E">
        <w:rPr>
          <w:lang w:val="en-GB"/>
        </w:rPr>
        <w:t xml:space="preserve"> a few factors.</w:t>
      </w:r>
      <w:r w:rsidR="00B61B22">
        <w:rPr>
          <w:lang w:val="en-GB"/>
        </w:rPr>
        <w:t xml:space="preserve"> </w:t>
      </w:r>
    </w:p>
    <w:p w:rsidR="00A1280A" w:rsidRPr="006F267E" w:rsidRDefault="007630D0" w:rsidP="00100F34">
      <w:pPr>
        <w:spacing w:line="360" w:lineRule="auto"/>
        <w:jc w:val="both"/>
        <w:rPr>
          <w:lang w:val="en-GB"/>
        </w:rPr>
      </w:pPr>
      <w:r w:rsidRPr="006F267E">
        <w:rPr>
          <w:lang w:val="en-GB"/>
        </w:rPr>
        <w:t>First of all,</w:t>
      </w:r>
      <w:r w:rsidR="00793EAB" w:rsidRPr="006F267E">
        <w:rPr>
          <w:lang w:val="en-GB"/>
        </w:rPr>
        <w:t xml:space="preserve"> the fact</w:t>
      </w:r>
      <w:r w:rsidR="002A7AED" w:rsidRPr="006F267E">
        <w:rPr>
          <w:lang w:val="en-GB"/>
        </w:rPr>
        <w:t xml:space="preserve"> that there were more </w:t>
      </w:r>
      <w:r w:rsidR="00793EAB" w:rsidRPr="006F267E">
        <w:rPr>
          <w:lang w:val="en-GB"/>
        </w:rPr>
        <w:t>male</w:t>
      </w:r>
      <w:r w:rsidRPr="006F267E">
        <w:rPr>
          <w:lang w:val="en-GB"/>
        </w:rPr>
        <w:t>s</w:t>
      </w:r>
      <w:r w:rsidR="00793EAB" w:rsidRPr="006F267E">
        <w:rPr>
          <w:lang w:val="en-GB"/>
        </w:rPr>
        <w:t xml:space="preserve"> in this</w:t>
      </w:r>
      <w:r w:rsidR="006D08AC" w:rsidRPr="006F267E">
        <w:rPr>
          <w:lang w:val="en-GB"/>
        </w:rPr>
        <w:t xml:space="preserve"> </w:t>
      </w:r>
      <w:r w:rsidR="002E2670" w:rsidRPr="006F267E">
        <w:rPr>
          <w:lang w:val="en-GB"/>
        </w:rPr>
        <w:t>treatment</w:t>
      </w:r>
      <w:r w:rsidRPr="006F267E">
        <w:rPr>
          <w:lang w:val="en-GB"/>
        </w:rPr>
        <w:t xml:space="preserve"> could have brought the overall percentage down</w:t>
      </w:r>
      <w:r w:rsidR="00793EAB" w:rsidRPr="006F267E">
        <w:rPr>
          <w:lang w:val="en-GB"/>
        </w:rPr>
        <w:t>.</w:t>
      </w:r>
      <w:r w:rsidR="00391D94" w:rsidRPr="006F267E">
        <w:rPr>
          <w:lang w:val="en-GB"/>
        </w:rPr>
        <w:t xml:space="preserve"> It is possible that there is a gender difference. After talking to some students and teachers</w:t>
      </w:r>
      <w:r w:rsidR="00793EAB" w:rsidRPr="006F267E">
        <w:rPr>
          <w:lang w:val="en-GB"/>
        </w:rPr>
        <w:t xml:space="preserve"> </w:t>
      </w:r>
      <w:r w:rsidR="00391D94" w:rsidRPr="006F267E">
        <w:rPr>
          <w:lang w:val="en-GB"/>
        </w:rPr>
        <w:t>it seems likely that girls are overall more careful and more concerned about their health. Therefore, they might have been more afraid to choose the unknown product. Boys on the other hand were mainly curio</w:t>
      </w:r>
      <w:r w:rsidR="00183CB7" w:rsidRPr="006F267E">
        <w:rPr>
          <w:lang w:val="en-GB"/>
        </w:rPr>
        <w:t xml:space="preserve">us. </w:t>
      </w:r>
    </w:p>
    <w:p w:rsidR="00793EAB" w:rsidRPr="00B61B22" w:rsidRDefault="00100F34" w:rsidP="00100F34">
      <w:pPr>
        <w:spacing w:line="360" w:lineRule="auto"/>
        <w:jc w:val="both"/>
        <w:rPr>
          <w:color w:val="FF0000"/>
          <w:lang w:val="en-GB"/>
        </w:rPr>
      </w:pPr>
      <w:r w:rsidRPr="006F267E">
        <w:rPr>
          <w:lang w:val="en-GB"/>
        </w:rPr>
        <w:lastRenderedPageBreak/>
        <w:t xml:space="preserve">Additionally, since the students would get the food item </w:t>
      </w:r>
      <w:r w:rsidR="002D59A0" w:rsidRPr="006F267E">
        <w:rPr>
          <w:lang w:val="en-GB"/>
        </w:rPr>
        <w:t>that</w:t>
      </w:r>
      <w:r w:rsidR="00D026F7" w:rsidRPr="006F267E">
        <w:rPr>
          <w:lang w:val="en-GB"/>
        </w:rPr>
        <w:t xml:space="preserve"> they cho</w:t>
      </w:r>
      <w:r w:rsidRPr="006F267E">
        <w:rPr>
          <w:lang w:val="en-GB"/>
        </w:rPr>
        <w:t xml:space="preserve">se for free, </w:t>
      </w:r>
      <w:r w:rsidR="00183CB7" w:rsidRPr="006F267E">
        <w:rPr>
          <w:lang w:val="en-GB"/>
        </w:rPr>
        <w:t>they might lack a feeling of responsibility and</w:t>
      </w:r>
      <w:r w:rsidRPr="006F267E">
        <w:rPr>
          <w:lang w:val="en-GB"/>
        </w:rPr>
        <w:t xml:space="preserve"> regret. As discussed in the literature review, choices of consumers can be affected by requesting consumers to think about the amount of regret and responsibility they would feel if they made the wrong decision</w:t>
      </w:r>
      <w:r w:rsidR="007630D0" w:rsidRPr="006F267E">
        <w:rPr>
          <w:lang w:val="en-GB"/>
        </w:rPr>
        <w:t xml:space="preserve"> </w:t>
      </w:r>
      <w:r w:rsidR="00C35CA5" w:rsidRPr="006F267E">
        <w:rPr>
          <w:lang w:val="en-GB"/>
        </w:rPr>
        <w:t>(</w:t>
      </w:r>
      <w:r w:rsidR="00C35CA5" w:rsidRPr="006F267E">
        <w:rPr>
          <w:rFonts w:cs="Times New Roman"/>
          <w:bCs/>
          <w:lang w:val="en-GB"/>
        </w:rPr>
        <w:t>Simonson, 1992)</w:t>
      </w:r>
      <w:r w:rsidRPr="006F267E">
        <w:rPr>
          <w:lang w:val="en-GB"/>
        </w:rPr>
        <w:t xml:space="preserve">. </w:t>
      </w:r>
      <w:r w:rsidRPr="006F267E">
        <w:rPr>
          <w:rFonts w:cs="Times New Roman"/>
          <w:bCs/>
          <w:lang w:val="en-GB"/>
        </w:rPr>
        <w:t>The students per</w:t>
      </w:r>
      <w:r w:rsidR="00AE5616" w:rsidRPr="006F267E">
        <w:rPr>
          <w:rFonts w:cs="Times New Roman"/>
          <w:bCs/>
          <w:lang w:val="en-GB"/>
        </w:rPr>
        <w:t>haps did not feel responsible</w:t>
      </w:r>
      <w:r w:rsidRPr="006F267E">
        <w:rPr>
          <w:rFonts w:cs="Times New Roman"/>
          <w:bCs/>
          <w:lang w:val="en-GB"/>
        </w:rPr>
        <w:t>. It might even be difficult for them to imagine this responsibility since they proba</w:t>
      </w:r>
      <w:r w:rsidR="00612567">
        <w:rPr>
          <w:rFonts w:cs="Times New Roman"/>
          <w:bCs/>
          <w:lang w:val="en-GB"/>
        </w:rPr>
        <w:t xml:space="preserve">bly are not responsible for </w:t>
      </w:r>
      <w:r w:rsidRPr="006F267E">
        <w:rPr>
          <w:rFonts w:cs="Times New Roman"/>
          <w:bCs/>
          <w:lang w:val="en-GB"/>
        </w:rPr>
        <w:t xml:space="preserve">groceries and still live with their parents. </w:t>
      </w:r>
      <w:r w:rsidRPr="006F267E">
        <w:rPr>
          <w:lang w:val="en-GB"/>
        </w:rPr>
        <w:t>If the students woul</w:t>
      </w:r>
      <w:r w:rsidR="007630D0" w:rsidRPr="006F267E">
        <w:rPr>
          <w:lang w:val="en-GB"/>
        </w:rPr>
        <w:t>d have to pay for the product</w:t>
      </w:r>
      <w:r w:rsidR="00A1280A" w:rsidRPr="006F267E">
        <w:rPr>
          <w:lang w:val="en-GB"/>
        </w:rPr>
        <w:t>,</w:t>
      </w:r>
      <w:r w:rsidR="007630D0" w:rsidRPr="006F267E">
        <w:rPr>
          <w:lang w:val="en-GB"/>
        </w:rPr>
        <w:t xml:space="preserve"> </w:t>
      </w:r>
      <w:r w:rsidRPr="006F267E">
        <w:rPr>
          <w:lang w:val="en-GB"/>
        </w:rPr>
        <w:t>the</w:t>
      </w:r>
      <w:r w:rsidR="00AE5616" w:rsidRPr="006F267E">
        <w:rPr>
          <w:lang w:val="en-GB"/>
        </w:rPr>
        <w:t xml:space="preserve"> degree of cognitive processing</w:t>
      </w:r>
      <w:r w:rsidRPr="006F267E">
        <w:rPr>
          <w:lang w:val="en-GB"/>
        </w:rPr>
        <w:t xml:space="preserve"> and possible regret might be higher and thus less curiosity would prevail.</w:t>
      </w:r>
      <w:r w:rsidR="00A1280A" w:rsidRPr="006F267E">
        <w:rPr>
          <w:lang w:val="en-GB"/>
        </w:rPr>
        <w:t xml:space="preserve"> </w:t>
      </w:r>
    </w:p>
    <w:p w:rsidR="00E77140" w:rsidRDefault="00100F34" w:rsidP="00100F34">
      <w:pPr>
        <w:spacing w:line="360" w:lineRule="auto"/>
        <w:jc w:val="both"/>
        <w:rPr>
          <w:lang w:val="en-GB"/>
        </w:rPr>
      </w:pPr>
      <w:r w:rsidRPr="006F267E">
        <w:rPr>
          <w:lang w:val="en-GB"/>
        </w:rPr>
        <w:t>Another possible influential factor could be that the experiment was performed in groups.</w:t>
      </w:r>
      <w:r w:rsidR="002A7AED" w:rsidRPr="006F267E">
        <w:rPr>
          <w:lang w:val="en-GB"/>
        </w:rPr>
        <w:t xml:space="preserve"> </w:t>
      </w:r>
      <w:r w:rsidRPr="006F267E">
        <w:rPr>
          <w:lang w:val="en-GB"/>
        </w:rPr>
        <w:t>Due to organizational limitations it was necessary to perform the experiment in groups instead of individually.</w:t>
      </w:r>
      <w:r w:rsidR="00D31FA3" w:rsidRPr="006F267E">
        <w:rPr>
          <w:lang w:val="en-GB"/>
        </w:rPr>
        <w:t xml:space="preserve"> T</w:t>
      </w:r>
      <w:r w:rsidR="00AE5616" w:rsidRPr="006F267E">
        <w:rPr>
          <w:lang w:val="en-GB"/>
        </w:rPr>
        <w:t xml:space="preserve">o our best knowledge, it is not </w:t>
      </w:r>
      <w:r w:rsidR="00D31FA3" w:rsidRPr="006F267E">
        <w:rPr>
          <w:lang w:val="en-GB"/>
        </w:rPr>
        <w:t>clear how th</w:t>
      </w:r>
      <w:r w:rsidR="00C739D8" w:rsidRPr="006F267E">
        <w:rPr>
          <w:lang w:val="en-GB"/>
        </w:rPr>
        <w:t xml:space="preserve">e experiment by </w:t>
      </w:r>
      <w:proofErr w:type="spellStart"/>
      <w:r w:rsidR="00C739D8" w:rsidRPr="006F267E">
        <w:rPr>
          <w:lang w:val="en-GB"/>
        </w:rPr>
        <w:t>Zeelenberg</w:t>
      </w:r>
      <w:proofErr w:type="spellEnd"/>
      <w:r w:rsidR="00C739D8" w:rsidRPr="006F267E">
        <w:rPr>
          <w:lang w:val="en-GB"/>
        </w:rPr>
        <w:t xml:space="preserve"> and V</w:t>
      </w:r>
      <w:r w:rsidR="00D31FA3" w:rsidRPr="006F267E">
        <w:rPr>
          <w:lang w:val="en-GB"/>
        </w:rPr>
        <w:t>an Dijk (2007) was organized. However, since they mainly used decision scenarios instead of real choices, this might have been of less importance in their study. The design of this</w:t>
      </w:r>
      <w:r w:rsidRPr="006F267E">
        <w:rPr>
          <w:lang w:val="en-GB"/>
        </w:rPr>
        <w:t xml:space="preserve"> experiment was adapted in order to minimize group effects. However, it could be possible that students make different choices when in a group than when they are alone.</w:t>
      </w:r>
    </w:p>
    <w:p w:rsidR="00F353E3" w:rsidRDefault="00E77140" w:rsidP="00100F34">
      <w:pPr>
        <w:spacing w:line="360" w:lineRule="auto"/>
        <w:jc w:val="both"/>
        <w:rPr>
          <w:lang w:val="en-GB"/>
        </w:rPr>
      </w:pPr>
      <w:r>
        <w:rPr>
          <w:lang w:val="en-GB"/>
        </w:rPr>
        <w:t>A final reason for the high amount of students choosing for the box could be that the fruit biscuit was not sufficiently attractive.</w:t>
      </w:r>
      <w:r w:rsidR="00F17328">
        <w:rPr>
          <w:lang w:val="en-GB"/>
        </w:rPr>
        <w:t xml:space="preserve"> This will further be discussed in the general discussion</w:t>
      </w:r>
      <w:r w:rsidR="00612567">
        <w:rPr>
          <w:lang w:val="en-GB"/>
        </w:rPr>
        <w:t xml:space="preserve"> (section 5)</w:t>
      </w:r>
      <w:r w:rsidR="00F17328">
        <w:rPr>
          <w:lang w:val="en-GB"/>
        </w:rPr>
        <w:t>.</w:t>
      </w:r>
    </w:p>
    <w:p w:rsidR="000A22EF" w:rsidRPr="006F267E" w:rsidRDefault="00F353E3" w:rsidP="00F353E3">
      <w:pPr>
        <w:pStyle w:val="Heading2"/>
      </w:pPr>
      <w:r>
        <w:br w:type="column"/>
      </w:r>
      <w:bookmarkStart w:id="56" w:name="_Toc234137615"/>
      <w:r w:rsidR="007630D0" w:rsidRPr="006F267E">
        <w:lastRenderedPageBreak/>
        <w:t>4.2</w:t>
      </w:r>
      <w:r w:rsidR="000A22EF" w:rsidRPr="006F267E">
        <w:t xml:space="preserve"> </w:t>
      </w:r>
      <w:r w:rsidR="00D61DE2" w:rsidRPr="006F267E">
        <w:t>Curiosity t</w:t>
      </w:r>
      <w:r w:rsidR="00E75947" w:rsidRPr="006F267E">
        <w:t>reatment</w:t>
      </w:r>
      <w:bookmarkEnd w:id="56"/>
    </w:p>
    <w:p w:rsidR="00D0123C" w:rsidRPr="006F267E" w:rsidRDefault="00D0123C" w:rsidP="0025449C">
      <w:pPr>
        <w:spacing w:line="360" w:lineRule="auto"/>
        <w:jc w:val="both"/>
        <w:rPr>
          <w:lang w:val="en-GB"/>
        </w:rPr>
      </w:pPr>
      <w:r w:rsidRPr="006F267E">
        <w:rPr>
          <w:lang w:val="en-GB"/>
        </w:rPr>
        <w:t>When</w:t>
      </w:r>
      <w:r w:rsidR="0025449C" w:rsidRPr="006F267E">
        <w:rPr>
          <w:lang w:val="en-GB"/>
        </w:rPr>
        <w:t xml:space="preserve"> the experiment for the </w:t>
      </w:r>
      <w:r w:rsidR="00D61DE2" w:rsidRPr="006F267E">
        <w:rPr>
          <w:lang w:val="en-GB"/>
        </w:rPr>
        <w:t xml:space="preserve">curiosity </w:t>
      </w:r>
      <w:r w:rsidR="0025449C" w:rsidRPr="006F267E">
        <w:rPr>
          <w:lang w:val="en-GB"/>
        </w:rPr>
        <w:t xml:space="preserve">treatment was performed, </w:t>
      </w:r>
      <w:r w:rsidR="00DB7B3F" w:rsidRPr="006F267E">
        <w:rPr>
          <w:lang w:val="en-GB"/>
        </w:rPr>
        <w:t>39</w:t>
      </w:r>
      <w:r w:rsidR="0025449C" w:rsidRPr="006F267E">
        <w:rPr>
          <w:lang w:val="en-GB"/>
        </w:rPr>
        <w:t xml:space="preserve"> students participated. The experiment was again performed in two consecutive groups. The procedure was the same as for the control </w:t>
      </w:r>
      <w:r w:rsidR="006D08AC" w:rsidRPr="006F267E">
        <w:rPr>
          <w:lang w:val="en-GB"/>
        </w:rPr>
        <w:t>treatment</w:t>
      </w:r>
      <w:r w:rsidR="00354A5F" w:rsidRPr="006F267E">
        <w:rPr>
          <w:lang w:val="en-GB"/>
        </w:rPr>
        <w:t>,</w:t>
      </w:r>
      <w:r w:rsidR="0025449C" w:rsidRPr="006F267E">
        <w:rPr>
          <w:lang w:val="en-GB"/>
        </w:rPr>
        <w:t xml:space="preserve"> the only difference being an extra sentence of</w:t>
      </w:r>
      <w:r w:rsidR="00A1280A" w:rsidRPr="006F267E">
        <w:rPr>
          <w:lang w:val="en-GB"/>
        </w:rPr>
        <w:t xml:space="preserve"> information on the </w:t>
      </w:r>
      <w:r w:rsidR="0025449C" w:rsidRPr="006F267E">
        <w:rPr>
          <w:lang w:val="en-GB"/>
        </w:rPr>
        <w:t>form stating where the product in the box was produced</w:t>
      </w:r>
      <w:r w:rsidR="00354A5F" w:rsidRPr="006F267E">
        <w:rPr>
          <w:lang w:val="en-GB"/>
        </w:rPr>
        <w:t xml:space="preserve"> (see appendix 1)</w:t>
      </w:r>
      <w:r w:rsidR="00612567">
        <w:rPr>
          <w:lang w:val="en-GB"/>
        </w:rPr>
        <w:t>.</w:t>
      </w:r>
      <w:r w:rsidR="0025449C" w:rsidRPr="006F267E">
        <w:rPr>
          <w:lang w:val="en-GB"/>
        </w:rPr>
        <w:t xml:space="preserve"> </w:t>
      </w:r>
      <w:r w:rsidR="00DB7B3F" w:rsidRPr="006F267E">
        <w:rPr>
          <w:lang w:val="en-GB"/>
        </w:rPr>
        <w:t>Out of the 39 students, 18 were male and 21 female (</w:t>
      </w:r>
      <w:r w:rsidR="00EA3801" w:rsidRPr="006F267E">
        <w:rPr>
          <w:lang w:val="en-GB"/>
        </w:rPr>
        <w:t xml:space="preserve">53.8%). </w:t>
      </w:r>
    </w:p>
    <w:p w:rsidR="0025449C" w:rsidRPr="006F267E" w:rsidRDefault="00EA3801" w:rsidP="0025449C">
      <w:pPr>
        <w:spacing w:line="360" w:lineRule="auto"/>
        <w:jc w:val="both"/>
        <w:rPr>
          <w:lang w:val="en-GB"/>
        </w:rPr>
      </w:pPr>
      <w:r w:rsidRPr="006F267E">
        <w:rPr>
          <w:lang w:val="en-GB"/>
        </w:rPr>
        <w:t>Se</w:t>
      </w:r>
      <w:r w:rsidR="00C5216D" w:rsidRPr="006F267E">
        <w:rPr>
          <w:lang w:val="en-GB"/>
        </w:rPr>
        <w:t>ven out of the 39 students (17.9</w:t>
      </w:r>
      <w:r w:rsidR="00A1280A" w:rsidRPr="006F267E">
        <w:rPr>
          <w:lang w:val="en-GB"/>
        </w:rPr>
        <w:t>%) ch</w:t>
      </w:r>
      <w:r w:rsidR="0025449C" w:rsidRPr="006F267E">
        <w:rPr>
          <w:lang w:val="en-GB"/>
        </w:rPr>
        <w:t>ose for the fruit biscuit</w:t>
      </w:r>
      <w:r w:rsidR="00D026F7" w:rsidRPr="006F267E">
        <w:rPr>
          <w:lang w:val="en-GB"/>
        </w:rPr>
        <w:t xml:space="preserve"> and thus 82.1% cho</w:t>
      </w:r>
      <w:r w:rsidR="007630D0" w:rsidRPr="006F267E">
        <w:rPr>
          <w:lang w:val="en-GB"/>
        </w:rPr>
        <w:t>se the box</w:t>
      </w:r>
      <w:r w:rsidR="0025449C" w:rsidRPr="006F267E">
        <w:rPr>
          <w:lang w:val="en-GB"/>
        </w:rPr>
        <w:t>. In the</w:t>
      </w:r>
      <w:r w:rsidRPr="006F267E">
        <w:rPr>
          <w:lang w:val="en-GB"/>
        </w:rPr>
        <w:t xml:space="preserve"> treatment </w:t>
      </w:r>
      <w:r w:rsidR="00C739D8" w:rsidRPr="006F267E">
        <w:rPr>
          <w:lang w:val="en-GB"/>
        </w:rPr>
        <w:t xml:space="preserve">group of </w:t>
      </w:r>
      <w:proofErr w:type="spellStart"/>
      <w:r w:rsidR="00C739D8" w:rsidRPr="006F267E">
        <w:rPr>
          <w:lang w:val="en-GB"/>
        </w:rPr>
        <w:t>Zeelenberg</w:t>
      </w:r>
      <w:proofErr w:type="spellEnd"/>
      <w:r w:rsidR="00C739D8" w:rsidRPr="006F267E">
        <w:rPr>
          <w:lang w:val="en-GB"/>
        </w:rPr>
        <w:t xml:space="preserve"> and V</w:t>
      </w:r>
      <w:r w:rsidR="0025449C" w:rsidRPr="006F267E">
        <w:rPr>
          <w:lang w:val="en-GB"/>
        </w:rPr>
        <w:t>an Dijk (2007</w:t>
      </w:r>
      <w:r w:rsidR="00C5216D" w:rsidRPr="006F267E">
        <w:rPr>
          <w:lang w:val="en-GB"/>
        </w:rPr>
        <w:t>), about 70</w:t>
      </w:r>
      <w:r w:rsidR="00D026F7" w:rsidRPr="006F267E">
        <w:rPr>
          <w:lang w:val="en-GB"/>
        </w:rPr>
        <w:t>% ch</w:t>
      </w:r>
      <w:r w:rsidR="0025449C" w:rsidRPr="006F267E">
        <w:rPr>
          <w:lang w:val="en-GB"/>
        </w:rPr>
        <w:t>ose the package when receiving additional information</w:t>
      </w:r>
      <w:r w:rsidRPr="006F267E">
        <w:rPr>
          <w:lang w:val="en-GB"/>
        </w:rPr>
        <w:t xml:space="preserve"> about the content being round or not round</w:t>
      </w:r>
      <w:r w:rsidR="0025449C" w:rsidRPr="006F267E">
        <w:rPr>
          <w:lang w:val="en-GB"/>
        </w:rPr>
        <w:t>.</w:t>
      </w:r>
      <w:r w:rsidR="007630D0" w:rsidRPr="006F267E">
        <w:rPr>
          <w:lang w:val="en-GB"/>
        </w:rPr>
        <w:t xml:space="preserve"> </w:t>
      </w:r>
      <w:r w:rsidR="00C5216D" w:rsidRPr="006F267E">
        <w:rPr>
          <w:lang w:val="en-GB"/>
        </w:rPr>
        <w:t>The difference between the results of this treatment group and the</w:t>
      </w:r>
      <w:r w:rsidR="00C35CA5" w:rsidRPr="006F267E">
        <w:rPr>
          <w:lang w:val="en-GB"/>
        </w:rPr>
        <w:t xml:space="preserve"> treatment group of </w:t>
      </w:r>
      <w:proofErr w:type="spellStart"/>
      <w:r w:rsidR="00C35CA5" w:rsidRPr="006F267E">
        <w:rPr>
          <w:lang w:val="en-GB"/>
        </w:rPr>
        <w:t>Zeelenberg</w:t>
      </w:r>
      <w:proofErr w:type="spellEnd"/>
      <w:r w:rsidR="00C35CA5" w:rsidRPr="006F267E">
        <w:rPr>
          <w:lang w:val="en-GB"/>
        </w:rPr>
        <w:t xml:space="preserve"> and</w:t>
      </w:r>
      <w:r w:rsidR="00C739D8" w:rsidRPr="006F267E">
        <w:rPr>
          <w:lang w:val="en-GB"/>
        </w:rPr>
        <w:t xml:space="preserve"> V</w:t>
      </w:r>
      <w:r w:rsidR="00C5216D" w:rsidRPr="006F267E">
        <w:rPr>
          <w:lang w:val="en-GB"/>
        </w:rPr>
        <w:t>an Dijk thus do not seem very large. However, recall that the control</w:t>
      </w:r>
      <w:r w:rsidR="006D08AC" w:rsidRPr="006F267E">
        <w:rPr>
          <w:lang w:val="en-GB"/>
        </w:rPr>
        <w:t xml:space="preserve"> treatment</w:t>
      </w:r>
      <w:r w:rsidR="00C5216D" w:rsidRPr="006F267E">
        <w:rPr>
          <w:lang w:val="en-GB"/>
        </w:rPr>
        <w:t xml:space="preserve"> differed significantly</w:t>
      </w:r>
      <w:r w:rsidR="0025449C" w:rsidRPr="006F267E">
        <w:rPr>
          <w:lang w:val="en-GB"/>
        </w:rPr>
        <w:t xml:space="preserve">. </w:t>
      </w:r>
    </w:p>
    <w:p w:rsidR="001B76B0" w:rsidRPr="006F267E" w:rsidRDefault="00EA3801" w:rsidP="0025449C">
      <w:pPr>
        <w:spacing w:line="360" w:lineRule="auto"/>
        <w:jc w:val="both"/>
        <w:rPr>
          <w:lang w:val="en-GB"/>
        </w:rPr>
      </w:pPr>
      <w:r w:rsidRPr="006F267E">
        <w:rPr>
          <w:lang w:val="en-GB"/>
        </w:rPr>
        <w:t>W</w:t>
      </w:r>
      <w:r w:rsidR="0025449C" w:rsidRPr="006F267E">
        <w:rPr>
          <w:lang w:val="en-GB"/>
        </w:rPr>
        <w:t xml:space="preserve">hen looking at only the male participants, </w:t>
      </w:r>
      <w:r w:rsidR="00C5216D" w:rsidRPr="006F267E">
        <w:rPr>
          <w:lang w:val="en-GB"/>
        </w:rPr>
        <w:t>five out of the in total 18</w:t>
      </w:r>
      <w:r w:rsidR="00A1280A" w:rsidRPr="006F267E">
        <w:rPr>
          <w:lang w:val="en-GB"/>
        </w:rPr>
        <w:t xml:space="preserve"> males ch</w:t>
      </w:r>
      <w:r w:rsidR="007630D0" w:rsidRPr="006F267E">
        <w:rPr>
          <w:lang w:val="en-GB"/>
        </w:rPr>
        <w:t>ose the fruit biscuit</w:t>
      </w:r>
      <w:r w:rsidRPr="006F267E">
        <w:rPr>
          <w:lang w:val="en-GB"/>
        </w:rPr>
        <w:t xml:space="preserve">. Alternatively, out of the in total 21 female participants, </w:t>
      </w:r>
      <w:r w:rsidR="00A1280A" w:rsidRPr="006F267E">
        <w:rPr>
          <w:lang w:val="en-GB"/>
        </w:rPr>
        <w:t>two ch</w:t>
      </w:r>
      <w:r w:rsidRPr="006F267E">
        <w:rPr>
          <w:lang w:val="en-GB"/>
        </w:rPr>
        <w:t xml:space="preserve">ose the fruit biscuit. </w:t>
      </w:r>
      <w:r w:rsidR="0025449C" w:rsidRPr="006F267E">
        <w:rPr>
          <w:lang w:val="en-GB"/>
        </w:rPr>
        <w:t xml:space="preserve">This means that </w:t>
      </w:r>
      <w:r w:rsidR="00A1280A" w:rsidRPr="006F267E">
        <w:rPr>
          <w:lang w:val="en-GB"/>
        </w:rPr>
        <w:t>for males the percentage that ch</w:t>
      </w:r>
      <w:r w:rsidR="0025449C" w:rsidRPr="006F267E">
        <w:rPr>
          <w:lang w:val="en-GB"/>
        </w:rPr>
        <w:t>ose</w:t>
      </w:r>
      <w:r w:rsidRPr="006F267E">
        <w:rPr>
          <w:lang w:val="en-GB"/>
        </w:rPr>
        <w:t xml:space="preserve"> the ‘safe’ opt</w:t>
      </w:r>
      <w:r w:rsidR="00D0123C" w:rsidRPr="006F267E">
        <w:rPr>
          <w:lang w:val="en-GB"/>
        </w:rPr>
        <w:t xml:space="preserve">ion is </w:t>
      </w:r>
      <w:r w:rsidR="00C5216D" w:rsidRPr="006F267E">
        <w:rPr>
          <w:lang w:val="en-GB"/>
        </w:rPr>
        <w:t>28</w:t>
      </w:r>
      <w:r w:rsidR="0025449C" w:rsidRPr="006F267E">
        <w:rPr>
          <w:lang w:val="en-GB"/>
        </w:rPr>
        <w:t>%</w:t>
      </w:r>
      <w:r w:rsidR="00A1280A" w:rsidRPr="006F267E">
        <w:rPr>
          <w:lang w:val="en-GB"/>
        </w:rPr>
        <w:t xml:space="preserve"> and </w:t>
      </w:r>
      <w:r w:rsidR="00D0123C" w:rsidRPr="006F267E">
        <w:rPr>
          <w:lang w:val="en-GB"/>
        </w:rPr>
        <w:t>the percentage that chose the box is 72%</w:t>
      </w:r>
      <w:r w:rsidR="00C5216D" w:rsidRPr="006F267E">
        <w:rPr>
          <w:lang w:val="en-GB"/>
        </w:rPr>
        <w:t>. F</w:t>
      </w:r>
      <w:r w:rsidRPr="006F267E">
        <w:rPr>
          <w:lang w:val="en-GB"/>
        </w:rPr>
        <w:t>or females</w:t>
      </w:r>
      <w:r w:rsidR="00C5216D" w:rsidRPr="006F267E">
        <w:rPr>
          <w:lang w:val="en-GB"/>
        </w:rPr>
        <w:t>, only 9.5</w:t>
      </w:r>
      <w:r w:rsidR="0025449C" w:rsidRPr="006F267E">
        <w:rPr>
          <w:lang w:val="en-GB"/>
        </w:rPr>
        <w:t>%</w:t>
      </w:r>
      <w:r w:rsidR="00A1280A" w:rsidRPr="006F267E">
        <w:rPr>
          <w:lang w:val="en-GB"/>
        </w:rPr>
        <w:t xml:space="preserve"> cho</w:t>
      </w:r>
      <w:r w:rsidR="00C5216D" w:rsidRPr="006F267E">
        <w:rPr>
          <w:lang w:val="en-GB"/>
        </w:rPr>
        <w:t xml:space="preserve">se </w:t>
      </w:r>
      <w:r w:rsidR="00A1280A" w:rsidRPr="006F267E">
        <w:rPr>
          <w:lang w:val="en-GB"/>
        </w:rPr>
        <w:t>the fruit biscuit and 90.5% ch</w:t>
      </w:r>
      <w:r w:rsidR="00C5216D" w:rsidRPr="006F267E">
        <w:rPr>
          <w:lang w:val="en-GB"/>
        </w:rPr>
        <w:t>ose the box</w:t>
      </w:r>
      <w:r w:rsidR="0025449C" w:rsidRPr="006F267E">
        <w:rPr>
          <w:lang w:val="en-GB"/>
        </w:rPr>
        <w:t>.</w:t>
      </w:r>
      <w:r w:rsidR="00C5216D" w:rsidRPr="006F267E">
        <w:rPr>
          <w:lang w:val="en-GB"/>
        </w:rPr>
        <w:t xml:space="preserve"> </w:t>
      </w:r>
      <w:r w:rsidR="00FF6E72" w:rsidRPr="006F267E">
        <w:rPr>
          <w:lang w:val="en-GB"/>
        </w:rPr>
        <w:t>After performing a chi</w:t>
      </w:r>
      <w:r w:rsidR="00354A5F" w:rsidRPr="006F267E">
        <w:rPr>
          <w:lang w:val="en-GB"/>
        </w:rPr>
        <w:t>-</w:t>
      </w:r>
      <w:r w:rsidR="00FF6E72" w:rsidRPr="006F267E">
        <w:rPr>
          <w:lang w:val="en-GB"/>
        </w:rPr>
        <w:t>squared analysis on the 2x2 table for gender and choice, the results again turned out to be insignificant.</w:t>
      </w:r>
    </w:p>
    <w:p w:rsidR="001B76B0" w:rsidRPr="006F267E" w:rsidRDefault="001B76B0" w:rsidP="00CB0C44">
      <w:pPr>
        <w:pStyle w:val="Heading3"/>
      </w:pPr>
      <w:bookmarkStart w:id="57" w:name="_Toc234137616"/>
      <w:r w:rsidRPr="006F267E">
        <w:t xml:space="preserve">4.2.1 Comparing control </w:t>
      </w:r>
      <w:r w:rsidR="006D08AC" w:rsidRPr="006F267E">
        <w:t>treatment</w:t>
      </w:r>
      <w:r w:rsidRPr="006F267E">
        <w:t xml:space="preserve"> &amp; curiosity treatment</w:t>
      </w:r>
      <w:bookmarkEnd w:id="57"/>
    </w:p>
    <w:p w:rsidR="001B76B0" w:rsidRPr="006F267E" w:rsidRDefault="000D4CB6" w:rsidP="006B45C9">
      <w:pPr>
        <w:spacing w:line="360" w:lineRule="auto"/>
        <w:jc w:val="both"/>
        <w:rPr>
          <w:rFonts w:asciiTheme="majorBidi" w:hAnsiTheme="majorBidi" w:cstheme="majorBidi"/>
          <w:lang w:val="en-GB"/>
        </w:rPr>
      </w:pPr>
      <w:r w:rsidRPr="006F267E">
        <w:rPr>
          <w:rFonts w:asciiTheme="majorBidi" w:hAnsiTheme="majorBidi" w:cstheme="majorBidi"/>
          <w:lang w:val="en-GB"/>
        </w:rPr>
        <w:t>The second experimental treatment in comparison to the control treatment allows us to test one of the central hypotheses proposed in this paper; additional information about a p</w:t>
      </w:r>
      <w:r>
        <w:rPr>
          <w:rFonts w:asciiTheme="majorBidi" w:hAnsiTheme="majorBidi" w:cstheme="majorBidi"/>
          <w:lang w:val="en-GB"/>
        </w:rPr>
        <w:t xml:space="preserve">roduct can increase curiosity. </w:t>
      </w:r>
      <w:r w:rsidR="00E10B67" w:rsidRPr="006F267E">
        <w:rPr>
          <w:rFonts w:asciiTheme="majorBidi" w:hAnsiTheme="majorBidi" w:cstheme="majorBidi"/>
          <w:lang w:val="en-GB"/>
        </w:rPr>
        <w:t xml:space="preserve">While in the control </w:t>
      </w:r>
      <w:r w:rsidR="006D08AC" w:rsidRPr="006F267E">
        <w:rPr>
          <w:rFonts w:asciiTheme="majorBidi" w:hAnsiTheme="majorBidi" w:cstheme="majorBidi"/>
          <w:lang w:val="en-GB"/>
        </w:rPr>
        <w:t>treatment</w:t>
      </w:r>
      <w:r w:rsidR="001B76B0" w:rsidRPr="006F267E">
        <w:rPr>
          <w:rFonts w:asciiTheme="majorBidi" w:hAnsiTheme="majorBidi" w:cstheme="majorBidi"/>
          <w:lang w:val="en-GB"/>
        </w:rPr>
        <w:t xml:space="preserve"> the majority (60.5%</w:t>
      </w:r>
      <w:r w:rsidR="00E10B67" w:rsidRPr="006F267E">
        <w:rPr>
          <w:rFonts w:asciiTheme="majorBidi" w:hAnsiTheme="majorBidi" w:cstheme="majorBidi"/>
          <w:lang w:val="en-GB"/>
        </w:rPr>
        <w:t>)</w:t>
      </w:r>
      <w:r w:rsidR="001B76B0" w:rsidRPr="006F267E">
        <w:rPr>
          <w:rFonts w:asciiTheme="majorBidi" w:hAnsiTheme="majorBidi" w:cstheme="majorBidi"/>
          <w:lang w:val="en-GB"/>
        </w:rPr>
        <w:t xml:space="preserve"> w</w:t>
      </w:r>
      <w:r w:rsidR="006D08AC" w:rsidRPr="006F267E">
        <w:rPr>
          <w:rFonts w:asciiTheme="majorBidi" w:hAnsiTheme="majorBidi" w:cstheme="majorBidi"/>
          <w:lang w:val="en-GB"/>
        </w:rPr>
        <w:t xml:space="preserve">as male, in this treatment </w:t>
      </w:r>
      <w:r w:rsidR="001B76B0" w:rsidRPr="006F267E">
        <w:rPr>
          <w:rFonts w:asciiTheme="majorBidi" w:hAnsiTheme="majorBidi" w:cstheme="majorBidi"/>
          <w:lang w:val="en-GB"/>
        </w:rPr>
        <w:t xml:space="preserve">the </w:t>
      </w:r>
      <w:r w:rsidR="00E10B67" w:rsidRPr="006F267E">
        <w:rPr>
          <w:rFonts w:asciiTheme="majorBidi" w:hAnsiTheme="majorBidi" w:cstheme="majorBidi"/>
          <w:lang w:val="en-GB"/>
        </w:rPr>
        <w:t>distribution</w:t>
      </w:r>
      <w:r w:rsidR="001B76B0" w:rsidRPr="006F267E">
        <w:rPr>
          <w:rFonts w:asciiTheme="majorBidi" w:hAnsiTheme="majorBidi" w:cstheme="majorBidi"/>
          <w:lang w:val="en-GB"/>
        </w:rPr>
        <w:t xml:space="preserve"> was </w:t>
      </w:r>
      <w:r>
        <w:rPr>
          <w:rFonts w:asciiTheme="majorBidi" w:hAnsiTheme="majorBidi" w:cstheme="majorBidi"/>
          <w:lang w:val="en-GB"/>
        </w:rPr>
        <w:t xml:space="preserve">slightly </w:t>
      </w:r>
      <w:r w:rsidR="001B76B0" w:rsidRPr="006F267E">
        <w:rPr>
          <w:rFonts w:asciiTheme="majorBidi" w:hAnsiTheme="majorBidi" w:cstheme="majorBidi"/>
          <w:lang w:val="en-GB"/>
        </w:rPr>
        <w:t>more equal</w:t>
      </w:r>
      <w:r w:rsidR="006B45C9" w:rsidRPr="006F267E">
        <w:rPr>
          <w:rFonts w:asciiTheme="majorBidi" w:hAnsiTheme="majorBidi" w:cstheme="majorBidi"/>
          <w:lang w:val="en-GB"/>
        </w:rPr>
        <w:t xml:space="preserve"> (46.2% male)</w:t>
      </w:r>
      <w:r w:rsidR="001B76B0" w:rsidRPr="006F267E">
        <w:rPr>
          <w:rFonts w:asciiTheme="majorBidi" w:hAnsiTheme="majorBidi" w:cstheme="majorBidi"/>
          <w:lang w:val="en-GB"/>
        </w:rPr>
        <w:t xml:space="preserve">. While it seemed that in the control </w:t>
      </w:r>
      <w:r w:rsidR="006D08AC" w:rsidRPr="006F267E">
        <w:rPr>
          <w:rFonts w:asciiTheme="majorBidi" w:hAnsiTheme="majorBidi" w:cstheme="majorBidi"/>
          <w:lang w:val="en-GB"/>
        </w:rPr>
        <w:t>treatment</w:t>
      </w:r>
      <w:r w:rsidR="001B76B0" w:rsidRPr="006F267E">
        <w:rPr>
          <w:rFonts w:asciiTheme="majorBidi" w:hAnsiTheme="majorBidi" w:cstheme="majorBidi"/>
          <w:lang w:val="en-GB"/>
        </w:rPr>
        <w:t xml:space="preserve"> the overall high percentage of participants choos</w:t>
      </w:r>
      <w:r w:rsidR="00603B2D" w:rsidRPr="006F267E">
        <w:rPr>
          <w:rFonts w:asciiTheme="majorBidi" w:hAnsiTheme="majorBidi" w:cstheme="majorBidi"/>
          <w:lang w:val="en-GB"/>
        </w:rPr>
        <w:t xml:space="preserve">ing for the box could be </w:t>
      </w:r>
      <w:r w:rsidR="001B76B0" w:rsidRPr="006F267E">
        <w:rPr>
          <w:rFonts w:asciiTheme="majorBidi" w:hAnsiTheme="majorBidi" w:cstheme="majorBidi"/>
          <w:lang w:val="en-GB"/>
        </w:rPr>
        <w:t xml:space="preserve">driven by </w:t>
      </w:r>
      <w:r w:rsidR="00F00749" w:rsidRPr="006F267E">
        <w:rPr>
          <w:rFonts w:asciiTheme="majorBidi" w:hAnsiTheme="majorBidi" w:cstheme="majorBidi"/>
          <w:lang w:val="en-GB"/>
        </w:rPr>
        <w:t xml:space="preserve">the percentage of </w:t>
      </w:r>
      <w:r w:rsidR="001B76B0" w:rsidRPr="006F267E">
        <w:rPr>
          <w:rFonts w:asciiTheme="majorBidi" w:hAnsiTheme="majorBidi" w:cstheme="majorBidi"/>
          <w:lang w:val="en-GB"/>
        </w:rPr>
        <w:t xml:space="preserve">male participants, this cannot be the case in the </w:t>
      </w:r>
      <w:r w:rsidR="00D61DE2" w:rsidRPr="006F267E">
        <w:rPr>
          <w:rFonts w:asciiTheme="majorBidi" w:hAnsiTheme="majorBidi" w:cstheme="majorBidi"/>
          <w:lang w:val="en-GB"/>
        </w:rPr>
        <w:t xml:space="preserve">curiosity </w:t>
      </w:r>
      <w:r w:rsidR="001B76B0" w:rsidRPr="006F267E">
        <w:rPr>
          <w:rFonts w:asciiTheme="majorBidi" w:hAnsiTheme="majorBidi" w:cstheme="majorBidi"/>
          <w:lang w:val="en-GB"/>
        </w:rPr>
        <w:t xml:space="preserve">treatment. </w:t>
      </w:r>
    </w:p>
    <w:p w:rsidR="001B76B0" w:rsidRPr="006F267E" w:rsidRDefault="001B76B0" w:rsidP="006B45C9">
      <w:pPr>
        <w:spacing w:line="360" w:lineRule="auto"/>
        <w:jc w:val="both"/>
        <w:rPr>
          <w:rFonts w:asciiTheme="majorBidi" w:hAnsiTheme="majorBidi" w:cstheme="majorBidi"/>
          <w:lang w:val="en-GB"/>
        </w:rPr>
      </w:pPr>
      <w:r w:rsidRPr="006F267E">
        <w:rPr>
          <w:rFonts w:asciiTheme="majorBidi" w:hAnsiTheme="majorBidi" w:cstheme="majorBidi"/>
          <w:lang w:val="en-GB"/>
        </w:rPr>
        <w:t xml:space="preserve">It seems that women are more sensitive to extra information. When only looking at the </w:t>
      </w:r>
      <w:r w:rsidR="00612567">
        <w:rPr>
          <w:rFonts w:asciiTheme="majorBidi" w:hAnsiTheme="majorBidi" w:cstheme="majorBidi"/>
          <w:lang w:val="en-GB"/>
        </w:rPr>
        <w:t>females</w:t>
      </w:r>
      <w:r w:rsidRPr="006F267E">
        <w:rPr>
          <w:rFonts w:asciiTheme="majorBidi" w:hAnsiTheme="majorBidi" w:cstheme="majorBidi"/>
          <w:lang w:val="en-GB"/>
        </w:rPr>
        <w:t>, there seems to be an effect of information gap theory</w:t>
      </w:r>
      <w:r w:rsidR="00607B5E" w:rsidRPr="006F267E">
        <w:rPr>
          <w:rFonts w:asciiTheme="majorBidi" w:hAnsiTheme="majorBidi" w:cstheme="majorBidi"/>
          <w:lang w:val="en-GB"/>
        </w:rPr>
        <w:t xml:space="preserve">. While in the control </w:t>
      </w:r>
      <w:r w:rsidR="006D08AC" w:rsidRPr="006F267E">
        <w:rPr>
          <w:rFonts w:asciiTheme="majorBidi" w:hAnsiTheme="majorBidi" w:cstheme="majorBidi"/>
          <w:lang w:val="en-GB"/>
        </w:rPr>
        <w:t>treatment</w:t>
      </w:r>
      <w:r w:rsidR="00607B5E" w:rsidRPr="006F267E">
        <w:rPr>
          <w:rFonts w:asciiTheme="majorBidi" w:hAnsiTheme="majorBidi" w:cstheme="majorBidi"/>
          <w:lang w:val="en-GB"/>
        </w:rPr>
        <w:t xml:space="preserve"> 70.</w:t>
      </w:r>
      <w:r w:rsidR="00D026F7" w:rsidRPr="006F267E">
        <w:rPr>
          <w:rFonts w:asciiTheme="majorBidi" w:hAnsiTheme="majorBidi" w:cstheme="majorBidi"/>
          <w:lang w:val="en-GB"/>
        </w:rPr>
        <w:t>5% ch</w:t>
      </w:r>
      <w:r w:rsidRPr="006F267E">
        <w:rPr>
          <w:rFonts w:asciiTheme="majorBidi" w:hAnsiTheme="majorBidi" w:cstheme="majorBidi"/>
          <w:lang w:val="en-GB"/>
        </w:rPr>
        <w:t xml:space="preserve">ose for the box, this percentage increased to 90.5% in the </w:t>
      </w:r>
      <w:r w:rsidR="006D08AC" w:rsidRPr="006F267E">
        <w:rPr>
          <w:rFonts w:asciiTheme="majorBidi" w:hAnsiTheme="majorBidi" w:cstheme="majorBidi"/>
          <w:lang w:val="en-GB"/>
        </w:rPr>
        <w:t xml:space="preserve">curiosity </w:t>
      </w:r>
      <w:r w:rsidRPr="006F267E">
        <w:rPr>
          <w:rFonts w:asciiTheme="majorBidi" w:hAnsiTheme="majorBidi" w:cstheme="majorBidi"/>
          <w:lang w:val="en-GB"/>
        </w:rPr>
        <w:t>treatment.</w:t>
      </w:r>
      <w:r w:rsidR="00607B5E" w:rsidRPr="006F267E">
        <w:rPr>
          <w:rFonts w:asciiTheme="majorBidi" w:hAnsiTheme="majorBidi" w:cstheme="majorBidi"/>
          <w:lang w:val="en-GB"/>
        </w:rPr>
        <w:t xml:space="preserve"> Thus, it seems that information gap theory is applicable to the female participants.</w:t>
      </w:r>
      <w:r w:rsidR="0093303A" w:rsidRPr="006F267E">
        <w:rPr>
          <w:rFonts w:asciiTheme="majorBidi" w:hAnsiTheme="majorBidi" w:cstheme="majorBidi"/>
          <w:lang w:val="en-GB"/>
        </w:rPr>
        <w:t xml:space="preserve"> </w:t>
      </w:r>
      <w:r w:rsidRPr="006F267E">
        <w:rPr>
          <w:rFonts w:asciiTheme="majorBidi" w:hAnsiTheme="majorBidi" w:cstheme="majorBidi"/>
          <w:lang w:val="en-GB"/>
        </w:rPr>
        <w:t xml:space="preserve">For males, this percentage actually dropped from 88.5% to </w:t>
      </w:r>
      <w:r w:rsidR="00607B5E" w:rsidRPr="006F267E">
        <w:rPr>
          <w:rFonts w:asciiTheme="majorBidi" w:hAnsiTheme="majorBidi" w:cstheme="majorBidi"/>
          <w:lang w:val="en-GB"/>
        </w:rPr>
        <w:t xml:space="preserve">72%. </w:t>
      </w:r>
      <w:r w:rsidR="00A1280A" w:rsidRPr="006F267E">
        <w:rPr>
          <w:rFonts w:asciiTheme="majorBidi" w:hAnsiTheme="majorBidi" w:cstheme="majorBidi"/>
          <w:lang w:val="en-GB"/>
        </w:rPr>
        <w:t>Therefore, this effect cannot be explained by information gap theory.</w:t>
      </w:r>
    </w:p>
    <w:tbl>
      <w:tblPr>
        <w:tblpPr w:leftFromText="180" w:rightFromText="180" w:vertAnchor="text" w:horzAnchor="page" w:tblpX="1798" w:tblpY="1262"/>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26"/>
        <w:gridCol w:w="116"/>
        <w:gridCol w:w="2386"/>
        <w:gridCol w:w="1701"/>
        <w:gridCol w:w="1418"/>
        <w:gridCol w:w="992"/>
        <w:gridCol w:w="1134"/>
      </w:tblGrid>
      <w:tr w:rsidR="00C22F96" w:rsidRPr="006F267E" w:rsidTr="00C22F96">
        <w:trPr>
          <w:cantSplit/>
        </w:trPr>
        <w:tc>
          <w:tcPr>
            <w:tcW w:w="5529" w:type="dxa"/>
            <w:gridSpan w:val="4"/>
            <w:vMerge w:val="restart"/>
            <w:tcBorders>
              <w:top w:val="single" w:sz="16" w:space="0" w:color="000000"/>
              <w:left w:val="single" w:sz="16" w:space="0" w:color="000000"/>
              <w:bottom w:val="nil"/>
              <w:right w:val="nil"/>
            </w:tcBorders>
            <w:shd w:val="clear" w:color="auto" w:fill="FFFFFF"/>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p>
        </w:tc>
        <w:tc>
          <w:tcPr>
            <w:tcW w:w="2410" w:type="dxa"/>
            <w:gridSpan w:val="2"/>
            <w:tcBorders>
              <w:top w:val="single" w:sz="16" w:space="0" w:color="000000"/>
              <w:left w:val="single" w:sz="16" w:space="0" w:color="000000"/>
            </w:tcBorders>
            <w:shd w:val="clear" w:color="auto" w:fill="FFFFFF"/>
          </w:tcPr>
          <w:p w:rsidR="00C22F96" w:rsidRPr="006F267E" w:rsidRDefault="00C22F96" w:rsidP="00C22F96">
            <w:pPr>
              <w:widowControl w:val="0"/>
              <w:autoSpaceDE w:val="0"/>
              <w:autoSpaceDN w:val="0"/>
              <w:adjustRightInd w:val="0"/>
              <w:spacing w:line="320" w:lineRule="atLeast"/>
              <w:ind w:left="60" w:right="60"/>
              <w:jc w:val="center"/>
              <w:rPr>
                <w:rFonts w:cs="Times New Roman"/>
                <w:b/>
                <w:color w:val="000000"/>
                <w:lang w:val="en-GB"/>
              </w:rPr>
            </w:pPr>
            <w:r w:rsidRPr="006F267E">
              <w:rPr>
                <w:rFonts w:cs="Times New Roman"/>
                <w:b/>
                <w:color w:val="000000"/>
                <w:lang w:val="en-GB"/>
              </w:rPr>
              <w:t>Choice</w:t>
            </w:r>
          </w:p>
        </w:tc>
        <w:tc>
          <w:tcPr>
            <w:tcW w:w="1134" w:type="dxa"/>
            <w:vMerge w:val="restart"/>
            <w:tcBorders>
              <w:top w:val="single" w:sz="16" w:space="0" w:color="000000"/>
              <w:right w:val="single" w:sz="16" w:space="0" w:color="000000"/>
            </w:tcBorders>
            <w:shd w:val="clear" w:color="auto" w:fill="FFFFFF"/>
          </w:tcPr>
          <w:p w:rsidR="00C22F96" w:rsidRPr="006F267E" w:rsidRDefault="00C22F96" w:rsidP="00C22F96">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Total</w:t>
            </w:r>
          </w:p>
        </w:tc>
      </w:tr>
      <w:tr w:rsidR="00C22F96" w:rsidRPr="006F267E" w:rsidTr="00C22F96">
        <w:trPr>
          <w:cantSplit/>
        </w:trPr>
        <w:tc>
          <w:tcPr>
            <w:tcW w:w="5529" w:type="dxa"/>
            <w:gridSpan w:val="4"/>
            <w:vMerge/>
            <w:tcBorders>
              <w:top w:val="single" w:sz="16" w:space="0" w:color="000000"/>
              <w:left w:val="single" w:sz="16" w:space="0" w:color="000000"/>
              <w:bottom w:val="nil"/>
              <w:right w:val="nil"/>
            </w:tcBorders>
            <w:shd w:val="clear" w:color="auto" w:fill="FFFFFF"/>
          </w:tcPr>
          <w:p w:rsidR="00C22F96" w:rsidRPr="006F267E" w:rsidRDefault="00C22F96" w:rsidP="00C22F96">
            <w:pPr>
              <w:widowControl w:val="0"/>
              <w:autoSpaceDE w:val="0"/>
              <w:autoSpaceDN w:val="0"/>
              <w:adjustRightInd w:val="0"/>
              <w:rPr>
                <w:rFonts w:cs="Times New Roman"/>
                <w:color w:val="000000"/>
                <w:lang w:val="en-GB"/>
              </w:rPr>
            </w:pPr>
          </w:p>
        </w:tc>
        <w:tc>
          <w:tcPr>
            <w:tcW w:w="1418" w:type="dxa"/>
            <w:tcBorders>
              <w:left w:val="single" w:sz="16" w:space="0" w:color="000000"/>
              <w:bottom w:val="single" w:sz="16" w:space="0" w:color="000000"/>
            </w:tcBorders>
            <w:shd w:val="clear" w:color="auto" w:fill="FFFFFF"/>
          </w:tcPr>
          <w:p w:rsidR="00C22F96" w:rsidRPr="006F267E" w:rsidRDefault="00C22F96" w:rsidP="00C22F96">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Fruit biscuit</w:t>
            </w:r>
          </w:p>
        </w:tc>
        <w:tc>
          <w:tcPr>
            <w:tcW w:w="992" w:type="dxa"/>
            <w:tcBorders>
              <w:bottom w:val="single" w:sz="16" w:space="0" w:color="000000"/>
            </w:tcBorders>
            <w:shd w:val="clear" w:color="auto" w:fill="FFFFFF"/>
          </w:tcPr>
          <w:p w:rsidR="00C22F96" w:rsidRPr="006F267E" w:rsidRDefault="00C22F96" w:rsidP="00C22F96">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Box</w:t>
            </w:r>
          </w:p>
        </w:tc>
        <w:tc>
          <w:tcPr>
            <w:tcW w:w="1134" w:type="dxa"/>
            <w:vMerge/>
            <w:tcBorders>
              <w:top w:val="single" w:sz="16" w:space="0" w:color="000000"/>
              <w:right w:val="single" w:sz="16" w:space="0" w:color="000000"/>
            </w:tcBorders>
            <w:shd w:val="clear" w:color="auto" w:fill="FFFFFF"/>
          </w:tcPr>
          <w:p w:rsidR="00C22F96" w:rsidRPr="006F267E" w:rsidRDefault="00C22F96" w:rsidP="00C22F96">
            <w:pPr>
              <w:widowControl w:val="0"/>
              <w:autoSpaceDE w:val="0"/>
              <w:autoSpaceDN w:val="0"/>
              <w:adjustRightInd w:val="0"/>
              <w:rPr>
                <w:rFonts w:cs="Times New Roman"/>
                <w:color w:val="000000"/>
                <w:lang w:val="en-GB"/>
              </w:rPr>
            </w:pPr>
          </w:p>
        </w:tc>
      </w:tr>
      <w:tr w:rsidR="00C22F96" w:rsidRPr="006F267E" w:rsidTr="00C22F96">
        <w:trPr>
          <w:cantSplit/>
        </w:trPr>
        <w:tc>
          <w:tcPr>
            <w:tcW w:w="1326" w:type="dxa"/>
            <w:vMerge w:val="restart"/>
            <w:tcBorders>
              <w:top w:val="single" w:sz="16" w:space="0" w:color="000000"/>
              <w:left w:val="single" w:sz="16" w:space="0" w:color="000000"/>
              <w:bottom w:val="nil"/>
              <w:right w:val="single" w:sz="4" w:space="0" w:color="auto"/>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b/>
                <w:color w:val="000000"/>
                <w:lang w:val="en-GB"/>
              </w:rPr>
            </w:pPr>
            <w:r w:rsidRPr="006F267E">
              <w:rPr>
                <w:rFonts w:cs="Times New Roman"/>
                <w:b/>
                <w:color w:val="000000"/>
                <w:lang w:val="en-GB"/>
              </w:rPr>
              <w:t>Treatment</w:t>
            </w:r>
          </w:p>
        </w:tc>
        <w:tc>
          <w:tcPr>
            <w:tcW w:w="116" w:type="dxa"/>
            <w:vMerge w:val="restart"/>
            <w:tcBorders>
              <w:top w:val="single" w:sz="16" w:space="0" w:color="000000"/>
              <w:left w:val="single" w:sz="4" w:space="0" w:color="auto"/>
              <w:bottom w:val="nil"/>
              <w:right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right="60"/>
              <w:rPr>
                <w:rFonts w:cs="Times New Roman"/>
                <w:b/>
                <w:color w:val="000000"/>
                <w:lang w:val="en-GB"/>
              </w:rPr>
            </w:pPr>
          </w:p>
        </w:tc>
        <w:tc>
          <w:tcPr>
            <w:tcW w:w="2386" w:type="dxa"/>
            <w:vMerge w:val="restart"/>
            <w:tcBorders>
              <w:top w:val="single" w:sz="16" w:space="0" w:color="000000"/>
              <w:left w:val="nil"/>
              <w:bottom w:val="nil"/>
              <w:right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Control</w:t>
            </w:r>
          </w:p>
        </w:tc>
        <w:tc>
          <w:tcPr>
            <w:tcW w:w="1701" w:type="dxa"/>
            <w:tcBorders>
              <w:top w:val="single" w:sz="16" w:space="0" w:color="000000"/>
              <w:left w:val="nil"/>
              <w:bottom w:val="nil"/>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single" w:sz="16" w:space="0" w:color="000000"/>
              <w:left w:val="single" w:sz="16" w:space="0" w:color="000000"/>
              <w:bottom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w:t>
            </w:r>
          </w:p>
        </w:tc>
        <w:tc>
          <w:tcPr>
            <w:tcW w:w="992" w:type="dxa"/>
            <w:tcBorders>
              <w:top w:val="single" w:sz="16" w:space="0" w:color="000000"/>
              <w:bottom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35</w:t>
            </w:r>
          </w:p>
        </w:tc>
        <w:tc>
          <w:tcPr>
            <w:tcW w:w="1134" w:type="dxa"/>
            <w:tcBorders>
              <w:top w:val="single" w:sz="16" w:space="0" w:color="000000"/>
              <w:bottom w:val="nil"/>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43</w:t>
            </w:r>
          </w:p>
        </w:tc>
      </w:tr>
      <w:tr w:rsidR="00C22F96" w:rsidRPr="006F267E" w:rsidTr="00C22F96">
        <w:trPr>
          <w:cantSplit/>
        </w:trPr>
        <w:tc>
          <w:tcPr>
            <w:tcW w:w="1326" w:type="dxa"/>
            <w:vMerge/>
            <w:tcBorders>
              <w:top w:val="single" w:sz="16" w:space="0" w:color="000000"/>
              <w:left w:val="single" w:sz="16" w:space="0" w:color="000000"/>
              <w:bottom w:val="nil"/>
              <w:right w:val="single" w:sz="4" w:space="0" w:color="auto"/>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116" w:type="dxa"/>
            <w:vMerge/>
            <w:tcBorders>
              <w:top w:val="single" w:sz="16" w:space="0" w:color="000000"/>
              <w:left w:val="single" w:sz="4" w:space="0" w:color="auto"/>
              <w:bottom w:val="single" w:sz="4" w:space="0" w:color="auto"/>
              <w:right w:val="nil"/>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2386" w:type="dxa"/>
            <w:vMerge/>
            <w:tcBorders>
              <w:top w:val="single" w:sz="16" w:space="0" w:color="000000"/>
              <w:left w:val="nil"/>
              <w:bottom w:val="single" w:sz="4" w:space="0" w:color="auto"/>
              <w:right w:val="nil"/>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1701" w:type="dxa"/>
            <w:tcBorders>
              <w:top w:val="nil"/>
              <w:left w:val="nil"/>
              <w:bottom w:val="single" w:sz="4" w:space="0" w:color="auto"/>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4" w:space="0" w:color="auto"/>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7.9</w:t>
            </w:r>
          </w:p>
        </w:tc>
        <w:tc>
          <w:tcPr>
            <w:tcW w:w="992" w:type="dxa"/>
            <w:tcBorders>
              <w:top w:val="nil"/>
              <w:bottom w:val="single" w:sz="4" w:space="0" w:color="auto"/>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35.1</w:t>
            </w:r>
          </w:p>
        </w:tc>
        <w:tc>
          <w:tcPr>
            <w:tcW w:w="1134" w:type="dxa"/>
            <w:tcBorders>
              <w:top w:val="nil"/>
              <w:bottom w:val="single" w:sz="4" w:space="0" w:color="auto"/>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43.0</w:t>
            </w:r>
          </w:p>
        </w:tc>
      </w:tr>
      <w:tr w:rsidR="00C22F96" w:rsidRPr="006F267E" w:rsidTr="00C22F96">
        <w:trPr>
          <w:cantSplit/>
        </w:trPr>
        <w:tc>
          <w:tcPr>
            <w:tcW w:w="1326" w:type="dxa"/>
            <w:vMerge/>
            <w:tcBorders>
              <w:top w:val="single" w:sz="16" w:space="0" w:color="000000"/>
              <w:left w:val="single" w:sz="16" w:space="0" w:color="000000"/>
              <w:bottom w:val="nil"/>
              <w:right w:val="single" w:sz="4" w:space="0" w:color="auto"/>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116" w:type="dxa"/>
            <w:vMerge w:val="restart"/>
            <w:tcBorders>
              <w:top w:val="single" w:sz="4" w:space="0" w:color="auto"/>
              <w:left w:val="single" w:sz="4" w:space="0" w:color="auto"/>
              <w:bottom w:val="nil"/>
              <w:right w:val="nil"/>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2386" w:type="dxa"/>
            <w:vMerge w:val="restart"/>
            <w:tcBorders>
              <w:top w:val="single" w:sz="4" w:space="0" w:color="auto"/>
              <w:left w:val="nil"/>
              <w:bottom w:val="nil"/>
              <w:right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Information gap theory</w:t>
            </w:r>
          </w:p>
        </w:tc>
        <w:tc>
          <w:tcPr>
            <w:tcW w:w="1701" w:type="dxa"/>
            <w:tcBorders>
              <w:top w:val="single" w:sz="4" w:space="0" w:color="auto"/>
              <w:left w:val="nil"/>
              <w:bottom w:val="nil"/>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single" w:sz="4" w:space="0" w:color="auto"/>
              <w:left w:val="single" w:sz="16" w:space="0" w:color="000000"/>
              <w:bottom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w:t>
            </w:r>
          </w:p>
        </w:tc>
        <w:tc>
          <w:tcPr>
            <w:tcW w:w="992" w:type="dxa"/>
            <w:tcBorders>
              <w:top w:val="single" w:sz="4" w:space="0" w:color="auto"/>
              <w:bottom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32</w:t>
            </w:r>
          </w:p>
        </w:tc>
        <w:tc>
          <w:tcPr>
            <w:tcW w:w="1134" w:type="dxa"/>
            <w:tcBorders>
              <w:top w:val="single" w:sz="4" w:space="0" w:color="auto"/>
              <w:bottom w:val="nil"/>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39</w:t>
            </w:r>
          </w:p>
        </w:tc>
      </w:tr>
      <w:tr w:rsidR="00C22F96" w:rsidRPr="006F267E" w:rsidTr="00C22F96">
        <w:trPr>
          <w:cantSplit/>
        </w:trPr>
        <w:tc>
          <w:tcPr>
            <w:tcW w:w="1326" w:type="dxa"/>
            <w:vMerge/>
            <w:tcBorders>
              <w:top w:val="single" w:sz="16" w:space="0" w:color="000000"/>
              <w:left w:val="single" w:sz="16" w:space="0" w:color="000000"/>
              <w:bottom w:val="single" w:sz="4" w:space="0" w:color="auto"/>
              <w:right w:val="single" w:sz="4" w:space="0" w:color="auto"/>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116" w:type="dxa"/>
            <w:vMerge/>
            <w:tcBorders>
              <w:top w:val="single" w:sz="16" w:space="0" w:color="000000"/>
              <w:left w:val="single" w:sz="4" w:space="0" w:color="auto"/>
              <w:bottom w:val="single" w:sz="4" w:space="0" w:color="auto"/>
              <w:right w:val="nil"/>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2386" w:type="dxa"/>
            <w:vMerge/>
            <w:tcBorders>
              <w:top w:val="single" w:sz="4" w:space="0" w:color="auto"/>
              <w:left w:val="nil"/>
              <w:bottom w:val="single" w:sz="4" w:space="0" w:color="auto"/>
              <w:right w:val="nil"/>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1701" w:type="dxa"/>
            <w:tcBorders>
              <w:top w:val="nil"/>
              <w:left w:val="nil"/>
              <w:bottom w:val="single" w:sz="4" w:space="0" w:color="auto"/>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4" w:space="0" w:color="auto"/>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7.1</w:t>
            </w:r>
          </w:p>
        </w:tc>
        <w:tc>
          <w:tcPr>
            <w:tcW w:w="992" w:type="dxa"/>
            <w:tcBorders>
              <w:top w:val="nil"/>
              <w:bottom w:val="single" w:sz="4" w:space="0" w:color="auto"/>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31.9</w:t>
            </w:r>
          </w:p>
        </w:tc>
        <w:tc>
          <w:tcPr>
            <w:tcW w:w="1134" w:type="dxa"/>
            <w:tcBorders>
              <w:top w:val="nil"/>
              <w:bottom w:val="single" w:sz="4" w:space="0" w:color="auto"/>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39.0</w:t>
            </w:r>
          </w:p>
        </w:tc>
      </w:tr>
      <w:tr w:rsidR="00C22F96" w:rsidRPr="006F267E" w:rsidTr="00C22F96">
        <w:trPr>
          <w:cantSplit/>
        </w:trPr>
        <w:tc>
          <w:tcPr>
            <w:tcW w:w="1326" w:type="dxa"/>
            <w:vMerge w:val="restart"/>
            <w:tcBorders>
              <w:top w:val="single" w:sz="4" w:space="0" w:color="auto"/>
              <w:left w:val="single" w:sz="16" w:space="0" w:color="000000"/>
              <w:bottom w:val="single" w:sz="16" w:space="0" w:color="000000"/>
              <w:right w:val="single" w:sz="4" w:space="0" w:color="auto"/>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Total</w:t>
            </w:r>
          </w:p>
        </w:tc>
        <w:tc>
          <w:tcPr>
            <w:tcW w:w="2502" w:type="dxa"/>
            <w:gridSpan w:val="2"/>
            <w:vMerge w:val="restart"/>
            <w:tcBorders>
              <w:top w:val="single" w:sz="4" w:space="0" w:color="auto"/>
              <w:left w:val="single" w:sz="4" w:space="0" w:color="auto"/>
              <w:bottom w:val="single" w:sz="16" w:space="0" w:color="000000"/>
              <w:right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right="60"/>
              <w:rPr>
                <w:rFonts w:cs="Times New Roman"/>
                <w:color w:val="000000"/>
                <w:lang w:val="en-GB"/>
              </w:rPr>
            </w:pPr>
          </w:p>
        </w:tc>
        <w:tc>
          <w:tcPr>
            <w:tcW w:w="1701" w:type="dxa"/>
            <w:tcBorders>
              <w:top w:val="single" w:sz="4" w:space="0" w:color="auto"/>
              <w:left w:val="nil"/>
              <w:bottom w:val="nil"/>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single" w:sz="4" w:space="0" w:color="auto"/>
              <w:left w:val="single" w:sz="16" w:space="0" w:color="000000"/>
              <w:bottom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15</w:t>
            </w:r>
          </w:p>
        </w:tc>
        <w:tc>
          <w:tcPr>
            <w:tcW w:w="992" w:type="dxa"/>
            <w:tcBorders>
              <w:top w:val="single" w:sz="4" w:space="0" w:color="auto"/>
              <w:bottom w:val="nil"/>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67</w:t>
            </w:r>
          </w:p>
        </w:tc>
        <w:tc>
          <w:tcPr>
            <w:tcW w:w="1134" w:type="dxa"/>
            <w:tcBorders>
              <w:top w:val="single" w:sz="4" w:space="0" w:color="auto"/>
              <w:bottom w:val="nil"/>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82</w:t>
            </w:r>
          </w:p>
        </w:tc>
      </w:tr>
      <w:tr w:rsidR="00C22F96" w:rsidRPr="006F267E" w:rsidTr="00C22F96">
        <w:trPr>
          <w:cantSplit/>
        </w:trPr>
        <w:tc>
          <w:tcPr>
            <w:tcW w:w="1326" w:type="dxa"/>
            <w:vMerge/>
            <w:tcBorders>
              <w:top w:val="nil"/>
              <w:left w:val="single" w:sz="16" w:space="0" w:color="000000"/>
              <w:bottom w:val="single" w:sz="16" w:space="0" w:color="000000"/>
              <w:right w:val="single" w:sz="4" w:space="0" w:color="auto"/>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2502" w:type="dxa"/>
            <w:gridSpan w:val="2"/>
            <w:vMerge/>
            <w:tcBorders>
              <w:top w:val="nil"/>
              <w:left w:val="single" w:sz="4" w:space="0" w:color="auto"/>
              <w:bottom w:val="single" w:sz="16" w:space="0" w:color="000000"/>
              <w:right w:val="nil"/>
            </w:tcBorders>
            <w:shd w:val="clear" w:color="auto" w:fill="FFFFFF"/>
            <w:vAlign w:val="center"/>
          </w:tcPr>
          <w:p w:rsidR="00C22F96" w:rsidRPr="006F267E" w:rsidRDefault="00C22F96" w:rsidP="00C22F96">
            <w:pPr>
              <w:widowControl w:val="0"/>
              <w:autoSpaceDE w:val="0"/>
              <w:autoSpaceDN w:val="0"/>
              <w:adjustRightInd w:val="0"/>
              <w:rPr>
                <w:rFonts w:cs="Times New Roman"/>
                <w:color w:val="000000"/>
                <w:lang w:val="en-GB"/>
              </w:rPr>
            </w:pPr>
          </w:p>
        </w:tc>
        <w:tc>
          <w:tcPr>
            <w:tcW w:w="1701" w:type="dxa"/>
            <w:tcBorders>
              <w:top w:val="nil"/>
              <w:left w:val="nil"/>
              <w:bottom w:val="single" w:sz="16" w:space="0" w:color="000000"/>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15.0</w:t>
            </w:r>
          </w:p>
        </w:tc>
        <w:tc>
          <w:tcPr>
            <w:tcW w:w="992" w:type="dxa"/>
            <w:tcBorders>
              <w:top w:val="nil"/>
              <w:bottom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67.0</w:t>
            </w:r>
          </w:p>
        </w:tc>
        <w:tc>
          <w:tcPr>
            <w:tcW w:w="1134" w:type="dxa"/>
            <w:tcBorders>
              <w:top w:val="nil"/>
              <w:bottom w:val="single" w:sz="16" w:space="0" w:color="000000"/>
              <w:right w:val="single" w:sz="16" w:space="0" w:color="000000"/>
            </w:tcBorders>
            <w:shd w:val="clear" w:color="auto" w:fill="FFFFFF"/>
            <w:vAlign w:val="center"/>
          </w:tcPr>
          <w:p w:rsidR="00C22F96" w:rsidRPr="006F267E" w:rsidRDefault="00C22F96" w:rsidP="00C22F96">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82.0</w:t>
            </w:r>
          </w:p>
        </w:tc>
      </w:tr>
    </w:tbl>
    <w:p w:rsidR="00F00749" w:rsidRPr="006F267E" w:rsidRDefault="00F00749" w:rsidP="00F00749">
      <w:pPr>
        <w:spacing w:line="360" w:lineRule="auto"/>
        <w:jc w:val="both"/>
        <w:rPr>
          <w:rFonts w:asciiTheme="majorBidi" w:hAnsiTheme="majorBidi" w:cstheme="majorBidi"/>
          <w:lang w:val="en-GB"/>
        </w:rPr>
      </w:pPr>
      <w:r w:rsidRPr="006F267E">
        <w:rPr>
          <w:rFonts w:asciiTheme="majorBidi" w:hAnsiTheme="majorBidi" w:cstheme="majorBidi"/>
          <w:lang w:val="en-GB"/>
        </w:rPr>
        <w:t>A chi</w:t>
      </w:r>
      <w:r w:rsidR="006B45C9" w:rsidRPr="006F267E">
        <w:rPr>
          <w:rFonts w:asciiTheme="majorBidi" w:hAnsiTheme="majorBidi" w:cstheme="majorBidi"/>
          <w:lang w:val="en-GB"/>
        </w:rPr>
        <w:t>-</w:t>
      </w:r>
      <w:r w:rsidRPr="006F267E">
        <w:rPr>
          <w:rFonts w:asciiTheme="majorBidi" w:hAnsiTheme="majorBidi" w:cstheme="majorBidi"/>
          <w:lang w:val="en-GB"/>
        </w:rPr>
        <w:t>squared analysis</w:t>
      </w:r>
      <w:r w:rsidR="00D31FA3" w:rsidRPr="006F267E">
        <w:rPr>
          <w:rFonts w:asciiTheme="majorBidi" w:hAnsiTheme="majorBidi" w:cstheme="majorBidi"/>
          <w:color w:val="FF0000"/>
          <w:lang w:val="en-GB"/>
        </w:rPr>
        <w:t xml:space="preserve"> </w:t>
      </w:r>
      <w:r w:rsidRPr="006F267E">
        <w:rPr>
          <w:rFonts w:asciiTheme="majorBidi" w:hAnsiTheme="majorBidi" w:cstheme="majorBidi"/>
          <w:lang w:val="en-GB"/>
        </w:rPr>
        <w:t>was performed on the data gathered from the control</w:t>
      </w:r>
      <w:r w:rsidR="006D08AC" w:rsidRPr="006F267E">
        <w:rPr>
          <w:rFonts w:asciiTheme="majorBidi" w:hAnsiTheme="majorBidi" w:cstheme="majorBidi"/>
          <w:lang w:val="en-GB"/>
        </w:rPr>
        <w:t xml:space="preserve"> treatment </w:t>
      </w:r>
      <w:r w:rsidRPr="006F267E">
        <w:rPr>
          <w:rFonts w:asciiTheme="majorBidi" w:hAnsiTheme="majorBidi" w:cstheme="majorBidi"/>
          <w:lang w:val="en-GB"/>
        </w:rPr>
        <w:t xml:space="preserve">and </w:t>
      </w:r>
      <w:r w:rsidR="006D08AC" w:rsidRPr="006F267E">
        <w:rPr>
          <w:rFonts w:asciiTheme="majorBidi" w:hAnsiTheme="majorBidi" w:cstheme="majorBidi"/>
          <w:lang w:val="en-GB"/>
        </w:rPr>
        <w:t xml:space="preserve">curiosity </w:t>
      </w:r>
      <w:r w:rsidRPr="006F267E">
        <w:rPr>
          <w:rFonts w:asciiTheme="majorBidi" w:hAnsiTheme="majorBidi" w:cstheme="majorBidi"/>
          <w:lang w:val="en-GB"/>
        </w:rPr>
        <w:t>treatment (row=</w:t>
      </w:r>
      <w:r w:rsidR="00650639" w:rsidRPr="006F267E">
        <w:rPr>
          <w:rFonts w:asciiTheme="majorBidi" w:hAnsiTheme="majorBidi" w:cstheme="majorBidi"/>
          <w:lang w:val="en-GB"/>
        </w:rPr>
        <w:t>treatment</w:t>
      </w:r>
      <w:r w:rsidRPr="006F267E">
        <w:rPr>
          <w:rFonts w:asciiTheme="majorBidi" w:hAnsiTheme="majorBidi" w:cstheme="majorBidi"/>
          <w:lang w:val="en-GB"/>
        </w:rPr>
        <w:t xml:space="preserve"> [only include 1 a</w:t>
      </w:r>
      <w:r w:rsidR="0093303A" w:rsidRPr="006F267E">
        <w:rPr>
          <w:rFonts w:asciiTheme="majorBidi" w:hAnsiTheme="majorBidi" w:cstheme="majorBidi"/>
          <w:lang w:val="en-GB"/>
        </w:rPr>
        <w:t>nd 2], column = choice, N = 82), which can be seen below.</w:t>
      </w:r>
    </w:p>
    <w:p w:rsidR="00FE2229" w:rsidRPr="006F267E" w:rsidRDefault="00FB65D4" w:rsidP="00FE2229">
      <w:pPr>
        <w:widowControl w:val="0"/>
        <w:autoSpaceDE w:val="0"/>
        <w:autoSpaceDN w:val="0"/>
        <w:adjustRightInd w:val="0"/>
        <w:spacing w:line="360" w:lineRule="auto"/>
        <w:rPr>
          <w:rFonts w:cs="Times New Roman"/>
          <w:bCs/>
          <w:sz w:val="18"/>
          <w:szCs w:val="18"/>
          <w:lang w:val="en-GB"/>
        </w:rPr>
      </w:pPr>
      <w:r w:rsidRPr="006F267E">
        <w:rPr>
          <w:rFonts w:cs="Times New Roman"/>
          <w:sz w:val="18"/>
          <w:szCs w:val="18"/>
          <w:lang w:val="en-GB"/>
        </w:rPr>
        <w:t>Table</w:t>
      </w:r>
      <w:r w:rsidR="00382D7E" w:rsidRPr="006F267E">
        <w:rPr>
          <w:rFonts w:cs="Times New Roman"/>
          <w:sz w:val="18"/>
          <w:szCs w:val="18"/>
          <w:lang w:val="en-GB"/>
        </w:rPr>
        <w:t xml:space="preserve"> 2</w:t>
      </w:r>
      <w:r w:rsidRPr="006F267E">
        <w:rPr>
          <w:rFonts w:cs="Times New Roman"/>
          <w:sz w:val="18"/>
          <w:szCs w:val="18"/>
          <w:lang w:val="en-GB"/>
        </w:rPr>
        <w:t xml:space="preserve">: </w:t>
      </w:r>
      <w:r w:rsidR="006D08AC" w:rsidRPr="006F267E">
        <w:rPr>
          <w:rFonts w:cs="Times New Roman"/>
          <w:bCs/>
          <w:sz w:val="18"/>
          <w:szCs w:val="18"/>
          <w:lang w:val="en-GB"/>
        </w:rPr>
        <w:t>Treatment</w:t>
      </w:r>
      <w:r w:rsidR="00382D7E" w:rsidRPr="006F267E">
        <w:rPr>
          <w:rFonts w:cs="Times New Roman"/>
          <w:bCs/>
          <w:sz w:val="18"/>
          <w:szCs w:val="18"/>
          <w:lang w:val="en-GB"/>
        </w:rPr>
        <w:t xml:space="preserve"> (Control-Information gap theory)</w:t>
      </w:r>
      <w:r w:rsidRPr="006F267E">
        <w:rPr>
          <w:rFonts w:cs="Times New Roman"/>
          <w:bCs/>
          <w:sz w:val="18"/>
          <w:szCs w:val="18"/>
          <w:lang w:val="en-GB"/>
        </w:rPr>
        <w:t xml:space="preserve"> * Choice </w:t>
      </w:r>
      <w:proofErr w:type="spellStart"/>
      <w:r w:rsidRPr="006F267E">
        <w:rPr>
          <w:rFonts w:cs="Times New Roman"/>
          <w:bCs/>
          <w:sz w:val="18"/>
          <w:szCs w:val="18"/>
          <w:lang w:val="en-GB"/>
        </w:rPr>
        <w:t>Crosstabulation</w:t>
      </w:r>
      <w:proofErr w:type="spellEnd"/>
    </w:p>
    <w:p w:rsidR="00F00749" w:rsidRPr="006F267E" w:rsidRDefault="00FB65D4" w:rsidP="00FE2229">
      <w:pPr>
        <w:widowControl w:val="0"/>
        <w:autoSpaceDE w:val="0"/>
        <w:autoSpaceDN w:val="0"/>
        <w:adjustRightInd w:val="0"/>
        <w:spacing w:line="360" w:lineRule="auto"/>
        <w:jc w:val="both"/>
        <w:rPr>
          <w:rFonts w:cs="Times New Roman"/>
          <w:color w:val="FF0000"/>
          <w:lang w:val="en-GB"/>
        </w:rPr>
      </w:pPr>
      <w:r w:rsidRPr="006F267E">
        <w:rPr>
          <w:rFonts w:cs="Times New Roman"/>
          <w:bCs/>
          <w:color w:val="FF0000"/>
          <w:lang w:val="en-GB"/>
        </w:rPr>
        <w:br/>
      </w:r>
      <w:r w:rsidR="00F00749" w:rsidRPr="006F267E">
        <w:rPr>
          <w:rFonts w:cs="Times New Roman"/>
          <w:lang w:val="en-GB"/>
        </w:rPr>
        <w:t>The output above show</w:t>
      </w:r>
      <w:r w:rsidR="002C4D2C" w:rsidRPr="006F267E">
        <w:rPr>
          <w:rFonts w:cs="Times New Roman"/>
          <w:lang w:val="en-GB"/>
        </w:rPr>
        <w:t>s the expected counts</w:t>
      </w:r>
      <w:r w:rsidR="00F00749" w:rsidRPr="006F267E">
        <w:rPr>
          <w:rFonts w:cs="Times New Roman"/>
          <w:lang w:val="en-GB"/>
        </w:rPr>
        <w:t xml:space="preserve"> as well as the true counts. It is interesting to look at the difference be</w:t>
      </w:r>
      <w:r w:rsidR="00354A5F" w:rsidRPr="006F267E">
        <w:rPr>
          <w:rFonts w:cs="Times New Roman"/>
          <w:lang w:val="en-GB"/>
        </w:rPr>
        <w:t>twe</w:t>
      </w:r>
      <w:r w:rsidR="00F00749" w:rsidRPr="006F267E">
        <w:rPr>
          <w:rFonts w:cs="Times New Roman"/>
          <w:lang w:val="en-GB"/>
        </w:rPr>
        <w:t xml:space="preserve">en expected values (values if there would be no association between choice and </w:t>
      </w:r>
      <w:r w:rsidR="00650639" w:rsidRPr="006F267E">
        <w:rPr>
          <w:rFonts w:cs="Times New Roman"/>
          <w:lang w:val="en-GB"/>
        </w:rPr>
        <w:t>treatment</w:t>
      </w:r>
      <w:r w:rsidR="00F00749" w:rsidRPr="006F267E">
        <w:rPr>
          <w:rFonts w:cs="Times New Roman"/>
          <w:lang w:val="en-GB"/>
        </w:rPr>
        <w:t xml:space="preserve">) and the true count. These are overall the same, which means there is no </w:t>
      </w:r>
      <w:r w:rsidR="002C4D2C" w:rsidRPr="006F267E">
        <w:rPr>
          <w:rFonts w:cs="Times New Roman"/>
          <w:lang w:val="en-GB"/>
        </w:rPr>
        <w:t xml:space="preserve">obvious </w:t>
      </w:r>
      <w:r w:rsidR="00F00749" w:rsidRPr="006F267E">
        <w:rPr>
          <w:rFonts w:cs="Times New Roman"/>
          <w:lang w:val="en-GB"/>
        </w:rPr>
        <w:t xml:space="preserve">association between choices made and the subject being in the control </w:t>
      </w:r>
      <w:r w:rsidR="00650639" w:rsidRPr="006F267E">
        <w:rPr>
          <w:rFonts w:cs="Times New Roman"/>
          <w:lang w:val="en-GB"/>
        </w:rPr>
        <w:t>treatment</w:t>
      </w:r>
      <w:r w:rsidR="00F00749" w:rsidRPr="006F267E">
        <w:rPr>
          <w:rFonts w:cs="Times New Roman"/>
          <w:lang w:val="en-GB"/>
        </w:rPr>
        <w:t xml:space="preserve"> or </w:t>
      </w:r>
      <w:r w:rsidR="00650639" w:rsidRPr="006F267E">
        <w:rPr>
          <w:rFonts w:cs="Times New Roman"/>
          <w:lang w:val="en-GB"/>
        </w:rPr>
        <w:t xml:space="preserve">curiosity </w:t>
      </w:r>
      <w:r w:rsidR="00F00749" w:rsidRPr="006F267E">
        <w:rPr>
          <w:rFonts w:cs="Times New Roman"/>
          <w:lang w:val="en-GB"/>
        </w:rPr>
        <w:t>treatment. Additionally, the difference is statistically insignificant (</w:t>
      </w:r>
      <w:r w:rsidR="00FE2229" w:rsidRPr="006F267E">
        <w:rPr>
          <w:rFonts w:cs="Times New Roman"/>
          <w:lang w:val="en-GB"/>
        </w:rPr>
        <w:t xml:space="preserve">p = </w:t>
      </w:r>
      <w:r w:rsidR="00F00749" w:rsidRPr="006F267E">
        <w:rPr>
          <w:rFonts w:cs="Times New Roman"/>
          <w:lang w:val="en-GB"/>
        </w:rPr>
        <w:t>0.939</w:t>
      </w:r>
      <w:r w:rsidR="004053DF" w:rsidRPr="006F267E">
        <w:rPr>
          <w:rFonts w:cs="Times New Roman"/>
          <w:lang w:val="en-GB"/>
        </w:rPr>
        <w:t>, see appendix</w:t>
      </w:r>
      <w:r w:rsidR="00354A5F" w:rsidRPr="006F267E">
        <w:rPr>
          <w:rFonts w:cs="Times New Roman"/>
          <w:lang w:val="en-GB"/>
        </w:rPr>
        <w:t xml:space="preserve"> 4.4</w:t>
      </w:r>
      <w:r w:rsidR="00F00749" w:rsidRPr="006F267E">
        <w:rPr>
          <w:rFonts w:cs="Times New Roman"/>
          <w:lang w:val="en-GB"/>
        </w:rPr>
        <w:t>). This means that it is statistically probable that the small differences that are observable have occurred by chance.</w:t>
      </w:r>
      <w:r w:rsidR="00555D08" w:rsidRPr="006F267E">
        <w:rPr>
          <w:rFonts w:cs="Times New Roman"/>
          <w:lang w:val="en-GB"/>
        </w:rPr>
        <w:t xml:space="preserve"> </w:t>
      </w:r>
    </w:p>
    <w:p w:rsidR="00607B5E" w:rsidRPr="006F267E" w:rsidRDefault="00607B5E" w:rsidP="001B76B0">
      <w:pPr>
        <w:spacing w:line="360" w:lineRule="auto"/>
        <w:jc w:val="both"/>
        <w:rPr>
          <w:rFonts w:asciiTheme="majorBidi" w:hAnsiTheme="majorBidi" w:cstheme="majorBidi"/>
          <w:color w:val="FF0000"/>
          <w:lang w:val="en-GB"/>
        </w:rPr>
      </w:pPr>
    </w:p>
    <w:p w:rsidR="002C4D2C" w:rsidRPr="006F267E" w:rsidRDefault="001B76B0" w:rsidP="001B76B0">
      <w:pPr>
        <w:spacing w:line="360" w:lineRule="auto"/>
        <w:jc w:val="both"/>
        <w:rPr>
          <w:lang w:val="en-GB"/>
        </w:rPr>
      </w:pPr>
      <w:r w:rsidRPr="006F267E">
        <w:rPr>
          <w:rFonts w:asciiTheme="majorBidi" w:hAnsiTheme="majorBidi" w:cstheme="majorBidi"/>
          <w:lang w:val="en-GB"/>
        </w:rPr>
        <w:t xml:space="preserve">Overall, the results </w:t>
      </w:r>
      <w:r w:rsidR="00434382" w:rsidRPr="006F267E">
        <w:rPr>
          <w:rFonts w:asciiTheme="majorBidi" w:hAnsiTheme="majorBidi" w:cstheme="majorBidi"/>
          <w:lang w:val="en-GB"/>
        </w:rPr>
        <w:t xml:space="preserve">of the two </w:t>
      </w:r>
      <w:r w:rsidR="00921335" w:rsidRPr="006F267E">
        <w:rPr>
          <w:rFonts w:asciiTheme="majorBidi" w:hAnsiTheme="majorBidi" w:cstheme="majorBidi"/>
          <w:lang w:val="en-GB"/>
        </w:rPr>
        <w:t xml:space="preserve">treatments </w:t>
      </w:r>
      <w:r w:rsidR="00434382" w:rsidRPr="006F267E">
        <w:rPr>
          <w:rFonts w:asciiTheme="majorBidi" w:hAnsiTheme="majorBidi" w:cstheme="majorBidi"/>
          <w:lang w:val="en-GB"/>
        </w:rPr>
        <w:t xml:space="preserve">are rather </w:t>
      </w:r>
      <w:r w:rsidR="00434382" w:rsidRPr="00872947">
        <w:rPr>
          <w:rFonts w:asciiTheme="majorBidi" w:hAnsiTheme="majorBidi" w:cstheme="majorBidi"/>
          <w:lang w:val="en-GB"/>
        </w:rPr>
        <w:t xml:space="preserve">equal. </w:t>
      </w:r>
      <w:r w:rsidR="006B45C9" w:rsidRPr="00872947">
        <w:rPr>
          <w:rFonts w:asciiTheme="majorBidi" w:hAnsiTheme="majorBidi" w:cstheme="majorBidi"/>
          <w:lang w:val="en-GB"/>
        </w:rPr>
        <w:t xml:space="preserve">Thus, overall there is not enough </w:t>
      </w:r>
      <w:r w:rsidR="002C4D2C" w:rsidRPr="00872947">
        <w:rPr>
          <w:rFonts w:asciiTheme="majorBidi" w:hAnsiTheme="majorBidi" w:cstheme="majorBidi"/>
          <w:lang w:val="en-GB"/>
        </w:rPr>
        <w:t xml:space="preserve">statistical </w:t>
      </w:r>
      <w:r w:rsidR="006B45C9" w:rsidRPr="00872947">
        <w:rPr>
          <w:rFonts w:asciiTheme="majorBidi" w:hAnsiTheme="majorBidi" w:cstheme="majorBidi"/>
          <w:lang w:val="en-GB"/>
        </w:rPr>
        <w:t>evidence found for hypothesis 1 (cu</w:t>
      </w:r>
      <w:r w:rsidR="006B45C9" w:rsidRPr="00872947">
        <w:rPr>
          <w:lang w:val="en-GB"/>
        </w:rPr>
        <w:t>riosity influences decision-making through information gap theory in food choice).</w:t>
      </w:r>
      <w:r w:rsidR="006B45C9" w:rsidRPr="006F267E">
        <w:rPr>
          <w:i/>
          <w:lang w:val="en-GB"/>
        </w:rPr>
        <w:t xml:space="preserve"> </w:t>
      </w:r>
    </w:p>
    <w:p w:rsidR="004408D4" w:rsidRPr="006F267E" w:rsidRDefault="006B45C9" w:rsidP="001B76B0">
      <w:pPr>
        <w:spacing w:line="360" w:lineRule="auto"/>
        <w:jc w:val="both"/>
        <w:rPr>
          <w:rFonts w:asciiTheme="majorBidi" w:hAnsiTheme="majorBidi" w:cstheme="majorBidi"/>
          <w:lang w:val="en-GB"/>
        </w:rPr>
      </w:pPr>
      <w:r w:rsidRPr="006F267E">
        <w:rPr>
          <w:rFonts w:asciiTheme="majorBidi" w:hAnsiTheme="majorBidi" w:cstheme="majorBidi"/>
          <w:lang w:val="en-GB"/>
        </w:rPr>
        <w:t xml:space="preserve">The main reason for the insignificant outcomes </w:t>
      </w:r>
      <w:r w:rsidR="00612567">
        <w:rPr>
          <w:rFonts w:asciiTheme="majorBidi" w:hAnsiTheme="majorBidi" w:cstheme="majorBidi"/>
          <w:lang w:val="en-GB"/>
        </w:rPr>
        <w:t xml:space="preserve">seems to be </w:t>
      </w:r>
      <w:r w:rsidRPr="006F267E">
        <w:rPr>
          <w:rFonts w:asciiTheme="majorBidi" w:hAnsiTheme="majorBidi" w:cstheme="majorBidi"/>
          <w:lang w:val="en-GB"/>
        </w:rPr>
        <w:t xml:space="preserve">the high amount of curiosity in the control </w:t>
      </w:r>
      <w:r w:rsidR="00650639" w:rsidRPr="006F267E">
        <w:rPr>
          <w:rFonts w:asciiTheme="majorBidi" w:hAnsiTheme="majorBidi" w:cstheme="majorBidi"/>
          <w:lang w:val="en-GB"/>
        </w:rPr>
        <w:t>treatment</w:t>
      </w:r>
      <w:r w:rsidR="00493711">
        <w:rPr>
          <w:rFonts w:asciiTheme="majorBidi" w:hAnsiTheme="majorBidi" w:cstheme="majorBidi"/>
          <w:lang w:val="en-GB"/>
        </w:rPr>
        <w:t xml:space="preserve">. The </w:t>
      </w:r>
      <w:r w:rsidRPr="006F267E">
        <w:rPr>
          <w:rFonts w:asciiTheme="majorBidi" w:hAnsiTheme="majorBidi" w:cstheme="majorBidi"/>
          <w:lang w:val="en-GB"/>
        </w:rPr>
        <w:t xml:space="preserve">students </w:t>
      </w:r>
      <w:r w:rsidR="00493711">
        <w:rPr>
          <w:rFonts w:asciiTheme="majorBidi" w:hAnsiTheme="majorBidi" w:cstheme="majorBidi"/>
          <w:lang w:val="en-GB"/>
        </w:rPr>
        <w:t xml:space="preserve">were </w:t>
      </w:r>
      <w:r w:rsidRPr="006F267E">
        <w:rPr>
          <w:rFonts w:asciiTheme="majorBidi" w:hAnsiTheme="majorBidi" w:cstheme="majorBidi"/>
          <w:lang w:val="en-GB"/>
        </w:rPr>
        <w:t xml:space="preserve">already very curious without receiving extra information and therefore no high increase was possible and the extra information did not have a large effect. </w:t>
      </w:r>
      <w:r w:rsidR="004408D4" w:rsidRPr="006F267E">
        <w:rPr>
          <w:lang w:val="en-GB"/>
        </w:rPr>
        <w:t>However, the results for only the female participants seem more in lin</w:t>
      </w:r>
      <w:r w:rsidR="00434382" w:rsidRPr="006F267E">
        <w:rPr>
          <w:lang w:val="en-GB"/>
        </w:rPr>
        <w:t>e with information gap theory; t</w:t>
      </w:r>
      <w:r w:rsidR="004408D4" w:rsidRPr="006F267E">
        <w:rPr>
          <w:lang w:val="en-GB"/>
        </w:rPr>
        <w:t>he percentage of females choosing for the box incre</w:t>
      </w:r>
      <w:r w:rsidR="00434382" w:rsidRPr="006F267E">
        <w:rPr>
          <w:lang w:val="en-GB"/>
        </w:rPr>
        <w:t>ased</w:t>
      </w:r>
      <w:r w:rsidR="004408D4" w:rsidRPr="006F267E">
        <w:rPr>
          <w:lang w:val="en-GB"/>
        </w:rPr>
        <w:t>.</w:t>
      </w:r>
    </w:p>
    <w:p w:rsidR="00E75947" w:rsidRPr="006F267E" w:rsidRDefault="007630D0" w:rsidP="00B031E1">
      <w:pPr>
        <w:pStyle w:val="Heading2"/>
        <w:spacing w:line="360" w:lineRule="auto"/>
        <w:jc w:val="both"/>
      </w:pPr>
      <w:bookmarkStart w:id="58" w:name="_Toc234137617"/>
      <w:r w:rsidRPr="006F267E">
        <w:lastRenderedPageBreak/>
        <w:t>4.3</w:t>
      </w:r>
      <w:r w:rsidR="00090096" w:rsidRPr="006F267E">
        <w:t xml:space="preserve"> </w:t>
      </w:r>
      <w:r w:rsidR="00650639" w:rsidRPr="006F267E">
        <w:t>Regret t</w:t>
      </w:r>
      <w:r w:rsidR="00E75947" w:rsidRPr="006F267E">
        <w:t>reatment</w:t>
      </w:r>
      <w:bookmarkEnd w:id="58"/>
    </w:p>
    <w:p w:rsidR="005D437B" w:rsidRPr="006F267E" w:rsidRDefault="005D437B" w:rsidP="005D437B">
      <w:pPr>
        <w:spacing w:line="360" w:lineRule="auto"/>
        <w:jc w:val="both"/>
        <w:rPr>
          <w:rFonts w:asciiTheme="majorBidi" w:hAnsiTheme="majorBidi" w:cstheme="majorBidi"/>
          <w:lang w:val="en-GB"/>
        </w:rPr>
      </w:pPr>
      <w:r w:rsidRPr="006F267E">
        <w:rPr>
          <w:rFonts w:asciiTheme="majorBidi" w:hAnsiTheme="majorBidi" w:cstheme="majorBidi"/>
          <w:lang w:val="en-GB"/>
        </w:rPr>
        <w:t>Th</w:t>
      </w:r>
      <w:r w:rsidR="00D25DB9" w:rsidRPr="006F267E">
        <w:rPr>
          <w:rFonts w:asciiTheme="majorBidi" w:hAnsiTheme="majorBidi" w:cstheme="majorBidi"/>
          <w:lang w:val="en-GB"/>
        </w:rPr>
        <w:t xml:space="preserve">e third and final </w:t>
      </w:r>
      <w:r w:rsidRPr="006F267E">
        <w:rPr>
          <w:rFonts w:asciiTheme="majorBidi" w:hAnsiTheme="majorBidi" w:cstheme="majorBidi"/>
          <w:lang w:val="en-GB"/>
        </w:rPr>
        <w:t xml:space="preserve">experimental </w:t>
      </w:r>
      <w:r w:rsidR="00921335" w:rsidRPr="006F267E">
        <w:rPr>
          <w:rFonts w:asciiTheme="majorBidi" w:hAnsiTheme="majorBidi" w:cstheme="majorBidi"/>
          <w:lang w:val="en-GB"/>
        </w:rPr>
        <w:t>treatment</w:t>
      </w:r>
      <w:r w:rsidRPr="006F267E">
        <w:rPr>
          <w:rFonts w:asciiTheme="majorBidi" w:hAnsiTheme="majorBidi" w:cstheme="majorBidi"/>
          <w:lang w:val="en-GB"/>
        </w:rPr>
        <w:t xml:space="preserve"> tests the other central </w:t>
      </w:r>
      <w:r w:rsidR="00434382" w:rsidRPr="006F267E">
        <w:rPr>
          <w:rFonts w:asciiTheme="majorBidi" w:hAnsiTheme="majorBidi" w:cstheme="majorBidi"/>
          <w:lang w:val="en-GB"/>
        </w:rPr>
        <w:t>hypo</w:t>
      </w:r>
      <w:r w:rsidRPr="006F267E">
        <w:rPr>
          <w:rFonts w:asciiTheme="majorBidi" w:hAnsiTheme="majorBidi" w:cstheme="majorBidi"/>
          <w:lang w:val="en-GB"/>
        </w:rPr>
        <w:t>thes</w:t>
      </w:r>
      <w:r w:rsidR="00434382" w:rsidRPr="006F267E">
        <w:rPr>
          <w:rFonts w:asciiTheme="majorBidi" w:hAnsiTheme="majorBidi" w:cstheme="majorBidi"/>
          <w:lang w:val="en-GB"/>
        </w:rPr>
        <w:t>i</w:t>
      </w:r>
      <w:r w:rsidRPr="006F267E">
        <w:rPr>
          <w:rFonts w:asciiTheme="majorBidi" w:hAnsiTheme="majorBidi" w:cstheme="majorBidi"/>
          <w:lang w:val="en-GB"/>
        </w:rPr>
        <w:t>s propo</w:t>
      </w:r>
      <w:r w:rsidR="00D25DB9" w:rsidRPr="006F267E">
        <w:rPr>
          <w:rFonts w:asciiTheme="majorBidi" w:hAnsiTheme="majorBidi" w:cstheme="majorBidi"/>
          <w:lang w:val="en-GB"/>
        </w:rPr>
        <w:t>sed in this paper</w:t>
      </w:r>
      <w:r w:rsidR="00434382" w:rsidRPr="006F267E">
        <w:rPr>
          <w:rFonts w:asciiTheme="majorBidi" w:hAnsiTheme="majorBidi" w:cstheme="majorBidi"/>
          <w:lang w:val="en-GB"/>
        </w:rPr>
        <w:t>, namely</w:t>
      </w:r>
      <w:r w:rsidR="00D25DB9" w:rsidRPr="006F267E">
        <w:rPr>
          <w:rFonts w:asciiTheme="majorBidi" w:hAnsiTheme="majorBidi" w:cstheme="majorBidi"/>
          <w:lang w:val="en-GB"/>
        </w:rPr>
        <w:t xml:space="preserve"> that feedback</w:t>
      </w:r>
      <w:r w:rsidRPr="006F267E">
        <w:rPr>
          <w:rFonts w:asciiTheme="majorBidi" w:hAnsiTheme="majorBidi" w:cstheme="majorBidi"/>
          <w:lang w:val="en-GB"/>
        </w:rPr>
        <w:t xml:space="preserve"> influence</w:t>
      </w:r>
      <w:r w:rsidR="00D25DB9" w:rsidRPr="006F267E">
        <w:rPr>
          <w:rFonts w:asciiTheme="majorBidi" w:hAnsiTheme="majorBidi" w:cstheme="majorBidi"/>
          <w:lang w:val="en-GB"/>
        </w:rPr>
        <w:t>s</w:t>
      </w:r>
      <w:r w:rsidRPr="006F267E">
        <w:rPr>
          <w:rFonts w:asciiTheme="majorBidi" w:hAnsiTheme="majorBidi" w:cstheme="majorBidi"/>
          <w:lang w:val="en-GB"/>
        </w:rPr>
        <w:t xml:space="preserve"> decision-making through regret aversion. </w:t>
      </w:r>
    </w:p>
    <w:p w:rsidR="00434382" w:rsidRPr="006F267E" w:rsidRDefault="00434382" w:rsidP="00AD3386">
      <w:pPr>
        <w:spacing w:line="360" w:lineRule="auto"/>
        <w:jc w:val="both"/>
        <w:rPr>
          <w:lang w:val="en-GB"/>
        </w:rPr>
      </w:pPr>
      <w:r w:rsidRPr="006F267E">
        <w:rPr>
          <w:lang w:val="en-GB"/>
        </w:rPr>
        <w:t>When</w:t>
      </w:r>
      <w:r w:rsidR="00AD3386" w:rsidRPr="006F267E">
        <w:rPr>
          <w:lang w:val="en-GB"/>
        </w:rPr>
        <w:t xml:space="preserve"> the experiment for the </w:t>
      </w:r>
      <w:r w:rsidR="00650639" w:rsidRPr="006F267E">
        <w:rPr>
          <w:lang w:val="en-GB"/>
        </w:rPr>
        <w:t xml:space="preserve">regret </w:t>
      </w:r>
      <w:r w:rsidR="00AD3386" w:rsidRPr="006F267E">
        <w:rPr>
          <w:lang w:val="en-GB"/>
        </w:rPr>
        <w:t xml:space="preserve">treatment was performed, 44 students participated. The procedure was the same as for the other two </w:t>
      </w:r>
      <w:r w:rsidR="002E2670" w:rsidRPr="006F267E">
        <w:rPr>
          <w:lang w:val="en-GB"/>
        </w:rPr>
        <w:t>treatments;</w:t>
      </w:r>
      <w:r w:rsidR="00D25DB9" w:rsidRPr="006F267E">
        <w:rPr>
          <w:lang w:val="en-GB"/>
        </w:rPr>
        <w:t xml:space="preserve"> the only difference being </w:t>
      </w:r>
      <w:r w:rsidR="00AD3386" w:rsidRPr="006F267E">
        <w:rPr>
          <w:lang w:val="en-GB"/>
        </w:rPr>
        <w:t>extra information that the content of the box would always be revealed after the choice was made</w:t>
      </w:r>
      <w:r w:rsidR="004408D4" w:rsidRPr="006F267E">
        <w:rPr>
          <w:lang w:val="en-GB"/>
        </w:rPr>
        <w:t xml:space="preserve"> (see appendix 1)</w:t>
      </w:r>
      <w:r w:rsidR="00F353E3">
        <w:rPr>
          <w:lang w:val="en-GB"/>
        </w:rPr>
        <w:t xml:space="preserve">. </w:t>
      </w:r>
      <w:r w:rsidR="00AD3386" w:rsidRPr="006F267E">
        <w:rPr>
          <w:lang w:val="en-GB"/>
        </w:rPr>
        <w:t xml:space="preserve">Out of the 44 students, 28 were male and 16 female (42.9%). </w:t>
      </w:r>
    </w:p>
    <w:p w:rsidR="00AD3386" w:rsidRPr="006F267E" w:rsidRDefault="00AD3386" w:rsidP="001F2043">
      <w:pPr>
        <w:spacing w:line="360" w:lineRule="auto"/>
        <w:jc w:val="both"/>
        <w:rPr>
          <w:color w:val="FF0000"/>
          <w:lang w:val="en-GB"/>
        </w:rPr>
      </w:pPr>
      <w:r w:rsidRPr="006F267E">
        <w:rPr>
          <w:lang w:val="en-GB"/>
        </w:rPr>
        <w:t>Four ou</w:t>
      </w:r>
      <w:r w:rsidR="00D026F7" w:rsidRPr="006F267E">
        <w:rPr>
          <w:lang w:val="en-GB"/>
        </w:rPr>
        <w:t>t of the 44 students (9.1%) cho</w:t>
      </w:r>
      <w:r w:rsidRPr="006F267E">
        <w:rPr>
          <w:lang w:val="en-GB"/>
        </w:rPr>
        <w:t>se for the fruit biscuit an</w:t>
      </w:r>
      <w:r w:rsidR="00D026F7" w:rsidRPr="006F267E">
        <w:rPr>
          <w:lang w:val="en-GB"/>
        </w:rPr>
        <w:t>d thus 90.9% cho</w:t>
      </w:r>
      <w:r w:rsidRPr="006F267E">
        <w:rPr>
          <w:lang w:val="en-GB"/>
        </w:rPr>
        <w:t>se the box.</w:t>
      </w:r>
      <w:r w:rsidR="00434382" w:rsidRPr="006F267E">
        <w:rPr>
          <w:color w:val="FF0000"/>
          <w:lang w:val="en-GB"/>
        </w:rPr>
        <w:t xml:space="preserve"> </w:t>
      </w:r>
      <w:r w:rsidRPr="006F267E">
        <w:rPr>
          <w:lang w:val="en-GB"/>
        </w:rPr>
        <w:t xml:space="preserve">When looking at only the male participants, </w:t>
      </w:r>
      <w:r w:rsidR="00781018" w:rsidRPr="006F267E">
        <w:rPr>
          <w:lang w:val="en-GB"/>
        </w:rPr>
        <w:t>three out of the in total 28</w:t>
      </w:r>
      <w:r w:rsidR="00D25DB9" w:rsidRPr="006F267E">
        <w:rPr>
          <w:lang w:val="en-GB"/>
        </w:rPr>
        <w:t xml:space="preserve"> males cho</w:t>
      </w:r>
      <w:r w:rsidRPr="006F267E">
        <w:rPr>
          <w:lang w:val="en-GB"/>
        </w:rPr>
        <w:t>se the fruit biscuit. Alter</w:t>
      </w:r>
      <w:r w:rsidR="00781018" w:rsidRPr="006F267E">
        <w:rPr>
          <w:lang w:val="en-GB"/>
        </w:rPr>
        <w:t>natively, out of the in total 16 female participants, only one</w:t>
      </w:r>
      <w:r w:rsidR="002C4D2C" w:rsidRPr="006F267E">
        <w:rPr>
          <w:lang w:val="en-GB"/>
        </w:rPr>
        <w:t xml:space="preserve"> ch</w:t>
      </w:r>
      <w:r w:rsidRPr="006F267E">
        <w:rPr>
          <w:lang w:val="en-GB"/>
        </w:rPr>
        <w:t>ose the fruit biscuit.</w:t>
      </w:r>
      <w:r w:rsidRPr="006F267E">
        <w:rPr>
          <w:color w:val="FF0000"/>
          <w:lang w:val="en-GB"/>
        </w:rPr>
        <w:t xml:space="preserve"> </w:t>
      </w:r>
      <w:r w:rsidRPr="006F267E">
        <w:rPr>
          <w:lang w:val="en-GB"/>
        </w:rPr>
        <w:t>This means that for males the</w:t>
      </w:r>
      <w:r w:rsidR="00D026F7" w:rsidRPr="006F267E">
        <w:rPr>
          <w:lang w:val="en-GB"/>
        </w:rPr>
        <w:t xml:space="preserve"> percentage that ch</w:t>
      </w:r>
      <w:r w:rsidRPr="006F267E">
        <w:rPr>
          <w:lang w:val="en-GB"/>
        </w:rPr>
        <w:t>o</w:t>
      </w:r>
      <w:r w:rsidR="00781018" w:rsidRPr="006F267E">
        <w:rPr>
          <w:lang w:val="en-GB"/>
        </w:rPr>
        <w:t>se the ‘safe’ option is about 11% and 89</w:t>
      </w:r>
      <w:r w:rsidRPr="006F267E">
        <w:rPr>
          <w:lang w:val="en-GB"/>
        </w:rPr>
        <w:t>% cho</w:t>
      </w:r>
      <w:r w:rsidR="009F4E4D">
        <w:rPr>
          <w:lang w:val="en-GB"/>
        </w:rPr>
        <w:t xml:space="preserve">se the box. For females, </w:t>
      </w:r>
      <w:r w:rsidR="00781018" w:rsidRPr="006F267E">
        <w:rPr>
          <w:lang w:val="en-GB"/>
        </w:rPr>
        <w:t>about 6</w:t>
      </w:r>
      <w:r w:rsidR="00D026F7" w:rsidRPr="006F267E">
        <w:rPr>
          <w:lang w:val="en-GB"/>
        </w:rPr>
        <w:t>% chose the fruit biscuit</w:t>
      </w:r>
      <w:r w:rsidRPr="006F267E">
        <w:rPr>
          <w:lang w:val="en-GB"/>
        </w:rPr>
        <w:t xml:space="preserve"> and </w:t>
      </w:r>
      <w:r w:rsidR="00781018" w:rsidRPr="006F267E">
        <w:rPr>
          <w:lang w:val="en-GB"/>
        </w:rPr>
        <w:t xml:space="preserve">about 94% </w:t>
      </w:r>
      <w:r w:rsidR="00D026F7" w:rsidRPr="006F267E">
        <w:rPr>
          <w:lang w:val="en-GB"/>
        </w:rPr>
        <w:t>cho</w:t>
      </w:r>
      <w:r w:rsidRPr="006F267E">
        <w:rPr>
          <w:lang w:val="en-GB"/>
        </w:rPr>
        <w:t>se the box.</w:t>
      </w:r>
      <w:r w:rsidRPr="006F267E">
        <w:rPr>
          <w:color w:val="FF0000"/>
          <w:lang w:val="en-GB"/>
        </w:rPr>
        <w:t xml:space="preserve"> </w:t>
      </w:r>
    </w:p>
    <w:p w:rsidR="001B76B0" w:rsidRPr="006F267E" w:rsidRDefault="001B76B0" w:rsidP="001B76B0">
      <w:pPr>
        <w:pStyle w:val="Heading3"/>
      </w:pPr>
      <w:bookmarkStart w:id="59" w:name="_Toc234137618"/>
      <w:r w:rsidRPr="006F267E">
        <w:t xml:space="preserve">4.3.1 Comparing control </w:t>
      </w:r>
      <w:r w:rsidR="00650639" w:rsidRPr="006F267E">
        <w:t>treatment</w:t>
      </w:r>
      <w:r w:rsidRPr="006F267E">
        <w:t xml:space="preserve"> and regret treatment</w:t>
      </w:r>
      <w:bookmarkEnd w:id="59"/>
    </w:p>
    <w:p w:rsidR="00245A00" w:rsidRPr="006F267E" w:rsidRDefault="00245A00" w:rsidP="00245A00">
      <w:pPr>
        <w:spacing w:line="360" w:lineRule="auto"/>
        <w:jc w:val="both"/>
        <w:rPr>
          <w:rFonts w:asciiTheme="majorBidi" w:hAnsiTheme="majorBidi" w:cstheme="majorBidi"/>
          <w:lang w:val="en-GB"/>
        </w:rPr>
      </w:pPr>
      <w:r w:rsidRPr="006F267E">
        <w:rPr>
          <w:rFonts w:asciiTheme="majorBidi" w:hAnsiTheme="majorBidi" w:cstheme="majorBidi"/>
          <w:lang w:val="en-GB"/>
        </w:rPr>
        <w:t>When looking at the total amount of students choosing for the fruit biscuit, a decrease of about 60% can be observed. In the control</w:t>
      </w:r>
      <w:r w:rsidR="00650639" w:rsidRPr="006F267E">
        <w:rPr>
          <w:rFonts w:asciiTheme="majorBidi" w:hAnsiTheme="majorBidi" w:cstheme="majorBidi"/>
          <w:lang w:val="en-GB"/>
        </w:rPr>
        <w:t xml:space="preserve"> treatment</w:t>
      </w:r>
      <w:r w:rsidR="00434382" w:rsidRPr="006F267E">
        <w:rPr>
          <w:rFonts w:asciiTheme="majorBidi" w:hAnsiTheme="majorBidi" w:cstheme="majorBidi"/>
          <w:lang w:val="en-GB"/>
        </w:rPr>
        <w:t>,</w:t>
      </w:r>
      <w:r w:rsidRPr="006F267E">
        <w:rPr>
          <w:rFonts w:asciiTheme="majorBidi" w:hAnsiTheme="majorBidi" w:cstheme="majorBidi"/>
          <w:lang w:val="en-GB"/>
        </w:rPr>
        <w:t xml:space="preserve"> eight o</w:t>
      </w:r>
      <w:r w:rsidR="00D026F7" w:rsidRPr="006F267E">
        <w:rPr>
          <w:rFonts w:asciiTheme="majorBidi" w:hAnsiTheme="majorBidi" w:cstheme="majorBidi"/>
          <w:lang w:val="en-GB"/>
        </w:rPr>
        <w:t>ut of 43 students cho</w:t>
      </w:r>
      <w:r w:rsidRPr="006F267E">
        <w:rPr>
          <w:rFonts w:asciiTheme="majorBidi" w:hAnsiTheme="majorBidi" w:cstheme="majorBidi"/>
          <w:lang w:val="en-GB"/>
        </w:rPr>
        <w:t>se the fruit biscuit (18.6%) whil</w:t>
      </w:r>
      <w:r w:rsidR="004408D4" w:rsidRPr="006F267E">
        <w:rPr>
          <w:rFonts w:asciiTheme="majorBidi" w:hAnsiTheme="majorBidi" w:cstheme="majorBidi"/>
          <w:lang w:val="en-GB"/>
        </w:rPr>
        <w:t xml:space="preserve">e in the regret treatment </w:t>
      </w:r>
      <w:r w:rsidRPr="006F267E">
        <w:rPr>
          <w:rFonts w:asciiTheme="majorBidi" w:hAnsiTheme="majorBidi" w:cstheme="majorBidi"/>
          <w:lang w:val="en-GB"/>
        </w:rPr>
        <w:t>o</w:t>
      </w:r>
      <w:r w:rsidR="00D026F7" w:rsidRPr="006F267E">
        <w:rPr>
          <w:rFonts w:asciiTheme="majorBidi" w:hAnsiTheme="majorBidi" w:cstheme="majorBidi"/>
          <w:lang w:val="en-GB"/>
        </w:rPr>
        <w:t>nly four out of 44 students cho</w:t>
      </w:r>
      <w:r w:rsidRPr="006F267E">
        <w:rPr>
          <w:rFonts w:asciiTheme="majorBidi" w:hAnsiTheme="majorBidi" w:cstheme="majorBidi"/>
          <w:lang w:val="en-GB"/>
        </w:rPr>
        <w:t xml:space="preserve">se the fruit biscuit (9.1%). This could imply that </w:t>
      </w:r>
      <w:r w:rsidR="00434382" w:rsidRPr="006F267E">
        <w:rPr>
          <w:rFonts w:asciiTheme="majorBidi" w:hAnsiTheme="majorBidi" w:cstheme="majorBidi"/>
          <w:lang w:val="en-GB"/>
        </w:rPr>
        <w:t>knowing</w:t>
      </w:r>
      <w:r w:rsidRPr="006F267E">
        <w:rPr>
          <w:rFonts w:asciiTheme="majorBidi" w:hAnsiTheme="majorBidi" w:cstheme="majorBidi"/>
          <w:lang w:val="en-GB"/>
        </w:rPr>
        <w:t xml:space="preserve"> that </w:t>
      </w:r>
      <w:r w:rsidR="00D25DB9" w:rsidRPr="006F267E">
        <w:rPr>
          <w:rFonts w:asciiTheme="majorBidi" w:hAnsiTheme="majorBidi" w:cstheme="majorBidi"/>
          <w:lang w:val="en-GB"/>
        </w:rPr>
        <w:t>feedback will</w:t>
      </w:r>
      <w:r w:rsidRPr="006F267E">
        <w:rPr>
          <w:rFonts w:asciiTheme="majorBidi" w:hAnsiTheme="majorBidi" w:cstheme="majorBidi"/>
          <w:lang w:val="en-GB"/>
        </w:rPr>
        <w:t xml:space="preserve"> be given increase</w:t>
      </w:r>
      <w:r w:rsidR="00D25DB9" w:rsidRPr="006F267E">
        <w:rPr>
          <w:rFonts w:asciiTheme="majorBidi" w:hAnsiTheme="majorBidi" w:cstheme="majorBidi"/>
          <w:lang w:val="en-GB"/>
        </w:rPr>
        <w:t>s</w:t>
      </w:r>
      <w:r w:rsidRPr="006F267E">
        <w:rPr>
          <w:rFonts w:asciiTheme="majorBidi" w:hAnsiTheme="majorBidi" w:cstheme="majorBidi"/>
          <w:lang w:val="en-GB"/>
        </w:rPr>
        <w:t xml:space="preserve"> anticipated regret and therefore in</w:t>
      </w:r>
      <w:r w:rsidR="00D25DB9" w:rsidRPr="006F267E">
        <w:rPr>
          <w:rFonts w:asciiTheme="majorBidi" w:hAnsiTheme="majorBidi" w:cstheme="majorBidi"/>
          <w:lang w:val="en-GB"/>
        </w:rPr>
        <w:t>creases regret minimizing decision-</w:t>
      </w:r>
      <w:r w:rsidRPr="006F267E">
        <w:rPr>
          <w:rFonts w:asciiTheme="majorBidi" w:hAnsiTheme="majorBidi" w:cstheme="majorBidi"/>
          <w:lang w:val="en-GB"/>
        </w:rPr>
        <w:t xml:space="preserve">making. </w:t>
      </w:r>
    </w:p>
    <w:p w:rsidR="00245A00" w:rsidRPr="006F267E" w:rsidRDefault="00245A00" w:rsidP="00245A00">
      <w:pPr>
        <w:spacing w:line="360" w:lineRule="auto"/>
        <w:jc w:val="both"/>
        <w:rPr>
          <w:lang w:val="en-GB"/>
        </w:rPr>
      </w:pPr>
      <w:r w:rsidRPr="006F267E">
        <w:rPr>
          <w:rFonts w:asciiTheme="majorBidi" w:hAnsiTheme="majorBidi" w:cstheme="majorBidi"/>
          <w:lang w:val="en-GB"/>
        </w:rPr>
        <w:t>If we focus on the difference between</w:t>
      </w:r>
      <w:r w:rsidR="009D2C02" w:rsidRPr="006F267E">
        <w:rPr>
          <w:rFonts w:asciiTheme="majorBidi" w:hAnsiTheme="majorBidi" w:cstheme="majorBidi"/>
          <w:lang w:val="en-GB"/>
        </w:rPr>
        <w:t xml:space="preserve"> the</w:t>
      </w:r>
      <w:r w:rsidRPr="006F267E">
        <w:rPr>
          <w:rFonts w:asciiTheme="majorBidi" w:hAnsiTheme="majorBidi" w:cstheme="majorBidi"/>
          <w:lang w:val="en-GB"/>
        </w:rPr>
        <w:t xml:space="preserve"> control </w:t>
      </w:r>
      <w:r w:rsidR="00D25DB9" w:rsidRPr="006F267E">
        <w:rPr>
          <w:rFonts w:asciiTheme="majorBidi" w:hAnsiTheme="majorBidi" w:cstheme="majorBidi"/>
          <w:lang w:val="en-GB"/>
        </w:rPr>
        <w:t xml:space="preserve">treatment </w:t>
      </w:r>
      <w:r w:rsidRPr="006F267E">
        <w:rPr>
          <w:rFonts w:asciiTheme="majorBidi" w:hAnsiTheme="majorBidi" w:cstheme="majorBidi"/>
          <w:lang w:val="en-GB"/>
        </w:rPr>
        <w:t>and regret treatment for the mal</w:t>
      </w:r>
      <w:r w:rsidR="004408D4" w:rsidRPr="006F267E">
        <w:rPr>
          <w:rFonts w:asciiTheme="majorBidi" w:hAnsiTheme="majorBidi" w:cstheme="majorBidi"/>
          <w:lang w:val="en-GB"/>
        </w:rPr>
        <w:t>e participants, this difference</w:t>
      </w:r>
      <w:r w:rsidRPr="006F267E">
        <w:rPr>
          <w:rFonts w:asciiTheme="majorBidi" w:hAnsiTheme="majorBidi" w:cstheme="majorBidi"/>
          <w:lang w:val="en-GB"/>
        </w:rPr>
        <w:t xml:space="preserve"> seems almost nil (11</w:t>
      </w:r>
      <w:proofErr w:type="gramStart"/>
      <w:r w:rsidRPr="006F267E">
        <w:rPr>
          <w:rFonts w:asciiTheme="majorBidi" w:hAnsiTheme="majorBidi" w:cstheme="majorBidi"/>
          <w:lang w:val="en-GB"/>
        </w:rPr>
        <w:t>,5</w:t>
      </w:r>
      <w:proofErr w:type="gramEnd"/>
      <w:r w:rsidRPr="006F267E">
        <w:rPr>
          <w:rFonts w:asciiTheme="majorBidi" w:hAnsiTheme="majorBidi" w:cstheme="majorBidi"/>
          <w:lang w:val="en-GB"/>
        </w:rPr>
        <w:t xml:space="preserve">% in </w:t>
      </w:r>
      <w:r w:rsidR="00650639" w:rsidRPr="006F267E">
        <w:rPr>
          <w:rFonts w:asciiTheme="majorBidi" w:hAnsiTheme="majorBidi" w:cstheme="majorBidi"/>
          <w:lang w:val="en-GB"/>
        </w:rPr>
        <w:t>regret treatment,</w:t>
      </w:r>
      <w:r w:rsidRPr="006F267E">
        <w:rPr>
          <w:rFonts w:asciiTheme="majorBidi" w:hAnsiTheme="majorBidi" w:cstheme="majorBidi"/>
          <w:lang w:val="en-GB"/>
        </w:rPr>
        <w:t xml:space="preserve"> 11% in control </w:t>
      </w:r>
      <w:r w:rsidR="00650639" w:rsidRPr="006F267E">
        <w:rPr>
          <w:rFonts w:asciiTheme="majorBidi" w:hAnsiTheme="majorBidi" w:cstheme="majorBidi"/>
          <w:lang w:val="en-GB"/>
        </w:rPr>
        <w:t>treatment</w:t>
      </w:r>
      <w:r w:rsidRPr="006F267E">
        <w:rPr>
          <w:rFonts w:asciiTheme="majorBidi" w:hAnsiTheme="majorBidi" w:cstheme="majorBidi"/>
          <w:lang w:val="en-GB"/>
        </w:rPr>
        <w:t>). However, the results for the female students are again more interesti</w:t>
      </w:r>
      <w:r w:rsidR="00D25DB9" w:rsidRPr="006F267E">
        <w:rPr>
          <w:rFonts w:asciiTheme="majorBidi" w:hAnsiTheme="majorBidi" w:cstheme="majorBidi"/>
          <w:lang w:val="en-GB"/>
        </w:rPr>
        <w:t>ng</w:t>
      </w:r>
      <w:r w:rsidR="0068196D" w:rsidRPr="006F267E">
        <w:rPr>
          <w:rFonts w:asciiTheme="majorBidi" w:hAnsiTheme="majorBidi" w:cstheme="majorBidi"/>
          <w:lang w:val="en-GB"/>
        </w:rPr>
        <w:t xml:space="preserve"> and will receive more attention in the rest of this study</w:t>
      </w:r>
      <w:r w:rsidR="00D25DB9" w:rsidRPr="006F267E">
        <w:rPr>
          <w:rFonts w:asciiTheme="majorBidi" w:hAnsiTheme="majorBidi" w:cstheme="majorBidi"/>
          <w:lang w:val="en-GB"/>
        </w:rPr>
        <w:t xml:space="preserve">. While in the control </w:t>
      </w:r>
      <w:r w:rsidR="00650639" w:rsidRPr="006F267E">
        <w:rPr>
          <w:rFonts w:asciiTheme="majorBidi" w:hAnsiTheme="majorBidi" w:cstheme="majorBidi"/>
          <w:lang w:val="en-GB"/>
        </w:rPr>
        <w:t>treatment</w:t>
      </w:r>
      <w:r w:rsidR="00D25DB9" w:rsidRPr="006F267E">
        <w:rPr>
          <w:rFonts w:asciiTheme="majorBidi" w:hAnsiTheme="majorBidi" w:cstheme="majorBidi"/>
          <w:lang w:val="en-GB"/>
        </w:rPr>
        <w:t xml:space="preserve"> five</w:t>
      </w:r>
      <w:r w:rsidR="00D026F7" w:rsidRPr="006F267E">
        <w:rPr>
          <w:rFonts w:asciiTheme="majorBidi" w:hAnsiTheme="majorBidi" w:cstheme="majorBidi"/>
          <w:lang w:val="en-GB"/>
        </w:rPr>
        <w:t xml:space="preserve"> out of 17 female students ch</w:t>
      </w:r>
      <w:r w:rsidRPr="006F267E">
        <w:rPr>
          <w:rFonts w:asciiTheme="majorBidi" w:hAnsiTheme="majorBidi" w:cstheme="majorBidi"/>
          <w:lang w:val="en-GB"/>
        </w:rPr>
        <w:t xml:space="preserve">ose for the fruit biscuit (29.5%), </w:t>
      </w:r>
      <w:r w:rsidR="00D25DB9" w:rsidRPr="006F267E">
        <w:rPr>
          <w:rFonts w:asciiTheme="majorBidi" w:hAnsiTheme="majorBidi" w:cstheme="majorBidi"/>
          <w:lang w:val="en-GB"/>
        </w:rPr>
        <w:t xml:space="preserve">this </w:t>
      </w:r>
      <w:r w:rsidR="00434382" w:rsidRPr="006F267E">
        <w:rPr>
          <w:rFonts w:asciiTheme="majorBidi" w:hAnsiTheme="majorBidi" w:cstheme="majorBidi"/>
          <w:lang w:val="en-GB"/>
        </w:rPr>
        <w:t xml:space="preserve">dropped to one out of 16 female students (6%) </w:t>
      </w:r>
      <w:r w:rsidRPr="006F267E">
        <w:rPr>
          <w:rFonts w:asciiTheme="majorBidi" w:hAnsiTheme="majorBidi" w:cstheme="majorBidi"/>
          <w:lang w:val="en-GB"/>
        </w:rPr>
        <w:t>in the regret treatment. This</w:t>
      </w:r>
      <w:r w:rsidR="009F4E4D">
        <w:rPr>
          <w:rFonts w:asciiTheme="majorBidi" w:hAnsiTheme="majorBidi" w:cstheme="majorBidi"/>
          <w:lang w:val="en-GB"/>
        </w:rPr>
        <w:t xml:space="preserve"> decrease </w:t>
      </w:r>
      <w:r w:rsidR="009C2E6E">
        <w:rPr>
          <w:rFonts w:asciiTheme="majorBidi" w:hAnsiTheme="majorBidi" w:cstheme="majorBidi"/>
          <w:lang w:val="en-GB"/>
        </w:rPr>
        <w:t xml:space="preserve">is </w:t>
      </w:r>
      <w:r w:rsidRPr="006F267E">
        <w:rPr>
          <w:rFonts w:asciiTheme="majorBidi" w:hAnsiTheme="majorBidi" w:cstheme="majorBidi"/>
          <w:lang w:val="en-GB"/>
        </w:rPr>
        <w:t>in line with predictions of regret theory.</w:t>
      </w:r>
    </w:p>
    <w:p w:rsidR="00781018" w:rsidRPr="006F267E" w:rsidRDefault="00781018" w:rsidP="000C3770">
      <w:pPr>
        <w:spacing w:line="360" w:lineRule="auto"/>
        <w:jc w:val="both"/>
        <w:rPr>
          <w:rFonts w:asciiTheme="majorBidi" w:hAnsiTheme="majorBidi" w:cstheme="majorBidi"/>
          <w:lang w:val="en-GB"/>
        </w:rPr>
      </w:pPr>
    </w:p>
    <w:p w:rsidR="000C3770" w:rsidRPr="006F267E" w:rsidRDefault="00245A00" w:rsidP="00245A00">
      <w:pPr>
        <w:spacing w:line="360" w:lineRule="auto"/>
        <w:jc w:val="both"/>
        <w:rPr>
          <w:rFonts w:asciiTheme="majorBidi" w:hAnsiTheme="majorBidi" w:cstheme="majorBidi"/>
          <w:lang w:val="en-GB"/>
        </w:rPr>
      </w:pPr>
      <w:r w:rsidRPr="006F267E">
        <w:rPr>
          <w:rFonts w:asciiTheme="majorBidi" w:hAnsiTheme="majorBidi" w:cstheme="majorBidi"/>
          <w:lang w:val="en-GB"/>
        </w:rPr>
        <w:t xml:space="preserve">A chi-squared analysis was performed on the data gathered from the control </w:t>
      </w:r>
      <w:r w:rsidR="00650639" w:rsidRPr="006F267E">
        <w:rPr>
          <w:rFonts w:asciiTheme="majorBidi" w:hAnsiTheme="majorBidi" w:cstheme="majorBidi"/>
          <w:lang w:val="en-GB"/>
        </w:rPr>
        <w:t xml:space="preserve">treatment and regret </w:t>
      </w:r>
      <w:r w:rsidRPr="006F267E">
        <w:rPr>
          <w:rFonts w:asciiTheme="majorBidi" w:hAnsiTheme="majorBidi" w:cstheme="majorBidi"/>
          <w:lang w:val="en-GB"/>
        </w:rPr>
        <w:t>treatment (row=</w:t>
      </w:r>
      <w:r w:rsidR="00650639" w:rsidRPr="006F267E">
        <w:rPr>
          <w:rFonts w:asciiTheme="majorBidi" w:hAnsiTheme="majorBidi" w:cstheme="majorBidi"/>
          <w:lang w:val="en-GB"/>
        </w:rPr>
        <w:t>treatment</w:t>
      </w:r>
      <w:r w:rsidRPr="006F267E">
        <w:rPr>
          <w:rFonts w:asciiTheme="majorBidi" w:hAnsiTheme="majorBidi" w:cstheme="majorBidi"/>
          <w:lang w:val="en-GB"/>
        </w:rPr>
        <w:t xml:space="preserve"> [only include 1 a</w:t>
      </w:r>
      <w:r w:rsidR="00434382" w:rsidRPr="006F267E">
        <w:rPr>
          <w:rFonts w:asciiTheme="majorBidi" w:hAnsiTheme="majorBidi" w:cstheme="majorBidi"/>
          <w:lang w:val="en-GB"/>
        </w:rPr>
        <w:t>nd 3], column = choice, N = 87), which can be seen below</w:t>
      </w:r>
      <w:r w:rsidR="007F2FCB" w:rsidRPr="006F267E">
        <w:rPr>
          <w:rFonts w:asciiTheme="majorBidi" w:hAnsiTheme="majorBidi" w:cstheme="majorBidi"/>
          <w:lang w:val="en-GB"/>
        </w:rPr>
        <w:t>.</w:t>
      </w: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4"/>
        <w:gridCol w:w="1531"/>
        <w:gridCol w:w="1843"/>
        <w:gridCol w:w="1418"/>
        <w:gridCol w:w="850"/>
        <w:gridCol w:w="992"/>
      </w:tblGrid>
      <w:tr w:rsidR="000C3770" w:rsidRPr="006F267E" w:rsidTr="006F267E">
        <w:trPr>
          <w:cantSplit/>
        </w:trPr>
        <w:tc>
          <w:tcPr>
            <w:tcW w:w="4678" w:type="dxa"/>
            <w:gridSpan w:val="3"/>
            <w:vMerge w:val="restart"/>
            <w:tcBorders>
              <w:top w:val="single" w:sz="16" w:space="0" w:color="000000"/>
              <w:left w:val="single" w:sz="16" w:space="0" w:color="000000"/>
              <w:bottom w:val="nil"/>
              <w:right w:val="nil"/>
            </w:tcBorders>
            <w:shd w:val="clear" w:color="auto" w:fill="FFFFFF"/>
          </w:tcPr>
          <w:p w:rsidR="000C3770" w:rsidRPr="006F267E" w:rsidRDefault="000C3770" w:rsidP="000C3770">
            <w:pPr>
              <w:widowControl w:val="0"/>
              <w:autoSpaceDE w:val="0"/>
              <w:autoSpaceDN w:val="0"/>
              <w:adjustRightInd w:val="0"/>
              <w:spacing w:line="320" w:lineRule="atLeast"/>
              <w:ind w:left="60" w:right="60"/>
              <w:rPr>
                <w:rFonts w:cs="Times New Roman"/>
                <w:color w:val="000000"/>
                <w:lang w:val="en-GB"/>
              </w:rPr>
            </w:pPr>
          </w:p>
        </w:tc>
        <w:tc>
          <w:tcPr>
            <w:tcW w:w="2268" w:type="dxa"/>
            <w:gridSpan w:val="2"/>
            <w:tcBorders>
              <w:top w:val="single" w:sz="16" w:space="0" w:color="000000"/>
              <w:left w:val="single" w:sz="16" w:space="0" w:color="000000"/>
            </w:tcBorders>
            <w:shd w:val="clear" w:color="auto" w:fill="FFFFFF"/>
          </w:tcPr>
          <w:p w:rsidR="000C3770" w:rsidRPr="006F267E" w:rsidRDefault="000C3770" w:rsidP="000C3770">
            <w:pPr>
              <w:widowControl w:val="0"/>
              <w:autoSpaceDE w:val="0"/>
              <w:autoSpaceDN w:val="0"/>
              <w:adjustRightInd w:val="0"/>
              <w:spacing w:line="320" w:lineRule="atLeast"/>
              <w:ind w:left="60" w:right="60"/>
              <w:jc w:val="center"/>
              <w:rPr>
                <w:rFonts w:cs="Times New Roman"/>
                <w:b/>
                <w:color w:val="000000"/>
                <w:lang w:val="en-GB"/>
              </w:rPr>
            </w:pPr>
            <w:r w:rsidRPr="006F267E">
              <w:rPr>
                <w:rFonts w:cs="Times New Roman"/>
                <w:b/>
                <w:color w:val="000000"/>
                <w:lang w:val="en-GB"/>
              </w:rPr>
              <w:t>Choice</w:t>
            </w:r>
          </w:p>
        </w:tc>
        <w:tc>
          <w:tcPr>
            <w:tcW w:w="992" w:type="dxa"/>
            <w:vMerge w:val="restart"/>
            <w:tcBorders>
              <w:top w:val="single" w:sz="16" w:space="0" w:color="000000"/>
              <w:right w:val="single" w:sz="16" w:space="0" w:color="000000"/>
            </w:tcBorders>
            <w:shd w:val="clear" w:color="auto" w:fill="FFFFFF"/>
          </w:tcPr>
          <w:p w:rsidR="000C3770" w:rsidRPr="006F267E" w:rsidRDefault="000C3770" w:rsidP="000C3770">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Total</w:t>
            </w:r>
          </w:p>
        </w:tc>
      </w:tr>
      <w:tr w:rsidR="006F267E" w:rsidRPr="006F267E" w:rsidTr="006F267E">
        <w:trPr>
          <w:cantSplit/>
        </w:trPr>
        <w:tc>
          <w:tcPr>
            <w:tcW w:w="4678" w:type="dxa"/>
            <w:gridSpan w:val="3"/>
            <w:vMerge/>
            <w:tcBorders>
              <w:top w:val="single" w:sz="16" w:space="0" w:color="000000"/>
              <w:left w:val="single" w:sz="16" w:space="0" w:color="000000"/>
              <w:bottom w:val="nil"/>
              <w:right w:val="nil"/>
            </w:tcBorders>
            <w:shd w:val="clear" w:color="auto" w:fill="FFFFFF"/>
          </w:tcPr>
          <w:p w:rsidR="000C3770" w:rsidRPr="006F267E" w:rsidRDefault="000C3770" w:rsidP="000C3770">
            <w:pPr>
              <w:widowControl w:val="0"/>
              <w:autoSpaceDE w:val="0"/>
              <w:autoSpaceDN w:val="0"/>
              <w:adjustRightInd w:val="0"/>
              <w:rPr>
                <w:rFonts w:cs="Times New Roman"/>
                <w:color w:val="000000"/>
                <w:lang w:val="en-GB"/>
              </w:rPr>
            </w:pPr>
          </w:p>
        </w:tc>
        <w:tc>
          <w:tcPr>
            <w:tcW w:w="1418" w:type="dxa"/>
            <w:tcBorders>
              <w:left w:val="single" w:sz="16" w:space="0" w:color="000000"/>
              <w:bottom w:val="single" w:sz="16" w:space="0" w:color="000000"/>
            </w:tcBorders>
            <w:shd w:val="clear" w:color="auto" w:fill="FFFFFF"/>
          </w:tcPr>
          <w:p w:rsidR="000C3770" w:rsidRPr="006F267E" w:rsidRDefault="000C3770" w:rsidP="000C3770">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Fruit biscuit</w:t>
            </w:r>
          </w:p>
        </w:tc>
        <w:tc>
          <w:tcPr>
            <w:tcW w:w="850" w:type="dxa"/>
            <w:tcBorders>
              <w:bottom w:val="single" w:sz="16" w:space="0" w:color="000000"/>
            </w:tcBorders>
            <w:shd w:val="clear" w:color="auto" w:fill="FFFFFF"/>
          </w:tcPr>
          <w:p w:rsidR="000C3770" w:rsidRPr="006F267E" w:rsidRDefault="000C3770" w:rsidP="000C3770">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Box</w:t>
            </w:r>
          </w:p>
        </w:tc>
        <w:tc>
          <w:tcPr>
            <w:tcW w:w="992" w:type="dxa"/>
            <w:vMerge/>
            <w:tcBorders>
              <w:top w:val="single" w:sz="16" w:space="0" w:color="000000"/>
              <w:right w:val="single" w:sz="16" w:space="0" w:color="000000"/>
            </w:tcBorders>
            <w:shd w:val="clear" w:color="auto" w:fill="FFFFFF"/>
          </w:tcPr>
          <w:p w:rsidR="000C3770" w:rsidRPr="006F267E" w:rsidRDefault="000C3770" w:rsidP="000C3770">
            <w:pPr>
              <w:widowControl w:val="0"/>
              <w:autoSpaceDE w:val="0"/>
              <w:autoSpaceDN w:val="0"/>
              <w:adjustRightInd w:val="0"/>
              <w:rPr>
                <w:rFonts w:cs="Times New Roman"/>
                <w:color w:val="000000"/>
                <w:lang w:val="en-GB"/>
              </w:rPr>
            </w:pPr>
          </w:p>
        </w:tc>
      </w:tr>
      <w:tr w:rsidR="006F267E" w:rsidRPr="006F267E" w:rsidTr="006F267E">
        <w:trPr>
          <w:cantSplit/>
        </w:trPr>
        <w:tc>
          <w:tcPr>
            <w:tcW w:w="1304" w:type="dxa"/>
            <w:vMerge w:val="restart"/>
            <w:tcBorders>
              <w:top w:val="single" w:sz="16" w:space="0" w:color="000000"/>
              <w:left w:val="single" w:sz="16" w:space="0" w:color="000000"/>
              <w:bottom w:val="nil"/>
              <w:right w:val="single" w:sz="4" w:space="0" w:color="auto"/>
            </w:tcBorders>
            <w:shd w:val="clear" w:color="auto" w:fill="FFFFFF"/>
            <w:vAlign w:val="center"/>
          </w:tcPr>
          <w:p w:rsidR="000C3770" w:rsidRPr="006F267E" w:rsidRDefault="00650639" w:rsidP="000C3770">
            <w:pPr>
              <w:widowControl w:val="0"/>
              <w:autoSpaceDE w:val="0"/>
              <w:autoSpaceDN w:val="0"/>
              <w:adjustRightInd w:val="0"/>
              <w:spacing w:line="320" w:lineRule="atLeast"/>
              <w:ind w:left="60" w:right="60"/>
              <w:rPr>
                <w:rFonts w:cs="Times New Roman"/>
                <w:b/>
                <w:color w:val="000000"/>
                <w:lang w:val="en-GB"/>
              </w:rPr>
            </w:pPr>
            <w:r w:rsidRPr="006F267E">
              <w:rPr>
                <w:rFonts w:cs="Times New Roman"/>
                <w:b/>
                <w:color w:val="000000"/>
                <w:lang w:val="en-GB"/>
              </w:rPr>
              <w:t>Treatment</w:t>
            </w:r>
          </w:p>
        </w:tc>
        <w:tc>
          <w:tcPr>
            <w:tcW w:w="1531" w:type="dxa"/>
            <w:vMerge w:val="restart"/>
            <w:tcBorders>
              <w:top w:val="single" w:sz="16" w:space="0" w:color="000000"/>
              <w:left w:val="single" w:sz="4" w:space="0" w:color="auto"/>
              <w:bottom w:val="nil"/>
              <w:right w:val="nil"/>
            </w:tcBorders>
            <w:shd w:val="clear" w:color="auto" w:fill="FFFFFF"/>
            <w:vAlign w:val="center"/>
          </w:tcPr>
          <w:p w:rsidR="000C3770" w:rsidRPr="006F267E" w:rsidRDefault="00446A2B"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w:t>
            </w:r>
            <w:r w:rsidR="000C3770" w:rsidRPr="006F267E">
              <w:rPr>
                <w:rFonts w:cs="Times New Roman"/>
                <w:color w:val="000000"/>
                <w:lang w:val="en-GB"/>
              </w:rPr>
              <w:t>ontrol</w:t>
            </w:r>
          </w:p>
        </w:tc>
        <w:tc>
          <w:tcPr>
            <w:tcW w:w="1843" w:type="dxa"/>
            <w:tcBorders>
              <w:top w:val="single" w:sz="16" w:space="0" w:color="000000"/>
              <w:left w:val="nil"/>
              <w:bottom w:val="nil"/>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single" w:sz="16" w:space="0" w:color="000000"/>
              <w:left w:val="single" w:sz="16" w:space="0" w:color="000000"/>
              <w:bottom w:val="nil"/>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w:t>
            </w:r>
          </w:p>
        </w:tc>
        <w:tc>
          <w:tcPr>
            <w:tcW w:w="850" w:type="dxa"/>
            <w:tcBorders>
              <w:top w:val="single" w:sz="16" w:space="0" w:color="000000"/>
              <w:bottom w:val="nil"/>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35</w:t>
            </w:r>
          </w:p>
        </w:tc>
        <w:tc>
          <w:tcPr>
            <w:tcW w:w="992" w:type="dxa"/>
            <w:tcBorders>
              <w:top w:val="single" w:sz="16" w:space="0" w:color="000000"/>
              <w:bottom w:val="nil"/>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43</w:t>
            </w:r>
          </w:p>
        </w:tc>
      </w:tr>
      <w:tr w:rsidR="006F267E" w:rsidRPr="006F267E" w:rsidTr="006F267E">
        <w:trPr>
          <w:cantSplit/>
        </w:trPr>
        <w:tc>
          <w:tcPr>
            <w:tcW w:w="1304" w:type="dxa"/>
            <w:vMerge/>
            <w:tcBorders>
              <w:top w:val="single" w:sz="16" w:space="0" w:color="000000"/>
              <w:left w:val="single" w:sz="16" w:space="0" w:color="000000"/>
              <w:bottom w:val="single" w:sz="4" w:space="0" w:color="auto"/>
              <w:right w:val="single" w:sz="4" w:space="0" w:color="auto"/>
            </w:tcBorders>
            <w:shd w:val="clear" w:color="auto" w:fill="FFFFFF"/>
            <w:vAlign w:val="center"/>
          </w:tcPr>
          <w:p w:rsidR="000C3770" w:rsidRPr="006F267E" w:rsidRDefault="000C3770" w:rsidP="000C3770">
            <w:pPr>
              <w:widowControl w:val="0"/>
              <w:autoSpaceDE w:val="0"/>
              <w:autoSpaceDN w:val="0"/>
              <w:adjustRightInd w:val="0"/>
              <w:rPr>
                <w:rFonts w:cs="Times New Roman"/>
                <w:color w:val="000000"/>
                <w:lang w:val="en-GB"/>
              </w:rPr>
            </w:pPr>
          </w:p>
        </w:tc>
        <w:tc>
          <w:tcPr>
            <w:tcW w:w="1531" w:type="dxa"/>
            <w:vMerge/>
            <w:tcBorders>
              <w:top w:val="single" w:sz="16" w:space="0" w:color="000000"/>
              <w:left w:val="single" w:sz="4" w:space="0" w:color="auto"/>
              <w:bottom w:val="single" w:sz="4" w:space="0" w:color="auto"/>
              <w:right w:val="nil"/>
            </w:tcBorders>
            <w:shd w:val="clear" w:color="auto" w:fill="FFFFFF"/>
            <w:vAlign w:val="center"/>
          </w:tcPr>
          <w:p w:rsidR="000C3770" w:rsidRPr="006F267E" w:rsidRDefault="000C3770" w:rsidP="000C3770">
            <w:pPr>
              <w:widowControl w:val="0"/>
              <w:autoSpaceDE w:val="0"/>
              <w:autoSpaceDN w:val="0"/>
              <w:adjustRightInd w:val="0"/>
              <w:rPr>
                <w:rFonts w:cs="Times New Roman"/>
                <w:color w:val="000000"/>
                <w:lang w:val="en-GB"/>
              </w:rPr>
            </w:pPr>
          </w:p>
        </w:tc>
        <w:tc>
          <w:tcPr>
            <w:tcW w:w="1843" w:type="dxa"/>
            <w:tcBorders>
              <w:top w:val="nil"/>
              <w:left w:val="nil"/>
              <w:bottom w:val="single" w:sz="4" w:space="0" w:color="auto"/>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4" w:space="0" w:color="auto"/>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5.9</w:t>
            </w:r>
          </w:p>
        </w:tc>
        <w:tc>
          <w:tcPr>
            <w:tcW w:w="850" w:type="dxa"/>
            <w:tcBorders>
              <w:top w:val="nil"/>
              <w:bottom w:val="single" w:sz="4" w:space="0" w:color="auto"/>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37.1</w:t>
            </w:r>
          </w:p>
        </w:tc>
        <w:tc>
          <w:tcPr>
            <w:tcW w:w="992" w:type="dxa"/>
            <w:tcBorders>
              <w:top w:val="nil"/>
              <w:bottom w:val="single" w:sz="4" w:space="0" w:color="auto"/>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43.0</w:t>
            </w:r>
          </w:p>
        </w:tc>
      </w:tr>
      <w:tr w:rsidR="006F267E" w:rsidRPr="006F267E" w:rsidTr="006F267E">
        <w:trPr>
          <w:cantSplit/>
        </w:trPr>
        <w:tc>
          <w:tcPr>
            <w:tcW w:w="1304" w:type="dxa"/>
            <w:vMerge/>
            <w:tcBorders>
              <w:top w:val="single" w:sz="16" w:space="0" w:color="000000"/>
              <w:left w:val="single" w:sz="16" w:space="0" w:color="000000"/>
              <w:bottom w:val="nil"/>
              <w:right w:val="single" w:sz="4" w:space="0" w:color="auto"/>
            </w:tcBorders>
            <w:shd w:val="clear" w:color="auto" w:fill="FFFFFF"/>
            <w:vAlign w:val="center"/>
          </w:tcPr>
          <w:p w:rsidR="000C3770" w:rsidRPr="006F267E" w:rsidRDefault="000C3770" w:rsidP="000C3770">
            <w:pPr>
              <w:widowControl w:val="0"/>
              <w:autoSpaceDE w:val="0"/>
              <w:autoSpaceDN w:val="0"/>
              <w:adjustRightInd w:val="0"/>
              <w:rPr>
                <w:rFonts w:cs="Times New Roman"/>
                <w:color w:val="000000"/>
                <w:lang w:val="en-GB"/>
              </w:rPr>
            </w:pPr>
          </w:p>
        </w:tc>
        <w:tc>
          <w:tcPr>
            <w:tcW w:w="1531" w:type="dxa"/>
            <w:vMerge w:val="restart"/>
            <w:tcBorders>
              <w:top w:val="nil"/>
              <w:left w:val="single" w:sz="4" w:space="0" w:color="auto"/>
              <w:bottom w:val="nil"/>
              <w:right w:val="nil"/>
            </w:tcBorders>
            <w:shd w:val="clear" w:color="auto" w:fill="FFFFFF"/>
            <w:vAlign w:val="center"/>
          </w:tcPr>
          <w:p w:rsidR="000C3770" w:rsidRPr="006F267E" w:rsidRDefault="00446A2B"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R</w:t>
            </w:r>
            <w:r w:rsidR="000C3770" w:rsidRPr="006F267E">
              <w:rPr>
                <w:rFonts w:cs="Times New Roman"/>
                <w:color w:val="000000"/>
                <w:lang w:val="en-GB"/>
              </w:rPr>
              <w:t>egret theory</w:t>
            </w:r>
          </w:p>
        </w:tc>
        <w:tc>
          <w:tcPr>
            <w:tcW w:w="1843" w:type="dxa"/>
            <w:tcBorders>
              <w:top w:val="nil"/>
              <w:left w:val="nil"/>
              <w:bottom w:val="nil"/>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nil"/>
              <w:left w:val="single" w:sz="16" w:space="0" w:color="000000"/>
              <w:bottom w:val="nil"/>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w:t>
            </w:r>
          </w:p>
        </w:tc>
        <w:tc>
          <w:tcPr>
            <w:tcW w:w="850" w:type="dxa"/>
            <w:tcBorders>
              <w:top w:val="nil"/>
              <w:bottom w:val="nil"/>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40</w:t>
            </w:r>
          </w:p>
        </w:tc>
        <w:tc>
          <w:tcPr>
            <w:tcW w:w="992" w:type="dxa"/>
            <w:tcBorders>
              <w:top w:val="nil"/>
              <w:bottom w:val="nil"/>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44</w:t>
            </w:r>
          </w:p>
        </w:tc>
      </w:tr>
      <w:tr w:rsidR="006F267E" w:rsidRPr="006F267E" w:rsidTr="006F267E">
        <w:trPr>
          <w:cantSplit/>
        </w:trPr>
        <w:tc>
          <w:tcPr>
            <w:tcW w:w="1304" w:type="dxa"/>
            <w:vMerge/>
            <w:tcBorders>
              <w:top w:val="single" w:sz="16" w:space="0" w:color="000000"/>
              <w:left w:val="single" w:sz="16" w:space="0" w:color="000000"/>
              <w:bottom w:val="single" w:sz="4" w:space="0" w:color="auto"/>
              <w:right w:val="single" w:sz="4" w:space="0" w:color="auto"/>
            </w:tcBorders>
            <w:shd w:val="clear" w:color="auto" w:fill="FFFFFF"/>
            <w:vAlign w:val="center"/>
          </w:tcPr>
          <w:p w:rsidR="000C3770" w:rsidRPr="006F267E" w:rsidRDefault="000C3770" w:rsidP="000C3770">
            <w:pPr>
              <w:widowControl w:val="0"/>
              <w:autoSpaceDE w:val="0"/>
              <w:autoSpaceDN w:val="0"/>
              <w:adjustRightInd w:val="0"/>
              <w:rPr>
                <w:rFonts w:cs="Times New Roman"/>
                <w:color w:val="000000"/>
                <w:lang w:val="en-GB"/>
              </w:rPr>
            </w:pPr>
          </w:p>
        </w:tc>
        <w:tc>
          <w:tcPr>
            <w:tcW w:w="1531" w:type="dxa"/>
            <w:vMerge/>
            <w:tcBorders>
              <w:top w:val="nil"/>
              <w:left w:val="single" w:sz="4" w:space="0" w:color="auto"/>
              <w:bottom w:val="single" w:sz="4" w:space="0" w:color="auto"/>
              <w:right w:val="nil"/>
            </w:tcBorders>
            <w:shd w:val="clear" w:color="auto" w:fill="FFFFFF"/>
            <w:vAlign w:val="center"/>
          </w:tcPr>
          <w:p w:rsidR="000C3770" w:rsidRPr="006F267E" w:rsidRDefault="000C3770" w:rsidP="000C3770">
            <w:pPr>
              <w:widowControl w:val="0"/>
              <w:autoSpaceDE w:val="0"/>
              <w:autoSpaceDN w:val="0"/>
              <w:adjustRightInd w:val="0"/>
              <w:rPr>
                <w:rFonts w:cs="Times New Roman"/>
                <w:color w:val="000000"/>
                <w:lang w:val="en-GB"/>
              </w:rPr>
            </w:pPr>
          </w:p>
        </w:tc>
        <w:tc>
          <w:tcPr>
            <w:tcW w:w="1843" w:type="dxa"/>
            <w:tcBorders>
              <w:top w:val="nil"/>
              <w:left w:val="nil"/>
              <w:bottom w:val="single" w:sz="4" w:space="0" w:color="auto"/>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4" w:space="0" w:color="auto"/>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6.1</w:t>
            </w:r>
          </w:p>
        </w:tc>
        <w:tc>
          <w:tcPr>
            <w:tcW w:w="850" w:type="dxa"/>
            <w:tcBorders>
              <w:top w:val="nil"/>
              <w:bottom w:val="single" w:sz="4" w:space="0" w:color="auto"/>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37.9</w:t>
            </w:r>
          </w:p>
        </w:tc>
        <w:tc>
          <w:tcPr>
            <w:tcW w:w="992" w:type="dxa"/>
            <w:tcBorders>
              <w:top w:val="nil"/>
              <w:bottom w:val="single" w:sz="4" w:space="0" w:color="auto"/>
              <w:right w:val="single" w:sz="16" w:space="0" w:color="000000"/>
            </w:tcBorders>
            <w:shd w:val="clear" w:color="auto" w:fill="FFFFFF"/>
            <w:vAlign w:val="center"/>
          </w:tcPr>
          <w:p w:rsidR="000C3770" w:rsidRPr="006F267E" w:rsidRDefault="000C3770"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44.0</w:t>
            </w:r>
          </w:p>
        </w:tc>
      </w:tr>
      <w:tr w:rsidR="006F267E" w:rsidRPr="006F267E" w:rsidTr="006F267E">
        <w:trPr>
          <w:cantSplit/>
        </w:trPr>
        <w:tc>
          <w:tcPr>
            <w:tcW w:w="1304" w:type="dxa"/>
            <w:vMerge w:val="restart"/>
            <w:tcBorders>
              <w:top w:val="nil"/>
              <w:left w:val="single" w:sz="16" w:space="0" w:color="000000"/>
              <w:bottom w:val="single" w:sz="16" w:space="0" w:color="000000"/>
              <w:right w:val="single" w:sz="4" w:space="0" w:color="auto"/>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Total</w:t>
            </w:r>
          </w:p>
        </w:tc>
        <w:tc>
          <w:tcPr>
            <w:tcW w:w="1531" w:type="dxa"/>
            <w:vMerge w:val="restart"/>
            <w:tcBorders>
              <w:top w:val="nil"/>
              <w:left w:val="single" w:sz="4" w:space="0" w:color="auto"/>
              <w:bottom w:val="single" w:sz="16" w:space="0" w:color="000000"/>
              <w:right w:val="nil"/>
            </w:tcBorders>
            <w:shd w:val="clear" w:color="auto" w:fill="FFFFFF"/>
            <w:vAlign w:val="center"/>
          </w:tcPr>
          <w:p w:rsidR="00446A2B" w:rsidRPr="006F267E" w:rsidRDefault="00446A2B" w:rsidP="00446A2B">
            <w:pPr>
              <w:widowControl w:val="0"/>
              <w:autoSpaceDE w:val="0"/>
              <w:autoSpaceDN w:val="0"/>
              <w:adjustRightInd w:val="0"/>
              <w:spacing w:line="320" w:lineRule="atLeast"/>
              <w:ind w:right="60"/>
              <w:rPr>
                <w:rFonts w:cs="Times New Roman"/>
                <w:color w:val="000000"/>
                <w:lang w:val="en-GB"/>
              </w:rPr>
            </w:pPr>
          </w:p>
        </w:tc>
        <w:tc>
          <w:tcPr>
            <w:tcW w:w="1843" w:type="dxa"/>
            <w:tcBorders>
              <w:top w:val="nil"/>
              <w:left w:val="nil"/>
              <w:bottom w:val="nil"/>
              <w:right w:val="single" w:sz="16" w:space="0" w:color="000000"/>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nil"/>
              <w:left w:val="single" w:sz="16" w:space="0" w:color="000000"/>
              <w:bottom w:val="nil"/>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12</w:t>
            </w:r>
          </w:p>
        </w:tc>
        <w:tc>
          <w:tcPr>
            <w:tcW w:w="850" w:type="dxa"/>
            <w:tcBorders>
              <w:top w:val="nil"/>
              <w:bottom w:val="nil"/>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75</w:t>
            </w:r>
          </w:p>
        </w:tc>
        <w:tc>
          <w:tcPr>
            <w:tcW w:w="992" w:type="dxa"/>
            <w:tcBorders>
              <w:top w:val="nil"/>
              <w:bottom w:val="nil"/>
              <w:right w:val="single" w:sz="16" w:space="0" w:color="000000"/>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87</w:t>
            </w:r>
          </w:p>
        </w:tc>
      </w:tr>
      <w:tr w:rsidR="006F267E" w:rsidRPr="006F267E" w:rsidTr="006F267E">
        <w:trPr>
          <w:cantSplit/>
        </w:trPr>
        <w:tc>
          <w:tcPr>
            <w:tcW w:w="1304" w:type="dxa"/>
            <w:vMerge/>
            <w:tcBorders>
              <w:top w:val="nil"/>
              <w:left w:val="single" w:sz="16" w:space="0" w:color="000000"/>
              <w:bottom w:val="single" w:sz="16" w:space="0" w:color="000000"/>
              <w:right w:val="single" w:sz="4" w:space="0" w:color="auto"/>
            </w:tcBorders>
            <w:shd w:val="clear" w:color="auto" w:fill="FFFFFF"/>
            <w:vAlign w:val="center"/>
          </w:tcPr>
          <w:p w:rsidR="00446A2B" w:rsidRPr="006F267E" w:rsidRDefault="00446A2B" w:rsidP="000C3770">
            <w:pPr>
              <w:widowControl w:val="0"/>
              <w:autoSpaceDE w:val="0"/>
              <w:autoSpaceDN w:val="0"/>
              <w:adjustRightInd w:val="0"/>
              <w:rPr>
                <w:rFonts w:cs="Times New Roman"/>
                <w:color w:val="000000"/>
                <w:lang w:val="en-GB"/>
              </w:rPr>
            </w:pPr>
          </w:p>
        </w:tc>
        <w:tc>
          <w:tcPr>
            <w:tcW w:w="1531" w:type="dxa"/>
            <w:vMerge/>
            <w:tcBorders>
              <w:top w:val="nil"/>
              <w:left w:val="single" w:sz="4" w:space="0" w:color="auto"/>
              <w:bottom w:val="single" w:sz="16" w:space="0" w:color="000000"/>
              <w:right w:val="nil"/>
            </w:tcBorders>
            <w:shd w:val="clear" w:color="auto" w:fill="FFFFFF"/>
            <w:vAlign w:val="center"/>
          </w:tcPr>
          <w:p w:rsidR="00446A2B" w:rsidRPr="006F267E" w:rsidRDefault="00446A2B" w:rsidP="000C3770">
            <w:pPr>
              <w:widowControl w:val="0"/>
              <w:autoSpaceDE w:val="0"/>
              <w:autoSpaceDN w:val="0"/>
              <w:adjustRightInd w:val="0"/>
              <w:rPr>
                <w:rFonts w:cs="Times New Roman"/>
                <w:color w:val="000000"/>
                <w:lang w:val="en-GB"/>
              </w:rPr>
            </w:pPr>
          </w:p>
        </w:tc>
        <w:tc>
          <w:tcPr>
            <w:tcW w:w="1843" w:type="dxa"/>
            <w:tcBorders>
              <w:top w:val="nil"/>
              <w:left w:val="nil"/>
              <w:bottom w:val="single" w:sz="16" w:space="0" w:color="000000"/>
              <w:right w:val="single" w:sz="16" w:space="0" w:color="000000"/>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16" w:space="0" w:color="000000"/>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12.0</w:t>
            </w:r>
          </w:p>
        </w:tc>
        <w:tc>
          <w:tcPr>
            <w:tcW w:w="850" w:type="dxa"/>
            <w:tcBorders>
              <w:top w:val="nil"/>
              <w:bottom w:val="single" w:sz="16" w:space="0" w:color="000000"/>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75.0</w:t>
            </w:r>
          </w:p>
        </w:tc>
        <w:tc>
          <w:tcPr>
            <w:tcW w:w="992" w:type="dxa"/>
            <w:tcBorders>
              <w:top w:val="nil"/>
              <w:bottom w:val="single" w:sz="16" w:space="0" w:color="000000"/>
              <w:right w:val="single" w:sz="16" w:space="0" w:color="000000"/>
            </w:tcBorders>
            <w:shd w:val="clear" w:color="auto" w:fill="FFFFFF"/>
            <w:vAlign w:val="center"/>
          </w:tcPr>
          <w:p w:rsidR="00446A2B" w:rsidRPr="006F267E" w:rsidRDefault="00446A2B" w:rsidP="000C3770">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87.0</w:t>
            </w:r>
          </w:p>
        </w:tc>
      </w:tr>
    </w:tbl>
    <w:p w:rsidR="00382D7E" w:rsidRPr="006F267E" w:rsidRDefault="00382D7E" w:rsidP="009D2C02">
      <w:pPr>
        <w:spacing w:line="360" w:lineRule="auto"/>
        <w:jc w:val="both"/>
        <w:rPr>
          <w:rFonts w:cs="Times New Roman"/>
          <w:lang w:val="en-GB"/>
        </w:rPr>
      </w:pPr>
      <w:r w:rsidRPr="006F267E">
        <w:rPr>
          <w:rFonts w:cs="Times New Roman"/>
          <w:sz w:val="18"/>
          <w:szCs w:val="18"/>
          <w:lang w:val="en-GB"/>
        </w:rPr>
        <w:t xml:space="preserve">Table 3: </w:t>
      </w:r>
      <w:r w:rsidR="00650639" w:rsidRPr="006F267E">
        <w:rPr>
          <w:rFonts w:cs="Times New Roman"/>
          <w:bCs/>
          <w:sz w:val="18"/>
          <w:szCs w:val="18"/>
          <w:lang w:val="en-GB"/>
        </w:rPr>
        <w:t>Treatment</w:t>
      </w:r>
      <w:r w:rsidRPr="006F267E">
        <w:rPr>
          <w:rFonts w:cs="Times New Roman"/>
          <w:bCs/>
          <w:sz w:val="18"/>
          <w:szCs w:val="18"/>
          <w:lang w:val="en-GB"/>
        </w:rPr>
        <w:t xml:space="preserve"> (Control-Regret theory)  * Choice </w:t>
      </w:r>
      <w:proofErr w:type="spellStart"/>
      <w:r w:rsidRPr="006F267E">
        <w:rPr>
          <w:rFonts w:cs="Times New Roman"/>
          <w:bCs/>
          <w:sz w:val="18"/>
          <w:szCs w:val="18"/>
          <w:lang w:val="en-GB"/>
        </w:rPr>
        <w:t>Crosstabulation</w:t>
      </w:r>
      <w:proofErr w:type="spellEnd"/>
      <w:r w:rsidRPr="006F267E">
        <w:rPr>
          <w:rFonts w:cs="Times New Roman"/>
          <w:lang w:val="en-GB"/>
        </w:rPr>
        <w:t xml:space="preserve"> </w:t>
      </w:r>
    </w:p>
    <w:p w:rsidR="00FE2229" w:rsidRPr="006F267E" w:rsidRDefault="00FE2229" w:rsidP="009D2C02">
      <w:pPr>
        <w:spacing w:line="360" w:lineRule="auto"/>
        <w:jc w:val="both"/>
        <w:rPr>
          <w:rFonts w:cs="Times New Roman"/>
          <w:lang w:val="en-GB"/>
        </w:rPr>
      </w:pPr>
    </w:p>
    <w:p w:rsidR="00245A00" w:rsidRPr="006F267E" w:rsidRDefault="00245A00" w:rsidP="009D2C02">
      <w:pPr>
        <w:spacing w:line="360" w:lineRule="auto"/>
        <w:jc w:val="both"/>
        <w:rPr>
          <w:color w:val="FF0000"/>
          <w:lang w:val="en-GB"/>
        </w:rPr>
      </w:pPr>
      <w:r w:rsidRPr="006F267E">
        <w:rPr>
          <w:rFonts w:cs="Times New Roman"/>
          <w:lang w:val="en-GB"/>
        </w:rPr>
        <w:t>It is again interesting to look at the difference be</w:t>
      </w:r>
      <w:r w:rsidR="007F2FCB" w:rsidRPr="006F267E">
        <w:rPr>
          <w:rFonts w:cs="Times New Roman"/>
          <w:lang w:val="en-GB"/>
        </w:rPr>
        <w:t>twe</w:t>
      </w:r>
      <w:r w:rsidRPr="006F267E">
        <w:rPr>
          <w:rFonts w:cs="Times New Roman"/>
          <w:lang w:val="en-GB"/>
        </w:rPr>
        <w:t xml:space="preserve">en expected values and the true count. In the control </w:t>
      </w:r>
      <w:r w:rsidR="00650639" w:rsidRPr="006F267E">
        <w:rPr>
          <w:rFonts w:cs="Times New Roman"/>
          <w:lang w:val="en-GB"/>
        </w:rPr>
        <w:t>treatment</w:t>
      </w:r>
      <w:r w:rsidRPr="006F267E">
        <w:rPr>
          <w:rFonts w:cs="Times New Roman"/>
          <w:lang w:val="en-GB"/>
        </w:rPr>
        <w:t xml:space="preserve">, the count for fruit biscuit is a bit higher than expected while the count for the box is a bit lower than expected. For the </w:t>
      </w:r>
      <w:r w:rsidR="00650639" w:rsidRPr="006F267E">
        <w:rPr>
          <w:rFonts w:cs="Times New Roman"/>
          <w:lang w:val="en-GB"/>
        </w:rPr>
        <w:t xml:space="preserve">regret </w:t>
      </w:r>
      <w:r w:rsidRPr="006F267E">
        <w:rPr>
          <w:rFonts w:cs="Times New Roman"/>
          <w:lang w:val="en-GB"/>
        </w:rPr>
        <w:t>treatment</w:t>
      </w:r>
      <w:r w:rsidR="007F2FCB" w:rsidRPr="006F267E">
        <w:rPr>
          <w:rFonts w:cs="Times New Roman"/>
          <w:lang w:val="en-GB"/>
        </w:rPr>
        <w:t>,</w:t>
      </w:r>
      <w:r w:rsidRPr="006F267E">
        <w:rPr>
          <w:rFonts w:cs="Times New Roman"/>
          <w:lang w:val="en-GB"/>
        </w:rPr>
        <w:t xml:space="preserve"> the results are exactly the ot</w:t>
      </w:r>
      <w:r w:rsidR="00917323">
        <w:rPr>
          <w:rFonts w:cs="Times New Roman"/>
          <w:lang w:val="en-GB"/>
        </w:rPr>
        <w:t>her way around. T</w:t>
      </w:r>
      <w:r w:rsidRPr="006F267E">
        <w:rPr>
          <w:rFonts w:cs="Times New Roman"/>
          <w:lang w:val="en-GB"/>
        </w:rPr>
        <w:t>he results are insignificant (</w:t>
      </w:r>
      <w:r w:rsidR="00FE2229" w:rsidRPr="006F267E">
        <w:rPr>
          <w:rFonts w:cs="Times New Roman"/>
          <w:lang w:val="en-GB"/>
        </w:rPr>
        <w:t xml:space="preserve">p = </w:t>
      </w:r>
      <w:r w:rsidRPr="006F267E">
        <w:rPr>
          <w:rFonts w:cs="Times New Roman"/>
          <w:lang w:val="en-GB"/>
        </w:rPr>
        <w:t>0.198</w:t>
      </w:r>
      <w:r w:rsidR="004053DF" w:rsidRPr="006F267E">
        <w:rPr>
          <w:rFonts w:cs="Times New Roman"/>
          <w:lang w:val="en-GB"/>
        </w:rPr>
        <w:t>, see appendix</w:t>
      </w:r>
      <w:r w:rsidR="004408D4" w:rsidRPr="006F267E">
        <w:rPr>
          <w:rFonts w:cs="Times New Roman"/>
          <w:lang w:val="en-GB"/>
        </w:rPr>
        <w:t xml:space="preserve"> 4.5</w:t>
      </w:r>
      <w:r w:rsidRPr="006F267E">
        <w:rPr>
          <w:rFonts w:cs="Times New Roman"/>
          <w:lang w:val="en-GB"/>
        </w:rPr>
        <w:t>).</w:t>
      </w:r>
      <w:r w:rsidR="009D2C02" w:rsidRPr="006F267E">
        <w:rPr>
          <w:rFonts w:cs="Times New Roman"/>
          <w:lang w:val="en-GB"/>
        </w:rPr>
        <w:t xml:space="preserve"> Thus, overall </w:t>
      </w:r>
      <w:r w:rsidRPr="006F267E">
        <w:rPr>
          <w:rFonts w:asciiTheme="majorBidi" w:hAnsiTheme="majorBidi" w:cstheme="majorBidi"/>
          <w:lang w:val="en-GB"/>
        </w:rPr>
        <w:t xml:space="preserve">there is not enough </w:t>
      </w:r>
      <w:r w:rsidR="00D25DB9" w:rsidRPr="006F267E">
        <w:rPr>
          <w:rFonts w:asciiTheme="majorBidi" w:hAnsiTheme="majorBidi" w:cstheme="majorBidi"/>
          <w:lang w:val="en-GB"/>
        </w:rPr>
        <w:t xml:space="preserve">statistical </w:t>
      </w:r>
      <w:r w:rsidRPr="006F267E">
        <w:rPr>
          <w:rFonts w:asciiTheme="majorBidi" w:hAnsiTheme="majorBidi" w:cstheme="majorBidi"/>
          <w:lang w:val="en-GB"/>
        </w:rPr>
        <w:t>evidence found for hypo</w:t>
      </w:r>
      <w:r w:rsidR="009D2C02" w:rsidRPr="006F267E">
        <w:rPr>
          <w:rFonts w:asciiTheme="majorBidi" w:hAnsiTheme="majorBidi" w:cstheme="majorBidi"/>
          <w:lang w:val="en-GB"/>
        </w:rPr>
        <w:t>thesis 2</w:t>
      </w:r>
      <w:r w:rsidR="009D2C02" w:rsidRPr="006F267E">
        <w:rPr>
          <w:rFonts w:asciiTheme="majorBidi" w:hAnsiTheme="majorBidi" w:cstheme="majorBidi"/>
          <w:i/>
          <w:lang w:val="en-GB"/>
        </w:rPr>
        <w:t xml:space="preserve"> </w:t>
      </w:r>
      <w:r w:rsidR="009D2C02" w:rsidRPr="00872947">
        <w:rPr>
          <w:rFonts w:asciiTheme="majorBidi" w:hAnsiTheme="majorBidi" w:cstheme="majorBidi"/>
          <w:lang w:val="en-GB"/>
        </w:rPr>
        <w:t>(r</w:t>
      </w:r>
      <w:r w:rsidR="009D2C02" w:rsidRPr="00872947">
        <w:rPr>
          <w:lang w:val="en-GB"/>
        </w:rPr>
        <w:t>egret aversion influences decision-making through regret theory in food choice</w:t>
      </w:r>
      <w:r w:rsidR="00FE3D2D" w:rsidRPr="006F267E">
        <w:rPr>
          <w:i/>
          <w:lang w:val="en-GB"/>
        </w:rPr>
        <w:t>).</w:t>
      </w:r>
      <w:r w:rsidRPr="006F267E">
        <w:rPr>
          <w:i/>
          <w:lang w:val="en-GB"/>
        </w:rPr>
        <w:t xml:space="preserve"> </w:t>
      </w:r>
      <w:r w:rsidR="004408D4" w:rsidRPr="006F267E">
        <w:rPr>
          <w:rFonts w:asciiTheme="majorBidi" w:hAnsiTheme="majorBidi" w:cstheme="majorBidi"/>
          <w:lang w:val="en-GB"/>
        </w:rPr>
        <w:t xml:space="preserve">Again, the main reason for the insignificant outcomes is the high amount of curiosity in the control </w:t>
      </w:r>
      <w:r w:rsidR="00650639" w:rsidRPr="006F267E">
        <w:rPr>
          <w:rFonts w:asciiTheme="majorBidi" w:hAnsiTheme="majorBidi" w:cstheme="majorBidi"/>
          <w:lang w:val="en-GB"/>
        </w:rPr>
        <w:t>treatment</w:t>
      </w:r>
      <w:r w:rsidR="00493711">
        <w:rPr>
          <w:rFonts w:asciiTheme="majorBidi" w:hAnsiTheme="majorBidi" w:cstheme="majorBidi"/>
          <w:lang w:val="en-GB"/>
        </w:rPr>
        <w:t xml:space="preserve">. The </w:t>
      </w:r>
      <w:r w:rsidR="004408D4" w:rsidRPr="006F267E">
        <w:rPr>
          <w:rFonts w:asciiTheme="majorBidi" w:hAnsiTheme="majorBidi" w:cstheme="majorBidi"/>
          <w:lang w:val="en-GB"/>
        </w:rPr>
        <w:t xml:space="preserve">students </w:t>
      </w:r>
      <w:r w:rsidR="00493711">
        <w:rPr>
          <w:rFonts w:asciiTheme="majorBidi" w:hAnsiTheme="majorBidi" w:cstheme="majorBidi"/>
          <w:lang w:val="en-GB"/>
        </w:rPr>
        <w:t>were</w:t>
      </w:r>
      <w:r w:rsidR="004408D4" w:rsidRPr="006F267E">
        <w:rPr>
          <w:rFonts w:asciiTheme="majorBidi" w:hAnsiTheme="majorBidi" w:cstheme="majorBidi"/>
          <w:lang w:val="en-GB"/>
        </w:rPr>
        <w:t xml:space="preserve"> already very curious without receiving extra information/feedback and therefore no high increase was possible and the extra information did not have a large effect. </w:t>
      </w:r>
      <w:r w:rsidR="00063D6C">
        <w:rPr>
          <w:lang w:val="en-GB"/>
        </w:rPr>
        <w:t>However, t</w:t>
      </w:r>
      <w:r w:rsidR="004408D4" w:rsidRPr="006F267E">
        <w:rPr>
          <w:lang w:val="en-GB"/>
        </w:rPr>
        <w:t xml:space="preserve">here is an increase in the percentage of females that chose for the box, which could be </w:t>
      </w:r>
      <w:r w:rsidR="0066178A" w:rsidRPr="006F267E">
        <w:rPr>
          <w:lang w:val="en-GB"/>
        </w:rPr>
        <w:t xml:space="preserve">a </w:t>
      </w:r>
      <w:r w:rsidR="004408D4" w:rsidRPr="006F267E">
        <w:rPr>
          <w:lang w:val="en-GB"/>
        </w:rPr>
        <w:t xml:space="preserve">sign that regret theory is applicable to the female students. </w:t>
      </w:r>
    </w:p>
    <w:p w:rsidR="00090096" w:rsidRPr="006F267E" w:rsidRDefault="00F353E3" w:rsidP="00B031E1">
      <w:pPr>
        <w:pStyle w:val="Heading2"/>
        <w:spacing w:line="360" w:lineRule="auto"/>
        <w:jc w:val="both"/>
      </w:pPr>
      <w:r>
        <w:br w:type="column"/>
      </w:r>
      <w:bookmarkStart w:id="60" w:name="_Toc234137619"/>
      <w:r w:rsidR="007630D0" w:rsidRPr="006F267E">
        <w:lastRenderedPageBreak/>
        <w:t>4.4</w:t>
      </w:r>
      <w:r w:rsidR="00E75947" w:rsidRPr="006F267E">
        <w:t xml:space="preserve"> Comparing curiosity &amp; r</w:t>
      </w:r>
      <w:r w:rsidR="00090096" w:rsidRPr="006F267E">
        <w:t>egret</w:t>
      </w:r>
      <w:bookmarkEnd w:id="60"/>
    </w:p>
    <w:p w:rsidR="00FE2229" w:rsidRPr="006F267E" w:rsidRDefault="00FE2229" w:rsidP="00FE2229">
      <w:pPr>
        <w:spacing w:line="360" w:lineRule="auto"/>
        <w:jc w:val="both"/>
        <w:rPr>
          <w:lang w:val="en-GB"/>
        </w:rPr>
      </w:pPr>
      <w:r w:rsidRPr="006F267E">
        <w:rPr>
          <w:lang w:val="en-GB"/>
        </w:rPr>
        <w:t>First</w:t>
      </w:r>
      <w:r w:rsidR="004408D4" w:rsidRPr="006F267E">
        <w:rPr>
          <w:lang w:val="en-GB"/>
        </w:rPr>
        <w:t>,</w:t>
      </w:r>
      <w:r w:rsidRPr="006F267E">
        <w:rPr>
          <w:lang w:val="en-GB"/>
        </w:rPr>
        <w:t xml:space="preserve"> the two treatments will be compared in order to conclude </w:t>
      </w:r>
      <w:r w:rsidR="000619F8" w:rsidRPr="006F267E">
        <w:rPr>
          <w:lang w:val="en-GB"/>
        </w:rPr>
        <w:t>whether</w:t>
      </w:r>
      <w:r w:rsidRPr="006F267E">
        <w:rPr>
          <w:lang w:val="en-GB"/>
        </w:rPr>
        <w:t xml:space="preserve"> support can be found for hypothesis 3. After that, all treatments will be compared to give a clear overview of the results. Additionally, the results will be split for males and females in order to see these differences more clearly.</w:t>
      </w:r>
    </w:p>
    <w:p w:rsidR="00382D7E" w:rsidRPr="006F267E" w:rsidRDefault="00CB0C44" w:rsidP="00CB0C44">
      <w:pPr>
        <w:pStyle w:val="Heading3"/>
      </w:pPr>
      <w:bookmarkStart w:id="61" w:name="_Toc234137620"/>
      <w:r w:rsidRPr="006F267E">
        <w:t>4.4.1</w:t>
      </w:r>
      <w:r w:rsidR="00382D7E" w:rsidRPr="006F267E">
        <w:t xml:space="preserve"> Comparing curiosity treatment and regret treatment</w:t>
      </w:r>
      <w:bookmarkEnd w:id="61"/>
    </w:p>
    <w:p w:rsidR="00382D7E" w:rsidRPr="006F267E" w:rsidRDefault="00E022FA" w:rsidP="00FE2229">
      <w:pPr>
        <w:spacing w:line="360" w:lineRule="auto"/>
        <w:jc w:val="both"/>
        <w:rPr>
          <w:rFonts w:cs="Times New Roman"/>
          <w:lang w:val="en-GB"/>
        </w:rPr>
      </w:pPr>
      <w:r w:rsidRPr="006F267E">
        <w:rPr>
          <w:rFonts w:cs="Times New Roman"/>
          <w:lang w:val="en-GB"/>
        </w:rPr>
        <w:t>In order to test hypothesis 3, a chi-squared analysis was performed.</w:t>
      </w:r>
    </w:p>
    <w:tbl>
      <w:tblPr>
        <w:tblW w:w="87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26"/>
        <w:gridCol w:w="116"/>
        <w:gridCol w:w="2386"/>
        <w:gridCol w:w="1701"/>
        <w:gridCol w:w="1418"/>
        <w:gridCol w:w="992"/>
        <w:gridCol w:w="851"/>
      </w:tblGrid>
      <w:tr w:rsidR="006F267E" w:rsidRPr="006F267E" w:rsidTr="006F267E">
        <w:trPr>
          <w:cantSplit/>
        </w:trPr>
        <w:tc>
          <w:tcPr>
            <w:tcW w:w="5529" w:type="dxa"/>
            <w:gridSpan w:val="4"/>
            <w:vMerge w:val="restart"/>
            <w:tcBorders>
              <w:top w:val="single" w:sz="16" w:space="0" w:color="000000"/>
              <w:left w:val="single" w:sz="16" w:space="0" w:color="000000"/>
              <w:bottom w:val="nil"/>
              <w:right w:val="nil"/>
            </w:tcBorders>
            <w:shd w:val="clear" w:color="auto" w:fill="FFFFFF"/>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p>
        </w:tc>
        <w:tc>
          <w:tcPr>
            <w:tcW w:w="2410" w:type="dxa"/>
            <w:gridSpan w:val="2"/>
            <w:tcBorders>
              <w:top w:val="single" w:sz="16" w:space="0" w:color="000000"/>
              <w:left w:val="single" w:sz="16" w:space="0" w:color="000000"/>
            </w:tcBorders>
            <w:shd w:val="clear" w:color="auto" w:fill="FFFFFF"/>
          </w:tcPr>
          <w:p w:rsidR="00E022FA" w:rsidRPr="006F267E" w:rsidRDefault="00E022FA" w:rsidP="00E022FA">
            <w:pPr>
              <w:widowControl w:val="0"/>
              <w:autoSpaceDE w:val="0"/>
              <w:autoSpaceDN w:val="0"/>
              <w:adjustRightInd w:val="0"/>
              <w:spacing w:line="320" w:lineRule="atLeast"/>
              <w:ind w:left="60" w:right="60"/>
              <w:jc w:val="center"/>
              <w:rPr>
                <w:rFonts w:cs="Times New Roman"/>
                <w:b/>
                <w:color w:val="000000"/>
                <w:lang w:val="en-GB"/>
              </w:rPr>
            </w:pPr>
            <w:r w:rsidRPr="006F267E">
              <w:rPr>
                <w:rFonts w:cs="Times New Roman"/>
                <w:b/>
                <w:color w:val="000000"/>
                <w:lang w:val="en-GB"/>
              </w:rPr>
              <w:t>Choice</w:t>
            </w:r>
          </w:p>
        </w:tc>
        <w:tc>
          <w:tcPr>
            <w:tcW w:w="851" w:type="dxa"/>
            <w:vMerge w:val="restart"/>
            <w:tcBorders>
              <w:top w:val="single" w:sz="16" w:space="0" w:color="000000"/>
              <w:right w:val="single" w:sz="16" w:space="0" w:color="000000"/>
            </w:tcBorders>
            <w:shd w:val="clear" w:color="auto" w:fill="FFFFFF"/>
          </w:tcPr>
          <w:p w:rsidR="00E022FA" w:rsidRPr="006F267E" w:rsidRDefault="00E022FA" w:rsidP="00E022FA">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Total</w:t>
            </w:r>
          </w:p>
        </w:tc>
      </w:tr>
      <w:tr w:rsidR="006F267E" w:rsidRPr="006F267E" w:rsidTr="006F267E">
        <w:trPr>
          <w:cantSplit/>
        </w:trPr>
        <w:tc>
          <w:tcPr>
            <w:tcW w:w="5529" w:type="dxa"/>
            <w:gridSpan w:val="4"/>
            <w:vMerge/>
            <w:tcBorders>
              <w:top w:val="single" w:sz="16" w:space="0" w:color="000000"/>
              <w:left w:val="single" w:sz="16" w:space="0" w:color="000000"/>
              <w:bottom w:val="nil"/>
              <w:right w:val="nil"/>
            </w:tcBorders>
            <w:shd w:val="clear" w:color="auto" w:fill="FFFFFF"/>
          </w:tcPr>
          <w:p w:rsidR="00E022FA" w:rsidRPr="006F267E" w:rsidRDefault="00E022FA" w:rsidP="00E022FA">
            <w:pPr>
              <w:widowControl w:val="0"/>
              <w:autoSpaceDE w:val="0"/>
              <w:autoSpaceDN w:val="0"/>
              <w:adjustRightInd w:val="0"/>
              <w:rPr>
                <w:rFonts w:cs="Times New Roman"/>
                <w:color w:val="000000"/>
                <w:lang w:val="en-GB"/>
              </w:rPr>
            </w:pPr>
          </w:p>
        </w:tc>
        <w:tc>
          <w:tcPr>
            <w:tcW w:w="1418" w:type="dxa"/>
            <w:tcBorders>
              <w:left w:val="single" w:sz="16" w:space="0" w:color="000000"/>
              <w:bottom w:val="single" w:sz="16" w:space="0" w:color="000000"/>
            </w:tcBorders>
            <w:shd w:val="clear" w:color="auto" w:fill="FFFFFF"/>
          </w:tcPr>
          <w:p w:rsidR="00E022FA" w:rsidRPr="006F267E" w:rsidRDefault="00E022FA" w:rsidP="00E022FA">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Fruit biscuit</w:t>
            </w:r>
          </w:p>
        </w:tc>
        <w:tc>
          <w:tcPr>
            <w:tcW w:w="992" w:type="dxa"/>
            <w:tcBorders>
              <w:bottom w:val="single" w:sz="16" w:space="0" w:color="000000"/>
            </w:tcBorders>
            <w:shd w:val="clear" w:color="auto" w:fill="FFFFFF"/>
          </w:tcPr>
          <w:p w:rsidR="00E022FA" w:rsidRPr="006F267E" w:rsidRDefault="00E022FA" w:rsidP="00E022FA">
            <w:pPr>
              <w:widowControl w:val="0"/>
              <w:autoSpaceDE w:val="0"/>
              <w:autoSpaceDN w:val="0"/>
              <w:adjustRightInd w:val="0"/>
              <w:spacing w:line="320" w:lineRule="atLeast"/>
              <w:ind w:left="60" w:right="60"/>
              <w:jc w:val="center"/>
              <w:rPr>
                <w:rFonts w:cs="Times New Roman"/>
                <w:color w:val="000000"/>
                <w:lang w:val="en-GB"/>
              </w:rPr>
            </w:pPr>
            <w:r w:rsidRPr="006F267E">
              <w:rPr>
                <w:rFonts w:cs="Times New Roman"/>
                <w:color w:val="000000"/>
                <w:lang w:val="en-GB"/>
              </w:rPr>
              <w:t>Box</w:t>
            </w:r>
          </w:p>
        </w:tc>
        <w:tc>
          <w:tcPr>
            <w:tcW w:w="851" w:type="dxa"/>
            <w:vMerge/>
            <w:tcBorders>
              <w:top w:val="single" w:sz="16" w:space="0" w:color="000000"/>
              <w:right w:val="single" w:sz="16" w:space="0" w:color="000000"/>
            </w:tcBorders>
            <w:shd w:val="clear" w:color="auto" w:fill="FFFFFF"/>
          </w:tcPr>
          <w:p w:rsidR="00E022FA" w:rsidRPr="006F267E" w:rsidRDefault="00E022FA" w:rsidP="00E022FA">
            <w:pPr>
              <w:widowControl w:val="0"/>
              <w:autoSpaceDE w:val="0"/>
              <w:autoSpaceDN w:val="0"/>
              <w:adjustRightInd w:val="0"/>
              <w:rPr>
                <w:rFonts w:cs="Times New Roman"/>
                <w:color w:val="000000"/>
                <w:lang w:val="en-GB"/>
              </w:rPr>
            </w:pPr>
          </w:p>
        </w:tc>
      </w:tr>
      <w:tr w:rsidR="006F267E" w:rsidRPr="006F267E" w:rsidTr="006F267E">
        <w:trPr>
          <w:cantSplit/>
        </w:trPr>
        <w:tc>
          <w:tcPr>
            <w:tcW w:w="1326" w:type="dxa"/>
            <w:vMerge w:val="restart"/>
            <w:tcBorders>
              <w:top w:val="single" w:sz="16" w:space="0" w:color="000000"/>
              <w:left w:val="single" w:sz="16" w:space="0" w:color="000000"/>
              <w:bottom w:val="nil"/>
              <w:right w:val="single" w:sz="4" w:space="0" w:color="auto"/>
            </w:tcBorders>
            <w:shd w:val="clear" w:color="auto" w:fill="FFFFFF"/>
            <w:vAlign w:val="center"/>
          </w:tcPr>
          <w:p w:rsidR="00E022FA" w:rsidRPr="006F267E" w:rsidRDefault="00650639" w:rsidP="00E022FA">
            <w:pPr>
              <w:widowControl w:val="0"/>
              <w:autoSpaceDE w:val="0"/>
              <w:autoSpaceDN w:val="0"/>
              <w:adjustRightInd w:val="0"/>
              <w:spacing w:line="320" w:lineRule="atLeast"/>
              <w:ind w:left="60" w:right="60"/>
              <w:rPr>
                <w:rFonts w:cs="Times New Roman"/>
                <w:b/>
                <w:color w:val="000000"/>
                <w:lang w:val="en-GB"/>
              </w:rPr>
            </w:pPr>
            <w:r w:rsidRPr="006F267E">
              <w:rPr>
                <w:rFonts w:cs="Times New Roman"/>
                <w:b/>
                <w:color w:val="000000"/>
                <w:lang w:val="en-GB"/>
              </w:rPr>
              <w:t>Treatment</w:t>
            </w:r>
          </w:p>
        </w:tc>
        <w:tc>
          <w:tcPr>
            <w:tcW w:w="116" w:type="dxa"/>
            <w:vMerge w:val="restart"/>
            <w:tcBorders>
              <w:top w:val="single" w:sz="16" w:space="0" w:color="000000"/>
              <w:left w:val="single" w:sz="4" w:space="0" w:color="auto"/>
              <w:bottom w:val="nil"/>
              <w:right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right="60"/>
              <w:rPr>
                <w:rFonts w:cs="Times New Roman"/>
                <w:b/>
                <w:color w:val="000000"/>
                <w:lang w:val="en-GB"/>
              </w:rPr>
            </w:pPr>
          </w:p>
        </w:tc>
        <w:tc>
          <w:tcPr>
            <w:tcW w:w="2386" w:type="dxa"/>
            <w:vMerge w:val="restart"/>
            <w:tcBorders>
              <w:top w:val="single" w:sz="16" w:space="0" w:color="000000"/>
              <w:left w:val="nil"/>
              <w:bottom w:val="nil"/>
              <w:right w:val="nil"/>
            </w:tcBorders>
            <w:shd w:val="clear" w:color="auto" w:fill="FFFFFF"/>
            <w:vAlign w:val="center"/>
          </w:tcPr>
          <w:p w:rsidR="00E022FA" w:rsidRPr="006F267E" w:rsidRDefault="00FE2229"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Information g</w:t>
            </w:r>
            <w:r w:rsidR="00E022FA" w:rsidRPr="006F267E">
              <w:rPr>
                <w:rFonts w:cs="Times New Roman"/>
                <w:color w:val="000000"/>
                <w:lang w:val="en-GB"/>
              </w:rPr>
              <w:t>ap theory</w:t>
            </w:r>
          </w:p>
        </w:tc>
        <w:tc>
          <w:tcPr>
            <w:tcW w:w="1701" w:type="dxa"/>
            <w:tcBorders>
              <w:top w:val="single" w:sz="16" w:space="0" w:color="000000"/>
              <w:left w:val="nil"/>
              <w:bottom w:val="nil"/>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single" w:sz="16" w:space="0" w:color="000000"/>
              <w:left w:val="single" w:sz="16" w:space="0" w:color="000000"/>
              <w:bottom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w:t>
            </w:r>
          </w:p>
        </w:tc>
        <w:tc>
          <w:tcPr>
            <w:tcW w:w="992" w:type="dxa"/>
            <w:tcBorders>
              <w:top w:val="single" w:sz="16" w:space="0" w:color="000000"/>
              <w:bottom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32</w:t>
            </w:r>
          </w:p>
        </w:tc>
        <w:tc>
          <w:tcPr>
            <w:tcW w:w="851" w:type="dxa"/>
            <w:tcBorders>
              <w:top w:val="single" w:sz="16" w:space="0" w:color="000000"/>
              <w:bottom w:val="nil"/>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39</w:t>
            </w:r>
          </w:p>
        </w:tc>
      </w:tr>
      <w:tr w:rsidR="006F267E" w:rsidRPr="006F267E" w:rsidTr="006F267E">
        <w:trPr>
          <w:cantSplit/>
        </w:trPr>
        <w:tc>
          <w:tcPr>
            <w:tcW w:w="1326" w:type="dxa"/>
            <w:vMerge/>
            <w:tcBorders>
              <w:top w:val="single" w:sz="16" w:space="0" w:color="000000"/>
              <w:left w:val="single" w:sz="16" w:space="0" w:color="000000"/>
              <w:bottom w:val="nil"/>
              <w:right w:val="single" w:sz="4" w:space="0" w:color="auto"/>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116" w:type="dxa"/>
            <w:vMerge/>
            <w:tcBorders>
              <w:top w:val="single" w:sz="16" w:space="0" w:color="000000"/>
              <w:left w:val="single" w:sz="4" w:space="0" w:color="auto"/>
              <w:bottom w:val="single" w:sz="4" w:space="0" w:color="auto"/>
              <w:right w:val="nil"/>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2386" w:type="dxa"/>
            <w:vMerge/>
            <w:tcBorders>
              <w:top w:val="single" w:sz="16" w:space="0" w:color="000000"/>
              <w:left w:val="nil"/>
              <w:bottom w:val="single" w:sz="4" w:space="0" w:color="auto"/>
              <w:right w:val="nil"/>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1701" w:type="dxa"/>
            <w:tcBorders>
              <w:top w:val="nil"/>
              <w:left w:val="nil"/>
              <w:bottom w:val="single" w:sz="4" w:space="0" w:color="auto"/>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4" w:space="0" w:color="auto"/>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5.2</w:t>
            </w:r>
          </w:p>
        </w:tc>
        <w:tc>
          <w:tcPr>
            <w:tcW w:w="992" w:type="dxa"/>
            <w:tcBorders>
              <w:top w:val="nil"/>
              <w:bottom w:val="single" w:sz="4" w:space="0" w:color="auto"/>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33.8</w:t>
            </w:r>
          </w:p>
        </w:tc>
        <w:tc>
          <w:tcPr>
            <w:tcW w:w="851" w:type="dxa"/>
            <w:tcBorders>
              <w:top w:val="nil"/>
              <w:bottom w:val="single" w:sz="4" w:space="0" w:color="auto"/>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39.0</w:t>
            </w:r>
          </w:p>
        </w:tc>
      </w:tr>
      <w:tr w:rsidR="006F267E" w:rsidRPr="006F267E" w:rsidTr="006F267E">
        <w:trPr>
          <w:cantSplit/>
        </w:trPr>
        <w:tc>
          <w:tcPr>
            <w:tcW w:w="1326" w:type="dxa"/>
            <w:vMerge/>
            <w:tcBorders>
              <w:top w:val="single" w:sz="16" w:space="0" w:color="000000"/>
              <w:left w:val="single" w:sz="16" w:space="0" w:color="000000"/>
              <w:bottom w:val="nil"/>
              <w:right w:val="single" w:sz="4" w:space="0" w:color="auto"/>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116" w:type="dxa"/>
            <w:vMerge w:val="restart"/>
            <w:tcBorders>
              <w:top w:val="single" w:sz="4" w:space="0" w:color="auto"/>
              <w:left w:val="single" w:sz="4" w:space="0" w:color="auto"/>
              <w:bottom w:val="nil"/>
              <w:right w:val="nil"/>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2386" w:type="dxa"/>
            <w:vMerge w:val="restart"/>
            <w:tcBorders>
              <w:top w:val="single" w:sz="4" w:space="0" w:color="auto"/>
              <w:left w:val="nil"/>
              <w:bottom w:val="nil"/>
              <w:right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Regret theory</w:t>
            </w:r>
          </w:p>
        </w:tc>
        <w:tc>
          <w:tcPr>
            <w:tcW w:w="1701" w:type="dxa"/>
            <w:tcBorders>
              <w:top w:val="single" w:sz="4" w:space="0" w:color="auto"/>
              <w:left w:val="nil"/>
              <w:bottom w:val="nil"/>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single" w:sz="4" w:space="0" w:color="auto"/>
              <w:left w:val="single" w:sz="16" w:space="0" w:color="000000"/>
              <w:bottom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w:t>
            </w:r>
          </w:p>
        </w:tc>
        <w:tc>
          <w:tcPr>
            <w:tcW w:w="992" w:type="dxa"/>
            <w:tcBorders>
              <w:top w:val="single" w:sz="4" w:space="0" w:color="auto"/>
              <w:bottom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40</w:t>
            </w:r>
          </w:p>
        </w:tc>
        <w:tc>
          <w:tcPr>
            <w:tcW w:w="851" w:type="dxa"/>
            <w:tcBorders>
              <w:top w:val="single" w:sz="4" w:space="0" w:color="auto"/>
              <w:bottom w:val="nil"/>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44</w:t>
            </w:r>
          </w:p>
        </w:tc>
      </w:tr>
      <w:tr w:rsidR="006F267E" w:rsidRPr="006F267E" w:rsidTr="006F267E">
        <w:trPr>
          <w:cantSplit/>
        </w:trPr>
        <w:tc>
          <w:tcPr>
            <w:tcW w:w="1326" w:type="dxa"/>
            <w:vMerge/>
            <w:tcBorders>
              <w:top w:val="single" w:sz="16" w:space="0" w:color="000000"/>
              <w:left w:val="single" w:sz="16" w:space="0" w:color="000000"/>
              <w:bottom w:val="single" w:sz="4" w:space="0" w:color="auto"/>
              <w:right w:val="single" w:sz="4" w:space="0" w:color="auto"/>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116" w:type="dxa"/>
            <w:vMerge/>
            <w:tcBorders>
              <w:top w:val="single" w:sz="16" w:space="0" w:color="000000"/>
              <w:left w:val="single" w:sz="4" w:space="0" w:color="auto"/>
              <w:bottom w:val="single" w:sz="4" w:space="0" w:color="auto"/>
              <w:right w:val="nil"/>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2386" w:type="dxa"/>
            <w:vMerge/>
            <w:tcBorders>
              <w:top w:val="single" w:sz="4" w:space="0" w:color="auto"/>
              <w:left w:val="nil"/>
              <w:bottom w:val="single" w:sz="4" w:space="0" w:color="auto"/>
              <w:right w:val="nil"/>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1701" w:type="dxa"/>
            <w:tcBorders>
              <w:top w:val="nil"/>
              <w:left w:val="nil"/>
              <w:bottom w:val="single" w:sz="4" w:space="0" w:color="auto"/>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4" w:space="0" w:color="auto"/>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5.8</w:t>
            </w:r>
          </w:p>
        </w:tc>
        <w:tc>
          <w:tcPr>
            <w:tcW w:w="992" w:type="dxa"/>
            <w:tcBorders>
              <w:top w:val="nil"/>
              <w:bottom w:val="single" w:sz="4" w:space="0" w:color="auto"/>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38.2</w:t>
            </w:r>
          </w:p>
        </w:tc>
        <w:tc>
          <w:tcPr>
            <w:tcW w:w="851" w:type="dxa"/>
            <w:tcBorders>
              <w:top w:val="nil"/>
              <w:bottom w:val="single" w:sz="4" w:space="0" w:color="auto"/>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44.0</w:t>
            </w:r>
          </w:p>
        </w:tc>
      </w:tr>
      <w:tr w:rsidR="006F267E" w:rsidRPr="006F267E" w:rsidTr="006F267E">
        <w:trPr>
          <w:cantSplit/>
        </w:trPr>
        <w:tc>
          <w:tcPr>
            <w:tcW w:w="1326" w:type="dxa"/>
            <w:vMerge w:val="restart"/>
            <w:tcBorders>
              <w:top w:val="single" w:sz="4" w:space="0" w:color="auto"/>
              <w:left w:val="single" w:sz="16" w:space="0" w:color="000000"/>
              <w:bottom w:val="single" w:sz="16" w:space="0" w:color="000000"/>
              <w:right w:val="single" w:sz="4" w:space="0" w:color="auto"/>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Total</w:t>
            </w:r>
          </w:p>
        </w:tc>
        <w:tc>
          <w:tcPr>
            <w:tcW w:w="2502" w:type="dxa"/>
            <w:gridSpan w:val="2"/>
            <w:vMerge w:val="restart"/>
            <w:tcBorders>
              <w:top w:val="single" w:sz="4" w:space="0" w:color="auto"/>
              <w:left w:val="single" w:sz="4" w:space="0" w:color="auto"/>
              <w:bottom w:val="single" w:sz="16" w:space="0" w:color="000000"/>
              <w:right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right="60"/>
              <w:rPr>
                <w:rFonts w:cs="Times New Roman"/>
                <w:color w:val="000000"/>
                <w:lang w:val="en-GB"/>
              </w:rPr>
            </w:pPr>
          </w:p>
        </w:tc>
        <w:tc>
          <w:tcPr>
            <w:tcW w:w="1701" w:type="dxa"/>
            <w:tcBorders>
              <w:top w:val="single" w:sz="4" w:space="0" w:color="auto"/>
              <w:left w:val="nil"/>
              <w:bottom w:val="nil"/>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Count</w:t>
            </w:r>
          </w:p>
        </w:tc>
        <w:tc>
          <w:tcPr>
            <w:tcW w:w="1418" w:type="dxa"/>
            <w:tcBorders>
              <w:top w:val="single" w:sz="4" w:space="0" w:color="auto"/>
              <w:left w:val="single" w:sz="16" w:space="0" w:color="000000"/>
              <w:bottom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11</w:t>
            </w:r>
          </w:p>
        </w:tc>
        <w:tc>
          <w:tcPr>
            <w:tcW w:w="992" w:type="dxa"/>
            <w:tcBorders>
              <w:top w:val="single" w:sz="4" w:space="0" w:color="auto"/>
              <w:bottom w:val="nil"/>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72</w:t>
            </w:r>
          </w:p>
        </w:tc>
        <w:tc>
          <w:tcPr>
            <w:tcW w:w="851" w:type="dxa"/>
            <w:tcBorders>
              <w:top w:val="single" w:sz="4" w:space="0" w:color="auto"/>
              <w:bottom w:val="nil"/>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83</w:t>
            </w:r>
          </w:p>
        </w:tc>
      </w:tr>
      <w:tr w:rsidR="006F267E" w:rsidRPr="006F267E" w:rsidTr="006F267E">
        <w:trPr>
          <w:cantSplit/>
        </w:trPr>
        <w:tc>
          <w:tcPr>
            <w:tcW w:w="1326" w:type="dxa"/>
            <w:vMerge/>
            <w:tcBorders>
              <w:top w:val="nil"/>
              <w:left w:val="single" w:sz="16" w:space="0" w:color="000000"/>
              <w:bottom w:val="single" w:sz="16" w:space="0" w:color="000000"/>
              <w:right w:val="single" w:sz="4" w:space="0" w:color="auto"/>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2502" w:type="dxa"/>
            <w:gridSpan w:val="2"/>
            <w:vMerge/>
            <w:tcBorders>
              <w:top w:val="nil"/>
              <w:left w:val="single" w:sz="4" w:space="0" w:color="auto"/>
              <w:bottom w:val="single" w:sz="16" w:space="0" w:color="000000"/>
              <w:right w:val="nil"/>
            </w:tcBorders>
            <w:shd w:val="clear" w:color="auto" w:fill="FFFFFF"/>
            <w:vAlign w:val="center"/>
          </w:tcPr>
          <w:p w:rsidR="00E022FA" w:rsidRPr="006F267E" w:rsidRDefault="00E022FA" w:rsidP="00E022FA">
            <w:pPr>
              <w:widowControl w:val="0"/>
              <w:autoSpaceDE w:val="0"/>
              <w:autoSpaceDN w:val="0"/>
              <w:adjustRightInd w:val="0"/>
              <w:rPr>
                <w:rFonts w:cs="Times New Roman"/>
                <w:color w:val="000000"/>
                <w:lang w:val="en-GB"/>
              </w:rPr>
            </w:pPr>
          </w:p>
        </w:tc>
        <w:tc>
          <w:tcPr>
            <w:tcW w:w="1701" w:type="dxa"/>
            <w:tcBorders>
              <w:top w:val="nil"/>
              <w:left w:val="nil"/>
              <w:bottom w:val="single" w:sz="16" w:space="0" w:color="000000"/>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rPr>
                <w:rFonts w:cs="Times New Roman"/>
                <w:color w:val="000000"/>
                <w:lang w:val="en-GB"/>
              </w:rPr>
            </w:pPr>
            <w:r w:rsidRPr="006F267E">
              <w:rPr>
                <w:rFonts w:cs="Times New Roman"/>
                <w:color w:val="000000"/>
                <w:lang w:val="en-GB"/>
              </w:rPr>
              <w:t>Expected Count</w:t>
            </w:r>
          </w:p>
        </w:tc>
        <w:tc>
          <w:tcPr>
            <w:tcW w:w="1418" w:type="dxa"/>
            <w:tcBorders>
              <w:top w:val="nil"/>
              <w:left w:val="single" w:sz="16" w:space="0" w:color="000000"/>
              <w:bottom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11.0</w:t>
            </w:r>
          </w:p>
        </w:tc>
        <w:tc>
          <w:tcPr>
            <w:tcW w:w="992" w:type="dxa"/>
            <w:tcBorders>
              <w:top w:val="nil"/>
              <w:bottom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72.0</w:t>
            </w:r>
          </w:p>
        </w:tc>
        <w:tc>
          <w:tcPr>
            <w:tcW w:w="851" w:type="dxa"/>
            <w:tcBorders>
              <w:top w:val="nil"/>
              <w:bottom w:val="single" w:sz="16" w:space="0" w:color="000000"/>
              <w:right w:val="single" w:sz="16" w:space="0" w:color="000000"/>
            </w:tcBorders>
            <w:shd w:val="clear" w:color="auto" w:fill="FFFFFF"/>
            <w:vAlign w:val="center"/>
          </w:tcPr>
          <w:p w:rsidR="00E022FA" w:rsidRPr="006F267E" w:rsidRDefault="00E022FA" w:rsidP="00E022FA">
            <w:pPr>
              <w:widowControl w:val="0"/>
              <w:autoSpaceDE w:val="0"/>
              <w:autoSpaceDN w:val="0"/>
              <w:adjustRightInd w:val="0"/>
              <w:spacing w:line="320" w:lineRule="atLeast"/>
              <w:ind w:left="60" w:right="60"/>
              <w:jc w:val="right"/>
              <w:rPr>
                <w:rFonts w:cs="Times New Roman"/>
                <w:color w:val="000000"/>
                <w:lang w:val="en-GB"/>
              </w:rPr>
            </w:pPr>
            <w:r w:rsidRPr="006F267E">
              <w:rPr>
                <w:rFonts w:cs="Times New Roman"/>
                <w:color w:val="000000"/>
                <w:lang w:val="en-GB"/>
              </w:rPr>
              <w:t>83.0</w:t>
            </w:r>
          </w:p>
        </w:tc>
      </w:tr>
    </w:tbl>
    <w:p w:rsidR="00FE2229" w:rsidRPr="006F267E" w:rsidRDefault="00FE2229" w:rsidP="00FE2229">
      <w:pPr>
        <w:spacing w:line="360" w:lineRule="auto"/>
        <w:jc w:val="both"/>
        <w:rPr>
          <w:rFonts w:cs="Times New Roman"/>
          <w:lang w:val="en-GB"/>
        </w:rPr>
      </w:pPr>
      <w:r w:rsidRPr="006F267E">
        <w:rPr>
          <w:rFonts w:cs="Times New Roman"/>
          <w:sz w:val="18"/>
          <w:szCs w:val="18"/>
          <w:lang w:val="en-GB"/>
        </w:rPr>
        <w:t xml:space="preserve">Table 4: </w:t>
      </w:r>
      <w:r w:rsidR="00650639" w:rsidRPr="006F267E">
        <w:rPr>
          <w:rFonts w:cs="Times New Roman"/>
          <w:bCs/>
          <w:sz w:val="18"/>
          <w:szCs w:val="18"/>
          <w:lang w:val="en-GB"/>
        </w:rPr>
        <w:t>Treatment</w:t>
      </w:r>
      <w:r w:rsidRPr="006F267E">
        <w:rPr>
          <w:rFonts w:cs="Times New Roman"/>
          <w:bCs/>
          <w:sz w:val="18"/>
          <w:szCs w:val="18"/>
          <w:lang w:val="en-GB"/>
        </w:rPr>
        <w:t xml:space="preserve"> (Information gap theory-Regret theory)  * Choice </w:t>
      </w:r>
      <w:proofErr w:type="spellStart"/>
      <w:r w:rsidRPr="006F267E">
        <w:rPr>
          <w:rFonts w:cs="Times New Roman"/>
          <w:bCs/>
          <w:sz w:val="18"/>
          <w:szCs w:val="18"/>
          <w:lang w:val="en-GB"/>
        </w:rPr>
        <w:t>Crosstabulation</w:t>
      </w:r>
      <w:proofErr w:type="spellEnd"/>
      <w:r w:rsidRPr="006F267E">
        <w:rPr>
          <w:rFonts w:cs="Times New Roman"/>
          <w:lang w:val="en-GB"/>
        </w:rPr>
        <w:t xml:space="preserve"> </w:t>
      </w:r>
    </w:p>
    <w:p w:rsidR="00FE2229" w:rsidRPr="006F267E" w:rsidRDefault="00FE2229" w:rsidP="00382D7E">
      <w:pPr>
        <w:spacing w:line="360" w:lineRule="auto"/>
        <w:jc w:val="both"/>
        <w:rPr>
          <w:rFonts w:cs="Times New Roman"/>
          <w:lang w:val="en-GB"/>
        </w:rPr>
      </w:pPr>
    </w:p>
    <w:p w:rsidR="002777C1" w:rsidRPr="006F267E" w:rsidRDefault="00E022FA" w:rsidP="00382D7E">
      <w:pPr>
        <w:spacing w:line="360" w:lineRule="auto"/>
        <w:jc w:val="both"/>
        <w:rPr>
          <w:color w:val="FF0000"/>
          <w:lang w:val="en-GB"/>
        </w:rPr>
      </w:pPr>
      <w:r w:rsidRPr="006F267E">
        <w:rPr>
          <w:rFonts w:cs="Times New Roman"/>
          <w:lang w:val="en-GB"/>
        </w:rPr>
        <w:t>As can be seen, there are mor</w:t>
      </w:r>
      <w:r w:rsidR="00DF0ADF" w:rsidRPr="006F267E">
        <w:rPr>
          <w:rFonts w:cs="Times New Roman"/>
          <w:lang w:val="en-GB"/>
        </w:rPr>
        <w:t>e people than expected that cho</w:t>
      </w:r>
      <w:r w:rsidRPr="006F267E">
        <w:rPr>
          <w:rFonts w:cs="Times New Roman"/>
          <w:lang w:val="en-GB"/>
        </w:rPr>
        <w:t>se for the box in the regret treatment while there are les</w:t>
      </w:r>
      <w:r w:rsidR="00DF0ADF" w:rsidRPr="006F267E">
        <w:rPr>
          <w:rFonts w:cs="Times New Roman"/>
          <w:lang w:val="en-GB"/>
        </w:rPr>
        <w:t>s people than expected that cho</w:t>
      </w:r>
      <w:r w:rsidRPr="006F267E">
        <w:rPr>
          <w:rFonts w:cs="Times New Roman"/>
          <w:lang w:val="en-GB"/>
        </w:rPr>
        <w:t xml:space="preserve">se for the box in the curiosity treatment. This could mean that regret has an overall higher influence than curiosity. However, these results are </w:t>
      </w:r>
      <w:r w:rsidR="00DF0ADF" w:rsidRPr="006F267E">
        <w:rPr>
          <w:rFonts w:cs="Times New Roman"/>
          <w:lang w:val="en-GB"/>
        </w:rPr>
        <w:t xml:space="preserve">statistically </w:t>
      </w:r>
      <w:r w:rsidRPr="006F267E">
        <w:rPr>
          <w:rFonts w:cs="Times New Roman"/>
          <w:lang w:val="en-GB"/>
        </w:rPr>
        <w:t>insignificant (p</w:t>
      </w:r>
      <w:r w:rsidR="00FE2229" w:rsidRPr="006F267E">
        <w:rPr>
          <w:rFonts w:cs="Times New Roman"/>
          <w:lang w:val="en-GB"/>
        </w:rPr>
        <w:t xml:space="preserve"> </w:t>
      </w:r>
      <w:r w:rsidRPr="006F267E">
        <w:rPr>
          <w:rFonts w:cs="Times New Roman"/>
          <w:lang w:val="en-GB"/>
        </w:rPr>
        <w:t>=</w:t>
      </w:r>
      <w:r w:rsidR="00FE2229" w:rsidRPr="006F267E">
        <w:rPr>
          <w:rFonts w:cs="Times New Roman"/>
          <w:lang w:val="en-GB"/>
        </w:rPr>
        <w:t xml:space="preserve"> </w:t>
      </w:r>
      <w:r w:rsidRPr="006F267E">
        <w:rPr>
          <w:rFonts w:cs="Times New Roman"/>
          <w:lang w:val="en-GB"/>
        </w:rPr>
        <w:t>0.235</w:t>
      </w:r>
      <w:r w:rsidR="004053DF" w:rsidRPr="006F267E">
        <w:rPr>
          <w:rFonts w:cs="Times New Roman"/>
          <w:lang w:val="en-GB"/>
        </w:rPr>
        <w:t>, see appendix</w:t>
      </w:r>
      <w:r w:rsidR="004408D4" w:rsidRPr="006F267E">
        <w:rPr>
          <w:rFonts w:cs="Times New Roman"/>
          <w:lang w:val="en-GB"/>
        </w:rPr>
        <w:t xml:space="preserve"> 4.6</w:t>
      </w:r>
      <w:r w:rsidRPr="006F267E">
        <w:rPr>
          <w:rFonts w:cs="Times New Roman"/>
          <w:lang w:val="en-GB"/>
        </w:rPr>
        <w:t>)</w:t>
      </w:r>
      <w:r w:rsidR="00357C4E" w:rsidRPr="006F267E">
        <w:rPr>
          <w:rFonts w:cs="Times New Roman"/>
          <w:lang w:val="en-GB"/>
        </w:rPr>
        <w:t>,</w:t>
      </w:r>
      <w:r w:rsidRPr="006F267E">
        <w:rPr>
          <w:rFonts w:cs="Times New Roman"/>
          <w:lang w:val="en-GB"/>
        </w:rPr>
        <w:t xml:space="preserve"> which means that no conclusions and thus no statistically significant evidence can be found for hypothesis </w:t>
      </w:r>
      <w:r w:rsidRPr="00872947">
        <w:rPr>
          <w:rFonts w:cs="Times New Roman"/>
          <w:lang w:val="en-GB"/>
        </w:rPr>
        <w:t>3 (r</w:t>
      </w:r>
      <w:r w:rsidRPr="00872947">
        <w:rPr>
          <w:lang w:val="en-GB"/>
        </w:rPr>
        <w:t>egret aversion will have a stronger effect than curiosity in food choice</w:t>
      </w:r>
      <w:r w:rsidRPr="00872947">
        <w:rPr>
          <w:rFonts w:cs="Times New Roman"/>
          <w:lang w:val="en-GB"/>
        </w:rPr>
        <w:t>). However</w:t>
      </w:r>
      <w:r w:rsidRPr="006F267E">
        <w:rPr>
          <w:rFonts w:cs="Times New Roman"/>
          <w:lang w:val="en-GB"/>
        </w:rPr>
        <w:t>, the hypothesis seems partially true for women.</w:t>
      </w:r>
      <w:r w:rsidR="00711235" w:rsidRPr="006F267E">
        <w:rPr>
          <w:rFonts w:cs="Times New Roman"/>
          <w:lang w:val="en-GB"/>
        </w:rPr>
        <w:t xml:space="preserve"> Therefore, although not statistically proven, it seems likely that women are influenced more by feelings of regret aversion then by feelings of curiosity when making a food choice (control </w:t>
      </w:r>
      <w:r w:rsidR="00650639" w:rsidRPr="006F267E">
        <w:rPr>
          <w:rFonts w:cs="Times New Roman"/>
          <w:lang w:val="en-GB"/>
        </w:rPr>
        <w:t>treatment</w:t>
      </w:r>
      <w:r w:rsidR="00711235" w:rsidRPr="006F267E">
        <w:rPr>
          <w:rFonts w:cs="Times New Roman"/>
          <w:lang w:val="en-GB"/>
        </w:rPr>
        <w:t>: 29% fruit biscuit, curiosity treatment: 9.5% fruit biscuit, regret treatment: 6% fruit biscuit).</w:t>
      </w:r>
      <w:r w:rsidR="00B43F18" w:rsidRPr="006F267E">
        <w:rPr>
          <w:rFonts w:cs="Times New Roman"/>
          <w:lang w:val="en-GB"/>
        </w:rPr>
        <w:t xml:space="preserve"> </w:t>
      </w:r>
      <w:r w:rsidR="00006B4B">
        <w:rPr>
          <w:rFonts w:cs="Times New Roman"/>
          <w:lang w:val="en-GB"/>
        </w:rPr>
        <w:t>In other words, a</w:t>
      </w:r>
      <w:r w:rsidR="00B43F18" w:rsidRPr="006F267E">
        <w:rPr>
          <w:rFonts w:cs="Times New Roman"/>
          <w:lang w:val="en-GB"/>
        </w:rPr>
        <w:t xml:space="preserve">lthough hypothesis 3 is </w:t>
      </w:r>
      <w:r w:rsidR="00357C4E" w:rsidRPr="006F267E">
        <w:rPr>
          <w:rFonts w:cs="Times New Roman"/>
          <w:lang w:val="en-GB"/>
        </w:rPr>
        <w:t xml:space="preserve">overall </w:t>
      </w:r>
      <w:r w:rsidR="00B43F18" w:rsidRPr="006F267E">
        <w:rPr>
          <w:rFonts w:cs="Times New Roman"/>
          <w:lang w:val="en-GB"/>
        </w:rPr>
        <w:t>statistically insignificant, the results of the study show some support for the hypothesis when focusing on the female participants.</w:t>
      </w:r>
    </w:p>
    <w:p w:rsidR="00CB0C44" w:rsidRPr="006F267E" w:rsidRDefault="00382D7E" w:rsidP="00CB0C44">
      <w:pPr>
        <w:pStyle w:val="Heading3"/>
      </w:pPr>
      <w:bookmarkStart w:id="62" w:name="_Toc234137621"/>
      <w:r w:rsidRPr="006F267E">
        <w:t>4.4.2</w:t>
      </w:r>
      <w:r w:rsidR="00CB0C44" w:rsidRPr="006F267E">
        <w:t xml:space="preserve"> Comparing </w:t>
      </w:r>
      <w:r w:rsidR="00D97917" w:rsidRPr="006F267E">
        <w:t>all treatments</w:t>
      </w:r>
      <w:bookmarkEnd w:id="62"/>
    </w:p>
    <w:p w:rsidR="00AE1A83" w:rsidRPr="006F267E" w:rsidRDefault="00711235" w:rsidP="00AE1A83">
      <w:pPr>
        <w:spacing w:line="360" w:lineRule="auto"/>
        <w:jc w:val="both"/>
        <w:rPr>
          <w:lang w:val="en-GB"/>
        </w:rPr>
      </w:pPr>
      <w:r w:rsidRPr="006F267E">
        <w:rPr>
          <w:lang w:val="en-GB"/>
        </w:rPr>
        <w:t>Besides looking at the c</w:t>
      </w:r>
      <w:r w:rsidR="00AE1A83" w:rsidRPr="006F267E">
        <w:rPr>
          <w:lang w:val="en-GB"/>
        </w:rPr>
        <w:t>hi</w:t>
      </w:r>
      <w:r w:rsidRPr="006F267E">
        <w:rPr>
          <w:lang w:val="en-GB"/>
        </w:rPr>
        <w:t>-</w:t>
      </w:r>
      <w:r w:rsidR="00AE1A83" w:rsidRPr="006F267E">
        <w:rPr>
          <w:lang w:val="en-GB"/>
        </w:rPr>
        <w:t xml:space="preserve">squared statistics, the outcomes of the Fisher’s exact test were also taken </w:t>
      </w:r>
      <w:r w:rsidR="00357C4E" w:rsidRPr="006F267E">
        <w:rPr>
          <w:lang w:val="en-GB"/>
        </w:rPr>
        <w:t xml:space="preserve">into account. This test judges whether </w:t>
      </w:r>
      <w:r w:rsidR="00AE1A83" w:rsidRPr="006F267E">
        <w:rPr>
          <w:lang w:val="en-GB"/>
        </w:rPr>
        <w:t>difference</w:t>
      </w:r>
      <w:r w:rsidR="00872947">
        <w:rPr>
          <w:lang w:val="en-GB"/>
        </w:rPr>
        <w:t>s</w:t>
      </w:r>
      <w:r w:rsidR="00AE1A83" w:rsidRPr="006F267E">
        <w:rPr>
          <w:lang w:val="en-GB"/>
        </w:rPr>
        <w:t xml:space="preserve"> between proportion</w:t>
      </w:r>
      <w:r w:rsidRPr="006F267E">
        <w:rPr>
          <w:lang w:val="en-GB"/>
        </w:rPr>
        <w:t>s</w:t>
      </w:r>
      <w:r w:rsidR="00AE1A83" w:rsidRPr="006F267E">
        <w:rPr>
          <w:lang w:val="en-GB"/>
        </w:rPr>
        <w:t xml:space="preserve"> </w:t>
      </w:r>
      <w:r w:rsidRPr="006F267E">
        <w:rPr>
          <w:lang w:val="en-GB"/>
        </w:rPr>
        <w:t>truly</w:t>
      </w:r>
      <w:r w:rsidR="00872947">
        <w:rPr>
          <w:lang w:val="en-GB"/>
        </w:rPr>
        <w:t xml:space="preserve"> exists or are</w:t>
      </w:r>
      <w:r w:rsidR="00AE1A83" w:rsidRPr="006F267E">
        <w:rPr>
          <w:lang w:val="en-GB"/>
        </w:rPr>
        <w:t xml:space="preserve"> just coincidence. The Fisher exact test analyses the data </w:t>
      </w:r>
      <w:r w:rsidR="00AE1A83" w:rsidRPr="006F267E">
        <w:rPr>
          <w:lang w:val="en-GB"/>
        </w:rPr>
        <w:lastRenderedPageBreak/>
        <w:t xml:space="preserve">in a more conservative way and </w:t>
      </w:r>
      <w:r w:rsidRPr="006F267E">
        <w:rPr>
          <w:lang w:val="en-GB"/>
        </w:rPr>
        <w:t xml:space="preserve">is </w:t>
      </w:r>
      <w:r w:rsidRPr="00006B4B">
        <w:rPr>
          <w:lang w:val="en-GB"/>
        </w:rPr>
        <w:t>therefore more precise than c</w:t>
      </w:r>
      <w:r w:rsidR="00AE1A83" w:rsidRPr="00006B4B">
        <w:rPr>
          <w:lang w:val="en-GB"/>
        </w:rPr>
        <w:t>hi</w:t>
      </w:r>
      <w:r w:rsidRPr="00006B4B">
        <w:rPr>
          <w:lang w:val="en-GB"/>
        </w:rPr>
        <w:t>-</w:t>
      </w:r>
      <w:r w:rsidR="00493711" w:rsidRPr="00006B4B">
        <w:rPr>
          <w:lang w:val="en-GB"/>
        </w:rPr>
        <w:t>squared. N</w:t>
      </w:r>
      <w:r w:rsidR="00AE1A83" w:rsidRPr="00006B4B">
        <w:rPr>
          <w:lang w:val="en-GB"/>
        </w:rPr>
        <w:t xml:space="preserve">one of the 2-sided tests appeared to be significant </w:t>
      </w:r>
      <w:r w:rsidR="00AE1A83" w:rsidRPr="00006B4B">
        <w:rPr>
          <w:sz w:val="20"/>
          <w:szCs w:val="20"/>
          <w:lang w:val="en-GB"/>
        </w:rPr>
        <w:t>(</w:t>
      </w:r>
      <w:r w:rsidR="00D61DE2" w:rsidRPr="00006B4B">
        <w:rPr>
          <w:sz w:val="20"/>
          <w:szCs w:val="20"/>
          <w:lang w:val="en-GB"/>
        </w:rPr>
        <w:t>Treatment</w:t>
      </w:r>
      <w:r w:rsidR="00AE1A83" w:rsidRPr="00006B4B">
        <w:rPr>
          <w:sz w:val="20"/>
          <w:szCs w:val="20"/>
          <w:lang w:val="en-GB"/>
        </w:rPr>
        <w:t xml:space="preserve"> 1-2 / Choice: p=1.000, </w:t>
      </w:r>
      <w:r w:rsidR="00D61DE2" w:rsidRPr="00006B4B">
        <w:rPr>
          <w:sz w:val="20"/>
          <w:szCs w:val="20"/>
          <w:lang w:val="en-GB"/>
        </w:rPr>
        <w:t>Treatment</w:t>
      </w:r>
      <w:r w:rsidR="00AE1A83" w:rsidRPr="00006B4B">
        <w:rPr>
          <w:sz w:val="20"/>
          <w:szCs w:val="20"/>
          <w:lang w:val="en-GB"/>
        </w:rPr>
        <w:t xml:space="preserve"> 1-3 / Choice: p=0.229, </w:t>
      </w:r>
      <w:r w:rsidR="00D61DE2" w:rsidRPr="00006B4B">
        <w:rPr>
          <w:sz w:val="20"/>
          <w:szCs w:val="20"/>
          <w:lang w:val="en-GB"/>
        </w:rPr>
        <w:t>Treatment</w:t>
      </w:r>
      <w:r w:rsidR="00AE1A83" w:rsidRPr="00006B4B">
        <w:rPr>
          <w:sz w:val="20"/>
          <w:szCs w:val="20"/>
          <w:lang w:val="en-GB"/>
        </w:rPr>
        <w:t xml:space="preserve"> 2-3 / Choice: p=0.333, Gender / Choice: p=1.000, </w:t>
      </w:r>
      <w:r w:rsidR="00D61DE2" w:rsidRPr="00006B4B">
        <w:rPr>
          <w:sz w:val="20"/>
          <w:szCs w:val="20"/>
          <w:lang w:val="en-GB"/>
        </w:rPr>
        <w:t>Treatment</w:t>
      </w:r>
      <w:r w:rsidR="00AE1A83" w:rsidRPr="00006B4B">
        <w:rPr>
          <w:sz w:val="20"/>
          <w:szCs w:val="20"/>
          <w:lang w:val="en-GB"/>
        </w:rPr>
        <w:t xml:space="preserve">1: Gender / Choice: p=0.230, </w:t>
      </w:r>
      <w:r w:rsidR="00D61DE2" w:rsidRPr="00006B4B">
        <w:rPr>
          <w:sz w:val="20"/>
          <w:szCs w:val="20"/>
          <w:lang w:val="en-GB"/>
        </w:rPr>
        <w:t>Treatment</w:t>
      </w:r>
      <w:r w:rsidR="00AE1A83" w:rsidRPr="00006B4B">
        <w:rPr>
          <w:sz w:val="20"/>
          <w:szCs w:val="20"/>
          <w:lang w:val="en-GB"/>
        </w:rPr>
        <w:t xml:space="preserve">2: Gender / Choice: p=0.215, </w:t>
      </w:r>
      <w:r w:rsidR="00D61DE2" w:rsidRPr="00006B4B">
        <w:rPr>
          <w:sz w:val="20"/>
          <w:szCs w:val="20"/>
          <w:lang w:val="en-GB"/>
        </w:rPr>
        <w:t>Treatment</w:t>
      </w:r>
      <w:r w:rsidR="00AE1A83" w:rsidRPr="00006B4B">
        <w:rPr>
          <w:sz w:val="20"/>
          <w:szCs w:val="20"/>
          <w:lang w:val="en-GB"/>
        </w:rPr>
        <w:t xml:space="preserve">3: Gender / Choice: p=1.000). </w:t>
      </w:r>
    </w:p>
    <w:p w:rsidR="00BB17AE" w:rsidRPr="006F267E" w:rsidRDefault="00BB17AE" w:rsidP="00382D7E">
      <w:pPr>
        <w:spacing w:line="360" w:lineRule="auto"/>
        <w:jc w:val="both"/>
        <w:rPr>
          <w:lang w:val="en-GB"/>
        </w:rPr>
      </w:pPr>
    </w:p>
    <w:p w:rsidR="00417168" w:rsidRPr="006F267E" w:rsidRDefault="00EA2B28" w:rsidP="00382D7E">
      <w:pPr>
        <w:spacing w:line="360" w:lineRule="auto"/>
        <w:jc w:val="both"/>
        <w:rPr>
          <w:lang w:val="en-GB"/>
        </w:rPr>
      </w:pPr>
      <w:r w:rsidRPr="006F267E">
        <w:rPr>
          <w:lang w:val="en-GB"/>
        </w:rPr>
        <w:t xml:space="preserve">The tables and graphs below give a </w:t>
      </w:r>
      <w:r w:rsidR="00D026F7" w:rsidRPr="006F267E">
        <w:rPr>
          <w:lang w:val="en-GB"/>
        </w:rPr>
        <w:t xml:space="preserve">summary </w:t>
      </w:r>
      <w:r w:rsidRPr="006F267E">
        <w:rPr>
          <w:lang w:val="en-GB"/>
        </w:rPr>
        <w:t xml:space="preserve">of the data. The first table and graph show the division of choices for each treatment in numbers as well as percentages for the total sample. </w:t>
      </w:r>
    </w:p>
    <w:tbl>
      <w:tblPr>
        <w:tblStyle w:val="LightList-Accent1"/>
        <w:tblW w:w="8522" w:type="dxa"/>
        <w:tblLook w:val="04A0"/>
      </w:tblPr>
      <w:tblGrid>
        <w:gridCol w:w="1526"/>
        <w:gridCol w:w="2380"/>
        <w:gridCol w:w="236"/>
        <w:gridCol w:w="2480"/>
        <w:gridCol w:w="7"/>
        <w:gridCol w:w="229"/>
        <w:gridCol w:w="1664"/>
      </w:tblGrid>
      <w:tr w:rsidR="0019071D" w:rsidRPr="006F267E" w:rsidTr="0019071D">
        <w:trPr>
          <w:cnfStyle w:val="100000000000"/>
        </w:trPr>
        <w:tc>
          <w:tcPr>
            <w:cnfStyle w:val="001000000000"/>
            <w:tcW w:w="1526" w:type="dxa"/>
            <w:tcBorders>
              <w:right w:val="single" w:sz="4" w:space="0" w:color="FFFFFF" w:themeColor="background1"/>
            </w:tcBorders>
          </w:tcPr>
          <w:p w:rsidR="0058151A" w:rsidRPr="0019071D" w:rsidRDefault="0058151A" w:rsidP="00382D7E">
            <w:pPr>
              <w:spacing w:line="360" w:lineRule="auto"/>
              <w:jc w:val="both"/>
              <w:rPr>
                <w:rFonts w:cs="Times New Roman"/>
                <w:sz w:val="28"/>
                <w:szCs w:val="28"/>
                <w:lang w:val="en-GB"/>
              </w:rPr>
            </w:pPr>
            <w:r w:rsidRPr="0019071D">
              <w:rPr>
                <w:rFonts w:cs="Times New Roman"/>
                <w:sz w:val="28"/>
                <w:szCs w:val="28"/>
                <w:lang w:val="en-GB"/>
              </w:rPr>
              <w:t>TOTAL</w:t>
            </w:r>
          </w:p>
        </w:tc>
        <w:tc>
          <w:tcPr>
            <w:tcW w:w="2380" w:type="dxa"/>
            <w:tcBorders>
              <w:left w:val="single" w:sz="4" w:space="0" w:color="FFFFFF" w:themeColor="background1"/>
              <w:right w:val="single" w:sz="4" w:space="0" w:color="FFFFFF" w:themeColor="background1"/>
            </w:tcBorders>
          </w:tcPr>
          <w:p w:rsidR="0058151A" w:rsidRPr="006F267E" w:rsidRDefault="0058151A" w:rsidP="00382D7E">
            <w:pPr>
              <w:spacing w:line="360" w:lineRule="auto"/>
              <w:jc w:val="both"/>
              <w:cnfStyle w:val="100000000000"/>
              <w:rPr>
                <w:rFonts w:cs="Times New Roman"/>
                <w:lang w:val="en-GB"/>
              </w:rPr>
            </w:pPr>
            <w:r w:rsidRPr="006F267E">
              <w:rPr>
                <w:rFonts w:cs="Times New Roman"/>
                <w:lang w:val="en-GB"/>
              </w:rPr>
              <w:t>No info (43 subjects)</w:t>
            </w:r>
          </w:p>
        </w:tc>
        <w:tc>
          <w:tcPr>
            <w:tcW w:w="2723" w:type="dxa"/>
            <w:gridSpan w:val="3"/>
            <w:tcBorders>
              <w:left w:val="single" w:sz="4" w:space="0" w:color="FFFFFF" w:themeColor="background1"/>
              <w:right w:val="single" w:sz="4" w:space="0" w:color="FFFFFF" w:themeColor="background1"/>
            </w:tcBorders>
          </w:tcPr>
          <w:p w:rsidR="0058151A" w:rsidRPr="006F267E" w:rsidRDefault="0058151A" w:rsidP="00382D7E">
            <w:pPr>
              <w:spacing w:line="360" w:lineRule="auto"/>
              <w:jc w:val="both"/>
              <w:cnfStyle w:val="100000000000"/>
              <w:rPr>
                <w:rFonts w:cs="Times New Roman"/>
                <w:lang w:val="en-GB"/>
              </w:rPr>
            </w:pPr>
            <w:r w:rsidRPr="006F267E">
              <w:rPr>
                <w:rFonts w:cs="Times New Roman"/>
                <w:lang w:val="en-GB"/>
              </w:rPr>
              <w:t>Country of production (39 subjects)</w:t>
            </w:r>
          </w:p>
        </w:tc>
        <w:tc>
          <w:tcPr>
            <w:tcW w:w="1893" w:type="dxa"/>
            <w:gridSpan w:val="2"/>
            <w:tcBorders>
              <w:left w:val="single" w:sz="4" w:space="0" w:color="FFFFFF" w:themeColor="background1"/>
            </w:tcBorders>
          </w:tcPr>
          <w:p w:rsidR="0058151A" w:rsidRPr="006F267E" w:rsidRDefault="005D437B" w:rsidP="00382D7E">
            <w:pPr>
              <w:spacing w:line="360" w:lineRule="auto"/>
              <w:jc w:val="both"/>
              <w:cnfStyle w:val="100000000000"/>
              <w:rPr>
                <w:rFonts w:cs="Times New Roman"/>
                <w:lang w:val="en-GB"/>
              </w:rPr>
            </w:pPr>
            <w:r w:rsidRPr="006F267E">
              <w:rPr>
                <w:rFonts w:cs="Times New Roman"/>
                <w:lang w:val="en-GB"/>
              </w:rPr>
              <w:t xml:space="preserve">Feedback (44 </w:t>
            </w:r>
            <w:r w:rsidR="0058151A" w:rsidRPr="006F267E">
              <w:rPr>
                <w:rFonts w:cs="Times New Roman"/>
                <w:lang w:val="en-GB"/>
              </w:rPr>
              <w:t>subjects)</w:t>
            </w:r>
          </w:p>
        </w:tc>
      </w:tr>
      <w:tr w:rsidR="0019071D" w:rsidRPr="006F267E" w:rsidTr="0019071D">
        <w:trPr>
          <w:cnfStyle w:val="000000100000"/>
        </w:trPr>
        <w:tc>
          <w:tcPr>
            <w:cnfStyle w:val="001000000000"/>
            <w:tcW w:w="1526" w:type="dxa"/>
            <w:tcBorders>
              <w:right w:val="single" w:sz="8" w:space="0" w:color="4F81BD" w:themeColor="accent1"/>
            </w:tcBorders>
          </w:tcPr>
          <w:p w:rsidR="0019071D" w:rsidRPr="006F267E" w:rsidRDefault="0019071D" w:rsidP="00382D7E">
            <w:pPr>
              <w:spacing w:line="360" w:lineRule="auto"/>
              <w:jc w:val="both"/>
              <w:rPr>
                <w:rFonts w:cs="Times New Roman"/>
                <w:lang w:val="en-GB"/>
              </w:rPr>
            </w:pPr>
            <w:r w:rsidRPr="006F267E">
              <w:rPr>
                <w:rFonts w:cs="Times New Roman"/>
                <w:lang w:val="en-GB"/>
              </w:rPr>
              <w:t>Fruit biscuit</w:t>
            </w:r>
          </w:p>
        </w:tc>
        <w:tc>
          <w:tcPr>
            <w:tcW w:w="2380" w:type="dxa"/>
            <w:tcBorders>
              <w:left w:val="single" w:sz="8" w:space="0" w:color="4F81BD" w:themeColor="accent1"/>
              <w:right w:val="single" w:sz="8" w:space="0" w:color="4F81BD" w:themeColor="accent1"/>
            </w:tcBorders>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8 (18.6%)</w:t>
            </w:r>
          </w:p>
        </w:tc>
        <w:tc>
          <w:tcPr>
            <w:tcW w:w="236" w:type="dxa"/>
            <w:tcBorders>
              <w:left w:val="single" w:sz="8" w:space="0" w:color="4F81BD" w:themeColor="accent1"/>
            </w:tcBorders>
          </w:tcPr>
          <w:p w:rsidR="0019071D" w:rsidRPr="006F267E" w:rsidRDefault="0019071D" w:rsidP="0019071D">
            <w:pPr>
              <w:spacing w:line="360" w:lineRule="auto"/>
              <w:jc w:val="both"/>
              <w:cnfStyle w:val="000000100000"/>
              <w:rPr>
                <w:rFonts w:cs="Times New Roman"/>
                <w:lang w:val="en-GB"/>
              </w:rPr>
            </w:pPr>
          </w:p>
        </w:tc>
        <w:tc>
          <w:tcPr>
            <w:tcW w:w="2480" w:type="dxa"/>
            <w:tcBorders>
              <w:right w:val="single" w:sz="8" w:space="0" w:color="4F81BD" w:themeColor="accent1"/>
            </w:tcBorders>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7 (17.9%)</w:t>
            </w:r>
          </w:p>
        </w:tc>
        <w:tc>
          <w:tcPr>
            <w:tcW w:w="236" w:type="dxa"/>
            <w:gridSpan w:val="2"/>
            <w:tcBorders>
              <w:left w:val="single" w:sz="8" w:space="0" w:color="4F81BD" w:themeColor="accent1"/>
            </w:tcBorders>
          </w:tcPr>
          <w:p w:rsidR="0019071D" w:rsidRPr="006F267E" w:rsidRDefault="0019071D" w:rsidP="0019071D">
            <w:pPr>
              <w:spacing w:line="360" w:lineRule="auto"/>
              <w:jc w:val="both"/>
              <w:cnfStyle w:val="000000100000"/>
              <w:rPr>
                <w:rFonts w:cs="Times New Roman"/>
                <w:lang w:val="en-GB"/>
              </w:rPr>
            </w:pPr>
          </w:p>
        </w:tc>
        <w:tc>
          <w:tcPr>
            <w:tcW w:w="1664" w:type="dxa"/>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4 (9.1%)</w:t>
            </w:r>
          </w:p>
        </w:tc>
      </w:tr>
      <w:tr w:rsidR="0019071D" w:rsidRPr="006F267E" w:rsidTr="0019071D">
        <w:tc>
          <w:tcPr>
            <w:cnfStyle w:val="001000000000"/>
            <w:tcW w:w="1526" w:type="dxa"/>
            <w:tcBorders>
              <w:right w:val="single" w:sz="8" w:space="0" w:color="4F81BD" w:themeColor="accent1"/>
            </w:tcBorders>
          </w:tcPr>
          <w:p w:rsidR="0019071D" w:rsidRPr="006F267E" w:rsidRDefault="0019071D" w:rsidP="00382D7E">
            <w:pPr>
              <w:spacing w:line="360" w:lineRule="auto"/>
              <w:jc w:val="both"/>
              <w:rPr>
                <w:rFonts w:cs="Times New Roman"/>
                <w:lang w:val="en-GB"/>
              </w:rPr>
            </w:pPr>
            <w:r w:rsidRPr="006F267E">
              <w:rPr>
                <w:rFonts w:cs="Times New Roman"/>
                <w:lang w:val="en-GB"/>
              </w:rPr>
              <w:t>Box</w:t>
            </w:r>
          </w:p>
        </w:tc>
        <w:tc>
          <w:tcPr>
            <w:tcW w:w="2380" w:type="dxa"/>
            <w:tcBorders>
              <w:left w:val="single" w:sz="8" w:space="0" w:color="4F81BD" w:themeColor="accent1"/>
              <w:right w:val="single" w:sz="8" w:space="0" w:color="4F81BD" w:themeColor="accent1"/>
            </w:tcBorders>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35 (81.4%)</w:t>
            </w:r>
          </w:p>
        </w:tc>
        <w:tc>
          <w:tcPr>
            <w:tcW w:w="236" w:type="dxa"/>
            <w:tcBorders>
              <w:left w:val="single" w:sz="8" w:space="0" w:color="4F81BD" w:themeColor="accent1"/>
            </w:tcBorders>
          </w:tcPr>
          <w:p w:rsidR="0019071D" w:rsidRPr="006F267E" w:rsidRDefault="0019071D" w:rsidP="0019071D">
            <w:pPr>
              <w:spacing w:line="360" w:lineRule="auto"/>
              <w:jc w:val="both"/>
              <w:cnfStyle w:val="000000000000"/>
              <w:rPr>
                <w:rFonts w:cs="Times New Roman"/>
                <w:lang w:val="en-GB"/>
              </w:rPr>
            </w:pPr>
          </w:p>
        </w:tc>
        <w:tc>
          <w:tcPr>
            <w:tcW w:w="2480" w:type="dxa"/>
            <w:tcBorders>
              <w:right w:val="single" w:sz="8" w:space="0" w:color="4F81BD" w:themeColor="accent1"/>
            </w:tcBorders>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32 (82.1%)</w:t>
            </w:r>
          </w:p>
        </w:tc>
        <w:tc>
          <w:tcPr>
            <w:tcW w:w="236" w:type="dxa"/>
            <w:gridSpan w:val="2"/>
            <w:tcBorders>
              <w:left w:val="single" w:sz="8" w:space="0" w:color="4F81BD" w:themeColor="accent1"/>
            </w:tcBorders>
          </w:tcPr>
          <w:p w:rsidR="0019071D" w:rsidRPr="006F267E" w:rsidRDefault="0019071D" w:rsidP="0019071D">
            <w:pPr>
              <w:spacing w:line="360" w:lineRule="auto"/>
              <w:jc w:val="both"/>
              <w:cnfStyle w:val="000000000000"/>
              <w:rPr>
                <w:rFonts w:cs="Times New Roman"/>
                <w:lang w:val="en-GB"/>
              </w:rPr>
            </w:pPr>
          </w:p>
        </w:tc>
        <w:tc>
          <w:tcPr>
            <w:tcW w:w="1664" w:type="dxa"/>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40 (90.9%)</w:t>
            </w:r>
          </w:p>
        </w:tc>
      </w:tr>
    </w:tbl>
    <w:p w:rsidR="00734CD5" w:rsidRPr="006F267E" w:rsidRDefault="00FE2229" w:rsidP="00382D7E">
      <w:pPr>
        <w:spacing w:line="360" w:lineRule="auto"/>
        <w:jc w:val="both"/>
        <w:rPr>
          <w:rFonts w:cs="Times New Roman"/>
          <w:sz w:val="18"/>
          <w:szCs w:val="18"/>
          <w:lang w:val="en-GB"/>
        </w:rPr>
      </w:pPr>
      <w:r w:rsidRPr="006F267E">
        <w:rPr>
          <w:rFonts w:cs="Times New Roman"/>
          <w:sz w:val="18"/>
          <w:szCs w:val="18"/>
          <w:lang w:val="en-GB"/>
        </w:rPr>
        <w:t>Table 5</w:t>
      </w:r>
      <w:r w:rsidR="00734CD5" w:rsidRPr="006F267E">
        <w:rPr>
          <w:rFonts w:cs="Times New Roman"/>
          <w:sz w:val="18"/>
          <w:szCs w:val="18"/>
          <w:lang w:val="en-GB"/>
        </w:rPr>
        <w:t>; Number of participants choosing fr</w:t>
      </w:r>
      <w:r w:rsidR="00B036AC" w:rsidRPr="006F267E">
        <w:rPr>
          <w:rFonts w:cs="Times New Roman"/>
          <w:sz w:val="18"/>
          <w:szCs w:val="18"/>
          <w:lang w:val="en-GB"/>
        </w:rPr>
        <w:t>uit biscuit or box</w:t>
      </w:r>
    </w:p>
    <w:p w:rsidR="00B43F18" w:rsidRPr="006F267E" w:rsidRDefault="00B43F18" w:rsidP="00382D7E">
      <w:pPr>
        <w:spacing w:line="360" w:lineRule="auto"/>
        <w:jc w:val="both"/>
        <w:rPr>
          <w:rFonts w:cs="Times New Roman"/>
          <w:lang w:val="en-GB"/>
        </w:rPr>
      </w:pPr>
    </w:p>
    <w:p w:rsidR="00D71B9A" w:rsidRPr="006F267E" w:rsidRDefault="00F17328" w:rsidP="002A5653">
      <w:pPr>
        <w:widowControl w:val="0"/>
        <w:autoSpaceDE w:val="0"/>
        <w:autoSpaceDN w:val="0"/>
        <w:adjustRightInd w:val="0"/>
        <w:spacing w:line="360" w:lineRule="auto"/>
        <w:jc w:val="both"/>
        <w:rPr>
          <w:rFonts w:cs="Times New Roman"/>
          <w:lang w:val="en-GB"/>
        </w:rPr>
      </w:pPr>
      <w:r w:rsidRPr="006F267E">
        <w:rPr>
          <w:rFonts w:cs="Times New Roman"/>
          <w:noProof/>
        </w:rPr>
        <w:drawing>
          <wp:anchor distT="0" distB="0" distL="114300" distR="114300" simplePos="0" relativeHeight="251665408" behindDoc="0" locked="0" layoutInCell="1" allowOverlap="1">
            <wp:simplePos x="0" y="0"/>
            <wp:positionH relativeFrom="column">
              <wp:posOffset>2743200</wp:posOffset>
            </wp:positionH>
            <wp:positionV relativeFrom="paragraph">
              <wp:posOffset>34290</wp:posOffset>
            </wp:positionV>
            <wp:extent cx="3200400" cy="2235200"/>
            <wp:effectExtent l="0" t="0" r="25400" b="2540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49204A">
        <w:rPr>
          <w:rFonts w:cs="Times New Roman"/>
          <w:noProof/>
        </w:rPr>
        <w:pict>
          <v:shape id="Text Box 13" o:spid="_x0000_s1028" type="#_x0000_t202" style="position:absolute;left:0;text-align:left;margin-left:3in;margin-top:173.7pt;width:261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B184CAAAQ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" filled="f" stroked="f">
            <v:textbox>
              <w:txbxContent>
                <w:p w:rsidR="007C7654" w:rsidRPr="00734CD5" w:rsidRDefault="007C7654" w:rsidP="00B036AC">
                  <w:pPr>
                    <w:spacing w:line="360" w:lineRule="auto"/>
                    <w:jc w:val="both"/>
                    <w:rPr>
                      <w:rFonts w:cs="Times New Roman"/>
                      <w:sz w:val="18"/>
                      <w:szCs w:val="18"/>
                    </w:rPr>
                  </w:pPr>
                  <w:r>
                    <w:rPr>
                      <w:rFonts w:cs="Times New Roman"/>
                      <w:sz w:val="18"/>
                      <w:szCs w:val="18"/>
                    </w:rPr>
                    <w:t>Graph 1</w:t>
                  </w:r>
                  <w:r w:rsidRPr="00734CD5">
                    <w:rPr>
                      <w:rFonts w:cs="Times New Roman"/>
                      <w:sz w:val="18"/>
                      <w:szCs w:val="18"/>
                    </w:rPr>
                    <w:t>; Number of participant</w:t>
                  </w:r>
                  <w:r>
                    <w:rPr>
                      <w:rFonts w:cs="Times New Roman"/>
                      <w:sz w:val="18"/>
                      <w:szCs w:val="18"/>
                    </w:rPr>
                    <w:t>s choosing fruit biscuit or box</w:t>
                  </w:r>
                </w:p>
                <w:p w:rsidR="007C7654" w:rsidRDefault="007C7654"/>
              </w:txbxContent>
            </v:textbox>
            <w10:wrap type="square"/>
          </v:shape>
        </w:pict>
      </w:r>
      <w:r w:rsidR="00D026F7" w:rsidRPr="006F267E">
        <w:rPr>
          <w:rFonts w:cs="Times New Roman"/>
          <w:lang w:val="en-GB"/>
        </w:rPr>
        <w:t xml:space="preserve">Overall, as can be seen in the table and graph, no </w:t>
      </w:r>
      <w:r>
        <w:rPr>
          <w:rFonts w:cs="Times New Roman"/>
          <w:lang w:val="en-GB"/>
        </w:rPr>
        <w:t>large differences can be found between treatment</w:t>
      </w:r>
      <w:r w:rsidR="00D026F7" w:rsidRPr="006F267E">
        <w:rPr>
          <w:rFonts w:cs="Times New Roman"/>
          <w:lang w:val="en-GB"/>
        </w:rPr>
        <w:t>s</w:t>
      </w:r>
      <w:r>
        <w:rPr>
          <w:rFonts w:cs="Times New Roman"/>
          <w:lang w:val="en-GB"/>
        </w:rPr>
        <w:t>.</w:t>
      </w:r>
      <w:r w:rsidR="00D026F7" w:rsidRPr="006F267E">
        <w:rPr>
          <w:rFonts w:cs="Times New Roman"/>
          <w:lang w:val="en-GB"/>
        </w:rPr>
        <w:t xml:space="preserve"> The </w:t>
      </w:r>
      <w:r>
        <w:rPr>
          <w:rFonts w:cs="Times New Roman"/>
          <w:lang w:val="en-GB"/>
        </w:rPr>
        <w:t xml:space="preserve">main </w:t>
      </w:r>
      <w:r w:rsidR="00D026F7" w:rsidRPr="006F267E">
        <w:rPr>
          <w:rFonts w:cs="Times New Roman"/>
          <w:lang w:val="en-GB"/>
        </w:rPr>
        <w:t xml:space="preserve">reason for this is the very large fraction of students choosing for the box in the control </w:t>
      </w:r>
      <w:r w:rsidR="00D61DE2" w:rsidRPr="006F267E">
        <w:rPr>
          <w:rFonts w:cs="Times New Roman"/>
          <w:lang w:val="en-GB"/>
        </w:rPr>
        <w:t>treatment</w:t>
      </w:r>
      <w:r w:rsidR="00D026F7" w:rsidRPr="006F267E">
        <w:rPr>
          <w:rFonts w:cs="Times New Roman"/>
          <w:lang w:val="en-GB"/>
        </w:rPr>
        <w:t xml:space="preserve">. </w:t>
      </w:r>
      <w:r w:rsidR="0068196D" w:rsidRPr="006F267E">
        <w:rPr>
          <w:rFonts w:cs="Times New Roman"/>
          <w:lang w:val="en-GB"/>
        </w:rPr>
        <w:t xml:space="preserve">This will be discussed in more detail in the general discussion presented in the next section since it is possible that other factors have influenced the results as well. </w:t>
      </w:r>
    </w:p>
    <w:p w:rsidR="00711235" w:rsidRPr="006F267E" w:rsidRDefault="00711235" w:rsidP="00382D7E">
      <w:pPr>
        <w:spacing w:line="360" w:lineRule="auto"/>
        <w:jc w:val="both"/>
        <w:rPr>
          <w:rFonts w:cs="Times New Roman"/>
          <w:lang w:val="en-GB"/>
        </w:rPr>
      </w:pPr>
    </w:p>
    <w:p w:rsidR="00417168" w:rsidRPr="006F267E" w:rsidRDefault="003F5AA8" w:rsidP="00382D7E">
      <w:pPr>
        <w:spacing w:line="360" w:lineRule="auto"/>
        <w:jc w:val="both"/>
        <w:rPr>
          <w:rFonts w:cs="Times New Roman"/>
          <w:lang w:val="en-GB"/>
        </w:rPr>
      </w:pPr>
      <w:r w:rsidRPr="006F267E">
        <w:rPr>
          <w:rFonts w:cs="Times New Roman"/>
          <w:lang w:val="en-GB"/>
        </w:rPr>
        <w:t xml:space="preserve">It was found that there are differences between males and females and the influence that regret aversion and curiosity has on their decision. </w:t>
      </w:r>
      <w:r w:rsidR="003551B7" w:rsidRPr="006F267E">
        <w:rPr>
          <w:rFonts w:cs="Times New Roman"/>
          <w:lang w:val="en-GB"/>
        </w:rPr>
        <w:t>The second pair of table and graph represents the data for only the male participants.</w:t>
      </w:r>
    </w:p>
    <w:tbl>
      <w:tblPr>
        <w:tblStyle w:val="LightList-Accent1"/>
        <w:tblW w:w="8627" w:type="dxa"/>
        <w:tblBorders>
          <w:insideH w:val="single" w:sz="8" w:space="0" w:color="4F81BD" w:themeColor="accent1"/>
        </w:tblBorders>
        <w:tblLook w:val="04A0"/>
      </w:tblPr>
      <w:tblGrid>
        <w:gridCol w:w="1526"/>
        <w:gridCol w:w="2380"/>
        <w:gridCol w:w="236"/>
        <w:gridCol w:w="2642"/>
        <w:gridCol w:w="1843"/>
      </w:tblGrid>
      <w:tr w:rsidR="0019071D" w:rsidRPr="006F267E" w:rsidTr="0019071D">
        <w:trPr>
          <w:cnfStyle w:val="100000000000"/>
        </w:trPr>
        <w:tc>
          <w:tcPr>
            <w:cnfStyle w:val="001000000000"/>
            <w:tcW w:w="1526" w:type="dxa"/>
            <w:tcBorders>
              <w:right w:val="single" w:sz="8" w:space="0" w:color="FFFFFF" w:themeColor="background1"/>
            </w:tcBorders>
          </w:tcPr>
          <w:p w:rsidR="0019071D" w:rsidRPr="0019071D" w:rsidRDefault="0019071D" w:rsidP="00382D7E">
            <w:pPr>
              <w:spacing w:line="360" w:lineRule="auto"/>
              <w:jc w:val="both"/>
              <w:rPr>
                <w:rFonts w:cs="Times New Roman"/>
                <w:sz w:val="28"/>
                <w:szCs w:val="28"/>
                <w:lang w:val="en-GB"/>
              </w:rPr>
            </w:pPr>
            <w:r w:rsidRPr="0019071D">
              <w:rPr>
                <w:rFonts w:cs="Times New Roman"/>
                <w:sz w:val="28"/>
                <w:szCs w:val="28"/>
                <w:lang w:val="en-GB"/>
              </w:rPr>
              <w:t>MALE</w:t>
            </w:r>
          </w:p>
        </w:tc>
        <w:tc>
          <w:tcPr>
            <w:tcW w:w="2380" w:type="dxa"/>
            <w:tcBorders>
              <w:left w:val="single" w:sz="8" w:space="0" w:color="FFFFFF" w:themeColor="background1"/>
            </w:tcBorders>
          </w:tcPr>
          <w:p w:rsidR="0019071D" w:rsidRPr="006F267E" w:rsidRDefault="0019071D" w:rsidP="00382D7E">
            <w:pPr>
              <w:spacing w:line="360" w:lineRule="auto"/>
              <w:jc w:val="both"/>
              <w:cnfStyle w:val="100000000000"/>
              <w:rPr>
                <w:rFonts w:cs="Times New Roman"/>
                <w:lang w:val="en-GB"/>
              </w:rPr>
            </w:pPr>
            <w:r w:rsidRPr="006F267E">
              <w:rPr>
                <w:rFonts w:cs="Times New Roman"/>
                <w:lang w:val="en-GB"/>
              </w:rPr>
              <w:t>No info (26 males)</w:t>
            </w:r>
          </w:p>
        </w:tc>
        <w:tc>
          <w:tcPr>
            <w:tcW w:w="236" w:type="dxa"/>
            <w:tcBorders>
              <w:left w:val="single" w:sz="8" w:space="0" w:color="FFFFFF" w:themeColor="background1"/>
            </w:tcBorders>
          </w:tcPr>
          <w:p w:rsidR="0019071D" w:rsidRPr="006F267E" w:rsidRDefault="0019071D" w:rsidP="0019071D">
            <w:pPr>
              <w:spacing w:line="360" w:lineRule="auto"/>
              <w:jc w:val="both"/>
              <w:cnfStyle w:val="100000000000"/>
              <w:rPr>
                <w:rFonts w:cs="Times New Roman"/>
                <w:b w:val="0"/>
                <w:bCs w:val="0"/>
                <w:lang w:val="en-GB"/>
              </w:rPr>
            </w:pPr>
          </w:p>
        </w:tc>
        <w:tc>
          <w:tcPr>
            <w:tcW w:w="2642" w:type="dxa"/>
            <w:tcBorders>
              <w:right w:val="single" w:sz="8" w:space="0" w:color="FFFFFF" w:themeColor="background1"/>
            </w:tcBorders>
          </w:tcPr>
          <w:p w:rsidR="0019071D" w:rsidRPr="006F267E" w:rsidRDefault="0019071D" w:rsidP="00382D7E">
            <w:pPr>
              <w:spacing w:line="360" w:lineRule="auto"/>
              <w:jc w:val="both"/>
              <w:cnfStyle w:val="100000000000"/>
              <w:rPr>
                <w:rFonts w:cs="Times New Roman"/>
                <w:lang w:val="en-GB"/>
              </w:rPr>
            </w:pPr>
            <w:r w:rsidRPr="006F267E">
              <w:rPr>
                <w:rFonts w:cs="Times New Roman"/>
                <w:lang w:val="en-GB"/>
              </w:rPr>
              <w:t>Country of production (18 males)</w:t>
            </w:r>
          </w:p>
        </w:tc>
        <w:tc>
          <w:tcPr>
            <w:tcW w:w="1843" w:type="dxa"/>
            <w:tcBorders>
              <w:left w:val="single" w:sz="8" w:space="0" w:color="FFFFFF" w:themeColor="background1"/>
            </w:tcBorders>
          </w:tcPr>
          <w:p w:rsidR="0019071D" w:rsidRPr="006F267E" w:rsidRDefault="0019071D" w:rsidP="00382D7E">
            <w:pPr>
              <w:spacing w:line="360" w:lineRule="auto"/>
              <w:jc w:val="both"/>
              <w:cnfStyle w:val="100000000000"/>
              <w:rPr>
                <w:rFonts w:cs="Times New Roman"/>
                <w:lang w:val="en-GB"/>
              </w:rPr>
            </w:pPr>
            <w:r w:rsidRPr="006F267E">
              <w:rPr>
                <w:rFonts w:cs="Times New Roman"/>
                <w:lang w:val="en-GB"/>
              </w:rPr>
              <w:t>Feedback (28 subjects)</w:t>
            </w:r>
          </w:p>
        </w:tc>
      </w:tr>
      <w:tr w:rsidR="0019071D" w:rsidRPr="006F267E" w:rsidTr="0019071D">
        <w:trPr>
          <w:cnfStyle w:val="000000100000"/>
        </w:trPr>
        <w:tc>
          <w:tcPr>
            <w:cnfStyle w:val="001000000000"/>
            <w:tcW w:w="1526" w:type="dxa"/>
            <w:tcBorders>
              <w:right w:val="single" w:sz="8" w:space="0" w:color="4F81BD" w:themeColor="accent1"/>
            </w:tcBorders>
          </w:tcPr>
          <w:p w:rsidR="0019071D" w:rsidRPr="006F267E" w:rsidRDefault="0019071D" w:rsidP="00382D7E">
            <w:pPr>
              <w:spacing w:line="360" w:lineRule="auto"/>
              <w:jc w:val="both"/>
              <w:rPr>
                <w:rFonts w:cs="Times New Roman"/>
                <w:lang w:val="en-GB"/>
              </w:rPr>
            </w:pPr>
            <w:r w:rsidRPr="006F267E">
              <w:rPr>
                <w:rFonts w:cs="Times New Roman"/>
                <w:lang w:val="en-GB"/>
              </w:rPr>
              <w:t>Fruit biscuit</w:t>
            </w:r>
          </w:p>
        </w:tc>
        <w:tc>
          <w:tcPr>
            <w:tcW w:w="2380" w:type="dxa"/>
            <w:tcBorders>
              <w:left w:val="single" w:sz="8" w:space="0" w:color="4F81BD" w:themeColor="accent1"/>
            </w:tcBorders>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3 (11.5%)</w:t>
            </w:r>
          </w:p>
        </w:tc>
        <w:tc>
          <w:tcPr>
            <w:tcW w:w="236" w:type="dxa"/>
            <w:tcBorders>
              <w:left w:val="single" w:sz="8" w:space="0" w:color="4F81BD" w:themeColor="accent1"/>
            </w:tcBorders>
          </w:tcPr>
          <w:p w:rsidR="0019071D" w:rsidRPr="006F267E" w:rsidRDefault="0019071D" w:rsidP="0019071D">
            <w:pPr>
              <w:spacing w:line="360" w:lineRule="auto"/>
              <w:jc w:val="both"/>
              <w:cnfStyle w:val="000000100000"/>
              <w:rPr>
                <w:rFonts w:cs="Times New Roman"/>
                <w:lang w:val="en-GB"/>
              </w:rPr>
            </w:pPr>
          </w:p>
        </w:tc>
        <w:tc>
          <w:tcPr>
            <w:tcW w:w="2642" w:type="dxa"/>
            <w:tcBorders>
              <w:right w:val="single" w:sz="8" w:space="0" w:color="4F81BD" w:themeColor="accent1"/>
            </w:tcBorders>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5  (27.8%)</w:t>
            </w:r>
          </w:p>
        </w:tc>
        <w:tc>
          <w:tcPr>
            <w:tcW w:w="1843" w:type="dxa"/>
            <w:tcBorders>
              <w:left w:val="single" w:sz="8" w:space="0" w:color="4F81BD" w:themeColor="accent1"/>
            </w:tcBorders>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3 (10.7%)</w:t>
            </w:r>
          </w:p>
        </w:tc>
      </w:tr>
      <w:tr w:rsidR="0019071D" w:rsidRPr="006F267E" w:rsidTr="0019071D">
        <w:tc>
          <w:tcPr>
            <w:cnfStyle w:val="001000000000"/>
            <w:tcW w:w="1526" w:type="dxa"/>
            <w:tcBorders>
              <w:right w:val="single" w:sz="8" w:space="0" w:color="4F81BD" w:themeColor="accent1"/>
            </w:tcBorders>
          </w:tcPr>
          <w:p w:rsidR="0019071D" w:rsidRPr="006F267E" w:rsidRDefault="0019071D" w:rsidP="00382D7E">
            <w:pPr>
              <w:spacing w:line="360" w:lineRule="auto"/>
              <w:jc w:val="both"/>
              <w:rPr>
                <w:rFonts w:cs="Times New Roman"/>
                <w:lang w:val="en-GB"/>
              </w:rPr>
            </w:pPr>
            <w:r w:rsidRPr="006F267E">
              <w:rPr>
                <w:rFonts w:cs="Times New Roman"/>
                <w:lang w:val="en-GB"/>
              </w:rPr>
              <w:t>Box</w:t>
            </w:r>
          </w:p>
        </w:tc>
        <w:tc>
          <w:tcPr>
            <w:tcW w:w="2380" w:type="dxa"/>
            <w:tcBorders>
              <w:left w:val="single" w:sz="8" w:space="0" w:color="4F81BD" w:themeColor="accent1"/>
            </w:tcBorders>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23 (88.5%)</w:t>
            </w:r>
          </w:p>
        </w:tc>
        <w:tc>
          <w:tcPr>
            <w:tcW w:w="236" w:type="dxa"/>
            <w:tcBorders>
              <w:left w:val="single" w:sz="8" w:space="0" w:color="4F81BD" w:themeColor="accent1"/>
            </w:tcBorders>
          </w:tcPr>
          <w:p w:rsidR="0019071D" w:rsidRPr="006F267E" w:rsidRDefault="0019071D" w:rsidP="0019071D">
            <w:pPr>
              <w:spacing w:line="360" w:lineRule="auto"/>
              <w:jc w:val="both"/>
              <w:cnfStyle w:val="000000000000"/>
              <w:rPr>
                <w:rFonts w:cs="Times New Roman"/>
                <w:lang w:val="en-GB"/>
              </w:rPr>
            </w:pPr>
          </w:p>
        </w:tc>
        <w:tc>
          <w:tcPr>
            <w:tcW w:w="2642" w:type="dxa"/>
            <w:tcBorders>
              <w:right w:val="single" w:sz="8" w:space="0" w:color="4F81BD" w:themeColor="accent1"/>
            </w:tcBorders>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13 (72.2%)</w:t>
            </w:r>
          </w:p>
        </w:tc>
        <w:tc>
          <w:tcPr>
            <w:tcW w:w="1843" w:type="dxa"/>
            <w:tcBorders>
              <w:left w:val="single" w:sz="8" w:space="0" w:color="4F81BD" w:themeColor="accent1"/>
            </w:tcBorders>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25 (89.3%)</w:t>
            </w:r>
          </w:p>
        </w:tc>
      </w:tr>
    </w:tbl>
    <w:p w:rsidR="00734CD5" w:rsidRPr="006F267E" w:rsidRDefault="00FE2229" w:rsidP="00382D7E">
      <w:pPr>
        <w:spacing w:line="360" w:lineRule="auto"/>
        <w:jc w:val="both"/>
        <w:rPr>
          <w:rFonts w:cs="Times New Roman"/>
          <w:sz w:val="18"/>
          <w:szCs w:val="18"/>
          <w:lang w:val="en-GB"/>
        </w:rPr>
      </w:pPr>
      <w:r w:rsidRPr="006F267E">
        <w:rPr>
          <w:rFonts w:cs="Times New Roman"/>
          <w:sz w:val="18"/>
          <w:szCs w:val="18"/>
          <w:lang w:val="en-GB"/>
        </w:rPr>
        <w:t>Table 6</w:t>
      </w:r>
      <w:r w:rsidR="00734CD5" w:rsidRPr="006F267E">
        <w:rPr>
          <w:rFonts w:cs="Times New Roman"/>
          <w:sz w:val="18"/>
          <w:szCs w:val="18"/>
          <w:lang w:val="en-GB"/>
        </w:rPr>
        <w:t>; Number of males choosing fr</w:t>
      </w:r>
      <w:r w:rsidRPr="006F267E">
        <w:rPr>
          <w:rFonts w:cs="Times New Roman"/>
          <w:sz w:val="18"/>
          <w:szCs w:val="18"/>
          <w:lang w:val="en-GB"/>
        </w:rPr>
        <w:t>uit biscuit or box</w:t>
      </w:r>
    </w:p>
    <w:p w:rsidR="00ED1903" w:rsidRPr="006F267E" w:rsidRDefault="00EA2B28" w:rsidP="00382D7E">
      <w:pPr>
        <w:spacing w:line="360" w:lineRule="auto"/>
        <w:jc w:val="both"/>
        <w:rPr>
          <w:rFonts w:cs="Times New Roman"/>
          <w:sz w:val="18"/>
          <w:szCs w:val="18"/>
          <w:lang w:val="en-GB"/>
        </w:rPr>
      </w:pPr>
      <w:r w:rsidRPr="006F267E">
        <w:rPr>
          <w:rFonts w:cs="Times New Roman"/>
          <w:noProof/>
        </w:rPr>
        <w:lastRenderedPageBreak/>
        <w:drawing>
          <wp:anchor distT="0" distB="0" distL="114300" distR="114300" simplePos="0" relativeHeight="251666432" behindDoc="0" locked="0" layoutInCell="1" allowOverlap="1">
            <wp:simplePos x="0" y="0"/>
            <wp:positionH relativeFrom="column">
              <wp:posOffset>2743200</wp:posOffset>
            </wp:positionH>
            <wp:positionV relativeFrom="paragraph">
              <wp:posOffset>114300</wp:posOffset>
            </wp:positionV>
            <wp:extent cx="3200400" cy="2286000"/>
            <wp:effectExtent l="0" t="0" r="25400" b="2540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711235" w:rsidRPr="006F267E" w:rsidRDefault="0049204A" w:rsidP="00382D7E">
      <w:pPr>
        <w:spacing w:line="360" w:lineRule="auto"/>
        <w:jc w:val="both"/>
        <w:rPr>
          <w:rFonts w:cs="Times New Roman"/>
          <w:lang w:val="en-GB"/>
        </w:rPr>
      </w:pPr>
      <w:r>
        <w:rPr>
          <w:rFonts w:cs="Times New Roman"/>
          <w:noProof/>
        </w:rPr>
        <w:pict>
          <v:shape id="Text Box 14" o:spid="_x0000_s1029" type="#_x0000_t202" style="position:absolute;left:0;text-align:left;margin-left:3in;margin-top:173.5pt;width:261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pfvdECAAAX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" filled="f" stroked="f">
            <v:textbox>
              <w:txbxContent>
                <w:p w:rsidR="00AF7FE1" w:rsidRPr="00734CD5" w:rsidRDefault="00AF7FE1" w:rsidP="00B036AC">
                  <w:pPr>
                    <w:spacing w:line="360" w:lineRule="auto"/>
                    <w:jc w:val="both"/>
                    <w:rPr>
                      <w:rFonts w:cs="Times New Roman"/>
                      <w:sz w:val="18"/>
                      <w:szCs w:val="18"/>
                    </w:rPr>
                  </w:pPr>
                  <w:r>
                    <w:rPr>
                      <w:rFonts w:cs="Times New Roman"/>
                      <w:sz w:val="18"/>
                      <w:szCs w:val="18"/>
                    </w:rPr>
                    <w:t>Graph 2; Number of males choosing fruit biscuit or box</w:t>
                  </w:r>
                </w:p>
                <w:p w:rsidR="00AF7FE1" w:rsidRDefault="00AF7FE1" w:rsidP="00B036AC"/>
              </w:txbxContent>
            </v:textbox>
            <w10:wrap type="square"/>
          </v:shape>
        </w:pict>
      </w:r>
      <w:r w:rsidR="00952C96" w:rsidRPr="006F267E">
        <w:rPr>
          <w:rFonts w:cs="Times New Roman"/>
          <w:lang w:val="en-GB"/>
        </w:rPr>
        <w:t>For males, t</w:t>
      </w:r>
      <w:r w:rsidR="00A01FA6" w:rsidRPr="006F267E">
        <w:rPr>
          <w:rFonts w:cs="Times New Roman"/>
          <w:lang w:val="en-GB"/>
        </w:rPr>
        <w:t xml:space="preserve">here are no very large differences between the treatments. The difference between the control </w:t>
      </w:r>
      <w:r w:rsidR="00D61DE2" w:rsidRPr="006F267E">
        <w:rPr>
          <w:rFonts w:cs="Times New Roman"/>
          <w:lang w:val="en-GB"/>
        </w:rPr>
        <w:t>treatment</w:t>
      </w:r>
      <w:r w:rsidR="00A01FA6" w:rsidRPr="006F267E">
        <w:rPr>
          <w:rFonts w:cs="Times New Roman"/>
          <w:lang w:val="en-GB"/>
        </w:rPr>
        <w:t xml:space="preserve"> and the regret treat</w:t>
      </w:r>
      <w:r w:rsidR="00952C96" w:rsidRPr="006F267E">
        <w:rPr>
          <w:rFonts w:cs="Times New Roman"/>
          <w:lang w:val="en-GB"/>
        </w:rPr>
        <w:t>ment is very small</w:t>
      </w:r>
      <w:r w:rsidR="00711235" w:rsidRPr="006F267E">
        <w:rPr>
          <w:rFonts w:cs="Times New Roman"/>
          <w:lang w:val="en-GB"/>
        </w:rPr>
        <w:t>. Therefore, it seems like the male participants were not affected much by feelings of regret aversion. T</w:t>
      </w:r>
      <w:r w:rsidR="00A01FA6" w:rsidRPr="006F267E">
        <w:rPr>
          <w:rFonts w:cs="Times New Roman"/>
          <w:lang w:val="en-GB"/>
        </w:rPr>
        <w:t xml:space="preserve">he </w:t>
      </w:r>
      <w:r w:rsidR="00D61DE2" w:rsidRPr="006F267E">
        <w:rPr>
          <w:rFonts w:cs="Times New Roman"/>
          <w:lang w:val="en-GB"/>
        </w:rPr>
        <w:t>difference between the control treatment</w:t>
      </w:r>
      <w:r w:rsidR="00A01FA6" w:rsidRPr="006F267E">
        <w:rPr>
          <w:rFonts w:cs="Times New Roman"/>
          <w:lang w:val="en-GB"/>
        </w:rPr>
        <w:t xml:space="preserve"> and the curiosity treatment seems in </w:t>
      </w:r>
      <w:r w:rsidR="00044AD4">
        <w:rPr>
          <w:rFonts w:cs="Times New Roman"/>
          <w:lang w:val="en-GB"/>
        </w:rPr>
        <w:t xml:space="preserve">the opposite direction than </w:t>
      </w:r>
      <w:r w:rsidR="00A01FA6" w:rsidRPr="006F267E">
        <w:rPr>
          <w:rFonts w:cs="Times New Roman"/>
          <w:lang w:val="en-GB"/>
        </w:rPr>
        <w:t>information gap theory would suggest.</w:t>
      </w:r>
      <w:r w:rsidR="00952C96" w:rsidRPr="006F267E">
        <w:rPr>
          <w:rFonts w:cs="Times New Roman"/>
          <w:lang w:val="en-GB"/>
        </w:rPr>
        <w:t xml:space="preserve"> </w:t>
      </w:r>
      <w:r w:rsidR="003C547B" w:rsidRPr="006F267E">
        <w:rPr>
          <w:rFonts w:cs="Times New Roman"/>
          <w:lang w:val="en-GB"/>
        </w:rPr>
        <w:t>Hence</w:t>
      </w:r>
      <w:r w:rsidR="00952C96" w:rsidRPr="006F267E">
        <w:rPr>
          <w:rFonts w:cs="Times New Roman"/>
          <w:lang w:val="en-GB"/>
        </w:rPr>
        <w:t>, it is difficult to make conclusions</w:t>
      </w:r>
      <w:r w:rsidR="00711235" w:rsidRPr="006F267E">
        <w:rPr>
          <w:rFonts w:cs="Times New Roman"/>
          <w:lang w:val="en-GB"/>
        </w:rPr>
        <w:t xml:space="preserve"> about the results for the male participants</w:t>
      </w:r>
      <w:r w:rsidR="00952C96" w:rsidRPr="006F267E">
        <w:rPr>
          <w:rFonts w:cs="Times New Roman"/>
          <w:lang w:val="en-GB"/>
        </w:rPr>
        <w:t>.</w:t>
      </w:r>
    </w:p>
    <w:p w:rsidR="003551B7" w:rsidRPr="006F267E" w:rsidRDefault="003551B7" w:rsidP="00382D7E">
      <w:pPr>
        <w:spacing w:line="360" w:lineRule="auto"/>
        <w:jc w:val="both"/>
        <w:rPr>
          <w:rFonts w:cs="Times New Roman"/>
          <w:lang w:val="en-GB"/>
        </w:rPr>
      </w:pPr>
    </w:p>
    <w:p w:rsidR="00417168" w:rsidRDefault="003551B7" w:rsidP="00382D7E">
      <w:pPr>
        <w:spacing w:line="360" w:lineRule="auto"/>
        <w:jc w:val="both"/>
        <w:rPr>
          <w:rFonts w:cs="Times New Roman"/>
          <w:lang w:val="en-GB"/>
        </w:rPr>
      </w:pPr>
      <w:r w:rsidRPr="006F267E">
        <w:rPr>
          <w:rFonts w:cs="Times New Roman"/>
          <w:lang w:val="en-GB"/>
        </w:rPr>
        <w:t>The final pair of table and graph shows the data for the female students only.</w:t>
      </w:r>
      <w:r w:rsidR="00B43F18" w:rsidRPr="006F267E">
        <w:rPr>
          <w:rFonts w:cs="Times New Roman"/>
          <w:lang w:val="en-GB"/>
        </w:rPr>
        <w:t xml:space="preserve"> </w:t>
      </w:r>
    </w:p>
    <w:tbl>
      <w:tblPr>
        <w:tblStyle w:val="LightList-Accent1"/>
        <w:tblW w:w="8608" w:type="dxa"/>
        <w:tblLayout w:type="fixed"/>
        <w:tblLook w:val="04A0"/>
      </w:tblPr>
      <w:tblGrid>
        <w:gridCol w:w="1525"/>
        <w:gridCol w:w="236"/>
        <w:gridCol w:w="2031"/>
        <w:gridCol w:w="9"/>
        <w:gridCol w:w="236"/>
        <w:gridCol w:w="2730"/>
        <w:gridCol w:w="10"/>
        <w:gridCol w:w="236"/>
        <w:gridCol w:w="1595"/>
      </w:tblGrid>
      <w:tr w:rsidR="0019071D" w:rsidRPr="006F267E" w:rsidTr="0019071D">
        <w:trPr>
          <w:cnfStyle w:val="100000000000"/>
        </w:trPr>
        <w:tc>
          <w:tcPr>
            <w:cnfStyle w:val="001000000000"/>
            <w:tcW w:w="1525" w:type="dxa"/>
            <w:tcBorders>
              <w:top w:val="single" w:sz="8" w:space="0" w:color="4F81BD" w:themeColor="accent1"/>
              <w:right w:val="single" w:sz="8" w:space="0" w:color="FFFFFF" w:themeColor="background1"/>
            </w:tcBorders>
          </w:tcPr>
          <w:p w:rsidR="0058151A" w:rsidRPr="0019071D" w:rsidRDefault="0058151A" w:rsidP="00382D7E">
            <w:pPr>
              <w:spacing w:line="360" w:lineRule="auto"/>
              <w:jc w:val="both"/>
              <w:rPr>
                <w:rFonts w:cs="Times New Roman"/>
                <w:sz w:val="28"/>
                <w:szCs w:val="28"/>
                <w:lang w:val="en-GB"/>
              </w:rPr>
            </w:pPr>
            <w:bookmarkStart w:id="63" w:name="OLE_LINK1"/>
            <w:r w:rsidRPr="0019071D">
              <w:rPr>
                <w:rFonts w:cs="Times New Roman"/>
                <w:sz w:val="28"/>
                <w:szCs w:val="28"/>
                <w:lang w:val="en-GB"/>
              </w:rPr>
              <w:t>FEMALE</w:t>
            </w:r>
          </w:p>
        </w:tc>
        <w:tc>
          <w:tcPr>
            <w:tcW w:w="2267" w:type="dxa"/>
            <w:gridSpan w:val="2"/>
            <w:tcBorders>
              <w:top w:val="single" w:sz="8" w:space="0" w:color="4F81BD" w:themeColor="accent1"/>
              <w:left w:val="single" w:sz="8" w:space="0" w:color="FFFFFF" w:themeColor="background1"/>
              <w:right w:val="single" w:sz="8" w:space="0" w:color="FFFFFF" w:themeColor="background1"/>
            </w:tcBorders>
          </w:tcPr>
          <w:p w:rsidR="0058151A" w:rsidRPr="006F267E" w:rsidRDefault="00616B48" w:rsidP="00382D7E">
            <w:pPr>
              <w:spacing w:line="360" w:lineRule="auto"/>
              <w:jc w:val="both"/>
              <w:cnfStyle w:val="100000000000"/>
              <w:rPr>
                <w:rFonts w:cs="Times New Roman"/>
                <w:lang w:val="en-GB"/>
              </w:rPr>
            </w:pPr>
            <w:r w:rsidRPr="006F267E">
              <w:rPr>
                <w:rFonts w:cs="Times New Roman"/>
                <w:lang w:val="en-GB"/>
              </w:rPr>
              <w:t>No info (17</w:t>
            </w:r>
            <w:r w:rsidR="00ED6FA3" w:rsidRPr="006F267E">
              <w:rPr>
                <w:rFonts w:cs="Times New Roman"/>
                <w:lang w:val="en-GB"/>
              </w:rPr>
              <w:t xml:space="preserve"> females</w:t>
            </w:r>
            <w:r w:rsidR="0058151A" w:rsidRPr="006F267E">
              <w:rPr>
                <w:rFonts w:cs="Times New Roman"/>
                <w:lang w:val="en-GB"/>
              </w:rPr>
              <w:t>)</w:t>
            </w:r>
          </w:p>
        </w:tc>
        <w:tc>
          <w:tcPr>
            <w:tcW w:w="2975" w:type="dxa"/>
            <w:gridSpan w:val="3"/>
            <w:tcBorders>
              <w:top w:val="single" w:sz="8" w:space="0" w:color="4F81BD" w:themeColor="accent1"/>
              <w:left w:val="single" w:sz="8" w:space="0" w:color="FFFFFF" w:themeColor="background1"/>
              <w:right w:val="single" w:sz="8" w:space="0" w:color="FFFFFF" w:themeColor="background1"/>
            </w:tcBorders>
          </w:tcPr>
          <w:p w:rsidR="0058151A" w:rsidRPr="006F267E" w:rsidRDefault="00616B48" w:rsidP="00382D7E">
            <w:pPr>
              <w:spacing w:line="360" w:lineRule="auto"/>
              <w:jc w:val="both"/>
              <w:cnfStyle w:val="100000000000"/>
              <w:rPr>
                <w:rFonts w:cs="Times New Roman"/>
                <w:lang w:val="en-GB"/>
              </w:rPr>
            </w:pPr>
            <w:r w:rsidRPr="006F267E">
              <w:rPr>
                <w:rFonts w:cs="Times New Roman"/>
                <w:lang w:val="en-GB"/>
              </w:rPr>
              <w:t>Country of production (21 females</w:t>
            </w:r>
            <w:r w:rsidR="0058151A" w:rsidRPr="006F267E">
              <w:rPr>
                <w:rFonts w:cs="Times New Roman"/>
                <w:lang w:val="en-GB"/>
              </w:rPr>
              <w:t>)</w:t>
            </w:r>
          </w:p>
        </w:tc>
        <w:tc>
          <w:tcPr>
            <w:tcW w:w="1841" w:type="dxa"/>
            <w:gridSpan w:val="3"/>
            <w:tcBorders>
              <w:top w:val="single" w:sz="8" w:space="0" w:color="4F81BD" w:themeColor="accent1"/>
              <w:left w:val="single" w:sz="8" w:space="0" w:color="FFFFFF" w:themeColor="background1"/>
            </w:tcBorders>
          </w:tcPr>
          <w:p w:rsidR="0058151A" w:rsidRPr="006F267E" w:rsidRDefault="0058151A" w:rsidP="00382D7E">
            <w:pPr>
              <w:spacing w:line="360" w:lineRule="auto"/>
              <w:jc w:val="both"/>
              <w:cnfStyle w:val="100000000000"/>
              <w:rPr>
                <w:rFonts w:cs="Times New Roman"/>
                <w:lang w:val="en-GB"/>
              </w:rPr>
            </w:pPr>
            <w:r w:rsidRPr="006F267E">
              <w:rPr>
                <w:rFonts w:cs="Times New Roman"/>
                <w:lang w:val="en-GB"/>
              </w:rPr>
              <w:t>Feedbac</w:t>
            </w:r>
            <w:r w:rsidR="005D437B" w:rsidRPr="006F267E">
              <w:rPr>
                <w:rFonts w:cs="Times New Roman"/>
                <w:lang w:val="en-GB"/>
              </w:rPr>
              <w:t xml:space="preserve">k (16 </w:t>
            </w:r>
            <w:r w:rsidR="00ED6FA3" w:rsidRPr="006F267E">
              <w:rPr>
                <w:rFonts w:cs="Times New Roman"/>
                <w:lang w:val="en-GB"/>
              </w:rPr>
              <w:t>females</w:t>
            </w:r>
            <w:r w:rsidRPr="006F267E">
              <w:rPr>
                <w:rFonts w:cs="Times New Roman"/>
                <w:lang w:val="en-GB"/>
              </w:rPr>
              <w:t>)</w:t>
            </w:r>
          </w:p>
        </w:tc>
      </w:tr>
      <w:tr w:rsidR="0019071D" w:rsidRPr="006F267E" w:rsidTr="0019071D">
        <w:trPr>
          <w:cnfStyle w:val="000000100000"/>
        </w:trPr>
        <w:tc>
          <w:tcPr>
            <w:cnfStyle w:val="001000000000"/>
            <w:tcW w:w="1525" w:type="dxa"/>
            <w:tcBorders>
              <w:right w:val="single" w:sz="8" w:space="0" w:color="4F81BD" w:themeColor="accent1"/>
            </w:tcBorders>
          </w:tcPr>
          <w:p w:rsidR="0019071D" w:rsidRPr="006F267E" w:rsidRDefault="0019071D" w:rsidP="00382D7E">
            <w:pPr>
              <w:spacing w:line="360" w:lineRule="auto"/>
              <w:jc w:val="both"/>
              <w:rPr>
                <w:rFonts w:cs="Times New Roman"/>
                <w:lang w:val="en-GB"/>
              </w:rPr>
            </w:pPr>
            <w:r w:rsidRPr="006F267E">
              <w:rPr>
                <w:rFonts w:cs="Times New Roman"/>
                <w:lang w:val="en-GB"/>
              </w:rPr>
              <w:t>Fruit biscuit</w:t>
            </w:r>
          </w:p>
        </w:tc>
        <w:tc>
          <w:tcPr>
            <w:tcW w:w="236" w:type="dxa"/>
            <w:tcBorders>
              <w:left w:val="single" w:sz="8" w:space="0" w:color="4F81BD" w:themeColor="accent1"/>
            </w:tcBorders>
          </w:tcPr>
          <w:p w:rsidR="0019071D" w:rsidRPr="006F267E" w:rsidRDefault="0019071D" w:rsidP="0019071D">
            <w:pPr>
              <w:spacing w:line="360" w:lineRule="auto"/>
              <w:jc w:val="both"/>
              <w:cnfStyle w:val="000000100000"/>
              <w:rPr>
                <w:rFonts w:cs="Times New Roman"/>
                <w:b/>
                <w:bCs/>
                <w:lang w:val="en-GB"/>
              </w:rPr>
            </w:pPr>
          </w:p>
        </w:tc>
        <w:tc>
          <w:tcPr>
            <w:tcW w:w="2040" w:type="dxa"/>
            <w:gridSpan w:val="2"/>
            <w:tcBorders>
              <w:right w:val="single" w:sz="8" w:space="0" w:color="4F81BD" w:themeColor="accent1"/>
            </w:tcBorders>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5 (29.4%)</w:t>
            </w:r>
          </w:p>
        </w:tc>
        <w:tc>
          <w:tcPr>
            <w:tcW w:w="236" w:type="dxa"/>
            <w:tcBorders>
              <w:left w:val="single" w:sz="8" w:space="0" w:color="4F81BD" w:themeColor="accent1"/>
            </w:tcBorders>
          </w:tcPr>
          <w:p w:rsidR="0019071D" w:rsidRPr="006F267E" w:rsidRDefault="0019071D" w:rsidP="0019071D">
            <w:pPr>
              <w:spacing w:line="360" w:lineRule="auto"/>
              <w:jc w:val="both"/>
              <w:cnfStyle w:val="000000100000"/>
              <w:rPr>
                <w:rFonts w:cs="Times New Roman"/>
                <w:lang w:val="en-GB"/>
              </w:rPr>
            </w:pPr>
          </w:p>
        </w:tc>
        <w:tc>
          <w:tcPr>
            <w:tcW w:w="2740" w:type="dxa"/>
            <w:gridSpan w:val="2"/>
            <w:tcBorders>
              <w:right w:val="single" w:sz="8" w:space="0" w:color="4F81BD" w:themeColor="accent1"/>
            </w:tcBorders>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2 (9.5%)</w:t>
            </w:r>
          </w:p>
        </w:tc>
        <w:tc>
          <w:tcPr>
            <w:tcW w:w="236" w:type="dxa"/>
            <w:tcBorders>
              <w:left w:val="single" w:sz="8" w:space="0" w:color="4F81BD" w:themeColor="accent1"/>
            </w:tcBorders>
          </w:tcPr>
          <w:p w:rsidR="0019071D" w:rsidRPr="006F267E" w:rsidRDefault="0019071D" w:rsidP="0019071D">
            <w:pPr>
              <w:spacing w:line="360" w:lineRule="auto"/>
              <w:jc w:val="both"/>
              <w:cnfStyle w:val="000000100000"/>
              <w:rPr>
                <w:rFonts w:cs="Times New Roman"/>
                <w:lang w:val="en-GB"/>
              </w:rPr>
            </w:pPr>
          </w:p>
        </w:tc>
        <w:tc>
          <w:tcPr>
            <w:tcW w:w="1595" w:type="dxa"/>
          </w:tcPr>
          <w:p w:rsidR="0019071D" w:rsidRPr="006F267E" w:rsidRDefault="0019071D" w:rsidP="00382D7E">
            <w:pPr>
              <w:spacing w:line="360" w:lineRule="auto"/>
              <w:jc w:val="both"/>
              <w:cnfStyle w:val="000000100000"/>
              <w:rPr>
                <w:rFonts w:cs="Times New Roman"/>
                <w:lang w:val="en-GB"/>
              </w:rPr>
            </w:pPr>
            <w:r w:rsidRPr="006F267E">
              <w:rPr>
                <w:rFonts w:cs="Times New Roman"/>
                <w:lang w:val="en-GB"/>
              </w:rPr>
              <w:t>1 (6.2%)</w:t>
            </w:r>
          </w:p>
        </w:tc>
      </w:tr>
      <w:tr w:rsidR="0019071D" w:rsidRPr="006F267E" w:rsidTr="0019071D">
        <w:trPr>
          <w:trHeight w:val="393"/>
        </w:trPr>
        <w:tc>
          <w:tcPr>
            <w:cnfStyle w:val="001000000000"/>
            <w:tcW w:w="1525" w:type="dxa"/>
            <w:tcBorders>
              <w:bottom w:val="single" w:sz="8" w:space="0" w:color="4F81BD" w:themeColor="accent1"/>
              <w:right w:val="single" w:sz="8" w:space="0" w:color="4F81BD" w:themeColor="accent1"/>
            </w:tcBorders>
          </w:tcPr>
          <w:p w:rsidR="0019071D" w:rsidRPr="006F267E" w:rsidRDefault="0019071D" w:rsidP="00382D7E">
            <w:pPr>
              <w:spacing w:line="360" w:lineRule="auto"/>
              <w:jc w:val="both"/>
              <w:rPr>
                <w:rFonts w:cs="Times New Roman"/>
                <w:lang w:val="en-GB"/>
              </w:rPr>
            </w:pPr>
            <w:r w:rsidRPr="006F267E">
              <w:rPr>
                <w:rFonts w:cs="Times New Roman"/>
                <w:lang w:val="en-GB"/>
              </w:rPr>
              <w:t>Box</w:t>
            </w:r>
          </w:p>
        </w:tc>
        <w:tc>
          <w:tcPr>
            <w:tcW w:w="236" w:type="dxa"/>
            <w:tcBorders>
              <w:left w:val="single" w:sz="8" w:space="0" w:color="4F81BD" w:themeColor="accent1"/>
              <w:bottom w:val="single" w:sz="8" w:space="0" w:color="4F81BD" w:themeColor="accent1"/>
            </w:tcBorders>
          </w:tcPr>
          <w:p w:rsidR="0019071D" w:rsidRPr="006F267E" w:rsidRDefault="0019071D" w:rsidP="0019071D">
            <w:pPr>
              <w:spacing w:line="360" w:lineRule="auto"/>
              <w:jc w:val="both"/>
              <w:cnfStyle w:val="000000000000"/>
              <w:rPr>
                <w:rFonts w:cs="Times New Roman"/>
                <w:b/>
                <w:bCs/>
                <w:lang w:val="en-GB"/>
              </w:rPr>
            </w:pPr>
          </w:p>
        </w:tc>
        <w:tc>
          <w:tcPr>
            <w:tcW w:w="2040" w:type="dxa"/>
            <w:gridSpan w:val="2"/>
            <w:tcBorders>
              <w:bottom w:val="single" w:sz="8" w:space="0" w:color="4F81BD" w:themeColor="accent1"/>
              <w:right w:val="single" w:sz="8" w:space="0" w:color="4F81BD" w:themeColor="accent1"/>
            </w:tcBorders>
          </w:tcPr>
          <w:p w:rsidR="0019071D" w:rsidRPr="006F267E" w:rsidRDefault="0019071D" w:rsidP="0019071D">
            <w:pPr>
              <w:spacing w:line="360" w:lineRule="auto"/>
              <w:jc w:val="both"/>
              <w:cnfStyle w:val="000000000000"/>
              <w:rPr>
                <w:rFonts w:cs="Times New Roman"/>
                <w:lang w:val="en-GB"/>
              </w:rPr>
            </w:pPr>
            <w:r w:rsidRPr="006F267E">
              <w:rPr>
                <w:rFonts w:cs="Times New Roman"/>
                <w:lang w:val="en-GB"/>
              </w:rPr>
              <w:t xml:space="preserve">12 </w:t>
            </w:r>
            <w:r>
              <w:rPr>
                <w:rFonts w:cs="Times New Roman"/>
                <w:lang w:val="en-GB"/>
              </w:rPr>
              <w:t>(</w:t>
            </w:r>
            <w:r w:rsidRPr="006F267E">
              <w:rPr>
                <w:rFonts w:cs="Times New Roman"/>
                <w:lang w:val="en-GB"/>
              </w:rPr>
              <w:t>70.6%)</w:t>
            </w:r>
          </w:p>
        </w:tc>
        <w:tc>
          <w:tcPr>
            <w:tcW w:w="236" w:type="dxa"/>
            <w:tcBorders>
              <w:left w:val="single" w:sz="8" w:space="0" w:color="4F81BD" w:themeColor="accent1"/>
              <w:bottom w:val="single" w:sz="8" w:space="0" w:color="4F81BD" w:themeColor="accent1"/>
            </w:tcBorders>
          </w:tcPr>
          <w:p w:rsidR="0019071D" w:rsidRPr="006F267E" w:rsidRDefault="0019071D" w:rsidP="0019071D">
            <w:pPr>
              <w:spacing w:line="360" w:lineRule="auto"/>
              <w:jc w:val="both"/>
              <w:cnfStyle w:val="000000000000"/>
              <w:rPr>
                <w:rFonts w:cs="Times New Roman"/>
                <w:lang w:val="en-GB"/>
              </w:rPr>
            </w:pPr>
          </w:p>
        </w:tc>
        <w:tc>
          <w:tcPr>
            <w:tcW w:w="2740" w:type="dxa"/>
            <w:gridSpan w:val="2"/>
            <w:tcBorders>
              <w:bottom w:val="single" w:sz="8" w:space="0" w:color="4F81BD" w:themeColor="accent1"/>
              <w:right w:val="single" w:sz="8" w:space="0" w:color="4F81BD" w:themeColor="accent1"/>
            </w:tcBorders>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19 (90.5%)</w:t>
            </w:r>
          </w:p>
        </w:tc>
        <w:tc>
          <w:tcPr>
            <w:tcW w:w="236" w:type="dxa"/>
            <w:tcBorders>
              <w:left w:val="single" w:sz="8" w:space="0" w:color="4F81BD" w:themeColor="accent1"/>
              <w:bottom w:val="single" w:sz="8" w:space="0" w:color="4F81BD" w:themeColor="accent1"/>
            </w:tcBorders>
          </w:tcPr>
          <w:p w:rsidR="0019071D" w:rsidRPr="006F267E" w:rsidRDefault="0019071D" w:rsidP="0019071D">
            <w:pPr>
              <w:spacing w:line="360" w:lineRule="auto"/>
              <w:jc w:val="both"/>
              <w:cnfStyle w:val="000000000000"/>
              <w:rPr>
                <w:rFonts w:cs="Times New Roman"/>
                <w:lang w:val="en-GB"/>
              </w:rPr>
            </w:pPr>
          </w:p>
        </w:tc>
        <w:tc>
          <w:tcPr>
            <w:tcW w:w="1595" w:type="dxa"/>
            <w:tcBorders>
              <w:bottom w:val="single" w:sz="8" w:space="0" w:color="4F81BD" w:themeColor="accent1"/>
            </w:tcBorders>
          </w:tcPr>
          <w:p w:rsidR="0019071D" w:rsidRPr="006F267E" w:rsidRDefault="0019071D" w:rsidP="00382D7E">
            <w:pPr>
              <w:spacing w:line="360" w:lineRule="auto"/>
              <w:jc w:val="both"/>
              <w:cnfStyle w:val="000000000000"/>
              <w:rPr>
                <w:rFonts w:cs="Times New Roman"/>
                <w:lang w:val="en-GB"/>
              </w:rPr>
            </w:pPr>
            <w:r w:rsidRPr="006F267E">
              <w:rPr>
                <w:rFonts w:cs="Times New Roman"/>
                <w:lang w:val="en-GB"/>
              </w:rPr>
              <w:t>15 (93.8%)</w:t>
            </w:r>
          </w:p>
        </w:tc>
      </w:tr>
    </w:tbl>
    <w:bookmarkEnd w:id="63"/>
    <w:p w:rsidR="00734CD5" w:rsidRPr="006F267E" w:rsidRDefault="00FE2229" w:rsidP="00382D7E">
      <w:pPr>
        <w:spacing w:line="360" w:lineRule="auto"/>
        <w:jc w:val="both"/>
        <w:rPr>
          <w:rFonts w:cs="Times New Roman"/>
          <w:sz w:val="18"/>
          <w:szCs w:val="18"/>
          <w:lang w:val="en-GB"/>
        </w:rPr>
      </w:pPr>
      <w:r w:rsidRPr="006F267E">
        <w:rPr>
          <w:rFonts w:cs="Times New Roman"/>
          <w:sz w:val="18"/>
          <w:szCs w:val="18"/>
          <w:lang w:val="en-GB"/>
        </w:rPr>
        <w:t>Table 7</w:t>
      </w:r>
      <w:r w:rsidR="00734CD5" w:rsidRPr="006F267E">
        <w:rPr>
          <w:rFonts w:cs="Times New Roman"/>
          <w:sz w:val="18"/>
          <w:szCs w:val="18"/>
          <w:lang w:val="en-GB"/>
        </w:rPr>
        <w:t>; Number of females choosing fruit bis</w:t>
      </w:r>
      <w:r w:rsidRPr="006F267E">
        <w:rPr>
          <w:rFonts w:cs="Times New Roman"/>
          <w:sz w:val="18"/>
          <w:szCs w:val="18"/>
          <w:lang w:val="en-GB"/>
        </w:rPr>
        <w:t>cuit or box</w:t>
      </w:r>
    </w:p>
    <w:p w:rsidR="00ED1903" w:rsidRPr="006F267E" w:rsidRDefault="00ED1903" w:rsidP="00382D7E">
      <w:pPr>
        <w:spacing w:line="360" w:lineRule="auto"/>
        <w:jc w:val="both"/>
        <w:rPr>
          <w:rFonts w:cs="Times New Roman"/>
          <w:sz w:val="18"/>
          <w:szCs w:val="18"/>
          <w:lang w:val="en-GB"/>
        </w:rPr>
      </w:pPr>
    </w:p>
    <w:p w:rsidR="004B6B30" w:rsidRDefault="0049204A" w:rsidP="00382D7E">
      <w:pPr>
        <w:spacing w:line="360" w:lineRule="auto"/>
        <w:jc w:val="both"/>
        <w:rPr>
          <w:rFonts w:cs="Times New Roman"/>
          <w:lang w:val="en-GB"/>
        </w:rPr>
      </w:pPr>
      <w:r>
        <w:rPr>
          <w:rFonts w:cs="Times New Roman"/>
          <w:noProof/>
        </w:rPr>
        <w:pict>
          <v:shape id="Text Box 15" o:spid="_x0000_s1030" type="#_x0000_t202" style="position:absolute;left:0;text-align:left;margin-left:3in;margin-top:179.85pt;width:261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uutICAAAX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" filled="f" stroked="f">
            <v:textbox>
              <w:txbxContent>
                <w:p w:rsidR="00AF7FE1" w:rsidRPr="00734CD5" w:rsidRDefault="00AF7FE1" w:rsidP="00B036AC">
                  <w:pPr>
                    <w:spacing w:line="360" w:lineRule="auto"/>
                    <w:jc w:val="both"/>
                    <w:rPr>
                      <w:rFonts w:cs="Times New Roman"/>
                      <w:sz w:val="18"/>
                      <w:szCs w:val="18"/>
                    </w:rPr>
                  </w:pPr>
                  <w:r>
                    <w:rPr>
                      <w:rFonts w:cs="Times New Roman"/>
                      <w:sz w:val="18"/>
                      <w:szCs w:val="18"/>
                    </w:rPr>
                    <w:t>Graph 3</w:t>
                  </w:r>
                  <w:r w:rsidRPr="00734CD5">
                    <w:rPr>
                      <w:rFonts w:cs="Times New Roman"/>
                      <w:sz w:val="18"/>
                      <w:szCs w:val="18"/>
                    </w:rPr>
                    <w:t xml:space="preserve">; Number of </w:t>
                  </w:r>
                  <w:r>
                    <w:rPr>
                      <w:rFonts w:cs="Times New Roman"/>
                      <w:sz w:val="18"/>
                      <w:szCs w:val="18"/>
                    </w:rPr>
                    <w:t>females choosing fruit biscuit or box</w:t>
                  </w:r>
                </w:p>
                <w:p w:rsidR="00AF7FE1" w:rsidRDefault="00AF7FE1" w:rsidP="00B036AC"/>
              </w:txbxContent>
            </v:textbox>
            <w10:wrap type="square"/>
          </v:shape>
        </w:pict>
      </w:r>
      <w:r w:rsidR="00006B4B" w:rsidRPr="006F267E">
        <w:rPr>
          <w:rFonts w:cs="Times New Roman"/>
          <w:noProof/>
          <w:sz w:val="18"/>
          <w:szCs w:val="18"/>
        </w:rPr>
        <w:drawing>
          <wp:anchor distT="0" distB="0" distL="114300" distR="114300" simplePos="0" relativeHeight="251667456" behindDoc="0" locked="0" layoutInCell="1" allowOverlap="1">
            <wp:simplePos x="0" y="0"/>
            <wp:positionH relativeFrom="column">
              <wp:posOffset>2743200</wp:posOffset>
            </wp:positionH>
            <wp:positionV relativeFrom="paragraph">
              <wp:posOffset>-1905</wp:posOffset>
            </wp:positionV>
            <wp:extent cx="3200400" cy="2251710"/>
            <wp:effectExtent l="0" t="0" r="25400" b="3429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952C96" w:rsidRPr="006F267E">
        <w:rPr>
          <w:rFonts w:cs="Times New Roman"/>
          <w:lang w:val="en-GB"/>
        </w:rPr>
        <w:t xml:space="preserve">For females, the control </w:t>
      </w:r>
      <w:r w:rsidR="00D61DE2" w:rsidRPr="006F267E">
        <w:rPr>
          <w:rFonts w:cs="Times New Roman"/>
          <w:lang w:val="en-GB"/>
        </w:rPr>
        <w:t>treatment</w:t>
      </w:r>
      <w:r w:rsidR="00952C96" w:rsidRPr="006F267E">
        <w:rPr>
          <w:rFonts w:cs="Times New Roman"/>
          <w:lang w:val="en-GB"/>
        </w:rPr>
        <w:t xml:space="preserve"> shows the least risky decision-making followed by the outcomes of the curiosity treatment and finally by the outcomes of the regret treatment. Thus, even though there is again a high amount of curiosity in the control </w:t>
      </w:r>
      <w:r w:rsidR="00D61DE2" w:rsidRPr="006F267E">
        <w:rPr>
          <w:rFonts w:cs="Times New Roman"/>
          <w:lang w:val="en-GB"/>
        </w:rPr>
        <w:t>treatment</w:t>
      </w:r>
      <w:r w:rsidR="00952C96" w:rsidRPr="006F267E">
        <w:rPr>
          <w:rFonts w:cs="Times New Roman"/>
          <w:lang w:val="en-GB"/>
        </w:rPr>
        <w:t xml:space="preserve">, there does seem to be an effect of information gap theory as well as regret theory. </w:t>
      </w:r>
      <w:r w:rsidR="006F726E" w:rsidRPr="006F267E">
        <w:rPr>
          <w:rFonts w:cs="Times New Roman"/>
          <w:lang w:val="en-GB"/>
        </w:rPr>
        <w:t xml:space="preserve">Since there is no effect of regret theory for the male participants, the overall effect is carried almost </w:t>
      </w:r>
      <w:r w:rsidR="00044AD4" w:rsidRPr="006F267E">
        <w:rPr>
          <w:rFonts w:cs="Times New Roman"/>
          <w:lang w:val="en-GB"/>
        </w:rPr>
        <w:t>completely</w:t>
      </w:r>
      <w:r w:rsidR="006F726E" w:rsidRPr="006F267E">
        <w:rPr>
          <w:rFonts w:cs="Times New Roman"/>
          <w:lang w:val="en-GB"/>
        </w:rPr>
        <w:t xml:space="preserve"> by the female participants.</w:t>
      </w:r>
      <w:r w:rsidR="00FE2229" w:rsidRPr="006F267E">
        <w:rPr>
          <w:rFonts w:cs="Times New Roman"/>
          <w:lang w:val="en-GB"/>
        </w:rPr>
        <w:t xml:space="preserve"> In the general discussion in the next </w:t>
      </w:r>
      <w:r w:rsidR="00044AD4">
        <w:rPr>
          <w:rFonts w:cs="Times New Roman"/>
          <w:lang w:val="en-GB"/>
        </w:rPr>
        <w:t>section</w:t>
      </w:r>
      <w:r w:rsidR="00FE2229" w:rsidRPr="006F267E">
        <w:rPr>
          <w:rFonts w:cs="Times New Roman"/>
          <w:lang w:val="en-GB"/>
        </w:rPr>
        <w:t xml:space="preserve">, more will be discussed </w:t>
      </w:r>
      <w:r w:rsidR="003C547B" w:rsidRPr="006F267E">
        <w:rPr>
          <w:rFonts w:cs="Times New Roman"/>
          <w:lang w:val="en-GB"/>
        </w:rPr>
        <w:t>concerning</w:t>
      </w:r>
      <w:r w:rsidR="00FE2229" w:rsidRPr="006F267E">
        <w:rPr>
          <w:rFonts w:cs="Times New Roman"/>
          <w:lang w:val="en-GB"/>
        </w:rPr>
        <w:t xml:space="preserve"> the results of the female participants since these seem in line with the theories and hypotheses.</w:t>
      </w:r>
    </w:p>
    <w:p w:rsidR="000D4632" w:rsidRDefault="000D4632" w:rsidP="00595DDE">
      <w:pPr>
        <w:pStyle w:val="Heading1"/>
        <w:jc w:val="center"/>
      </w:pPr>
      <w:bookmarkStart w:id="64" w:name="_Toc234137622"/>
      <w:r w:rsidRPr="006F267E">
        <w:lastRenderedPageBreak/>
        <w:t xml:space="preserve">Chapter 5: </w:t>
      </w:r>
      <w:r w:rsidR="00A46834" w:rsidRPr="006F267E">
        <w:t>General d</w:t>
      </w:r>
      <w:r w:rsidR="00085810" w:rsidRPr="006F267E">
        <w:t>iscussion</w:t>
      </w:r>
      <w:bookmarkEnd w:id="64"/>
    </w:p>
    <w:p w:rsidR="008238A3" w:rsidRPr="008238A3" w:rsidRDefault="008238A3" w:rsidP="008238A3"/>
    <w:p w:rsidR="00654014" w:rsidRPr="006F267E" w:rsidRDefault="00810B4D" w:rsidP="00CD3455">
      <w:pPr>
        <w:spacing w:line="360" w:lineRule="auto"/>
        <w:jc w:val="both"/>
        <w:rPr>
          <w:lang w:val="en-GB"/>
        </w:rPr>
      </w:pPr>
      <w:r w:rsidRPr="006F267E">
        <w:rPr>
          <w:lang w:val="en-GB"/>
        </w:rPr>
        <w:t>In this chapter a general discussio</w:t>
      </w:r>
      <w:r w:rsidR="003B56FE">
        <w:rPr>
          <w:lang w:val="en-GB"/>
        </w:rPr>
        <w:t xml:space="preserve">n will be given after which theoretical as well as </w:t>
      </w:r>
      <w:r w:rsidRPr="006F267E">
        <w:rPr>
          <w:lang w:val="en-GB"/>
        </w:rPr>
        <w:t xml:space="preserve">managerial implications will be </w:t>
      </w:r>
      <w:r w:rsidR="000429BB" w:rsidRPr="006F267E">
        <w:rPr>
          <w:lang w:val="en-GB"/>
        </w:rPr>
        <w:t>described</w:t>
      </w:r>
      <w:r w:rsidR="00654014" w:rsidRPr="006F267E">
        <w:rPr>
          <w:lang w:val="en-GB"/>
        </w:rPr>
        <w:t>.</w:t>
      </w:r>
    </w:p>
    <w:p w:rsidR="00654014" w:rsidRPr="006F267E" w:rsidRDefault="00654014" w:rsidP="00654014">
      <w:pPr>
        <w:pStyle w:val="Heading2"/>
        <w:jc w:val="both"/>
      </w:pPr>
      <w:bookmarkStart w:id="65" w:name="_Toc234137623"/>
      <w:r w:rsidRPr="006F267E">
        <w:t>5.1 Discussion</w:t>
      </w:r>
      <w:bookmarkEnd w:id="65"/>
    </w:p>
    <w:p w:rsidR="00365865" w:rsidRPr="006F267E" w:rsidRDefault="00D94E4D" w:rsidP="00D94E4D">
      <w:pPr>
        <w:spacing w:line="360" w:lineRule="auto"/>
        <w:jc w:val="both"/>
        <w:rPr>
          <w:rFonts w:cs="Times New Roman"/>
          <w:lang w:val="en-GB"/>
        </w:rPr>
      </w:pPr>
      <w:r w:rsidRPr="006F267E">
        <w:rPr>
          <w:rFonts w:cs="Times New Roman"/>
          <w:lang w:val="en-GB"/>
        </w:rPr>
        <w:t xml:space="preserve">Overall, </w:t>
      </w:r>
      <w:r w:rsidR="005B597E" w:rsidRPr="006F267E">
        <w:rPr>
          <w:rFonts w:cs="Times New Roman"/>
          <w:lang w:val="en-GB"/>
        </w:rPr>
        <w:t xml:space="preserve">this study </w:t>
      </w:r>
      <w:r w:rsidR="002A5653">
        <w:rPr>
          <w:rFonts w:cs="Times New Roman"/>
          <w:lang w:val="en-GB"/>
        </w:rPr>
        <w:t xml:space="preserve">cannot fully confirm the findings of </w:t>
      </w:r>
      <w:proofErr w:type="spellStart"/>
      <w:r w:rsidR="002A5653">
        <w:rPr>
          <w:rFonts w:cs="Times New Roman"/>
          <w:lang w:val="en-GB"/>
        </w:rPr>
        <w:t>Zeelenberg</w:t>
      </w:r>
      <w:proofErr w:type="spellEnd"/>
      <w:r w:rsidR="002A5653">
        <w:rPr>
          <w:rFonts w:cs="Times New Roman"/>
          <w:lang w:val="en-GB"/>
        </w:rPr>
        <w:t xml:space="preserve"> and Van Dijk</w:t>
      </w:r>
      <w:r w:rsidR="00540898">
        <w:rPr>
          <w:rFonts w:cs="Times New Roman"/>
          <w:lang w:val="en-GB"/>
        </w:rPr>
        <w:t xml:space="preserve"> (2007)</w:t>
      </w:r>
      <w:r w:rsidR="002A5653">
        <w:rPr>
          <w:rFonts w:cs="Times New Roman"/>
          <w:lang w:val="en-GB"/>
        </w:rPr>
        <w:t xml:space="preserve"> due to the statistically insignificant results. However</w:t>
      </w:r>
      <w:r w:rsidR="003232ED" w:rsidRPr="006F267E">
        <w:rPr>
          <w:rFonts w:cs="Times New Roman"/>
          <w:lang w:val="en-GB"/>
        </w:rPr>
        <w:t xml:space="preserve">, the results found are still economically interesting. </w:t>
      </w:r>
      <w:r w:rsidRPr="006F267E">
        <w:rPr>
          <w:rFonts w:cs="Times New Roman"/>
          <w:lang w:val="en-GB"/>
        </w:rPr>
        <w:t>After discussing the experiment with some of the students and te</w:t>
      </w:r>
      <w:r w:rsidR="003232ED" w:rsidRPr="006F267E">
        <w:rPr>
          <w:rFonts w:cs="Times New Roman"/>
          <w:lang w:val="en-GB"/>
        </w:rPr>
        <w:t>achers</w:t>
      </w:r>
      <w:r w:rsidR="00365865" w:rsidRPr="006F267E">
        <w:rPr>
          <w:rFonts w:cs="Times New Roman"/>
          <w:lang w:val="en-GB"/>
        </w:rPr>
        <w:t>,</w:t>
      </w:r>
      <w:r w:rsidR="003232ED" w:rsidRPr="006F267E">
        <w:rPr>
          <w:rFonts w:cs="Times New Roman"/>
          <w:lang w:val="en-GB"/>
        </w:rPr>
        <w:t xml:space="preserve"> it became clear that the</w:t>
      </w:r>
      <w:r w:rsidRPr="006F267E">
        <w:rPr>
          <w:rFonts w:cs="Times New Roman"/>
          <w:lang w:val="en-GB"/>
        </w:rPr>
        <w:t xml:space="preserve"> result</w:t>
      </w:r>
      <w:r w:rsidR="003232ED" w:rsidRPr="006F267E">
        <w:rPr>
          <w:rFonts w:cs="Times New Roman"/>
          <w:lang w:val="en-GB"/>
        </w:rPr>
        <w:t>s</w:t>
      </w:r>
      <w:r w:rsidRPr="006F267E">
        <w:rPr>
          <w:rFonts w:cs="Times New Roman"/>
          <w:lang w:val="en-GB"/>
        </w:rPr>
        <w:t xml:space="preserve"> c</w:t>
      </w:r>
      <w:r w:rsidR="003B56FE">
        <w:rPr>
          <w:rFonts w:cs="Times New Roman"/>
          <w:lang w:val="en-GB"/>
        </w:rPr>
        <w:t xml:space="preserve">an </w:t>
      </w:r>
      <w:r w:rsidRPr="006F267E">
        <w:rPr>
          <w:rFonts w:cs="Times New Roman"/>
          <w:lang w:val="en-GB"/>
        </w:rPr>
        <w:t>be</w:t>
      </w:r>
      <w:r w:rsidR="00E86F20" w:rsidRPr="006F267E">
        <w:rPr>
          <w:rFonts w:cs="Times New Roman"/>
          <w:lang w:val="en-GB"/>
        </w:rPr>
        <w:t xml:space="preserve"> caused by m</w:t>
      </w:r>
      <w:r w:rsidRPr="006F267E">
        <w:rPr>
          <w:rFonts w:cs="Times New Roman"/>
          <w:lang w:val="en-GB"/>
        </w:rPr>
        <w:t xml:space="preserve">ultiple factors of which a few of the most probable ones will briefly be mentioned. </w:t>
      </w:r>
    </w:p>
    <w:p w:rsidR="003232ED" w:rsidRPr="006F267E" w:rsidRDefault="00D94E4D" w:rsidP="00D94E4D">
      <w:pPr>
        <w:spacing w:line="360" w:lineRule="auto"/>
        <w:jc w:val="both"/>
        <w:rPr>
          <w:rFonts w:cs="Times New Roman"/>
          <w:lang w:val="en-GB"/>
        </w:rPr>
      </w:pPr>
      <w:r w:rsidRPr="006F267E">
        <w:rPr>
          <w:rFonts w:cs="Times New Roman"/>
          <w:lang w:val="en-GB"/>
        </w:rPr>
        <w:t>First of all, perhaps the product was relatively small and therefore was felt as relatively unimportant. The product for sure (fruit biscuit) was “just a fruit biscuit”</w:t>
      </w:r>
      <w:r w:rsidR="00E86F20" w:rsidRPr="006F267E">
        <w:rPr>
          <w:rFonts w:cs="Times New Roman"/>
          <w:lang w:val="en-GB"/>
        </w:rPr>
        <w:t>,</w:t>
      </w:r>
      <w:r w:rsidRPr="006F267E">
        <w:rPr>
          <w:rFonts w:cs="Times New Roman"/>
          <w:lang w:val="en-GB"/>
        </w:rPr>
        <w:t xml:space="preserve"> as some students said. It was not a</w:t>
      </w:r>
      <w:r w:rsidR="00E86F20" w:rsidRPr="006F267E">
        <w:rPr>
          <w:rFonts w:cs="Times New Roman"/>
          <w:lang w:val="en-GB"/>
        </w:rPr>
        <w:t>n</w:t>
      </w:r>
      <w:r w:rsidRPr="006F267E">
        <w:rPr>
          <w:rFonts w:cs="Times New Roman"/>
          <w:lang w:val="en-GB"/>
        </w:rPr>
        <w:t xml:space="preserve"> </w:t>
      </w:r>
      <w:r w:rsidR="00E86F20" w:rsidRPr="006F267E">
        <w:rPr>
          <w:rFonts w:cs="Times New Roman"/>
          <w:lang w:val="en-GB"/>
        </w:rPr>
        <w:t>enormous</w:t>
      </w:r>
      <w:r w:rsidRPr="006F267E">
        <w:rPr>
          <w:rFonts w:cs="Times New Roman"/>
          <w:lang w:val="en-GB"/>
        </w:rPr>
        <w:t xml:space="preserve"> and extremely im</w:t>
      </w:r>
      <w:r w:rsidR="00E86F20" w:rsidRPr="006F267E">
        <w:rPr>
          <w:rFonts w:cs="Times New Roman"/>
          <w:lang w:val="en-GB"/>
        </w:rPr>
        <w:t>portant choice. Therefore</w:t>
      </w:r>
      <w:r w:rsidR="00E401B8" w:rsidRPr="006F267E">
        <w:rPr>
          <w:rFonts w:cs="Times New Roman"/>
          <w:lang w:val="en-GB"/>
        </w:rPr>
        <w:t>,</w:t>
      </w:r>
      <w:r w:rsidR="00E86F20" w:rsidRPr="006F267E">
        <w:rPr>
          <w:rFonts w:cs="Times New Roman"/>
          <w:lang w:val="en-GB"/>
        </w:rPr>
        <w:t xml:space="preserve"> some students said they just cho</w:t>
      </w:r>
      <w:r w:rsidRPr="006F267E">
        <w:rPr>
          <w:rFonts w:cs="Times New Roman"/>
          <w:lang w:val="en-GB"/>
        </w:rPr>
        <w:t xml:space="preserve">se the box because of the surprise it would be for them. Thus, </w:t>
      </w:r>
      <w:r w:rsidR="00E86F20" w:rsidRPr="006F267E">
        <w:rPr>
          <w:rFonts w:cs="Times New Roman"/>
          <w:lang w:val="en-GB"/>
        </w:rPr>
        <w:t xml:space="preserve">it seems like </w:t>
      </w:r>
      <w:r w:rsidRPr="006F267E">
        <w:rPr>
          <w:rFonts w:cs="Times New Roman"/>
          <w:lang w:val="en-GB"/>
        </w:rPr>
        <w:t>for most of the students</w:t>
      </w:r>
      <w:r w:rsidR="00E86F20" w:rsidRPr="006F267E">
        <w:rPr>
          <w:rFonts w:cs="Times New Roman"/>
          <w:lang w:val="en-GB"/>
        </w:rPr>
        <w:t xml:space="preserve"> </w:t>
      </w:r>
      <w:r w:rsidRPr="006F267E">
        <w:rPr>
          <w:rFonts w:cs="Times New Roman"/>
          <w:lang w:val="en-GB"/>
        </w:rPr>
        <w:t xml:space="preserve">the product was not valued enough to feel the possibility of regret and therefore the influence of curiosity overruled the decision. In other words, the product might have been too “simple” which made the feeling of curiosity dominate. </w:t>
      </w:r>
    </w:p>
    <w:p w:rsidR="00D94E4D" w:rsidRPr="006F267E" w:rsidRDefault="003232ED" w:rsidP="00D94E4D">
      <w:pPr>
        <w:spacing w:line="360" w:lineRule="auto"/>
        <w:jc w:val="both"/>
        <w:rPr>
          <w:rFonts w:cs="Times New Roman"/>
          <w:lang w:val="en-GB"/>
        </w:rPr>
      </w:pPr>
      <w:r w:rsidRPr="006F267E">
        <w:rPr>
          <w:rFonts w:cs="Times New Roman"/>
          <w:lang w:val="en-GB"/>
        </w:rPr>
        <w:t>Second, the fact</w:t>
      </w:r>
      <w:r w:rsidR="00D94E4D" w:rsidRPr="006F267E">
        <w:rPr>
          <w:rFonts w:cs="Times New Roman"/>
          <w:lang w:val="en-GB"/>
        </w:rPr>
        <w:t xml:space="preserve"> that food was used instead of money could also have had</w:t>
      </w:r>
      <w:r w:rsidR="00E401B8" w:rsidRPr="006F267E">
        <w:rPr>
          <w:rFonts w:cs="Times New Roman"/>
          <w:lang w:val="en-GB"/>
        </w:rPr>
        <w:t xml:space="preserve"> an influence. If the students w</w:t>
      </w:r>
      <w:r w:rsidR="00D94E4D" w:rsidRPr="006F267E">
        <w:rPr>
          <w:rFonts w:cs="Times New Roman"/>
          <w:lang w:val="en-GB"/>
        </w:rPr>
        <w:t>ould receive either 15 Euros or a product in the box (like in th</w:t>
      </w:r>
      <w:r w:rsidR="00C739D8" w:rsidRPr="006F267E">
        <w:rPr>
          <w:rFonts w:cs="Times New Roman"/>
          <w:lang w:val="en-GB"/>
        </w:rPr>
        <w:t xml:space="preserve">e experiment of </w:t>
      </w:r>
      <w:proofErr w:type="spellStart"/>
      <w:r w:rsidR="00C739D8" w:rsidRPr="006F267E">
        <w:rPr>
          <w:rFonts w:cs="Times New Roman"/>
          <w:lang w:val="en-GB"/>
        </w:rPr>
        <w:t>Zeelenberg</w:t>
      </w:r>
      <w:proofErr w:type="spellEnd"/>
      <w:r w:rsidR="00C739D8" w:rsidRPr="006F267E">
        <w:rPr>
          <w:rFonts w:cs="Times New Roman"/>
          <w:lang w:val="en-GB"/>
        </w:rPr>
        <w:t xml:space="preserve"> and V</w:t>
      </w:r>
      <w:r w:rsidR="00D94E4D" w:rsidRPr="006F267E">
        <w:rPr>
          <w:rFonts w:cs="Times New Roman"/>
          <w:lang w:val="en-GB"/>
        </w:rPr>
        <w:t>an Dijk),</w:t>
      </w:r>
      <w:r w:rsidR="003B56FE">
        <w:rPr>
          <w:rFonts w:cs="Times New Roman"/>
          <w:lang w:val="en-GB"/>
        </w:rPr>
        <w:t xml:space="preserve"> the outcomes could </w:t>
      </w:r>
      <w:r w:rsidR="00D94E4D" w:rsidRPr="006F267E">
        <w:rPr>
          <w:rFonts w:cs="Times New Roman"/>
          <w:lang w:val="en-GB"/>
        </w:rPr>
        <w:t xml:space="preserve">have been different. </w:t>
      </w:r>
      <w:r w:rsidRPr="006F267E">
        <w:rPr>
          <w:rFonts w:cs="Times New Roman"/>
          <w:lang w:val="en-GB"/>
        </w:rPr>
        <w:t xml:space="preserve">This again has to do with the fact that the </w:t>
      </w:r>
      <w:r w:rsidR="00E86F20" w:rsidRPr="006F267E">
        <w:rPr>
          <w:rFonts w:cs="Times New Roman"/>
          <w:lang w:val="en-GB"/>
        </w:rPr>
        <w:t>options, which we</w:t>
      </w:r>
      <w:r w:rsidR="00E401B8" w:rsidRPr="006F267E">
        <w:rPr>
          <w:rFonts w:cs="Times New Roman"/>
          <w:lang w:val="en-GB"/>
        </w:rPr>
        <w:t>re presented to the students in this experiment</w:t>
      </w:r>
      <w:r w:rsidR="00E86F20" w:rsidRPr="006F267E">
        <w:rPr>
          <w:rFonts w:cs="Times New Roman"/>
          <w:lang w:val="en-GB"/>
        </w:rPr>
        <w:t>,</w:t>
      </w:r>
      <w:r w:rsidRPr="006F267E">
        <w:rPr>
          <w:rFonts w:cs="Times New Roman"/>
          <w:lang w:val="en-GB"/>
        </w:rPr>
        <w:t xml:space="preserve"> might have been to</w:t>
      </w:r>
      <w:r w:rsidR="00E401B8" w:rsidRPr="006F267E">
        <w:rPr>
          <w:rFonts w:cs="Times New Roman"/>
          <w:lang w:val="en-GB"/>
        </w:rPr>
        <w:t>o</w:t>
      </w:r>
      <w:r w:rsidRPr="006F267E">
        <w:rPr>
          <w:rFonts w:cs="Times New Roman"/>
          <w:lang w:val="en-GB"/>
        </w:rPr>
        <w:t xml:space="preserve"> small and therefore effects of the theories</w:t>
      </w:r>
      <w:r w:rsidR="00E401B8" w:rsidRPr="006F267E">
        <w:rPr>
          <w:rFonts w:cs="Times New Roman"/>
          <w:lang w:val="en-GB"/>
        </w:rPr>
        <w:t xml:space="preserve"> might not have been observable.</w:t>
      </w:r>
    </w:p>
    <w:p w:rsidR="009761CA" w:rsidRPr="006F267E" w:rsidRDefault="009761CA" w:rsidP="00D94E4D">
      <w:pPr>
        <w:spacing w:line="360" w:lineRule="auto"/>
        <w:jc w:val="both"/>
        <w:rPr>
          <w:rFonts w:cs="Times New Roman"/>
          <w:lang w:val="en-GB"/>
        </w:rPr>
      </w:pPr>
    </w:p>
    <w:p w:rsidR="00711235" w:rsidRPr="006F267E" w:rsidRDefault="00711235" w:rsidP="00D94E4D">
      <w:pPr>
        <w:spacing w:line="360" w:lineRule="auto"/>
        <w:jc w:val="both"/>
        <w:rPr>
          <w:rFonts w:cs="Times New Roman"/>
          <w:lang w:val="en-GB"/>
        </w:rPr>
      </w:pPr>
      <w:r w:rsidRPr="006F267E">
        <w:rPr>
          <w:rFonts w:cs="Times New Roman"/>
          <w:lang w:val="en-GB"/>
        </w:rPr>
        <w:t>Perhaps because curiosity is already very high, there is no real change observable</w:t>
      </w:r>
      <w:r w:rsidR="0032594B" w:rsidRPr="006F267E">
        <w:rPr>
          <w:rFonts w:cs="Times New Roman"/>
          <w:lang w:val="en-GB"/>
        </w:rPr>
        <w:t xml:space="preserve"> in the curiosity treatment. However, there is some change in the regret t</w:t>
      </w:r>
      <w:r w:rsidR="00E401B8" w:rsidRPr="006F267E">
        <w:rPr>
          <w:rFonts w:cs="Times New Roman"/>
          <w:lang w:val="en-GB"/>
        </w:rPr>
        <w:t>reatment, especially for women. T</w:t>
      </w:r>
      <w:r w:rsidR="0032594B" w:rsidRPr="006F267E">
        <w:rPr>
          <w:rFonts w:cs="Times New Roman"/>
          <w:lang w:val="en-GB"/>
        </w:rPr>
        <w:t xml:space="preserve">his could be </w:t>
      </w:r>
      <w:r w:rsidR="00E401B8" w:rsidRPr="006F267E">
        <w:rPr>
          <w:rFonts w:cs="Times New Roman"/>
          <w:lang w:val="en-GB"/>
        </w:rPr>
        <w:t xml:space="preserve">due to the fact that there is already a big focus on curiosity in the control treatment, </w:t>
      </w:r>
      <w:r w:rsidRPr="006F267E">
        <w:rPr>
          <w:rFonts w:cs="Times New Roman"/>
          <w:lang w:val="en-GB"/>
        </w:rPr>
        <w:t xml:space="preserve">and this </w:t>
      </w:r>
      <w:r w:rsidR="0032594B" w:rsidRPr="006F267E">
        <w:rPr>
          <w:rFonts w:cs="Times New Roman"/>
          <w:lang w:val="en-GB"/>
        </w:rPr>
        <w:t xml:space="preserve">focus </w:t>
      </w:r>
      <w:r w:rsidRPr="006F267E">
        <w:rPr>
          <w:rFonts w:cs="Times New Roman"/>
          <w:lang w:val="en-GB"/>
        </w:rPr>
        <w:t>is shifted somewhat towards regret aversion in the regret treatment.</w:t>
      </w:r>
    </w:p>
    <w:p w:rsidR="00B26012" w:rsidRPr="006F267E" w:rsidRDefault="00B26012" w:rsidP="00D94E4D">
      <w:pPr>
        <w:spacing w:line="360" w:lineRule="auto"/>
        <w:jc w:val="both"/>
        <w:rPr>
          <w:rFonts w:cs="Times New Roman"/>
          <w:lang w:val="en-GB"/>
        </w:rPr>
      </w:pPr>
      <w:r w:rsidRPr="006F267E">
        <w:rPr>
          <w:rFonts w:cs="Times New Roman"/>
          <w:lang w:val="en-GB"/>
        </w:rPr>
        <w:t>Another possibility for the results of the control treatment is the effect that the product had on the subjects. Perhaps</w:t>
      </w:r>
      <w:r w:rsidR="00540898">
        <w:rPr>
          <w:rFonts w:cs="Times New Roman"/>
          <w:lang w:val="en-GB"/>
        </w:rPr>
        <w:t xml:space="preserve"> the fruit bisc</w:t>
      </w:r>
      <w:r w:rsidR="008238A3">
        <w:rPr>
          <w:rFonts w:cs="Times New Roman"/>
          <w:lang w:val="en-GB"/>
        </w:rPr>
        <w:t xml:space="preserve">uit was not as </w:t>
      </w:r>
      <w:r w:rsidR="00540898">
        <w:rPr>
          <w:rFonts w:cs="Times New Roman"/>
          <w:lang w:val="en-GB"/>
        </w:rPr>
        <w:t>neutral</w:t>
      </w:r>
      <w:r w:rsidRPr="006F267E">
        <w:rPr>
          <w:rFonts w:cs="Times New Roman"/>
          <w:lang w:val="en-GB"/>
        </w:rPr>
        <w:t xml:space="preserve"> as was expected when setting up the experiment. It can be argued that this product had an influence on the choices made and specifically on the choices made by males versus females. No </w:t>
      </w:r>
      <w:r w:rsidRPr="006F267E">
        <w:rPr>
          <w:rFonts w:cs="Times New Roman"/>
          <w:lang w:val="en-GB"/>
        </w:rPr>
        <w:lastRenderedPageBreak/>
        <w:t xml:space="preserve">information was collected beforehand on the consumption of fruit biscuits </w:t>
      </w:r>
      <w:r w:rsidR="002E2670" w:rsidRPr="006F267E">
        <w:rPr>
          <w:rFonts w:cs="Times New Roman"/>
          <w:lang w:val="en-GB"/>
        </w:rPr>
        <w:t xml:space="preserve">and the </w:t>
      </w:r>
      <w:r w:rsidRPr="006F267E">
        <w:rPr>
          <w:rFonts w:cs="Times New Roman"/>
          <w:lang w:val="en-GB"/>
        </w:rPr>
        <w:t xml:space="preserve">differences between males and females. It could for instance be the case that males eat fruit biscuits less often and that this is a reason </w:t>
      </w:r>
      <w:r w:rsidR="00BE02A9">
        <w:rPr>
          <w:rFonts w:cs="Times New Roman"/>
          <w:lang w:val="en-GB"/>
        </w:rPr>
        <w:t>for males choosing</w:t>
      </w:r>
      <w:r w:rsidRPr="006F267E">
        <w:rPr>
          <w:rFonts w:cs="Times New Roman"/>
          <w:lang w:val="en-GB"/>
        </w:rPr>
        <w:t xml:space="preserve"> the box more</w:t>
      </w:r>
      <w:r w:rsidR="00BE02A9">
        <w:rPr>
          <w:rFonts w:cs="Times New Roman"/>
          <w:lang w:val="en-GB"/>
        </w:rPr>
        <w:t xml:space="preserve"> than females</w:t>
      </w:r>
      <w:r w:rsidRPr="006F267E">
        <w:rPr>
          <w:rFonts w:cs="Times New Roman"/>
          <w:lang w:val="en-GB"/>
        </w:rPr>
        <w:t>. If this is the case, there could be a less important role of curiosity, mainly for the results of the male</w:t>
      </w:r>
      <w:r w:rsidR="008238A3">
        <w:rPr>
          <w:rFonts w:cs="Times New Roman"/>
          <w:lang w:val="en-GB"/>
        </w:rPr>
        <w:t>s</w:t>
      </w:r>
      <w:r w:rsidRPr="006F267E">
        <w:rPr>
          <w:rFonts w:cs="Times New Roman"/>
          <w:lang w:val="en-GB"/>
        </w:rPr>
        <w:t xml:space="preserve">. </w:t>
      </w:r>
      <w:r w:rsidR="00F17328">
        <w:rPr>
          <w:rFonts w:cs="Times New Roman"/>
          <w:lang w:val="en-GB"/>
        </w:rPr>
        <w:t>Thus, perhaps the fruit biscuit was seen as not sufficiently attractive.</w:t>
      </w:r>
    </w:p>
    <w:p w:rsidR="00971DA1" w:rsidRPr="006F267E" w:rsidRDefault="00D94E4D" w:rsidP="00971DA1">
      <w:pPr>
        <w:widowControl w:val="0"/>
        <w:autoSpaceDE w:val="0"/>
        <w:autoSpaceDN w:val="0"/>
        <w:adjustRightInd w:val="0"/>
        <w:spacing w:after="240" w:line="360" w:lineRule="auto"/>
        <w:jc w:val="both"/>
        <w:rPr>
          <w:rFonts w:cs="Times New Roman"/>
          <w:lang w:val="en-GB"/>
        </w:rPr>
      </w:pPr>
      <w:r w:rsidRPr="006F267E">
        <w:rPr>
          <w:rFonts w:cs="Times New Roman"/>
          <w:lang w:val="en-GB"/>
        </w:rPr>
        <w:br/>
      </w:r>
      <w:r w:rsidR="00971DA1" w:rsidRPr="006F267E">
        <w:rPr>
          <w:lang w:val="en-GB"/>
        </w:rPr>
        <w:t xml:space="preserve">It seems plausible that in the final treatment there was a </w:t>
      </w:r>
      <w:r w:rsidR="00971DA1" w:rsidRPr="00A103BD">
        <w:rPr>
          <w:i/>
          <w:lang w:val="en-GB"/>
        </w:rPr>
        <w:t>mutual</w:t>
      </w:r>
      <w:r w:rsidR="00971DA1" w:rsidRPr="006F267E">
        <w:rPr>
          <w:lang w:val="en-GB"/>
        </w:rPr>
        <w:t xml:space="preserve"> effect of curiosity and regret; regret could be avoided by choosing the box and curiosity would also be satisfied when choosing the box. </w:t>
      </w:r>
      <w:r w:rsidR="00971DA1" w:rsidRPr="006F267E">
        <w:rPr>
          <w:rFonts w:cs="Times New Roman"/>
          <w:lang w:val="en-GB"/>
        </w:rPr>
        <w:t>Thus, it appears likely that curiosity still had an influence and regret avoidance potentially intensified the choice for the unknown/risky product even further.</w:t>
      </w:r>
    </w:p>
    <w:p w:rsidR="00971DA1" w:rsidRDefault="00971DA1" w:rsidP="00971DA1">
      <w:pPr>
        <w:pStyle w:val="Heading3"/>
      </w:pPr>
      <w:bookmarkStart w:id="66" w:name="_Toc234137624"/>
      <w:r>
        <w:t>5.1.1 Gender difference in the food domain</w:t>
      </w:r>
      <w:bookmarkEnd w:id="66"/>
      <w:r>
        <w:t xml:space="preserve"> </w:t>
      </w:r>
    </w:p>
    <w:p w:rsidR="00971DA1" w:rsidRDefault="00971DA1" w:rsidP="00C867CC">
      <w:pPr>
        <w:widowControl w:val="0"/>
        <w:autoSpaceDE w:val="0"/>
        <w:autoSpaceDN w:val="0"/>
        <w:adjustRightInd w:val="0"/>
        <w:spacing w:after="240" w:line="360" w:lineRule="auto"/>
        <w:jc w:val="both"/>
        <w:rPr>
          <w:rFonts w:cs="Times New Roman"/>
          <w:lang w:val="en-GB"/>
        </w:rPr>
      </w:pPr>
      <w:r w:rsidRPr="00F17328">
        <w:rPr>
          <w:rFonts w:cs="Times New Roman"/>
          <w:lang w:val="en-GB"/>
        </w:rPr>
        <w:t>When looking</w:t>
      </w:r>
      <w:r>
        <w:rPr>
          <w:rFonts w:cs="Times New Roman"/>
          <w:lang w:val="en-GB"/>
        </w:rPr>
        <w:t xml:space="preserve"> into some of the literature on </w:t>
      </w:r>
      <w:r w:rsidRPr="00971DA1">
        <w:rPr>
          <w:rFonts w:cs="Times New Roman"/>
          <w:lang w:val="en-GB"/>
        </w:rPr>
        <w:t>gender differences, it seems plausible that a gender difference exists in this domain. Women are</w:t>
      </w:r>
      <w:r>
        <w:rPr>
          <w:rFonts w:cs="Times New Roman"/>
          <w:lang w:val="en-GB"/>
        </w:rPr>
        <w:t xml:space="preserve"> often more concerned with their weight and tend to diet more than men (Grogan et al., 1997). For a great</w:t>
      </w:r>
      <w:r w:rsidR="008238A3">
        <w:rPr>
          <w:rFonts w:cs="Times New Roman"/>
          <w:lang w:val="en-GB"/>
        </w:rPr>
        <w:t xml:space="preserve"> extent this has to do with </w:t>
      </w:r>
      <w:r>
        <w:rPr>
          <w:rFonts w:cs="Times New Roman"/>
          <w:lang w:val="en-GB"/>
        </w:rPr>
        <w:t xml:space="preserve">social pressure and the widely accepted association between femininity and </w:t>
      </w:r>
      <w:r w:rsidR="00A92DC5">
        <w:rPr>
          <w:rFonts w:cs="Times New Roman"/>
          <w:lang w:val="en-GB"/>
        </w:rPr>
        <w:t>“light eating</w:t>
      </w:r>
      <w:r>
        <w:rPr>
          <w:rFonts w:cs="Times New Roman"/>
          <w:lang w:val="en-GB"/>
        </w:rPr>
        <w:t>” (Grogan et al., 1997). Additionally, it has been observed that women overall are more risk averse (</w:t>
      </w:r>
      <w:proofErr w:type="spellStart"/>
      <w:r>
        <w:rPr>
          <w:rFonts w:cs="Times New Roman"/>
          <w:lang w:val="en-GB"/>
        </w:rPr>
        <w:t>Croson</w:t>
      </w:r>
      <w:proofErr w:type="spellEnd"/>
      <w:r>
        <w:rPr>
          <w:rFonts w:cs="Times New Roman"/>
          <w:lang w:val="en-GB"/>
        </w:rPr>
        <w:t xml:space="preserve"> &amp; </w:t>
      </w:r>
      <w:proofErr w:type="spellStart"/>
      <w:r>
        <w:rPr>
          <w:rFonts w:cs="Times New Roman"/>
          <w:lang w:val="en-GB"/>
        </w:rPr>
        <w:t>Gneezy</w:t>
      </w:r>
      <w:proofErr w:type="spellEnd"/>
      <w:r>
        <w:rPr>
          <w:rFonts w:cs="Times New Roman"/>
          <w:lang w:val="en-GB"/>
        </w:rPr>
        <w:t xml:space="preserve">, 2009). As mentioned, there seems to be a gender difference in this study. The </w:t>
      </w:r>
      <w:r w:rsidR="00D94E4D" w:rsidRPr="006F267E">
        <w:rPr>
          <w:rFonts w:cs="Times New Roman"/>
          <w:lang w:val="en-GB"/>
        </w:rPr>
        <w:t>effect of information gap theory and regret theory on the decision-making for the female participants</w:t>
      </w:r>
      <w:r>
        <w:rPr>
          <w:rFonts w:cs="Times New Roman"/>
          <w:lang w:val="en-GB"/>
        </w:rPr>
        <w:t xml:space="preserve"> seems stronger than for male participants</w:t>
      </w:r>
      <w:r w:rsidR="00D94E4D" w:rsidRPr="006F267E">
        <w:rPr>
          <w:rFonts w:cs="Times New Roman"/>
          <w:lang w:val="en-GB"/>
        </w:rPr>
        <w:t>.</w:t>
      </w:r>
      <w:r w:rsidR="0032594B" w:rsidRPr="006F267E">
        <w:rPr>
          <w:rFonts w:cs="Times New Roman"/>
          <w:lang w:val="en-GB"/>
        </w:rPr>
        <w:t xml:space="preserve"> There seem to be effects of both theories for the female students and the effect of </w:t>
      </w:r>
      <w:r w:rsidR="00E86F20" w:rsidRPr="006F267E">
        <w:rPr>
          <w:rFonts w:cs="Times New Roman"/>
          <w:lang w:val="en-GB"/>
        </w:rPr>
        <w:t>regret seems a bit larger</w:t>
      </w:r>
      <w:r w:rsidR="0032594B" w:rsidRPr="006F267E">
        <w:rPr>
          <w:rFonts w:cs="Times New Roman"/>
          <w:lang w:val="en-GB"/>
        </w:rPr>
        <w:t xml:space="preserve"> than the effect of curiosity. </w:t>
      </w:r>
      <w:r w:rsidR="009900E2" w:rsidRPr="006F267E">
        <w:rPr>
          <w:rFonts w:cs="Times New Roman"/>
          <w:lang w:val="en-GB"/>
        </w:rPr>
        <w:t xml:space="preserve">After </w:t>
      </w:r>
      <w:r w:rsidR="00E401B8" w:rsidRPr="006F267E">
        <w:rPr>
          <w:rFonts w:cs="Times New Roman"/>
          <w:lang w:val="en-GB"/>
        </w:rPr>
        <w:t>observing the students during the experiment, asking</w:t>
      </w:r>
      <w:r w:rsidR="009900E2" w:rsidRPr="006F267E">
        <w:rPr>
          <w:rFonts w:cs="Times New Roman"/>
          <w:lang w:val="en-GB"/>
        </w:rPr>
        <w:t xml:space="preserve"> some students for motivation of their choice</w:t>
      </w:r>
      <w:r w:rsidR="00E401B8" w:rsidRPr="006F267E">
        <w:rPr>
          <w:rFonts w:cs="Times New Roman"/>
          <w:lang w:val="en-GB"/>
        </w:rPr>
        <w:t>,</w:t>
      </w:r>
      <w:r w:rsidR="009900E2" w:rsidRPr="006F267E">
        <w:rPr>
          <w:rFonts w:cs="Times New Roman"/>
          <w:lang w:val="en-GB"/>
        </w:rPr>
        <w:t xml:space="preserve"> and </w:t>
      </w:r>
      <w:r w:rsidR="00E401B8" w:rsidRPr="006F267E">
        <w:rPr>
          <w:rFonts w:cs="Times New Roman"/>
          <w:lang w:val="en-GB"/>
        </w:rPr>
        <w:t xml:space="preserve">talking </w:t>
      </w:r>
      <w:r w:rsidR="009900E2" w:rsidRPr="006F267E">
        <w:rPr>
          <w:rFonts w:cs="Times New Roman"/>
          <w:lang w:val="en-GB"/>
        </w:rPr>
        <w:t>to the teachers</w:t>
      </w:r>
      <w:r w:rsidR="00E401B8" w:rsidRPr="006F267E">
        <w:rPr>
          <w:rFonts w:cs="Times New Roman"/>
          <w:lang w:val="en-GB"/>
        </w:rPr>
        <w:t xml:space="preserve"> about the results, </w:t>
      </w:r>
      <w:r w:rsidR="009900E2" w:rsidRPr="006F267E">
        <w:rPr>
          <w:rFonts w:cs="Times New Roman"/>
          <w:lang w:val="en-GB"/>
        </w:rPr>
        <w:t>it seems that females overall have the tendency to be</w:t>
      </w:r>
      <w:r w:rsidR="00A92DC5">
        <w:rPr>
          <w:rFonts w:cs="Times New Roman"/>
          <w:lang w:val="en-GB"/>
        </w:rPr>
        <w:t xml:space="preserve"> more careful. This </w:t>
      </w:r>
      <w:r w:rsidR="009900E2" w:rsidRPr="006F267E">
        <w:rPr>
          <w:rFonts w:cs="Times New Roman"/>
          <w:lang w:val="en-GB"/>
        </w:rPr>
        <w:t xml:space="preserve">could have to do with self-esteem. When a person </w:t>
      </w:r>
      <w:r>
        <w:rPr>
          <w:rFonts w:cs="Times New Roman"/>
          <w:lang w:val="en-GB"/>
        </w:rPr>
        <w:t xml:space="preserve">has a high amount of self-esteem, </w:t>
      </w:r>
      <w:r w:rsidR="009900E2" w:rsidRPr="006F267E">
        <w:rPr>
          <w:rFonts w:cs="Times New Roman"/>
          <w:lang w:val="en-GB"/>
        </w:rPr>
        <w:t>the possibility increases that this person will want to be exposed to information that possibly has a non-satisfying result</w:t>
      </w:r>
      <w:r>
        <w:rPr>
          <w:rFonts w:cs="Times New Roman"/>
          <w:lang w:val="en-GB"/>
        </w:rPr>
        <w:t xml:space="preserve"> </w:t>
      </w:r>
      <w:r w:rsidR="00AF7FE1">
        <w:rPr>
          <w:rFonts w:cs="Times New Roman"/>
          <w:lang w:val="en-GB"/>
        </w:rPr>
        <w:t>(</w:t>
      </w:r>
      <w:proofErr w:type="spellStart"/>
      <w:r w:rsidR="00AF7FE1">
        <w:rPr>
          <w:rFonts w:cs="Times New Roman"/>
          <w:lang w:val="en-GB"/>
        </w:rPr>
        <w:t>Zeelenberg</w:t>
      </w:r>
      <w:proofErr w:type="spellEnd"/>
      <w:r w:rsidR="00AF7FE1">
        <w:rPr>
          <w:rFonts w:cs="Times New Roman"/>
          <w:lang w:val="en-GB"/>
        </w:rPr>
        <w:t xml:space="preserve"> &amp;</w:t>
      </w:r>
      <w:r w:rsidRPr="006F267E">
        <w:rPr>
          <w:rFonts w:cs="Times New Roman"/>
          <w:lang w:val="en-GB"/>
        </w:rPr>
        <w:t xml:space="preserve"> Van Dijk, 2007).</w:t>
      </w:r>
      <w:r w:rsidR="009900E2" w:rsidRPr="006F267E">
        <w:rPr>
          <w:rFonts w:cs="Times New Roman"/>
          <w:lang w:val="en-GB"/>
        </w:rPr>
        <w:t xml:space="preserve"> This could mean that when a person has a high degree of se</w:t>
      </w:r>
      <w:r w:rsidR="00A103BD">
        <w:rPr>
          <w:rFonts w:cs="Times New Roman"/>
          <w:lang w:val="en-GB"/>
        </w:rPr>
        <w:t xml:space="preserve">lf-esteem, </w:t>
      </w:r>
      <w:r w:rsidR="009900E2" w:rsidRPr="006F267E">
        <w:rPr>
          <w:rFonts w:cs="Times New Roman"/>
          <w:lang w:val="en-GB"/>
        </w:rPr>
        <w:t>the decision is based less on concerns about regret and more on concerns a</w:t>
      </w:r>
      <w:r w:rsidR="00C739D8" w:rsidRPr="006F267E">
        <w:rPr>
          <w:rFonts w:cs="Times New Roman"/>
          <w:lang w:val="en-GB"/>
        </w:rPr>
        <w:t>bout curi</w:t>
      </w:r>
      <w:r w:rsidR="00AF7FE1">
        <w:rPr>
          <w:rFonts w:cs="Times New Roman"/>
          <w:lang w:val="en-GB"/>
        </w:rPr>
        <w:t>osity (</w:t>
      </w:r>
      <w:proofErr w:type="spellStart"/>
      <w:r w:rsidR="00AF7FE1">
        <w:rPr>
          <w:rFonts w:cs="Times New Roman"/>
          <w:lang w:val="en-GB"/>
        </w:rPr>
        <w:t>Zeelenberg</w:t>
      </w:r>
      <w:proofErr w:type="spellEnd"/>
      <w:r w:rsidR="00AF7FE1">
        <w:rPr>
          <w:rFonts w:cs="Times New Roman"/>
          <w:lang w:val="en-GB"/>
        </w:rPr>
        <w:t xml:space="preserve"> &amp;</w:t>
      </w:r>
      <w:r w:rsidR="00C739D8" w:rsidRPr="006F267E">
        <w:rPr>
          <w:rFonts w:cs="Times New Roman"/>
          <w:lang w:val="en-GB"/>
        </w:rPr>
        <w:t xml:space="preserve"> V</w:t>
      </w:r>
      <w:r w:rsidR="009900E2" w:rsidRPr="006F267E">
        <w:rPr>
          <w:rFonts w:cs="Times New Roman"/>
          <w:lang w:val="en-GB"/>
        </w:rPr>
        <w:t xml:space="preserve">an Dijk, 2007). </w:t>
      </w:r>
      <w:r w:rsidRPr="006F267E">
        <w:rPr>
          <w:rFonts w:cs="Times New Roman"/>
          <w:lang w:val="en-GB"/>
        </w:rPr>
        <w:t>Thus, perhaps for the male participants the decision is based more on curiosity and for the female participants the decision is based more on regret aversion.</w:t>
      </w:r>
    </w:p>
    <w:p w:rsidR="00E131AF" w:rsidRPr="006F267E" w:rsidRDefault="00CD1416" w:rsidP="00B031E1">
      <w:pPr>
        <w:pStyle w:val="Heading2"/>
        <w:jc w:val="both"/>
      </w:pPr>
      <w:bookmarkStart w:id="67" w:name="_Toc234137625"/>
      <w:r w:rsidRPr="006F267E">
        <w:lastRenderedPageBreak/>
        <w:t xml:space="preserve">5.2 </w:t>
      </w:r>
      <w:r w:rsidR="00B42405">
        <w:t>Theoretical i</w:t>
      </w:r>
      <w:r w:rsidR="00085810" w:rsidRPr="006F267E">
        <w:t>mplications</w:t>
      </w:r>
      <w:bookmarkEnd w:id="67"/>
    </w:p>
    <w:p w:rsidR="002777C1" w:rsidRPr="006F267E" w:rsidRDefault="00DE70D0" w:rsidP="00650175">
      <w:pPr>
        <w:spacing w:line="360" w:lineRule="auto"/>
        <w:jc w:val="both"/>
        <w:rPr>
          <w:lang w:val="en-GB"/>
        </w:rPr>
      </w:pPr>
      <w:r w:rsidRPr="006F267E">
        <w:rPr>
          <w:lang w:val="en-GB"/>
        </w:rPr>
        <w:t>Ma</w:t>
      </w:r>
      <w:r w:rsidR="00E86F20" w:rsidRPr="006F267E">
        <w:rPr>
          <w:lang w:val="en-GB"/>
        </w:rPr>
        <w:t xml:space="preserve">ny studies have been performed on </w:t>
      </w:r>
      <w:r w:rsidRPr="006F267E">
        <w:rPr>
          <w:lang w:val="en-GB"/>
        </w:rPr>
        <w:t xml:space="preserve">the influence of regret as well as curiosity in decision-making. </w:t>
      </w:r>
      <w:proofErr w:type="spellStart"/>
      <w:r w:rsidR="009A034E" w:rsidRPr="006F267E">
        <w:rPr>
          <w:lang w:val="en-GB"/>
        </w:rPr>
        <w:t>Zeelenberg</w:t>
      </w:r>
      <w:proofErr w:type="spellEnd"/>
      <w:r w:rsidR="009A034E" w:rsidRPr="006F267E">
        <w:rPr>
          <w:lang w:val="en-GB"/>
        </w:rPr>
        <w:t xml:space="preserve"> and Van Dijk (2007) were one of the first that combined regret aversion and curiosity to be able to conclude that curiosity has the potential power to overcome regret aversion. </w:t>
      </w:r>
      <w:r w:rsidRPr="006F267E">
        <w:rPr>
          <w:lang w:val="en-GB"/>
        </w:rPr>
        <w:t>Additionally, there are many studies that discuss the unheal</w:t>
      </w:r>
      <w:r w:rsidR="00C739D8" w:rsidRPr="006F267E">
        <w:rPr>
          <w:lang w:val="en-GB"/>
        </w:rPr>
        <w:t xml:space="preserve">thy food issue. </w:t>
      </w:r>
      <w:r w:rsidR="00C867CC" w:rsidRPr="006F267E">
        <w:rPr>
          <w:lang w:val="en-GB"/>
        </w:rPr>
        <w:t xml:space="preserve">This study shows that </w:t>
      </w:r>
      <w:r w:rsidR="00C739D8" w:rsidRPr="006F267E">
        <w:rPr>
          <w:lang w:val="en-GB"/>
        </w:rPr>
        <w:t xml:space="preserve">the findings of </w:t>
      </w:r>
      <w:proofErr w:type="spellStart"/>
      <w:r w:rsidR="00C739D8" w:rsidRPr="006F267E">
        <w:rPr>
          <w:lang w:val="en-GB"/>
        </w:rPr>
        <w:t>Zeelenberg</w:t>
      </w:r>
      <w:proofErr w:type="spellEnd"/>
      <w:r w:rsidR="00C739D8" w:rsidRPr="006F267E">
        <w:rPr>
          <w:lang w:val="en-GB"/>
        </w:rPr>
        <w:t xml:space="preserve"> and V</w:t>
      </w:r>
      <w:r w:rsidR="00C867CC" w:rsidRPr="006F267E">
        <w:rPr>
          <w:lang w:val="en-GB"/>
        </w:rPr>
        <w:t xml:space="preserve">an Dijk (2007) are </w:t>
      </w:r>
      <w:r w:rsidR="002777C1" w:rsidRPr="006F267E">
        <w:rPr>
          <w:lang w:val="en-GB"/>
        </w:rPr>
        <w:t xml:space="preserve">not </w:t>
      </w:r>
      <w:r w:rsidR="00B34C3E" w:rsidRPr="00DF0FB4">
        <w:rPr>
          <w:lang w:val="en-GB"/>
        </w:rPr>
        <w:t xml:space="preserve">entirely </w:t>
      </w:r>
      <w:r w:rsidR="002777C1" w:rsidRPr="00DF0FB4">
        <w:rPr>
          <w:lang w:val="en-GB"/>
        </w:rPr>
        <w:t>transferable</w:t>
      </w:r>
      <w:r w:rsidR="002777C1" w:rsidRPr="006F267E">
        <w:rPr>
          <w:lang w:val="en-GB"/>
        </w:rPr>
        <w:t xml:space="preserve"> to </w:t>
      </w:r>
      <w:r w:rsidRPr="006F267E">
        <w:rPr>
          <w:lang w:val="en-GB"/>
        </w:rPr>
        <w:t>the food domain</w:t>
      </w:r>
      <w:r w:rsidR="002777C1" w:rsidRPr="006F267E">
        <w:rPr>
          <w:lang w:val="en-GB"/>
        </w:rPr>
        <w:t>.</w:t>
      </w:r>
      <w:r w:rsidRPr="006F267E">
        <w:rPr>
          <w:lang w:val="en-GB"/>
        </w:rPr>
        <w:t xml:space="preserve"> Even though the hypotheses of this study are only parti</w:t>
      </w:r>
      <w:r w:rsidR="00F53F9F" w:rsidRPr="006F267E">
        <w:rPr>
          <w:lang w:val="en-GB"/>
        </w:rPr>
        <w:t>ally supported, this study does</w:t>
      </w:r>
      <w:r w:rsidR="002777C1" w:rsidRPr="006F267E">
        <w:rPr>
          <w:lang w:val="en-GB"/>
        </w:rPr>
        <w:t xml:space="preserve"> </w:t>
      </w:r>
      <w:r w:rsidR="000231BE">
        <w:rPr>
          <w:lang w:val="en-GB"/>
        </w:rPr>
        <w:t xml:space="preserve">provide some </w:t>
      </w:r>
      <w:r w:rsidRPr="006F267E">
        <w:rPr>
          <w:lang w:val="en-GB"/>
        </w:rPr>
        <w:t xml:space="preserve">contributions to previous research. </w:t>
      </w:r>
      <w:r w:rsidR="00C867CC" w:rsidRPr="006F267E">
        <w:rPr>
          <w:lang w:val="en-GB"/>
        </w:rPr>
        <w:t xml:space="preserve">Thus, the results </w:t>
      </w:r>
      <w:r w:rsidR="00650175" w:rsidRPr="006F267E">
        <w:rPr>
          <w:lang w:val="en-GB"/>
        </w:rPr>
        <w:t xml:space="preserve">of </w:t>
      </w:r>
      <w:proofErr w:type="spellStart"/>
      <w:r w:rsidR="00C739D8" w:rsidRPr="006F267E">
        <w:rPr>
          <w:lang w:val="en-GB"/>
        </w:rPr>
        <w:t>Zeelenberg</w:t>
      </w:r>
      <w:proofErr w:type="spellEnd"/>
      <w:r w:rsidR="00C739D8" w:rsidRPr="006F267E">
        <w:rPr>
          <w:lang w:val="en-GB"/>
        </w:rPr>
        <w:t xml:space="preserve"> and V</w:t>
      </w:r>
      <w:r w:rsidR="00E86F20" w:rsidRPr="006F267E">
        <w:rPr>
          <w:lang w:val="en-GB"/>
        </w:rPr>
        <w:t xml:space="preserve">an Dijk </w:t>
      </w:r>
      <w:r w:rsidR="00C867CC" w:rsidRPr="006F267E">
        <w:rPr>
          <w:lang w:val="en-GB"/>
        </w:rPr>
        <w:t>seem to be very specific for the participants used, the products</w:t>
      </w:r>
      <w:r w:rsidR="00EE2C68" w:rsidRPr="006F267E">
        <w:rPr>
          <w:lang w:val="en-GB"/>
        </w:rPr>
        <w:t xml:space="preserve"> presented</w:t>
      </w:r>
      <w:r w:rsidR="00C867CC" w:rsidRPr="006F267E">
        <w:rPr>
          <w:lang w:val="en-GB"/>
        </w:rPr>
        <w:t>, and/or the way the experiment was conducted.</w:t>
      </w:r>
      <w:r w:rsidR="00650175" w:rsidRPr="006F267E">
        <w:rPr>
          <w:lang w:val="en-GB"/>
        </w:rPr>
        <w:t xml:space="preserve"> Therefore, their results are not widely applicable and</w:t>
      </w:r>
      <w:r w:rsidR="00C867CC" w:rsidRPr="006F267E">
        <w:rPr>
          <w:lang w:val="en-GB"/>
        </w:rPr>
        <w:t xml:space="preserve"> more research is needed in order to draw an overall conclusion concerning the topic of curiosity and regret. </w:t>
      </w:r>
    </w:p>
    <w:p w:rsidR="00FB3AE6" w:rsidRPr="006F267E" w:rsidRDefault="00FB3AE6" w:rsidP="00650175">
      <w:pPr>
        <w:spacing w:line="360" w:lineRule="auto"/>
        <w:jc w:val="both"/>
        <w:rPr>
          <w:rFonts w:cs="Times New Roman"/>
          <w:lang w:val="en-GB"/>
        </w:rPr>
      </w:pPr>
      <w:r w:rsidRPr="006F267E">
        <w:rPr>
          <w:lang w:val="en-GB"/>
        </w:rPr>
        <w:t>The goal of this study was to conduct an experiment in the food domain of whic</w:t>
      </w:r>
      <w:r w:rsidR="00DF0FB4">
        <w:rPr>
          <w:lang w:val="en-GB"/>
        </w:rPr>
        <w:t>h the results could be transfer</w:t>
      </w:r>
      <w:r w:rsidRPr="006F267E">
        <w:rPr>
          <w:lang w:val="en-GB"/>
        </w:rPr>
        <w:t xml:space="preserve">able to the promotion of healthy versus unhealthy food. It is proven that </w:t>
      </w:r>
      <w:r w:rsidRPr="006F267E">
        <w:rPr>
          <w:rFonts w:cs="Times New Roman"/>
          <w:lang w:val="en-GB"/>
        </w:rPr>
        <w:t>the unhealthy food consumption</w:t>
      </w:r>
      <w:r w:rsidR="00650175" w:rsidRPr="006F267E">
        <w:rPr>
          <w:rFonts w:cs="Times New Roman"/>
          <w:lang w:val="en-GB"/>
        </w:rPr>
        <w:t>,</w:t>
      </w:r>
      <w:r w:rsidRPr="006F267E">
        <w:rPr>
          <w:rFonts w:cs="Times New Roman"/>
          <w:lang w:val="en-GB"/>
        </w:rPr>
        <w:t xml:space="preserve"> that is increasingly observable in current society</w:t>
      </w:r>
      <w:r w:rsidR="00650175" w:rsidRPr="006F267E">
        <w:rPr>
          <w:rFonts w:cs="Times New Roman"/>
          <w:lang w:val="en-GB"/>
        </w:rPr>
        <w:t>,</w:t>
      </w:r>
      <w:r w:rsidRPr="006F267E">
        <w:rPr>
          <w:rFonts w:cs="Times New Roman"/>
          <w:lang w:val="en-GB"/>
        </w:rPr>
        <w:t xml:space="preserve"> has considerable consequences for health (</w:t>
      </w:r>
      <w:proofErr w:type="spellStart"/>
      <w:r w:rsidRPr="006F267E">
        <w:rPr>
          <w:rFonts w:cs="Times New Roman"/>
          <w:lang w:val="en-GB"/>
        </w:rPr>
        <w:t>Raghunathan</w:t>
      </w:r>
      <w:proofErr w:type="spellEnd"/>
      <w:r w:rsidRPr="006F267E">
        <w:rPr>
          <w:rFonts w:cs="Times New Roman"/>
          <w:lang w:val="en-GB"/>
        </w:rPr>
        <w:t xml:space="preserve"> et al., 2006). In section 2.1, theory has been discussed about healthy versus unhealthy product decision-making. One of the studies discussed found that short-term and long-term goals can be in conflict when making a decision (Hoch &amp; </w:t>
      </w:r>
      <w:proofErr w:type="spellStart"/>
      <w:r w:rsidRPr="006F267E">
        <w:rPr>
          <w:rFonts w:cs="Times New Roman"/>
          <w:lang w:val="en-GB"/>
        </w:rPr>
        <w:t>Loewenstein</w:t>
      </w:r>
      <w:proofErr w:type="spellEnd"/>
      <w:r w:rsidRPr="006F267E">
        <w:rPr>
          <w:rFonts w:cs="Times New Roman"/>
          <w:lang w:val="en-GB"/>
        </w:rPr>
        <w:t xml:space="preserve">, 1991). The short term, more emotional influences, seem to have a much </w:t>
      </w:r>
      <w:r w:rsidR="009A034E">
        <w:rPr>
          <w:rFonts w:cs="Times New Roman"/>
          <w:lang w:val="en-GB"/>
        </w:rPr>
        <w:t>larger</w:t>
      </w:r>
      <w:r w:rsidRPr="006F267E">
        <w:rPr>
          <w:rFonts w:cs="Times New Roman"/>
          <w:lang w:val="en-GB"/>
        </w:rPr>
        <w:t xml:space="preserve"> influence in this study. Thus, when making a decision about food, it seems that the decision is mostly </w:t>
      </w:r>
      <w:r w:rsidR="005F75EE">
        <w:rPr>
          <w:rFonts w:cs="Times New Roman"/>
          <w:lang w:val="en-GB"/>
        </w:rPr>
        <w:t xml:space="preserve">based </w:t>
      </w:r>
      <w:r w:rsidRPr="006F267E">
        <w:rPr>
          <w:rFonts w:cs="Times New Roman"/>
          <w:lang w:val="en-GB"/>
        </w:rPr>
        <w:t xml:space="preserve">on </w:t>
      </w:r>
      <w:r w:rsidR="00DE70D0" w:rsidRPr="006F267E">
        <w:rPr>
          <w:rFonts w:cs="Times New Roman"/>
          <w:lang w:val="en-GB"/>
        </w:rPr>
        <w:t>short-</w:t>
      </w:r>
      <w:r w:rsidR="00A103BD">
        <w:rPr>
          <w:rFonts w:cs="Times New Roman"/>
          <w:lang w:val="en-GB"/>
        </w:rPr>
        <w:t>term emotions</w:t>
      </w:r>
      <w:r w:rsidR="00DE70D0" w:rsidRPr="006F267E">
        <w:rPr>
          <w:rFonts w:cs="Times New Roman"/>
          <w:lang w:val="en-GB"/>
        </w:rPr>
        <w:t xml:space="preserve">. </w:t>
      </w:r>
      <w:r w:rsidRPr="006F267E">
        <w:rPr>
          <w:rFonts w:cs="Times New Roman"/>
          <w:lang w:val="en-GB"/>
        </w:rPr>
        <w:t xml:space="preserve"> </w:t>
      </w:r>
    </w:p>
    <w:p w:rsidR="00DE70D0" w:rsidRPr="006F267E" w:rsidRDefault="00DE70D0" w:rsidP="00650175">
      <w:pPr>
        <w:spacing w:line="360" w:lineRule="auto"/>
        <w:jc w:val="both"/>
        <w:rPr>
          <w:rFonts w:cs="Times New Roman"/>
          <w:bCs/>
          <w:lang w:val="en-GB"/>
        </w:rPr>
      </w:pPr>
      <w:r w:rsidRPr="006F267E">
        <w:rPr>
          <w:rFonts w:cs="Times New Roman"/>
          <w:lang w:val="en-GB"/>
        </w:rPr>
        <w:t>Additionally, it seems that there is a difference between males and females and the amount of curiosity and regret aversion experienced when making</w:t>
      </w:r>
      <w:r w:rsidR="00650175" w:rsidRPr="006F267E">
        <w:rPr>
          <w:rFonts w:cs="Times New Roman"/>
          <w:lang w:val="en-GB"/>
        </w:rPr>
        <w:t xml:space="preserve"> a food choice</w:t>
      </w:r>
      <w:r w:rsidRPr="006F267E">
        <w:rPr>
          <w:rFonts w:cs="Times New Roman"/>
          <w:lang w:val="en-GB"/>
        </w:rPr>
        <w:t>.</w:t>
      </w:r>
      <w:r w:rsidR="005F75EE">
        <w:rPr>
          <w:rFonts w:cs="Times New Roman"/>
          <w:lang w:val="en-GB"/>
        </w:rPr>
        <w:t xml:space="preserve"> This difference was not found in the previous studies about the simultaneous effect of regret and curiosity.</w:t>
      </w:r>
      <w:r w:rsidR="00650175" w:rsidRPr="006F267E">
        <w:rPr>
          <w:rFonts w:cs="Times New Roman"/>
          <w:lang w:val="en-GB"/>
        </w:rPr>
        <w:t xml:space="preserve"> </w:t>
      </w:r>
    </w:p>
    <w:p w:rsidR="001034A7" w:rsidRPr="006F267E" w:rsidRDefault="00417168" w:rsidP="00DF4DF0">
      <w:pPr>
        <w:pStyle w:val="Heading2"/>
        <w:jc w:val="both"/>
      </w:pPr>
      <w:r>
        <w:br w:type="column"/>
      </w:r>
      <w:bookmarkStart w:id="68" w:name="_Toc234137626"/>
      <w:r w:rsidR="00CD1416" w:rsidRPr="006F267E">
        <w:lastRenderedPageBreak/>
        <w:t>5.3 Ma</w:t>
      </w:r>
      <w:r w:rsidR="00F45BB8">
        <w:t>rketing &amp; g</w:t>
      </w:r>
      <w:r w:rsidR="00144066">
        <w:t>overnmental i</w:t>
      </w:r>
      <w:r w:rsidR="00CD1416" w:rsidRPr="006F267E">
        <w:t>mplications</w:t>
      </w:r>
      <w:bookmarkEnd w:id="68"/>
    </w:p>
    <w:p w:rsidR="00C00325" w:rsidRPr="00DF0FB4" w:rsidRDefault="00C00325" w:rsidP="00C00325">
      <w:pPr>
        <w:spacing w:line="360" w:lineRule="auto"/>
        <w:jc w:val="both"/>
        <w:rPr>
          <w:color w:val="FF0000"/>
          <w:lang w:val="en-GB"/>
        </w:rPr>
      </w:pPr>
      <w:r w:rsidRPr="006F267E">
        <w:rPr>
          <w:rFonts w:cs="Times New Roman"/>
          <w:lang w:val="en-GB"/>
        </w:rPr>
        <w:t>The past two decades have witnessed a rapid increase in obesity (Thomas et al., 2011) and therefore obesity is in the spotlight more than ever (</w:t>
      </w:r>
      <w:proofErr w:type="spellStart"/>
      <w:r w:rsidRPr="006F267E">
        <w:rPr>
          <w:rFonts w:cs="Times New Roman"/>
          <w:lang w:val="en-GB"/>
        </w:rPr>
        <w:t>Jebb</w:t>
      </w:r>
      <w:proofErr w:type="spellEnd"/>
      <w:r w:rsidRPr="006F267E">
        <w:rPr>
          <w:rFonts w:cs="Times New Roman"/>
          <w:lang w:val="en-GB"/>
        </w:rPr>
        <w:t>, 2005). Accordingly, food intake and food habits have developed into an important area of research</w:t>
      </w:r>
      <w:r w:rsidRPr="006F267E">
        <w:rPr>
          <w:rFonts w:cs="Times New Roman"/>
          <w:color w:val="FF0000"/>
          <w:lang w:val="en-GB"/>
        </w:rPr>
        <w:t xml:space="preserve"> </w:t>
      </w:r>
      <w:r w:rsidRPr="006F267E">
        <w:rPr>
          <w:rFonts w:cs="Times New Roman"/>
          <w:lang w:val="en-GB"/>
        </w:rPr>
        <w:t>(</w:t>
      </w:r>
      <w:proofErr w:type="spellStart"/>
      <w:r w:rsidRPr="006F267E">
        <w:rPr>
          <w:rFonts w:cs="Times New Roman"/>
          <w:lang w:val="en-GB"/>
        </w:rPr>
        <w:t>Raghunathan</w:t>
      </w:r>
      <w:proofErr w:type="spellEnd"/>
      <w:r w:rsidRPr="006F267E">
        <w:rPr>
          <w:rFonts w:cs="Times New Roman"/>
          <w:lang w:val="en-GB"/>
        </w:rPr>
        <w:t xml:space="preserve"> et al., 2006)</w:t>
      </w:r>
      <w:r w:rsidRPr="006F267E">
        <w:rPr>
          <w:rFonts w:cs="Times New Roman"/>
          <w:color w:val="FF0000"/>
          <w:lang w:val="en-GB"/>
        </w:rPr>
        <w:t xml:space="preserve">. </w:t>
      </w:r>
      <w:r w:rsidRPr="006F267E">
        <w:rPr>
          <w:rFonts w:cs="Times New Roman"/>
          <w:lang w:val="en-GB"/>
        </w:rPr>
        <w:t>The consumption of unhealthy food is increasing and sheds ligh</w:t>
      </w:r>
      <w:r w:rsidR="00292617" w:rsidRPr="006F267E">
        <w:rPr>
          <w:rFonts w:cs="Times New Roman"/>
          <w:lang w:val="en-GB"/>
        </w:rPr>
        <w:t>t on the need for research on</w:t>
      </w:r>
      <w:r w:rsidRPr="006F267E">
        <w:rPr>
          <w:rFonts w:cs="Times New Roman"/>
          <w:lang w:val="en-GB"/>
        </w:rPr>
        <w:t xml:space="preserve"> factors that influence the decisions to choose unheal</w:t>
      </w:r>
      <w:r w:rsidR="00F136F9">
        <w:rPr>
          <w:rFonts w:cs="Times New Roman"/>
          <w:lang w:val="en-GB"/>
        </w:rPr>
        <w:t>thy food (Chopra et al., 2002).</w:t>
      </w:r>
      <w:r w:rsidRPr="006F267E">
        <w:rPr>
          <w:rFonts w:cs="Times New Roman"/>
          <w:lang w:val="en-GB"/>
        </w:rPr>
        <w:t xml:space="preserve"> </w:t>
      </w:r>
      <w:r w:rsidR="002777C1" w:rsidRPr="006F267E">
        <w:rPr>
          <w:lang w:val="en-GB"/>
        </w:rPr>
        <w:t xml:space="preserve">If </w:t>
      </w:r>
      <w:r w:rsidR="00AF7D86" w:rsidRPr="006F267E">
        <w:rPr>
          <w:lang w:val="en-GB"/>
        </w:rPr>
        <w:t xml:space="preserve">providing certain </w:t>
      </w:r>
      <w:r w:rsidR="002777C1" w:rsidRPr="006F267E">
        <w:rPr>
          <w:lang w:val="en-GB"/>
        </w:rPr>
        <w:t xml:space="preserve">information can affect </w:t>
      </w:r>
      <w:r w:rsidRPr="006F267E">
        <w:rPr>
          <w:lang w:val="en-GB"/>
        </w:rPr>
        <w:t xml:space="preserve">curiosity and regret aversion and in this way influence </w:t>
      </w:r>
      <w:r w:rsidR="00AF7D86" w:rsidRPr="006F267E">
        <w:rPr>
          <w:lang w:val="en-GB"/>
        </w:rPr>
        <w:t>decision-making</w:t>
      </w:r>
      <w:r w:rsidR="00292617" w:rsidRPr="006F267E">
        <w:rPr>
          <w:lang w:val="en-GB"/>
        </w:rPr>
        <w:t xml:space="preserve"> for unhealthy food</w:t>
      </w:r>
      <w:r w:rsidR="002777C1" w:rsidRPr="006F267E">
        <w:rPr>
          <w:lang w:val="en-GB"/>
        </w:rPr>
        <w:t>, governmental a</w:t>
      </w:r>
      <w:r w:rsidR="00AF7D86" w:rsidRPr="006F267E">
        <w:rPr>
          <w:lang w:val="en-GB"/>
        </w:rPr>
        <w:t>nd marketing implications exist</w:t>
      </w:r>
      <w:r w:rsidR="002777C1" w:rsidRPr="006F267E">
        <w:rPr>
          <w:lang w:val="en-GB"/>
        </w:rPr>
        <w:t>.</w:t>
      </w:r>
      <w:r w:rsidR="005A4CED" w:rsidRPr="006F267E">
        <w:rPr>
          <w:lang w:val="en-GB"/>
        </w:rPr>
        <w:t xml:space="preserve"> </w:t>
      </w:r>
      <w:r w:rsidR="006B6BFD">
        <w:rPr>
          <w:lang w:val="en-GB"/>
        </w:rPr>
        <w:t>These implications will now be discussed.</w:t>
      </w:r>
    </w:p>
    <w:p w:rsidR="00144066" w:rsidRDefault="00144066" w:rsidP="009D1735">
      <w:pPr>
        <w:spacing w:line="360" w:lineRule="auto"/>
        <w:jc w:val="both"/>
        <w:rPr>
          <w:rFonts w:cs="Times New Roman"/>
          <w:lang w:val="en-GB"/>
        </w:rPr>
      </w:pPr>
    </w:p>
    <w:p w:rsidR="009D1735" w:rsidRPr="006F267E" w:rsidRDefault="009D1735" w:rsidP="009D1735">
      <w:pPr>
        <w:spacing w:line="360" w:lineRule="auto"/>
        <w:jc w:val="both"/>
        <w:rPr>
          <w:lang w:val="en-GB"/>
        </w:rPr>
      </w:pPr>
      <w:r w:rsidRPr="006F267E">
        <w:rPr>
          <w:rFonts w:cs="Times New Roman"/>
          <w:lang w:val="en-GB"/>
        </w:rPr>
        <w:t xml:space="preserve">In this study, </w:t>
      </w:r>
      <w:r w:rsidR="00292617" w:rsidRPr="006F267E">
        <w:rPr>
          <w:rFonts w:cs="Times New Roman"/>
          <w:lang w:val="en-GB"/>
        </w:rPr>
        <w:t>the influence</w:t>
      </w:r>
      <w:r w:rsidR="00E66D25">
        <w:rPr>
          <w:rFonts w:cs="Times New Roman"/>
          <w:lang w:val="en-GB"/>
        </w:rPr>
        <w:t>s</w:t>
      </w:r>
      <w:r w:rsidR="00292617" w:rsidRPr="006F267E">
        <w:rPr>
          <w:rFonts w:cs="Times New Roman"/>
          <w:lang w:val="en-GB"/>
        </w:rPr>
        <w:t xml:space="preserve"> of regret and curiosity on the decisions for food w</w:t>
      </w:r>
      <w:r w:rsidR="00E66D25">
        <w:rPr>
          <w:rFonts w:cs="Times New Roman"/>
          <w:lang w:val="en-GB"/>
        </w:rPr>
        <w:t>ere</w:t>
      </w:r>
      <w:r w:rsidR="00292617" w:rsidRPr="006F267E">
        <w:rPr>
          <w:rFonts w:cs="Times New Roman"/>
          <w:lang w:val="en-GB"/>
        </w:rPr>
        <w:t xml:space="preserve"> i</w:t>
      </w:r>
      <w:r w:rsidRPr="006F267E">
        <w:rPr>
          <w:rFonts w:cs="Times New Roman"/>
          <w:lang w:val="en-GB"/>
        </w:rPr>
        <w:t xml:space="preserve">nvestigated. </w:t>
      </w:r>
      <w:r w:rsidR="00292617" w:rsidRPr="006F267E">
        <w:rPr>
          <w:rFonts w:cs="Times New Roman"/>
          <w:lang w:val="en-GB"/>
        </w:rPr>
        <w:t xml:space="preserve">In the experiment, </w:t>
      </w:r>
      <w:r w:rsidRPr="006F267E">
        <w:rPr>
          <w:rFonts w:cs="Times New Roman"/>
          <w:lang w:val="en-GB"/>
        </w:rPr>
        <w:t xml:space="preserve">no difference </w:t>
      </w:r>
      <w:r w:rsidR="00292617" w:rsidRPr="006F267E">
        <w:rPr>
          <w:rFonts w:cs="Times New Roman"/>
          <w:lang w:val="en-GB"/>
        </w:rPr>
        <w:t xml:space="preserve">was made </w:t>
      </w:r>
      <w:r w:rsidRPr="006F267E">
        <w:rPr>
          <w:rFonts w:cs="Times New Roman"/>
          <w:lang w:val="en-GB"/>
        </w:rPr>
        <w:t>between healthy and unhealthy food.</w:t>
      </w:r>
      <w:r w:rsidR="009176F8" w:rsidRPr="006F267E">
        <w:rPr>
          <w:rFonts w:cs="Times New Roman"/>
          <w:lang w:val="en-GB"/>
        </w:rPr>
        <w:t xml:space="preserve"> Every student had a different content of the box but the distinction between healthy or unhealthy products was not taken into account in the analysis. </w:t>
      </w:r>
      <w:r w:rsidRPr="006F267E">
        <w:rPr>
          <w:rFonts w:cs="Times New Roman"/>
          <w:lang w:val="en-GB"/>
        </w:rPr>
        <w:t xml:space="preserve"> However, implications can be found since the decision-making for healthy or unhealthy food could be influenced by curiosity and regret. </w:t>
      </w:r>
      <w:r w:rsidRPr="006F267E">
        <w:rPr>
          <w:lang w:val="en-GB"/>
        </w:rPr>
        <w:t xml:space="preserve">The findings could be used to create a situation </w:t>
      </w:r>
      <w:r w:rsidR="001255D0" w:rsidRPr="006F267E">
        <w:rPr>
          <w:lang w:val="en-GB"/>
        </w:rPr>
        <w:t>in which</w:t>
      </w:r>
      <w:r w:rsidRPr="006F267E">
        <w:rPr>
          <w:lang w:val="en-GB"/>
        </w:rPr>
        <w:t xml:space="preserve"> the healthy food option is preferred. Increasing regret for the unhealthy option or increasing curiosity for the healthy option could achieve this. Also, by making regret aversion more salient, an “unknown” product can potentially be opted for more. Therefore, this research shows that it could be interesting to look into ways to make healthy products more ambiguous or surprising. By creating a surprise effect, curiosity can be acti</w:t>
      </w:r>
      <w:r w:rsidR="00493711">
        <w:rPr>
          <w:lang w:val="en-GB"/>
        </w:rPr>
        <w:t xml:space="preserve">vated in the minds of the </w:t>
      </w:r>
      <w:r w:rsidRPr="006F267E">
        <w:rPr>
          <w:lang w:val="en-GB"/>
        </w:rPr>
        <w:t xml:space="preserve">consumers. </w:t>
      </w:r>
    </w:p>
    <w:p w:rsidR="009D1735" w:rsidRPr="006F267E" w:rsidRDefault="009D1735" w:rsidP="009D1735">
      <w:pPr>
        <w:jc w:val="both"/>
        <w:rPr>
          <w:i/>
          <w:iCs/>
          <w:lang w:val="en-GB"/>
        </w:rPr>
      </w:pPr>
    </w:p>
    <w:p w:rsidR="00D8235D" w:rsidRDefault="0096693D" w:rsidP="00D8235D">
      <w:pPr>
        <w:spacing w:line="360" w:lineRule="auto"/>
        <w:jc w:val="both"/>
        <w:rPr>
          <w:lang w:val="en-GB"/>
        </w:rPr>
      </w:pPr>
      <w:r>
        <w:rPr>
          <w:rFonts w:cs="Times New Roman"/>
          <w:lang w:val="en-GB"/>
        </w:rPr>
        <w:t>M</w:t>
      </w:r>
      <w:r w:rsidR="009D1735" w:rsidRPr="006F267E">
        <w:rPr>
          <w:rFonts w:cs="Times New Roman"/>
          <w:lang w:val="en-GB"/>
        </w:rPr>
        <w:t xml:space="preserve">arketing has had a big influence on changes in dietary plans (Chopra et al., 2002). </w:t>
      </w:r>
      <w:r w:rsidR="00FD4002">
        <w:rPr>
          <w:rFonts w:cs="Times New Roman"/>
          <w:lang w:val="en-GB"/>
        </w:rPr>
        <w:t>The</w:t>
      </w:r>
      <w:r w:rsidR="009D1735" w:rsidRPr="006F267E">
        <w:rPr>
          <w:rFonts w:cs="Times New Roman"/>
          <w:lang w:val="en-GB"/>
        </w:rPr>
        <w:t xml:space="preserve"> marketing of low nutritional food</w:t>
      </w:r>
      <w:r w:rsidR="00FD4002">
        <w:rPr>
          <w:rFonts w:cs="Times New Roman"/>
          <w:lang w:val="en-GB"/>
        </w:rPr>
        <w:t>s</w:t>
      </w:r>
      <w:r w:rsidR="009D1735" w:rsidRPr="006F267E">
        <w:rPr>
          <w:rFonts w:cs="Times New Roman"/>
          <w:lang w:val="en-GB"/>
        </w:rPr>
        <w:t xml:space="preserve"> can lead to overconsumption </w:t>
      </w:r>
      <w:r w:rsidR="00284CF8" w:rsidRPr="006F267E">
        <w:rPr>
          <w:rFonts w:cs="Times New Roman"/>
          <w:lang w:val="en-GB"/>
        </w:rPr>
        <w:t xml:space="preserve">and </w:t>
      </w:r>
      <w:r w:rsidR="009D1735" w:rsidRPr="006F267E">
        <w:rPr>
          <w:rFonts w:cs="Times New Roman"/>
          <w:lang w:val="en-GB"/>
        </w:rPr>
        <w:t>is one of the causal factors for the epidemic of obesity</w:t>
      </w:r>
      <w:r w:rsidR="00AF7FE1">
        <w:rPr>
          <w:rFonts w:cs="Times New Roman"/>
          <w:lang w:val="en-GB"/>
        </w:rPr>
        <w:t xml:space="preserve"> (Coon &amp;</w:t>
      </w:r>
      <w:r w:rsidR="00284CF8" w:rsidRPr="006F267E">
        <w:rPr>
          <w:rFonts w:cs="Times New Roman"/>
          <w:lang w:val="en-GB"/>
        </w:rPr>
        <w:t xml:space="preserve"> Tucker, 2002)</w:t>
      </w:r>
      <w:r w:rsidR="009D1735" w:rsidRPr="006F267E">
        <w:rPr>
          <w:rFonts w:cs="Times New Roman"/>
          <w:lang w:val="en-GB"/>
        </w:rPr>
        <w:t xml:space="preserve">. However, advertising for unhealthy food remains at a high level (Chapman et al., 2006). Additionally, there is a lot more advertisement for unhealthy options than for healthy options. This unbalanced marketing can increase motivation for unhealthy food choice. The government could take actions in order to decrease the marketing of unhealthy food. </w:t>
      </w:r>
      <w:r w:rsidR="00D8235D" w:rsidRPr="006F267E">
        <w:rPr>
          <w:lang w:val="en-GB"/>
        </w:rPr>
        <w:t xml:space="preserve">In order to prevent and manage this issue in an effective way, all sectors of society need to be involved (World Health Organization, 2000). Besides education about nutrition on an individual level, changes in the environment are also </w:t>
      </w:r>
      <w:r w:rsidR="00D8235D" w:rsidRPr="006F267E">
        <w:rPr>
          <w:lang w:val="en-GB"/>
        </w:rPr>
        <w:lastRenderedPageBreak/>
        <w:t>needed to encourage and enable healthy food choices (</w:t>
      </w:r>
      <w:proofErr w:type="spellStart"/>
      <w:r w:rsidR="00D8235D" w:rsidRPr="006F267E">
        <w:rPr>
          <w:lang w:val="en-GB"/>
        </w:rPr>
        <w:t>Jebb</w:t>
      </w:r>
      <w:proofErr w:type="spellEnd"/>
      <w:r w:rsidR="00D8235D" w:rsidRPr="006F267E">
        <w:rPr>
          <w:lang w:val="en-GB"/>
        </w:rPr>
        <w:t>, 2005). Yet, the fact that large multinational companies are involved in this issue (since they are often the ones that create and try to sell unhealthy food) makes it more difficult. Therefore, coopera</w:t>
      </w:r>
      <w:r w:rsidR="00284CF8" w:rsidRPr="006F267E">
        <w:rPr>
          <w:lang w:val="en-GB"/>
        </w:rPr>
        <w:t xml:space="preserve">tion is needed and </w:t>
      </w:r>
      <w:r w:rsidR="00D8235D" w:rsidRPr="006F267E">
        <w:rPr>
          <w:lang w:val="en-GB"/>
        </w:rPr>
        <w:t>new and innovative ways to tackle the challenge</w:t>
      </w:r>
      <w:r w:rsidR="00284CF8" w:rsidRPr="006F267E">
        <w:rPr>
          <w:lang w:val="en-GB"/>
        </w:rPr>
        <w:t xml:space="preserve"> should be proposed </w:t>
      </w:r>
      <w:r w:rsidR="00D8235D" w:rsidRPr="006F267E">
        <w:rPr>
          <w:lang w:val="en-GB"/>
        </w:rPr>
        <w:t>(Chopra et al., 2002). This is where the government plays an important role.</w:t>
      </w:r>
    </w:p>
    <w:p w:rsidR="00285E30" w:rsidRDefault="00285E30" w:rsidP="00EB1FBC">
      <w:pPr>
        <w:spacing w:line="360" w:lineRule="auto"/>
        <w:jc w:val="both"/>
        <w:rPr>
          <w:bCs/>
          <w:lang w:val="en-GB"/>
        </w:rPr>
      </w:pPr>
    </w:p>
    <w:p w:rsidR="00BA150C" w:rsidRDefault="00EB1FBC" w:rsidP="00EB1FBC">
      <w:pPr>
        <w:spacing w:line="360" w:lineRule="auto"/>
        <w:jc w:val="both"/>
        <w:rPr>
          <w:bCs/>
          <w:lang w:val="en-GB"/>
        </w:rPr>
      </w:pPr>
      <w:r w:rsidRPr="006F267E">
        <w:rPr>
          <w:bCs/>
          <w:lang w:val="en-GB"/>
        </w:rPr>
        <w:t>Simonson (1992)</w:t>
      </w:r>
      <w:r w:rsidR="00E86F20" w:rsidRPr="006F267E">
        <w:rPr>
          <w:bCs/>
          <w:lang w:val="en-GB"/>
        </w:rPr>
        <w:t xml:space="preserve"> argued that consumers are likely to evaluate options that have different degrees of association</w:t>
      </w:r>
      <w:r w:rsidR="00563CF1" w:rsidRPr="006F267E">
        <w:rPr>
          <w:bCs/>
          <w:lang w:val="en-GB"/>
        </w:rPr>
        <w:t>s</w:t>
      </w:r>
      <w:r w:rsidR="00E86F20" w:rsidRPr="006F267E">
        <w:rPr>
          <w:bCs/>
          <w:lang w:val="en-GB"/>
        </w:rPr>
        <w:t xml:space="preserve"> with regret. </w:t>
      </w:r>
      <w:r w:rsidR="00607369" w:rsidRPr="006F267E">
        <w:rPr>
          <w:bCs/>
          <w:lang w:val="en-GB"/>
        </w:rPr>
        <w:t xml:space="preserve">One example of this is a default option. When comparing the default option with another option, the associations with regret and responsibility most likely will differ. In this way, increasing the saliency of failure can increase regret aversion and therefore affect decision-making (Simonson, 1992). Important to note is that, at the level of probability and scale of regret and responsibility, an asymmetry must be observable between the options that are considered. Only then will regret have a true effect on decision-making (Simonson, 1992). Since it is found that regret aversion mainly has an effect on females, it could be interesting to look into this </w:t>
      </w:r>
      <w:r w:rsidR="00284CF8" w:rsidRPr="006F267E">
        <w:rPr>
          <w:bCs/>
          <w:lang w:val="en-GB"/>
        </w:rPr>
        <w:t xml:space="preserve">effect in </w:t>
      </w:r>
      <w:r w:rsidR="00607369" w:rsidRPr="006F267E">
        <w:rPr>
          <w:bCs/>
          <w:lang w:val="en-GB"/>
        </w:rPr>
        <w:t xml:space="preserve">more </w:t>
      </w:r>
      <w:r w:rsidR="00284CF8" w:rsidRPr="006F267E">
        <w:rPr>
          <w:bCs/>
          <w:lang w:val="en-GB"/>
        </w:rPr>
        <w:t xml:space="preserve">detail </w:t>
      </w:r>
      <w:r w:rsidR="00607369" w:rsidRPr="006F267E">
        <w:rPr>
          <w:bCs/>
          <w:lang w:val="en-GB"/>
        </w:rPr>
        <w:t xml:space="preserve">when considering </w:t>
      </w:r>
      <w:r w:rsidR="00284CF8" w:rsidRPr="006F267E">
        <w:rPr>
          <w:bCs/>
          <w:lang w:val="en-GB"/>
        </w:rPr>
        <w:t xml:space="preserve">the marketing of certain products. </w:t>
      </w:r>
    </w:p>
    <w:p w:rsidR="00915745" w:rsidRPr="0029594E" w:rsidRDefault="00607369" w:rsidP="00EB1FBC">
      <w:pPr>
        <w:spacing w:line="360" w:lineRule="auto"/>
        <w:jc w:val="both"/>
        <w:rPr>
          <w:bCs/>
          <w:lang w:val="en-GB"/>
        </w:rPr>
      </w:pPr>
      <w:r w:rsidRPr="006F267E">
        <w:rPr>
          <w:bCs/>
          <w:lang w:val="en-GB"/>
        </w:rPr>
        <w:t>When looking at the subject group, the young students can be influenced by the social context in which food choices are made (</w:t>
      </w:r>
      <w:proofErr w:type="spellStart"/>
      <w:r w:rsidRPr="006F267E">
        <w:rPr>
          <w:bCs/>
          <w:lang w:val="en-GB"/>
        </w:rPr>
        <w:t>Sleddens</w:t>
      </w:r>
      <w:proofErr w:type="spellEnd"/>
      <w:r w:rsidRPr="006F267E">
        <w:rPr>
          <w:bCs/>
          <w:lang w:val="en-GB"/>
        </w:rPr>
        <w:t xml:space="preserve"> et al., 2009). Curiosity should be handled carefully since it has the potential to both create very positive as well as negative consequences and young people seem to be more vulnerable to this. </w:t>
      </w:r>
      <w:r w:rsidR="00915745" w:rsidRPr="006F267E">
        <w:rPr>
          <w:rFonts w:cs="Times New Roman"/>
          <w:lang w:val="en-GB"/>
        </w:rPr>
        <w:t xml:space="preserve"> Curiosity is frequently seen as a way to intensify consumption of a product among new users (Pierce et al., 2004)</w:t>
      </w:r>
      <w:r w:rsidR="00BA150C">
        <w:rPr>
          <w:rFonts w:cs="Times New Roman"/>
          <w:lang w:val="en-GB"/>
        </w:rPr>
        <w:t xml:space="preserve"> but </w:t>
      </w:r>
      <w:r w:rsidR="00915745" w:rsidRPr="006F267E">
        <w:rPr>
          <w:rFonts w:cs="Times New Roman"/>
          <w:lang w:val="en-GB"/>
        </w:rPr>
        <w:t>needs to be used with caution.</w:t>
      </w:r>
      <w:r w:rsidR="0029594E">
        <w:rPr>
          <w:bCs/>
          <w:lang w:val="en-GB"/>
        </w:rPr>
        <w:t xml:space="preserve"> </w:t>
      </w:r>
      <w:r w:rsidR="009D1735" w:rsidRPr="006F267E">
        <w:rPr>
          <w:lang w:val="en-GB"/>
        </w:rPr>
        <w:t>Perhaps by using regret aversion or curiosity</w:t>
      </w:r>
      <w:r w:rsidR="00BA150C">
        <w:rPr>
          <w:lang w:val="en-GB"/>
        </w:rPr>
        <w:t>,</w:t>
      </w:r>
      <w:r w:rsidR="009D1735" w:rsidRPr="006F267E">
        <w:rPr>
          <w:lang w:val="en-GB"/>
        </w:rPr>
        <w:t xml:space="preserve"> consumers can be e</w:t>
      </w:r>
      <w:r w:rsidR="00284CF8" w:rsidRPr="006F267E">
        <w:rPr>
          <w:lang w:val="en-GB"/>
        </w:rPr>
        <w:t xml:space="preserve">ncouraged to choose </w:t>
      </w:r>
      <w:r w:rsidR="009D1735" w:rsidRPr="006F267E">
        <w:rPr>
          <w:lang w:val="en-GB"/>
        </w:rPr>
        <w:t>unhealthy products</w:t>
      </w:r>
      <w:r w:rsidR="00284CF8" w:rsidRPr="006F267E">
        <w:rPr>
          <w:lang w:val="en-GB"/>
        </w:rPr>
        <w:t xml:space="preserve"> less often</w:t>
      </w:r>
      <w:r w:rsidR="009D1735" w:rsidRPr="006F267E">
        <w:rPr>
          <w:lang w:val="en-GB"/>
        </w:rPr>
        <w:t>.</w:t>
      </w:r>
      <w:r w:rsidR="00EB1FBC" w:rsidRPr="006F267E">
        <w:rPr>
          <w:color w:val="FF0000"/>
          <w:lang w:val="en-GB"/>
        </w:rPr>
        <w:t xml:space="preserve"> </w:t>
      </w:r>
    </w:p>
    <w:p w:rsidR="005C3C2F" w:rsidRPr="0096693D" w:rsidRDefault="00BA150C" w:rsidP="005C3C2F">
      <w:pPr>
        <w:spacing w:line="360" w:lineRule="auto"/>
        <w:jc w:val="both"/>
        <w:rPr>
          <w:rFonts w:cs="Times New Roman"/>
          <w:lang w:val="en-GB"/>
        </w:rPr>
      </w:pPr>
      <w:r w:rsidRPr="006B6BFD">
        <w:rPr>
          <w:rFonts w:cs="Times New Roman"/>
          <w:lang w:val="en-GB"/>
        </w:rPr>
        <w:t xml:space="preserve">The findings about regret and curiosity seem relevant to take into account when making decision in this field, specifically for women. This study opts that it might be interesting to target males and females in a different way since their decision-making is influenced by different factors. This </w:t>
      </w:r>
      <w:r w:rsidR="0096693D">
        <w:rPr>
          <w:rFonts w:cs="Times New Roman"/>
          <w:lang w:val="en-GB"/>
        </w:rPr>
        <w:t xml:space="preserve">research </w:t>
      </w:r>
      <w:r w:rsidRPr="006B6BFD">
        <w:rPr>
          <w:rFonts w:cs="Times New Roman"/>
          <w:lang w:val="en-GB"/>
        </w:rPr>
        <w:t>provides a first step and shows the possible importance of adopting marketing efforts based on gender.</w:t>
      </w:r>
      <w:r w:rsidR="0096693D">
        <w:rPr>
          <w:rFonts w:cs="Times New Roman"/>
          <w:lang w:val="en-GB"/>
        </w:rPr>
        <w:t xml:space="preserve"> </w:t>
      </w:r>
      <w:r w:rsidR="005C3C2F">
        <w:rPr>
          <w:bCs/>
          <w:lang w:val="en-GB"/>
        </w:rPr>
        <w:t>All in all, emotions should be taken into account in marketing</w:t>
      </w:r>
      <w:r w:rsidR="00285E30">
        <w:rPr>
          <w:bCs/>
          <w:lang w:val="en-GB"/>
        </w:rPr>
        <w:t xml:space="preserve"> and governmental decision-making</w:t>
      </w:r>
      <w:r w:rsidR="005C3C2F">
        <w:rPr>
          <w:bCs/>
          <w:lang w:val="en-GB"/>
        </w:rPr>
        <w:t xml:space="preserve"> (Huang, 2001). </w:t>
      </w:r>
    </w:p>
    <w:p w:rsidR="00CD1416" w:rsidRPr="006F267E" w:rsidRDefault="002A5653" w:rsidP="00595DDE">
      <w:pPr>
        <w:pStyle w:val="Heading1"/>
        <w:jc w:val="center"/>
      </w:pPr>
      <w:bookmarkStart w:id="69" w:name="_Toc234137627"/>
      <w:r>
        <w:lastRenderedPageBreak/>
        <w:t>Chapter 6</w:t>
      </w:r>
      <w:r w:rsidR="00CD1416" w:rsidRPr="006F267E">
        <w:t xml:space="preserve">: </w:t>
      </w:r>
      <w:r w:rsidR="00F45BB8">
        <w:t>Limitations &amp; s</w:t>
      </w:r>
      <w:r w:rsidR="00085810" w:rsidRPr="006F267E">
        <w:t>uggestions for further research</w:t>
      </w:r>
      <w:bookmarkEnd w:id="69"/>
    </w:p>
    <w:p w:rsidR="00DE70D0" w:rsidRPr="006F267E" w:rsidRDefault="00DE70D0" w:rsidP="00DE70D0">
      <w:pPr>
        <w:spacing w:line="360" w:lineRule="auto"/>
        <w:jc w:val="both"/>
        <w:rPr>
          <w:rFonts w:cs="Times New Roman"/>
          <w:lang w:val="en-GB"/>
        </w:rPr>
      </w:pPr>
    </w:p>
    <w:p w:rsidR="00CE4E21" w:rsidRDefault="00DE70D0" w:rsidP="00E83FFB">
      <w:pPr>
        <w:spacing w:line="360" w:lineRule="auto"/>
        <w:jc w:val="both"/>
        <w:rPr>
          <w:rFonts w:cs="Times New Roman"/>
          <w:lang w:val="en-GB"/>
        </w:rPr>
      </w:pPr>
      <w:r w:rsidRPr="006F267E">
        <w:rPr>
          <w:rFonts w:cs="Times New Roman"/>
          <w:lang w:val="en-GB"/>
        </w:rPr>
        <w:t xml:space="preserve">In this study there are some limitations to keep in mind when reviewing the results. </w:t>
      </w:r>
      <w:r w:rsidR="00A42010" w:rsidRPr="006F267E">
        <w:rPr>
          <w:rFonts w:cs="Times New Roman"/>
          <w:lang w:val="en-GB"/>
        </w:rPr>
        <w:t>From t</w:t>
      </w:r>
      <w:r w:rsidRPr="006F267E">
        <w:rPr>
          <w:rFonts w:cs="Times New Roman"/>
          <w:lang w:val="en-GB"/>
        </w:rPr>
        <w:t>hese limitations</w:t>
      </w:r>
      <w:r w:rsidR="00A42010" w:rsidRPr="006F267E">
        <w:rPr>
          <w:rFonts w:cs="Times New Roman"/>
          <w:lang w:val="en-GB"/>
        </w:rPr>
        <w:t xml:space="preserve">, </w:t>
      </w:r>
      <w:r w:rsidRPr="006F267E">
        <w:rPr>
          <w:rFonts w:cs="Times New Roman"/>
          <w:lang w:val="en-GB"/>
        </w:rPr>
        <w:t>suggestions for further research in this ar</w:t>
      </w:r>
      <w:r w:rsidR="00A42010" w:rsidRPr="006F267E">
        <w:rPr>
          <w:rFonts w:cs="Times New Roman"/>
          <w:lang w:val="en-GB"/>
        </w:rPr>
        <w:t>ea of interest will follow.</w:t>
      </w:r>
      <w:r w:rsidR="006B2C67" w:rsidRPr="006F267E">
        <w:rPr>
          <w:rFonts w:cs="Times New Roman"/>
          <w:lang w:val="en-GB"/>
        </w:rPr>
        <w:t xml:space="preserve"> </w:t>
      </w:r>
    </w:p>
    <w:p w:rsidR="00887422" w:rsidRDefault="006B2C67" w:rsidP="00E83FFB">
      <w:pPr>
        <w:spacing w:line="360" w:lineRule="auto"/>
        <w:jc w:val="both"/>
        <w:rPr>
          <w:rFonts w:cs="Times New Roman"/>
          <w:bCs/>
          <w:lang w:val="en-GB"/>
        </w:rPr>
      </w:pPr>
      <w:r w:rsidRPr="006F267E">
        <w:rPr>
          <w:rFonts w:cs="Times New Roman"/>
          <w:lang w:val="en-GB"/>
        </w:rPr>
        <w:t>In this study</w:t>
      </w:r>
      <w:r w:rsidR="00A42010" w:rsidRPr="006F267E">
        <w:rPr>
          <w:rFonts w:cs="Times New Roman"/>
          <w:lang w:val="en-GB"/>
        </w:rPr>
        <w:t>,</w:t>
      </w:r>
      <w:r w:rsidRPr="006F267E">
        <w:rPr>
          <w:rFonts w:cs="Times New Roman"/>
          <w:lang w:val="en-GB"/>
        </w:rPr>
        <w:t xml:space="preserve"> </w:t>
      </w:r>
      <w:r w:rsidR="00DE70D0" w:rsidRPr="006F267E">
        <w:rPr>
          <w:rFonts w:cs="Times New Roman"/>
          <w:lang w:val="en-GB"/>
        </w:rPr>
        <w:t>the mean age of th</w:t>
      </w:r>
      <w:r w:rsidR="0029594E">
        <w:rPr>
          <w:rFonts w:cs="Times New Roman"/>
          <w:lang w:val="en-GB"/>
        </w:rPr>
        <w:t xml:space="preserve">e sample group </w:t>
      </w:r>
      <w:r w:rsidR="00DE70D0" w:rsidRPr="006F267E">
        <w:rPr>
          <w:rFonts w:cs="Times New Roman"/>
          <w:lang w:val="en-GB"/>
        </w:rPr>
        <w:t xml:space="preserve">is </w:t>
      </w:r>
      <w:r w:rsidRPr="006F267E">
        <w:rPr>
          <w:rFonts w:cs="Times New Roman"/>
          <w:lang w:val="en-GB"/>
        </w:rPr>
        <w:t>16</w:t>
      </w:r>
      <w:r w:rsidR="00B76DBA" w:rsidRPr="006F267E">
        <w:rPr>
          <w:rFonts w:cs="Times New Roman"/>
          <w:lang w:val="en-GB"/>
        </w:rPr>
        <w:t>.3</w:t>
      </w:r>
      <w:r w:rsidR="00493711">
        <w:rPr>
          <w:rFonts w:cs="Times New Roman"/>
          <w:lang w:val="en-GB"/>
        </w:rPr>
        <w:t xml:space="preserve"> and all subjects were high school students. </w:t>
      </w:r>
      <w:r w:rsidR="00976A1F" w:rsidRPr="006F267E">
        <w:rPr>
          <w:rFonts w:cs="Times New Roman"/>
          <w:bCs/>
          <w:lang w:val="en-GB"/>
        </w:rPr>
        <w:t xml:space="preserve">The young subject group was very enthusiastic </w:t>
      </w:r>
      <w:r w:rsidR="00C739D8" w:rsidRPr="006F267E">
        <w:rPr>
          <w:rFonts w:cs="Times New Roman"/>
          <w:bCs/>
          <w:lang w:val="en-GB"/>
        </w:rPr>
        <w:t xml:space="preserve">and excited </w:t>
      </w:r>
      <w:r w:rsidR="00976A1F" w:rsidRPr="006F267E">
        <w:rPr>
          <w:rFonts w:cs="Times New Roman"/>
          <w:bCs/>
          <w:lang w:val="en-GB"/>
        </w:rPr>
        <w:t xml:space="preserve">about the </w:t>
      </w:r>
      <w:r w:rsidR="00C739D8" w:rsidRPr="006F267E">
        <w:rPr>
          <w:rFonts w:cs="Times New Roman"/>
          <w:bCs/>
          <w:lang w:val="en-GB"/>
        </w:rPr>
        <w:t xml:space="preserve">experiment. Therefore, it might be difficult to know how much of the curiosity was induced by the information and how much merely by the experiment taking place. </w:t>
      </w:r>
      <w:r w:rsidR="00976A1F" w:rsidRPr="006F267E">
        <w:rPr>
          <w:rFonts w:cs="Times New Roman"/>
          <w:bCs/>
          <w:lang w:val="en-GB"/>
        </w:rPr>
        <w:t>This might have clouded the results on curiosity.</w:t>
      </w:r>
      <w:r w:rsidR="00976A1F" w:rsidRPr="006F267E">
        <w:rPr>
          <w:rFonts w:cs="Times New Roman"/>
          <w:bCs/>
          <w:color w:val="FF0000"/>
          <w:lang w:val="en-GB"/>
        </w:rPr>
        <w:t xml:space="preserve"> </w:t>
      </w:r>
      <w:r w:rsidRPr="006F267E">
        <w:rPr>
          <w:rFonts w:cs="Times New Roman"/>
          <w:lang w:val="en-GB"/>
        </w:rPr>
        <w:t>Perhaps even the level of education could be of influence here. The effect of intelligence on the effect of curiosity and regret seems interes</w:t>
      </w:r>
      <w:r w:rsidR="005B597E" w:rsidRPr="006F267E">
        <w:rPr>
          <w:rFonts w:cs="Times New Roman"/>
          <w:lang w:val="en-GB"/>
        </w:rPr>
        <w:t xml:space="preserve">ting for future </w:t>
      </w:r>
      <w:r w:rsidRPr="006F267E">
        <w:rPr>
          <w:rFonts w:cs="Times New Roman"/>
          <w:lang w:val="en-GB"/>
        </w:rPr>
        <w:t>research.</w:t>
      </w:r>
      <w:r w:rsidR="00C739D8" w:rsidRPr="006F267E">
        <w:rPr>
          <w:rFonts w:cs="Times New Roman"/>
          <w:lang w:val="en-GB"/>
        </w:rPr>
        <w:t xml:space="preserve"> </w:t>
      </w:r>
    </w:p>
    <w:p w:rsidR="006B6BFD" w:rsidRDefault="007F57EB" w:rsidP="00E83FFB">
      <w:pPr>
        <w:spacing w:line="360" w:lineRule="auto"/>
        <w:jc w:val="both"/>
        <w:rPr>
          <w:rFonts w:cs="Times New Roman"/>
          <w:lang w:val="en-GB"/>
        </w:rPr>
      </w:pPr>
      <w:r w:rsidRPr="006F267E">
        <w:rPr>
          <w:rFonts w:cs="Times New Roman"/>
          <w:lang w:val="en-GB"/>
        </w:rPr>
        <w:t>Another limitati</w:t>
      </w:r>
      <w:r w:rsidR="002E2670" w:rsidRPr="006F267E">
        <w:rPr>
          <w:rFonts w:cs="Times New Roman"/>
          <w:lang w:val="en-GB"/>
        </w:rPr>
        <w:t>on could be the type of product</w:t>
      </w:r>
      <w:r w:rsidRPr="006F267E">
        <w:rPr>
          <w:rFonts w:cs="Times New Roman"/>
          <w:lang w:val="en-GB"/>
        </w:rPr>
        <w:t xml:space="preserve"> used. For this study, a neutral product was chosen. However, the results might have been different </w:t>
      </w:r>
      <w:r w:rsidR="002E2670" w:rsidRPr="006F267E">
        <w:rPr>
          <w:rFonts w:cs="Times New Roman"/>
          <w:lang w:val="en-GB"/>
        </w:rPr>
        <w:t xml:space="preserve">if </w:t>
      </w:r>
      <w:r w:rsidRPr="006F267E">
        <w:rPr>
          <w:rFonts w:cs="Times New Roman"/>
          <w:lang w:val="en-GB"/>
        </w:rPr>
        <w:t xml:space="preserve">the known product was very healthy or very unhealthy. </w:t>
      </w:r>
      <w:r w:rsidR="00887422">
        <w:rPr>
          <w:rFonts w:cs="Times New Roman"/>
          <w:lang w:val="en-GB"/>
        </w:rPr>
        <w:t xml:space="preserve">A product could be used that is seen as more attractive in order to find out how the results would be affected. </w:t>
      </w:r>
      <w:r w:rsidR="00DE70D0" w:rsidRPr="006F267E">
        <w:rPr>
          <w:rFonts w:cs="Times New Roman"/>
          <w:lang w:val="en-GB"/>
        </w:rPr>
        <w:t xml:space="preserve">Furthermore, it could be the case that </w:t>
      </w:r>
      <w:r w:rsidRPr="006F267E">
        <w:rPr>
          <w:rFonts w:cs="Times New Roman"/>
          <w:lang w:val="en-GB"/>
        </w:rPr>
        <w:t xml:space="preserve">curiosity and/or regret </w:t>
      </w:r>
      <w:r w:rsidR="0086102E" w:rsidRPr="006F267E">
        <w:rPr>
          <w:rFonts w:cs="Times New Roman"/>
          <w:lang w:val="en-GB"/>
        </w:rPr>
        <w:t>aversion is</w:t>
      </w:r>
      <w:r w:rsidR="005B597E" w:rsidRPr="006F267E">
        <w:rPr>
          <w:rFonts w:cs="Times New Roman"/>
          <w:lang w:val="en-GB"/>
        </w:rPr>
        <w:t xml:space="preserve"> felt more for certain product</w:t>
      </w:r>
      <w:r w:rsidRPr="006F267E">
        <w:rPr>
          <w:rFonts w:cs="Times New Roman"/>
          <w:lang w:val="en-GB"/>
        </w:rPr>
        <w:t xml:space="preserve"> </w:t>
      </w:r>
      <w:r w:rsidR="00C83A5A" w:rsidRPr="006F267E">
        <w:rPr>
          <w:rFonts w:cs="Times New Roman"/>
          <w:lang w:val="en-GB"/>
        </w:rPr>
        <w:t>categories, which is also</w:t>
      </w:r>
      <w:r w:rsidR="00DE70D0" w:rsidRPr="006F267E">
        <w:rPr>
          <w:rFonts w:cs="Times New Roman"/>
          <w:lang w:val="en-GB"/>
        </w:rPr>
        <w:t xml:space="preserve"> a suggestion for further research.</w:t>
      </w:r>
      <w:r w:rsidR="00C83A5A" w:rsidRPr="006F267E">
        <w:rPr>
          <w:rFonts w:cs="Times New Roman"/>
          <w:lang w:val="en-GB"/>
        </w:rPr>
        <w:t xml:space="preserve"> </w:t>
      </w:r>
      <w:r w:rsidR="002E2670" w:rsidRPr="006F267E">
        <w:rPr>
          <w:rFonts w:cs="Times New Roman"/>
          <w:lang w:val="en-GB"/>
        </w:rPr>
        <w:t>Additionally, perhaps the fruit biscuit was not as</w:t>
      </w:r>
      <w:r w:rsidR="0029594E">
        <w:rPr>
          <w:rFonts w:cs="Times New Roman"/>
          <w:lang w:val="en-GB"/>
        </w:rPr>
        <w:t xml:space="preserve"> neutral </w:t>
      </w:r>
      <w:r w:rsidR="002E2670" w:rsidRPr="006F267E">
        <w:rPr>
          <w:rFonts w:cs="Times New Roman"/>
          <w:lang w:val="en-GB"/>
        </w:rPr>
        <w:t>as was expected when setting up the experiment</w:t>
      </w:r>
      <w:r w:rsidR="0029594E">
        <w:rPr>
          <w:rFonts w:cs="Times New Roman"/>
          <w:lang w:val="en-GB"/>
        </w:rPr>
        <w:t xml:space="preserve"> and was seen as relatively unattractive</w:t>
      </w:r>
      <w:r w:rsidR="002E2670" w:rsidRPr="006F267E">
        <w:rPr>
          <w:rFonts w:cs="Times New Roman"/>
          <w:lang w:val="en-GB"/>
        </w:rPr>
        <w:t xml:space="preserve">. It can be argued that this product had an influence on the choices made and specifically on the choices made by males versus females. Thus, further research should take this into account and perhaps include data about how frequently a product is consumed when </w:t>
      </w:r>
      <w:r w:rsidR="006F267E" w:rsidRPr="006F267E">
        <w:rPr>
          <w:rFonts w:cs="Times New Roman"/>
          <w:lang w:val="en-GB"/>
        </w:rPr>
        <w:t>analysing</w:t>
      </w:r>
      <w:r w:rsidR="002E2670" w:rsidRPr="006F267E">
        <w:rPr>
          <w:rFonts w:cs="Times New Roman"/>
          <w:lang w:val="en-GB"/>
        </w:rPr>
        <w:t xml:space="preserve"> the data since this could have clouded the</w:t>
      </w:r>
      <w:r w:rsidR="00CE4E21">
        <w:rPr>
          <w:rFonts w:cs="Times New Roman"/>
          <w:lang w:val="en-GB"/>
        </w:rPr>
        <w:t xml:space="preserve"> results found </w:t>
      </w:r>
      <w:r w:rsidR="002E2670" w:rsidRPr="006F267E">
        <w:rPr>
          <w:rFonts w:cs="Times New Roman"/>
          <w:lang w:val="en-GB"/>
        </w:rPr>
        <w:t xml:space="preserve">in this study. </w:t>
      </w:r>
    </w:p>
    <w:p w:rsidR="001C21A0" w:rsidRDefault="002E2670" w:rsidP="00E83FFB">
      <w:pPr>
        <w:spacing w:line="360" w:lineRule="auto"/>
        <w:jc w:val="both"/>
        <w:rPr>
          <w:rFonts w:cs="Times New Roman"/>
          <w:lang w:val="en-GB"/>
        </w:rPr>
      </w:pPr>
      <w:r w:rsidRPr="006F267E">
        <w:rPr>
          <w:rFonts w:cs="Times New Roman"/>
          <w:lang w:val="en-GB"/>
        </w:rPr>
        <w:t>Moreover</w:t>
      </w:r>
      <w:r w:rsidR="0086102E" w:rsidRPr="006F267E">
        <w:rPr>
          <w:rFonts w:cs="Times New Roman"/>
          <w:lang w:val="en-GB"/>
        </w:rPr>
        <w:t xml:space="preserve">, in this study curiosity as a </w:t>
      </w:r>
      <w:r w:rsidR="00657AF4" w:rsidRPr="006F267E">
        <w:rPr>
          <w:rFonts w:cs="Times New Roman"/>
          <w:lang w:val="en-GB"/>
        </w:rPr>
        <w:t>personality trait</w:t>
      </w:r>
      <w:r w:rsidR="0086102E" w:rsidRPr="006F267E">
        <w:rPr>
          <w:rFonts w:cs="Times New Roman"/>
          <w:lang w:val="en-GB"/>
        </w:rPr>
        <w:t xml:space="preserve"> was not taken into account. Curiosity can</w:t>
      </w:r>
      <w:r w:rsidR="00E83FFB" w:rsidRPr="006F267E">
        <w:rPr>
          <w:rFonts w:cs="Times New Roman"/>
          <w:lang w:val="en-GB"/>
        </w:rPr>
        <w:t xml:space="preserve"> be induced by a situation (</w:t>
      </w:r>
      <w:proofErr w:type="spellStart"/>
      <w:r w:rsidR="00E83FFB" w:rsidRPr="006F267E">
        <w:rPr>
          <w:rFonts w:cs="Times New Roman"/>
          <w:lang w:val="en-GB"/>
        </w:rPr>
        <w:t>Livson</w:t>
      </w:r>
      <w:proofErr w:type="spellEnd"/>
      <w:r w:rsidR="00E83FFB" w:rsidRPr="006F267E">
        <w:rPr>
          <w:rFonts w:cs="Times New Roman"/>
          <w:lang w:val="en-GB"/>
        </w:rPr>
        <w:t>, 1967), as was attempted in this study, but it is also a trait-like disposition (</w:t>
      </w:r>
      <w:proofErr w:type="spellStart"/>
      <w:r w:rsidR="00E83FFB" w:rsidRPr="006F267E">
        <w:rPr>
          <w:rFonts w:cs="Times New Roman"/>
          <w:lang w:val="en-GB"/>
        </w:rPr>
        <w:t>Byman</w:t>
      </w:r>
      <w:proofErr w:type="spellEnd"/>
      <w:r w:rsidR="00E83FFB" w:rsidRPr="006F267E">
        <w:rPr>
          <w:rFonts w:cs="Times New Roman"/>
          <w:lang w:val="en-GB"/>
        </w:rPr>
        <w:t xml:space="preserve">, 2004). Thus, </w:t>
      </w:r>
      <w:r w:rsidR="005B597E" w:rsidRPr="006F267E">
        <w:rPr>
          <w:rFonts w:cs="Times New Roman"/>
          <w:lang w:val="en-GB"/>
        </w:rPr>
        <w:t xml:space="preserve">it </w:t>
      </w:r>
      <w:r w:rsidR="00E83FFB" w:rsidRPr="006F267E">
        <w:rPr>
          <w:rFonts w:cs="Times New Roman"/>
          <w:lang w:val="en-GB"/>
        </w:rPr>
        <w:t>could be interesting to look at the effect of</w:t>
      </w:r>
      <w:r w:rsidR="00CE4E21">
        <w:rPr>
          <w:rFonts w:cs="Times New Roman"/>
          <w:lang w:val="en-GB"/>
        </w:rPr>
        <w:t xml:space="preserve"> the theories when </w:t>
      </w:r>
      <w:r w:rsidR="00E83FFB" w:rsidRPr="006F267E">
        <w:rPr>
          <w:rFonts w:cs="Times New Roman"/>
          <w:lang w:val="en-GB"/>
        </w:rPr>
        <w:t>a person is naturally more or less curious.</w:t>
      </w:r>
      <w:r w:rsidR="001C21A0">
        <w:rPr>
          <w:rFonts w:cs="Times New Roman"/>
          <w:lang w:val="en-GB"/>
        </w:rPr>
        <w:t xml:space="preserve"> Subjects could for instance be asked to fill in a questionnaire that includes scenarios. From this</w:t>
      </w:r>
      <w:r w:rsidR="00887422">
        <w:rPr>
          <w:rFonts w:cs="Times New Roman"/>
          <w:lang w:val="en-GB"/>
        </w:rPr>
        <w:t>,</w:t>
      </w:r>
      <w:r w:rsidR="001C21A0">
        <w:rPr>
          <w:rFonts w:cs="Times New Roman"/>
          <w:lang w:val="en-GB"/>
        </w:rPr>
        <w:t xml:space="preserve"> their degree of curiosity can be assessed and this can be taken into account when reviewing results. </w:t>
      </w:r>
    </w:p>
    <w:p w:rsidR="002B5FB9" w:rsidRPr="006F267E" w:rsidRDefault="00E83FFB" w:rsidP="00E83FFB">
      <w:pPr>
        <w:spacing w:line="360" w:lineRule="auto"/>
        <w:jc w:val="both"/>
        <w:rPr>
          <w:rFonts w:cs="Times New Roman"/>
          <w:lang w:val="en-GB"/>
        </w:rPr>
      </w:pPr>
      <w:r w:rsidRPr="006F267E">
        <w:rPr>
          <w:lang w:val="en-GB"/>
        </w:rPr>
        <w:t>As with all experiments, the subjects were faced with a</w:t>
      </w:r>
      <w:r w:rsidR="002B5FB9" w:rsidRPr="006F267E">
        <w:rPr>
          <w:rFonts w:cs="Times New Roman"/>
          <w:lang w:val="en-GB"/>
        </w:rPr>
        <w:t>rtificial outcomes</w:t>
      </w:r>
      <w:r w:rsidRPr="006F267E">
        <w:rPr>
          <w:rFonts w:cs="Times New Roman"/>
          <w:lang w:val="en-GB"/>
        </w:rPr>
        <w:t xml:space="preserve">. This means that </w:t>
      </w:r>
      <w:r w:rsidR="002B5FB9" w:rsidRPr="006F267E">
        <w:rPr>
          <w:rFonts w:cs="Times New Roman"/>
          <w:lang w:val="en-GB"/>
        </w:rPr>
        <w:t>subjects have only a limited number of c</w:t>
      </w:r>
      <w:r w:rsidR="00657AF4" w:rsidRPr="006F267E">
        <w:rPr>
          <w:rFonts w:cs="Times New Roman"/>
          <w:lang w:val="en-GB"/>
        </w:rPr>
        <w:t>hoices. In the real world, the strategy space</w:t>
      </w:r>
      <w:r w:rsidR="00CE4E21">
        <w:rPr>
          <w:rFonts w:cs="Times New Roman"/>
          <w:lang w:val="en-GB"/>
        </w:rPr>
        <w:t xml:space="preserve"> is much wider. Moreover, normally </w:t>
      </w:r>
      <w:r w:rsidRPr="006F267E">
        <w:rPr>
          <w:rFonts w:cs="Times New Roman"/>
          <w:lang w:val="en-GB"/>
        </w:rPr>
        <w:t xml:space="preserve">subjects </w:t>
      </w:r>
      <w:r w:rsidR="002B5FB9" w:rsidRPr="006F267E">
        <w:rPr>
          <w:rFonts w:cs="Times New Roman"/>
          <w:lang w:val="en-GB"/>
        </w:rPr>
        <w:t xml:space="preserve">always </w:t>
      </w:r>
      <w:r w:rsidRPr="006F267E">
        <w:rPr>
          <w:rFonts w:cs="Times New Roman"/>
          <w:lang w:val="en-GB"/>
        </w:rPr>
        <w:t xml:space="preserve">have </w:t>
      </w:r>
      <w:r w:rsidR="002B5FB9" w:rsidRPr="006F267E">
        <w:rPr>
          <w:rFonts w:cs="Times New Roman"/>
          <w:lang w:val="en-GB"/>
        </w:rPr>
        <w:t xml:space="preserve">an option to avoid </w:t>
      </w:r>
      <w:r w:rsidR="002B5FB9" w:rsidRPr="006F267E">
        <w:rPr>
          <w:rFonts w:cs="Times New Roman"/>
          <w:lang w:val="en-GB"/>
        </w:rPr>
        <w:lastRenderedPageBreak/>
        <w:t xml:space="preserve">certain situations. </w:t>
      </w:r>
      <w:r w:rsidR="00657AF4" w:rsidRPr="006F267E">
        <w:rPr>
          <w:rFonts w:cs="Times New Roman"/>
          <w:lang w:val="en-GB"/>
        </w:rPr>
        <w:t>I</w:t>
      </w:r>
      <w:r w:rsidRPr="006F267E">
        <w:rPr>
          <w:rFonts w:cs="Times New Roman"/>
          <w:lang w:val="en-GB"/>
        </w:rPr>
        <w:t>n this experiment the students only had the opportunity to choose between two food options. In the real world, especially in the food domain, the nu</w:t>
      </w:r>
      <w:r w:rsidR="00657AF4" w:rsidRPr="006F267E">
        <w:rPr>
          <w:rFonts w:cs="Times New Roman"/>
          <w:lang w:val="en-GB"/>
        </w:rPr>
        <w:t>mber of choices is much larger, which is itself a cause of unhealthy food consumption.</w:t>
      </w:r>
    </w:p>
    <w:p w:rsidR="00270CFF" w:rsidRDefault="00E83FFB" w:rsidP="00E83FFB">
      <w:pPr>
        <w:spacing w:line="360" w:lineRule="auto"/>
        <w:jc w:val="both"/>
        <w:rPr>
          <w:rFonts w:cs="Times New Roman"/>
          <w:lang w:val="en-GB"/>
        </w:rPr>
      </w:pPr>
      <w:r w:rsidRPr="006F267E">
        <w:rPr>
          <w:rFonts w:cs="Times New Roman"/>
          <w:lang w:val="en-GB"/>
        </w:rPr>
        <w:t>A</w:t>
      </w:r>
      <w:r w:rsidR="006B6BFD">
        <w:rPr>
          <w:rFonts w:cs="Times New Roman"/>
          <w:lang w:val="en-GB"/>
        </w:rPr>
        <w:t>nother</w:t>
      </w:r>
      <w:r w:rsidRPr="006F267E">
        <w:rPr>
          <w:rFonts w:cs="Times New Roman"/>
          <w:lang w:val="en-GB"/>
        </w:rPr>
        <w:t xml:space="preserve"> suggestion for future research </w:t>
      </w:r>
      <w:r w:rsidR="00AF4DC3" w:rsidRPr="006F267E">
        <w:rPr>
          <w:rFonts w:cs="Times New Roman"/>
          <w:lang w:val="en-GB"/>
        </w:rPr>
        <w:t>is</w:t>
      </w:r>
      <w:r w:rsidRPr="006F267E">
        <w:rPr>
          <w:rFonts w:cs="Times New Roman"/>
          <w:lang w:val="en-GB"/>
        </w:rPr>
        <w:t xml:space="preserve"> to let participants pay for the product they choose. Due to organizational and </w:t>
      </w:r>
      <w:r w:rsidR="00AF4DC3" w:rsidRPr="006F267E">
        <w:rPr>
          <w:rFonts w:cs="Times New Roman"/>
          <w:lang w:val="en-GB"/>
        </w:rPr>
        <w:t>financial</w:t>
      </w:r>
      <w:r w:rsidRPr="006F267E">
        <w:rPr>
          <w:rFonts w:cs="Times New Roman"/>
          <w:lang w:val="en-GB"/>
        </w:rPr>
        <w:t xml:space="preserve"> limitations, it was not possible to ask the students to pay for the products. This could have made participants more impulsive</w:t>
      </w:r>
      <w:r w:rsidR="00AF4DC3" w:rsidRPr="006F267E">
        <w:rPr>
          <w:rFonts w:cs="Times New Roman"/>
          <w:lang w:val="en-GB"/>
        </w:rPr>
        <w:t xml:space="preserve"> and less concerned about the outcome of their choice</w:t>
      </w:r>
      <w:r w:rsidRPr="006F267E">
        <w:rPr>
          <w:rFonts w:cs="Times New Roman"/>
          <w:lang w:val="en-GB"/>
        </w:rPr>
        <w:t>. Future research could look into the effects of curiosity and regret aversion in a situation in which consumers pay for the product of their choice.</w:t>
      </w:r>
    </w:p>
    <w:p w:rsidR="000A7C87" w:rsidRPr="006B6BFD" w:rsidRDefault="006B6BFD" w:rsidP="00E83FFB">
      <w:pPr>
        <w:spacing w:line="360" w:lineRule="auto"/>
        <w:jc w:val="both"/>
        <w:rPr>
          <w:rFonts w:cs="Times New Roman"/>
          <w:lang w:val="en-GB"/>
        </w:rPr>
      </w:pPr>
      <w:r w:rsidRPr="006B6BFD">
        <w:rPr>
          <w:rFonts w:cs="Times New Roman"/>
          <w:lang w:val="en-GB"/>
        </w:rPr>
        <w:t>Finally, perhaps the theories used in this study are not suitable for the food domain.</w:t>
      </w:r>
      <w:r w:rsidR="00887422">
        <w:rPr>
          <w:rFonts w:cs="Times New Roman"/>
          <w:lang w:val="en-GB"/>
        </w:rPr>
        <w:t xml:space="preserve"> Information gap theory seems to create different effects than in previous studies and might only be </w:t>
      </w:r>
      <w:r w:rsidR="00953F84">
        <w:rPr>
          <w:rFonts w:cs="Times New Roman"/>
          <w:lang w:val="en-GB"/>
        </w:rPr>
        <w:t>applicable</w:t>
      </w:r>
      <w:r w:rsidR="00887422">
        <w:rPr>
          <w:rFonts w:cs="Times New Roman"/>
          <w:lang w:val="en-GB"/>
        </w:rPr>
        <w:t xml:space="preserve"> to for instance hypothetical settings or experiments concerning money. The same applies for regret theory.</w:t>
      </w:r>
      <w:r w:rsidR="00953F84">
        <w:rPr>
          <w:rFonts w:cs="Times New Roman"/>
          <w:lang w:val="en-GB"/>
        </w:rPr>
        <w:t xml:space="preserve"> More research is needed to draw solid conclusions about these theories in this field.</w:t>
      </w:r>
    </w:p>
    <w:p w:rsidR="002A5653" w:rsidRPr="006F267E" w:rsidRDefault="002777C1" w:rsidP="002A5653">
      <w:pPr>
        <w:pStyle w:val="Heading1"/>
        <w:jc w:val="center"/>
      </w:pPr>
      <w:r>
        <w:br w:type="column"/>
      </w:r>
      <w:bookmarkStart w:id="70" w:name="_Toc234137628"/>
      <w:r w:rsidR="002A5653">
        <w:lastRenderedPageBreak/>
        <w:t>Chapter 7</w:t>
      </w:r>
      <w:r w:rsidR="002A5653" w:rsidRPr="006F267E">
        <w:t>: Conclusion</w:t>
      </w:r>
      <w:bookmarkEnd w:id="70"/>
    </w:p>
    <w:p w:rsidR="002A5653" w:rsidRPr="006F267E" w:rsidRDefault="002A5653" w:rsidP="002A5653">
      <w:pPr>
        <w:spacing w:line="360" w:lineRule="auto"/>
        <w:rPr>
          <w:lang w:val="en-GB"/>
        </w:rPr>
      </w:pPr>
    </w:p>
    <w:p w:rsidR="002A5653" w:rsidRPr="006F267E" w:rsidRDefault="002A5653" w:rsidP="002A5653">
      <w:pPr>
        <w:spacing w:line="360" w:lineRule="auto"/>
        <w:jc w:val="both"/>
        <w:rPr>
          <w:lang w:val="en-GB"/>
        </w:rPr>
      </w:pPr>
      <w:r w:rsidRPr="006F267E">
        <w:rPr>
          <w:lang w:val="en-GB"/>
        </w:rPr>
        <w:t xml:space="preserve">This study </w:t>
      </w:r>
      <w:r w:rsidR="00CE4E21" w:rsidRPr="006F267E">
        <w:rPr>
          <w:lang w:val="en-GB"/>
        </w:rPr>
        <w:t>attempted</w:t>
      </w:r>
      <w:r w:rsidRPr="006F267E">
        <w:rPr>
          <w:lang w:val="en-GB"/>
        </w:rPr>
        <w:t xml:space="preserve"> to answer </w:t>
      </w:r>
      <w:r w:rsidRPr="001C21A0">
        <w:rPr>
          <w:lang w:val="en-GB"/>
        </w:rPr>
        <w:t>the following question: “</w:t>
      </w:r>
      <w:r w:rsidR="001C21A0" w:rsidRPr="001C21A0">
        <w:t>How do curiosity and regret influence food choices?</w:t>
      </w:r>
      <w:r w:rsidR="001C21A0">
        <w:t>”</w:t>
      </w:r>
    </w:p>
    <w:p w:rsidR="002A5653" w:rsidRPr="00FE13AA" w:rsidRDefault="002A5653" w:rsidP="002A5653">
      <w:pPr>
        <w:spacing w:line="360" w:lineRule="auto"/>
        <w:jc w:val="both"/>
        <w:rPr>
          <w:i/>
          <w:lang w:val="en-GB"/>
        </w:rPr>
      </w:pPr>
      <w:r w:rsidRPr="006F267E">
        <w:rPr>
          <w:lang w:val="en-GB"/>
        </w:rPr>
        <w:t>An economic experiment was performed with three treatments among 126 subjects to test the degree to which curiosity was satisfied and/or regret minimized. The goal of the experiment was to find support for the three hypotheses of this study; curiosity influences decision-making through information gap theory in food choice, regret aversion influences decision-making through regret theory in food choice, and regret aversion will have a stronger effect than curiosity in food choice.</w:t>
      </w:r>
      <w:r w:rsidR="00FE13AA">
        <w:rPr>
          <w:i/>
          <w:lang w:val="en-GB"/>
        </w:rPr>
        <w:t xml:space="preserve"> </w:t>
      </w:r>
      <w:r w:rsidRPr="006F267E">
        <w:rPr>
          <w:lang w:val="en-GB"/>
        </w:rPr>
        <w:t xml:space="preserve">It can be concluded that in this study no statistically significant results were found. Overall, none of the hypotheses received enough statistical support. Thus, while in the study of </w:t>
      </w:r>
      <w:proofErr w:type="spellStart"/>
      <w:r w:rsidRPr="006F267E">
        <w:rPr>
          <w:lang w:val="en-GB"/>
        </w:rPr>
        <w:t>Zeelenberg</w:t>
      </w:r>
      <w:proofErr w:type="spellEnd"/>
      <w:r w:rsidRPr="006F267E">
        <w:rPr>
          <w:lang w:val="en-GB"/>
        </w:rPr>
        <w:t xml:space="preserve"> and Van Dijk (2007) it is concluded that curiosity concerns can dominate regret concerns, these results </w:t>
      </w:r>
      <w:r>
        <w:rPr>
          <w:lang w:val="en-GB"/>
        </w:rPr>
        <w:t xml:space="preserve">do not seem </w:t>
      </w:r>
      <w:r w:rsidR="00CE4E21">
        <w:rPr>
          <w:lang w:val="en-GB"/>
        </w:rPr>
        <w:t xml:space="preserve">entirely </w:t>
      </w:r>
      <w:r>
        <w:rPr>
          <w:lang w:val="en-GB"/>
        </w:rPr>
        <w:t>transfer</w:t>
      </w:r>
      <w:r w:rsidRPr="006F267E">
        <w:rPr>
          <w:lang w:val="en-GB"/>
        </w:rPr>
        <w:t xml:space="preserve">able to this study. The authors concluded that </w:t>
      </w:r>
      <w:r w:rsidRPr="006F267E">
        <w:rPr>
          <w:rStyle w:val="Heading1Char"/>
          <w:rFonts w:asciiTheme="majorBidi" w:hAnsiTheme="majorBidi"/>
          <w:b w:val="0"/>
          <w:bCs w:val="0"/>
          <w:color w:val="auto"/>
          <w:sz w:val="24"/>
          <w:szCs w:val="24"/>
        </w:rPr>
        <w:t>future research would be needed to supplement their study with findings on actual decisions to see if curiosity concerns still override regret concerns when not in a hypothetical situation. The results of the current study</w:t>
      </w:r>
      <w:r>
        <w:rPr>
          <w:rStyle w:val="Heading1Char"/>
          <w:rFonts w:asciiTheme="majorBidi" w:hAnsiTheme="majorBidi"/>
          <w:b w:val="0"/>
          <w:bCs w:val="0"/>
          <w:color w:val="auto"/>
          <w:sz w:val="24"/>
          <w:szCs w:val="24"/>
        </w:rPr>
        <w:t xml:space="preserve"> suggest </w:t>
      </w:r>
      <w:r w:rsidRPr="006F267E">
        <w:rPr>
          <w:rStyle w:val="Heading1Char"/>
          <w:rFonts w:asciiTheme="majorBidi" w:hAnsiTheme="majorBidi"/>
          <w:b w:val="0"/>
          <w:bCs w:val="0"/>
          <w:color w:val="auto"/>
          <w:sz w:val="24"/>
          <w:szCs w:val="24"/>
        </w:rPr>
        <w:t>th</w:t>
      </w:r>
      <w:r>
        <w:rPr>
          <w:rStyle w:val="Heading1Char"/>
          <w:rFonts w:asciiTheme="majorBidi" w:hAnsiTheme="majorBidi"/>
          <w:b w:val="0"/>
          <w:bCs w:val="0"/>
          <w:color w:val="auto"/>
          <w:sz w:val="24"/>
          <w:szCs w:val="24"/>
        </w:rPr>
        <w:t xml:space="preserve">at </w:t>
      </w:r>
      <w:r w:rsidR="00611865">
        <w:rPr>
          <w:rStyle w:val="Heading1Char"/>
          <w:rFonts w:asciiTheme="majorBidi" w:hAnsiTheme="majorBidi"/>
          <w:b w:val="0"/>
          <w:bCs w:val="0"/>
          <w:color w:val="auto"/>
          <w:sz w:val="24"/>
          <w:szCs w:val="24"/>
        </w:rPr>
        <w:t xml:space="preserve">it is likely that </w:t>
      </w:r>
      <w:r>
        <w:rPr>
          <w:rStyle w:val="Heading1Char"/>
          <w:rFonts w:asciiTheme="majorBidi" w:hAnsiTheme="majorBidi"/>
          <w:b w:val="0"/>
          <w:bCs w:val="0"/>
          <w:color w:val="auto"/>
          <w:sz w:val="24"/>
          <w:szCs w:val="24"/>
        </w:rPr>
        <w:t>the results are not entirely transfer</w:t>
      </w:r>
      <w:r w:rsidRPr="006F267E">
        <w:rPr>
          <w:rStyle w:val="Heading1Char"/>
          <w:rFonts w:asciiTheme="majorBidi" w:hAnsiTheme="majorBidi"/>
          <w:b w:val="0"/>
          <w:bCs w:val="0"/>
          <w:color w:val="auto"/>
          <w:sz w:val="24"/>
          <w:szCs w:val="24"/>
        </w:rPr>
        <w:t>able to real world decision-making</w:t>
      </w:r>
      <w:r w:rsidR="00611865">
        <w:rPr>
          <w:rStyle w:val="Heading1Char"/>
          <w:rFonts w:asciiTheme="majorBidi" w:hAnsiTheme="majorBidi"/>
          <w:b w:val="0"/>
          <w:bCs w:val="0"/>
          <w:color w:val="auto"/>
          <w:sz w:val="24"/>
          <w:szCs w:val="24"/>
        </w:rPr>
        <w:t>.</w:t>
      </w:r>
      <w:r>
        <w:rPr>
          <w:rStyle w:val="Heading1Char"/>
          <w:rFonts w:asciiTheme="majorBidi" w:hAnsiTheme="majorBidi"/>
          <w:b w:val="0"/>
          <w:bCs w:val="0"/>
          <w:color w:val="auto"/>
          <w:sz w:val="24"/>
          <w:szCs w:val="24"/>
        </w:rPr>
        <w:t xml:space="preserve"> </w:t>
      </w:r>
    </w:p>
    <w:p w:rsidR="002A5653" w:rsidRDefault="00CE4E21" w:rsidP="002A5653">
      <w:pPr>
        <w:spacing w:line="360" w:lineRule="auto"/>
        <w:jc w:val="both"/>
        <w:rPr>
          <w:color w:val="FF0000"/>
          <w:lang w:val="en-GB"/>
        </w:rPr>
      </w:pPr>
      <w:r>
        <w:rPr>
          <w:lang w:val="en-GB"/>
        </w:rPr>
        <w:t xml:space="preserve">Nonetheless, the results </w:t>
      </w:r>
      <w:r w:rsidR="002A5653" w:rsidRPr="006F267E">
        <w:rPr>
          <w:lang w:val="en-GB"/>
        </w:rPr>
        <w:t xml:space="preserve">seem to point out that there is a difference between men and women. </w:t>
      </w:r>
      <w:r>
        <w:rPr>
          <w:lang w:val="en-GB"/>
        </w:rPr>
        <w:t>When looking at the results of males and females separately, no effect of the theories is found for</w:t>
      </w:r>
      <w:bookmarkStart w:id="71" w:name="_GoBack"/>
      <w:bookmarkEnd w:id="71"/>
      <w:r>
        <w:rPr>
          <w:lang w:val="en-GB"/>
        </w:rPr>
        <w:t xml:space="preserve"> the male subjects in this study. However, t</w:t>
      </w:r>
      <w:r w:rsidR="002A5653" w:rsidRPr="006F267E">
        <w:rPr>
          <w:lang w:val="en-GB"/>
        </w:rPr>
        <w:t>he women in this study seem to be affected by information gap theory as well as regret theory. Additionally, it seems that regret aversion has a higher influence on the decision-making of women than curiosity. Thus, for women, the results do point in the direction of the three hypotheses.</w:t>
      </w:r>
      <w:r w:rsidR="002A5653">
        <w:rPr>
          <w:lang w:val="en-GB"/>
        </w:rPr>
        <w:t xml:space="preserve"> </w:t>
      </w:r>
    </w:p>
    <w:p w:rsidR="001C21A0" w:rsidRDefault="001C21A0" w:rsidP="002A5653">
      <w:pPr>
        <w:spacing w:line="360" w:lineRule="auto"/>
        <w:jc w:val="both"/>
        <w:rPr>
          <w:color w:val="FF0000"/>
          <w:lang w:val="en-GB"/>
        </w:rPr>
      </w:pPr>
    </w:p>
    <w:p w:rsidR="001C21A0" w:rsidRDefault="001C21A0" w:rsidP="002A5653">
      <w:pPr>
        <w:spacing w:line="360" w:lineRule="auto"/>
        <w:jc w:val="both"/>
        <w:rPr>
          <w:color w:val="FF0000"/>
          <w:lang w:val="en-GB"/>
        </w:rPr>
      </w:pPr>
    </w:p>
    <w:p w:rsidR="001C21A0" w:rsidRPr="00BE7B0E" w:rsidRDefault="001C21A0" w:rsidP="002A5653">
      <w:pPr>
        <w:spacing w:line="360" w:lineRule="auto"/>
        <w:jc w:val="both"/>
        <w:rPr>
          <w:color w:val="FF0000"/>
          <w:lang w:val="en-GB"/>
        </w:rPr>
      </w:pPr>
    </w:p>
    <w:p w:rsidR="002D59A0" w:rsidRDefault="00493711" w:rsidP="00595DDE">
      <w:pPr>
        <w:pStyle w:val="Heading1"/>
        <w:jc w:val="center"/>
      </w:pPr>
      <w:r>
        <w:br w:type="column"/>
      </w:r>
      <w:bookmarkStart w:id="72" w:name="_Toc234137629"/>
      <w:r w:rsidR="007C18AF">
        <w:lastRenderedPageBreak/>
        <w:t>R</w:t>
      </w:r>
      <w:r w:rsidR="00085810" w:rsidRPr="00090096">
        <w:t>eferences</w:t>
      </w:r>
      <w:bookmarkEnd w:id="72"/>
      <w:r w:rsidR="00085810" w:rsidRPr="00DC5FD9">
        <w:br/>
      </w:r>
    </w:p>
    <w:p w:rsidR="00873E29" w:rsidRPr="006F267E" w:rsidRDefault="00873E29" w:rsidP="00010D5D">
      <w:pPr>
        <w:jc w:val="both"/>
        <w:rPr>
          <w:rFonts w:cs="Times New Roman"/>
          <w:lang w:val="en-GB"/>
        </w:rPr>
      </w:pPr>
      <w:proofErr w:type="spellStart"/>
      <w:r w:rsidRPr="006F267E">
        <w:rPr>
          <w:rFonts w:cs="Times New Roman"/>
          <w:lang w:val="en-GB"/>
        </w:rPr>
        <w:t>Baumeister</w:t>
      </w:r>
      <w:proofErr w:type="spellEnd"/>
      <w:r w:rsidRPr="006F267E">
        <w:rPr>
          <w:rFonts w:cs="Times New Roman"/>
          <w:lang w:val="en-GB"/>
        </w:rPr>
        <w:t>,</w:t>
      </w:r>
      <w:r w:rsidR="00734CD5" w:rsidRPr="006F267E">
        <w:rPr>
          <w:rFonts w:cs="Times New Roman"/>
          <w:lang w:val="en-GB"/>
        </w:rPr>
        <w:t xml:space="preserve"> Roy F. (</w:t>
      </w:r>
      <w:r w:rsidRPr="006F267E">
        <w:rPr>
          <w:rFonts w:cs="Times New Roman"/>
          <w:lang w:val="en-GB"/>
        </w:rPr>
        <w:t>2002</w:t>
      </w:r>
      <w:r w:rsidR="00734CD5" w:rsidRPr="006F267E">
        <w:rPr>
          <w:rFonts w:cs="Times New Roman"/>
          <w:lang w:val="en-GB"/>
        </w:rPr>
        <w:t>)</w:t>
      </w:r>
      <w:r w:rsidRPr="006F267E">
        <w:rPr>
          <w:rFonts w:cs="Times New Roman"/>
          <w:lang w:val="en-GB"/>
        </w:rPr>
        <w:t>. Yielding to Temptation: Self</w:t>
      </w:r>
      <w:r w:rsidRPr="006F267E">
        <w:rPr>
          <w:rFonts w:ascii="Academy Engraved LET" w:hAnsi="Academy Engraved LET" w:cs="Academy Engraved LET"/>
          <w:lang w:val="en-GB"/>
        </w:rPr>
        <w:t>‐</w:t>
      </w:r>
      <w:r w:rsidRPr="006F267E">
        <w:rPr>
          <w:rFonts w:cs="Times New Roman"/>
          <w:lang w:val="en-GB"/>
        </w:rPr>
        <w:t xml:space="preserve">Control Failure, Impulsive Purchasing, and Consumer </w:t>
      </w:r>
      <w:r w:rsidR="006F267E" w:rsidRPr="006F267E">
        <w:rPr>
          <w:rFonts w:cs="Times New Roman"/>
          <w:lang w:val="en-GB"/>
        </w:rPr>
        <w:t>Behaviour</w:t>
      </w:r>
      <w:r w:rsidRPr="006F267E">
        <w:rPr>
          <w:rFonts w:cs="Times New Roman"/>
          <w:lang w:val="en-GB"/>
        </w:rPr>
        <w:t xml:space="preserve">. </w:t>
      </w:r>
      <w:proofErr w:type="gramStart"/>
      <w:r w:rsidR="00873DF0">
        <w:rPr>
          <w:rFonts w:cs="Times New Roman"/>
          <w:i/>
          <w:lang w:val="en-GB"/>
        </w:rPr>
        <w:t>Journal of Consumer Research.</w:t>
      </w:r>
      <w:proofErr w:type="gramEnd"/>
      <w:r w:rsidRPr="006F267E">
        <w:rPr>
          <w:rFonts w:cs="Times New Roman"/>
          <w:i/>
          <w:lang w:val="en-GB"/>
        </w:rPr>
        <w:t xml:space="preserve"> Vol. 28</w:t>
      </w:r>
      <w:r w:rsidR="008819C3" w:rsidRPr="006F267E">
        <w:rPr>
          <w:rFonts w:cs="Times New Roman"/>
          <w:i/>
          <w:lang w:val="en-GB"/>
        </w:rPr>
        <w:t xml:space="preserve"> (</w:t>
      </w:r>
      <w:r w:rsidRPr="006F267E">
        <w:rPr>
          <w:rFonts w:cs="Times New Roman"/>
          <w:i/>
          <w:lang w:val="en-GB"/>
        </w:rPr>
        <w:t>4</w:t>
      </w:r>
      <w:r w:rsidR="008819C3" w:rsidRPr="006F267E">
        <w:rPr>
          <w:rFonts w:cs="Times New Roman"/>
          <w:i/>
          <w:lang w:val="en-GB"/>
        </w:rPr>
        <w:t xml:space="preserve">), </w:t>
      </w:r>
      <w:r w:rsidRPr="006F267E">
        <w:rPr>
          <w:rFonts w:cs="Times New Roman"/>
          <w:lang w:val="en-GB"/>
        </w:rPr>
        <w:t>670-676</w:t>
      </w:r>
      <w:r w:rsidR="008819C3" w:rsidRPr="006F267E">
        <w:rPr>
          <w:rFonts w:cs="Times New Roman"/>
          <w:lang w:val="en-GB"/>
        </w:rPr>
        <w:t>.</w:t>
      </w:r>
    </w:p>
    <w:p w:rsidR="00873E29" w:rsidRPr="006F267E" w:rsidRDefault="00873E29" w:rsidP="00010D5D">
      <w:pPr>
        <w:jc w:val="both"/>
        <w:rPr>
          <w:rFonts w:cs="Times New Roman"/>
          <w:lang w:val="en-GB"/>
        </w:rPr>
      </w:pPr>
    </w:p>
    <w:p w:rsidR="00873E29" w:rsidRPr="006F267E" w:rsidRDefault="00873E29" w:rsidP="00010D5D">
      <w:pPr>
        <w:jc w:val="both"/>
        <w:rPr>
          <w:rFonts w:cs="Times New Roman"/>
          <w:lang w:val="en-GB"/>
        </w:rPr>
      </w:pPr>
      <w:r w:rsidRPr="006F267E">
        <w:rPr>
          <w:rFonts w:cs="Times New Roman"/>
          <w:lang w:val="en-GB"/>
        </w:rPr>
        <w:t>Berna</w:t>
      </w:r>
      <w:r w:rsidR="00332E7D" w:rsidRPr="006F267E">
        <w:rPr>
          <w:rFonts w:cs="Times New Roman"/>
          <w:lang w:val="en-GB"/>
        </w:rPr>
        <w:t>rd, John C. &amp;</w:t>
      </w:r>
      <w:r w:rsidR="00734CD5" w:rsidRPr="006F267E">
        <w:rPr>
          <w:rFonts w:cs="Times New Roman"/>
          <w:lang w:val="en-GB"/>
        </w:rPr>
        <w:t xml:space="preserve"> William Schulze.</w:t>
      </w:r>
      <w:r w:rsidRPr="006F267E">
        <w:rPr>
          <w:rFonts w:cs="Times New Roman"/>
          <w:lang w:val="en-GB"/>
        </w:rPr>
        <w:t xml:space="preserve"> (2005)</w:t>
      </w:r>
      <w:r w:rsidR="00734CD5" w:rsidRPr="006F267E">
        <w:rPr>
          <w:rFonts w:cs="Times New Roman"/>
          <w:lang w:val="en-GB"/>
        </w:rPr>
        <w:t xml:space="preserve">. </w:t>
      </w:r>
      <w:r w:rsidR="00332E7D" w:rsidRPr="006F267E">
        <w:rPr>
          <w:rFonts w:cs="Times New Roman"/>
          <w:lang w:val="en-GB"/>
        </w:rPr>
        <w:t>The Next New Thing: Curiosity and the M</w:t>
      </w:r>
      <w:r w:rsidRPr="006F267E">
        <w:rPr>
          <w:rFonts w:cs="Times New Roman"/>
          <w:lang w:val="en-GB"/>
        </w:rPr>
        <w:t>otivat</w:t>
      </w:r>
      <w:r w:rsidR="00332E7D" w:rsidRPr="006F267E">
        <w:rPr>
          <w:rFonts w:cs="Times New Roman"/>
          <w:lang w:val="en-GB"/>
        </w:rPr>
        <w:t>ion to Purchase Novel P</w:t>
      </w:r>
      <w:r w:rsidR="00734CD5" w:rsidRPr="006F267E">
        <w:rPr>
          <w:rFonts w:cs="Times New Roman"/>
          <w:lang w:val="en-GB"/>
        </w:rPr>
        <w:t>roducts.</w:t>
      </w:r>
      <w:r w:rsidRPr="006F267E">
        <w:rPr>
          <w:rFonts w:cs="Times New Roman"/>
          <w:lang w:val="en-GB"/>
        </w:rPr>
        <w:t xml:space="preserve"> </w:t>
      </w:r>
      <w:r w:rsidR="00873DF0">
        <w:rPr>
          <w:rFonts w:cs="Times New Roman"/>
          <w:i/>
          <w:iCs/>
          <w:lang w:val="en-GB"/>
        </w:rPr>
        <w:t>Economics Bulletin.</w:t>
      </w:r>
      <w:r w:rsidRPr="006F267E">
        <w:rPr>
          <w:rFonts w:cs="Times New Roman"/>
          <w:i/>
          <w:iCs/>
          <w:lang w:val="en-GB"/>
        </w:rPr>
        <w:t xml:space="preserve"> </w:t>
      </w:r>
      <w:proofErr w:type="gramStart"/>
      <w:r w:rsidRPr="006F267E">
        <w:rPr>
          <w:rFonts w:cs="Times New Roman"/>
          <w:i/>
          <w:lang w:val="en-GB"/>
        </w:rPr>
        <w:t>Vol. 3</w:t>
      </w:r>
      <w:r w:rsidR="00734CD5" w:rsidRPr="006F267E">
        <w:rPr>
          <w:rFonts w:cs="Times New Roman"/>
          <w:i/>
          <w:lang w:val="en-GB"/>
        </w:rPr>
        <w:t xml:space="preserve"> (</w:t>
      </w:r>
      <w:r w:rsidRPr="006F267E">
        <w:rPr>
          <w:rFonts w:cs="Times New Roman"/>
          <w:i/>
          <w:lang w:val="en-GB"/>
        </w:rPr>
        <w:t>32</w:t>
      </w:r>
      <w:r w:rsidR="00734CD5" w:rsidRPr="006F267E">
        <w:rPr>
          <w:rFonts w:cs="Times New Roman"/>
          <w:i/>
          <w:lang w:val="en-GB"/>
        </w:rPr>
        <w:t>),</w:t>
      </w:r>
      <w:r w:rsidR="00734CD5" w:rsidRPr="006F267E">
        <w:rPr>
          <w:rFonts w:cs="Times New Roman"/>
          <w:lang w:val="en-GB"/>
        </w:rPr>
        <w:t xml:space="preserve"> </w:t>
      </w:r>
      <w:r w:rsidRPr="006F267E">
        <w:rPr>
          <w:rFonts w:cs="Times New Roman"/>
          <w:lang w:val="en-GB"/>
        </w:rPr>
        <w:t>1−8</w:t>
      </w:r>
      <w:r w:rsidR="00734CD5" w:rsidRPr="006F267E">
        <w:rPr>
          <w:rFonts w:cs="Times New Roman"/>
          <w:lang w:val="en-GB"/>
        </w:rPr>
        <w:t>.</w:t>
      </w:r>
      <w:proofErr w:type="gramEnd"/>
    </w:p>
    <w:p w:rsidR="00873E29" w:rsidRPr="006F267E" w:rsidRDefault="00873E29" w:rsidP="00010D5D">
      <w:pPr>
        <w:jc w:val="both"/>
        <w:rPr>
          <w:rFonts w:cs="Times New Roman"/>
          <w:lang w:val="en-GB"/>
        </w:rPr>
      </w:pPr>
    </w:p>
    <w:p w:rsidR="004D489E" w:rsidRPr="006F267E" w:rsidRDefault="004D489E" w:rsidP="004D489E">
      <w:pPr>
        <w:jc w:val="both"/>
        <w:rPr>
          <w:rFonts w:cs="Times New Roman"/>
          <w:b/>
          <w:lang w:val="en-GB"/>
        </w:rPr>
      </w:pPr>
      <w:proofErr w:type="gramStart"/>
      <w:r w:rsidRPr="006F267E">
        <w:rPr>
          <w:rFonts w:cs="Times New Roman"/>
          <w:lang w:val="en-GB"/>
        </w:rPr>
        <w:t>Burnett, J., Moriarty, S., &amp; Wells, W. (2000).</w:t>
      </w:r>
      <w:proofErr w:type="gramEnd"/>
      <w:r w:rsidRPr="006F267E">
        <w:rPr>
          <w:rFonts w:cs="Times New Roman"/>
          <w:lang w:val="en-GB"/>
        </w:rPr>
        <w:t xml:space="preserve"> </w:t>
      </w:r>
      <w:proofErr w:type="gramStart"/>
      <w:r w:rsidRPr="006F267E">
        <w:rPr>
          <w:rFonts w:cs="Times New Roman"/>
          <w:lang w:val="en-GB"/>
        </w:rPr>
        <w:t>Advertising Principles and practice.</w:t>
      </w:r>
      <w:proofErr w:type="gramEnd"/>
    </w:p>
    <w:p w:rsidR="004D489E" w:rsidRPr="006F267E" w:rsidRDefault="004D489E" w:rsidP="00010D5D">
      <w:pPr>
        <w:jc w:val="both"/>
        <w:rPr>
          <w:rFonts w:cs="Times New Roman"/>
          <w:lang w:val="en-GB"/>
        </w:rPr>
      </w:pPr>
    </w:p>
    <w:p w:rsidR="00873E29" w:rsidRPr="006F267E" w:rsidRDefault="00873E29" w:rsidP="00010D5D">
      <w:pPr>
        <w:jc w:val="both"/>
        <w:rPr>
          <w:rFonts w:cs="Times New Roman"/>
          <w:lang w:val="en-GB"/>
        </w:rPr>
      </w:pPr>
      <w:proofErr w:type="spellStart"/>
      <w:r w:rsidRPr="006F267E">
        <w:rPr>
          <w:rFonts w:cs="Times New Roman"/>
          <w:lang w:val="en-GB"/>
        </w:rPr>
        <w:t>Byman</w:t>
      </w:r>
      <w:proofErr w:type="spellEnd"/>
      <w:r w:rsidRPr="006F267E">
        <w:rPr>
          <w:rFonts w:cs="Times New Roman"/>
          <w:lang w:val="en-GB"/>
        </w:rPr>
        <w:t>, R.</w:t>
      </w:r>
      <w:r w:rsidR="00332E7D" w:rsidRPr="006F267E">
        <w:rPr>
          <w:rFonts w:cs="Times New Roman"/>
          <w:lang w:val="en-GB"/>
        </w:rPr>
        <w:t xml:space="preserve"> (</w:t>
      </w:r>
      <w:r w:rsidRPr="006F267E">
        <w:rPr>
          <w:rFonts w:cs="Times New Roman"/>
          <w:lang w:val="en-GB"/>
        </w:rPr>
        <w:t>2004</w:t>
      </w:r>
      <w:r w:rsidR="00332E7D" w:rsidRPr="006F267E">
        <w:rPr>
          <w:rFonts w:cs="Times New Roman"/>
          <w:lang w:val="en-GB"/>
        </w:rPr>
        <w:t>). Curiosity and Sensation Seeking: a Conceptual and Empirical E</w:t>
      </w:r>
      <w:r w:rsidRPr="006F267E">
        <w:rPr>
          <w:rFonts w:cs="Times New Roman"/>
          <w:lang w:val="en-GB"/>
        </w:rPr>
        <w:t xml:space="preserve">xamination. </w:t>
      </w:r>
      <w:proofErr w:type="gramStart"/>
      <w:r w:rsidRPr="006F267E">
        <w:rPr>
          <w:rFonts w:cs="Times New Roman"/>
          <w:i/>
          <w:lang w:val="en-GB"/>
        </w:rPr>
        <w:t>Elsevier, personality and individual differences</w:t>
      </w:r>
      <w:r w:rsidR="00873DF0">
        <w:rPr>
          <w:rFonts w:cs="Times New Roman"/>
          <w:i/>
          <w:lang w:val="en-GB"/>
        </w:rPr>
        <w:t>.</w:t>
      </w:r>
      <w:proofErr w:type="gramEnd"/>
      <w:r w:rsidR="00332E7D" w:rsidRPr="006F267E">
        <w:rPr>
          <w:rFonts w:cs="Times New Roman"/>
          <w:i/>
          <w:lang w:val="en-GB"/>
        </w:rPr>
        <w:t xml:space="preserve"> Vol. </w:t>
      </w:r>
      <w:r w:rsidRPr="006F267E">
        <w:rPr>
          <w:rFonts w:cs="Times New Roman"/>
          <w:i/>
          <w:lang w:val="en-GB"/>
        </w:rPr>
        <w:t>38</w:t>
      </w:r>
      <w:r w:rsidRPr="006F267E">
        <w:rPr>
          <w:rFonts w:cs="Times New Roman"/>
          <w:lang w:val="en-GB"/>
        </w:rPr>
        <w:t>,</w:t>
      </w:r>
      <w:r w:rsidR="00332E7D" w:rsidRPr="006F267E">
        <w:rPr>
          <w:rFonts w:cs="Times New Roman"/>
          <w:lang w:val="en-GB"/>
        </w:rPr>
        <w:t xml:space="preserve"> </w:t>
      </w:r>
      <w:r w:rsidRPr="006F267E">
        <w:rPr>
          <w:rFonts w:cs="Times New Roman"/>
          <w:lang w:val="en-GB"/>
        </w:rPr>
        <w:t>1365-1379</w:t>
      </w:r>
      <w:r w:rsidR="00332E7D" w:rsidRPr="006F267E">
        <w:rPr>
          <w:rFonts w:cs="Times New Roman"/>
          <w:lang w:val="en-GB"/>
        </w:rPr>
        <w:t>.</w:t>
      </w:r>
    </w:p>
    <w:p w:rsidR="00D139BD" w:rsidRPr="006F267E" w:rsidRDefault="00D139BD" w:rsidP="00D139BD">
      <w:pPr>
        <w:jc w:val="both"/>
        <w:rPr>
          <w:rFonts w:cs="Times New Roman"/>
          <w:lang w:val="en-GB"/>
        </w:rPr>
      </w:pPr>
    </w:p>
    <w:p w:rsidR="00873E29" w:rsidRPr="006F267E" w:rsidRDefault="00873E29" w:rsidP="00010D5D">
      <w:pPr>
        <w:jc w:val="both"/>
        <w:rPr>
          <w:rFonts w:cs="Times New Roman"/>
          <w:lang w:val="en-GB"/>
        </w:rPr>
      </w:pPr>
      <w:r w:rsidRPr="006F267E">
        <w:rPr>
          <w:rFonts w:cs="Times New Roman"/>
          <w:lang w:val="en-GB"/>
        </w:rPr>
        <w:t xml:space="preserve">Chapman, K., </w:t>
      </w:r>
      <w:proofErr w:type="gramStart"/>
      <w:r w:rsidRPr="006F267E">
        <w:rPr>
          <w:rFonts w:cs="Times New Roman"/>
          <w:lang w:val="en-GB"/>
        </w:rPr>
        <w:t>Nicholas.,</w:t>
      </w:r>
      <w:proofErr w:type="gramEnd"/>
      <w:r w:rsidRPr="006F267E">
        <w:rPr>
          <w:rFonts w:cs="Times New Roman"/>
          <w:lang w:val="en-GB"/>
        </w:rPr>
        <w:t xml:space="preserve"> P. &amp; </w:t>
      </w:r>
      <w:proofErr w:type="spellStart"/>
      <w:r w:rsidRPr="006F267E">
        <w:rPr>
          <w:rFonts w:cs="Times New Roman"/>
          <w:lang w:val="en-GB"/>
        </w:rPr>
        <w:t>Supramaniam</w:t>
      </w:r>
      <w:proofErr w:type="spellEnd"/>
      <w:r w:rsidRPr="006F267E">
        <w:rPr>
          <w:rFonts w:cs="Times New Roman"/>
          <w:lang w:val="en-GB"/>
        </w:rPr>
        <w:t xml:space="preserve">, R. </w:t>
      </w:r>
      <w:r w:rsidR="00332E7D" w:rsidRPr="006F267E">
        <w:rPr>
          <w:rFonts w:cs="Times New Roman"/>
          <w:lang w:val="en-GB"/>
        </w:rPr>
        <w:t>(</w:t>
      </w:r>
      <w:r w:rsidRPr="006F267E">
        <w:rPr>
          <w:rFonts w:cs="Times New Roman"/>
          <w:lang w:val="en-GB"/>
        </w:rPr>
        <w:t>2006</w:t>
      </w:r>
      <w:r w:rsidR="00332E7D" w:rsidRPr="006F267E">
        <w:rPr>
          <w:rFonts w:cs="Times New Roman"/>
          <w:lang w:val="en-GB"/>
        </w:rPr>
        <w:t>)</w:t>
      </w:r>
      <w:r w:rsidRPr="006F267E">
        <w:rPr>
          <w:rFonts w:cs="Times New Roman"/>
          <w:lang w:val="en-GB"/>
        </w:rPr>
        <w:t xml:space="preserve">. </w:t>
      </w:r>
      <w:r w:rsidR="00332E7D" w:rsidRPr="006F267E">
        <w:rPr>
          <w:rFonts w:cs="Times New Roman"/>
          <w:lang w:val="en-GB"/>
        </w:rPr>
        <w:t>How Much Food A</w:t>
      </w:r>
      <w:r w:rsidRPr="006F267E">
        <w:rPr>
          <w:rFonts w:cs="Times New Roman"/>
          <w:lang w:val="en-GB"/>
        </w:rPr>
        <w:t>dverti</w:t>
      </w:r>
      <w:r w:rsidR="00332E7D" w:rsidRPr="006F267E">
        <w:rPr>
          <w:rFonts w:cs="Times New Roman"/>
          <w:lang w:val="en-GB"/>
        </w:rPr>
        <w:t>sing is there on Australian T</w:t>
      </w:r>
      <w:r w:rsidRPr="006F267E">
        <w:rPr>
          <w:rFonts w:cs="Times New Roman"/>
          <w:lang w:val="en-GB"/>
        </w:rPr>
        <w:t xml:space="preserve">elevision? </w:t>
      </w:r>
      <w:proofErr w:type="gramStart"/>
      <w:r w:rsidR="00873DF0">
        <w:rPr>
          <w:rFonts w:cs="Times New Roman"/>
          <w:i/>
          <w:lang w:val="en-GB"/>
        </w:rPr>
        <w:t>Health Promotion International.</w:t>
      </w:r>
      <w:proofErr w:type="gramEnd"/>
      <w:r w:rsidRPr="006F267E">
        <w:rPr>
          <w:rFonts w:cs="Times New Roman"/>
          <w:i/>
          <w:lang w:val="en-GB"/>
        </w:rPr>
        <w:t xml:space="preserve"> </w:t>
      </w:r>
      <w:proofErr w:type="gramStart"/>
      <w:r w:rsidRPr="006F267E">
        <w:rPr>
          <w:rFonts w:cs="Times New Roman"/>
          <w:i/>
          <w:lang w:val="en-GB"/>
        </w:rPr>
        <w:t>Vol. 21</w:t>
      </w:r>
      <w:r w:rsidR="00332E7D" w:rsidRPr="006F267E">
        <w:rPr>
          <w:rFonts w:cs="Times New Roman"/>
          <w:i/>
          <w:lang w:val="en-GB"/>
        </w:rPr>
        <w:t xml:space="preserve"> (</w:t>
      </w:r>
      <w:r w:rsidRPr="006F267E">
        <w:rPr>
          <w:rFonts w:cs="Times New Roman"/>
          <w:i/>
          <w:lang w:val="en-GB"/>
        </w:rPr>
        <w:t>3</w:t>
      </w:r>
      <w:r w:rsidR="00332E7D" w:rsidRPr="006F267E">
        <w:rPr>
          <w:rFonts w:cs="Times New Roman"/>
          <w:i/>
          <w:lang w:val="en-GB"/>
        </w:rPr>
        <w:t>).</w:t>
      </w:r>
      <w:proofErr w:type="gramEnd"/>
    </w:p>
    <w:p w:rsidR="00873E29" w:rsidRPr="006F267E" w:rsidRDefault="00873E29" w:rsidP="00010D5D">
      <w:pPr>
        <w:jc w:val="both"/>
        <w:rPr>
          <w:rFonts w:cs="Times New Roman"/>
          <w:lang w:val="en-GB"/>
        </w:rPr>
      </w:pPr>
    </w:p>
    <w:p w:rsidR="00873E29" w:rsidRPr="006F267E" w:rsidRDefault="00873E29" w:rsidP="00010D5D">
      <w:pPr>
        <w:jc w:val="both"/>
        <w:rPr>
          <w:rFonts w:cs="Times New Roman"/>
          <w:i/>
          <w:lang w:val="en-GB"/>
        </w:rPr>
      </w:pPr>
      <w:r w:rsidRPr="006F267E">
        <w:rPr>
          <w:rFonts w:cs="Times New Roman"/>
          <w:lang w:val="en-GB"/>
        </w:rPr>
        <w:t xml:space="preserve">Chopra, M., Galbraith, S., &amp; </w:t>
      </w:r>
      <w:proofErr w:type="spellStart"/>
      <w:r w:rsidRPr="006F267E">
        <w:rPr>
          <w:rFonts w:cs="Times New Roman"/>
          <w:lang w:val="en-GB"/>
        </w:rPr>
        <w:t>Darnton</w:t>
      </w:r>
      <w:proofErr w:type="spellEnd"/>
      <w:r w:rsidRPr="006F267E">
        <w:rPr>
          <w:rFonts w:cs="Times New Roman"/>
          <w:lang w:val="en-GB"/>
        </w:rPr>
        <w:t xml:space="preserve">-Hill, I. </w:t>
      </w:r>
      <w:r w:rsidR="00332E7D" w:rsidRPr="006F267E">
        <w:rPr>
          <w:rFonts w:cs="Times New Roman"/>
          <w:lang w:val="en-GB"/>
        </w:rPr>
        <w:t>(</w:t>
      </w:r>
      <w:r w:rsidRPr="006F267E">
        <w:rPr>
          <w:rFonts w:cs="Times New Roman"/>
          <w:lang w:val="en-GB"/>
        </w:rPr>
        <w:t>2002</w:t>
      </w:r>
      <w:r w:rsidR="00332E7D" w:rsidRPr="006F267E">
        <w:rPr>
          <w:rFonts w:cs="Times New Roman"/>
          <w:lang w:val="en-GB"/>
        </w:rPr>
        <w:t xml:space="preserve">). A Global Response to a Global Problem: The Epidemic of </w:t>
      </w:r>
      <w:r w:rsidR="006F267E" w:rsidRPr="006F267E">
        <w:rPr>
          <w:rFonts w:cs="Times New Roman"/>
          <w:lang w:val="en-GB"/>
        </w:rPr>
        <w:t>Over nutrition</w:t>
      </w:r>
      <w:r w:rsidRPr="006F267E">
        <w:rPr>
          <w:rFonts w:cs="Times New Roman"/>
          <w:lang w:val="en-GB"/>
        </w:rPr>
        <w:t xml:space="preserve">. </w:t>
      </w:r>
      <w:proofErr w:type="gramStart"/>
      <w:r w:rsidRPr="006F267E">
        <w:rPr>
          <w:rFonts w:cs="Times New Roman"/>
          <w:i/>
          <w:lang w:val="en-GB"/>
        </w:rPr>
        <w:t xml:space="preserve">Bulletin of the </w:t>
      </w:r>
      <w:r w:rsidR="00873DF0">
        <w:rPr>
          <w:rFonts w:cs="Times New Roman"/>
          <w:i/>
          <w:lang w:val="en-GB"/>
        </w:rPr>
        <w:t>World Health Organization.</w:t>
      </w:r>
      <w:proofErr w:type="gramEnd"/>
      <w:r w:rsidR="00873DF0">
        <w:rPr>
          <w:rFonts w:cs="Times New Roman"/>
          <w:i/>
          <w:lang w:val="en-GB"/>
        </w:rPr>
        <w:t xml:space="preserve"> </w:t>
      </w:r>
      <w:proofErr w:type="gramStart"/>
      <w:r w:rsidR="00332E7D" w:rsidRPr="006F267E">
        <w:rPr>
          <w:rFonts w:cs="Times New Roman"/>
          <w:i/>
          <w:lang w:val="en-GB"/>
        </w:rPr>
        <w:t xml:space="preserve">Vol. </w:t>
      </w:r>
      <w:r w:rsidRPr="006F267E">
        <w:rPr>
          <w:rFonts w:cs="Times New Roman"/>
          <w:i/>
          <w:lang w:val="en-GB"/>
        </w:rPr>
        <w:t>80 (12)</w:t>
      </w:r>
      <w:r w:rsidR="00332E7D" w:rsidRPr="006F267E">
        <w:rPr>
          <w:rFonts w:cs="Times New Roman"/>
          <w:i/>
          <w:lang w:val="en-GB"/>
        </w:rPr>
        <w:t>.</w:t>
      </w:r>
      <w:proofErr w:type="gramEnd"/>
    </w:p>
    <w:p w:rsidR="00873E29" w:rsidRPr="006F267E" w:rsidRDefault="00873E29" w:rsidP="00010D5D">
      <w:pPr>
        <w:jc w:val="both"/>
        <w:rPr>
          <w:rFonts w:cs="Times New Roman"/>
          <w:lang w:val="en-GB"/>
        </w:rPr>
      </w:pPr>
    </w:p>
    <w:p w:rsidR="00D139BD" w:rsidRDefault="00D139BD" w:rsidP="00D139BD">
      <w:pPr>
        <w:jc w:val="both"/>
        <w:rPr>
          <w:rFonts w:cs="Times New Roman"/>
          <w:lang w:val="en-GB"/>
        </w:rPr>
      </w:pPr>
      <w:proofErr w:type="gramStart"/>
      <w:r w:rsidRPr="006F267E">
        <w:rPr>
          <w:rFonts w:cs="Times New Roman"/>
          <w:lang w:val="en-GB"/>
        </w:rPr>
        <w:t>Coon, K. A., &amp; Tucker, K. L. (2002).</w:t>
      </w:r>
      <w:proofErr w:type="gramEnd"/>
      <w:r w:rsidRPr="006F267E">
        <w:rPr>
          <w:rFonts w:cs="Times New Roman"/>
          <w:lang w:val="en-GB"/>
        </w:rPr>
        <w:t xml:space="preserve"> </w:t>
      </w:r>
      <w:proofErr w:type="gramStart"/>
      <w:r w:rsidRPr="006F267E">
        <w:rPr>
          <w:rFonts w:cs="Times New Roman"/>
          <w:lang w:val="en-GB"/>
        </w:rPr>
        <w:t>Television and children's consumption patterns.</w:t>
      </w:r>
      <w:proofErr w:type="gramEnd"/>
      <w:r w:rsidRPr="006F267E">
        <w:rPr>
          <w:rFonts w:cs="Times New Roman"/>
          <w:lang w:val="en-GB"/>
        </w:rPr>
        <w:t xml:space="preserve"> </w:t>
      </w:r>
      <w:proofErr w:type="gramStart"/>
      <w:r w:rsidRPr="006F267E">
        <w:rPr>
          <w:rFonts w:cs="Times New Roman"/>
          <w:lang w:val="en-GB"/>
        </w:rPr>
        <w:t>A review of the literature.</w:t>
      </w:r>
      <w:proofErr w:type="gramEnd"/>
      <w:r w:rsidRPr="006F267E">
        <w:rPr>
          <w:rFonts w:cs="Times New Roman"/>
          <w:lang w:val="en-GB"/>
        </w:rPr>
        <w:t xml:space="preserve"> </w:t>
      </w:r>
      <w:r w:rsidRPr="006F267E">
        <w:rPr>
          <w:rFonts w:cs="Times New Roman"/>
          <w:i/>
          <w:iCs/>
          <w:lang w:val="en-GB"/>
        </w:rPr>
        <w:t xml:space="preserve">Minerva </w:t>
      </w:r>
      <w:proofErr w:type="spellStart"/>
      <w:r w:rsidRPr="006F267E">
        <w:rPr>
          <w:rFonts w:cs="Times New Roman"/>
          <w:i/>
          <w:iCs/>
          <w:lang w:val="en-GB"/>
        </w:rPr>
        <w:t>pediatrica</w:t>
      </w:r>
      <w:proofErr w:type="spellEnd"/>
      <w:r w:rsidRPr="006F267E">
        <w:rPr>
          <w:rFonts w:cs="Times New Roman"/>
          <w:lang w:val="en-GB"/>
        </w:rPr>
        <w:t xml:space="preserve">, </w:t>
      </w:r>
      <w:r w:rsidRPr="006F267E">
        <w:rPr>
          <w:rFonts w:cs="Times New Roman"/>
          <w:i/>
          <w:iCs/>
          <w:lang w:val="en-GB"/>
        </w:rPr>
        <w:t>54</w:t>
      </w:r>
      <w:r w:rsidRPr="006F267E">
        <w:rPr>
          <w:rFonts w:cs="Times New Roman"/>
          <w:lang w:val="en-GB"/>
        </w:rPr>
        <w:t>(5), 423.</w:t>
      </w:r>
    </w:p>
    <w:p w:rsidR="00171EDA" w:rsidRDefault="00171EDA" w:rsidP="00D139BD">
      <w:pPr>
        <w:jc w:val="both"/>
        <w:rPr>
          <w:rFonts w:cs="Times New Roman"/>
          <w:lang w:val="en-GB"/>
        </w:rPr>
      </w:pPr>
    </w:p>
    <w:p w:rsidR="00171EDA" w:rsidRPr="00171EDA" w:rsidRDefault="00171EDA" w:rsidP="00D139BD">
      <w:pPr>
        <w:jc w:val="both"/>
        <w:rPr>
          <w:rFonts w:cs="Times New Roman"/>
        </w:rPr>
      </w:pPr>
      <w:proofErr w:type="spellStart"/>
      <w:r>
        <w:rPr>
          <w:rFonts w:cs="Times New Roman"/>
        </w:rPr>
        <w:t>Croson</w:t>
      </w:r>
      <w:proofErr w:type="spellEnd"/>
      <w:r>
        <w:rPr>
          <w:rFonts w:cs="Times New Roman"/>
        </w:rPr>
        <w:t xml:space="preserve">, R., &amp; </w:t>
      </w:r>
      <w:proofErr w:type="spellStart"/>
      <w:r w:rsidRPr="00171EDA">
        <w:rPr>
          <w:rFonts w:cs="Times New Roman"/>
        </w:rPr>
        <w:t>Gneezy</w:t>
      </w:r>
      <w:proofErr w:type="spellEnd"/>
      <w:r>
        <w:rPr>
          <w:rFonts w:cs="Times New Roman"/>
        </w:rPr>
        <w:t>, U.</w:t>
      </w:r>
      <w:r w:rsidRPr="00171EDA">
        <w:rPr>
          <w:rFonts w:cs="Times New Roman"/>
        </w:rPr>
        <w:t xml:space="preserve"> (2009). Gender differences in preferences. </w:t>
      </w:r>
      <w:proofErr w:type="gramStart"/>
      <w:r>
        <w:rPr>
          <w:rFonts w:cs="Times New Roman"/>
        </w:rPr>
        <w:t>Journal of Economic Literature.</w:t>
      </w:r>
      <w:proofErr w:type="gramEnd"/>
      <w:r>
        <w:rPr>
          <w:rFonts w:cs="Times New Roman"/>
        </w:rPr>
        <w:t xml:space="preserve"> </w:t>
      </w:r>
      <w:r w:rsidRPr="00171EDA">
        <w:rPr>
          <w:rFonts w:cs="Times New Roman"/>
        </w:rPr>
        <w:t>Vol</w:t>
      </w:r>
      <w:r>
        <w:rPr>
          <w:rFonts w:cs="Times New Roman"/>
        </w:rPr>
        <w:t xml:space="preserve">. </w:t>
      </w:r>
      <w:r w:rsidRPr="00171EDA">
        <w:rPr>
          <w:rFonts w:cs="Times New Roman"/>
        </w:rPr>
        <w:t>47</w:t>
      </w:r>
      <w:r>
        <w:rPr>
          <w:rFonts w:cs="Times New Roman"/>
        </w:rPr>
        <w:t xml:space="preserve"> (</w:t>
      </w:r>
      <w:r w:rsidRPr="00171EDA">
        <w:rPr>
          <w:rFonts w:cs="Times New Roman"/>
        </w:rPr>
        <w:t>2</w:t>
      </w:r>
      <w:r>
        <w:rPr>
          <w:rFonts w:cs="Times New Roman"/>
        </w:rPr>
        <w:t>)</w:t>
      </w:r>
      <w:r w:rsidRPr="00171EDA">
        <w:rPr>
          <w:rFonts w:cs="Times New Roman"/>
        </w:rPr>
        <w:t xml:space="preserve">, 448 – 474. </w:t>
      </w:r>
    </w:p>
    <w:p w:rsidR="00171EDA" w:rsidRDefault="00171EDA" w:rsidP="00D139BD">
      <w:pPr>
        <w:jc w:val="both"/>
        <w:rPr>
          <w:rFonts w:cs="Times New Roman"/>
          <w:lang w:val="en-GB"/>
        </w:rPr>
      </w:pPr>
    </w:p>
    <w:p w:rsidR="00171EDA" w:rsidRPr="00171EDA" w:rsidRDefault="00171EDA" w:rsidP="00171EDA">
      <w:pPr>
        <w:jc w:val="both"/>
        <w:rPr>
          <w:rFonts w:cs="Times New Roman"/>
        </w:rPr>
      </w:pPr>
      <w:proofErr w:type="spellStart"/>
      <w:r w:rsidRPr="00171EDA">
        <w:rPr>
          <w:rFonts w:cs="Times New Roman"/>
        </w:rPr>
        <w:t>Daymont</w:t>
      </w:r>
      <w:proofErr w:type="spellEnd"/>
      <w:r w:rsidRPr="00171EDA">
        <w:rPr>
          <w:rFonts w:cs="Times New Roman"/>
        </w:rPr>
        <w:t xml:space="preserve">, T. N. &amp; </w:t>
      </w:r>
      <w:proofErr w:type="spellStart"/>
      <w:r w:rsidRPr="00171EDA">
        <w:rPr>
          <w:rFonts w:cs="Times New Roman"/>
        </w:rPr>
        <w:t>Andrisani</w:t>
      </w:r>
      <w:proofErr w:type="spellEnd"/>
      <w:r w:rsidRPr="00171EDA">
        <w:rPr>
          <w:rFonts w:cs="Times New Roman"/>
        </w:rPr>
        <w:t xml:space="preserve">, P. J. (1984). </w:t>
      </w:r>
      <w:proofErr w:type="gramStart"/>
      <w:r w:rsidRPr="00171EDA">
        <w:rPr>
          <w:rFonts w:cs="Times New Roman"/>
        </w:rPr>
        <w:t>Job Preferences, College Major, and the Gender Gap in Earnings.</w:t>
      </w:r>
      <w:proofErr w:type="gramEnd"/>
      <w:r w:rsidRPr="00171EDA">
        <w:rPr>
          <w:rFonts w:cs="Times New Roman"/>
        </w:rPr>
        <w:t xml:space="preserve"> </w:t>
      </w:r>
      <w:proofErr w:type="gramStart"/>
      <w:r w:rsidRPr="00171EDA">
        <w:rPr>
          <w:rFonts w:cs="Times New Roman"/>
          <w:i/>
        </w:rPr>
        <w:t>The journal of Human Resources.</w:t>
      </w:r>
      <w:proofErr w:type="gramEnd"/>
      <w:r w:rsidRPr="00171EDA">
        <w:rPr>
          <w:rFonts w:cs="Times New Roman"/>
        </w:rPr>
        <w:t xml:space="preserve"> Vol. 19 (3), 408-428. </w:t>
      </w:r>
    </w:p>
    <w:p w:rsidR="00D139BD" w:rsidRPr="006F267E" w:rsidRDefault="00D139BD" w:rsidP="00010D5D">
      <w:pPr>
        <w:jc w:val="both"/>
        <w:rPr>
          <w:rFonts w:cs="Times New Roman"/>
          <w:lang w:val="en-GB"/>
        </w:rPr>
      </w:pPr>
    </w:p>
    <w:p w:rsidR="00873E29" w:rsidRPr="006F267E" w:rsidRDefault="00873E29" w:rsidP="00010D5D">
      <w:pPr>
        <w:jc w:val="both"/>
        <w:rPr>
          <w:rStyle w:val="Heading3Char"/>
          <w:rFonts w:ascii="Times New Roman" w:eastAsiaTheme="minorEastAsia" w:hAnsi="Times New Roman" w:cs="Times New Roman"/>
          <w:bCs w:val="0"/>
          <w:iCs w:val="0"/>
          <w:color w:val="auto"/>
        </w:rPr>
      </w:pPr>
      <w:proofErr w:type="spellStart"/>
      <w:r w:rsidRPr="006F267E">
        <w:rPr>
          <w:rFonts w:cs="Times New Roman"/>
          <w:lang w:val="en-GB"/>
        </w:rPr>
        <w:t>Elster</w:t>
      </w:r>
      <w:proofErr w:type="spellEnd"/>
      <w:r w:rsidRPr="006F267E">
        <w:rPr>
          <w:rFonts w:cs="Times New Roman"/>
          <w:lang w:val="en-GB"/>
        </w:rPr>
        <w:t xml:space="preserve">, J. </w:t>
      </w:r>
      <w:r w:rsidR="00873DF0">
        <w:rPr>
          <w:rFonts w:cs="Times New Roman"/>
          <w:lang w:val="en-GB"/>
        </w:rPr>
        <w:t>(</w:t>
      </w:r>
      <w:r w:rsidRPr="006F267E">
        <w:rPr>
          <w:rFonts w:cs="Times New Roman"/>
          <w:lang w:val="en-GB"/>
        </w:rPr>
        <w:t>1998</w:t>
      </w:r>
      <w:r w:rsidR="00873DF0">
        <w:rPr>
          <w:rFonts w:cs="Times New Roman"/>
          <w:lang w:val="en-GB"/>
        </w:rPr>
        <w:t>)</w:t>
      </w:r>
      <w:r w:rsidRPr="006F267E">
        <w:rPr>
          <w:rFonts w:cs="Times New Roman"/>
          <w:lang w:val="en-GB"/>
        </w:rPr>
        <w:t xml:space="preserve">. </w:t>
      </w:r>
      <w:proofErr w:type="gramStart"/>
      <w:r w:rsidRPr="006F267E">
        <w:rPr>
          <w:rFonts w:cs="Times New Roman"/>
          <w:lang w:val="en-GB"/>
        </w:rPr>
        <w:t>Emotions and Economic Theory.</w:t>
      </w:r>
      <w:proofErr w:type="gramEnd"/>
      <w:r w:rsidRPr="006F267E">
        <w:rPr>
          <w:rFonts w:cs="Times New Roman"/>
          <w:lang w:val="en-GB"/>
        </w:rPr>
        <w:t xml:space="preserve"> </w:t>
      </w:r>
      <w:proofErr w:type="gramStart"/>
      <w:r w:rsidR="00873DF0">
        <w:rPr>
          <w:rFonts w:cs="Times New Roman"/>
          <w:i/>
          <w:lang w:val="en-GB"/>
        </w:rPr>
        <w:t>Journal of Economic Literature.</w:t>
      </w:r>
      <w:proofErr w:type="gramEnd"/>
      <w:r w:rsidRPr="006F267E">
        <w:rPr>
          <w:rFonts w:cs="Times New Roman"/>
          <w:i/>
          <w:lang w:val="en-GB"/>
        </w:rPr>
        <w:t xml:space="preserve"> Vol. 36</w:t>
      </w:r>
      <w:r w:rsidR="00332E7D" w:rsidRPr="006F267E">
        <w:rPr>
          <w:rFonts w:cs="Times New Roman"/>
          <w:i/>
          <w:lang w:val="en-GB"/>
        </w:rPr>
        <w:t xml:space="preserve"> (</w:t>
      </w:r>
      <w:r w:rsidRPr="006F267E">
        <w:rPr>
          <w:rFonts w:cs="Times New Roman"/>
          <w:i/>
          <w:lang w:val="en-GB"/>
        </w:rPr>
        <w:t>1</w:t>
      </w:r>
      <w:r w:rsidR="00332E7D" w:rsidRPr="006F267E">
        <w:rPr>
          <w:rFonts w:cs="Times New Roman"/>
          <w:i/>
          <w:lang w:val="en-GB"/>
        </w:rPr>
        <w:t xml:space="preserve">), </w:t>
      </w:r>
      <w:r w:rsidRPr="006F267E">
        <w:rPr>
          <w:rFonts w:cs="Times New Roman"/>
          <w:lang w:val="en-GB"/>
        </w:rPr>
        <w:t>47-74</w:t>
      </w:r>
      <w:r w:rsidR="00332E7D" w:rsidRPr="006F267E">
        <w:rPr>
          <w:rFonts w:cs="Times New Roman"/>
          <w:lang w:val="en-GB"/>
        </w:rPr>
        <w:t>.</w:t>
      </w:r>
    </w:p>
    <w:p w:rsidR="00873E29" w:rsidRPr="006F267E" w:rsidRDefault="00873E29" w:rsidP="00010D5D">
      <w:pPr>
        <w:jc w:val="both"/>
        <w:rPr>
          <w:b/>
          <w:bCs/>
          <w:color w:val="FF0000"/>
          <w:lang w:val="en-GB"/>
        </w:rPr>
      </w:pPr>
    </w:p>
    <w:p w:rsidR="00873E29" w:rsidRDefault="00873E29" w:rsidP="00010D5D">
      <w:pPr>
        <w:jc w:val="both"/>
        <w:rPr>
          <w:lang w:val="en-GB"/>
        </w:rPr>
      </w:pPr>
      <w:proofErr w:type="spellStart"/>
      <w:proofErr w:type="gramStart"/>
      <w:r w:rsidRPr="006F267E">
        <w:rPr>
          <w:lang w:val="en-GB"/>
        </w:rPr>
        <w:t>Gilovich</w:t>
      </w:r>
      <w:proofErr w:type="spellEnd"/>
      <w:r w:rsidR="00332E7D" w:rsidRPr="006F267E">
        <w:rPr>
          <w:lang w:val="en-GB"/>
        </w:rPr>
        <w:t>,</w:t>
      </w:r>
      <w:r w:rsidRPr="006F267E">
        <w:rPr>
          <w:lang w:val="en-GB"/>
        </w:rPr>
        <w:t xml:space="preserve"> T</w:t>
      </w:r>
      <w:r w:rsidR="00332E7D" w:rsidRPr="006F267E">
        <w:rPr>
          <w:lang w:val="en-GB"/>
        </w:rPr>
        <w:t>.,</w:t>
      </w:r>
      <w:r w:rsidRPr="006F267E">
        <w:rPr>
          <w:lang w:val="en-GB"/>
        </w:rPr>
        <w:t xml:space="preserve"> &amp; </w:t>
      </w:r>
      <w:proofErr w:type="spellStart"/>
      <w:r w:rsidRPr="006F267E">
        <w:rPr>
          <w:lang w:val="en-GB"/>
        </w:rPr>
        <w:t>Medvec</w:t>
      </w:r>
      <w:proofErr w:type="spellEnd"/>
      <w:r w:rsidR="00332E7D" w:rsidRPr="006F267E">
        <w:rPr>
          <w:lang w:val="en-GB"/>
        </w:rPr>
        <w:t>, V.</w:t>
      </w:r>
      <w:r w:rsidRPr="006F267E">
        <w:rPr>
          <w:lang w:val="en-GB"/>
        </w:rPr>
        <w:t xml:space="preserve"> </w:t>
      </w:r>
      <w:r w:rsidR="00332E7D" w:rsidRPr="006F267E">
        <w:rPr>
          <w:lang w:val="en-GB"/>
        </w:rPr>
        <w:t>(</w:t>
      </w:r>
      <w:r w:rsidRPr="006F267E">
        <w:rPr>
          <w:lang w:val="en-GB"/>
        </w:rPr>
        <w:t>1995</w:t>
      </w:r>
      <w:r w:rsidR="00332E7D" w:rsidRPr="006F267E">
        <w:rPr>
          <w:lang w:val="en-GB"/>
        </w:rPr>
        <w:t>).</w:t>
      </w:r>
      <w:proofErr w:type="gramEnd"/>
      <w:r w:rsidR="00332E7D" w:rsidRPr="006F267E">
        <w:rPr>
          <w:lang w:val="en-GB"/>
        </w:rPr>
        <w:t xml:space="preserve"> The Experience of Regret: What, When, and W</w:t>
      </w:r>
      <w:r w:rsidRPr="006F267E">
        <w:rPr>
          <w:lang w:val="en-GB"/>
        </w:rPr>
        <w:t xml:space="preserve">hy. </w:t>
      </w:r>
      <w:r w:rsidRPr="006F267E">
        <w:rPr>
          <w:i/>
          <w:lang w:val="en-GB"/>
        </w:rPr>
        <w:t xml:space="preserve">Psychological review. </w:t>
      </w:r>
      <w:proofErr w:type="spellStart"/>
      <w:r w:rsidRPr="006F267E">
        <w:rPr>
          <w:i/>
          <w:lang w:val="en-GB"/>
        </w:rPr>
        <w:t>Vol</w:t>
      </w:r>
      <w:proofErr w:type="spellEnd"/>
      <w:r w:rsidRPr="006F267E">
        <w:rPr>
          <w:i/>
          <w:lang w:val="en-GB"/>
        </w:rPr>
        <w:t xml:space="preserve"> 102</w:t>
      </w:r>
      <w:r w:rsidR="00332E7D" w:rsidRPr="006F267E">
        <w:rPr>
          <w:i/>
          <w:lang w:val="en-GB"/>
        </w:rPr>
        <w:t xml:space="preserve"> (</w:t>
      </w:r>
      <w:r w:rsidRPr="006F267E">
        <w:rPr>
          <w:i/>
          <w:lang w:val="en-GB"/>
        </w:rPr>
        <w:t>2</w:t>
      </w:r>
      <w:r w:rsidR="00332E7D" w:rsidRPr="006F267E">
        <w:rPr>
          <w:i/>
          <w:lang w:val="en-GB"/>
        </w:rPr>
        <w:t>)</w:t>
      </w:r>
      <w:r w:rsidRPr="006F267E">
        <w:rPr>
          <w:i/>
          <w:lang w:val="en-GB"/>
        </w:rPr>
        <w:t>,</w:t>
      </w:r>
      <w:r w:rsidRPr="006F267E">
        <w:rPr>
          <w:lang w:val="en-GB"/>
        </w:rPr>
        <w:t xml:space="preserve"> 379-395</w:t>
      </w:r>
      <w:r w:rsidR="00332E7D" w:rsidRPr="006F267E">
        <w:rPr>
          <w:lang w:val="en-GB"/>
        </w:rPr>
        <w:t>.</w:t>
      </w:r>
    </w:p>
    <w:p w:rsidR="00171EDA" w:rsidRDefault="00171EDA" w:rsidP="00010D5D">
      <w:pPr>
        <w:jc w:val="both"/>
        <w:rPr>
          <w:lang w:val="en-GB"/>
        </w:rPr>
      </w:pPr>
    </w:p>
    <w:p w:rsidR="00171EDA" w:rsidRPr="00171EDA" w:rsidRDefault="00171EDA" w:rsidP="00010D5D">
      <w:pPr>
        <w:jc w:val="both"/>
        <w:rPr>
          <w:rFonts w:cs="Times New Roman"/>
        </w:rPr>
      </w:pPr>
      <w:r w:rsidRPr="00171EDA">
        <w:rPr>
          <w:rFonts w:cs="Times New Roman"/>
        </w:rPr>
        <w:t xml:space="preserve">Grogan, S. C., Bell, R., &amp; Conner, M. (1997). Eating sweet snacks: Gender differences in attitudes and </w:t>
      </w:r>
      <w:proofErr w:type="spellStart"/>
      <w:r w:rsidRPr="00171EDA">
        <w:rPr>
          <w:rFonts w:cs="Times New Roman"/>
        </w:rPr>
        <w:t>behaviour</w:t>
      </w:r>
      <w:proofErr w:type="spellEnd"/>
      <w:r w:rsidRPr="00171EDA">
        <w:rPr>
          <w:rFonts w:cs="Times New Roman"/>
        </w:rPr>
        <w:t xml:space="preserve">. </w:t>
      </w:r>
      <w:r w:rsidRPr="00171EDA">
        <w:rPr>
          <w:rFonts w:cs="Times New Roman"/>
          <w:i/>
          <w:iCs/>
        </w:rPr>
        <w:t xml:space="preserve">Appetite. Vol. </w:t>
      </w:r>
      <w:r w:rsidRPr="00171EDA">
        <w:rPr>
          <w:rFonts w:cs="Times New Roman"/>
          <w:bCs/>
        </w:rPr>
        <w:t>28</w:t>
      </w:r>
      <w:r w:rsidRPr="00171EDA">
        <w:rPr>
          <w:rFonts w:cs="Times New Roman"/>
          <w:b/>
          <w:bCs/>
        </w:rPr>
        <w:t xml:space="preserve">, </w:t>
      </w:r>
      <w:r w:rsidRPr="00171EDA">
        <w:rPr>
          <w:rFonts w:cs="Times New Roman"/>
        </w:rPr>
        <w:t>19–31.</w:t>
      </w:r>
    </w:p>
    <w:p w:rsidR="00873E29" w:rsidRPr="006F267E" w:rsidRDefault="00873E29" w:rsidP="00010D5D">
      <w:pPr>
        <w:jc w:val="both"/>
        <w:rPr>
          <w:rFonts w:cs="Times New Roman"/>
          <w:b/>
          <w:lang w:val="en-GB"/>
        </w:rPr>
      </w:pPr>
    </w:p>
    <w:p w:rsidR="00873E29" w:rsidRDefault="00873E29" w:rsidP="00010D5D">
      <w:pPr>
        <w:jc w:val="both"/>
        <w:rPr>
          <w:rFonts w:cs="Times New Roman"/>
          <w:bCs/>
          <w:lang w:val="en-GB"/>
        </w:rPr>
      </w:pPr>
      <w:r w:rsidRPr="00D765A7">
        <w:rPr>
          <w:rFonts w:cs="Times New Roman"/>
          <w:lang w:val="nl-NL"/>
        </w:rPr>
        <w:t xml:space="preserve">Hoch, Stephen J., </w:t>
      </w:r>
      <w:r w:rsidR="00332E7D" w:rsidRPr="00D765A7">
        <w:rPr>
          <w:rFonts w:cs="Times New Roman"/>
          <w:lang w:val="nl-NL"/>
        </w:rPr>
        <w:t>&amp;</w:t>
      </w:r>
      <w:r w:rsidRPr="00D765A7">
        <w:rPr>
          <w:rFonts w:cs="Times New Roman"/>
          <w:lang w:val="nl-NL"/>
        </w:rPr>
        <w:t xml:space="preserve"> Loewenstein, George F. </w:t>
      </w:r>
      <w:r w:rsidR="00332E7D" w:rsidRPr="00D765A7">
        <w:rPr>
          <w:rFonts w:cs="Times New Roman"/>
          <w:lang w:val="nl-NL"/>
        </w:rPr>
        <w:t>(</w:t>
      </w:r>
      <w:r w:rsidRPr="00D765A7">
        <w:rPr>
          <w:rFonts w:cs="Times New Roman"/>
          <w:lang w:val="nl-NL"/>
        </w:rPr>
        <w:t>1991</w:t>
      </w:r>
      <w:r w:rsidR="00332E7D" w:rsidRPr="00D765A7">
        <w:rPr>
          <w:rFonts w:cs="Times New Roman"/>
          <w:lang w:val="nl-NL"/>
        </w:rPr>
        <w:t>)</w:t>
      </w:r>
      <w:r w:rsidRPr="00D765A7">
        <w:rPr>
          <w:rFonts w:cs="Times New Roman"/>
          <w:lang w:val="nl-NL"/>
        </w:rPr>
        <w:t xml:space="preserve">. </w:t>
      </w:r>
      <w:r w:rsidRPr="006F267E">
        <w:rPr>
          <w:rFonts w:cs="Times New Roman"/>
          <w:bCs/>
          <w:lang w:val="en-GB"/>
        </w:rPr>
        <w:t xml:space="preserve">Time-Inconsistent Preferences and Consumer Self-Control. </w:t>
      </w:r>
      <w:proofErr w:type="gramStart"/>
      <w:r w:rsidRPr="006F267E">
        <w:rPr>
          <w:rFonts w:cs="Times New Roman"/>
          <w:bCs/>
          <w:i/>
          <w:lang w:val="en-GB"/>
        </w:rPr>
        <w:t>Journal of Co</w:t>
      </w:r>
      <w:r w:rsidR="00873DF0">
        <w:rPr>
          <w:rFonts w:cs="Times New Roman"/>
          <w:bCs/>
          <w:i/>
          <w:lang w:val="en-GB"/>
        </w:rPr>
        <w:t>nsumer Research.</w:t>
      </w:r>
      <w:proofErr w:type="gramEnd"/>
      <w:r w:rsidR="003812B3" w:rsidRPr="006F267E">
        <w:rPr>
          <w:rFonts w:cs="Times New Roman"/>
          <w:bCs/>
          <w:i/>
          <w:lang w:val="en-GB"/>
        </w:rPr>
        <w:t xml:space="preserve"> Vol. 17</w:t>
      </w:r>
      <w:r w:rsidR="00332E7D" w:rsidRPr="006F267E">
        <w:rPr>
          <w:rFonts w:cs="Times New Roman"/>
          <w:bCs/>
          <w:i/>
          <w:lang w:val="en-GB"/>
        </w:rPr>
        <w:t xml:space="preserve"> (</w:t>
      </w:r>
      <w:r w:rsidR="003812B3" w:rsidRPr="006F267E">
        <w:rPr>
          <w:rFonts w:cs="Times New Roman"/>
          <w:bCs/>
          <w:i/>
          <w:lang w:val="en-GB"/>
        </w:rPr>
        <w:t>4</w:t>
      </w:r>
      <w:r w:rsidR="00332E7D" w:rsidRPr="006F267E">
        <w:rPr>
          <w:rFonts w:cs="Times New Roman"/>
          <w:bCs/>
          <w:i/>
          <w:lang w:val="en-GB"/>
        </w:rPr>
        <w:t>)</w:t>
      </w:r>
      <w:r w:rsidRPr="006F267E">
        <w:rPr>
          <w:rFonts w:cs="Times New Roman"/>
          <w:bCs/>
          <w:i/>
          <w:lang w:val="en-GB"/>
        </w:rPr>
        <w:t>,</w:t>
      </w:r>
      <w:r w:rsidRPr="006F267E">
        <w:rPr>
          <w:rFonts w:cs="Times New Roman"/>
          <w:bCs/>
          <w:lang w:val="en-GB"/>
        </w:rPr>
        <w:t xml:space="preserve"> 492-507</w:t>
      </w:r>
      <w:r w:rsidR="00332E7D" w:rsidRPr="006F267E">
        <w:rPr>
          <w:rFonts w:cs="Times New Roman"/>
          <w:bCs/>
          <w:lang w:val="en-GB"/>
        </w:rPr>
        <w:t>.</w:t>
      </w:r>
    </w:p>
    <w:p w:rsidR="00873DF0" w:rsidRDefault="00873DF0" w:rsidP="00010D5D">
      <w:pPr>
        <w:jc w:val="both"/>
        <w:rPr>
          <w:rFonts w:cs="Times New Roman"/>
          <w:bCs/>
          <w:lang w:val="en-GB"/>
        </w:rPr>
      </w:pPr>
    </w:p>
    <w:p w:rsidR="00873DF0" w:rsidRPr="00873DF0" w:rsidRDefault="00873DF0" w:rsidP="00010D5D">
      <w:pPr>
        <w:jc w:val="both"/>
        <w:rPr>
          <w:rFonts w:cs="Times New Roman"/>
          <w:lang w:val="en-GB"/>
        </w:rPr>
      </w:pPr>
      <w:r>
        <w:rPr>
          <w:rFonts w:cs="Times New Roman"/>
        </w:rPr>
        <w:t>Huang, M</w:t>
      </w:r>
      <w:r w:rsidRPr="00873DF0">
        <w:rPr>
          <w:rFonts w:cs="Times New Roman"/>
        </w:rPr>
        <w:t>.</w:t>
      </w:r>
      <w:r>
        <w:rPr>
          <w:rFonts w:cs="Times New Roman"/>
        </w:rPr>
        <w:t xml:space="preserve"> (2001). </w:t>
      </w:r>
      <w:proofErr w:type="gramStart"/>
      <w:r w:rsidRPr="00873DF0">
        <w:rPr>
          <w:rFonts w:cs="Times New Roman"/>
        </w:rPr>
        <w:t>The theory of emotions in marketing.</w:t>
      </w:r>
      <w:proofErr w:type="gramEnd"/>
      <w:r w:rsidRPr="00873DF0">
        <w:rPr>
          <w:rFonts w:cs="Times New Roman"/>
        </w:rPr>
        <w:t xml:space="preserve"> </w:t>
      </w:r>
      <w:proofErr w:type="gramStart"/>
      <w:r w:rsidRPr="00873DF0">
        <w:rPr>
          <w:rFonts w:cs="Times New Roman"/>
          <w:i/>
          <w:iCs/>
        </w:rPr>
        <w:t>Journal of Business and Psychology</w:t>
      </w:r>
      <w:r>
        <w:rPr>
          <w:rFonts w:cs="Times New Roman"/>
          <w:i/>
          <w:iCs/>
        </w:rPr>
        <w:t>.</w:t>
      </w:r>
      <w:proofErr w:type="gramEnd"/>
      <w:r>
        <w:rPr>
          <w:rFonts w:cs="Times New Roman"/>
          <w:i/>
          <w:iCs/>
        </w:rPr>
        <w:t xml:space="preserve"> Vol. </w:t>
      </w:r>
      <w:r w:rsidRPr="00873DF0">
        <w:rPr>
          <w:rFonts w:cs="Times New Roman"/>
        </w:rPr>
        <w:t>16</w:t>
      </w:r>
      <w:r>
        <w:rPr>
          <w:rFonts w:cs="Times New Roman"/>
        </w:rPr>
        <w:t xml:space="preserve"> (</w:t>
      </w:r>
      <w:r w:rsidRPr="00873DF0">
        <w:rPr>
          <w:rFonts w:cs="Times New Roman"/>
        </w:rPr>
        <w:t>2</w:t>
      </w:r>
      <w:r>
        <w:rPr>
          <w:rFonts w:cs="Times New Roman"/>
        </w:rPr>
        <w:t xml:space="preserve">), </w:t>
      </w:r>
      <w:r w:rsidRPr="00873DF0">
        <w:rPr>
          <w:rFonts w:cs="Times New Roman"/>
        </w:rPr>
        <w:t>239-247.</w:t>
      </w:r>
    </w:p>
    <w:p w:rsidR="00873E29" w:rsidRPr="006F267E" w:rsidRDefault="00873E29" w:rsidP="00010D5D">
      <w:pPr>
        <w:jc w:val="both"/>
        <w:rPr>
          <w:b/>
          <w:color w:val="FF0000"/>
          <w:lang w:val="en-GB"/>
        </w:rPr>
      </w:pPr>
    </w:p>
    <w:p w:rsidR="003812B3" w:rsidRPr="006F267E" w:rsidRDefault="00873E29" w:rsidP="00010D5D">
      <w:pPr>
        <w:jc w:val="both"/>
        <w:rPr>
          <w:rFonts w:ascii="Times" w:hAnsi="Times" w:cs="Times"/>
          <w:lang w:val="en-GB"/>
        </w:rPr>
      </w:pPr>
      <w:proofErr w:type="spellStart"/>
      <w:r w:rsidRPr="006F267E">
        <w:rPr>
          <w:rFonts w:cs="Times New Roman"/>
          <w:lang w:val="en-GB"/>
        </w:rPr>
        <w:t>Jebb</w:t>
      </w:r>
      <w:proofErr w:type="spellEnd"/>
      <w:r w:rsidRPr="006F267E">
        <w:rPr>
          <w:rFonts w:cs="Times New Roman"/>
          <w:lang w:val="en-GB"/>
        </w:rPr>
        <w:t>,</w:t>
      </w:r>
      <w:r w:rsidR="003812B3" w:rsidRPr="006F267E">
        <w:rPr>
          <w:rFonts w:cs="Times New Roman"/>
          <w:lang w:val="en-GB"/>
        </w:rPr>
        <w:t xml:space="preserve"> Susan A.</w:t>
      </w:r>
      <w:r w:rsidRPr="006F267E">
        <w:rPr>
          <w:rFonts w:cs="Times New Roman"/>
          <w:lang w:val="en-GB"/>
        </w:rPr>
        <w:t xml:space="preserve"> </w:t>
      </w:r>
      <w:r w:rsidR="00332E7D" w:rsidRPr="006F267E">
        <w:rPr>
          <w:rFonts w:cs="Times New Roman"/>
          <w:lang w:val="en-GB"/>
        </w:rPr>
        <w:t>(</w:t>
      </w:r>
      <w:r w:rsidRPr="006F267E">
        <w:rPr>
          <w:rFonts w:cs="Times New Roman"/>
          <w:lang w:val="en-GB"/>
        </w:rPr>
        <w:t>2005</w:t>
      </w:r>
      <w:r w:rsidR="00332E7D" w:rsidRPr="006F267E">
        <w:rPr>
          <w:rFonts w:cs="Times New Roman"/>
          <w:lang w:val="en-GB"/>
        </w:rPr>
        <w:t>)</w:t>
      </w:r>
      <w:r w:rsidRPr="006F267E">
        <w:rPr>
          <w:rFonts w:cs="Times New Roman"/>
          <w:lang w:val="en-GB"/>
        </w:rPr>
        <w:t xml:space="preserve">. </w:t>
      </w:r>
      <w:proofErr w:type="gramStart"/>
      <w:r w:rsidR="00332E7D" w:rsidRPr="006F267E">
        <w:rPr>
          <w:rFonts w:ascii="Times" w:hAnsi="Times" w:cs="Times"/>
          <w:lang w:val="en-GB"/>
        </w:rPr>
        <w:t>Dietary Strategies for the Prevention of O</w:t>
      </w:r>
      <w:r w:rsidR="003812B3" w:rsidRPr="006F267E">
        <w:rPr>
          <w:rFonts w:ascii="Times" w:hAnsi="Times" w:cs="Times"/>
          <w:lang w:val="en-GB"/>
        </w:rPr>
        <w:t>besity.</w:t>
      </w:r>
      <w:proofErr w:type="gramEnd"/>
      <w:r w:rsidR="003812B3" w:rsidRPr="006F267E">
        <w:rPr>
          <w:rFonts w:ascii="Times" w:hAnsi="Times" w:cs="Times"/>
          <w:lang w:val="en-GB"/>
        </w:rPr>
        <w:t xml:space="preserve"> </w:t>
      </w:r>
      <w:proofErr w:type="gramStart"/>
      <w:r w:rsidRPr="006F267E">
        <w:rPr>
          <w:rFonts w:ascii="Times" w:hAnsi="Times" w:cs="Times"/>
          <w:i/>
          <w:lang w:val="en-GB"/>
        </w:rPr>
        <w:t>Proceedings of the Nutrition Society</w:t>
      </w:r>
      <w:r w:rsidR="003812B3" w:rsidRPr="006F267E">
        <w:rPr>
          <w:rFonts w:ascii="Times" w:hAnsi="Times" w:cs="Times"/>
          <w:i/>
          <w:lang w:val="en-GB"/>
        </w:rPr>
        <w:t>.</w:t>
      </w:r>
      <w:proofErr w:type="gramEnd"/>
      <w:r w:rsidR="00873DF0">
        <w:rPr>
          <w:rFonts w:ascii="Times" w:hAnsi="Times" w:cs="Times"/>
          <w:i/>
          <w:lang w:val="en-GB"/>
        </w:rPr>
        <w:t xml:space="preserve"> Vol.</w:t>
      </w:r>
      <w:r w:rsidR="003812B3" w:rsidRPr="006F267E">
        <w:rPr>
          <w:rFonts w:ascii="Times" w:hAnsi="Times" w:cs="Times"/>
          <w:i/>
          <w:lang w:val="en-GB"/>
        </w:rPr>
        <w:t xml:space="preserve"> 64,</w:t>
      </w:r>
      <w:r w:rsidR="003812B3" w:rsidRPr="006F267E">
        <w:rPr>
          <w:rFonts w:ascii="Times" w:hAnsi="Times" w:cs="Times"/>
          <w:lang w:val="en-GB"/>
        </w:rPr>
        <w:t xml:space="preserve"> 217–227</w:t>
      </w:r>
      <w:r w:rsidR="00332E7D" w:rsidRPr="006F267E">
        <w:rPr>
          <w:rFonts w:ascii="Times" w:hAnsi="Times" w:cs="Times"/>
          <w:lang w:val="en-GB"/>
        </w:rPr>
        <w:t>.</w:t>
      </w:r>
    </w:p>
    <w:p w:rsidR="003812B3" w:rsidRPr="006F267E" w:rsidRDefault="003812B3" w:rsidP="00010D5D">
      <w:pPr>
        <w:jc w:val="both"/>
        <w:rPr>
          <w:rFonts w:ascii="Times" w:hAnsi="Times" w:cs="Times"/>
          <w:lang w:val="en-GB"/>
        </w:rPr>
      </w:pPr>
    </w:p>
    <w:p w:rsidR="009301D3" w:rsidRPr="009301D3" w:rsidRDefault="009301D3" w:rsidP="009301D3">
      <w:pPr>
        <w:jc w:val="both"/>
        <w:rPr>
          <w:rFonts w:cs="Times New Roman"/>
        </w:rPr>
      </w:pPr>
      <w:r w:rsidRPr="00D765A7">
        <w:rPr>
          <w:lang w:val="nl-NL"/>
        </w:rPr>
        <w:lastRenderedPageBreak/>
        <w:t>Kang, M</w:t>
      </w:r>
      <w:r w:rsidR="00873DF0" w:rsidRPr="00D765A7">
        <w:rPr>
          <w:lang w:val="nl-NL"/>
        </w:rPr>
        <w:t xml:space="preserve">. J. </w:t>
      </w:r>
      <w:r w:rsidRPr="00D765A7">
        <w:rPr>
          <w:lang w:val="nl-NL"/>
        </w:rPr>
        <w:t>et al.</w:t>
      </w:r>
      <w:r w:rsidR="00873DF0" w:rsidRPr="00D765A7">
        <w:rPr>
          <w:lang w:val="nl-NL"/>
        </w:rPr>
        <w:t xml:space="preserve"> </w:t>
      </w:r>
      <w:r w:rsidR="00873DF0">
        <w:t xml:space="preserve">(2009). </w:t>
      </w:r>
      <w:r w:rsidRPr="009301D3">
        <w:t>The Wick in the Candle of Learning Epistemic Curiosity Activates Reward</w:t>
      </w:r>
      <w:r w:rsidR="00873DF0">
        <w:t xml:space="preserve"> Circuitry and Enhances Memory.</w:t>
      </w:r>
      <w:r w:rsidRPr="009301D3">
        <w:t xml:space="preserve"> </w:t>
      </w:r>
      <w:r w:rsidRPr="009301D3">
        <w:rPr>
          <w:i/>
          <w:iCs/>
        </w:rPr>
        <w:t>Psychological Science</w:t>
      </w:r>
      <w:r w:rsidR="00873DF0">
        <w:rPr>
          <w:i/>
          <w:iCs/>
        </w:rPr>
        <w:t>. Vol.</w:t>
      </w:r>
      <w:r w:rsidRPr="009301D3">
        <w:t xml:space="preserve"> 20</w:t>
      </w:r>
      <w:r w:rsidR="00873DF0">
        <w:t xml:space="preserve"> (</w:t>
      </w:r>
      <w:r w:rsidRPr="009301D3">
        <w:t>8</w:t>
      </w:r>
      <w:r w:rsidR="00873DF0">
        <w:t xml:space="preserve">), </w:t>
      </w:r>
      <w:r w:rsidRPr="009301D3">
        <w:t>963-973.</w:t>
      </w:r>
    </w:p>
    <w:p w:rsidR="009301D3" w:rsidRDefault="009301D3" w:rsidP="00010D5D">
      <w:pPr>
        <w:jc w:val="both"/>
        <w:rPr>
          <w:rFonts w:cs="Times New Roman"/>
          <w:bCs/>
          <w:lang w:val="en-GB"/>
        </w:rPr>
      </w:pPr>
    </w:p>
    <w:p w:rsidR="00873E29" w:rsidRPr="006F267E" w:rsidRDefault="00873E29" w:rsidP="00010D5D">
      <w:pPr>
        <w:jc w:val="both"/>
        <w:rPr>
          <w:rFonts w:cs="Times New Roman"/>
          <w:bCs/>
          <w:lang w:val="en-GB"/>
        </w:rPr>
      </w:pPr>
      <w:proofErr w:type="spellStart"/>
      <w:r w:rsidRPr="006F267E">
        <w:rPr>
          <w:rFonts w:cs="Times New Roman"/>
          <w:bCs/>
          <w:lang w:val="en-GB"/>
        </w:rPr>
        <w:t>Landman</w:t>
      </w:r>
      <w:proofErr w:type="spellEnd"/>
      <w:r w:rsidR="003812B3" w:rsidRPr="006F267E">
        <w:rPr>
          <w:rFonts w:cs="Times New Roman"/>
          <w:bCs/>
          <w:lang w:val="en-GB"/>
        </w:rPr>
        <w:t>, J.</w:t>
      </w:r>
      <w:r w:rsidRPr="006F267E">
        <w:rPr>
          <w:rFonts w:cs="Times New Roman"/>
          <w:bCs/>
          <w:lang w:val="en-GB"/>
        </w:rPr>
        <w:t xml:space="preserve"> </w:t>
      </w:r>
      <w:r w:rsidR="00332E7D" w:rsidRPr="006F267E">
        <w:rPr>
          <w:rFonts w:cs="Times New Roman"/>
          <w:bCs/>
          <w:lang w:val="en-GB"/>
        </w:rPr>
        <w:t>(</w:t>
      </w:r>
      <w:r w:rsidRPr="006F267E">
        <w:rPr>
          <w:rFonts w:cs="Times New Roman"/>
          <w:bCs/>
          <w:lang w:val="en-GB"/>
        </w:rPr>
        <w:t>1987</w:t>
      </w:r>
      <w:r w:rsidR="00332E7D" w:rsidRPr="006F267E">
        <w:rPr>
          <w:rFonts w:cs="Times New Roman"/>
          <w:bCs/>
          <w:lang w:val="en-GB"/>
        </w:rPr>
        <w:t>)</w:t>
      </w:r>
      <w:r w:rsidRPr="006F267E">
        <w:rPr>
          <w:rFonts w:cs="Times New Roman"/>
          <w:bCs/>
          <w:lang w:val="en-GB"/>
        </w:rPr>
        <w:t>. Regret and Elatio</w:t>
      </w:r>
      <w:r w:rsidR="003812B3" w:rsidRPr="006F267E">
        <w:rPr>
          <w:rFonts w:cs="Times New Roman"/>
          <w:bCs/>
          <w:lang w:val="en-GB"/>
        </w:rPr>
        <w:t>n Following Action and Inaction</w:t>
      </w:r>
      <w:r w:rsidRPr="006F267E">
        <w:rPr>
          <w:rFonts w:cs="Times New Roman"/>
          <w:bCs/>
          <w:lang w:val="en-GB"/>
        </w:rPr>
        <w:t>: Affective Responses to Positive Versus Negative Outcomes</w:t>
      </w:r>
      <w:r w:rsidR="003812B3" w:rsidRPr="006F267E">
        <w:rPr>
          <w:rFonts w:cs="Times New Roman"/>
          <w:bCs/>
          <w:lang w:val="en-GB"/>
        </w:rPr>
        <w:t xml:space="preserve">. </w:t>
      </w:r>
      <w:proofErr w:type="spellStart"/>
      <w:r w:rsidR="003812B3" w:rsidRPr="006F267E">
        <w:rPr>
          <w:rFonts w:cs="Times New Roman"/>
          <w:bCs/>
          <w:lang w:val="en-GB"/>
        </w:rPr>
        <w:t>P</w:t>
      </w:r>
      <w:r w:rsidRPr="006F267E">
        <w:rPr>
          <w:rFonts w:cs="Times New Roman"/>
          <w:bCs/>
          <w:i/>
          <w:iCs/>
          <w:lang w:val="en-GB"/>
        </w:rPr>
        <w:t>ers</w:t>
      </w:r>
      <w:proofErr w:type="spellEnd"/>
      <w:r w:rsidRPr="006F267E">
        <w:rPr>
          <w:rFonts w:cs="Times New Roman"/>
          <w:bCs/>
          <w:i/>
          <w:iCs/>
          <w:lang w:val="en-GB"/>
        </w:rPr>
        <w:t xml:space="preserve"> Soc </w:t>
      </w:r>
      <w:proofErr w:type="spellStart"/>
      <w:r w:rsidRPr="006F267E">
        <w:rPr>
          <w:rFonts w:cs="Times New Roman"/>
          <w:bCs/>
          <w:i/>
          <w:iCs/>
          <w:lang w:val="en-GB"/>
        </w:rPr>
        <w:t>Psychol</w:t>
      </w:r>
      <w:proofErr w:type="spellEnd"/>
      <w:r w:rsidRPr="006F267E">
        <w:rPr>
          <w:rFonts w:cs="Times New Roman"/>
          <w:bCs/>
          <w:i/>
          <w:iCs/>
          <w:lang w:val="en-GB"/>
        </w:rPr>
        <w:t xml:space="preserve"> Bull </w:t>
      </w:r>
      <w:r w:rsidRPr="006F267E">
        <w:rPr>
          <w:rFonts w:cs="Times New Roman"/>
          <w:bCs/>
          <w:lang w:val="en-GB"/>
        </w:rPr>
        <w:t>13: 524</w:t>
      </w:r>
      <w:r w:rsidR="00332E7D" w:rsidRPr="006F267E">
        <w:rPr>
          <w:rFonts w:cs="Times New Roman"/>
          <w:bCs/>
          <w:lang w:val="en-GB"/>
        </w:rPr>
        <w:t>.</w:t>
      </w:r>
    </w:p>
    <w:p w:rsidR="00D139BD" w:rsidRPr="006F267E" w:rsidRDefault="00D139BD" w:rsidP="00010D5D">
      <w:pPr>
        <w:jc w:val="both"/>
        <w:rPr>
          <w:rFonts w:cs="Times New Roman"/>
          <w:bCs/>
          <w:lang w:val="en-GB"/>
        </w:rPr>
      </w:pPr>
    </w:p>
    <w:p w:rsidR="00D139BD" w:rsidRPr="006F267E" w:rsidRDefault="00D139BD" w:rsidP="00010D5D">
      <w:pPr>
        <w:jc w:val="both"/>
        <w:rPr>
          <w:rFonts w:cs="Times New Roman"/>
          <w:b/>
          <w:bCs/>
          <w:lang w:val="en-GB"/>
        </w:rPr>
      </w:pPr>
      <w:proofErr w:type="spellStart"/>
      <w:r w:rsidRPr="006F267E">
        <w:rPr>
          <w:rFonts w:cs="Times New Roman"/>
          <w:bCs/>
          <w:lang w:val="en-GB"/>
        </w:rPr>
        <w:t>Landman</w:t>
      </w:r>
      <w:proofErr w:type="spellEnd"/>
      <w:r w:rsidRPr="006F267E">
        <w:rPr>
          <w:rFonts w:cs="Times New Roman"/>
          <w:bCs/>
          <w:lang w:val="en-GB"/>
        </w:rPr>
        <w:t xml:space="preserve">, J. (1993). </w:t>
      </w:r>
      <w:r w:rsidRPr="006F267E">
        <w:rPr>
          <w:rFonts w:cs="Times New Roman"/>
          <w:bCs/>
          <w:i/>
          <w:iCs/>
          <w:lang w:val="en-GB"/>
        </w:rPr>
        <w:t>Regret: The persistence of the possible</w:t>
      </w:r>
      <w:r w:rsidRPr="006F267E">
        <w:rPr>
          <w:rFonts w:cs="Times New Roman"/>
          <w:bCs/>
          <w:lang w:val="en-GB"/>
        </w:rPr>
        <w:t>. New York: Oxford University Press.</w:t>
      </w:r>
    </w:p>
    <w:p w:rsidR="00873E29" w:rsidRPr="006F267E" w:rsidRDefault="00873E29" w:rsidP="00010D5D">
      <w:pPr>
        <w:jc w:val="both"/>
        <w:rPr>
          <w:rFonts w:cs="Times New Roman"/>
          <w:b/>
          <w:bCs/>
          <w:lang w:val="en-GB"/>
        </w:rPr>
      </w:pPr>
    </w:p>
    <w:p w:rsidR="00DF3754" w:rsidRPr="006F267E" w:rsidRDefault="00DF3754" w:rsidP="00DF3754">
      <w:pPr>
        <w:jc w:val="both"/>
        <w:rPr>
          <w:rFonts w:cs="Times New Roman"/>
          <w:b/>
          <w:lang w:val="en-GB"/>
        </w:rPr>
      </w:pPr>
      <w:proofErr w:type="spellStart"/>
      <w:r w:rsidRPr="006F267E">
        <w:rPr>
          <w:rFonts w:cs="Times New Roman"/>
          <w:lang w:val="en-GB"/>
        </w:rPr>
        <w:t>Litman</w:t>
      </w:r>
      <w:proofErr w:type="spellEnd"/>
      <w:r w:rsidRPr="006F267E">
        <w:rPr>
          <w:rFonts w:cs="Times New Roman"/>
          <w:lang w:val="en-GB"/>
        </w:rPr>
        <w:t xml:space="preserve">, J. (2005). Curiosity and the pleasures of learning: Wanting and liking new information. </w:t>
      </w:r>
      <w:proofErr w:type="gramStart"/>
      <w:r w:rsidRPr="006F267E">
        <w:rPr>
          <w:rFonts w:cs="Times New Roman"/>
          <w:i/>
          <w:iCs/>
          <w:lang w:val="en-GB"/>
        </w:rPr>
        <w:t>Cognition &amp; emotion</w:t>
      </w:r>
      <w:r w:rsidR="00873DF0">
        <w:rPr>
          <w:rFonts w:cs="Times New Roman"/>
          <w:i/>
          <w:lang w:val="en-GB"/>
        </w:rPr>
        <w:t>.</w:t>
      </w:r>
      <w:proofErr w:type="gramEnd"/>
      <w:r w:rsidRPr="00873DF0">
        <w:rPr>
          <w:rFonts w:cs="Times New Roman"/>
          <w:i/>
          <w:lang w:val="en-GB"/>
        </w:rPr>
        <w:t xml:space="preserve"> </w:t>
      </w:r>
      <w:r w:rsidR="00873DF0" w:rsidRPr="00873DF0">
        <w:rPr>
          <w:rFonts w:cs="Times New Roman"/>
          <w:i/>
          <w:lang w:val="en-GB"/>
        </w:rPr>
        <w:t>Vol.</w:t>
      </w:r>
      <w:r w:rsidR="00873DF0">
        <w:rPr>
          <w:rFonts w:cs="Times New Roman"/>
          <w:lang w:val="en-GB"/>
        </w:rPr>
        <w:t xml:space="preserve"> </w:t>
      </w:r>
      <w:r w:rsidRPr="006F267E">
        <w:rPr>
          <w:rFonts w:cs="Times New Roman"/>
          <w:i/>
          <w:iCs/>
          <w:lang w:val="en-GB"/>
        </w:rPr>
        <w:t>19</w:t>
      </w:r>
      <w:r w:rsidR="00873DF0">
        <w:rPr>
          <w:rFonts w:cs="Times New Roman"/>
          <w:i/>
          <w:iCs/>
          <w:lang w:val="en-GB"/>
        </w:rPr>
        <w:t xml:space="preserve"> </w:t>
      </w:r>
      <w:r w:rsidRPr="006F267E">
        <w:rPr>
          <w:rFonts w:cs="Times New Roman"/>
          <w:lang w:val="en-GB"/>
        </w:rPr>
        <w:t>(6), 793-814.</w:t>
      </w:r>
    </w:p>
    <w:p w:rsidR="00D139BD" w:rsidRPr="006F267E" w:rsidRDefault="00D139BD" w:rsidP="00010D5D">
      <w:pPr>
        <w:jc w:val="both"/>
        <w:rPr>
          <w:rFonts w:cs="Times New Roman"/>
          <w:lang w:val="en-GB"/>
        </w:rPr>
      </w:pPr>
    </w:p>
    <w:p w:rsidR="00873E29" w:rsidRPr="006F267E" w:rsidRDefault="00873E29" w:rsidP="00010D5D">
      <w:pPr>
        <w:jc w:val="both"/>
        <w:rPr>
          <w:rFonts w:cs="Times New Roman"/>
          <w:lang w:val="en-GB"/>
        </w:rPr>
      </w:pPr>
      <w:proofErr w:type="spellStart"/>
      <w:r w:rsidRPr="006F267E">
        <w:rPr>
          <w:rFonts w:cs="Times New Roman"/>
          <w:lang w:val="en-GB"/>
        </w:rPr>
        <w:t>Livson</w:t>
      </w:r>
      <w:proofErr w:type="spellEnd"/>
      <w:r w:rsidRPr="006F267E">
        <w:rPr>
          <w:rFonts w:cs="Times New Roman"/>
          <w:lang w:val="en-GB"/>
        </w:rPr>
        <w:t>, N</w:t>
      </w:r>
      <w:r w:rsidR="00332E7D" w:rsidRPr="006F267E">
        <w:rPr>
          <w:rFonts w:cs="Times New Roman"/>
          <w:lang w:val="en-GB"/>
        </w:rPr>
        <w:t>.</w:t>
      </w:r>
      <w:r w:rsidR="003812B3" w:rsidRPr="006F267E">
        <w:rPr>
          <w:rFonts w:cs="Times New Roman"/>
          <w:lang w:val="en-GB"/>
        </w:rPr>
        <w:t xml:space="preserve"> </w:t>
      </w:r>
      <w:r w:rsidR="00332E7D" w:rsidRPr="006F267E">
        <w:rPr>
          <w:rFonts w:cs="Times New Roman"/>
          <w:lang w:val="en-GB"/>
        </w:rPr>
        <w:t>(</w:t>
      </w:r>
      <w:r w:rsidRPr="006F267E">
        <w:rPr>
          <w:rFonts w:cs="Times New Roman"/>
          <w:lang w:val="en-GB"/>
        </w:rPr>
        <w:t>1967</w:t>
      </w:r>
      <w:r w:rsidR="00332E7D" w:rsidRPr="006F267E">
        <w:rPr>
          <w:rFonts w:cs="Times New Roman"/>
          <w:lang w:val="en-GB"/>
        </w:rPr>
        <w:t>)</w:t>
      </w:r>
      <w:r w:rsidR="003812B3" w:rsidRPr="006F267E">
        <w:rPr>
          <w:rFonts w:cs="Times New Roman"/>
          <w:lang w:val="en-GB"/>
        </w:rPr>
        <w:t xml:space="preserve">. </w:t>
      </w:r>
      <w:proofErr w:type="gramStart"/>
      <w:r w:rsidR="003812B3" w:rsidRPr="006F267E">
        <w:rPr>
          <w:rFonts w:cs="Times New Roman"/>
          <w:lang w:val="en-GB"/>
        </w:rPr>
        <w:t>T</w:t>
      </w:r>
      <w:r w:rsidRPr="006F267E">
        <w:rPr>
          <w:rFonts w:cs="Times New Roman"/>
          <w:lang w:val="en-GB"/>
        </w:rPr>
        <w:t>owards a Differ</w:t>
      </w:r>
      <w:r w:rsidR="00332E7D" w:rsidRPr="006F267E">
        <w:rPr>
          <w:rFonts w:cs="Times New Roman"/>
          <w:lang w:val="en-GB"/>
        </w:rPr>
        <w:t>entiated Construct of Curiosity.</w:t>
      </w:r>
      <w:proofErr w:type="gramEnd"/>
      <w:r w:rsidRPr="006F267E">
        <w:rPr>
          <w:rFonts w:cs="Times New Roman"/>
          <w:lang w:val="en-GB"/>
        </w:rPr>
        <w:t xml:space="preserve"> </w:t>
      </w:r>
      <w:r w:rsidRPr="006F267E">
        <w:rPr>
          <w:rFonts w:cs="Times New Roman"/>
          <w:i/>
          <w:lang w:val="en-GB"/>
        </w:rPr>
        <w:t xml:space="preserve">The Journal of Genetic Psychology: Research </w:t>
      </w:r>
      <w:r w:rsidR="00873DF0">
        <w:rPr>
          <w:rFonts w:cs="Times New Roman"/>
          <w:i/>
          <w:lang w:val="en-GB"/>
        </w:rPr>
        <w:t>and Theory on Human Development.</w:t>
      </w:r>
      <w:r w:rsidRPr="006F267E">
        <w:rPr>
          <w:rFonts w:cs="Times New Roman"/>
          <w:i/>
          <w:lang w:val="en-GB"/>
        </w:rPr>
        <w:t xml:space="preserve"> </w:t>
      </w:r>
      <w:r w:rsidR="00332E7D" w:rsidRPr="006F267E">
        <w:rPr>
          <w:rFonts w:cs="Times New Roman"/>
          <w:i/>
          <w:lang w:val="en-GB"/>
        </w:rPr>
        <w:t xml:space="preserve">Vol. </w:t>
      </w:r>
      <w:r w:rsidRPr="006F267E">
        <w:rPr>
          <w:rFonts w:cs="Times New Roman"/>
          <w:i/>
          <w:lang w:val="en-GB"/>
        </w:rPr>
        <w:t>111</w:t>
      </w:r>
      <w:r w:rsidR="00332E7D" w:rsidRPr="006F267E">
        <w:rPr>
          <w:rFonts w:cs="Times New Roman"/>
          <w:i/>
          <w:lang w:val="en-GB"/>
        </w:rPr>
        <w:t xml:space="preserve"> (</w:t>
      </w:r>
      <w:r w:rsidRPr="006F267E">
        <w:rPr>
          <w:rFonts w:cs="Times New Roman"/>
          <w:i/>
          <w:lang w:val="en-GB"/>
        </w:rPr>
        <w:t>1</w:t>
      </w:r>
      <w:r w:rsidR="00332E7D" w:rsidRPr="006F267E">
        <w:rPr>
          <w:rFonts w:cs="Times New Roman"/>
          <w:i/>
          <w:lang w:val="en-GB"/>
        </w:rPr>
        <w:t>)</w:t>
      </w:r>
      <w:r w:rsidRPr="006F267E">
        <w:rPr>
          <w:rFonts w:cs="Times New Roman"/>
          <w:lang w:val="en-GB"/>
        </w:rPr>
        <w:t>, 73-84</w:t>
      </w:r>
      <w:r w:rsidR="00332E7D" w:rsidRPr="006F267E">
        <w:rPr>
          <w:rFonts w:cs="Times New Roman"/>
          <w:lang w:val="en-GB"/>
        </w:rPr>
        <w:t>.</w:t>
      </w:r>
    </w:p>
    <w:p w:rsidR="00873E29" w:rsidRPr="006F267E" w:rsidRDefault="00873E29" w:rsidP="00010D5D">
      <w:pPr>
        <w:jc w:val="both"/>
        <w:rPr>
          <w:rFonts w:cs="Times New Roman"/>
          <w:b/>
          <w:lang w:val="en-GB"/>
        </w:rPr>
      </w:pPr>
    </w:p>
    <w:p w:rsidR="00873E29" w:rsidRPr="006F267E" w:rsidRDefault="00873E29" w:rsidP="00010D5D">
      <w:pPr>
        <w:jc w:val="both"/>
        <w:rPr>
          <w:rFonts w:cs="Times New Roman"/>
          <w:lang w:val="en-GB"/>
        </w:rPr>
      </w:pPr>
      <w:proofErr w:type="spellStart"/>
      <w:r w:rsidRPr="006F267E">
        <w:rPr>
          <w:rFonts w:cs="Times New Roman"/>
          <w:lang w:val="en-GB"/>
        </w:rPr>
        <w:t>Loewenstein</w:t>
      </w:r>
      <w:proofErr w:type="spellEnd"/>
      <w:r w:rsidRPr="006F267E">
        <w:rPr>
          <w:rFonts w:cs="Times New Roman"/>
          <w:lang w:val="en-GB"/>
        </w:rPr>
        <w:t>,</w:t>
      </w:r>
      <w:r w:rsidR="003812B3" w:rsidRPr="006F267E">
        <w:rPr>
          <w:rFonts w:cs="Times New Roman"/>
          <w:lang w:val="en-GB"/>
        </w:rPr>
        <w:t xml:space="preserve"> G.</w:t>
      </w:r>
      <w:r w:rsidRPr="006F267E">
        <w:rPr>
          <w:rFonts w:cs="Times New Roman"/>
          <w:lang w:val="en-GB"/>
        </w:rPr>
        <w:t xml:space="preserve"> </w:t>
      </w:r>
      <w:r w:rsidR="00332E7D" w:rsidRPr="006F267E">
        <w:rPr>
          <w:rFonts w:cs="Times New Roman"/>
          <w:lang w:val="en-GB"/>
        </w:rPr>
        <w:t>(</w:t>
      </w:r>
      <w:r w:rsidRPr="006F267E">
        <w:rPr>
          <w:rFonts w:cs="Times New Roman"/>
          <w:lang w:val="en-GB"/>
        </w:rPr>
        <w:t>1994</w:t>
      </w:r>
      <w:r w:rsidR="00332E7D" w:rsidRPr="006F267E">
        <w:rPr>
          <w:rFonts w:cs="Times New Roman"/>
          <w:lang w:val="en-GB"/>
        </w:rPr>
        <w:t>). The Psychology of Curiosity: a Review and R</w:t>
      </w:r>
      <w:r w:rsidRPr="006F267E">
        <w:rPr>
          <w:rFonts w:cs="Times New Roman"/>
          <w:lang w:val="en-GB"/>
        </w:rPr>
        <w:t>einterpretation</w:t>
      </w:r>
      <w:r w:rsidR="00332E7D" w:rsidRPr="006F267E">
        <w:rPr>
          <w:rFonts w:cs="Times New Roman"/>
          <w:lang w:val="en-GB"/>
        </w:rPr>
        <w:t xml:space="preserve">. </w:t>
      </w:r>
      <w:r w:rsidR="00873DF0">
        <w:rPr>
          <w:rFonts w:cs="Times New Roman"/>
          <w:i/>
          <w:lang w:val="en-GB"/>
        </w:rPr>
        <w:t>Psychological bulletin.</w:t>
      </w:r>
      <w:r w:rsidR="00332E7D" w:rsidRPr="006F267E">
        <w:rPr>
          <w:rFonts w:cs="Times New Roman"/>
          <w:i/>
          <w:lang w:val="en-GB"/>
        </w:rPr>
        <w:t xml:space="preserve"> </w:t>
      </w:r>
      <w:r w:rsidRPr="006F267E">
        <w:rPr>
          <w:rFonts w:cs="Times New Roman"/>
          <w:i/>
          <w:lang w:val="en-GB"/>
        </w:rPr>
        <w:t>Vol. 116</w:t>
      </w:r>
      <w:r w:rsidR="00332E7D" w:rsidRPr="006F267E">
        <w:rPr>
          <w:rFonts w:cs="Times New Roman"/>
          <w:i/>
          <w:lang w:val="en-GB"/>
        </w:rPr>
        <w:t xml:space="preserve"> (</w:t>
      </w:r>
      <w:r w:rsidRPr="006F267E">
        <w:rPr>
          <w:rFonts w:cs="Times New Roman"/>
          <w:i/>
          <w:lang w:val="en-GB"/>
        </w:rPr>
        <w:t>1</w:t>
      </w:r>
      <w:r w:rsidR="00332E7D" w:rsidRPr="006F267E">
        <w:rPr>
          <w:rFonts w:cs="Times New Roman"/>
          <w:i/>
          <w:lang w:val="en-GB"/>
        </w:rPr>
        <w:t>)</w:t>
      </w:r>
      <w:r w:rsidRPr="006F267E">
        <w:rPr>
          <w:rFonts w:cs="Times New Roman"/>
          <w:i/>
          <w:lang w:val="en-GB"/>
        </w:rPr>
        <w:t>,</w:t>
      </w:r>
      <w:r w:rsidRPr="006F267E">
        <w:rPr>
          <w:rFonts w:cs="Times New Roman"/>
          <w:lang w:val="en-GB"/>
        </w:rPr>
        <w:t xml:space="preserve"> 75-98</w:t>
      </w:r>
      <w:r w:rsidR="00332E7D" w:rsidRPr="006F267E">
        <w:rPr>
          <w:rFonts w:cs="Times New Roman"/>
          <w:lang w:val="en-GB"/>
        </w:rPr>
        <w:t>.</w:t>
      </w:r>
    </w:p>
    <w:p w:rsidR="00873E29" w:rsidRPr="006F267E" w:rsidRDefault="00873E29" w:rsidP="00010D5D">
      <w:pPr>
        <w:jc w:val="both"/>
        <w:rPr>
          <w:rFonts w:cs="Times New Roman"/>
          <w:bCs/>
          <w:lang w:val="en-GB"/>
        </w:rPr>
      </w:pPr>
    </w:p>
    <w:p w:rsidR="00873E29" w:rsidRDefault="00873E29" w:rsidP="00010D5D">
      <w:pPr>
        <w:jc w:val="both"/>
        <w:rPr>
          <w:rFonts w:cs="Times New Roman"/>
          <w:bCs/>
          <w:lang w:val="en-GB"/>
        </w:rPr>
      </w:pPr>
      <w:proofErr w:type="spellStart"/>
      <w:r w:rsidRPr="006F267E">
        <w:rPr>
          <w:rFonts w:cs="Times New Roman"/>
          <w:bCs/>
          <w:lang w:val="en-GB"/>
        </w:rPr>
        <w:t>Loewenstein</w:t>
      </w:r>
      <w:proofErr w:type="spellEnd"/>
      <w:r w:rsidRPr="006F267E">
        <w:rPr>
          <w:rFonts w:cs="Times New Roman"/>
          <w:bCs/>
          <w:lang w:val="en-GB"/>
        </w:rPr>
        <w:t>,</w:t>
      </w:r>
      <w:r w:rsidR="003812B3" w:rsidRPr="006F267E">
        <w:rPr>
          <w:rFonts w:cs="Times New Roman"/>
          <w:bCs/>
          <w:lang w:val="en-GB"/>
        </w:rPr>
        <w:t xml:space="preserve"> G.</w:t>
      </w:r>
      <w:r w:rsidRPr="006F267E">
        <w:rPr>
          <w:rFonts w:cs="Times New Roman"/>
          <w:bCs/>
          <w:lang w:val="en-GB"/>
        </w:rPr>
        <w:t xml:space="preserve"> </w:t>
      </w:r>
      <w:r w:rsidR="00332E7D" w:rsidRPr="006F267E">
        <w:rPr>
          <w:rFonts w:cs="Times New Roman"/>
          <w:bCs/>
          <w:lang w:val="en-GB"/>
        </w:rPr>
        <w:t>(</w:t>
      </w:r>
      <w:r w:rsidRPr="006F267E">
        <w:rPr>
          <w:rFonts w:cs="Times New Roman"/>
          <w:bCs/>
          <w:lang w:val="en-GB"/>
        </w:rPr>
        <w:t>1996</w:t>
      </w:r>
      <w:r w:rsidR="00332E7D" w:rsidRPr="006F267E">
        <w:rPr>
          <w:rFonts w:cs="Times New Roman"/>
          <w:bCs/>
          <w:lang w:val="en-GB"/>
        </w:rPr>
        <w:t>)</w:t>
      </w:r>
      <w:r w:rsidRPr="006F267E">
        <w:rPr>
          <w:rFonts w:cs="Times New Roman"/>
          <w:bCs/>
          <w:lang w:val="en-GB"/>
        </w:rPr>
        <w:t xml:space="preserve">. Out of Control: Visceral Influences on </w:t>
      </w:r>
      <w:r w:rsidR="006F267E" w:rsidRPr="006F267E">
        <w:rPr>
          <w:rFonts w:cs="Times New Roman"/>
          <w:bCs/>
          <w:lang w:val="en-GB"/>
        </w:rPr>
        <w:t>Behaviour</w:t>
      </w:r>
      <w:r w:rsidRPr="006F267E">
        <w:rPr>
          <w:rFonts w:cs="Times New Roman"/>
          <w:bCs/>
          <w:lang w:val="en-GB"/>
        </w:rPr>
        <w:t xml:space="preserve">. </w:t>
      </w:r>
      <w:r w:rsidR="003812B3" w:rsidRPr="006F267E">
        <w:rPr>
          <w:rFonts w:cs="Times New Roman"/>
          <w:bCs/>
          <w:i/>
          <w:lang w:val="en-GB"/>
        </w:rPr>
        <w:t xml:space="preserve">Organizational </w:t>
      </w:r>
      <w:r w:rsidR="006F267E" w:rsidRPr="006F267E">
        <w:rPr>
          <w:rFonts w:cs="Times New Roman"/>
          <w:bCs/>
          <w:i/>
          <w:lang w:val="en-GB"/>
        </w:rPr>
        <w:t>Behaviour</w:t>
      </w:r>
      <w:r w:rsidR="003812B3" w:rsidRPr="006F267E">
        <w:rPr>
          <w:rFonts w:cs="Times New Roman"/>
          <w:bCs/>
          <w:i/>
          <w:lang w:val="en-GB"/>
        </w:rPr>
        <w:t xml:space="preserve"> and Human Decision Processes. Vol. 65</w:t>
      </w:r>
      <w:r w:rsidR="00332E7D" w:rsidRPr="006F267E">
        <w:rPr>
          <w:rFonts w:cs="Times New Roman"/>
          <w:bCs/>
          <w:i/>
          <w:lang w:val="en-GB"/>
        </w:rPr>
        <w:t xml:space="preserve"> (</w:t>
      </w:r>
      <w:r w:rsidR="003812B3" w:rsidRPr="006F267E">
        <w:rPr>
          <w:rFonts w:cs="Times New Roman"/>
          <w:bCs/>
          <w:i/>
          <w:lang w:val="en-GB"/>
        </w:rPr>
        <w:t>3</w:t>
      </w:r>
      <w:r w:rsidR="00332E7D" w:rsidRPr="006F267E">
        <w:rPr>
          <w:rFonts w:cs="Times New Roman"/>
          <w:bCs/>
          <w:i/>
          <w:lang w:val="en-GB"/>
        </w:rPr>
        <w:t>)</w:t>
      </w:r>
      <w:r w:rsidR="003812B3" w:rsidRPr="006F267E">
        <w:rPr>
          <w:rFonts w:cs="Times New Roman"/>
          <w:bCs/>
          <w:i/>
          <w:lang w:val="en-GB"/>
        </w:rPr>
        <w:t xml:space="preserve">, </w:t>
      </w:r>
      <w:r w:rsidR="003812B3" w:rsidRPr="006F267E">
        <w:rPr>
          <w:rFonts w:cs="Times New Roman"/>
          <w:bCs/>
          <w:lang w:val="en-GB"/>
        </w:rPr>
        <w:t>272–292</w:t>
      </w:r>
      <w:r w:rsidR="00332E7D" w:rsidRPr="006F267E">
        <w:rPr>
          <w:rFonts w:cs="Times New Roman"/>
          <w:bCs/>
          <w:lang w:val="en-GB"/>
        </w:rPr>
        <w:t>.</w:t>
      </w:r>
    </w:p>
    <w:p w:rsidR="004B0572" w:rsidRDefault="004B0572" w:rsidP="00010D5D">
      <w:pPr>
        <w:jc w:val="both"/>
        <w:rPr>
          <w:rFonts w:cs="Times New Roman"/>
          <w:bCs/>
          <w:lang w:val="en-GB"/>
        </w:rPr>
      </w:pPr>
    </w:p>
    <w:p w:rsidR="004B0572" w:rsidRPr="004B0572" w:rsidRDefault="004B0572" w:rsidP="00010D5D">
      <w:pPr>
        <w:jc w:val="both"/>
        <w:rPr>
          <w:rFonts w:cs="Times New Roman"/>
          <w:b/>
        </w:rPr>
      </w:pPr>
      <w:proofErr w:type="spellStart"/>
      <w:r w:rsidRPr="004B0572">
        <w:rPr>
          <w:rFonts w:cs="Times New Roman"/>
        </w:rPr>
        <w:t>Loewenstein</w:t>
      </w:r>
      <w:proofErr w:type="spellEnd"/>
      <w:r w:rsidRPr="004B0572">
        <w:rPr>
          <w:rFonts w:cs="Times New Roman"/>
        </w:rPr>
        <w:t>, G</w:t>
      </w:r>
      <w:r>
        <w:rPr>
          <w:rFonts w:cs="Times New Roman"/>
        </w:rPr>
        <w:t xml:space="preserve">., </w:t>
      </w:r>
      <w:proofErr w:type="spellStart"/>
      <w:r w:rsidRPr="004B0572">
        <w:rPr>
          <w:rFonts w:cs="Times New Roman"/>
        </w:rPr>
        <w:t>Drazen</w:t>
      </w:r>
      <w:proofErr w:type="spellEnd"/>
      <w:r>
        <w:rPr>
          <w:rFonts w:cs="Times New Roman"/>
        </w:rPr>
        <w:t xml:space="preserve">, </w:t>
      </w:r>
      <w:r w:rsidRPr="004B0572">
        <w:rPr>
          <w:rFonts w:cs="Times New Roman"/>
        </w:rPr>
        <w:t>P</w:t>
      </w:r>
      <w:r>
        <w:rPr>
          <w:rFonts w:cs="Times New Roman"/>
        </w:rPr>
        <w:t xml:space="preserve">., &amp; </w:t>
      </w:r>
      <w:proofErr w:type="spellStart"/>
      <w:r w:rsidRPr="004B0572">
        <w:rPr>
          <w:rFonts w:cs="Times New Roman"/>
        </w:rPr>
        <w:t>Shatto</w:t>
      </w:r>
      <w:proofErr w:type="spellEnd"/>
      <w:r>
        <w:rPr>
          <w:rFonts w:cs="Times New Roman"/>
        </w:rPr>
        <w:t>, C</w:t>
      </w:r>
      <w:r w:rsidRPr="004B0572">
        <w:rPr>
          <w:rFonts w:cs="Times New Roman"/>
        </w:rPr>
        <w:t>.</w:t>
      </w:r>
      <w:r>
        <w:rPr>
          <w:rFonts w:cs="Times New Roman"/>
        </w:rPr>
        <w:t xml:space="preserve"> (1996). </w:t>
      </w:r>
      <w:r w:rsidRPr="004B0572">
        <w:rPr>
          <w:rFonts w:cs="Times New Roman"/>
        </w:rPr>
        <w:t xml:space="preserve">Hot/cold intrapersonal empathy gaps and the prediction of curiosity." </w:t>
      </w:r>
      <w:r w:rsidRPr="004B0572">
        <w:rPr>
          <w:rFonts w:cs="Times New Roman"/>
          <w:i/>
          <w:iCs/>
        </w:rPr>
        <w:t xml:space="preserve">Working </w:t>
      </w:r>
      <w:proofErr w:type="spellStart"/>
      <w:r w:rsidRPr="004B0572">
        <w:rPr>
          <w:rFonts w:cs="Times New Roman"/>
          <w:i/>
          <w:iCs/>
        </w:rPr>
        <w:t>PaperCarnegie</w:t>
      </w:r>
      <w:proofErr w:type="spellEnd"/>
      <w:r w:rsidRPr="004B0572">
        <w:rPr>
          <w:rFonts w:cs="Times New Roman"/>
          <w:i/>
          <w:iCs/>
        </w:rPr>
        <w:t xml:space="preserve"> Mellon University, Pittsburgh</w:t>
      </w:r>
      <w:r w:rsidRPr="004B0572">
        <w:rPr>
          <w:rFonts w:cs="Times New Roman"/>
        </w:rPr>
        <w:t>.</w:t>
      </w:r>
    </w:p>
    <w:p w:rsidR="00873E29" w:rsidRPr="006F267E" w:rsidRDefault="00873E29" w:rsidP="00010D5D">
      <w:pPr>
        <w:jc w:val="both"/>
        <w:rPr>
          <w:rFonts w:cs="Times New Roman"/>
          <w:bCs/>
          <w:lang w:val="en-GB"/>
        </w:rPr>
      </w:pPr>
    </w:p>
    <w:p w:rsidR="00873E29" w:rsidRPr="006F267E" w:rsidRDefault="00873E29" w:rsidP="00010D5D">
      <w:pPr>
        <w:jc w:val="both"/>
        <w:rPr>
          <w:rFonts w:cs="Times New Roman"/>
          <w:bCs/>
          <w:lang w:val="en-GB"/>
        </w:rPr>
      </w:pPr>
      <w:proofErr w:type="spellStart"/>
      <w:r w:rsidRPr="006F267E">
        <w:rPr>
          <w:rFonts w:cs="Times New Roman"/>
          <w:bCs/>
          <w:lang w:val="en-GB"/>
        </w:rPr>
        <w:t>Loomes</w:t>
      </w:r>
      <w:proofErr w:type="spellEnd"/>
      <w:r w:rsidR="00332E7D" w:rsidRPr="006F267E">
        <w:rPr>
          <w:rFonts w:cs="Times New Roman"/>
          <w:bCs/>
          <w:lang w:val="en-GB"/>
        </w:rPr>
        <w:t>, G. &amp;</w:t>
      </w:r>
      <w:r w:rsidR="003812B3" w:rsidRPr="006F267E">
        <w:rPr>
          <w:rFonts w:cs="Times New Roman"/>
          <w:bCs/>
          <w:lang w:val="en-GB"/>
        </w:rPr>
        <w:t xml:space="preserve"> </w:t>
      </w:r>
      <w:proofErr w:type="spellStart"/>
      <w:r w:rsidRPr="006F267E">
        <w:rPr>
          <w:rFonts w:cs="Times New Roman"/>
          <w:bCs/>
          <w:lang w:val="en-GB"/>
        </w:rPr>
        <w:t>Sugden</w:t>
      </w:r>
      <w:proofErr w:type="spellEnd"/>
      <w:r w:rsidRPr="006F267E">
        <w:rPr>
          <w:rFonts w:cs="Times New Roman"/>
          <w:bCs/>
          <w:lang w:val="en-GB"/>
        </w:rPr>
        <w:t xml:space="preserve">, </w:t>
      </w:r>
      <w:r w:rsidR="003812B3" w:rsidRPr="006F267E">
        <w:rPr>
          <w:rFonts w:cs="Times New Roman"/>
          <w:bCs/>
          <w:lang w:val="en-GB"/>
        </w:rPr>
        <w:t xml:space="preserve">R. </w:t>
      </w:r>
      <w:r w:rsidR="00332E7D" w:rsidRPr="006F267E">
        <w:rPr>
          <w:rFonts w:cs="Times New Roman"/>
          <w:bCs/>
          <w:lang w:val="en-GB"/>
        </w:rPr>
        <w:t>(</w:t>
      </w:r>
      <w:r w:rsidRPr="006F267E">
        <w:rPr>
          <w:rFonts w:cs="Times New Roman"/>
          <w:bCs/>
          <w:lang w:val="en-GB"/>
        </w:rPr>
        <w:t>1982</w:t>
      </w:r>
      <w:r w:rsidR="00332E7D" w:rsidRPr="006F267E">
        <w:rPr>
          <w:rFonts w:cs="Times New Roman"/>
          <w:bCs/>
          <w:lang w:val="en-GB"/>
        </w:rPr>
        <w:t>)</w:t>
      </w:r>
      <w:r w:rsidRPr="006F267E">
        <w:rPr>
          <w:rFonts w:cs="Times New Roman"/>
          <w:bCs/>
          <w:lang w:val="en-GB"/>
        </w:rPr>
        <w:t xml:space="preserve">. Regret Theory: An Alternative Theory of Rational Choice Under Uncertainty. </w:t>
      </w:r>
      <w:proofErr w:type="gramStart"/>
      <w:r w:rsidR="00873DF0">
        <w:rPr>
          <w:rFonts w:cs="Times New Roman"/>
          <w:bCs/>
          <w:i/>
          <w:lang w:val="en-GB"/>
        </w:rPr>
        <w:t>The Economic Journal.</w:t>
      </w:r>
      <w:proofErr w:type="gramEnd"/>
      <w:r w:rsidRPr="006F267E">
        <w:rPr>
          <w:rFonts w:cs="Times New Roman"/>
          <w:bCs/>
          <w:i/>
          <w:lang w:val="en-GB"/>
        </w:rPr>
        <w:t xml:space="preserve"> Vol. 92</w:t>
      </w:r>
      <w:r w:rsidR="00332E7D" w:rsidRPr="006F267E">
        <w:rPr>
          <w:rFonts w:cs="Times New Roman"/>
          <w:bCs/>
          <w:i/>
          <w:lang w:val="en-GB"/>
        </w:rPr>
        <w:t xml:space="preserve"> (</w:t>
      </w:r>
      <w:r w:rsidRPr="006F267E">
        <w:rPr>
          <w:rFonts w:cs="Times New Roman"/>
          <w:bCs/>
          <w:i/>
          <w:lang w:val="en-GB"/>
        </w:rPr>
        <w:t>368</w:t>
      </w:r>
      <w:r w:rsidR="00332E7D" w:rsidRPr="006F267E">
        <w:rPr>
          <w:rFonts w:cs="Times New Roman"/>
          <w:bCs/>
          <w:i/>
          <w:lang w:val="en-GB"/>
        </w:rPr>
        <w:t>)</w:t>
      </w:r>
      <w:r w:rsidRPr="006F267E">
        <w:rPr>
          <w:rFonts w:cs="Times New Roman"/>
          <w:bCs/>
          <w:i/>
          <w:lang w:val="en-GB"/>
        </w:rPr>
        <w:t xml:space="preserve">, </w:t>
      </w:r>
      <w:r w:rsidRPr="006F267E">
        <w:rPr>
          <w:rFonts w:cs="Times New Roman"/>
          <w:bCs/>
          <w:lang w:val="en-GB"/>
        </w:rPr>
        <w:t>805-824</w:t>
      </w:r>
      <w:r w:rsidR="00332E7D" w:rsidRPr="006F267E">
        <w:rPr>
          <w:rFonts w:cs="Times New Roman"/>
          <w:bCs/>
          <w:lang w:val="en-GB"/>
        </w:rPr>
        <w:t>.</w:t>
      </w:r>
    </w:p>
    <w:p w:rsidR="00DF3754" w:rsidRPr="006F267E" w:rsidRDefault="00DF3754" w:rsidP="00010D5D">
      <w:pPr>
        <w:jc w:val="both"/>
        <w:rPr>
          <w:rFonts w:cs="Times New Roman"/>
          <w:bCs/>
          <w:lang w:val="en-GB"/>
        </w:rPr>
      </w:pPr>
    </w:p>
    <w:p w:rsidR="00DF3754" w:rsidRDefault="00DF3754" w:rsidP="00010D5D">
      <w:pPr>
        <w:jc w:val="both"/>
        <w:rPr>
          <w:rFonts w:cs="Times New Roman"/>
          <w:lang w:val="en-GB"/>
        </w:rPr>
      </w:pPr>
      <w:proofErr w:type="spellStart"/>
      <w:proofErr w:type="gramStart"/>
      <w:r w:rsidRPr="006F267E">
        <w:rPr>
          <w:rFonts w:cs="Times New Roman"/>
          <w:lang w:val="en-GB"/>
        </w:rPr>
        <w:t>Menon</w:t>
      </w:r>
      <w:proofErr w:type="spellEnd"/>
      <w:r w:rsidRPr="006F267E">
        <w:rPr>
          <w:rFonts w:cs="Times New Roman"/>
          <w:lang w:val="en-GB"/>
        </w:rPr>
        <w:t xml:space="preserve">, S., &amp; </w:t>
      </w:r>
      <w:proofErr w:type="spellStart"/>
      <w:r w:rsidRPr="006F267E">
        <w:rPr>
          <w:rFonts w:cs="Times New Roman"/>
          <w:lang w:val="en-GB"/>
        </w:rPr>
        <w:t>Soman</w:t>
      </w:r>
      <w:proofErr w:type="spellEnd"/>
      <w:r w:rsidRPr="006F267E">
        <w:rPr>
          <w:rFonts w:cs="Times New Roman"/>
          <w:lang w:val="en-GB"/>
        </w:rPr>
        <w:t>, D. (2002).</w:t>
      </w:r>
      <w:proofErr w:type="gramEnd"/>
      <w:r w:rsidRPr="006F267E">
        <w:rPr>
          <w:rFonts w:cs="Times New Roman"/>
          <w:lang w:val="en-GB"/>
        </w:rPr>
        <w:t xml:space="preserve"> Managing the power of curiosity for effective web advertising strategies. </w:t>
      </w:r>
      <w:proofErr w:type="gramStart"/>
      <w:r w:rsidR="00873DF0">
        <w:rPr>
          <w:rFonts w:cs="Times New Roman"/>
          <w:i/>
          <w:iCs/>
          <w:lang w:val="en-GB"/>
        </w:rPr>
        <w:t>Journal of Advertising.</w:t>
      </w:r>
      <w:proofErr w:type="gramEnd"/>
      <w:r w:rsidR="00873DF0">
        <w:rPr>
          <w:rFonts w:cs="Times New Roman"/>
          <w:i/>
          <w:iCs/>
          <w:lang w:val="en-GB"/>
        </w:rPr>
        <w:t xml:space="preserve"> </w:t>
      </w:r>
      <w:proofErr w:type="spellStart"/>
      <w:r w:rsidR="00873DF0">
        <w:rPr>
          <w:rFonts w:cs="Times New Roman"/>
          <w:i/>
          <w:iCs/>
          <w:lang w:val="en-GB"/>
        </w:rPr>
        <w:t>Vol</w:t>
      </w:r>
      <w:proofErr w:type="spellEnd"/>
      <w:r w:rsidRPr="006F267E">
        <w:rPr>
          <w:rFonts w:cs="Times New Roman"/>
          <w:i/>
          <w:iCs/>
          <w:lang w:val="en-GB"/>
        </w:rPr>
        <w:t xml:space="preserve"> 31, </w:t>
      </w:r>
      <w:r w:rsidRPr="006F267E">
        <w:rPr>
          <w:rFonts w:cs="Times New Roman"/>
          <w:lang w:val="en-GB"/>
        </w:rPr>
        <w:t>1–14.</w:t>
      </w:r>
    </w:p>
    <w:p w:rsidR="00873E29" w:rsidRPr="006F267E" w:rsidRDefault="00873E29" w:rsidP="00010D5D">
      <w:pPr>
        <w:jc w:val="both"/>
        <w:rPr>
          <w:rFonts w:cs="Times New Roman"/>
          <w:b/>
          <w:lang w:val="en-GB"/>
        </w:rPr>
      </w:pPr>
    </w:p>
    <w:p w:rsidR="00873E29" w:rsidRPr="006F267E" w:rsidRDefault="00873E29" w:rsidP="00010D5D">
      <w:pPr>
        <w:jc w:val="both"/>
        <w:rPr>
          <w:rFonts w:cs="Times New Roman"/>
          <w:lang w:val="en-GB"/>
        </w:rPr>
      </w:pPr>
      <w:r w:rsidRPr="006F267E">
        <w:rPr>
          <w:rFonts w:cs="Times New Roman"/>
          <w:lang w:val="en-GB"/>
        </w:rPr>
        <w:t>Pierce</w:t>
      </w:r>
      <w:r w:rsidR="003812B3" w:rsidRPr="006F267E">
        <w:rPr>
          <w:rFonts w:cs="Times New Roman"/>
          <w:lang w:val="en-GB"/>
        </w:rPr>
        <w:t>, John P.</w:t>
      </w:r>
      <w:r w:rsidR="00332E7D" w:rsidRPr="006F267E">
        <w:rPr>
          <w:rFonts w:cs="Times New Roman"/>
          <w:lang w:val="en-GB"/>
        </w:rPr>
        <w:t xml:space="preserve"> et al.</w:t>
      </w:r>
      <w:r w:rsidRPr="006F267E">
        <w:rPr>
          <w:rFonts w:cs="Times New Roman"/>
          <w:lang w:val="en-GB"/>
        </w:rPr>
        <w:t xml:space="preserve"> </w:t>
      </w:r>
      <w:r w:rsidR="00332E7D" w:rsidRPr="006F267E">
        <w:rPr>
          <w:rFonts w:cs="Times New Roman"/>
          <w:lang w:val="en-GB"/>
        </w:rPr>
        <w:t>(</w:t>
      </w:r>
      <w:r w:rsidRPr="006F267E">
        <w:rPr>
          <w:rFonts w:cs="Times New Roman"/>
          <w:lang w:val="en-GB"/>
        </w:rPr>
        <w:t>2004</w:t>
      </w:r>
      <w:r w:rsidR="00332E7D" w:rsidRPr="006F267E">
        <w:rPr>
          <w:rFonts w:cs="Times New Roman"/>
          <w:lang w:val="en-GB"/>
        </w:rPr>
        <w:t>)</w:t>
      </w:r>
      <w:r w:rsidRPr="006F267E">
        <w:rPr>
          <w:rFonts w:cs="Times New Roman"/>
          <w:lang w:val="en-GB"/>
        </w:rPr>
        <w:t xml:space="preserve">. </w:t>
      </w:r>
      <w:proofErr w:type="gramStart"/>
      <w:r w:rsidR="00332E7D" w:rsidRPr="006F267E">
        <w:rPr>
          <w:rFonts w:cs="Times New Roman"/>
          <w:lang w:val="en-GB"/>
        </w:rPr>
        <w:t>The Role of Curiosity in Smoking I</w:t>
      </w:r>
      <w:r w:rsidRPr="006F267E">
        <w:rPr>
          <w:rFonts w:cs="Times New Roman"/>
          <w:lang w:val="en-GB"/>
        </w:rPr>
        <w:t>nitiation.</w:t>
      </w:r>
      <w:proofErr w:type="gramEnd"/>
      <w:r w:rsidRPr="006F267E">
        <w:rPr>
          <w:rFonts w:cs="Times New Roman"/>
          <w:lang w:val="en-GB"/>
        </w:rPr>
        <w:t xml:space="preserve"> </w:t>
      </w:r>
      <w:proofErr w:type="gramStart"/>
      <w:r w:rsidRPr="006F267E">
        <w:rPr>
          <w:rFonts w:cs="Times New Roman"/>
          <w:i/>
          <w:lang w:val="en-GB"/>
        </w:rPr>
        <w:t xml:space="preserve">Elsevier, Addictive </w:t>
      </w:r>
      <w:r w:rsidR="006F267E" w:rsidRPr="006F267E">
        <w:rPr>
          <w:rFonts w:cs="Times New Roman"/>
          <w:i/>
          <w:lang w:val="en-GB"/>
        </w:rPr>
        <w:t>Behaviours</w:t>
      </w:r>
      <w:r w:rsidR="00873DF0">
        <w:rPr>
          <w:rFonts w:cs="Times New Roman"/>
          <w:i/>
          <w:lang w:val="en-GB"/>
        </w:rPr>
        <w:t>.</w:t>
      </w:r>
      <w:proofErr w:type="gramEnd"/>
      <w:r w:rsidR="00873DF0">
        <w:rPr>
          <w:rFonts w:cs="Times New Roman"/>
          <w:i/>
          <w:lang w:val="en-GB"/>
        </w:rPr>
        <w:t xml:space="preserve"> Vol.</w:t>
      </w:r>
      <w:r w:rsidR="001B5888" w:rsidRPr="006F267E">
        <w:rPr>
          <w:rFonts w:cs="Times New Roman"/>
          <w:i/>
          <w:lang w:val="en-GB"/>
        </w:rPr>
        <w:t xml:space="preserve"> 30,</w:t>
      </w:r>
      <w:r w:rsidR="001B5888" w:rsidRPr="006F267E">
        <w:rPr>
          <w:rFonts w:cs="Times New Roman"/>
          <w:lang w:val="en-GB"/>
        </w:rPr>
        <w:t xml:space="preserve"> </w:t>
      </w:r>
      <w:r w:rsidRPr="006F267E">
        <w:rPr>
          <w:rFonts w:cs="Times New Roman"/>
          <w:lang w:val="en-GB"/>
        </w:rPr>
        <w:t>685–696</w:t>
      </w:r>
      <w:r w:rsidR="001B5888" w:rsidRPr="006F267E">
        <w:rPr>
          <w:rFonts w:cs="Times New Roman"/>
          <w:lang w:val="en-GB"/>
        </w:rPr>
        <w:t>.</w:t>
      </w:r>
    </w:p>
    <w:p w:rsidR="00DF3754" w:rsidRPr="006F267E" w:rsidRDefault="00DF3754" w:rsidP="00010D5D">
      <w:pPr>
        <w:jc w:val="both"/>
        <w:rPr>
          <w:rFonts w:cs="Times New Roman"/>
          <w:lang w:val="en-GB"/>
        </w:rPr>
      </w:pPr>
    </w:p>
    <w:p w:rsidR="00873E29" w:rsidRPr="006F267E" w:rsidRDefault="00010D5D" w:rsidP="00010D5D">
      <w:pPr>
        <w:jc w:val="both"/>
        <w:rPr>
          <w:rFonts w:cs="Times New Roman"/>
          <w:bCs/>
          <w:lang w:val="en-GB"/>
        </w:rPr>
      </w:pPr>
      <w:proofErr w:type="spellStart"/>
      <w:r w:rsidRPr="006F267E">
        <w:rPr>
          <w:rFonts w:cs="Times New Roman"/>
          <w:lang w:val="en-GB"/>
        </w:rPr>
        <w:t>R</w:t>
      </w:r>
      <w:r w:rsidR="00873E29" w:rsidRPr="006F267E">
        <w:rPr>
          <w:rFonts w:cs="Times New Roman"/>
          <w:lang w:val="en-GB"/>
        </w:rPr>
        <w:t>aghunathan</w:t>
      </w:r>
      <w:proofErr w:type="spellEnd"/>
      <w:r w:rsidR="001B5888" w:rsidRPr="006F267E">
        <w:rPr>
          <w:rFonts w:cs="Times New Roman"/>
          <w:lang w:val="en-GB"/>
        </w:rPr>
        <w:t>, R., Walker Naylor, R., &amp;</w:t>
      </w:r>
      <w:r w:rsidR="003812B3" w:rsidRPr="006F267E">
        <w:rPr>
          <w:rFonts w:cs="Times New Roman"/>
          <w:lang w:val="en-GB"/>
        </w:rPr>
        <w:t xml:space="preserve"> Hoyer, Wayne D. </w:t>
      </w:r>
      <w:r w:rsidR="001B5888" w:rsidRPr="006F267E">
        <w:rPr>
          <w:rFonts w:cs="Times New Roman"/>
          <w:lang w:val="en-GB"/>
        </w:rPr>
        <w:t>(</w:t>
      </w:r>
      <w:r w:rsidR="00873E29" w:rsidRPr="006F267E">
        <w:rPr>
          <w:rFonts w:cs="Times New Roman"/>
          <w:lang w:val="en-GB"/>
        </w:rPr>
        <w:t>2006</w:t>
      </w:r>
      <w:r w:rsidR="001B5888" w:rsidRPr="006F267E">
        <w:rPr>
          <w:rFonts w:cs="Times New Roman"/>
          <w:lang w:val="en-GB"/>
        </w:rPr>
        <w:t>)</w:t>
      </w:r>
      <w:r w:rsidR="00873E29" w:rsidRPr="006F267E">
        <w:rPr>
          <w:rFonts w:cs="Times New Roman"/>
          <w:lang w:val="en-GB"/>
        </w:rPr>
        <w:t xml:space="preserve">. </w:t>
      </w:r>
      <w:r w:rsidR="00873E29" w:rsidRPr="006F267E">
        <w:rPr>
          <w:rFonts w:cs="Times New Roman"/>
          <w:bCs/>
          <w:lang w:val="en-GB"/>
        </w:rPr>
        <w:t xml:space="preserve">The Unhealthy = Tasty Intuition and Its Effects on Taste Inferences, Enjoyment, and Choice of Food Products. </w:t>
      </w:r>
      <w:r w:rsidR="00873E29" w:rsidRPr="006F267E">
        <w:rPr>
          <w:rFonts w:cs="Times New Roman"/>
          <w:bCs/>
          <w:i/>
          <w:lang w:val="en-GB"/>
        </w:rPr>
        <w:t>Journal of Marketing</w:t>
      </w:r>
      <w:r w:rsidR="00873DF0">
        <w:rPr>
          <w:rFonts w:cs="Times New Roman"/>
          <w:bCs/>
          <w:i/>
          <w:lang w:val="en-GB"/>
        </w:rPr>
        <w:t>.</w:t>
      </w:r>
      <w:r w:rsidR="00873E29" w:rsidRPr="006F267E">
        <w:rPr>
          <w:rFonts w:cs="Times New Roman"/>
          <w:bCs/>
          <w:i/>
          <w:lang w:val="en-GB"/>
        </w:rPr>
        <w:t> Vol. 70</w:t>
      </w:r>
      <w:r w:rsidR="001B5888" w:rsidRPr="006F267E">
        <w:rPr>
          <w:rFonts w:cs="Times New Roman"/>
          <w:bCs/>
          <w:i/>
          <w:lang w:val="en-GB"/>
        </w:rPr>
        <w:t xml:space="preserve"> (</w:t>
      </w:r>
      <w:r w:rsidR="003812B3" w:rsidRPr="006F267E">
        <w:rPr>
          <w:rFonts w:cs="Times New Roman"/>
          <w:bCs/>
          <w:i/>
          <w:lang w:val="en-GB"/>
        </w:rPr>
        <w:t>4</w:t>
      </w:r>
      <w:r w:rsidR="001B5888" w:rsidRPr="006F267E">
        <w:rPr>
          <w:rFonts w:cs="Times New Roman"/>
          <w:bCs/>
          <w:i/>
          <w:lang w:val="en-GB"/>
        </w:rPr>
        <w:t>)</w:t>
      </w:r>
      <w:r w:rsidR="003812B3" w:rsidRPr="006F267E">
        <w:rPr>
          <w:rFonts w:cs="Times New Roman"/>
          <w:bCs/>
          <w:i/>
          <w:lang w:val="en-GB"/>
        </w:rPr>
        <w:t>,</w:t>
      </w:r>
      <w:r w:rsidR="001B5888" w:rsidRPr="006F267E">
        <w:rPr>
          <w:rFonts w:cs="Times New Roman"/>
          <w:bCs/>
          <w:lang w:val="en-GB"/>
        </w:rPr>
        <w:t xml:space="preserve"> </w:t>
      </w:r>
      <w:r w:rsidR="00873E29" w:rsidRPr="006F267E">
        <w:rPr>
          <w:rFonts w:cs="Times New Roman"/>
          <w:bCs/>
          <w:lang w:val="en-GB"/>
        </w:rPr>
        <w:t>170–184</w:t>
      </w:r>
      <w:r w:rsidR="001B5888" w:rsidRPr="006F267E">
        <w:rPr>
          <w:rFonts w:cs="Times New Roman"/>
          <w:bCs/>
          <w:lang w:val="en-GB"/>
        </w:rPr>
        <w:t>.</w:t>
      </w:r>
    </w:p>
    <w:p w:rsidR="00873E29" w:rsidRPr="006F267E" w:rsidRDefault="00873E29" w:rsidP="00010D5D">
      <w:pPr>
        <w:jc w:val="both"/>
        <w:rPr>
          <w:rFonts w:cs="Times New Roman"/>
          <w:bCs/>
          <w:lang w:val="en-GB"/>
        </w:rPr>
      </w:pPr>
    </w:p>
    <w:p w:rsidR="00873E29" w:rsidRPr="006F267E" w:rsidRDefault="00873E29" w:rsidP="00010D5D">
      <w:pPr>
        <w:jc w:val="both"/>
        <w:rPr>
          <w:rFonts w:cs="Times New Roman"/>
          <w:lang w:val="en-GB"/>
        </w:rPr>
      </w:pPr>
      <w:r w:rsidRPr="006F267E">
        <w:rPr>
          <w:rFonts w:cs="Times New Roman"/>
          <w:lang w:val="en-GB"/>
        </w:rPr>
        <w:t>Read</w:t>
      </w:r>
      <w:r w:rsidR="001B5888" w:rsidRPr="006F267E">
        <w:rPr>
          <w:rFonts w:cs="Times New Roman"/>
          <w:lang w:val="en-GB"/>
        </w:rPr>
        <w:t>, D., &amp;</w:t>
      </w:r>
      <w:r w:rsidR="003812B3" w:rsidRPr="006F267E">
        <w:rPr>
          <w:rFonts w:cs="Times New Roman"/>
          <w:lang w:val="en-GB"/>
        </w:rPr>
        <w:t xml:space="preserve"> </w:t>
      </w:r>
      <w:r w:rsidR="00C25DAF" w:rsidRPr="006F267E">
        <w:rPr>
          <w:rFonts w:cs="Times New Roman"/>
          <w:lang w:val="en-GB"/>
        </w:rPr>
        <w:t>V</w:t>
      </w:r>
      <w:r w:rsidRPr="006F267E">
        <w:rPr>
          <w:rFonts w:cs="Times New Roman"/>
          <w:lang w:val="en-GB"/>
        </w:rPr>
        <w:t xml:space="preserve">an </w:t>
      </w:r>
      <w:proofErr w:type="spellStart"/>
      <w:r w:rsidRPr="006F267E">
        <w:rPr>
          <w:rFonts w:cs="Times New Roman"/>
          <w:lang w:val="en-GB"/>
        </w:rPr>
        <w:t>Leeuwen</w:t>
      </w:r>
      <w:proofErr w:type="spellEnd"/>
      <w:r w:rsidR="003812B3" w:rsidRPr="006F267E">
        <w:rPr>
          <w:rFonts w:cs="Times New Roman"/>
          <w:lang w:val="en-GB"/>
        </w:rPr>
        <w:t>, B.</w:t>
      </w:r>
      <w:r w:rsidRPr="006F267E">
        <w:rPr>
          <w:rFonts w:cs="Times New Roman"/>
          <w:lang w:val="en-GB"/>
        </w:rPr>
        <w:t xml:space="preserve"> </w:t>
      </w:r>
      <w:r w:rsidR="001B5888" w:rsidRPr="006F267E">
        <w:rPr>
          <w:rFonts w:cs="Times New Roman"/>
          <w:lang w:val="en-GB"/>
        </w:rPr>
        <w:t>(</w:t>
      </w:r>
      <w:r w:rsidRPr="006F267E">
        <w:rPr>
          <w:rFonts w:cs="Times New Roman"/>
          <w:lang w:val="en-GB"/>
        </w:rPr>
        <w:t>1998</w:t>
      </w:r>
      <w:r w:rsidR="001B5888" w:rsidRPr="006F267E">
        <w:rPr>
          <w:rFonts w:cs="Times New Roman"/>
          <w:lang w:val="en-GB"/>
        </w:rPr>
        <w:t>)</w:t>
      </w:r>
      <w:r w:rsidRPr="006F267E">
        <w:rPr>
          <w:rFonts w:cs="Times New Roman"/>
          <w:lang w:val="en-GB"/>
        </w:rPr>
        <w:t xml:space="preserve">. </w:t>
      </w:r>
      <w:r w:rsidR="003812B3" w:rsidRPr="006F267E">
        <w:rPr>
          <w:rFonts w:cs="Times New Roman"/>
          <w:lang w:val="en-GB"/>
        </w:rPr>
        <w:t xml:space="preserve">Predicting Hunger: The Effects of Appetite and Delay on Choice. </w:t>
      </w:r>
      <w:r w:rsidR="003812B3" w:rsidRPr="006F267E">
        <w:rPr>
          <w:rFonts w:cs="Times New Roman"/>
          <w:i/>
          <w:lang w:val="en-GB"/>
        </w:rPr>
        <w:t xml:space="preserve">Organizational </w:t>
      </w:r>
      <w:r w:rsidR="006F267E" w:rsidRPr="006F267E">
        <w:rPr>
          <w:rFonts w:cs="Times New Roman"/>
          <w:i/>
          <w:lang w:val="en-GB"/>
        </w:rPr>
        <w:t>Behaviour</w:t>
      </w:r>
      <w:r w:rsidR="003812B3" w:rsidRPr="006F267E">
        <w:rPr>
          <w:rFonts w:cs="Times New Roman"/>
          <w:i/>
          <w:lang w:val="en-GB"/>
        </w:rPr>
        <w:t xml:space="preserve"> And Human Decision Processes</w:t>
      </w:r>
      <w:r w:rsidR="00873DF0">
        <w:rPr>
          <w:rFonts w:cs="Times New Roman"/>
          <w:i/>
          <w:lang w:val="en-GB"/>
        </w:rPr>
        <w:t>.</w:t>
      </w:r>
      <w:r w:rsidR="003812B3" w:rsidRPr="006F267E">
        <w:rPr>
          <w:rFonts w:cs="Times New Roman"/>
          <w:i/>
          <w:lang w:val="en-GB"/>
        </w:rPr>
        <w:t xml:space="preserve"> </w:t>
      </w:r>
      <w:r w:rsidR="001B5888" w:rsidRPr="006F267E">
        <w:rPr>
          <w:rFonts w:cs="Times New Roman"/>
          <w:i/>
          <w:lang w:val="en-GB"/>
        </w:rPr>
        <w:t>Vol. 76 (</w:t>
      </w:r>
      <w:r w:rsidRPr="006F267E">
        <w:rPr>
          <w:rFonts w:cs="Times New Roman"/>
          <w:i/>
          <w:lang w:val="en-GB"/>
        </w:rPr>
        <w:t>2</w:t>
      </w:r>
      <w:r w:rsidR="001B5888" w:rsidRPr="006F267E">
        <w:rPr>
          <w:rFonts w:cs="Times New Roman"/>
          <w:i/>
          <w:lang w:val="en-GB"/>
        </w:rPr>
        <w:t>)</w:t>
      </w:r>
      <w:r w:rsidRPr="006F267E">
        <w:rPr>
          <w:rFonts w:cs="Times New Roman"/>
          <w:i/>
          <w:lang w:val="en-GB"/>
        </w:rPr>
        <w:t>,</w:t>
      </w:r>
      <w:r w:rsidR="001B5888" w:rsidRPr="006F267E">
        <w:rPr>
          <w:rFonts w:cs="Times New Roman"/>
          <w:lang w:val="en-GB"/>
        </w:rPr>
        <w:t xml:space="preserve"> </w:t>
      </w:r>
      <w:r w:rsidRPr="006F267E">
        <w:rPr>
          <w:rFonts w:cs="Times New Roman"/>
          <w:lang w:val="en-GB"/>
        </w:rPr>
        <w:t>189–205</w:t>
      </w:r>
      <w:r w:rsidR="001B5888" w:rsidRPr="006F267E">
        <w:rPr>
          <w:rFonts w:cs="Times New Roman"/>
          <w:lang w:val="en-GB"/>
        </w:rPr>
        <w:t>.</w:t>
      </w:r>
    </w:p>
    <w:p w:rsidR="00873E29" w:rsidRPr="006F267E" w:rsidRDefault="00873E29" w:rsidP="00010D5D">
      <w:pPr>
        <w:jc w:val="both"/>
        <w:rPr>
          <w:rFonts w:cs="Times New Roman"/>
          <w:bCs/>
          <w:lang w:val="en-GB"/>
        </w:rPr>
      </w:pPr>
    </w:p>
    <w:p w:rsidR="00873E29" w:rsidRPr="006F267E" w:rsidRDefault="00873E29" w:rsidP="00010D5D">
      <w:pPr>
        <w:jc w:val="both"/>
        <w:rPr>
          <w:rFonts w:cs="Times New Roman"/>
          <w:bCs/>
          <w:lang w:val="en-GB"/>
        </w:rPr>
      </w:pPr>
      <w:proofErr w:type="spellStart"/>
      <w:r w:rsidRPr="006F267E">
        <w:rPr>
          <w:rFonts w:cs="Times New Roman"/>
          <w:bCs/>
          <w:lang w:val="en-GB"/>
        </w:rPr>
        <w:t>Ritov</w:t>
      </w:r>
      <w:proofErr w:type="spellEnd"/>
      <w:r w:rsidRPr="006F267E">
        <w:rPr>
          <w:rFonts w:cs="Times New Roman"/>
          <w:bCs/>
          <w:lang w:val="en-GB"/>
        </w:rPr>
        <w:t>, I</w:t>
      </w:r>
      <w:r w:rsidR="001B5888" w:rsidRPr="006F267E">
        <w:rPr>
          <w:rFonts w:cs="Times New Roman"/>
          <w:bCs/>
          <w:lang w:val="en-GB"/>
        </w:rPr>
        <w:t>. (</w:t>
      </w:r>
      <w:r w:rsidRPr="006F267E">
        <w:rPr>
          <w:rFonts w:cs="Times New Roman"/>
          <w:bCs/>
          <w:lang w:val="en-GB"/>
        </w:rPr>
        <w:t>1996</w:t>
      </w:r>
      <w:r w:rsidR="001B5888" w:rsidRPr="006F267E">
        <w:rPr>
          <w:rFonts w:cs="Times New Roman"/>
          <w:bCs/>
          <w:lang w:val="en-GB"/>
        </w:rPr>
        <w:t>)</w:t>
      </w:r>
      <w:r w:rsidRPr="006F267E">
        <w:rPr>
          <w:rFonts w:cs="Times New Roman"/>
          <w:bCs/>
          <w:lang w:val="en-GB"/>
        </w:rPr>
        <w:t xml:space="preserve">. Probability of Regret: Anticipation of Uncertainty Resolution in Choice. </w:t>
      </w:r>
      <w:r w:rsidR="003812B3" w:rsidRPr="006F267E">
        <w:rPr>
          <w:rFonts w:cs="Times New Roman"/>
          <w:bCs/>
          <w:i/>
          <w:lang w:val="en-GB"/>
        </w:rPr>
        <w:t xml:space="preserve">Organizational </w:t>
      </w:r>
      <w:r w:rsidR="006F267E" w:rsidRPr="006F267E">
        <w:rPr>
          <w:rFonts w:cs="Times New Roman"/>
          <w:bCs/>
          <w:i/>
          <w:lang w:val="en-GB"/>
        </w:rPr>
        <w:t>Behaviour</w:t>
      </w:r>
      <w:r w:rsidR="003812B3" w:rsidRPr="006F267E">
        <w:rPr>
          <w:rFonts w:cs="Times New Roman"/>
          <w:bCs/>
          <w:i/>
          <w:lang w:val="en-GB"/>
        </w:rPr>
        <w:t xml:space="preserve"> And Human Decision Processes</w:t>
      </w:r>
      <w:r w:rsidR="00873DF0">
        <w:rPr>
          <w:rFonts w:cs="Times New Roman"/>
          <w:bCs/>
          <w:i/>
          <w:lang w:val="en-GB"/>
        </w:rPr>
        <w:t>.</w:t>
      </w:r>
      <w:r w:rsidR="003812B3" w:rsidRPr="006F267E">
        <w:rPr>
          <w:rFonts w:cs="Times New Roman"/>
          <w:bCs/>
          <w:i/>
          <w:lang w:val="en-GB"/>
        </w:rPr>
        <w:t xml:space="preserve"> Vol. 66</w:t>
      </w:r>
      <w:r w:rsidR="001B5888" w:rsidRPr="006F267E">
        <w:rPr>
          <w:rFonts w:cs="Times New Roman"/>
          <w:bCs/>
          <w:i/>
          <w:lang w:val="en-GB"/>
        </w:rPr>
        <w:t xml:space="preserve"> (</w:t>
      </w:r>
      <w:r w:rsidR="003812B3" w:rsidRPr="006F267E">
        <w:rPr>
          <w:rFonts w:cs="Times New Roman"/>
          <w:bCs/>
          <w:i/>
          <w:lang w:val="en-GB"/>
        </w:rPr>
        <w:t>2</w:t>
      </w:r>
      <w:r w:rsidR="001B5888" w:rsidRPr="006F267E">
        <w:rPr>
          <w:rFonts w:cs="Times New Roman"/>
          <w:bCs/>
          <w:i/>
          <w:lang w:val="en-GB"/>
        </w:rPr>
        <w:t>)</w:t>
      </w:r>
      <w:r w:rsidR="003812B3" w:rsidRPr="006F267E">
        <w:rPr>
          <w:rFonts w:cs="Times New Roman"/>
          <w:bCs/>
          <w:i/>
          <w:lang w:val="en-GB"/>
        </w:rPr>
        <w:t>,</w:t>
      </w:r>
      <w:r w:rsidR="001B5888" w:rsidRPr="006F267E">
        <w:rPr>
          <w:rFonts w:cs="Times New Roman"/>
          <w:bCs/>
          <w:lang w:val="en-GB"/>
        </w:rPr>
        <w:t xml:space="preserve"> </w:t>
      </w:r>
      <w:r w:rsidR="003812B3" w:rsidRPr="006F267E">
        <w:rPr>
          <w:rFonts w:cs="Times New Roman"/>
          <w:bCs/>
          <w:lang w:val="en-GB"/>
        </w:rPr>
        <w:t>228–236</w:t>
      </w:r>
      <w:r w:rsidR="001B5888" w:rsidRPr="006F267E">
        <w:rPr>
          <w:rFonts w:cs="Times New Roman"/>
          <w:bCs/>
          <w:lang w:val="en-GB"/>
        </w:rPr>
        <w:t>.</w:t>
      </w:r>
    </w:p>
    <w:p w:rsidR="003812B3" w:rsidRPr="006F267E" w:rsidRDefault="003812B3" w:rsidP="00010D5D">
      <w:pPr>
        <w:jc w:val="both"/>
        <w:rPr>
          <w:rFonts w:cs="Times New Roman"/>
          <w:bCs/>
          <w:lang w:val="en-GB"/>
        </w:rPr>
      </w:pPr>
    </w:p>
    <w:p w:rsidR="00873E29" w:rsidRPr="006F267E" w:rsidRDefault="00873E29" w:rsidP="00010D5D">
      <w:pPr>
        <w:jc w:val="both"/>
        <w:rPr>
          <w:rFonts w:cs="Times New Roman"/>
          <w:lang w:val="en-GB"/>
        </w:rPr>
      </w:pPr>
      <w:proofErr w:type="gramStart"/>
      <w:r w:rsidRPr="006F267E">
        <w:rPr>
          <w:rFonts w:cs="Times New Roman"/>
          <w:lang w:val="en-GB"/>
        </w:rPr>
        <w:lastRenderedPageBreak/>
        <w:t>Shiv</w:t>
      </w:r>
      <w:r w:rsidR="001B5888" w:rsidRPr="006F267E">
        <w:rPr>
          <w:rFonts w:cs="Times New Roman"/>
          <w:lang w:val="en-GB"/>
        </w:rPr>
        <w:t>, B., &amp;</w:t>
      </w:r>
      <w:r w:rsidR="003812B3" w:rsidRPr="006F267E">
        <w:rPr>
          <w:rFonts w:cs="Times New Roman"/>
          <w:lang w:val="en-GB"/>
        </w:rPr>
        <w:t xml:space="preserve"> </w:t>
      </w:r>
      <w:proofErr w:type="spellStart"/>
      <w:r w:rsidR="003812B3" w:rsidRPr="006F267E">
        <w:rPr>
          <w:rFonts w:cs="Times New Roman"/>
          <w:lang w:val="en-GB"/>
        </w:rPr>
        <w:t>F</w:t>
      </w:r>
      <w:r w:rsidRPr="006F267E">
        <w:rPr>
          <w:rFonts w:cs="Times New Roman"/>
          <w:lang w:val="en-GB"/>
        </w:rPr>
        <w:t>edorikhin</w:t>
      </w:r>
      <w:proofErr w:type="spellEnd"/>
      <w:r w:rsidR="003812B3" w:rsidRPr="006F267E">
        <w:rPr>
          <w:rFonts w:cs="Times New Roman"/>
          <w:lang w:val="en-GB"/>
        </w:rPr>
        <w:t xml:space="preserve">, A. </w:t>
      </w:r>
      <w:r w:rsidR="001B5888" w:rsidRPr="006F267E">
        <w:rPr>
          <w:rFonts w:cs="Times New Roman"/>
          <w:lang w:val="en-GB"/>
        </w:rPr>
        <w:t>(</w:t>
      </w:r>
      <w:r w:rsidR="003812B3" w:rsidRPr="006F267E">
        <w:rPr>
          <w:rFonts w:cs="Times New Roman"/>
          <w:lang w:val="en-GB"/>
        </w:rPr>
        <w:t>1999</w:t>
      </w:r>
      <w:r w:rsidR="001B5888" w:rsidRPr="006F267E">
        <w:rPr>
          <w:rFonts w:cs="Times New Roman"/>
          <w:lang w:val="en-GB"/>
        </w:rPr>
        <w:t>)</w:t>
      </w:r>
      <w:r w:rsidRPr="006F267E">
        <w:rPr>
          <w:rFonts w:cs="Times New Roman"/>
          <w:lang w:val="en-GB"/>
        </w:rPr>
        <w:t>.</w:t>
      </w:r>
      <w:proofErr w:type="gramEnd"/>
      <w:r w:rsidRPr="006F267E">
        <w:rPr>
          <w:rFonts w:cs="Times New Roman"/>
          <w:lang w:val="en-GB"/>
        </w:rPr>
        <w:t xml:space="preserve"> </w:t>
      </w:r>
      <w:r w:rsidRPr="006F267E">
        <w:rPr>
          <w:rFonts w:cs="Times New Roman"/>
          <w:bCs/>
          <w:lang w:val="en-GB"/>
        </w:rPr>
        <w:t>Heart and Mind in Conflict: The Interplay of Affect and Cognition</w:t>
      </w:r>
      <w:r w:rsidR="003812B3" w:rsidRPr="006F267E">
        <w:rPr>
          <w:rFonts w:cs="Times New Roman"/>
          <w:bCs/>
          <w:lang w:val="en-GB"/>
        </w:rPr>
        <w:t xml:space="preserve"> in Consumer Decision Making. </w:t>
      </w:r>
      <w:r w:rsidR="00873DF0">
        <w:rPr>
          <w:rFonts w:cs="Times New Roman"/>
          <w:i/>
          <w:lang w:val="en-GB"/>
        </w:rPr>
        <w:t xml:space="preserve">Journal </w:t>
      </w:r>
      <w:proofErr w:type="gramStart"/>
      <w:r w:rsidR="00873DF0">
        <w:rPr>
          <w:rFonts w:cs="Times New Roman"/>
          <w:i/>
          <w:lang w:val="en-GB"/>
        </w:rPr>
        <w:t>Of</w:t>
      </w:r>
      <w:proofErr w:type="gramEnd"/>
      <w:r w:rsidR="00873DF0">
        <w:rPr>
          <w:rFonts w:cs="Times New Roman"/>
          <w:i/>
          <w:lang w:val="en-GB"/>
        </w:rPr>
        <w:t xml:space="preserve"> Consumer Research.</w:t>
      </w:r>
      <w:r w:rsidR="003812B3" w:rsidRPr="006F267E">
        <w:rPr>
          <w:rFonts w:cs="Times New Roman"/>
          <w:i/>
          <w:lang w:val="en-GB"/>
        </w:rPr>
        <w:t xml:space="preserve"> </w:t>
      </w:r>
      <w:r w:rsidRPr="006F267E">
        <w:rPr>
          <w:rFonts w:cs="Times New Roman"/>
          <w:i/>
          <w:lang w:val="en-GB"/>
        </w:rPr>
        <w:t>Vol. 26</w:t>
      </w:r>
      <w:r w:rsidR="001B5888" w:rsidRPr="006F267E">
        <w:rPr>
          <w:rFonts w:cs="Times New Roman"/>
          <w:i/>
          <w:lang w:val="en-GB"/>
        </w:rPr>
        <w:t>.</w:t>
      </w:r>
    </w:p>
    <w:p w:rsidR="00010D5D" w:rsidRPr="006F267E" w:rsidRDefault="00010D5D" w:rsidP="00010D5D">
      <w:pPr>
        <w:jc w:val="both"/>
        <w:rPr>
          <w:rFonts w:cs="Times New Roman"/>
          <w:lang w:val="en-GB"/>
        </w:rPr>
      </w:pPr>
    </w:p>
    <w:p w:rsidR="00873E29" w:rsidRPr="006F267E" w:rsidRDefault="00873E29" w:rsidP="00010D5D">
      <w:pPr>
        <w:jc w:val="both"/>
        <w:rPr>
          <w:rFonts w:cs="Times New Roman"/>
          <w:bCs/>
          <w:lang w:val="en-GB"/>
        </w:rPr>
      </w:pPr>
      <w:r w:rsidRPr="006F267E">
        <w:rPr>
          <w:rFonts w:cs="Times New Roman"/>
          <w:bCs/>
          <w:lang w:val="en-GB"/>
        </w:rPr>
        <w:t>Simonson, I</w:t>
      </w:r>
      <w:r w:rsidR="001B5888" w:rsidRPr="006F267E">
        <w:rPr>
          <w:rFonts w:cs="Times New Roman"/>
          <w:bCs/>
          <w:lang w:val="en-GB"/>
        </w:rPr>
        <w:t>. (</w:t>
      </w:r>
      <w:r w:rsidRPr="006F267E">
        <w:rPr>
          <w:rFonts w:cs="Times New Roman"/>
          <w:bCs/>
          <w:lang w:val="en-GB"/>
        </w:rPr>
        <w:t>1992</w:t>
      </w:r>
      <w:r w:rsidR="001B5888" w:rsidRPr="006F267E">
        <w:rPr>
          <w:rFonts w:cs="Times New Roman"/>
          <w:bCs/>
          <w:lang w:val="en-GB"/>
        </w:rPr>
        <w:t>)</w:t>
      </w:r>
      <w:r w:rsidRPr="006F267E">
        <w:rPr>
          <w:rFonts w:cs="Times New Roman"/>
          <w:bCs/>
          <w:lang w:val="en-GB"/>
        </w:rPr>
        <w:t xml:space="preserve">. </w:t>
      </w:r>
      <w:proofErr w:type="gramStart"/>
      <w:r w:rsidRPr="006F267E">
        <w:rPr>
          <w:rFonts w:cs="Times New Roman"/>
          <w:bCs/>
          <w:lang w:val="en-GB"/>
        </w:rPr>
        <w:t>The Influence of Anticipating Regret and Responsibility on Purchase Decisions.</w:t>
      </w:r>
      <w:proofErr w:type="gramEnd"/>
      <w:r w:rsidRPr="006F267E">
        <w:rPr>
          <w:rFonts w:cs="Times New Roman"/>
          <w:bCs/>
          <w:lang w:val="en-GB"/>
        </w:rPr>
        <w:t xml:space="preserve"> </w:t>
      </w:r>
      <w:proofErr w:type="gramStart"/>
      <w:r w:rsidR="00873DF0">
        <w:rPr>
          <w:rFonts w:cs="Times New Roman"/>
          <w:bCs/>
          <w:i/>
          <w:lang w:val="en-GB"/>
        </w:rPr>
        <w:t>Journal of Consumer Research.</w:t>
      </w:r>
      <w:proofErr w:type="gramEnd"/>
      <w:r w:rsidRPr="006F267E">
        <w:rPr>
          <w:rFonts w:cs="Times New Roman"/>
          <w:bCs/>
          <w:i/>
          <w:lang w:val="en-GB"/>
        </w:rPr>
        <w:t xml:space="preserve"> Vol. 19</w:t>
      </w:r>
      <w:r w:rsidR="001B5888" w:rsidRPr="006F267E">
        <w:rPr>
          <w:rFonts w:cs="Times New Roman"/>
          <w:bCs/>
          <w:i/>
          <w:lang w:val="en-GB"/>
        </w:rPr>
        <w:t xml:space="preserve"> (</w:t>
      </w:r>
      <w:r w:rsidRPr="006F267E">
        <w:rPr>
          <w:rFonts w:cs="Times New Roman"/>
          <w:bCs/>
          <w:i/>
          <w:lang w:val="en-GB"/>
        </w:rPr>
        <w:t>1</w:t>
      </w:r>
      <w:r w:rsidR="001B5888" w:rsidRPr="006F267E">
        <w:rPr>
          <w:rFonts w:cs="Times New Roman"/>
          <w:bCs/>
          <w:i/>
          <w:lang w:val="en-GB"/>
        </w:rPr>
        <w:t>),</w:t>
      </w:r>
      <w:r w:rsidR="001B5888" w:rsidRPr="006F267E">
        <w:rPr>
          <w:rFonts w:cs="Times New Roman"/>
          <w:bCs/>
          <w:lang w:val="en-GB"/>
        </w:rPr>
        <w:t xml:space="preserve"> </w:t>
      </w:r>
      <w:r w:rsidRPr="006F267E">
        <w:rPr>
          <w:rFonts w:cs="Times New Roman"/>
          <w:bCs/>
          <w:lang w:val="en-GB"/>
        </w:rPr>
        <w:t>105-118</w:t>
      </w:r>
      <w:r w:rsidR="001B5888" w:rsidRPr="006F267E">
        <w:rPr>
          <w:rFonts w:cs="Times New Roman"/>
          <w:bCs/>
          <w:lang w:val="en-GB"/>
        </w:rPr>
        <w:t>.</w:t>
      </w:r>
    </w:p>
    <w:p w:rsidR="00873E29" w:rsidRPr="006F267E" w:rsidRDefault="00873E29" w:rsidP="00010D5D">
      <w:pPr>
        <w:jc w:val="both"/>
        <w:rPr>
          <w:rFonts w:cs="Times New Roman"/>
          <w:lang w:val="en-GB"/>
        </w:rPr>
      </w:pPr>
    </w:p>
    <w:p w:rsidR="00873E29" w:rsidRPr="006F267E" w:rsidRDefault="001B5888" w:rsidP="00010D5D">
      <w:pPr>
        <w:jc w:val="both"/>
        <w:rPr>
          <w:rFonts w:cs="Times New Roman"/>
          <w:lang w:val="en-GB"/>
        </w:rPr>
      </w:pPr>
      <w:proofErr w:type="spellStart"/>
      <w:proofErr w:type="gramStart"/>
      <w:r w:rsidRPr="006F267E">
        <w:rPr>
          <w:rFonts w:cs="Times New Roman"/>
          <w:lang w:val="en-GB"/>
        </w:rPr>
        <w:t>Sleddens</w:t>
      </w:r>
      <w:proofErr w:type="spellEnd"/>
      <w:r w:rsidRPr="006F267E">
        <w:rPr>
          <w:rFonts w:cs="Times New Roman"/>
          <w:lang w:val="en-GB"/>
        </w:rPr>
        <w:t xml:space="preserve"> et al.</w:t>
      </w:r>
      <w:r w:rsidR="00873E29" w:rsidRPr="006F267E">
        <w:rPr>
          <w:rFonts w:cs="Times New Roman"/>
          <w:lang w:val="en-GB"/>
        </w:rPr>
        <w:t xml:space="preserve"> </w:t>
      </w:r>
      <w:r w:rsidRPr="006F267E">
        <w:rPr>
          <w:rFonts w:cs="Times New Roman"/>
          <w:lang w:val="en-GB"/>
        </w:rPr>
        <w:t>(</w:t>
      </w:r>
      <w:r w:rsidR="00873E29" w:rsidRPr="006F267E">
        <w:rPr>
          <w:rFonts w:cs="Times New Roman"/>
          <w:lang w:val="en-GB"/>
        </w:rPr>
        <w:t>2009</w:t>
      </w:r>
      <w:r w:rsidRPr="006F267E">
        <w:rPr>
          <w:rFonts w:cs="Times New Roman"/>
          <w:lang w:val="en-GB"/>
        </w:rPr>
        <w:t>)</w:t>
      </w:r>
      <w:r w:rsidR="00873E29" w:rsidRPr="006F267E">
        <w:rPr>
          <w:rFonts w:cs="Times New Roman"/>
          <w:lang w:val="en-GB"/>
        </w:rPr>
        <w:t>.</w:t>
      </w:r>
      <w:proofErr w:type="gramEnd"/>
      <w:r w:rsidR="00873E29" w:rsidRPr="006F267E">
        <w:rPr>
          <w:rFonts w:cs="Times New Roman"/>
          <w:lang w:val="en-GB"/>
        </w:rPr>
        <w:t xml:space="preserve"> Relationship betwee</w:t>
      </w:r>
      <w:r w:rsidRPr="006F267E">
        <w:rPr>
          <w:rFonts w:cs="Times New Roman"/>
          <w:lang w:val="en-GB"/>
        </w:rPr>
        <w:t>n Parental Feeding Styles and Eating B</w:t>
      </w:r>
      <w:r w:rsidR="00873E29" w:rsidRPr="006F267E">
        <w:rPr>
          <w:rFonts w:cs="Times New Roman"/>
          <w:lang w:val="en-GB"/>
        </w:rPr>
        <w:t>ehaviours of Dutch children aged 6–7.</w:t>
      </w:r>
      <w:r w:rsidR="003812B3" w:rsidRPr="006F267E">
        <w:rPr>
          <w:rFonts w:cs="Times New Roman"/>
          <w:lang w:val="en-GB"/>
        </w:rPr>
        <w:t xml:space="preserve"> </w:t>
      </w:r>
      <w:r w:rsidR="003812B3" w:rsidRPr="006F267E">
        <w:rPr>
          <w:rFonts w:cs="Times New Roman"/>
          <w:i/>
          <w:lang w:val="en-GB"/>
        </w:rPr>
        <w:t>Appetite</w:t>
      </w:r>
      <w:r w:rsidR="00873DF0">
        <w:rPr>
          <w:rFonts w:cs="Times New Roman"/>
          <w:i/>
          <w:lang w:val="en-GB"/>
        </w:rPr>
        <w:t>.</w:t>
      </w:r>
      <w:r w:rsidR="003812B3" w:rsidRPr="006F267E">
        <w:rPr>
          <w:rFonts w:cs="Times New Roman"/>
          <w:i/>
          <w:lang w:val="en-GB"/>
        </w:rPr>
        <w:t xml:space="preserve"> </w:t>
      </w:r>
      <w:r w:rsidRPr="006F267E">
        <w:rPr>
          <w:rFonts w:cs="Times New Roman"/>
          <w:i/>
          <w:lang w:val="en-GB"/>
        </w:rPr>
        <w:t xml:space="preserve">Vol. </w:t>
      </w:r>
      <w:r w:rsidR="003812B3" w:rsidRPr="006F267E">
        <w:rPr>
          <w:rFonts w:cs="Times New Roman"/>
          <w:i/>
          <w:lang w:val="en-GB"/>
        </w:rPr>
        <w:t>54,</w:t>
      </w:r>
      <w:r w:rsidR="003812B3" w:rsidRPr="006F267E">
        <w:rPr>
          <w:rFonts w:cs="Times New Roman"/>
          <w:lang w:val="en-GB"/>
        </w:rPr>
        <w:t xml:space="preserve"> </w:t>
      </w:r>
      <w:r w:rsidR="00873E29" w:rsidRPr="006F267E">
        <w:rPr>
          <w:rFonts w:cs="Times New Roman"/>
          <w:lang w:val="en-GB"/>
        </w:rPr>
        <w:t>30–36</w:t>
      </w:r>
      <w:r w:rsidRPr="006F267E">
        <w:rPr>
          <w:rFonts w:cs="Times New Roman"/>
          <w:lang w:val="en-GB"/>
        </w:rPr>
        <w:t>.</w:t>
      </w:r>
    </w:p>
    <w:p w:rsidR="00DF3754" w:rsidRPr="006F267E" w:rsidRDefault="00DF3754" w:rsidP="00010D5D">
      <w:pPr>
        <w:jc w:val="both"/>
        <w:rPr>
          <w:rFonts w:cs="Times New Roman"/>
          <w:lang w:val="en-GB"/>
        </w:rPr>
      </w:pPr>
    </w:p>
    <w:p w:rsidR="00DF3754" w:rsidRPr="006F267E" w:rsidRDefault="00DF3754" w:rsidP="00010D5D">
      <w:pPr>
        <w:jc w:val="both"/>
        <w:rPr>
          <w:rFonts w:cs="Times New Roman"/>
          <w:lang w:val="en-GB"/>
        </w:rPr>
      </w:pPr>
      <w:r w:rsidRPr="006F267E">
        <w:rPr>
          <w:rFonts w:cs="Times New Roman"/>
          <w:lang w:val="en-GB"/>
        </w:rPr>
        <w:t xml:space="preserve">Smith, R. E., &amp; </w:t>
      </w:r>
      <w:proofErr w:type="spellStart"/>
      <w:r w:rsidRPr="006F267E">
        <w:rPr>
          <w:rFonts w:cs="Times New Roman"/>
          <w:lang w:val="en-GB"/>
        </w:rPr>
        <w:t>Swinyard</w:t>
      </w:r>
      <w:proofErr w:type="spellEnd"/>
      <w:r w:rsidRPr="006F267E">
        <w:rPr>
          <w:rFonts w:cs="Times New Roman"/>
          <w:lang w:val="en-GB"/>
        </w:rPr>
        <w:t xml:space="preserve">, W. R. (1988). Cognitive response to advertising and trial: Belief strength, belief confidence and product curiosity. </w:t>
      </w:r>
      <w:proofErr w:type="gramStart"/>
      <w:r w:rsidR="00873DF0">
        <w:rPr>
          <w:rFonts w:cs="Times New Roman"/>
          <w:i/>
          <w:lang w:val="en-GB"/>
        </w:rPr>
        <w:t>Journal of Advertising.</w:t>
      </w:r>
      <w:proofErr w:type="gramEnd"/>
      <w:r w:rsidR="00873DF0">
        <w:rPr>
          <w:rFonts w:cs="Times New Roman"/>
          <w:i/>
          <w:lang w:val="en-GB"/>
        </w:rPr>
        <w:t xml:space="preserve"> Vol.</w:t>
      </w:r>
      <w:r w:rsidRPr="006F267E">
        <w:rPr>
          <w:rFonts w:cs="Times New Roman"/>
          <w:i/>
          <w:lang w:val="en-GB"/>
        </w:rPr>
        <w:t xml:space="preserve"> 17,</w:t>
      </w:r>
      <w:r w:rsidRPr="006F267E">
        <w:rPr>
          <w:rFonts w:cs="Times New Roman"/>
          <w:lang w:val="en-GB"/>
        </w:rPr>
        <w:t xml:space="preserve"> 3–14.</w:t>
      </w:r>
    </w:p>
    <w:p w:rsidR="00873E29" w:rsidRPr="006F267E" w:rsidRDefault="00873E29" w:rsidP="00010D5D">
      <w:pPr>
        <w:jc w:val="both"/>
        <w:rPr>
          <w:rStyle w:val="Heading2Char"/>
        </w:rPr>
      </w:pPr>
      <w:r w:rsidRPr="006F267E">
        <w:rPr>
          <w:rFonts w:cs="Times New Roman"/>
          <w:b/>
          <w:bCs/>
          <w:lang w:val="en-GB"/>
        </w:rPr>
        <w:t xml:space="preserve"> </w:t>
      </w:r>
    </w:p>
    <w:p w:rsidR="00364B1B" w:rsidRPr="006F267E" w:rsidRDefault="00364B1B" w:rsidP="00364B1B">
      <w:pPr>
        <w:jc w:val="both"/>
        <w:rPr>
          <w:rFonts w:cs="Times New Roman"/>
          <w:b/>
          <w:lang w:val="en-GB"/>
        </w:rPr>
      </w:pPr>
      <w:proofErr w:type="spellStart"/>
      <w:proofErr w:type="gramStart"/>
      <w:r w:rsidRPr="006F267E">
        <w:rPr>
          <w:rFonts w:cs="Times New Roman"/>
          <w:lang w:val="en-GB"/>
        </w:rPr>
        <w:t>Thaler</w:t>
      </w:r>
      <w:proofErr w:type="spellEnd"/>
      <w:r w:rsidRPr="006F267E">
        <w:rPr>
          <w:rFonts w:cs="Times New Roman"/>
          <w:lang w:val="en-GB"/>
        </w:rPr>
        <w:t>, R. (1980).</w:t>
      </w:r>
      <w:proofErr w:type="gramEnd"/>
      <w:r w:rsidRPr="006F267E">
        <w:rPr>
          <w:rFonts w:cs="Times New Roman"/>
          <w:lang w:val="en-GB"/>
        </w:rPr>
        <w:t xml:space="preserve"> </w:t>
      </w:r>
      <w:proofErr w:type="gramStart"/>
      <w:r w:rsidRPr="006F267E">
        <w:rPr>
          <w:rFonts w:cs="Times New Roman"/>
          <w:lang w:val="en-GB"/>
        </w:rPr>
        <w:t>Toward a positive theory of consumer choice.</w:t>
      </w:r>
      <w:proofErr w:type="gramEnd"/>
      <w:r w:rsidRPr="006F267E">
        <w:rPr>
          <w:rFonts w:cs="Times New Roman"/>
          <w:lang w:val="en-GB"/>
        </w:rPr>
        <w:t xml:space="preserve"> </w:t>
      </w:r>
      <w:r w:rsidRPr="006F267E">
        <w:rPr>
          <w:rFonts w:cs="Times New Roman"/>
          <w:i/>
          <w:iCs/>
          <w:lang w:val="en-GB"/>
        </w:rPr>
        <w:t xml:space="preserve">Journal of Economic </w:t>
      </w:r>
      <w:r w:rsidR="006F267E" w:rsidRPr="006F267E">
        <w:rPr>
          <w:rFonts w:cs="Times New Roman"/>
          <w:i/>
          <w:iCs/>
          <w:lang w:val="en-GB"/>
        </w:rPr>
        <w:t>Behaviour</w:t>
      </w:r>
      <w:r w:rsidRPr="006F267E">
        <w:rPr>
          <w:rFonts w:cs="Times New Roman"/>
          <w:i/>
          <w:iCs/>
          <w:lang w:val="en-GB"/>
        </w:rPr>
        <w:t xml:space="preserve"> &amp; </w:t>
      </w:r>
      <w:r w:rsidRPr="00873DF0">
        <w:rPr>
          <w:rFonts w:cs="Times New Roman"/>
          <w:i/>
          <w:iCs/>
          <w:lang w:val="en-GB"/>
        </w:rPr>
        <w:t>Organization</w:t>
      </w:r>
      <w:r w:rsidRPr="00873DF0">
        <w:rPr>
          <w:rFonts w:cs="Times New Roman"/>
          <w:i/>
          <w:lang w:val="en-GB"/>
        </w:rPr>
        <w:t xml:space="preserve">, </w:t>
      </w:r>
      <w:r w:rsidR="00873DF0" w:rsidRPr="00873DF0">
        <w:rPr>
          <w:rFonts w:cs="Times New Roman"/>
          <w:i/>
          <w:lang w:val="en-GB"/>
        </w:rPr>
        <w:t xml:space="preserve">Vol. </w:t>
      </w:r>
      <w:r w:rsidRPr="00873DF0">
        <w:rPr>
          <w:rFonts w:cs="Times New Roman"/>
          <w:i/>
          <w:iCs/>
          <w:lang w:val="en-GB"/>
        </w:rPr>
        <w:t>1</w:t>
      </w:r>
      <w:r w:rsidR="00873DF0" w:rsidRPr="00873DF0">
        <w:rPr>
          <w:rFonts w:cs="Times New Roman"/>
          <w:i/>
          <w:iCs/>
          <w:lang w:val="en-GB"/>
        </w:rPr>
        <w:t xml:space="preserve"> </w:t>
      </w:r>
      <w:r w:rsidRPr="00873DF0">
        <w:rPr>
          <w:rFonts w:cs="Times New Roman"/>
          <w:i/>
          <w:lang w:val="en-GB"/>
        </w:rPr>
        <w:t>(</w:t>
      </w:r>
      <w:r w:rsidRPr="006F267E">
        <w:rPr>
          <w:rFonts w:cs="Times New Roman"/>
          <w:lang w:val="en-GB"/>
        </w:rPr>
        <w:t>1), 39-60.</w:t>
      </w:r>
    </w:p>
    <w:p w:rsidR="00364B1B" w:rsidRPr="006F267E" w:rsidRDefault="00364B1B" w:rsidP="00010D5D">
      <w:pPr>
        <w:jc w:val="both"/>
        <w:rPr>
          <w:rFonts w:cs="Times New Roman"/>
          <w:lang w:val="en-GB"/>
        </w:rPr>
      </w:pPr>
    </w:p>
    <w:p w:rsidR="00873E29" w:rsidRPr="006F267E" w:rsidRDefault="003812B3" w:rsidP="00010D5D">
      <w:pPr>
        <w:jc w:val="both"/>
        <w:rPr>
          <w:rFonts w:cs="Times New Roman"/>
          <w:lang w:val="en-GB"/>
        </w:rPr>
      </w:pPr>
      <w:r w:rsidRPr="006F267E">
        <w:rPr>
          <w:rFonts w:cs="Times New Roman"/>
          <w:lang w:val="en-GB"/>
        </w:rPr>
        <w:t>Thomas</w:t>
      </w:r>
      <w:r w:rsidR="001B5888" w:rsidRPr="006F267E">
        <w:rPr>
          <w:rFonts w:cs="Times New Roman"/>
          <w:lang w:val="en-GB"/>
        </w:rPr>
        <w:t>, M., Desai, K., &amp;</w:t>
      </w:r>
      <w:r w:rsidRPr="006F267E">
        <w:rPr>
          <w:rFonts w:cs="Times New Roman"/>
          <w:lang w:val="en-GB"/>
        </w:rPr>
        <w:t xml:space="preserve"> </w:t>
      </w:r>
      <w:proofErr w:type="spellStart"/>
      <w:r w:rsidRPr="006F267E">
        <w:rPr>
          <w:rFonts w:cs="Times New Roman"/>
          <w:lang w:val="en-GB"/>
        </w:rPr>
        <w:t>Seenivasan</w:t>
      </w:r>
      <w:proofErr w:type="spellEnd"/>
      <w:r w:rsidRPr="006F267E">
        <w:rPr>
          <w:rFonts w:cs="Times New Roman"/>
          <w:lang w:val="en-GB"/>
        </w:rPr>
        <w:t xml:space="preserve">, S. </w:t>
      </w:r>
      <w:r w:rsidR="001B5888" w:rsidRPr="006F267E">
        <w:rPr>
          <w:rFonts w:cs="Times New Roman"/>
          <w:lang w:val="en-GB"/>
        </w:rPr>
        <w:t>(</w:t>
      </w:r>
      <w:r w:rsidR="00873E29" w:rsidRPr="006F267E">
        <w:rPr>
          <w:rFonts w:cs="Times New Roman"/>
          <w:lang w:val="en-GB"/>
        </w:rPr>
        <w:t>2011</w:t>
      </w:r>
      <w:r w:rsidR="001B5888" w:rsidRPr="006F267E">
        <w:rPr>
          <w:rFonts w:cs="Times New Roman"/>
          <w:lang w:val="en-GB"/>
        </w:rPr>
        <w:t>)</w:t>
      </w:r>
      <w:r w:rsidR="00873E29" w:rsidRPr="006F267E">
        <w:rPr>
          <w:rFonts w:cs="Times New Roman"/>
          <w:lang w:val="en-GB"/>
        </w:rPr>
        <w:t>. Ho</w:t>
      </w:r>
      <w:r w:rsidR="00873E29" w:rsidRPr="006F267E">
        <w:rPr>
          <w:rFonts w:cs="Times New Roman"/>
          <w:bCs/>
          <w:lang w:val="en-GB"/>
        </w:rPr>
        <w:t>w Credit Card Payments Increase Unhealthy Food Purchase</w:t>
      </w:r>
      <w:r w:rsidR="001B5888" w:rsidRPr="006F267E">
        <w:rPr>
          <w:rFonts w:cs="Times New Roman"/>
          <w:bCs/>
          <w:lang w:val="en-GB"/>
        </w:rPr>
        <w:t>s: Visceral Regulation of Vices.</w:t>
      </w:r>
      <w:r w:rsidR="00873E29" w:rsidRPr="006F267E">
        <w:rPr>
          <w:rFonts w:cs="Times New Roman"/>
          <w:bCs/>
          <w:lang w:val="en-GB"/>
        </w:rPr>
        <w:t xml:space="preserve"> </w:t>
      </w:r>
      <w:r w:rsidRPr="006F267E">
        <w:rPr>
          <w:rFonts w:cs="Times New Roman"/>
          <w:i/>
          <w:lang w:val="en-GB"/>
        </w:rPr>
        <w:t xml:space="preserve">Journal </w:t>
      </w:r>
      <w:proofErr w:type="gramStart"/>
      <w:r w:rsidRPr="006F267E">
        <w:rPr>
          <w:rFonts w:cs="Times New Roman"/>
          <w:i/>
          <w:lang w:val="en-GB"/>
        </w:rPr>
        <w:t>Of</w:t>
      </w:r>
      <w:proofErr w:type="gramEnd"/>
      <w:r w:rsidRPr="006F267E">
        <w:rPr>
          <w:rFonts w:cs="Times New Roman"/>
          <w:i/>
          <w:lang w:val="en-GB"/>
        </w:rPr>
        <w:t xml:space="preserve"> Consumer Research</w:t>
      </w:r>
      <w:r w:rsidR="00873DF0">
        <w:rPr>
          <w:rFonts w:cs="Times New Roman"/>
          <w:i/>
          <w:lang w:val="en-GB"/>
        </w:rPr>
        <w:t>.</w:t>
      </w:r>
      <w:r w:rsidR="00873E29" w:rsidRPr="006F267E">
        <w:rPr>
          <w:rFonts w:cs="Times New Roman"/>
          <w:i/>
          <w:lang w:val="en-GB"/>
        </w:rPr>
        <w:t xml:space="preserve"> Vol. 38</w:t>
      </w:r>
      <w:r w:rsidR="001B5888" w:rsidRPr="006F267E">
        <w:rPr>
          <w:rFonts w:cs="Times New Roman"/>
          <w:i/>
          <w:lang w:val="en-GB"/>
        </w:rPr>
        <w:t>.</w:t>
      </w:r>
    </w:p>
    <w:p w:rsidR="00873E29" w:rsidRPr="006F267E" w:rsidRDefault="00873E29" w:rsidP="00010D5D">
      <w:pPr>
        <w:jc w:val="both"/>
        <w:rPr>
          <w:rFonts w:cs="Times New Roman"/>
          <w:b/>
          <w:lang w:val="en-GB"/>
        </w:rPr>
      </w:pPr>
    </w:p>
    <w:p w:rsidR="004D489E" w:rsidRPr="006F267E" w:rsidRDefault="004D489E" w:rsidP="004D489E">
      <w:pPr>
        <w:jc w:val="both"/>
        <w:rPr>
          <w:rFonts w:cs="Times New Roman"/>
          <w:lang w:val="en-GB"/>
        </w:rPr>
      </w:pPr>
      <w:r w:rsidRPr="006F267E">
        <w:rPr>
          <w:rFonts w:cs="Times New Roman"/>
          <w:lang w:val="en-GB"/>
        </w:rPr>
        <w:t xml:space="preserve">Wardle, J., Sanderson, S., Guthrie, C. A., </w:t>
      </w:r>
      <w:proofErr w:type="spellStart"/>
      <w:r w:rsidRPr="006F267E">
        <w:rPr>
          <w:rFonts w:cs="Times New Roman"/>
          <w:lang w:val="en-GB"/>
        </w:rPr>
        <w:t>Rapoport</w:t>
      </w:r>
      <w:proofErr w:type="spellEnd"/>
      <w:r w:rsidRPr="006F267E">
        <w:rPr>
          <w:rFonts w:cs="Times New Roman"/>
          <w:lang w:val="en-GB"/>
        </w:rPr>
        <w:t xml:space="preserve">, L., &amp; </w:t>
      </w:r>
      <w:proofErr w:type="spellStart"/>
      <w:r w:rsidRPr="006F267E">
        <w:rPr>
          <w:rFonts w:cs="Times New Roman"/>
          <w:lang w:val="en-GB"/>
        </w:rPr>
        <w:t>Plomin</w:t>
      </w:r>
      <w:proofErr w:type="spellEnd"/>
      <w:r w:rsidRPr="006F267E">
        <w:rPr>
          <w:rFonts w:cs="Times New Roman"/>
          <w:lang w:val="en-GB"/>
        </w:rPr>
        <w:t xml:space="preserve">, R. (2002). Parental feeding style and the inter-generational transmission of obesity risk. </w:t>
      </w:r>
      <w:r w:rsidR="00873DF0">
        <w:rPr>
          <w:rFonts w:cs="Times New Roman"/>
          <w:i/>
          <w:lang w:val="en-GB"/>
        </w:rPr>
        <w:t>Obesity Research. Vol.</w:t>
      </w:r>
      <w:r w:rsidRPr="006F267E">
        <w:rPr>
          <w:rFonts w:cs="Times New Roman"/>
          <w:i/>
          <w:lang w:val="en-GB"/>
        </w:rPr>
        <w:t xml:space="preserve"> 10,</w:t>
      </w:r>
      <w:r w:rsidRPr="006F267E">
        <w:rPr>
          <w:rFonts w:cs="Times New Roman"/>
          <w:lang w:val="en-GB"/>
        </w:rPr>
        <w:t xml:space="preserve"> 453–462.</w:t>
      </w:r>
    </w:p>
    <w:p w:rsidR="00590495" w:rsidRPr="006F267E" w:rsidRDefault="00590495" w:rsidP="00010D5D">
      <w:pPr>
        <w:jc w:val="both"/>
        <w:rPr>
          <w:rFonts w:cs="Times New Roman"/>
          <w:lang w:val="en-GB"/>
        </w:rPr>
      </w:pPr>
    </w:p>
    <w:p w:rsidR="00873E29" w:rsidRPr="006F267E" w:rsidRDefault="001B5888" w:rsidP="00010D5D">
      <w:pPr>
        <w:jc w:val="both"/>
        <w:rPr>
          <w:rFonts w:cs="Times New Roman"/>
          <w:lang w:val="en-GB"/>
        </w:rPr>
      </w:pPr>
      <w:proofErr w:type="gramStart"/>
      <w:r w:rsidRPr="006F267E">
        <w:rPr>
          <w:rFonts w:cs="Times New Roman"/>
          <w:lang w:val="en-GB"/>
        </w:rPr>
        <w:t>World Health Organization.</w:t>
      </w:r>
      <w:proofErr w:type="gramEnd"/>
      <w:r w:rsidRPr="006F267E">
        <w:rPr>
          <w:rFonts w:cs="Times New Roman"/>
          <w:lang w:val="en-GB"/>
        </w:rPr>
        <w:t xml:space="preserve"> (</w:t>
      </w:r>
      <w:r w:rsidR="00873E29" w:rsidRPr="006F267E">
        <w:rPr>
          <w:rFonts w:cs="Times New Roman"/>
          <w:lang w:val="en-GB"/>
        </w:rPr>
        <w:t>2000</w:t>
      </w:r>
      <w:r w:rsidRPr="006F267E">
        <w:rPr>
          <w:rFonts w:cs="Times New Roman"/>
          <w:lang w:val="en-GB"/>
        </w:rPr>
        <w:t>). Obesity: Preventing and Managing the Global E</w:t>
      </w:r>
      <w:r w:rsidR="00873E29" w:rsidRPr="006F267E">
        <w:rPr>
          <w:rFonts w:cs="Times New Roman"/>
          <w:lang w:val="en-GB"/>
        </w:rPr>
        <w:t>pidemic</w:t>
      </w:r>
      <w:r w:rsidRPr="006F267E">
        <w:rPr>
          <w:rFonts w:cs="Times New Roman"/>
          <w:lang w:val="en-GB"/>
        </w:rPr>
        <w:t>.</w:t>
      </w:r>
    </w:p>
    <w:p w:rsidR="00873E29" w:rsidRPr="006F267E" w:rsidRDefault="00873E29" w:rsidP="00010D5D">
      <w:pPr>
        <w:jc w:val="both"/>
        <w:rPr>
          <w:rFonts w:cs="Times New Roman"/>
          <w:b/>
          <w:lang w:val="en-GB"/>
        </w:rPr>
      </w:pPr>
    </w:p>
    <w:p w:rsidR="00873E29" w:rsidRPr="006F267E" w:rsidRDefault="00873E29" w:rsidP="00010D5D">
      <w:pPr>
        <w:jc w:val="both"/>
        <w:rPr>
          <w:rFonts w:cs="Times New Roman"/>
          <w:lang w:val="en-GB"/>
        </w:rPr>
      </w:pPr>
      <w:proofErr w:type="spellStart"/>
      <w:r w:rsidRPr="006F267E">
        <w:rPr>
          <w:rFonts w:cs="Times New Roman"/>
          <w:lang w:val="en-GB"/>
        </w:rPr>
        <w:t>Zeelenberg</w:t>
      </w:r>
      <w:proofErr w:type="spellEnd"/>
      <w:r w:rsidRPr="006F267E">
        <w:rPr>
          <w:rFonts w:cs="Times New Roman"/>
          <w:lang w:val="en-GB"/>
        </w:rPr>
        <w:t>, M</w:t>
      </w:r>
      <w:r w:rsidR="001B5888" w:rsidRPr="006F267E">
        <w:rPr>
          <w:rFonts w:cs="Times New Roman"/>
          <w:lang w:val="en-GB"/>
        </w:rPr>
        <w:t>. (</w:t>
      </w:r>
      <w:r w:rsidRPr="006F267E">
        <w:rPr>
          <w:rFonts w:cs="Times New Roman"/>
          <w:lang w:val="en-GB"/>
        </w:rPr>
        <w:t>1999</w:t>
      </w:r>
      <w:r w:rsidR="001B5888" w:rsidRPr="006F267E">
        <w:rPr>
          <w:rFonts w:cs="Times New Roman"/>
          <w:lang w:val="en-GB"/>
        </w:rPr>
        <w:t>). Anticipated Regret, Expected Feedback and Behavioural Decision M</w:t>
      </w:r>
      <w:r w:rsidRPr="006F267E">
        <w:rPr>
          <w:rFonts w:cs="Times New Roman"/>
          <w:lang w:val="en-GB"/>
        </w:rPr>
        <w:t xml:space="preserve">aking. </w:t>
      </w:r>
      <w:proofErr w:type="gramStart"/>
      <w:r w:rsidRPr="006F267E">
        <w:rPr>
          <w:rFonts w:cs="Times New Roman"/>
          <w:i/>
          <w:lang w:val="en-GB"/>
        </w:rPr>
        <w:t xml:space="preserve">Journal of </w:t>
      </w:r>
      <w:r w:rsidR="006F267E" w:rsidRPr="006F267E">
        <w:rPr>
          <w:rFonts w:cs="Times New Roman"/>
          <w:i/>
          <w:lang w:val="en-GB"/>
        </w:rPr>
        <w:t>Behavioural</w:t>
      </w:r>
      <w:r w:rsidRPr="006F267E">
        <w:rPr>
          <w:rFonts w:cs="Times New Roman"/>
          <w:i/>
          <w:lang w:val="en-GB"/>
        </w:rPr>
        <w:t xml:space="preserve"> Decision Making.</w:t>
      </w:r>
      <w:proofErr w:type="gramEnd"/>
      <w:r w:rsidR="001B5888" w:rsidRPr="006F267E">
        <w:rPr>
          <w:rFonts w:cs="Times New Roman"/>
          <w:i/>
          <w:lang w:val="en-GB"/>
        </w:rPr>
        <w:t xml:space="preserve"> Vol. </w:t>
      </w:r>
      <w:r w:rsidRPr="006F267E">
        <w:rPr>
          <w:rFonts w:cs="Times New Roman"/>
          <w:i/>
          <w:lang w:val="en-GB"/>
        </w:rPr>
        <w:t>12</w:t>
      </w:r>
      <w:r w:rsidR="001B5888" w:rsidRPr="006F267E">
        <w:rPr>
          <w:rFonts w:cs="Times New Roman"/>
          <w:i/>
          <w:lang w:val="en-GB"/>
        </w:rPr>
        <w:t>,</w:t>
      </w:r>
      <w:r w:rsidR="001B5888" w:rsidRPr="006F267E">
        <w:rPr>
          <w:rFonts w:cs="Times New Roman"/>
          <w:lang w:val="en-GB"/>
        </w:rPr>
        <w:t xml:space="preserve"> </w:t>
      </w:r>
      <w:r w:rsidRPr="006F267E">
        <w:rPr>
          <w:rFonts w:cs="Times New Roman"/>
          <w:lang w:val="en-GB"/>
        </w:rPr>
        <w:t>93-106</w:t>
      </w:r>
      <w:r w:rsidR="001B5888" w:rsidRPr="006F267E">
        <w:rPr>
          <w:rFonts w:cs="Times New Roman"/>
          <w:lang w:val="en-GB"/>
        </w:rPr>
        <w:t>.</w:t>
      </w:r>
    </w:p>
    <w:p w:rsidR="00873E29" w:rsidRPr="006F267E" w:rsidRDefault="00873E29" w:rsidP="00010D5D">
      <w:pPr>
        <w:rPr>
          <w:lang w:val="en-GB"/>
        </w:rPr>
      </w:pPr>
    </w:p>
    <w:p w:rsidR="00873E29" w:rsidRPr="006F267E" w:rsidRDefault="00873E29" w:rsidP="00010D5D">
      <w:pPr>
        <w:rPr>
          <w:b/>
          <w:lang w:val="en-GB"/>
        </w:rPr>
      </w:pPr>
      <w:proofErr w:type="spellStart"/>
      <w:proofErr w:type="gramStart"/>
      <w:r w:rsidRPr="006F267E">
        <w:rPr>
          <w:lang w:val="en-GB"/>
        </w:rPr>
        <w:t>Zeelenberg</w:t>
      </w:r>
      <w:proofErr w:type="spellEnd"/>
      <w:r w:rsidRPr="006F267E">
        <w:rPr>
          <w:lang w:val="en-GB"/>
        </w:rPr>
        <w:t xml:space="preserve">, M. </w:t>
      </w:r>
      <w:r w:rsidR="00064EC5" w:rsidRPr="006F267E">
        <w:rPr>
          <w:lang w:val="en-GB"/>
        </w:rPr>
        <w:t xml:space="preserve">et al. </w:t>
      </w:r>
      <w:r w:rsidR="001B5888" w:rsidRPr="006F267E">
        <w:rPr>
          <w:lang w:val="en-GB"/>
        </w:rPr>
        <w:t>(</w:t>
      </w:r>
      <w:r w:rsidR="00064EC5" w:rsidRPr="006F267E">
        <w:rPr>
          <w:lang w:val="en-GB"/>
        </w:rPr>
        <w:t>1996</w:t>
      </w:r>
      <w:r w:rsidR="001B5888" w:rsidRPr="006F267E">
        <w:rPr>
          <w:lang w:val="en-GB"/>
        </w:rPr>
        <w:t>)</w:t>
      </w:r>
      <w:r w:rsidR="00064EC5" w:rsidRPr="006F267E">
        <w:rPr>
          <w:lang w:val="en-GB"/>
        </w:rPr>
        <w:t>.</w:t>
      </w:r>
      <w:proofErr w:type="gramEnd"/>
      <w:r w:rsidR="00064EC5" w:rsidRPr="006F267E">
        <w:rPr>
          <w:lang w:val="en-GB"/>
        </w:rPr>
        <w:t xml:space="preserve"> C</w:t>
      </w:r>
      <w:r w:rsidR="001B5888" w:rsidRPr="006F267E">
        <w:rPr>
          <w:lang w:val="en-GB"/>
        </w:rPr>
        <w:t>onsequences of Regret Aversion: E</w:t>
      </w:r>
      <w:r w:rsidR="00064EC5" w:rsidRPr="006F267E">
        <w:rPr>
          <w:lang w:val="en-GB"/>
        </w:rPr>
        <w:t>ffects o</w:t>
      </w:r>
      <w:r w:rsidR="001B5888" w:rsidRPr="006F267E">
        <w:rPr>
          <w:lang w:val="en-GB"/>
        </w:rPr>
        <w:t>f Expected Feedback on Risky D</w:t>
      </w:r>
      <w:r w:rsidR="00064EC5" w:rsidRPr="006F267E">
        <w:rPr>
          <w:lang w:val="en-GB"/>
        </w:rPr>
        <w:t>ecision</w:t>
      </w:r>
      <w:r w:rsidR="001B5888" w:rsidRPr="006F267E">
        <w:rPr>
          <w:lang w:val="en-GB"/>
        </w:rPr>
        <w:t>-</w:t>
      </w:r>
      <w:r w:rsidR="00064EC5" w:rsidRPr="006F267E">
        <w:rPr>
          <w:lang w:val="en-GB"/>
        </w:rPr>
        <w:t xml:space="preserve">making. </w:t>
      </w:r>
      <w:proofErr w:type="gramStart"/>
      <w:r w:rsidR="006F267E" w:rsidRPr="006F267E">
        <w:rPr>
          <w:i/>
          <w:lang w:val="en-GB"/>
        </w:rPr>
        <w:t>Behaviour</w:t>
      </w:r>
      <w:r w:rsidR="001B5888" w:rsidRPr="006F267E">
        <w:rPr>
          <w:i/>
          <w:lang w:val="en-GB"/>
        </w:rPr>
        <w:t xml:space="preserve"> and Human Decision P</w:t>
      </w:r>
      <w:r w:rsidRPr="006F267E">
        <w:rPr>
          <w:i/>
          <w:lang w:val="en-GB"/>
        </w:rPr>
        <w:t>roc</w:t>
      </w:r>
      <w:r w:rsidR="00873DF0">
        <w:rPr>
          <w:i/>
          <w:lang w:val="en-GB"/>
        </w:rPr>
        <w:t>esses.</w:t>
      </w:r>
      <w:proofErr w:type="gramEnd"/>
      <w:r w:rsidR="001B5888" w:rsidRPr="006F267E">
        <w:rPr>
          <w:i/>
          <w:lang w:val="en-GB"/>
        </w:rPr>
        <w:t xml:space="preserve"> V</w:t>
      </w:r>
      <w:r w:rsidR="00064EC5" w:rsidRPr="006F267E">
        <w:rPr>
          <w:i/>
          <w:lang w:val="en-GB"/>
        </w:rPr>
        <w:t>ol. 65</w:t>
      </w:r>
      <w:r w:rsidR="001B5888" w:rsidRPr="006F267E">
        <w:rPr>
          <w:i/>
          <w:lang w:val="en-GB"/>
        </w:rPr>
        <w:t xml:space="preserve"> (</w:t>
      </w:r>
      <w:r w:rsidR="00064EC5" w:rsidRPr="006F267E">
        <w:rPr>
          <w:i/>
          <w:lang w:val="en-GB"/>
        </w:rPr>
        <w:t>2</w:t>
      </w:r>
      <w:r w:rsidR="001B5888" w:rsidRPr="006F267E">
        <w:rPr>
          <w:i/>
          <w:lang w:val="en-GB"/>
        </w:rPr>
        <w:t>)</w:t>
      </w:r>
      <w:r w:rsidR="00064EC5" w:rsidRPr="006F267E">
        <w:rPr>
          <w:i/>
          <w:lang w:val="en-GB"/>
        </w:rPr>
        <w:t xml:space="preserve">, </w:t>
      </w:r>
      <w:r w:rsidR="00064EC5" w:rsidRPr="006F267E">
        <w:rPr>
          <w:lang w:val="en-GB"/>
        </w:rPr>
        <w:t>148-158</w:t>
      </w:r>
      <w:r w:rsidR="001B5888" w:rsidRPr="006F267E">
        <w:rPr>
          <w:lang w:val="en-GB"/>
        </w:rPr>
        <w:t>.</w:t>
      </w:r>
    </w:p>
    <w:p w:rsidR="00A46834" w:rsidRPr="006F267E" w:rsidRDefault="00A46834" w:rsidP="00010D5D">
      <w:pPr>
        <w:jc w:val="both"/>
        <w:rPr>
          <w:rFonts w:cs="Times New Roman"/>
          <w:b/>
          <w:bCs/>
          <w:lang w:val="en-GB"/>
        </w:rPr>
      </w:pPr>
    </w:p>
    <w:p w:rsidR="003D2F32" w:rsidRPr="006F267E" w:rsidRDefault="00C25DAF" w:rsidP="003D2F32">
      <w:pPr>
        <w:jc w:val="both"/>
        <w:rPr>
          <w:rFonts w:cs="Times New Roman"/>
          <w:lang w:val="en-GB"/>
        </w:rPr>
      </w:pPr>
      <w:proofErr w:type="spellStart"/>
      <w:proofErr w:type="gramStart"/>
      <w:r w:rsidRPr="006F267E">
        <w:rPr>
          <w:rFonts w:cs="Times New Roman"/>
          <w:lang w:val="en-GB"/>
        </w:rPr>
        <w:t>Zeelenberg</w:t>
      </w:r>
      <w:proofErr w:type="spellEnd"/>
      <w:r w:rsidRPr="006F267E">
        <w:rPr>
          <w:rFonts w:cs="Times New Roman"/>
          <w:lang w:val="en-GB"/>
        </w:rPr>
        <w:t>, M., &amp; V</w:t>
      </w:r>
      <w:r w:rsidR="00590495" w:rsidRPr="006F267E">
        <w:rPr>
          <w:rFonts w:cs="Times New Roman"/>
          <w:lang w:val="en-GB"/>
        </w:rPr>
        <w:t>an Dijk, E. (2007).</w:t>
      </w:r>
      <w:proofErr w:type="gramEnd"/>
      <w:r w:rsidR="00590495" w:rsidRPr="006F267E">
        <w:rPr>
          <w:rFonts w:cs="Times New Roman"/>
          <w:lang w:val="en-GB"/>
        </w:rPr>
        <w:t xml:space="preserve"> When Curiosity Killed Regret: Avoiding or Seeking the Unknown in Decision-making under Uncertainty. </w:t>
      </w:r>
      <w:proofErr w:type="gramStart"/>
      <w:r w:rsidR="00590495" w:rsidRPr="006F267E">
        <w:rPr>
          <w:rFonts w:cs="Times New Roman"/>
          <w:i/>
          <w:lang w:val="en-GB"/>
        </w:rPr>
        <w:t>Journal of</w:t>
      </w:r>
      <w:r w:rsidR="00171EDA">
        <w:rPr>
          <w:rFonts w:cs="Times New Roman"/>
          <w:i/>
          <w:lang w:val="en-GB"/>
        </w:rPr>
        <w:t xml:space="preserve"> Experimental Social Psychology.</w:t>
      </w:r>
      <w:proofErr w:type="gramEnd"/>
      <w:r w:rsidR="00590495" w:rsidRPr="006F267E">
        <w:rPr>
          <w:rFonts w:cs="Times New Roman"/>
          <w:i/>
          <w:lang w:val="en-GB"/>
        </w:rPr>
        <w:t xml:space="preserve"> Vol. 43</w:t>
      </w:r>
      <w:r w:rsidR="00590495" w:rsidRPr="006F267E">
        <w:rPr>
          <w:rFonts w:cs="Times New Roman"/>
          <w:lang w:val="en-GB"/>
        </w:rPr>
        <w:t>, 656–662.</w:t>
      </w:r>
    </w:p>
    <w:p w:rsidR="00171EDA" w:rsidRPr="00171EDA" w:rsidRDefault="000D3632" w:rsidP="00CB06DE">
      <w:pPr>
        <w:jc w:val="both"/>
        <w:rPr>
          <w:b/>
          <w:bCs/>
          <w:color w:val="FF0000"/>
          <w:lang w:val="en-GB"/>
        </w:rPr>
      </w:pPr>
      <w:r w:rsidRPr="006F267E">
        <w:rPr>
          <w:b/>
          <w:bCs/>
          <w:color w:val="FF0000"/>
          <w:lang w:val="en-GB"/>
        </w:rPr>
        <w:tab/>
      </w:r>
    </w:p>
    <w:p w:rsidR="00CB06DE" w:rsidRDefault="00CB06DE" w:rsidP="00CB06DE">
      <w:pPr>
        <w:jc w:val="both"/>
        <w:rPr>
          <w:rFonts w:cs="Times New Roman"/>
          <w:b/>
        </w:rPr>
      </w:pPr>
    </w:p>
    <w:p w:rsidR="004066A5" w:rsidRDefault="00AF7FE1" w:rsidP="00595DDE">
      <w:pPr>
        <w:pStyle w:val="Heading1"/>
        <w:jc w:val="center"/>
      </w:pPr>
      <w:r>
        <w:br w:type="column"/>
      </w:r>
      <w:bookmarkStart w:id="73" w:name="_Toc234137630"/>
      <w:r w:rsidR="00923311">
        <w:lastRenderedPageBreak/>
        <w:t>A</w:t>
      </w:r>
      <w:r w:rsidR="00085810" w:rsidRPr="00DC5FD9">
        <w:t>ppendices</w:t>
      </w:r>
      <w:bookmarkEnd w:id="73"/>
    </w:p>
    <w:p w:rsidR="00CE50DE" w:rsidRPr="00CE50DE" w:rsidRDefault="00CE50DE" w:rsidP="00CE50DE"/>
    <w:p w:rsidR="004066A5" w:rsidRDefault="004066A5" w:rsidP="004066A5">
      <w:pPr>
        <w:pStyle w:val="Heading2"/>
      </w:pPr>
      <w:bookmarkStart w:id="74" w:name="_Toc234137631"/>
      <w:r>
        <w:t>Appendix 1; Experimental form</w:t>
      </w:r>
      <w:bookmarkEnd w:id="74"/>
    </w:p>
    <w:p w:rsidR="004066A5" w:rsidRDefault="004066A5" w:rsidP="00B031E1">
      <w:pPr>
        <w:spacing w:line="360" w:lineRule="auto"/>
        <w:jc w:val="both"/>
        <w:rPr>
          <w:rFonts w:cs="Times New Roman"/>
          <w:lang w:val="nl-NL"/>
        </w:rPr>
      </w:pPr>
    </w:p>
    <w:p w:rsidR="00B55BF6" w:rsidRPr="00A77098" w:rsidRDefault="00A77098" w:rsidP="00B031E1">
      <w:pPr>
        <w:spacing w:line="360" w:lineRule="auto"/>
        <w:jc w:val="both"/>
        <w:rPr>
          <w:rFonts w:cs="Times New Roman"/>
          <w:lang w:val="nl-NL"/>
        </w:rPr>
      </w:pPr>
      <w:r w:rsidRPr="00A77098">
        <w:rPr>
          <w:rFonts w:cs="Times New Roman"/>
          <w:lang w:val="nl-NL"/>
        </w:rPr>
        <w:t>Beste student,</w:t>
      </w:r>
    </w:p>
    <w:p w:rsidR="00A77098" w:rsidRPr="00A77098" w:rsidRDefault="00A77098" w:rsidP="00B031E1">
      <w:pPr>
        <w:spacing w:line="360" w:lineRule="auto"/>
        <w:jc w:val="both"/>
        <w:rPr>
          <w:rFonts w:cs="Times New Roman"/>
          <w:lang w:val="nl-NL"/>
        </w:rPr>
      </w:pPr>
    </w:p>
    <w:p w:rsidR="00BD64B4" w:rsidRDefault="002B5FB9" w:rsidP="00B031E1">
      <w:pPr>
        <w:spacing w:line="360" w:lineRule="auto"/>
        <w:jc w:val="both"/>
        <w:rPr>
          <w:rFonts w:cs="Times New Roman"/>
          <w:lang w:val="nl-NL"/>
        </w:rPr>
      </w:pPr>
      <w:r>
        <w:rPr>
          <w:rFonts w:cs="Times New Roman"/>
          <w:lang w:val="nl-NL"/>
        </w:rPr>
        <w:t xml:space="preserve">Op dit moment ben ik bezig met afstuderen aan de Erasmus Universiteit in Rotterdam. Om mijn </w:t>
      </w:r>
      <w:proofErr w:type="spellStart"/>
      <w:r>
        <w:rPr>
          <w:rFonts w:cs="Times New Roman"/>
          <w:lang w:val="nl-NL"/>
        </w:rPr>
        <w:t>master</w:t>
      </w:r>
      <w:proofErr w:type="spellEnd"/>
      <w:r>
        <w:rPr>
          <w:rFonts w:cs="Times New Roman"/>
          <w:lang w:val="nl-NL"/>
        </w:rPr>
        <w:t xml:space="preserve"> </w:t>
      </w:r>
      <w:proofErr w:type="spellStart"/>
      <w:r>
        <w:rPr>
          <w:rFonts w:cs="Times New Roman"/>
          <w:lang w:val="nl-NL"/>
        </w:rPr>
        <w:t>Behavio</w:t>
      </w:r>
      <w:r w:rsidR="001C7790">
        <w:rPr>
          <w:rFonts w:cs="Times New Roman"/>
          <w:lang w:val="nl-NL"/>
        </w:rPr>
        <w:t>u</w:t>
      </w:r>
      <w:r>
        <w:rPr>
          <w:rFonts w:cs="Times New Roman"/>
          <w:lang w:val="nl-NL"/>
        </w:rPr>
        <w:t>ral</w:t>
      </w:r>
      <w:proofErr w:type="spellEnd"/>
      <w:r>
        <w:rPr>
          <w:rFonts w:cs="Times New Roman"/>
          <w:lang w:val="nl-NL"/>
        </w:rPr>
        <w:t xml:space="preserve"> Economics </w:t>
      </w:r>
      <w:r w:rsidR="00A11650">
        <w:rPr>
          <w:rFonts w:cs="Times New Roman"/>
          <w:lang w:val="nl-NL"/>
        </w:rPr>
        <w:t>met m</w:t>
      </w:r>
      <w:r w:rsidR="00BD64B4">
        <w:rPr>
          <w:rFonts w:cs="Times New Roman"/>
          <w:lang w:val="nl-NL"/>
        </w:rPr>
        <w:t xml:space="preserve">arketing </w:t>
      </w:r>
      <w:r>
        <w:rPr>
          <w:rFonts w:cs="Times New Roman"/>
          <w:lang w:val="nl-NL"/>
        </w:rPr>
        <w:t xml:space="preserve">af te ronden, </w:t>
      </w:r>
      <w:r w:rsidR="004066A5">
        <w:rPr>
          <w:rFonts w:cs="Times New Roman"/>
          <w:lang w:val="nl-NL"/>
        </w:rPr>
        <w:t xml:space="preserve">doe </w:t>
      </w:r>
      <w:r>
        <w:rPr>
          <w:rFonts w:cs="Times New Roman"/>
          <w:lang w:val="nl-NL"/>
        </w:rPr>
        <w:t>ik</w:t>
      </w:r>
      <w:r w:rsidR="004066A5">
        <w:rPr>
          <w:rFonts w:cs="Times New Roman"/>
          <w:lang w:val="nl-NL"/>
        </w:rPr>
        <w:t xml:space="preserve"> experimenten </w:t>
      </w:r>
      <w:r>
        <w:rPr>
          <w:rFonts w:cs="Times New Roman"/>
          <w:lang w:val="nl-NL"/>
        </w:rPr>
        <w:t xml:space="preserve">bij het GHC. </w:t>
      </w:r>
      <w:r w:rsidR="00BD64B4">
        <w:rPr>
          <w:rFonts w:cs="Times New Roman"/>
          <w:lang w:val="nl-NL"/>
        </w:rPr>
        <w:t xml:space="preserve">Zelf heb ik van 2002 tot 2008 hier op school gezeten. </w:t>
      </w:r>
    </w:p>
    <w:p w:rsidR="002B5FB9" w:rsidRDefault="00BD64B4" w:rsidP="00B031E1">
      <w:pPr>
        <w:spacing w:line="360" w:lineRule="auto"/>
        <w:jc w:val="both"/>
        <w:rPr>
          <w:rFonts w:cs="Times New Roman"/>
          <w:lang w:val="nl-NL"/>
        </w:rPr>
      </w:pPr>
      <w:r>
        <w:rPr>
          <w:rFonts w:cs="Times New Roman"/>
          <w:lang w:val="nl-NL"/>
        </w:rPr>
        <w:t xml:space="preserve">Het experiment is volledig anoniem. Ik zal alleen een aantal gegevens van je vragen die ik </w:t>
      </w:r>
      <w:r w:rsidR="00923311">
        <w:rPr>
          <w:rFonts w:cs="Times New Roman"/>
          <w:lang w:val="nl-NL"/>
        </w:rPr>
        <w:t xml:space="preserve">uitsluitend </w:t>
      </w:r>
      <w:r>
        <w:rPr>
          <w:rFonts w:cs="Times New Roman"/>
          <w:lang w:val="nl-NL"/>
        </w:rPr>
        <w:t>gebruik voor mijn analyse.</w:t>
      </w:r>
      <w:r w:rsidR="00923311">
        <w:rPr>
          <w:rFonts w:cs="Times New Roman"/>
          <w:lang w:val="nl-NL"/>
        </w:rPr>
        <w:t xml:space="preserve"> Er zijn geen goede of fouten antwoorden, het gaat om jou</w:t>
      </w:r>
      <w:r w:rsidR="00E2588E">
        <w:rPr>
          <w:rFonts w:cs="Times New Roman"/>
          <w:lang w:val="nl-NL"/>
        </w:rPr>
        <w:t>w</w:t>
      </w:r>
      <w:r w:rsidR="00923311">
        <w:rPr>
          <w:rFonts w:cs="Times New Roman"/>
          <w:lang w:val="nl-NL"/>
        </w:rPr>
        <w:t xml:space="preserve"> voorkeur. </w:t>
      </w:r>
      <w:r w:rsidR="002B5FB9">
        <w:rPr>
          <w:rFonts w:cs="Times New Roman"/>
          <w:lang w:val="nl-NL"/>
        </w:rPr>
        <w:t>Alvast bedankt voor je deelname!</w:t>
      </w:r>
    </w:p>
    <w:p w:rsidR="00BD64B4" w:rsidRDefault="00BD64B4" w:rsidP="00B031E1">
      <w:pPr>
        <w:spacing w:line="360" w:lineRule="auto"/>
        <w:jc w:val="both"/>
        <w:rPr>
          <w:rFonts w:cs="Times New Roman"/>
          <w:lang w:val="nl-NL"/>
        </w:rPr>
      </w:pPr>
    </w:p>
    <w:p w:rsidR="009F2D00" w:rsidRDefault="009F2D00" w:rsidP="00B031E1">
      <w:pPr>
        <w:pBdr>
          <w:bottom w:val="single" w:sz="6" w:space="1" w:color="auto"/>
        </w:pBdr>
        <w:spacing w:line="360" w:lineRule="auto"/>
        <w:jc w:val="both"/>
        <w:rPr>
          <w:rFonts w:cs="Times New Roman"/>
          <w:lang w:val="nl-NL"/>
        </w:rPr>
      </w:pPr>
      <w:r>
        <w:rPr>
          <w:rFonts w:cs="Times New Roman"/>
          <w:lang w:val="nl-NL"/>
        </w:rPr>
        <w:t>Geslacht:</w:t>
      </w:r>
      <w:r>
        <w:rPr>
          <w:rFonts w:cs="Times New Roman"/>
          <w:lang w:val="nl-NL"/>
        </w:rPr>
        <w:br/>
        <w:t>Leeftijd:</w:t>
      </w:r>
      <w:r>
        <w:rPr>
          <w:rFonts w:cs="Times New Roman"/>
          <w:lang w:val="nl-NL"/>
        </w:rPr>
        <w:br/>
        <w:t>Opleiding (bijv</w:t>
      </w:r>
      <w:r w:rsidR="00504D3B">
        <w:rPr>
          <w:rFonts w:cs="Times New Roman"/>
          <w:lang w:val="nl-NL"/>
        </w:rPr>
        <w:t>oorbeeld HAVO</w:t>
      </w:r>
      <w:r>
        <w:rPr>
          <w:rFonts w:cs="Times New Roman"/>
          <w:lang w:val="nl-NL"/>
        </w:rPr>
        <w:t>4):</w:t>
      </w:r>
    </w:p>
    <w:p w:rsidR="00A77098" w:rsidRDefault="00A77098" w:rsidP="00B031E1">
      <w:pPr>
        <w:spacing w:line="360" w:lineRule="auto"/>
        <w:jc w:val="both"/>
        <w:rPr>
          <w:rFonts w:cs="Times New Roman"/>
          <w:lang w:val="nl-NL"/>
        </w:rPr>
      </w:pPr>
      <w:r w:rsidRPr="00A77098">
        <w:rPr>
          <w:rFonts w:cs="Times New Roman"/>
          <w:lang w:val="nl-NL"/>
        </w:rPr>
        <w:t>In dit experime</w:t>
      </w:r>
      <w:r w:rsidR="00090096">
        <w:rPr>
          <w:rFonts w:cs="Times New Roman"/>
          <w:lang w:val="nl-NL"/>
        </w:rPr>
        <w:t>nt maak je een keuze tussen de twee</w:t>
      </w:r>
      <w:r w:rsidRPr="00A77098">
        <w:rPr>
          <w:rFonts w:cs="Times New Roman"/>
          <w:lang w:val="nl-NL"/>
        </w:rPr>
        <w:t xml:space="preserve"> producten die voor je liggen.</w:t>
      </w:r>
      <w:r>
        <w:rPr>
          <w:rFonts w:cs="Times New Roman"/>
          <w:lang w:val="nl-NL"/>
        </w:rPr>
        <w:t xml:space="preserve"> Zoals je ziet is het eerste product een </w:t>
      </w:r>
      <w:r w:rsidR="001E3867">
        <w:rPr>
          <w:rFonts w:cs="Times New Roman"/>
          <w:lang w:val="nl-NL"/>
        </w:rPr>
        <w:t>Fruit biscuit (</w:t>
      </w:r>
      <w:proofErr w:type="spellStart"/>
      <w:r w:rsidR="00BD64B4">
        <w:rPr>
          <w:rFonts w:cs="Times New Roman"/>
          <w:lang w:val="nl-NL"/>
        </w:rPr>
        <w:t>S</w:t>
      </w:r>
      <w:r w:rsidR="00090096">
        <w:rPr>
          <w:rFonts w:cs="Times New Roman"/>
          <w:lang w:val="nl-NL"/>
        </w:rPr>
        <w:t>ultana</w:t>
      </w:r>
      <w:proofErr w:type="spellEnd"/>
      <w:r w:rsidR="001E3867">
        <w:rPr>
          <w:rFonts w:cs="Times New Roman"/>
          <w:lang w:val="nl-NL"/>
        </w:rPr>
        <w:t>)</w:t>
      </w:r>
      <w:r>
        <w:rPr>
          <w:rFonts w:cs="Times New Roman"/>
          <w:lang w:val="nl-NL"/>
        </w:rPr>
        <w:t xml:space="preserve">. Het andere product is verpakt in een doos zodat je niet weet wat erin zit. Aan jou de keuze welk product je het liefste wilt hebben. </w:t>
      </w:r>
      <w:r w:rsidR="00923311">
        <w:rPr>
          <w:rFonts w:cs="Times New Roman"/>
          <w:lang w:val="nl-NL"/>
        </w:rPr>
        <w:t>Het product wat je kiest is dus voor jou. Het is niet mogelijk om naderhand te ruilen.</w:t>
      </w:r>
    </w:p>
    <w:p w:rsidR="00090096" w:rsidRDefault="002B5FB9" w:rsidP="00B031E1">
      <w:pPr>
        <w:spacing w:line="360" w:lineRule="auto"/>
        <w:jc w:val="both"/>
        <w:rPr>
          <w:rFonts w:cs="Times New Roman"/>
          <w:lang w:val="nl-NL"/>
        </w:rPr>
      </w:pPr>
      <w:r w:rsidRPr="00090096">
        <w:rPr>
          <w:rFonts w:cs="Times New Roman"/>
          <w:lang w:val="nl-NL"/>
        </w:rPr>
        <w:t xml:space="preserve">De inhoud van de doos </w:t>
      </w:r>
      <w:r w:rsidR="00923311">
        <w:rPr>
          <w:rFonts w:cs="Times New Roman"/>
          <w:lang w:val="nl-NL"/>
        </w:rPr>
        <w:t xml:space="preserve">verschilt bij elke student </w:t>
      </w:r>
      <w:r w:rsidRPr="00090096">
        <w:rPr>
          <w:rFonts w:cs="Times New Roman"/>
          <w:lang w:val="nl-NL"/>
        </w:rPr>
        <w:t xml:space="preserve">dus deze zal niet hetzelfde zijn als bij de andere studenten. </w:t>
      </w:r>
      <w:r w:rsidR="00751052">
        <w:rPr>
          <w:rFonts w:cs="Times New Roman"/>
          <w:lang w:val="nl-NL"/>
        </w:rPr>
        <w:t>De inhoud is ook iets eetbaars maar kan verder alles zijn.</w:t>
      </w:r>
    </w:p>
    <w:p w:rsidR="002B5FB9" w:rsidRPr="00090096" w:rsidRDefault="0049204A" w:rsidP="00B031E1">
      <w:pPr>
        <w:spacing w:line="360" w:lineRule="auto"/>
        <w:jc w:val="both"/>
        <w:rPr>
          <w:rFonts w:cs="Times New Roman"/>
          <w:lang w:val="nl-NL"/>
        </w:rPr>
      </w:pPr>
      <w:r w:rsidRPr="0049204A">
        <w:rPr>
          <w:noProof/>
        </w:rPr>
        <w:pict>
          <v:shape id="Text Box 1" o:spid="_x0000_s1031" type="#_x0000_t202" style="position:absolute;left:0;text-align:left;margin-left:333pt;margin-top:11.3pt;width:71pt;height:28.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" filled="f" strokecolor="black [3213]" strokeweight="1pt">
            <v:textbox style="mso-fit-shape-to-text:t">
              <w:txbxContent>
                <w:p w:rsidR="007C7654" w:rsidRPr="007D3858" w:rsidRDefault="007C7654" w:rsidP="00D10522">
                  <w:pPr>
                    <w:spacing w:line="360" w:lineRule="auto"/>
                    <w:rPr>
                      <w:rFonts w:cs="Times New Roman"/>
                      <w:lang w:val="nl-NL"/>
                    </w:rPr>
                  </w:pPr>
                  <w:r w:rsidRPr="00090096">
                    <w:rPr>
                      <w:rFonts w:cs="Times New Roman"/>
                      <w:i/>
                      <w:lang w:val="nl-NL"/>
                    </w:rPr>
                    <w:t>treatment 2</w:t>
                  </w:r>
                </w:p>
              </w:txbxContent>
            </v:textbox>
            <w10:wrap type="square"/>
          </v:shape>
        </w:pict>
      </w:r>
      <w:r w:rsidR="00090096" w:rsidRPr="00090096">
        <w:rPr>
          <w:rFonts w:cs="Times New Roman"/>
          <w:lang w:val="nl-NL"/>
        </w:rPr>
        <w:t>Het is niet toegestaan om de doos aan te raken</w:t>
      </w:r>
      <w:r w:rsidR="00F1673B" w:rsidRPr="00090096">
        <w:rPr>
          <w:rFonts w:cs="Times New Roman"/>
          <w:lang w:val="nl-NL"/>
        </w:rPr>
        <w:t>.</w:t>
      </w:r>
    </w:p>
    <w:p w:rsidR="00A77098" w:rsidRPr="00504D3B" w:rsidRDefault="002B5FB9" w:rsidP="00B031E1">
      <w:pPr>
        <w:spacing w:line="360" w:lineRule="auto"/>
        <w:jc w:val="both"/>
        <w:rPr>
          <w:rFonts w:cs="Times New Roman"/>
          <w:i/>
          <w:lang w:val="nl-NL"/>
        </w:rPr>
      </w:pPr>
      <w:r>
        <w:rPr>
          <w:rFonts w:cs="Times New Roman"/>
          <w:lang w:val="nl-NL"/>
        </w:rPr>
        <w:t xml:space="preserve"> </w:t>
      </w:r>
      <w:r w:rsidRPr="00504D3B">
        <w:rPr>
          <w:rFonts w:cs="Times New Roman"/>
          <w:i/>
          <w:lang w:val="nl-NL"/>
        </w:rPr>
        <w:t xml:space="preserve">[Het </w:t>
      </w:r>
      <w:r w:rsidR="00A77098" w:rsidRPr="00504D3B">
        <w:rPr>
          <w:rFonts w:cs="Times New Roman"/>
          <w:i/>
          <w:lang w:val="nl-NL"/>
        </w:rPr>
        <w:t>product</w:t>
      </w:r>
      <w:r w:rsidR="001E3867">
        <w:rPr>
          <w:rFonts w:cs="Times New Roman"/>
          <w:i/>
          <w:lang w:val="nl-NL"/>
        </w:rPr>
        <w:t xml:space="preserve"> in de d</w:t>
      </w:r>
      <w:r w:rsidR="00090096" w:rsidRPr="00504D3B">
        <w:rPr>
          <w:rFonts w:cs="Times New Roman"/>
          <w:i/>
          <w:lang w:val="nl-NL"/>
        </w:rPr>
        <w:t>oos</w:t>
      </w:r>
      <w:r w:rsidR="00A77098" w:rsidRPr="00504D3B">
        <w:rPr>
          <w:rFonts w:cs="Times New Roman"/>
          <w:i/>
          <w:lang w:val="nl-NL"/>
        </w:rPr>
        <w:t xml:space="preserve"> is gemaakt in</w:t>
      </w:r>
      <w:r w:rsidR="00923311" w:rsidRPr="00504D3B">
        <w:rPr>
          <w:rFonts w:cs="Times New Roman"/>
          <w:i/>
          <w:lang w:val="nl-NL"/>
        </w:rPr>
        <w:t xml:space="preserve"> ……</w:t>
      </w:r>
      <w:r w:rsidRPr="00504D3B">
        <w:rPr>
          <w:rFonts w:cs="Times New Roman"/>
          <w:i/>
          <w:lang w:val="nl-NL"/>
        </w:rPr>
        <w:t>]</w:t>
      </w:r>
      <w:r w:rsidR="00090096" w:rsidRPr="00504D3B">
        <w:rPr>
          <w:rFonts w:cs="Times New Roman"/>
          <w:i/>
          <w:lang w:val="nl-NL"/>
        </w:rPr>
        <w:tab/>
      </w:r>
      <w:r w:rsidR="00090096" w:rsidRPr="00504D3B">
        <w:rPr>
          <w:rFonts w:cs="Times New Roman"/>
          <w:i/>
          <w:lang w:val="nl-NL"/>
        </w:rPr>
        <w:tab/>
      </w:r>
      <w:r w:rsidR="00BD64B4" w:rsidRPr="00504D3B">
        <w:rPr>
          <w:rFonts w:cs="Times New Roman"/>
          <w:i/>
          <w:lang w:val="nl-NL"/>
        </w:rPr>
        <w:tab/>
      </w:r>
    </w:p>
    <w:p w:rsidR="00BD64B4" w:rsidRPr="00504D3B" w:rsidRDefault="0049204A" w:rsidP="00B031E1">
      <w:pPr>
        <w:spacing w:line="360" w:lineRule="auto"/>
        <w:jc w:val="both"/>
        <w:rPr>
          <w:rFonts w:cs="Times New Roman"/>
          <w:i/>
          <w:lang w:val="nl-NL"/>
        </w:rPr>
      </w:pPr>
      <w:r w:rsidRPr="0049204A">
        <w:rPr>
          <w:i/>
          <w:noProof/>
        </w:rPr>
        <w:pict>
          <v:shape id="Text Box 4" o:spid="_x0000_s1032" type="#_x0000_t202" style="position:absolute;left:0;text-align:left;margin-left:333pt;margin-top:23.9pt;width:71.2pt;height:28.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" filled="f" strokecolor="black [3213]" strokeweight="1pt">
            <v:textbox style="mso-fit-shape-to-text:t">
              <w:txbxContent>
                <w:p w:rsidR="007C7654" w:rsidRPr="00726CD1" w:rsidRDefault="007C7654" w:rsidP="00D10522">
                  <w:pPr>
                    <w:spacing w:line="360" w:lineRule="auto"/>
                    <w:rPr>
                      <w:rFonts w:cs="Times New Roman"/>
                      <w:lang w:val="nl-NL"/>
                    </w:rPr>
                  </w:pPr>
                  <w:r w:rsidRPr="00090096">
                    <w:rPr>
                      <w:rFonts w:cs="Times New Roman"/>
                      <w:i/>
                      <w:lang w:val="nl-NL"/>
                    </w:rPr>
                    <w:t>treatment 3</w:t>
                  </w:r>
                </w:p>
              </w:txbxContent>
            </v:textbox>
            <w10:wrap type="square"/>
          </v:shape>
        </w:pict>
      </w:r>
      <w:r w:rsidR="00090096" w:rsidRPr="00504D3B">
        <w:rPr>
          <w:rFonts w:cs="Times New Roman"/>
          <w:i/>
          <w:lang w:val="nl-NL"/>
        </w:rPr>
        <w:t>[</w:t>
      </w:r>
      <w:r w:rsidR="00923311" w:rsidRPr="00504D3B">
        <w:rPr>
          <w:rFonts w:cs="Times New Roman"/>
          <w:i/>
          <w:lang w:val="nl-NL"/>
        </w:rPr>
        <w:t>Als je niet kiest voor het product in de doos zal je alsnog te horen krijgen wat erin zit maar deze mag je dan dus niet houden. Je mag alleen het product houden waar je in eerste instantie voor kiest</w:t>
      </w:r>
      <w:r w:rsidR="00090096" w:rsidRPr="00504D3B">
        <w:rPr>
          <w:rFonts w:cs="Times New Roman"/>
          <w:i/>
          <w:lang w:val="nl-NL"/>
        </w:rPr>
        <w:t>]</w:t>
      </w:r>
      <w:r w:rsidR="00090096" w:rsidRPr="00504D3B">
        <w:rPr>
          <w:rFonts w:cs="Times New Roman"/>
          <w:i/>
          <w:lang w:val="nl-NL"/>
        </w:rPr>
        <w:tab/>
      </w:r>
      <w:r w:rsidR="00090096" w:rsidRPr="00504D3B">
        <w:rPr>
          <w:rFonts w:cs="Times New Roman"/>
          <w:i/>
          <w:lang w:val="nl-NL"/>
        </w:rPr>
        <w:tab/>
      </w:r>
      <w:r w:rsidR="00090096" w:rsidRPr="00504D3B">
        <w:rPr>
          <w:rFonts w:cs="Times New Roman"/>
          <w:i/>
          <w:lang w:val="nl-NL"/>
        </w:rPr>
        <w:tab/>
      </w:r>
      <w:r w:rsidR="00090096" w:rsidRPr="00504D3B">
        <w:rPr>
          <w:rFonts w:cs="Times New Roman"/>
          <w:i/>
          <w:lang w:val="nl-NL"/>
        </w:rPr>
        <w:tab/>
      </w:r>
      <w:r w:rsidR="00090096" w:rsidRPr="00504D3B">
        <w:rPr>
          <w:rFonts w:cs="Times New Roman"/>
          <w:i/>
          <w:lang w:val="nl-NL"/>
        </w:rPr>
        <w:tab/>
      </w:r>
      <w:r w:rsidR="00090096" w:rsidRPr="00504D3B">
        <w:rPr>
          <w:rFonts w:cs="Times New Roman"/>
          <w:i/>
          <w:lang w:val="nl-NL"/>
        </w:rPr>
        <w:tab/>
      </w:r>
      <w:r w:rsidR="00BD64B4" w:rsidRPr="00504D3B">
        <w:rPr>
          <w:rFonts w:cs="Times New Roman"/>
          <w:i/>
          <w:lang w:val="nl-NL"/>
        </w:rPr>
        <w:tab/>
      </w:r>
    </w:p>
    <w:p w:rsidR="00BD64B4" w:rsidRPr="00BD64B4" w:rsidRDefault="00A77098" w:rsidP="00B031E1">
      <w:pPr>
        <w:spacing w:line="360" w:lineRule="auto"/>
        <w:jc w:val="both"/>
        <w:rPr>
          <w:rFonts w:cs="Times New Roman"/>
          <w:lang w:val="nl-NL"/>
        </w:rPr>
      </w:pPr>
      <w:r w:rsidRPr="00BD64B4">
        <w:rPr>
          <w:rFonts w:cs="Times New Roman"/>
          <w:u w:val="single"/>
          <w:lang w:val="nl-NL"/>
        </w:rPr>
        <w:t>Jou keuze:</w:t>
      </w:r>
    </w:p>
    <w:p w:rsidR="00BD64B4" w:rsidRPr="00BD64B4" w:rsidRDefault="001E3867" w:rsidP="00B031E1">
      <w:pPr>
        <w:pStyle w:val="ListParagraph"/>
        <w:numPr>
          <w:ilvl w:val="0"/>
          <w:numId w:val="9"/>
        </w:numPr>
        <w:spacing w:line="360" w:lineRule="auto"/>
        <w:jc w:val="both"/>
        <w:rPr>
          <w:rFonts w:cs="Times New Roman"/>
          <w:lang w:val="nl-NL"/>
        </w:rPr>
      </w:pPr>
      <w:r>
        <w:rPr>
          <w:rFonts w:cs="Times New Roman"/>
          <w:lang w:val="nl-NL"/>
        </w:rPr>
        <w:t>Fruit biscuit</w:t>
      </w:r>
    </w:p>
    <w:p w:rsidR="00A77098" w:rsidRDefault="00A77098" w:rsidP="00B031E1">
      <w:pPr>
        <w:pStyle w:val="ListParagraph"/>
        <w:numPr>
          <w:ilvl w:val="0"/>
          <w:numId w:val="9"/>
        </w:numPr>
        <w:spacing w:line="360" w:lineRule="auto"/>
        <w:jc w:val="both"/>
        <w:rPr>
          <w:rFonts w:cs="Times New Roman"/>
          <w:lang w:val="nl-NL"/>
        </w:rPr>
      </w:pPr>
      <w:r w:rsidRPr="00BD64B4">
        <w:rPr>
          <w:rFonts w:cs="Times New Roman"/>
          <w:lang w:val="nl-NL"/>
        </w:rPr>
        <w:t xml:space="preserve">Product in doos; </w:t>
      </w:r>
      <w:r w:rsidRPr="00CB06DE">
        <w:rPr>
          <w:rFonts w:cs="Times New Roman"/>
          <w:i/>
          <w:lang w:val="nl-NL"/>
        </w:rPr>
        <w:t>namelijk ………..</w:t>
      </w:r>
    </w:p>
    <w:p w:rsidR="001D3AAD" w:rsidRDefault="004066A5" w:rsidP="004066A5">
      <w:pPr>
        <w:pStyle w:val="Heading2"/>
      </w:pPr>
      <w:bookmarkStart w:id="75" w:name="_Toc234137632"/>
      <w:r>
        <w:lastRenderedPageBreak/>
        <w:t>Appendix 2: Experiment details</w:t>
      </w:r>
      <w:bookmarkEnd w:id="75"/>
    </w:p>
    <w:p w:rsidR="004066A5" w:rsidRDefault="004066A5" w:rsidP="001D3AAD">
      <w:pPr>
        <w:spacing w:line="360" w:lineRule="auto"/>
        <w:jc w:val="both"/>
        <w:rPr>
          <w:rFonts w:cs="Times New Roman"/>
          <w:lang w:val="nl-NL"/>
        </w:rPr>
      </w:pPr>
    </w:p>
    <w:tbl>
      <w:tblPr>
        <w:tblStyle w:val="LightList-Accent1"/>
        <w:tblW w:w="0" w:type="auto"/>
        <w:tblLook w:val="04A0"/>
      </w:tblPr>
      <w:tblGrid>
        <w:gridCol w:w="3369"/>
        <w:gridCol w:w="3969"/>
      </w:tblGrid>
      <w:tr w:rsidR="00BE285A" w:rsidTr="00E022FA">
        <w:trPr>
          <w:cnfStyle w:val="100000000000"/>
        </w:trPr>
        <w:tc>
          <w:tcPr>
            <w:cnfStyle w:val="001000000000"/>
            <w:tcW w:w="3369" w:type="dxa"/>
            <w:tcBorders>
              <w:top w:val="single" w:sz="8" w:space="0" w:color="4F81BD" w:themeColor="accent1"/>
              <w:bottom w:val="single" w:sz="8" w:space="0" w:color="4F81BD" w:themeColor="accent1"/>
              <w:right w:val="single" w:sz="4" w:space="0" w:color="FFFFFF" w:themeColor="background1"/>
            </w:tcBorders>
          </w:tcPr>
          <w:p w:rsidR="00BE285A" w:rsidRDefault="00BE285A" w:rsidP="00BE285A">
            <w:pPr>
              <w:rPr>
                <w:rFonts w:asciiTheme="majorHAnsi" w:hAnsiTheme="majorHAnsi"/>
              </w:rPr>
            </w:pPr>
            <w:r>
              <w:rPr>
                <w:rFonts w:asciiTheme="majorHAnsi" w:hAnsiTheme="majorHAnsi"/>
              </w:rPr>
              <w:t>Product;</w:t>
            </w:r>
          </w:p>
        </w:tc>
        <w:tc>
          <w:tcPr>
            <w:tcW w:w="3969" w:type="dxa"/>
            <w:tcBorders>
              <w:top w:val="single" w:sz="8" w:space="0" w:color="4F81BD" w:themeColor="accent1"/>
              <w:left w:val="single" w:sz="4" w:space="0" w:color="FFFFFF" w:themeColor="background1"/>
              <w:bottom w:val="single" w:sz="8" w:space="0" w:color="4F81BD" w:themeColor="accent1"/>
            </w:tcBorders>
          </w:tcPr>
          <w:p w:rsidR="00BE285A" w:rsidRPr="00BE285A" w:rsidRDefault="00BE285A" w:rsidP="00BE285A">
            <w:pPr>
              <w:cnfStyle w:val="100000000000"/>
              <w:rPr>
                <w:rFonts w:asciiTheme="majorHAnsi" w:hAnsiTheme="majorHAnsi"/>
                <w:bCs w:val="0"/>
              </w:rPr>
            </w:pPr>
            <w:r w:rsidRPr="00BE285A">
              <w:rPr>
                <w:rFonts w:asciiTheme="majorHAnsi" w:hAnsiTheme="majorHAnsi"/>
                <w:bCs w:val="0"/>
              </w:rPr>
              <w:t>Produced in</w:t>
            </w:r>
            <w:r w:rsidR="00B367EB">
              <w:rPr>
                <w:rFonts w:asciiTheme="majorHAnsi" w:hAnsiTheme="majorHAnsi"/>
                <w:bCs w:val="0"/>
              </w:rPr>
              <w:t xml:space="preserve"> (for </w:t>
            </w:r>
            <w:r w:rsidR="00E022FA">
              <w:rPr>
                <w:rFonts w:asciiTheme="majorHAnsi" w:hAnsiTheme="majorHAnsi"/>
                <w:bCs w:val="0"/>
              </w:rPr>
              <w:t>curiosity treatment</w:t>
            </w:r>
            <w:r w:rsidR="00B367EB">
              <w:rPr>
                <w:rFonts w:asciiTheme="majorHAnsi" w:hAnsiTheme="majorHAnsi"/>
                <w:bCs w:val="0"/>
              </w:rPr>
              <w:t>)</w:t>
            </w:r>
            <w:r w:rsidRPr="00BE285A">
              <w:rPr>
                <w:rFonts w:asciiTheme="majorHAnsi" w:hAnsiTheme="majorHAnsi"/>
                <w:bCs w:val="0"/>
              </w:rPr>
              <w:t xml:space="preserve">; </w:t>
            </w:r>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proofErr w:type="spellStart"/>
            <w:r>
              <w:rPr>
                <w:rFonts w:asciiTheme="majorHAnsi" w:hAnsiTheme="majorHAnsi"/>
              </w:rPr>
              <w:t>Fruitreep</w:t>
            </w:r>
            <w:proofErr w:type="spellEnd"/>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The Netherlands</w:t>
            </w:r>
          </w:p>
        </w:tc>
      </w:tr>
      <w:tr w:rsidR="00BE285A" w:rsidTr="00B367EB">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Peanut crisp</w:t>
            </w:r>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r>
              <w:rPr>
                <w:rFonts w:asciiTheme="majorHAnsi" w:hAnsiTheme="majorHAnsi"/>
                <w:b/>
                <w:bCs/>
              </w:rPr>
              <w:t>China</w:t>
            </w:r>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proofErr w:type="spellStart"/>
            <w:r>
              <w:rPr>
                <w:rFonts w:asciiTheme="majorHAnsi" w:hAnsiTheme="majorHAnsi"/>
              </w:rPr>
              <w:t>Meuslireep</w:t>
            </w:r>
            <w:proofErr w:type="spellEnd"/>
            <w:r>
              <w:rPr>
                <w:rFonts w:asciiTheme="majorHAnsi" w:hAnsiTheme="majorHAnsi"/>
              </w:rPr>
              <w:t xml:space="preserve"> </w:t>
            </w:r>
            <w:proofErr w:type="spellStart"/>
            <w:r>
              <w:rPr>
                <w:rFonts w:asciiTheme="majorHAnsi" w:hAnsiTheme="majorHAnsi"/>
              </w:rPr>
              <w:t>Chocola</w:t>
            </w:r>
            <w:proofErr w:type="spellEnd"/>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The Netherlands</w:t>
            </w:r>
          </w:p>
        </w:tc>
      </w:tr>
      <w:tr w:rsidR="00BE285A" w:rsidTr="00B367EB">
        <w:tc>
          <w:tcPr>
            <w:cnfStyle w:val="001000000000"/>
            <w:tcW w:w="3369" w:type="dxa"/>
            <w:tcBorders>
              <w:right w:val="single" w:sz="8" w:space="0" w:color="4F81BD" w:themeColor="accent1"/>
            </w:tcBorders>
          </w:tcPr>
          <w:p w:rsidR="00BE285A" w:rsidRDefault="00BE285A" w:rsidP="00BE285A">
            <w:pPr>
              <w:rPr>
                <w:rFonts w:asciiTheme="majorHAnsi" w:hAnsiTheme="majorHAnsi"/>
              </w:rPr>
            </w:pPr>
            <w:proofErr w:type="spellStart"/>
            <w:r>
              <w:rPr>
                <w:rFonts w:asciiTheme="majorHAnsi" w:hAnsiTheme="majorHAnsi"/>
              </w:rPr>
              <w:t>Mueslireep</w:t>
            </w:r>
            <w:proofErr w:type="spellEnd"/>
            <w:r>
              <w:rPr>
                <w:rFonts w:asciiTheme="majorHAnsi" w:hAnsiTheme="majorHAnsi"/>
              </w:rPr>
              <w:t xml:space="preserve"> </w:t>
            </w:r>
            <w:proofErr w:type="spellStart"/>
            <w:r>
              <w:rPr>
                <w:rFonts w:asciiTheme="majorHAnsi" w:hAnsiTheme="majorHAnsi"/>
              </w:rPr>
              <w:t>Rozijnen</w:t>
            </w:r>
            <w:proofErr w:type="spellEnd"/>
            <w:r>
              <w:rPr>
                <w:rFonts w:asciiTheme="majorHAnsi" w:hAnsiTheme="majorHAnsi"/>
              </w:rPr>
              <w:t xml:space="preserve"> en </w:t>
            </w:r>
            <w:proofErr w:type="spellStart"/>
            <w:r>
              <w:rPr>
                <w:rFonts w:asciiTheme="majorHAnsi" w:hAnsiTheme="majorHAnsi"/>
              </w:rPr>
              <w:t>Noten</w:t>
            </w:r>
            <w:proofErr w:type="spellEnd"/>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r>
              <w:rPr>
                <w:rFonts w:asciiTheme="majorHAnsi" w:hAnsiTheme="majorHAnsi"/>
                <w:b/>
                <w:bCs/>
              </w:rPr>
              <w:t>The Netherlands</w:t>
            </w:r>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proofErr w:type="spellStart"/>
            <w:r>
              <w:rPr>
                <w:rFonts w:asciiTheme="majorHAnsi" w:hAnsiTheme="majorHAnsi"/>
              </w:rPr>
              <w:t>Tiktak</w:t>
            </w:r>
            <w:proofErr w:type="spellEnd"/>
            <w:r>
              <w:rPr>
                <w:rFonts w:asciiTheme="majorHAnsi" w:hAnsiTheme="majorHAnsi"/>
              </w:rPr>
              <w:t xml:space="preserve"> fruit</w:t>
            </w:r>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Spain</w:t>
            </w:r>
          </w:p>
        </w:tc>
      </w:tr>
      <w:tr w:rsidR="00BE285A" w:rsidTr="00B367EB">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Nougat</w:t>
            </w:r>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proofErr w:type="spellStart"/>
            <w:r>
              <w:rPr>
                <w:rFonts w:asciiTheme="majorHAnsi" w:hAnsiTheme="majorHAnsi"/>
                <w:b/>
                <w:bCs/>
              </w:rPr>
              <w:t>Brasil</w:t>
            </w:r>
            <w:proofErr w:type="spellEnd"/>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Crackers</w:t>
            </w:r>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The Netherlands</w:t>
            </w:r>
          </w:p>
        </w:tc>
      </w:tr>
      <w:tr w:rsidR="00BE285A" w:rsidTr="00B367EB">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Lollypop</w:t>
            </w:r>
            <w:r w:rsidR="00BA7B19">
              <w:rPr>
                <w:rFonts w:asciiTheme="majorHAnsi" w:hAnsiTheme="majorHAnsi"/>
              </w:rPr>
              <w:t xml:space="preserve"> *</w:t>
            </w:r>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r>
              <w:rPr>
                <w:rFonts w:asciiTheme="majorHAnsi" w:hAnsiTheme="majorHAnsi"/>
                <w:b/>
                <w:bCs/>
              </w:rPr>
              <w:t>China</w:t>
            </w:r>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proofErr w:type="spellStart"/>
            <w:r>
              <w:rPr>
                <w:rFonts w:asciiTheme="majorHAnsi" w:hAnsiTheme="majorHAnsi"/>
              </w:rPr>
              <w:t>Koetjesreep</w:t>
            </w:r>
            <w:proofErr w:type="spellEnd"/>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Belgium</w:t>
            </w:r>
          </w:p>
        </w:tc>
      </w:tr>
      <w:tr w:rsidR="00BE285A" w:rsidTr="00B367EB">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Tomatoes</w:t>
            </w:r>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r>
              <w:rPr>
                <w:rFonts w:asciiTheme="majorHAnsi" w:hAnsiTheme="majorHAnsi"/>
                <w:b/>
                <w:bCs/>
              </w:rPr>
              <w:t>The Netherlands</w:t>
            </w:r>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Sesame crisp</w:t>
            </w:r>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China</w:t>
            </w:r>
          </w:p>
        </w:tc>
      </w:tr>
      <w:tr w:rsidR="00BE285A" w:rsidTr="00B367EB">
        <w:tc>
          <w:tcPr>
            <w:cnfStyle w:val="001000000000"/>
            <w:tcW w:w="3369" w:type="dxa"/>
            <w:tcBorders>
              <w:right w:val="single" w:sz="8" w:space="0" w:color="4F81BD" w:themeColor="accent1"/>
            </w:tcBorders>
          </w:tcPr>
          <w:p w:rsidR="00BE285A" w:rsidRDefault="00BE285A" w:rsidP="00BE285A">
            <w:pPr>
              <w:rPr>
                <w:rFonts w:asciiTheme="majorHAnsi" w:hAnsiTheme="majorHAnsi"/>
              </w:rPr>
            </w:pPr>
            <w:proofErr w:type="spellStart"/>
            <w:r>
              <w:rPr>
                <w:rFonts w:asciiTheme="majorHAnsi" w:hAnsiTheme="majorHAnsi"/>
              </w:rPr>
              <w:t>Gedroogd</w:t>
            </w:r>
            <w:proofErr w:type="spellEnd"/>
            <w:r>
              <w:rPr>
                <w:rFonts w:asciiTheme="majorHAnsi" w:hAnsiTheme="majorHAnsi"/>
              </w:rPr>
              <w:t xml:space="preserve"> fruit</w:t>
            </w:r>
            <w:r w:rsidR="00BA7B19">
              <w:rPr>
                <w:rFonts w:asciiTheme="majorHAnsi" w:hAnsiTheme="majorHAnsi"/>
              </w:rPr>
              <w:t xml:space="preserve"> **</w:t>
            </w:r>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r>
              <w:rPr>
                <w:rFonts w:asciiTheme="majorHAnsi" w:hAnsiTheme="majorHAnsi"/>
                <w:b/>
                <w:bCs/>
              </w:rPr>
              <w:t>The Netherlands</w:t>
            </w:r>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proofErr w:type="spellStart"/>
            <w:r>
              <w:rPr>
                <w:rFonts w:asciiTheme="majorHAnsi" w:hAnsiTheme="majorHAnsi"/>
              </w:rPr>
              <w:t>Maoam</w:t>
            </w:r>
            <w:proofErr w:type="spellEnd"/>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Germany</w:t>
            </w:r>
          </w:p>
        </w:tc>
      </w:tr>
      <w:tr w:rsidR="00BE285A" w:rsidTr="00B367EB">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Hiker’s mint strong peppermint</w:t>
            </w:r>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r>
              <w:rPr>
                <w:rFonts w:asciiTheme="majorHAnsi" w:hAnsiTheme="majorHAnsi"/>
                <w:b/>
                <w:bCs/>
              </w:rPr>
              <w:t>The Netherlands</w:t>
            </w:r>
          </w:p>
        </w:tc>
      </w:tr>
      <w:tr w:rsidR="00BE285A" w:rsidTr="00B367EB">
        <w:trPr>
          <w:cnfStyle w:val="000000100000"/>
        </w:trPr>
        <w:tc>
          <w:tcPr>
            <w:cnfStyle w:val="001000000000"/>
            <w:tcW w:w="3369" w:type="dxa"/>
            <w:tcBorders>
              <w:right w:val="single" w:sz="8" w:space="0" w:color="4F81BD" w:themeColor="accent1"/>
            </w:tcBorders>
          </w:tcPr>
          <w:p w:rsidR="00BE285A" w:rsidRDefault="00BE285A" w:rsidP="00BE285A">
            <w:pPr>
              <w:rPr>
                <w:rFonts w:asciiTheme="majorHAnsi" w:hAnsiTheme="majorHAnsi"/>
              </w:rPr>
            </w:pPr>
            <w:r>
              <w:rPr>
                <w:rFonts w:asciiTheme="majorHAnsi" w:hAnsiTheme="majorHAnsi"/>
              </w:rPr>
              <w:t xml:space="preserve">Hiker’s mint </w:t>
            </w:r>
            <w:proofErr w:type="spellStart"/>
            <w:r>
              <w:rPr>
                <w:rFonts w:asciiTheme="majorHAnsi" w:hAnsiTheme="majorHAnsi"/>
              </w:rPr>
              <w:t>freshmint</w:t>
            </w:r>
            <w:proofErr w:type="spellEnd"/>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The Netherlands</w:t>
            </w:r>
          </w:p>
        </w:tc>
      </w:tr>
      <w:tr w:rsidR="00BE285A" w:rsidTr="00B367EB">
        <w:tc>
          <w:tcPr>
            <w:cnfStyle w:val="001000000000"/>
            <w:tcW w:w="3369" w:type="dxa"/>
            <w:tcBorders>
              <w:right w:val="single" w:sz="8" w:space="0" w:color="4F81BD" w:themeColor="accent1"/>
            </w:tcBorders>
          </w:tcPr>
          <w:p w:rsidR="00BE285A" w:rsidRPr="00B367EB" w:rsidRDefault="00BE285A" w:rsidP="00BE285A">
            <w:pPr>
              <w:rPr>
                <w:rFonts w:asciiTheme="majorHAnsi" w:hAnsiTheme="majorHAnsi"/>
              </w:rPr>
            </w:pPr>
            <w:proofErr w:type="spellStart"/>
            <w:r w:rsidRPr="00B367EB">
              <w:rPr>
                <w:rFonts w:asciiTheme="majorHAnsi" w:hAnsiTheme="majorHAnsi"/>
              </w:rPr>
              <w:t>Werther’s</w:t>
            </w:r>
            <w:proofErr w:type="spellEnd"/>
            <w:r w:rsidRPr="00B367EB">
              <w:rPr>
                <w:rFonts w:asciiTheme="majorHAnsi" w:hAnsiTheme="majorHAnsi"/>
              </w:rPr>
              <w:t xml:space="preserve"> Original</w:t>
            </w:r>
          </w:p>
        </w:tc>
        <w:tc>
          <w:tcPr>
            <w:tcW w:w="3969" w:type="dxa"/>
            <w:tcBorders>
              <w:left w:val="single" w:sz="8" w:space="0" w:color="4F81BD" w:themeColor="accent1"/>
            </w:tcBorders>
          </w:tcPr>
          <w:p w:rsidR="00BE285A" w:rsidRDefault="00BE285A" w:rsidP="00BE285A">
            <w:pPr>
              <w:cnfStyle w:val="000000000000"/>
              <w:rPr>
                <w:rFonts w:asciiTheme="majorHAnsi" w:hAnsiTheme="majorHAnsi"/>
                <w:b/>
                <w:bCs/>
              </w:rPr>
            </w:pPr>
            <w:r>
              <w:rPr>
                <w:rFonts w:asciiTheme="majorHAnsi" w:hAnsiTheme="majorHAnsi"/>
                <w:b/>
                <w:bCs/>
              </w:rPr>
              <w:t>Germany</w:t>
            </w:r>
          </w:p>
        </w:tc>
      </w:tr>
      <w:tr w:rsidR="00BE285A" w:rsidTr="00B367EB">
        <w:trPr>
          <w:cnfStyle w:val="000000100000"/>
        </w:trPr>
        <w:tc>
          <w:tcPr>
            <w:cnfStyle w:val="001000000000"/>
            <w:tcW w:w="3369" w:type="dxa"/>
            <w:tcBorders>
              <w:right w:val="single" w:sz="8" w:space="0" w:color="4F81BD" w:themeColor="accent1"/>
            </w:tcBorders>
          </w:tcPr>
          <w:p w:rsidR="00BE285A" w:rsidRPr="00B367EB" w:rsidRDefault="00BE285A" w:rsidP="00BE285A">
            <w:pPr>
              <w:rPr>
                <w:rFonts w:asciiTheme="majorHAnsi" w:hAnsiTheme="majorHAnsi"/>
              </w:rPr>
            </w:pPr>
            <w:proofErr w:type="spellStart"/>
            <w:r w:rsidRPr="00B367EB">
              <w:rPr>
                <w:rFonts w:asciiTheme="majorHAnsi" w:hAnsiTheme="majorHAnsi"/>
              </w:rPr>
              <w:t>Lakerol</w:t>
            </w:r>
            <w:proofErr w:type="spellEnd"/>
          </w:p>
        </w:tc>
        <w:tc>
          <w:tcPr>
            <w:tcW w:w="3969" w:type="dxa"/>
            <w:tcBorders>
              <w:left w:val="single" w:sz="8" w:space="0" w:color="4F81BD" w:themeColor="accent1"/>
            </w:tcBorders>
          </w:tcPr>
          <w:p w:rsidR="00BE285A" w:rsidRDefault="00BE285A" w:rsidP="00BE285A">
            <w:pPr>
              <w:cnfStyle w:val="000000100000"/>
              <w:rPr>
                <w:rFonts w:asciiTheme="majorHAnsi" w:hAnsiTheme="majorHAnsi"/>
                <w:b/>
                <w:bCs/>
              </w:rPr>
            </w:pPr>
            <w:r>
              <w:rPr>
                <w:rFonts w:asciiTheme="majorHAnsi" w:hAnsiTheme="majorHAnsi"/>
                <w:b/>
                <w:bCs/>
              </w:rPr>
              <w:t>Belgium</w:t>
            </w:r>
          </w:p>
        </w:tc>
      </w:tr>
      <w:tr w:rsidR="00BA2433" w:rsidTr="00B367EB">
        <w:tc>
          <w:tcPr>
            <w:cnfStyle w:val="001000000000"/>
            <w:tcW w:w="3369" w:type="dxa"/>
            <w:tcBorders>
              <w:right w:val="single" w:sz="8" w:space="0" w:color="4F81BD" w:themeColor="accent1"/>
            </w:tcBorders>
          </w:tcPr>
          <w:p w:rsidR="00BA2433" w:rsidRPr="00B367EB" w:rsidRDefault="00BA2433" w:rsidP="00BE285A">
            <w:pPr>
              <w:rPr>
                <w:rFonts w:asciiTheme="majorHAnsi" w:hAnsiTheme="majorHAnsi"/>
              </w:rPr>
            </w:pPr>
            <w:proofErr w:type="spellStart"/>
            <w:r w:rsidRPr="00B367EB">
              <w:rPr>
                <w:rFonts w:asciiTheme="majorHAnsi" w:hAnsiTheme="majorHAnsi"/>
              </w:rPr>
              <w:t>Haribo</w:t>
            </w:r>
            <w:proofErr w:type="spellEnd"/>
          </w:p>
        </w:tc>
        <w:tc>
          <w:tcPr>
            <w:tcW w:w="3969" w:type="dxa"/>
            <w:tcBorders>
              <w:left w:val="single" w:sz="8" w:space="0" w:color="4F81BD" w:themeColor="accent1"/>
            </w:tcBorders>
          </w:tcPr>
          <w:p w:rsidR="00BA2433" w:rsidRDefault="00B367EB" w:rsidP="00BE285A">
            <w:pPr>
              <w:cnfStyle w:val="000000000000"/>
              <w:rPr>
                <w:rFonts w:asciiTheme="majorHAnsi" w:hAnsiTheme="majorHAnsi"/>
                <w:b/>
                <w:bCs/>
              </w:rPr>
            </w:pPr>
            <w:r>
              <w:rPr>
                <w:rFonts w:asciiTheme="majorHAnsi" w:hAnsiTheme="majorHAnsi"/>
                <w:b/>
                <w:bCs/>
              </w:rPr>
              <w:t>Nederland</w:t>
            </w:r>
          </w:p>
        </w:tc>
      </w:tr>
      <w:tr w:rsidR="00BA2433" w:rsidTr="00B367EB">
        <w:trPr>
          <w:cnfStyle w:val="000000100000"/>
        </w:trPr>
        <w:tc>
          <w:tcPr>
            <w:cnfStyle w:val="001000000000"/>
            <w:tcW w:w="3369" w:type="dxa"/>
            <w:tcBorders>
              <w:right w:val="single" w:sz="8" w:space="0" w:color="4F81BD" w:themeColor="accent1"/>
            </w:tcBorders>
          </w:tcPr>
          <w:p w:rsidR="00BA2433" w:rsidRPr="00B367EB" w:rsidRDefault="00BA2433" w:rsidP="00BE285A">
            <w:pPr>
              <w:rPr>
                <w:rFonts w:asciiTheme="majorHAnsi" w:hAnsiTheme="majorHAnsi"/>
              </w:rPr>
            </w:pPr>
            <w:r w:rsidRPr="00B367EB">
              <w:rPr>
                <w:rFonts w:asciiTheme="majorHAnsi" w:hAnsiTheme="majorHAnsi"/>
              </w:rPr>
              <w:t>Fudge</w:t>
            </w:r>
          </w:p>
        </w:tc>
        <w:tc>
          <w:tcPr>
            <w:tcW w:w="3969" w:type="dxa"/>
            <w:tcBorders>
              <w:left w:val="single" w:sz="8" w:space="0" w:color="4F81BD" w:themeColor="accent1"/>
            </w:tcBorders>
          </w:tcPr>
          <w:p w:rsidR="00BA2433" w:rsidRDefault="00B367EB" w:rsidP="00BE285A">
            <w:pPr>
              <w:cnfStyle w:val="000000100000"/>
              <w:rPr>
                <w:rFonts w:asciiTheme="majorHAnsi" w:hAnsiTheme="majorHAnsi"/>
                <w:b/>
                <w:bCs/>
              </w:rPr>
            </w:pPr>
            <w:r>
              <w:rPr>
                <w:rFonts w:asciiTheme="majorHAnsi" w:hAnsiTheme="majorHAnsi"/>
                <w:b/>
                <w:bCs/>
              </w:rPr>
              <w:t>Nederland</w:t>
            </w:r>
          </w:p>
        </w:tc>
      </w:tr>
    </w:tbl>
    <w:p w:rsidR="00BE285A" w:rsidRPr="00BA7B19" w:rsidRDefault="00BA7B19" w:rsidP="00BA7B19">
      <w:pPr>
        <w:rPr>
          <w:rFonts w:asciiTheme="majorHAnsi" w:hAnsiTheme="majorHAnsi"/>
        </w:rPr>
      </w:pPr>
      <w:r w:rsidRPr="00BA7B19">
        <w:rPr>
          <w:rFonts w:asciiTheme="majorHAnsi" w:hAnsiTheme="majorHAnsi"/>
        </w:rPr>
        <w:t>*</w:t>
      </w:r>
      <w:r>
        <w:rPr>
          <w:rFonts w:asciiTheme="majorHAnsi" w:hAnsiTheme="majorHAnsi"/>
        </w:rPr>
        <w:t xml:space="preserve"> </w:t>
      </w:r>
      <w:r w:rsidRPr="00BA7B19">
        <w:rPr>
          <w:rFonts w:asciiTheme="majorHAnsi" w:hAnsiTheme="majorHAnsi"/>
        </w:rPr>
        <w:t>These</w:t>
      </w:r>
      <w:r>
        <w:rPr>
          <w:rFonts w:asciiTheme="majorHAnsi" w:hAnsiTheme="majorHAnsi"/>
        </w:rPr>
        <w:t xml:space="preserve"> were used in 4 different flavo</w:t>
      </w:r>
      <w:r w:rsidRPr="00BA7B19">
        <w:rPr>
          <w:rFonts w:asciiTheme="majorHAnsi" w:hAnsiTheme="majorHAnsi"/>
        </w:rPr>
        <w:t>rs</w:t>
      </w:r>
    </w:p>
    <w:p w:rsidR="00BA7B19" w:rsidRPr="00BA7B19" w:rsidRDefault="00BA7B19" w:rsidP="00BA7B19">
      <w:pPr>
        <w:rPr>
          <w:rFonts w:asciiTheme="majorHAnsi" w:hAnsiTheme="majorHAnsi"/>
        </w:rPr>
      </w:pPr>
      <w:r w:rsidRPr="00BA7B19">
        <w:rPr>
          <w:rFonts w:asciiTheme="majorHAnsi" w:hAnsiTheme="majorHAnsi"/>
        </w:rPr>
        <w:t>** These were used in 3 different flavors</w:t>
      </w:r>
    </w:p>
    <w:p w:rsidR="00BA7B19" w:rsidRPr="00BA7B19" w:rsidRDefault="00BA7B19" w:rsidP="00BA7B19"/>
    <w:p w:rsidR="00BE285A" w:rsidRDefault="00BE285A" w:rsidP="00BE285A">
      <w:pPr>
        <w:rPr>
          <w:rFonts w:asciiTheme="majorHAnsi" w:hAnsiTheme="majorHAnsi"/>
        </w:rPr>
      </w:pPr>
      <w:r>
        <w:rPr>
          <w:rFonts w:asciiTheme="majorHAnsi" w:hAnsiTheme="majorHAnsi"/>
        </w:rPr>
        <w:t xml:space="preserve">Everybody: </w:t>
      </w:r>
    </w:p>
    <w:p w:rsidR="00BE285A" w:rsidRPr="006A4C0A" w:rsidRDefault="00BE285A" w:rsidP="00BE285A">
      <w:pPr>
        <w:rPr>
          <w:rFonts w:asciiTheme="majorHAnsi" w:hAnsiTheme="majorHAnsi"/>
        </w:rPr>
      </w:pPr>
      <w:r>
        <w:rPr>
          <w:rFonts w:asciiTheme="majorHAnsi" w:hAnsiTheme="majorHAnsi"/>
        </w:rPr>
        <w:t>&gt; Small box with one of the above products</w:t>
      </w:r>
    </w:p>
    <w:p w:rsidR="00BE285A" w:rsidRPr="006A4C0A" w:rsidRDefault="00BE285A" w:rsidP="00BE285A">
      <w:pPr>
        <w:rPr>
          <w:rFonts w:asciiTheme="majorHAnsi" w:hAnsiTheme="majorHAnsi"/>
        </w:rPr>
      </w:pPr>
      <w:r>
        <w:rPr>
          <w:rFonts w:asciiTheme="majorHAnsi" w:hAnsiTheme="majorHAnsi"/>
        </w:rPr>
        <w:t xml:space="preserve">&gt; </w:t>
      </w:r>
      <w:r w:rsidRPr="006A4C0A">
        <w:rPr>
          <w:rFonts w:asciiTheme="majorHAnsi" w:hAnsiTheme="majorHAnsi"/>
        </w:rPr>
        <w:t>Fruit biscuits</w:t>
      </w:r>
    </w:p>
    <w:p w:rsidR="00BE285A" w:rsidRDefault="00BE285A" w:rsidP="00B031E1">
      <w:pPr>
        <w:spacing w:line="360" w:lineRule="auto"/>
        <w:jc w:val="both"/>
        <w:rPr>
          <w:rFonts w:cs="Times New Roman"/>
          <w:lang w:val="nl-NL"/>
        </w:rPr>
      </w:pPr>
    </w:p>
    <w:p w:rsidR="00E75947" w:rsidRDefault="00E75947" w:rsidP="00B031E1">
      <w:pPr>
        <w:spacing w:line="360" w:lineRule="auto"/>
        <w:jc w:val="both"/>
        <w:rPr>
          <w:rFonts w:cs="Times New Roman"/>
          <w:lang w:val="nl-NL"/>
        </w:rPr>
      </w:pPr>
    </w:p>
    <w:p w:rsidR="00E75947" w:rsidRDefault="00E75947" w:rsidP="00B031E1">
      <w:pPr>
        <w:spacing w:line="360" w:lineRule="auto"/>
        <w:jc w:val="both"/>
        <w:rPr>
          <w:rFonts w:cs="Times New Roman"/>
          <w:lang w:val="nl-NL"/>
        </w:rPr>
      </w:pPr>
    </w:p>
    <w:p w:rsidR="00E75947" w:rsidRDefault="00E75947" w:rsidP="00B031E1">
      <w:pPr>
        <w:spacing w:line="360" w:lineRule="auto"/>
        <w:jc w:val="both"/>
        <w:rPr>
          <w:rFonts w:cs="Times New Roman"/>
          <w:lang w:val="nl-NL"/>
        </w:rPr>
      </w:pPr>
    </w:p>
    <w:p w:rsidR="006B2AAF" w:rsidRDefault="006B2AAF" w:rsidP="00BA2433">
      <w:pPr>
        <w:pStyle w:val="Heading2"/>
      </w:pPr>
    </w:p>
    <w:p w:rsidR="006B2AAF" w:rsidRDefault="006B2AAF" w:rsidP="00BA2433">
      <w:pPr>
        <w:pStyle w:val="Heading2"/>
      </w:pPr>
    </w:p>
    <w:p w:rsidR="006B2AAF" w:rsidRDefault="006B2AAF" w:rsidP="00BA2433">
      <w:pPr>
        <w:pStyle w:val="Heading2"/>
      </w:pPr>
    </w:p>
    <w:p w:rsidR="006B2AAF" w:rsidRDefault="006B2AAF" w:rsidP="00BA2433">
      <w:pPr>
        <w:pStyle w:val="Heading2"/>
      </w:pPr>
    </w:p>
    <w:p w:rsidR="006B2AAF" w:rsidRDefault="006B2AAF" w:rsidP="00BA2433">
      <w:pPr>
        <w:pStyle w:val="Heading2"/>
      </w:pPr>
      <w:r>
        <w:br/>
      </w:r>
    </w:p>
    <w:p w:rsidR="00BA2433" w:rsidRPr="006B2AAF" w:rsidRDefault="006B2AAF" w:rsidP="00BA2433">
      <w:pPr>
        <w:pStyle w:val="Heading2"/>
      </w:pPr>
      <w:r>
        <w:br w:type="column"/>
      </w:r>
      <w:bookmarkStart w:id="76" w:name="_Toc234137633"/>
      <w:r w:rsidR="00BA2433">
        <w:lastRenderedPageBreak/>
        <w:t>Appendix 3: Pictures</w:t>
      </w:r>
      <w:bookmarkEnd w:id="76"/>
    </w:p>
    <w:p w:rsidR="00845EDB" w:rsidRDefault="006B2AAF" w:rsidP="00E75947">
      <w:pPr>
        <w:spacing w:line="360" w:lineRule="auto"/>
        <w:rPr>
          <w:rFonts w:cs="Times New Roman"/>
          <w:lang w:val="nl-NL"/>
        </w:rPr>
      </w:pPr>
      <w:r>
        <w:rPr>
          <w:rFonts w:cs="Times New Roman"/>
          <w:noProof/>
        </w:rPr>
        <w:drawing>
          <wp:anchor distT="0" distB="0" distL="114300" distR="114300" simplePos="0" relativeHeight="251662336" behindDoc="0" locked="0" layoutInCell="1" allowOverlap="1">
            <wp:simplePos x="0" y="0"/>
            <wp:positionH relativeFrom="column">
              <wp:posOffset>-800100</wp:posOffset>
            </wp:positionH>
            <wp:positionV relativeFrom="paragraph">
              <wp:posOffset>80010</wp:posOffset>
            </wp:positionV>
            <wp:extent cx="3640455" cy="2730500"/>
            <wp:effectExtent l="25400" t="25400" r="17145"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40455" cy="2730500"/>
                    </a:xfrm>
                    <a:prstGeom prst="rect">
                      <a:avLst/>
                    </a:prstGeom>
                    <a:ln>
                      <a:solidFill>
                        <a:schemeClr val="tx1"/>
                      </a:solidFill>
                    </a:ln>
                  </pic:spPr>
                </pic:pic>
              </a:graphicData>
            </a:graphic>
          </wp:anchor>
        </w:drawing>
      </w:r>
    </w:p>
    <w:p w:rsidR="00AA4940" w:rsidRDefault="00AA4940" w:rsidP="00E75947">
      <w:pPr>
        <w:spacing w:line="360" w:lineRule="auto"/>
        <w:rPr>
          <w:rFonts w:cs="Times New Roman"/>
          <w:lang w:val="nl-NL"/>
        </w:rPr>
      </w:pPr>
    </w:p>
    <w:p w:rsidR="00845EDB" w:rsidRDefault="00845EDB"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AF7FE1" w:rsidP="00E75947">
      <w:pPr>
        <w:spacing w:line="360" w:lineRule="auto"/>
        <w:rPr>
          <w:rFonts w:cs="Times New Roman"/>
          <w:lang w:val="nl-NL"/>
        </w:rPr>
      </w:pPr>
      <w:r>
        <w:rPr>
          <w:rFonts w:cs="Times New Roman"/>
          <w:noProof/>
        </w:rPr>
        <w:drawing>
          <wp:anchor distT="0" distB="0" distL="114300" distR="114300" simplePos="0" relativeHeight="251663360" behindDoc="0" locked="0" layoutInCell="1" allowOverlap="1">
            <wp:simplePos x="0" y="0"/>
            <wp:positionH relativeFrom="column">
              <wp:posOffset>-239395</wp:posOffset>
            </wp:positionH>
            <wp:positionV relativeFrom="paragraph">
              <wp:posOffset>243205</wp:posOffset>
            </wp:positionV>
            <wp:extent cx="3655695" cy="2741930"/>
            <wp:effectExtent l="25400" t="25400" r="2730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2.jpe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55695" cy="2741930"/>
                    </a:xfrm>
                    <a:prstGeom prst="rect">
                      <a:avLst/>
                    </a:prstGeom>
                    <a:ln>
                      <a:solidFill>
                        <a:schemeClr val="tx1"/>
                      </a:solidFill>
                    </a:ln>
                  </pic:spPr>
                </pic:pic>
              </a:graphicData>
            </a:graphic>
          </wp:anchor>
        </w:drawing>
      </w: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AF7FE1" w:rsidP="00E75947">
      <w:pPr>
        <w:spacing w:line="360" w:lineRule="auto"/>
        <w:rPr>
          <w:rFonts w:cs="Times New Roman"/>
          <w:lang w:val="nl-NL"/>
        </w:rPr>
      </w:pPr>
      <w:r>
        <w:rPr>
          <w:rFonts w:cs="Times New Roman"/>
          <w:noProof/>
        </w:rPr>
        <w:drawing>
          <wp:anchor distT="0" distB="0" distL="114300" distR="114300" simplePos="0" relativeHeight="251664384" behindDoc="0" locked="0" layoutInCell="1" allowOverlap="1">
            <wp:simplePos x="0" y="0"/>
            <wp:positionH relativeFrom="column">
              <wp:posOffset>-914400</wp:posOffset>
            </wp:positionH>
            <wp:positionV relativeFrom="paragraph">
              <wp:posOffset>252095</wp:posOffset>
            </wp:positionV>
            <wp:extent cx="3690620" cy="2768600"/>
            <wp:effectExtent l="25400" t="25400" r="17780" b="25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3.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90620" cy="2768600"/>
                    </a:xfrm>
                    <a:prstGeom prst="rect">
                      <a:avLst/>
                    </a:prstGeom>
                    <a:ln>
                      <a:solidFill>
                        <a:schemeClr val="tx1"/>
                      </a:solidFill>
                    </a:ln>
                  </pic:spPr>
                </pic:pic>
              </a:graphicData>
            </a:graphic>
          </wp:anchor>
        </w:drawing>
      </w: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Default="00BA2433" w:rsidP="00E75947">
      <w:pPr>
        <w:spacing w:line="360" w:lineRule="auto"/>
        <w:rPr>
          <w:rFonts w:cs="Times New Roman"/>
          <w:lang w:val="nl-NL"/>
        </w:rPr>
      </w:pPr>
    </w:p>
    <w:p w:rsidR="00BA2433" w:rsidRPr="00882FDD" w:rsidRDefault="006B2AAF" w:rsidP="00882FDD">
      <w:pPr>
        <w:pStyle w:val="Heading2"/>
      </w:pPr>
      <w:r>
        <w:br w:type="column"/>
      </w:r>
      <w:bookmarkStart w:id="77" w:name="_Toc234137634"/>
      <w:r w:rsidR="00BA2433">
        <w:lastRenderedPageBreak/>
        <w:t>Appendix 4; SPSS results</w:t>
      </w:r>
      <w:bookmarkEnd w:id="77"/>
    </w:p>
    <w:p w:rsidR="00E77F38" w:rsidRDefault="00E77F38" w:rsidP="00403654">
      <w:pPr>
        <w:pStyle w:val="Heading3"/>
      </w:pPr>
      <w:bookmarkStart w:id="78" w:name="_Toc234137635"/>
      <w:r>
        <w:t xml:space="preserve">4.1 </w:t>
      </w:r>
      <w:r w:rsidR="00D61DE2">
        <w:t xml:space="preserve">Treatment </w:t>
      </w:r>
      <w:r>
        <w:t>1</w:t>
      </w:r>
      <w:bookmarkEnd w:id="78"/>
    </w:p>
    <w:p w:rsidR="00E77F38" w:rsidRDefault="00E77F38" w:rsidP="00403654">
      <w:pPr>
        <w:widowControl w:val="0"/>
        <w:autoSpaceDE w:val="0"/>
        <w:autoSpaceDN w:val="0"/>
        <w:adjustRightInd w:val="0"/>
        <w:rPr>
          <w:rFonts w:cs="Times New Roman"/>
          <w:b/>
        </w:rPr>
      </w:pPr>
    </w:p>
    <w:p w:rsidR="00E77F38" w:rsidRPr="00551527" w:rsidRDefault="00E77F38" w:rsidP="00403654">
      <w:pPr>
        <w:widowControl w:val="0"/>
        <w:autoSpaceDE w:val="0"/>
        <w:autoSpaceDN w:val="0"/>
        <w:adjustRightInd w:val="0"/>
        <w:rPr>
          <w:rFonts w:cs="Times New Roman"/>
          <w:b/>
          <w:u w:val="single"/>
        </w:rPr>
      </w:pPr>
      <w:proofErr w:type="spellStart"/>
      <w:r w:rsidRPr="00551527">
        <w:rPr>
          <w:rFonts w:cs="Times New Roman"/>
          <w:b/>
          <w:u w:val="single"/>
        </w:rPr>
        <w:t>Descriptives</w:t>
      </w:r>
      <w:proofErr w:type="spellEnd"/>
    </w:p>
    <w:tbl>
      <w:tblPr>
        <w:tblW w:w="9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6"/>
        <w:gridCol w:w="1240"/>
        <w:gridCol w:w="1316"/>
        <w:gridCol w:w="1391"/>
        <w:gridCol w:w="1240"/>
        <w:gridCol w:w="1805"/>
      </w:tblGrid>
      <w:tr w:rsidR="00E77F38" w:rsidRPr="00551527" w:rsidTr="00E77F38">
        <w:trPr>
          <w:cantSplit/>
        </w:trPr>
        <w:tc>
          <w:tcPr>
            <w:tcW w:w="9115" w:type="dxa"/>
            <w:gridSpan w:val="6"/>
            <w:tcBorders>
              <w:top w:val="nil"/>
              <w:left w:val="nil"/>
              <w:bottom w:val="nil"/>
              <w:right w:val="nil"/>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Descriptive Statistics</w:t>
            </w:r>
          </w:p>
        </w:tc>
      </w:tr>
      <w:tr w:rsidR="00E77F38" w:rsidRPr="00551527" w:rsidTr="00E77F38">
        <w:trPr>
          <w:cantSplit/>
        </w:trPr>
        <w:tc>
          <w:tcPr>
            <w:tcW w:w="2124" w:type="dxa"/>
            <w:tcBorders>
              <w:top w:val="single" w:sz="16" w:space="0" w:color="000000"/>
              <w:left w:val="single" w:sz="16" w:space="0" w:color="000000"/>
              <w:bottom w:val="single" w:sz="16" w:space="0" w:color="000000"/>
              <w:right w:val="single" w:sz="16" w:space="0" w:color="000000"/>
            </w:tcBorders>
            <w:shd w:val="clear" w:color="auto" w:fill="FFFFFF"/>
          </w:tcPr>
          <w:p w:rsidR="00E77F38" w:rsidRPr="00551527" w:rsidRDefault="00E77F38" w:rsidP="00403654">
            <w:pPr>
              <w:widowControl w:val="0"/>
              <w:autoSpaceDE w:val="0"/>
              <w:autoSpaceDN w:val="0"/>
              <w:adjustRightInd w:val="0"/>
              <w:ind w:left="60" w:right="60"/>
              <w:rPr>
                <w:rFonts w:cs="Times New Roman"/>
                <w:color w:val="000000"/>
              </w:rPr>
            </w:pPr>
          </w:p>
        </w:tc>
        <w:tc>
          <w:tcPr>
            <w:tcW w:w="1240" w:type="dxa"/>
            <w:tcBorders>
              <w:top w:val="single" w:sz="16" w:space="0" w:color="000000"/>
              <w:left w:val="single" w:sz="16" w:space="0" w:color="000000"/>
              <w:bottom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316" w:type="dxa"/>
            <w:tcBorders>
              <w:top w:val="single" w:sz="16" w:space="0" w:color="000000"/>
              <w:bottom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Minimum</w:t>
            </w:r>
          </w:p>
        </w:tc>
        <w:tc>
          <w:tcPr>
            <w:tcW w:w="1391" w:type="dxa"/>
            <w:tcBorders>
              <w:top w:val="single" w:sz="16" w:space="0" w:color="000000"/>
              <w:bottom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Maximum</w:t>
            </w:r>
          </w:p>
        </w:tc>
        <w:tc>
          <w:tcPr>
            <w:tcW w:w="1240" w:type="dxa"/>
            <w:tcBorders>
              <w:top w:val="single" w:sz="16" w:space="0" w:color="000000"/>
              <w:bottom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Mean</w:t>
            </w:r>
          </w:p>
        </w:tc>
        <w:tc>
          <w:tcPr>
            <w:tcW w:w="1804" w:type="dxa"/>
            <w:tcBorders>
              <w:top w:val="single" w:sz="16" w:space="0" w:color="000000"/>
              <w:bottom w:val="single" w:sz="16" w:space="0" w:color="000000"/>
              <w:right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Std. Deviation</w:t>
            </w:r>
          </w:p>
        </w:tc>
      </w:tr>
      <w:tr w:rsidR="00E77F38" w:rsidRPr="00551527" w:rsidTr="00E77F38">
        <w:trPr>
          <w:cantSplit/>
        </w:trPr>
        <w:tc>
          <w:tcPr>
            <w:tcW w:w="2124" w:type="dxa"/>
            <w:tcBorders>
              <w:top w:val="single" w:sz="16" w:space="0" w:color="000000"/>
              <w:left w:val="single" w:sz="16" w:space="0" w:color="000000"/>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Male_0</w:t>
            </w:r>
          </w:p>
        </w:tc>
        <w:tc>
          <w:tcPr>
            <w:tcW w:w="1240" w:type="dxa"/>
            <w:tcBorders>
              <w:top w:val="single" w:sz="16" w:space="0" w:color="000000"/>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316" w:type="dxa"/>
            <w:tcBorders>
              <w:top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391" w:type="dxa"/>
            <w:tcBorders>
              <w:top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240" w:type="dxa"/>
            <w:tcBorders>
              <w:top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.40</w:t>
            </w:r>
          </w:p>
        </w:tc>
        <w:tc>
          <w:tcPr>
            <w:tcW w:w="1804" w:type="dxa"/>
            <w:tcBorders>
              <w:top w:val="single" w:sz="16" w:space="0" w:color="000000"/>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.495</w:t>
            </w:r>
          </w:p>
        </w:tc>
      </w:tr>
      <w:tr w:rsidR="00E77F38" w:rsidRPr="00551527" w:rsidTr="00E77F38">
        <w:trPr>
          <w:cantSplit/>
        </w:trPr>
        <w:tc>
          <w:tcPr>
            <w:tcW w:w="2124" w:type="dxa"/>
            <w:tcBorders>
              <w:top w:val="nil"/>
              <w:left w:val="single" w:sz="16" w:space="0" w:color="000000"/>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Age</w:t>
            </w:r>
          </w:p>
        </w:tc>
        <w:tc>
          <w:tcPr>
            <w:tcW w:w="1240" w:type="dxa"/>
            <w:tcBorders>
              <w:top w:val="nil"/>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316"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15</w:t>
            </w:r>
          </w:p>
        </w:tc>
        <w:tc>
          <w:tcPr>
            <w:tcW w:w="1391"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c>
          <w:tcPr>
            <w:tcW w:w="1240"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15.95</w:t>
            </w:r>
          </w:p>
        </w:tc>
        <w:tc>
          <w:tcPr>
            <w:tcW w:w="1804" w:type="dxa"/>
            <w:tcBorders>
              <w:top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.785</w:t>
            </w:r>
          </w:p>
        </w:tc>
      </w:tr>
      <w:tr w:rsidR="00E77F38" w:rsidRPr="00551527" w:rsidTr="00E77F38">
        <w:trPr>
          <w:cantSplit/>
        </w:trPr>
        <w:tc>
          <w:tcPr>
            <w:tcW w:w="2124" w:type="dxa"/>
            <w:tcBorders>
              <w:top w:val="nil"/>
              <w:left w:val="single" w:sz="16" w:space="0" w:color="000000"/>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Study</w:t>
            </w:r>
          </w:p>
        </w:tc>
        <w:tc>
          <w:tcPr>
            <w:tcW w:w="1240" w:type="dxa"/>
            <w:tcBorders>
              <w:top w:val="nil"/>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316"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391"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3</w:t>
            </w:r>
          </w:p>
        </w:tc>
        <w:tc>
          <w:tcPr>
            <w:tcW w:w="1240"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1.65</w:t>
            </w:r>
          </w:p>
        </w:tc>
        <w:tc>
          <w:tcPr>
            <w:tcW w:w="1804" w:type="dxa"/>
            <w:tcBorders>
              <w:top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.686</w:t>
            </w:r>
          </w:p>
        </w:tc>
      </w:tr>
      <w:tr w:rsidR="00E77F38" w:rsidRPr="00551527" w:rsidTr="00E77F38">
        <w:trPr>
          <w:cantSplit/>
        </w:trPr>
        <w:tc>
          <w:tcPr>
            <w:tcW w:w="2124" w:type="dxa"/>
            <w:tcBorders>
              <w:top w:val="nil"/>
              <w:left w:val="single" w:sz="16" w:space="0" w:color="000000"/>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Choice</w:t>
            </w:r>
          </w:p>
        </w:tc>
        <w:tc>
          <w:tcPr>
            <w:tcW w:w="1240" w:type="dxa"/>
            <w:tcBorders>
              <w:top w:val="nil"/>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316"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391"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240"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.81</w:t>
            </w:r>
          </w:p>
        </w:tc>
        <w:tc>
          <w:tcPr>
            <w:tcW w:w="1804" w:type="dxa"/>
            <w:tcBorders>
              <w:top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.394</w:t>
            </w:r>
          </w:p>
        </w:tc>
      </w:tr>
      <w:tr w:rsidR="00E77F38" w:rsidRPr="00551527" w:rsidTr="00E77F38">
        <w:trPr>
          <w:cantSplit/>
        </w:trPr>
        <w:tc>
          <w:tcPr>
            <w:tcW w:w="2124" w:type="dxa"/>
            <w:tcBorders>
              <w:top w:val="nil"/>
              <w:left w:val="single" w:sz="16" w:space="0" w:color="000000"/>
              <w:bottom w:val="single" w:sz="16" w:space="0" w:color="000000"/>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Valid N (</w:t>
            </w:r>
            <w:proofErr w:type="spellStart"/>
            <w:r w:rsidRPr="00551527">
              <w:rPr>
                <w:rFonts w:cs="Times New Roman"/>
                <w:color w:val="000000"/>
              </w:rPr>
              <w:t>listwise</w:t>
            </w:r>
            <w:proofErr w:type="spellEnd"/>
            <w:r w:rsidRPr="00551527">
              <w:rPr>
                <w:rFonts w:cs="Times New Roman"/>
                <w:color w:val="000000"/>
              </w:rPr>
              <w:t>)</w:t>
            </w:r>
          </w:p>
        </w:tc>
        <w:tc>
          <w:tcPr>
            <w:tcW w:w="1240" w:type="dxa"/>
            <w:tcBorders>
              <w:top w:val="nil"/>
              <w:left w:val="single" w:sz="16" w:space="0" w:color="000000"/>
              <w:bottom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316" w:type="dxa"/>
            <w:tcBorders>
              <w:top w:val="nil"/>
              <w:bottom w:val="single" w:sz="16" w:space="0" w:color="000000"/>
            </w:tcBorders>
            <w:shd w:val="clear" w:color="auto" w:fill="FFFFFF"/>
          </w:tcPr>
          <w:p w:rsidR="00E77F38" w:rsidRPr="00551527" w:rsidRDefault="00E77F38" w:rsidP="00403654">
            <w:pPr>
              <w:widowControl w:val="0"/>
              <w:autoSpaceDE w:val="0"/>
              <w:autoSpaceDN w:val="0"/>
              <w:adjustRightInd w:val="0"/>
              <w:rPr>
                <w:rFonts w:cs="Times New Roman"/>
              </w:rPr>
            </w:pPr>
          </w:p>
        </w:tc>
        <w:tc>
          <w:tcPr>
            <w:tcW w:w="1391" w:type="dxa"/>
            <w:tcBorders>
              <w:top w:val="nil"/>
              <w:bottom w:val="single" w:sz="16" w:space="0" w:color="000000"/>
            </w:tcBorders>
            <w:shd w:val="clear" w:color="auto" w:fill="FFFFFF"/>
          </w:tcPr>
          <w:p w:rsidR="00E77F38" w:rsidRPr="00551527" w:rsidRDefault="00E77F38" w:rsidP="00403654">
            <w:pPr>
              <w:widowControl w:val="0"/>
              <w:autoSpaceDE w:val="0"/>
              <w:autoSpaceDN w:val="0"/>
              <w:adjustRightInd w:val="0"/>
              <w:rPr>
                <w:rFonts w:cs="Times New Roman"/>
              </w:rPr>
            </w:pPr>
          </w:p>
        </w:tc>
        <w:tc>
          <w:tcPr>
            <w:tcW w:w="1240" w:type="dxa"/>
            <w:tcBorders>
              <w:top w:val="nil"/>
              <w:bottom w:val="single" w:sz="16" w:space="0" w:color="000000"/>
            </w:tcBorders>
            <w:shd w:val="clear" w:color="auto" w:fill="FFFFFF"/>
          </w:tcPr>
          <w:p w:rsidR="00E77F38" w:rsidRPr="00551527" w:rsidRDefault="00E77F38" w:rsidP="00403654">
            <w:pPr>
              <w:widowControl w:val="0"/>
              <w:autoSpaceDE w:val="0"/>
              <w:autoSpaceDN w:val="0"/>
              <w:adjustRightInd w:val="0"/>
              <w:rPr>
                <w:rFonts w:cs="Times New Roman"/>
              </w:rPr>
            </w:pPr>
          </w:p>
        </w:tc>
        <w:tc>
          <w:tcPr>
            <w:tcW w:w="1804" w:type="dxa"/>
            <w:tcBorders>
              <w:top w:val="nil"/>
              <w:bottom w:val="single" w:sz="16" w:space="0" w:color="000000"/>
              <w:right w:val="single" w:sz="16" w:space="0" w:color="000000"/>
            </w:tcBorders>
            <w:shd w:val="clear" w:color="auto" w:fill="FFFFFF"/>
          </w:tcPr>
          <w:p w:rsidR="00E77F38" w:rsidRPr="00551527" w:rsidRDefault="00E77F38" w:rsidP="00403654">
            <w:pPr>
              <w:widowControl w:val="0"/>
              <w:autoSpaceDE w:val="0"/>
              <w:autoSpaceDN w:val="0"/>
              <w:adjustRightInd w:val="0"/>
              <w:rPr>
                <w:rFonts w:cs="Times New Roman"/>
              </w:rPr>
            </w:pPr>
          </w:p>
        </w:tc>
      </w:tr>
    </w:tbl>
    <w:p w:rsidR="00E77F38" w:rsidRPr="00551527" w:rsidRDefault="00E77F38" w:rsidP="00403654">
      <w:pPr>
        <w:rPr>
          <w:rFonts w:cs="Times New Roman"/>
          <w:b/>
          <w:lang w:val="nl-NL"/>
        </w:rPr>
      </w:pPr>
    </w:p>
    <w:p w:rsidR="00575E3D" w:rsidRPr="00551527" w:rsidRDefault="00575E3D" w:rsidP="00403654">
      <w:pPr>
        <w:rPr>
          <w:rFonts w:cs="Times New Roman"/>
          <w:b/>
          <w:u w:val="single"/>
          <w:lang w:val="nl-NL"/>
        </w:rPr>
      </w:pPr>
      <w:proofErr w:type="spellStart"/>
      <w:r w:rsidRPr="00551527">
        <w:rPr>
          <w:rFonts w:cs="Times New Roman"/>
          <w:b/>
          <w:u w:val="single"/>
          <w:lang w:val="nl-NL"/>
        </w:rPr>
        <w:t>Frequency</w:t>
      </w:r>
      <w:proofErr w:type="spellEnd"/>
      <w:r w:rsidRPr="00551527">
        <w:rPr>
          <w:rFonts w:cs="Times New Roman"/>
          <w:b/>
          <w:u w:val="single"/>
          <w:lang w:val="nl-NL"/>
        </w:rPr>
        <w:t xml:space="preserve"> tables</w:t>
      </w:r>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109"/>
        <w:gridCol w:w="1448"/>
        <w:gridCol w:w="1240"/>
        <w:gridCol w:w="1768"/>
        <w:gridCol w:w="1805"/>
      </w:tblGrid>
      <w:tr w:rsidR="00575E3D" w:rsidRPr="00551527">
        <w:trPr>
          <w:cantSplit/>
        </w:trPr>
        <w:tc>
          <w:tcPr>
            <w:tcW w:w="8269" w:type="dxa"/>
            <w:gridSpan w:val="6"/>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Male_0</w:t>
            </w:r>
          </w:p>
        </w:tc>
      </w:tr>
      <w:tr w:rsidR="00575E3D" w:rsidRPr="00551527">
        <w:trPr>
          <w:cantSplit/>
        </w:trPr>
        <w:tc>
          <w:tcPr>
            <w:tcW w:w="2011" w:type="dxa"/>
            <w:gridSpan w:val="2"/>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7"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4" w:type="dxa"/>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109"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w:t>
            </w:r>
          </w:p>
        </w:tc>
        <w:tc>
          <w:tcPr>
            <w:tcW w:w="1447" w:type="dxa"/>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c>
          <w:tcPr>
            <w:tcW w:w="1240"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60.5</w:t>
            </w:r>
          </w:p>
        </w:tc>
        <w:tc>
          <w:tcPr>
            <w:tcW w:w="1767"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60.5</w:t>
            </w:r>
          </w:p>
        </w:tc>
        <w:tc>
          <w:tcPr>
            <w:tcW w:w="1804" w:type="dxa"/>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60.5</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09"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Female</w:t>
            </w:r>
          </w:p>
        </w:tc>
        <w:tc>
          <w:tcPr>
            <w:tcW w:w="1447"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17</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39.5</w:t>
            </w:r>
          </w:p>
        </w:tc>
        <w:tc>
          <w:tcPr>
            <w:tcW w:w="1767"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39.5</w:t>
            </w:r>
          </w:p>
        </w:tc>
        <w:tc>
          <w:tcPr>
            <w:tcW w:w="1804"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09" w:type="dxa"/>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240"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7"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4" w:type="dxa"/>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bl>
    <w:p w:rsidR="00575E3D" w:rsidRPr="00551527" w:rsidRDefault="00575E3D" w:rsidP="00403654">
      <w:pPr>
        <w:widowControl w:val="0"/>
        <w:autoSpaceDE w:val="0"/>
        <w:autoSpaceDN w:val="0"/>
        <w:adjustRightInd w:val="0"/>
        <w:rPr>
          <w:rFonts w:cs="Times New Roman"/>
        </w:rPr>
      </w:pPr>
    </w:p>
    <w:tbl>
      <w:tblPr>
        <w:tblW w:w="8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902"/>
        <w:gridCol w:w="1448"/>
        <w:gridCol w:w="1240"/>
        <w:gridCol w:w="1768"/>
        <w:gridCol w:w="1805"/>
      </w:tblGrid>
      <w:tr w:rsidR="00575E3D" w:rsidRPr="00551527">
        <w:trPr>
          <w:cantSplit/>
        </w:trPr>
        <w:tc>
          <w:tcPr>
            <w:tcW w:w="8062" w:type="dxa"/>
            <w:gridSpan w:val="6"/>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Age</w:t>
            </w:r>
          </w:p>
        </w:tc>
      </w:tr>
      <w:tr w:rsidR="00575E3D" w:rsidRPr="00551527">
        <w:trPr>
          <w:cantSplit/>
        </w:trPr>
        <w:tc>
          <w:tcPr>
            <w:tcW w:w="1804" w:type="dxa"/>
            <w:gridSpan w:val="2"/>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7"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4" w:type="dxa"/>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902"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15</w:t>
            </w:r>
          </w:p>
        </w:tc>
        <w:tc>
          <w:tcPr>
            <w:tcW w:w="1447" w:type="dxa"/>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12</w:t>
            </w:r>
          </w:p>
        </w:tc>
        <w:tc>
          <w:tcPr>
            <w:tcW w:w="1240"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27.9</w:t>
            </w:r>
          </w:p>
        </w:tc>
        <w:tc>
          <w:tcPr>
            <w:tcW w:w="1767"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27.9</w:t>
            </w:r>
          </w:p>
        </w:tc>
        <w:tc>
          <w:tcPr>
            <w:tcW w:w="1804" w:type="dxa"/>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27.9</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16</w:t>
            </w:r>
          </w:p>
        </w:tc>
        <w:tc>
          <w:tcPr>
            <w:tcW w:w="1447"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23</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53.5</w:t>
            </w:r>
          </w:p>
        </w:tc>
        <w:tc>
          <w:tcPr>
            <w:tcW w:w="1767"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53.5</w:t>
            </w:r>
          </w:p>
        </w:tc>
        <w:tc>
          <w:tcPr>
            <w:tcW w:w="1804"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81.4</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17</w:t>
            </w:r>
          </w:p>
        </w:tc>
        <w:tc>
          <w:tcPr>
            <w:tcW w:w="1447"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6</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14.0</w:t>
            </w:r>
          </w:p>
        </w:tc>
        <w:tc>
          <w:tcPr>
            <w:tcW w:w="1767"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14.0</w:t>
            </w:r>
          </w:p>
        </w:tc>
        <w:tc>
          <w:tcPr>
            <w:tcW w:w="1804"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95.3</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18</w:t>
            </w:r>
          </w:p>
        </w:tc>
        <w:tc>
          <w:tcPr>
            <w:tcW w:w="1447"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4.7</w:t>
            </w:r>
          </w:p>
        </w:tc>
        <w:tc>
          <w:tcPr>
            <w:tcW w:w="1767"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4.7</w:t>
            </w:r>
          </w:p>
        </w:tc>
        <w:tc>
          <w:tcPr>
            <w:tcW w:w="1804"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240"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7"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4" w:type="dxa"/>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bl>
    <w:p w:rsidR="00575E3D" w:rsidRPr="00551527" w:rsidRDefault="00575E3D" w:rsidP="00403654">
      <w:pPr>
        <w:widowControl w:val="0"/>
        <w:autoSpaceDE w:val="0"/>
        <w:autoSpaceDN w:val="0"/>
        <w:adjustRightInd w:val="0"/>
        <w:rPr>
          <w:rFonts w:cs="Times New Roman"/>
        </w:rPr>
      </w:pPr>
    </w:p>
    <w:tbl>
      <w:tblPr>
        <w:tblW w:w="8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128"/>
        <w:gridCol w:w="452"/>
        <w:gridCol w:w="996"/>
        <w:gridCol w:w="451"/>
        <w:gridCol w:w="789"/>
        <w:gridCol w:w="451"/>
        <w:gridCol w:w="1317"/>
        <w:gridCol w:w="451"/>
        <w:gridCol w:w="1354"/>
        <w:gridCol w:w="451"/>
      </w:tblGrid>
      <w:tr w:rsidR="00575E3D" w:rsidRPr="00551527" w:rsidTr="00403654">
        <w:trPr>
          <w:gridAfter w:val="1"/>
          <w:wAfter w:w="451" w:type="dxa"/>
          <w:cantSplit/>
        </w:trPr>
        <w:tc>
          <w:tcPr>
            <w:tcW w:w="8291" w:type="dxa"/>
            <w:gridSpan w:val="10"/>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Study</w:t>
            </w:r>
          </w:p>
        </w:tc>
      </w:tr>
      <w:tr w:rsidR="00575E3D" w:rsidRPr="00551527" w:rsidTr="00403654">
        <w:trPr>
          <w:gridAfter w:val="1"/>
          <w:wAfter w:w="451" w:type="dxa"/>
          <w:cantSplit/>
        </w:trPr>
        <w:tc>
          <w:tcPr>
            <w:tcW w:w="2030" w:type="dxa"/>
            <w:gridSpan w:val="2"/>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8" w:type="dxa"/>
            <w:gridSpan w:val="2"/>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gridSpan w:val="2"/>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rsidTr="00403654">
        <w:trPr>
          <w:gridAfter w:val="1"/>
          <w:wAfter w:w="451" w:type="dxa"/>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128"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HAVO4</w:t>
            </w:r>
          </w:p>
        </w:tc>
        <w:tc>
          <w:tcPr>
            <w:tcW w:w="1448" w:type="dxa"/>
            <w:gridSpan w:val="2"/>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20</w:t>
            </w:r>
          </w:p>
        </w:tc>
        <w:tc>
          <w:tcPr>
            <w:tcW w:w="1240"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46.5</w:t>
            </w:r>
          </w:p>
        </w:tc>
        <w:tc>
          <w:tcPr>
            <w:tcW w:w="1768"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46.5</w:t>
            </w:r>
          </w:p>
        </w:tc>
        <w:tc>
          <w:tcPr>
            <w:tcW w:w="1805" w:type="dxa"/>
            <w:gridSpan w:val="2"/>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46.5</w:t>
            </w:r>
          </w:p>
        </w:tc>
      </w:tr>
      <w:tr w:rsidR="00575E3D" w:rsidRPr="00551527" w:rsidTr="00403654">
        <w:trPr>
          <w:gridAfter w:val="1"/>
          <w:wAfter w:w="451"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28"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VWO4</w:t>
            </w:r>
          </w:p>
        </w:tc>
        <w:tc>
          <w:tcPr>
            <w:tcW w:w="1448" w:type="dxa"/>
            <w:gridSpan w:val="2"/>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c>
          <w:tcPr>
            <w:tcW w:w="1240"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41.9</w:t>
            </w:r>
          </w:p>
        </w:tc>
        <w:tc>
          <w:tcPr>
            <w:tcW w:w="1768"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41.9</w:t>
            </w:r>
          </w:p>
        </w:tc>
        <w:tc>
          <w:tcPr>
            <w:tcW w:w="1805" w:type="dxa"/>
            <w:gridSpan w:val="2"/>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88.4</w:t>
            </w:r>
          </w:p>
        </w:tc>
      </w:tr>
      <w:tr w:rsidR="00575E3D" w:rsidRPr="00551527" w:rsidTr="00403654">
        <w:trPr>
          <w:gridAfter w:val="1"/>
          <w:wAfter w:w="451"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28"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GYM4</w:t>
            </w:r>
          </w:p>
        </w:tc>
        <w:tc>
          <w:tcPr>
            <w:tcW w:w="1448" w:type="dxa"/>
            <w:gridSpan w:val="2"/>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11.6</w:t>
            </w:r>
          </w:p>
        </w:tc>
        <w:tc>
          <w:tcPr>
            <w:tcW w:w="1768"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11.6</w:t>
            </w:r>
          </w:p>
        </w:tc>
        <w:tc>
          <w:tcPr>
            <w:tcW w:w="1805" w:type="dxa"/>
            <w:gridSpan w:val="2"/>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rsidTr="00403654">
        <w:trPr>
          <w:gridAfter w:val="1"/>
          <w:wAfter w:w="451"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28" w:type="dxa"/>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8" w:type="dxa"/>
            <w:gridSpan w:val="2"/>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240"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gridSpan w:val="2"/>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r w:rsidR="00575E3D" w:rsidRPr="00551527" w:rsidTr="00403654">
        <w:trPr>
          <w:cantSplit/>
        </w:trPr>
        <w:tc>
          <w:tcPr>
            <w:tcW w:w="8742" w:type="dxa"/>
            <w:gridSpan w:val="11"/>
            <w:tcBorders>
              <w:top w:val="nil"/>
              <w:left w:val="nil"/>
              <w:bottom w:val="nil"/>
              <w:right w:val="nil"/>
            </w:tcBorders>
            <w:shd w:val="clear" w:color="auto" w:fill="FFFFFF"/>
          </w:tcPr>
          <w:p w:rsidR="00882FDD" w:rsidRPr="00551527" w:rsidRDefault="00882FDD" w:rsidP="00403654">
            <w:pPr>
              <w:widowControl w:val="0"/>
              <w:autoSpaceDE w:val="0"/>
              <w:autoSpaceDN w:val="0"/>
              <w:adjustRightInd w:val="0"/>
              <w:ind w:left="60" w:right="60"/>
              <w:jc w:val="center"/>
              <w:rPr>
                <w:rFonts w:cs="Times New Roman"/>
                <w:b/>
                <w:bCs/>
                <w:color w:val="000000"/>
              </w:rPr>
            </w:pPr>
          </w:p>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Choice</w:t>
            </w:r>
          </w:p>
        </w:tc>
      </w:tr>
      <w:tr w:rsidR="00575E3D" w:rsidRPr="00551527" w:rsidTr="00403654">
        <w:trPr>
          <w:cantSplit/>
        </w:trPr>
        <w:tc>
          <w:tcPr>
            <w:tcW w:w="2482" w:type="dxa"/>
            <w:gridSpan w:val="3"/>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7" w:type="dxa"/>
            <w:gridSpan w:val="2"/>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gridSpan w:val="2"/>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rsidTr="00403654">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580" w:type="dxa"/>
            <w:gridSpan w:val="2"/>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Fruit biscuit</w:t>
            </w:r>
          </w:p>
        </w:tc>
        <w:tc>
          <w:tcPr>
            <w:tcW w:w="1447" w:type="dxa"/>
            <w:gridSpan w:val="2"/>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w:t>
            </w:r>
          </w:p>
        </w:tc>
        <w:tc>
          <w:tcPr>
            <w:tcW w:w="1240"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18.6</w:t>
            </w:r>
          </w:p>
        </w:tc>
        <w:tc>
          <w:tcPr>
            <w:tcW w:w="1768"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18.6</w:t>
            </w:r>
          </w:p>
        </w:tc>
        <w:tc>
          <w:tcPr>
            <w:tcW w:w="1805" w:type="dxa"/>
            <w:gridSpan w:val="2"/>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18.6</w:t>
            </w:r>
          </w:p>
        </w:tc>
      </w:tr>
      <w:tr w:rsidR="00575E3D" w:rsidRPr="00551527" w:rsidTr="00403654">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580" w:type="dxa"/>
            <w:gridSpan w:val="2"/>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Box</w:t>
            </w:r>
          </w:p>
        </w:tc>
        <w:tc>
          <w:tcPr>
            <w:tcW w:w="1447" w:type="dxa"/>
            <w:gridSpan w:val="2"/>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35</w:t>
            </w:r>
          </w:p>
        </w:tc>
        <w:tc>
          <w:tcPr>
            <w:tcW w:w="1240"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81.4</w:t>
            </w:r>
          </w:p>
        </w:tc>
        <w:tc>
          <w:tcPr>
            <w:tcW w:w="1768"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81.4</w:t>
            </w:r>
          </w:p>
        </w:tc>
        <w:tc>
          <w:tcPr>
            <w:tcW w:w="1805" w:type="dxa"/>
            <w:gridSpan w:val="2"/>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rsidTr="00403654">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580" w:type="dxa"/>
            <w:gridSpan w:val="2"/>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gridSpan w:val="2"/>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240"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gridSpan w:val="2"/>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bl>
    <w:p w:rsidR="00575E3D" w:rsidRPr="00551527" w:rsidRDefault="00575E3D" w:rsidP="00403654">
      <w:pPr>
        <w:widowControl w:val="0"/>
        <w:autoSpaceDE w:val="0"/>
        <w:autoSpaceDN w:val="0"/>
        <w:adjustRightInd w:val="0"/>
        <w:rPr>
          <w:rFonts w:cs="Times New Roman"/>
        </w:rPr>
      </w:pPr>
    </w:p>
    <w:p w:rsidR="00575E3D" w:rsidRPr="00551527" w:rsidRDefault="00403654" w:rsidP="00403654">
      <w:pPr>
        <w:widowControl w:val="0"/>
        <w:autoSpaceDE w:val="0"/>
        <w:autoSpaceDN w:val="0"/>
        <w:adjustRightInd w:val="0"/>
        <w:rPr>
          <w:rFonts w:cs="Times New Roman"/>
          <w:b/>
          <w:u w:val="single"/>
        </w:rPr>
      </w:pPr>
      <w:r w:rsidRPr="00551527">
        <w:rPr>
          <w:rFonts w:cs="Times New Roman"/>
          <w:b/>
          <w:u w:val="single"/>
        </w:rPr>
        <w:br w:type="column"/>
      </w:r>
      <w:r w:rsidR="00575E3D" w:rsidRPr="00551527">
        <w:rPr>
          <w:rFonts w:cs="Times New Roman"/>
          <w:b/>
          <w:u w:val="single"/>
        </w:rPr>
        <w:lastRenderedPageBreak/>
        <w:t>Crosstabs</w:t>
      </w:r>
      <w:r w:rsidRPr="00551527">
        <w:rPr>
          <w:rFonts w:cs="Times New Roman"/>
          <w:b/>
          <w:u w:val="single"/>
        </w:rPr>
        <w:t>: gender &amp; choice</w:t>
      </w:r>
    </w:p>
    <w:tbl>
      <w:tblPr>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86"/>
        <w:gridCol w:w="1241"/>
        <w:gridCol w:w="1241"/>
        <w:gridCol w:w="1241"/>
        <w:gridCol w:w="1241"/>
        <w:gridCol w:w="1241"/>
        <w:gridCol w:w="1241"/>
      </w:tblGrid>
      <w:tr w:rsidR="00575E3D" w:rsidRPr="00551527">
        <w:trPr>
          <w:cantSplit/>
        </w:trPr>
        <w:tc>
          <w:tcPr>
            <w:tcW w:w="9526" w:type="dxa"/>
            <w:gridSpan w:val="7"/>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Case Processing Summary</w:t>
            </w:r>
          </w:p>
        </w:tc>
      </w:tr>
      <w:tr w:rsidR="00575E3D" w:rsidRPr="00551527">
        <w:trPr>
          <w:cantSplit/>
        </w:trPr>
        <w:tc>
          <w:tcPr>
            <w:tcW w:w="2086" w:type="dxa"/>
            <w:vMerge w:val="restart"/>
            <w:tcBorders>
              <w:top w:val="single" w:sz="16" w:space="0" w:color="000000"/>
              <w:left w:val="single" w:sz="16" w:space="0" w:color="000000"/>
              <w:bottom w:val="nil"/>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Cases</w:t>
            </w:r>
          </w:p>
        </w:tc>
      </w:tr>
      <w:tr w:rsidR="00575E3D" w:rsidRPr="00551527">
        <w:trPr>
          <w:cantSplit/>
        </w:trPr>
        <w:tc>
          <w:tcPr>
            <w:tcW w:w="2086" w:type="dxa"/>
            <w:vMerge/>
            <w:tcBorders>
              <w:top w:val="single" w:sz="16" w:space="0" w:color="000000"/>
              <w:left w:val="single" w:sz="16" w:space="0" w:color="000000"/>
              <w:bottom w:val="nil"/>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575E3D" w:rsidRPr="00551527">
        <w:trPr>
          <w:cantSplit/>
        </w:trPr>
        <w:tc>
          <w:tcPr>
            <w:tcW w:w="2086" w:type="dxa"/>
            <w:vMerge/>
            <w:tcBorders>
              <w:top w:val="single" w:sz="16" w:space="0" w:color="000000"/>
              <w:left w:val="single" w:sz="16" w:space="0" w:color="000000"/>
              <w:bottom w:val="nil"/>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r>
      <w:tr w:rsidR="00575E3D" w:rsidRPr="00551527">
        <w:trPr>
          <w:cantSplit/>
        </w:trPr>
        <w:tc>
          <w:tcPr>
            <w:tcW w:w="208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Male_0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c>
          <w:tcPr>
            <w:tcW w:w="1240" w:type="dxa"/>
            <w:tcBorders>
              <w:top w:val="single" w:sz="16" w:space="0" w:color="000000"/>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bl>
    <w:p w:rsidR="00575E3D" w:rsidRPr="00551527" w:rsidRDefault="00575E3D" w:rsidP="00403654">
      <w:pPr>
        <w:widowControl w:val="0"/>
        <w:autoSpaceDE w:val="0"/>
        <w:autoSpaceDN w:val="0"/>
        <w:adjustRightInd w:val="0"/>
        <w:rPr>
          <w:rFonts w:cs="Times New Roman"/>
        </w:rPr>
      </w:pPr>
    </w:p>
    <w:tbl>
      <w:tblPr>
        <w:tblW w:w="6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0"/>
        <w:gridCol w:w="1109"/>
        <w:gridCol w:w="1580"/>
        <w:gridCol w:w="1240"/>
        <w:gridCol w:w="1240"/>
      </w:tblGrid>
      <w:tr w:rsidR="00575E3D" w:rsidRPr="00551527">
        <w:trPr>
          <w:cantSplit/>
        </w:trPr>
        <w:tc>
          <w:tcPr>
            <w:tcW w:w="6277" w:type="dxa"/>
            <w:gridSpan w:val="5"/>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 xml:space="preserve">Male_0 * Choice </w:t>
            </w:r>
            <w:proofErr w:type="spellStart"/>
            <w:r w:rsidRPr="00551527">
              <w:rPr>
                <w:rFonts w:cs="Times New Roman"/>
                <w:b/>
                <w:bCs/>
                <w:color w:val="000000"/>
              </w:rPr>
              <w:t>Crosstabulation</w:t>
            </w:r>
            <w:proofErr w:type="spellEnd"/>
          </w:p>
        </w:tc>
      </w:tr>
      <w:tr w:rsidR="00575E3D" w:rsidRPr="00551527">
        <w:trPr>
          <w:cantSplit/>
        </w:trPr>
        <w:tc>
          <w:tcPr>
            <w:tcW w:w="6277" w:type="dxa"/>
            <w:gridSpan w:val="5"/>
            <w:tcBorders>
              <w:top w:val="nil"/>
              <w:left w:val="nil"/>
              <w:bottom w:val="nil"/>
              <w:right w:val="nil"/>
            </w:tcBorders>
            <w:shd w:val="clear" w:color="auto" w:fill="FFFFFF"/>
            <w:vAlign w:val="bottom"/>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Count</w:t>
            </w:r>
          </w:p>
        </w:tc>
      </w:tr>
      <w:tr w:rsidR="00575E3D" w:rsidRPr="00551527">
        <w:trPr>
          <w:cantSplit/>
        </w:trPr>
        <w:tc>
          <w:tcPr>
            <w:tcW w:w="2218" w:type="dxa"/>
            <w:gridSpan w:val="2"/>
            <w:vMerge w:val="restart"/>
            <w:tcBorders>
              <w:top w:val="single" w:sz="16" w:space="0" w:color="000000"/>
              <w:left w:val="single" w:sz="16" w:space="0" w:color="000000"/>
              <w:bottom w:val="nil"/>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575E3D" w:rsidRPr="00551527">
        <w:trPr>
          <w:cantSplit/>
        </w:trPr>
        <w:tc>
          <w:tcPr>
            <w:tcW w:w="2218" w:type="dxa"/>
            <w:gridSpan w:val="2"/>
            <w:vMerge/>
            <w:tcBorders>
              <w:top w:val="single" w:sz="16" w:space="0" w:color="000000"/>
              <w:left w:val="single" w:sz="16" w:space="0" w:color="000000"/>
              <w:bottom w:val="nil"/>
              <w:right w:val="nil"/>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r>
      <w:tr w:rsidR="00575E3D" w:rsidRPr="00551527">
        <w:trPr>
          <w:cantSplit/>
        </w:trPr>
        <w:tc>
          <w:tcPr>
            <w:tcW w:w="1109" w:type="dxa"/>
            <w:vMerge w:val="restart"/>
            <w:tcBorders>
              <w:top w:val="single" w:sz="16" w:space="0" w:color="000000"/>
              <w:left w:val="single" w:sz="16" w:space="0" w:color="000000"/>
              <w:bottom w:val="nil"/>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Male_0</w:t>
            </w:r>
          </w:p>
        </w:tc>
        <w:tc>
          <w:tcPr>
            <w:tcW w:w="1109"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w:t>
            </w:r>
          </w:p>
        </w:tc>
        <w:tc>
          <w:tcPr>
            <w:tcW w:w="1579" w:type="dxa"/>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w:t>
            </w:r>
          </w:p>
        </w:tc>
        <w:tc>
          <w:tcPr>
            <w:tcW w:w="1240"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23</w:t>
            </w:r>
          </w:p>
        </w:tc>
        <w:tc>
          <w:tcPr>
            <w:tcW w:w="1240" w:type="dxa"/>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r>
      <w:tr w:rsidR="00575E3D" w:rsidRPr="00551527">
        <w:trPr>
          <w:cantSplit/>
        </w:trPr>
        <w:tc>
          <w:tcPr>
            <w:tcW w:w="1109" w:type="dxa"/>
            <w:vMerge/>
            <w:tcBorders>
              <w:top w:val="single" w:sz="16" w:space="0" w:color="000000"/>
              <w:left w:val="single" w:sz="16" w:space="0" w:color="000000"/>
              <w:bottom w:val="nil"/>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09"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Female</w:t>
            </w:r>
          </w:p>
        </w:tc>
        <w:tc>
          <w:tcPr>
            <w:tcW w:w="1579"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12</w:t>
            </w:r>
          </w:p>
        </w:tc>
        <w:tc>
          <w:tcPr>
            <w:tcW w:w="1240"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17</w:t>
            </w:r>
          </w:p>
        </w:tc>
      </w:tr>
      <w:tr w:rsidR="00575E3D" w:rsidRPr="00551527">
        <w:trPr>
          <w:cantSplit/>
        </w:trPr>
        <w:tc>
          <w:tcPr>
            <w:tcW w:w="2218" w:type="dxa"/>
            <w:gridSpan w:val="2"/>
            <w:tcBorders>
              <w:top w:val="nil"/>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w:t>
            </w:r>
          </w:p>
        </w:tc>
        <w:tc>
          <w:tcPr>
            <w:tcW w:w="1240"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35</w:t>
            </w:r>
          </w:p>
        </w:tc>
        <w:tc>
          <w:tcPr>
            <w:tcW w:w="1240" w:type="dxa"/>
            <w:tcBorders>
              <w:top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r>
    </w:tbl>
    <w:p w:rsidR="0032092D" w:rsidRPr="00551527" w:rsidRDefault="0032092D" w:rsidP="00403654">
      <w:pPr>
        <w:widowControl w:val="0"/>
        <w:autoSpaceDE w:val="0"/>
        <w:autoSpaceDN w:val="0"/>
        <w:adjustRightInd w:val="0"/>
        <w:rPr>
          <w:rFonts w:cs="Times New Roman"/>
          <w:b/>
          <w:u w:val="single"/>
          <w:lang w:val="nl-NL"/>
        </w:rPr>
      </w:pPr>
      <w:r w:rsidRPr="00551527">
        <w:rPr>
          <w:rFonts w:cs="Times New Roman"/>
          <w:b/>
          <w:u w:val="single"/>
        </w:rPr>
        <w:br/>
      </w:r>
      <w:r w:rsidR="00403654" w:rsidRPr="00551527">
        <w:rPr>
          <w:rFonts w:cs="Times New Roman"/>
          <w:b/>
          <w:u w:val="single"/>
          <w:lang w:val="nl-NL"/>
        </w:rPr>
        <w:t xml:space="preserve">Crosstabs: </w:t>
      </w:r>
      <w:proofErr w:type="spellStart"/>
      <w:r w:rsidR="00403654" w:rsidRPr="00551527">
        <w:rPr>
          <w:rFonts w:cs="Times New Roman"/>
          <w:b/>
          <w:u w:val="single"/>
          <w:lang w:val="nl-NL"/>
        </w:rPr>
        <w:t>group</w:t>
      </w:r>
      <w:proofErr w:type="spellEnd"/>
      <w:r w:rsidR="00403654" w:rsidRPr="00551527">
        <w:rPr>
          <w:rFonts w:cs="Times New Roman"/>
          <w:b/>
          <w:u w:val="single"/>
          <w:lang w:val="nl-NL"/>
        </w:rPr>
        <w:t xml:space="preserve"> 1 &amp; </w:t>
      </w:r>
      <w:proofErr w:type="spellStart"/>
      <w:r w:rsidR="00403654" w:rsidRPr="00551527">
        <w:rPr>
          <w:rFonts w:cs="Times New Roman"/>
          <w:b/>
          <w:u w:val="single"/>
          <w:lang w:val="nl-NL"/>
        </w:rPr>
        <w:t>males</w:t>
      </w:r>
      <w:proofErr w:type="spellEnd"/>
      <w:r w:rsidR="00403654" w:rsidRPr="00551527">
        <w:rPr>
          <w:rFonts w:cs="Times New Roman"/>
          <w:b/>
          <w:u w:val="single"/>
          <w:lang w:val="nl-NL"/>
        </w:rPr>
        <w:t>:</w:t>
      </w:r>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32092D" w:rsidRPr="00551527" w:rsidTr="00882FDD">
        <w:trPr>
          <w:cantSplit/>
        </w:trPr>
        <w:tc>
          <w:tcPr>
            <w:tcW w:w="9438" w:type="dxa"/>
            <w:gridSpan w:val="7"/>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Case Processing Summary</w:t>
            </w:r>
          </w:p>
        </w:tc>
      </w:tr>
      <w:tr w:rsidR="0032092D" w:rsidRPr="00551527" w:rsidTr="00882FDD">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7446" w:type="dxa"/>
            <w:gridSpan w:val="6"/>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Cases</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2482" w:type="dxa"/>
            <w:gridSpan w:val="2"/>
            <w:tcBorders>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w:t>
            </w:r>
          </w:p>
        </w:tc>
        <w:tc>
          <w:tcPr>
            <w:tcW w:w="2482"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Missing</w:t>
            </w:r>
          </w:p>
        </w:tc>
        <w:tc>
          <w:tcPr>
            <w:tcW w:w="2482"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241"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1"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1"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1"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1"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1" w:type="dxa"/>
            <w:tcBorders>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r>
      <w:tr w:rsidR="0032092D" w:rsidRPr="00551527" w:rsidTr="00882FDD">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 * Choice</w:t>
            </w:r>
          </w:p>
        </w:tc>
        <w:tc>
          <w:tcPr>
            <w:tcW w:w="1241" w:type="dxa"/>
            <w:tcBorders>
              <w:top w:val="single" w:sz="16" w:space="0" w:color="000000"/>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c>
          <w:tcPr>
            <w:tcW w:w="1241"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241"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241"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w:t>
            </w:r>
          </w:p>
        </w:tc>
        <w:tc>
          <w:tcPr>
            <w:tcW w:w="1241"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c>
          <w:tcPr>
            <w:tcW w:w="1241" w:type="dxa"/>
            <w:tcBorders>
              <w:top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bl>
    <w:p w:rsidR="0032092D" w:rsidRPr="00551527" w:rsidRDefault="0032092D" w:rsidP="00403654">
      <w:pPr>
        <w:widowControl w:val="0"/>
        <w:autoSpaceDE w:val="0"/>
        <w:autoSpaceDN w:val="0"/>
        <w:adjustRightInd w:val="0"/>
        <w:rPr>
          <w:rFonts w:cs="Times New Roman"/>
        </w:rPr>
      </w:pPr>
    </w:p>
    <w:tbl>
      <w:tblPr>
        <w:tblW w:w="6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072"/>
        <w:gridCol w:w="1580"/>
        <w:gridCol w:w="1241"/>
        <w:gridCol w:w="1241"/>
      </w:tblGrid>
      <w:tr w:rsidR="0032092D" w:rsidRPr="00551527" w:rsidTr="00882FDD">
        <w:trPr>
          <w:cantSplit/>
        </w:trPr>
        <w:tc>
          <w:tcPr>
            <w:tcW w:w="6145" w:type="dxa"/>
            <w:gridSpan w:val="5"/>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32092D" w:rsidRPr="00551527" w:rsidTr="00882FDD">
        <w:trPr>
          <w:cantSplit/>
        </w:trPr>
        <w:tc>
          <w:tcPr>
            <w:tcW w:w="6145" w:type="dxa"/>
            <w:gridSpan w:val="5"/>
            <w:tcBorders>
              <w:top w:val="nil"/>
              <w:left w:val="nil"/>
              <w:bottom w:val="nil"/>
              <w:right w:val="nil"/>
            </w:tcBorders>
            <w:shd w:val="clear" w:color="auto" w:fill="FFFFFF"/>
            <w:vAlign w:val="bottom"/>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Count</w:t>
            </w:r>
          </w:p>
        </w:tc>
      </w:tr>
      <w:tr w:rsidR="0032092D" w:rsidRPr="00551527" w:rsidTr="00882FDD">
        <w:trPr>
          <w:cantSplit/>
        </w:trPr>
        <w:tc>
          <w:tcPr>
            <w:tcW w:w="2086" w:type="dxa"/>
            <w:gridSpan w:val="2"/>
            <w:vMerge w:val="restart"/>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2086" w:type="dxa"/>
            <w:gridSpan w:val="2"/>
            <w:vMerge/>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r>
      <w:tr w:rsidR="0032092D" w:rsidRPr="00551527" w:rsidTr="00882FDD">
        <w:trPr>
          <w:cantSplit/>
        </w:trPr>
        <w:tc>
          <w:tcPr>
            <w:tcW w:w="1015" w:type="dxa"/>
            <w:tcBorders>
              <w:top w:val="single" w:sz="16" w:space="0" w:color="000000"/>
              <w:left w:val="single" w:sz="16" w:space="0" w:color="000000"/>
              <w:bottom w:val="nil"/>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w:t>
            </w:r>
          </w:p>
        </w:tc>
        <w:tc>
          <w:tcPr>
            <w:tcW w:w="1071"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control</w:t>
            </w:r>
          </w:p>
        </w:tc>
        <w:tc>
          <w:tcPr>
            <w:tcW w:w="1579"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23</w:t>
            </w:r>
          </w:p>
        </w:tc>
        <w:tc>
          <w:tcPr>
            <w:tcW w:w="1240"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r>
      <w:tr w:rsidR="0032092D" w:rsidRPr="00551527" w:rsidTr="00882FDD">
        <w:trPr>
          <w:cantSplit/>
        </w:trPr>
        <w:tc>
          <w:tcPr>
            <w:tcW w:w="2086" w:type="dxa"/>
            <w:gridSpan w:val="2"/>
            <w:tcBorders>
              <w:top w:val="nil"/>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w:t>
            </w:r>
          </w:p>
        </w:tc>
        <w:tc>
          <w:tcPr>
            <w:tcW w:w="1240"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23</w:t>
            </w:r>
          </w:p>
        </w:tc>
        <w:tc>
          <w:tcPr>
            <w:tcW w:w="1240" w:type="dxa"/>
            <w:tcBorders>
              <w:top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r>
    </w:tbl>
    <w:p w:rsidR="00645AFE" w:rsidRPr="00551527" w:rsidRDefault="00645AFE" w:rsidP="00403654">
      <w:pPr>
        <w:rPr>
          <w:rFonts w:cs="Times New Roman"/>
          <w:b/>
          <w:lang w:val="nl-NL"/>
        </w:rPr>
      </w:pPr>
    </w:p>
    <w:p w:rsidR="0032092D" w:rsidRPr="00551527" w:rsidRDefault="00403654" w:rsidP="00403654">
      <w:pPr>
        <w:rPr>
          <w:rFonts w:cs="Times New Roman"/>
          <w:b/>
          <w:u w:val="single"/>
          <w:lang w:val="nl-NL"/>
        </w:rPr>
      </w:pPr>
      <w:r w:rsidRPr="00551527">
        <w:rPr>
          <w:rFonts w:cs="Times New Roman"/>
          <w:b/>
          <w:u w:val="single"/>
          <w:lang w:val="nl-NL"/>
        </w:rPr>
        <w:t xml:space="preserve">Crosstabs: </w:t>
      </w:r>
      <w:proofErr w:type="spellStart"/>
      <w:r w:rsidRPr="00551527">
        <w:rPr>
          <w:rFonts w:cs="Times New Roman"/>
          <w:b/>
          <w:u w:val="single"/>
          <w:lang w:val="nl-NL"/>
        </w:rPr>
        <w:t>g</w:t>
      </w:r>
      <w:r w:rsidR="0032092D" w:rsidRPr="00551527">
        <w:rPr>
          <w:rFonts w:cs="Times New Roman"/>
          <w:b/>
          <w:u w:val="single"/>
          <w:lang w:val="nl-NL"/>
        </w:rPr>
        <w:t>roup</w:t>
      </w:r>
      <w:proofErr w:type="spellEnd"/>
      <w:r w:rsidR="0032092D" w:rsidRPr="00551527">
        <w:rPr>
          <w:rFonts w:cs="Times New Roman"/>
          <w:b/>
          <w:u w:val="single"/>
          <w:lang w:val="nl-NL"/>
        </w:rPr>
        <w:t xml:space="preserve"> 1 &amp; </w:t>
      </w:r>
      <w:proofErr w:type="spellStart"/>
      <w:r w:rsidR="0032092D" w:rsidRPr="00551527">
        <w:rPr>
          <w:rFonts w:cs="Times New Roman"/>
          <w:b/>
          <w:u w:val="single"/>
          <w:lang w:val="nl-NL"/>
        </w:rPr>
        <w:t>females</w:t>
      </w:r>
      <w:proofErr w:type="spellEnd"/>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32092D" w:rsidRPr="00551527" w:rsidTr="00882FDD">
        <w:trPr>
          <w:cantSplit/>
        </w:trPr>
        <w:tc>
          <w:tcPr>
            <w:tcW w:w="9432" w:type="dxa"/>
            <w:gridSpan w:val="7"/>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Case Processing Summary</w:t>
            </w:r>
          </w:p>
        </w:tc>
      </w:tr>
      <w:tr w:rsidR="0032092D" w:rsidRPr="00551527" w:rsidTr="00882FDD">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Cases</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r>
      <w:tr w:rsidR="0032092D" w:rsidRPr="00551527" w:rsidTr="00882FDD">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17</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17</w:t>
            </w:r>
          </w:p>
        </w:tc>
        <w:tc>
          <w:tcPr>
            <w:tcW w:w="1240" w:type="dxa"/>
            <w:tcBorders>
              <w:top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bl>
    <w:p w:rsidR="0032092D" w:rsidRPr="00551527" w:rsidRDefault="0032092D" w:rsidP="00403654">
      <w:pPr>
        <w:widowControl w:val="0"/>
        <w:autoSpaceDE w:val="0"/>
        <w:autoSpaceDN w:val="0"/>
        <w:adjustRightInd w:val="0"/>
        <w:rPr>
          <w:rFonts w:cs="Times New Roman"/>
        </w:rPr>
      </w:pPr>
    </w:p>
    <w:tbl>
      <w:tblPr>
        <w:tblW w:w="6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072"/>
        <w:gridCol w:w="1580"/>
        <w:gridCol w:w="1241"/>
        <w:gridCol w:w="1241"/>
      </w:tblGrid>
      <w:tr w:rsidR="0032092D" w:rsidRPr="00551527" w:rsidTr="00882FDD">
        <w:trPr>
          <w:cantSplit/>
        </w:trPr>
        <w:tc>
          <w:tcPr>
            <w:tcW w:w="6145" w:type="dxa"/>
            <w:gridSpan w:val="5"/>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32092D" w:rsidRPr="00551527" w:rsidTr="00882FDD">
        <w:trPr>
          <w:cantSplit/>
        </w:trPr>
        <w:tc>
          <w:tcPr>
            <w:tcW w:w="6145" w:type="dxa"/>
            <w:gridSpan w:val="5"/>
            <w:tcBorders>
              <w:top w:val="nil"/>
              <w:left w:val="nil"/>
              <w:bottom w:val="nil"/>
              <w:right w:val="nil"/>
            </w:tcBorders>
            <w:shd w:val="clear" w:color="auto" w:fill="FFFFFF"/>
            <w:vAlign w:val="bottom"/>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Count</w:t>
            </w:r>
          </w:p>
        </w:tc>
      </w:tr>
      <w:tr w:rsidR="0032092D" w:rsidRPr="00551527" w:rsidTr="00882FDD">
        <w:trPr>
          <w:cantSplit/>
        </w:trPr>
        <w:tc>
          <w:tcPr>
            <w:tcW w:w="2086" w:type="dxa"/>
            <w:gridSpan w:val="2"/>
            <w:vMerge w:val="restart"/>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2086" w:type="dxa"/>
            <w:gridSpan w:val="2"/>
            <w:vMerge/>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r>
      <w:tr w:rsidR="0032092D" w:rsidRPr="00551527" w:rsidTr="00882FDD">
        <w:trPr>
          <w:cantSplit/>
        </w:trPr>
        <w:tc>
          <w:tcPr>
            <w:tcW w:w="1015" w:type="dxa"/>
            <w:tcBorders>
              <w:top w:val="single" w:sz="16" w:space="0" w:color="000000"/>
              <w:left w:val="single" w:sz="16" w:space="0" w:color="000000"/>
              <w:bottom w:val="nil"/>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w:t>
            </w:r>
          </w:p>
        </w:tc>
        <w:tc>
          <w:tcPr>
            <w:tcW w:w="1071"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control</w:t>
            </w:r>
          </w:p>
        </w:tc>
        <w:tc>
          <w:tcPr>
            <w:tcW w:w="1579"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12</w:t>
            </w:r>
          </w:p>
        </w:tc>
        <w:tc>
          <w:tcPr>
            <w:tcW w:w="1240"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17</w:t>
            </w:r>
          </w:p>
        </w:tc>
      </w:tr>
      <w:tr w:rsidR="0032092D" w:rsidRPr="00551527" w:rsidTr="00882FDD">
        <w:trPr>
          <w:cantSplit/>
        </w:trPr>
        <w:tc>
          <w:tcPr>
            <w:tcW w:w="2086" w:type="dxa"/>
            <w:gridSpan w:val="2"/>
            <w:tcBorders>
              <w:top w:val="nil"/>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12</w:t>
            </w:r>
          </w:p>
        </w:tc>
        <w:tc>
          <w:tcPr>
            <w:tcW w:w="1240" w:type="dxa"/>
            <w:tcBorders>
              <w:top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17</w:t>
            </w:r>
          </w:p>
        </w:tc>
      </w:tr>
    </w:tbl>
    <w:p w:rsidR="00FF6E72" w:rsidRPr="00551527" w:rsidRDefault="00FF6E72" w:rsidP="00403654">
      <w:pPr>
        <w:pStyle w:val="Heading3"/>
        <w:rPr>
          <w:rFonts w:ascii="Times New Roman" w:hAnsi="Times New Roman" w:cs="Times New Roman"/>
        </w:rPr>
      </w:pPr>
    </w:p>
    <w:p w:rsidR="00FF6E72" w:rsidRPr="00551527" w:rsidRDefault="00FF6E72" w:rsidP="00FF6E72">
      <w:pPr>
        <w:rPr>
          <w:rFonts w:cs="Times New Roman"/>
          <w:b/>
        </w:rPr>
      </w:pPr>
    </w:p>
    <w:p w:rsidR="00FF6E72" w:rsidRPr="00551527" w:rsidRDefault="00FF6E72" w:rsidP="00FF6E72">
      <w:pPr>
        <w:rPr>
          <w:rFonts w:cs="Times New Roman"/>
          <w:b/>
        </w:rPr>
      </w:pPr>
    </w:p>
    <w:p w:rsidR="00FF6E72" w:rsidRPr="00551527" w:rsidRDefault="00DF7D62" w:rsidP="00DF7D62">
      <w:pPr>
        <w:rPr>
          <w:rFonts w:cs="Times New Roman"/>
          <w:b/>
          <w:u w:val="single"/>
        </w:rPr>
      </w:pPr>
      <w:r w:rsidRPr="00551527">
        <w:rPr>
          <w:rFonts w:cs="Times New Roman"/>
          <w:b/>
          <w:u w:val="single"/>
        </w:rPr>
        <w:lastRenderedPageBreak/>
        <w:t>Chi-squared: gender &amp;</w:t>
      </w:r>
      <w:r w:rsidR="00FF6E72" w:rsidRPr="00551527">
        <w:rPr>
          <w:rFonts w:cs="Times New Roman"/>
          <w:b/>
          <w:u w:val="single"/>
        </w:rPr>
        <w:t xml:space="preserve"> choice (group 1)</w:t>
      </w:r>
    </w:p>
    <w:tbl>
      <w:tblPr>
        <w:tblW w:w="8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0"/>
        <w:gridCol w:w="1109"/>
        <w:gridCol w:w="2050"/>
        <w:gridCol w:w="1580"/>
        <w:gridCol w:w="1240"/>
        <w:gridCol w:w="1240"/>
      </w:tblGrid>
      <w:tr w:rsidR="00FF6E72" w:rsidRPr="00551527" w:rsidTr="00FF6E72">
        <w:trPr>
          <w:cantSplit/>
        </w:trPr>
        <w:tc>
          <w:tcPr>
            <w:tcW w:w="8326"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 xml:space="preserve">Male_0 * Choice </w:t>
            </w:r>
            <w:proofErr w:type="spellStart"/>
            <w:r w:rsidRPr="00551527">
              <w:rPr>
                <w:rFonts w:cs="Times New Roman"/>
                <w:b/>
                <w:bCs/>
                <w:color w:val="000000"/>
              </w:rPr>
              <w:t>Crosstabulation</w:t>
            </w:r>
            <w:proofErr w:type="spellEnd"/>
          </w:p>
        </w:tc>
      </w:tr>
      <w:tr w:rsidR="00FF6E72" w:rsidRPr="00551527" w:rsidTr="00FF6E72">
        <w:trPr>
          <w:cantSplit/>
        </w:trPr>
        <w:tc>
          <w:tcPr>
            <w:tcW w:w="4267" w:type="dxa"/>
            <w:gridSpan w:val="3"/>
            <w:vMerge w:val="restart"/>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FF6E72" w:rsidRPr="00551527" w:rsidTr="00FF6E72">
        <w:trPr>
          <w:cantSplit/>
        </w:trPr>
        <w:tc>
          <w:tcPr>
            <w:tcW w:w="4267" w:type="dxa"/>
            <w:gridSpan w:val="3"/>
            <w:vMerge/>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r>
      <w:tr w:rsidR="00FF6E72" w:rsidRPr="00551527" w:rsidTr="00FF6E72">
        <w:trPr>
          <w:cantSplit/>
        </w:trPr>
        <w:tc>
          <w:tcPr>
            <w:tcW w:w="1109" w:type="dxa"/>
            <w:vMerge w:val="restart"/>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Male_0</w:t>
            </w:r>
          </w:p>
        </w:tc>
        <w:tc>
          <w:tcPr>
            <w:tcW w:w="1109" w:type="dxa"/>
            <w:vMerge w:val="restart"/>
            <w:tcBorders>
              <w:top w:val="single" w:sz="16" w:space="0" w:color="000000"/>
              <w:left w:val="nil"/>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w:t>
            </w:r>
          </w:p>
        </w:tc>
        <w:tc>
          <w:tcPr>
            <w:tcW w:w="2049" w:type="dxa"/>
            <w:tcBorders>
              <w:top w:val="single" w:sz="16" w:space="0" w:color="000000"/>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1579" w:type="dxa"/>
            <w:tcBorders>
              <w:top w:val="single" w:sz="16" w:space="0" w:color="000000"/>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w:t>
            </w:r>
          </w:p>
        </w:tc>
        <w:tc>
          <w:tcPr>
            <w:tcW w:w="1240"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23</w:t>
            </w:r>
          </w:p>
        </w:tc>
        <w:tc>
          <w:tcPr>
            <w:tcW w:w="1240" w:type="dxa"/>
            <w:tcBorders>
              <w:top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26</w:t>
            </w:r>
          </w:p>
        </w:tc>
      </w:tr>
      <w:tr w:rsidR="00FF6E72" w:rsidRPr="00551527" w:rsidTr="00FF6E72">
        <w:trPr>
          <w:cantSplit/>
        </w:trPr>
        <w:tc>
          <w:tcPr>
            <w:tcW w:w="1109"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109" w:type="dxa"/>
            <w:vMerge/>
            <w:tcBorders>
              <w:top w:val="single" w:sz="16" w:space="0" w:color="000000"/>
              <w:left w:val="nil"/>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4.8</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21.2</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26.0</w:t>
            </w:r>
          </w:p>
        </w:tc>
      </w:tr>
      <w:tr w:rsidR="00FF6E72" w:rsidRPr="00551527" w:rsidTr="00FF6E72">
        <w:trPr>
          <w:cantSplit/>
        </w:trPr>
        <w:tc>
          <w:tcPr>
            <w:tcW w:w="1109"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109" w:type="dxa"/>
            <w:vMerge w:val="restart"/>
            <w:tcBorders>
              <w:top w:val="nil"/>
              <w:left w:val="nil"/>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Female</w:t>
            </w: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5</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12</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17</w:t>
            </w:r>
          </w:p>
        </w:tc>
      </w:tr>
      <w:tr w:rsidR="00FF6E72" w:rsidRPr="00551527" w:rsidTr="00FF6E72">
        <w:trPr>
          <w:cantSplit/>
        </w:trPr>
        <w:tc>
          <w:tcPr>
            <w:tcW w:w="1109"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109" w:type="dxa"/>
            <w:vMerge/>
            <w:tcBorders>
              <w:top w:val="nil"/>
              <w:left w:val="nil"/>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3.2</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13.8</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17.0</w:t>
            </w:r>
          </w:p>
        </w:tc>
      </w:tr>
      <w:tr w:rsidR="00FF6E72" w:rsidRPr="00551527" w:rsidTr="00FF6E72">
        <w:trPr>
          <w:cantSplit/>
        </w:trPr>
        <w:tc>
          <w:tcPr>
            <w:tcW w:w="2218" w:type="dxa"/>
            <w:gridSpan w:val="2"/>
            <w:vMerge w:val="restart"/>
            <w:tcBorders>
              <w:top w:val="nil"/>
              <w:left w:val="single" w:sz="16" w:space="0" w:color="000000"/>
              <w:bottom w:val="single" w:sz="16" w:space="0" w:color="000000"/>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35</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43</w:t>
            </w:r>
          </w:p>
        </w:tc>
      </w:tr>
      <w:tr w:rsidR="00FF6E72" w:rsidRPr="00551527" w:rsidTr="00FF6E72">
        <w:trPr>
          <w:cantSplit/>
        </w:trPr>
        <w:tc>
          <w:tcPr>
            <w:tcW w:w="2218" w:type="dxa"/>
            <w:gridSpan w:val="2"/>
            <w:vMerge/>
            <w:tcBorders>
              <w:top w:val="nil"/>
              <w:left w:val="single" w:sz="16" w:space="0" w:color="000000"/>
              <w:bottom w:val="single" w:sz="16" w:space="0" w:color="000000"/>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049" w:type="dxa"/>
            <w:tcBorders>
              <w:top w:val="nil"/>
              <w:left w:val="nil"/>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1579" w:type="dxa"/>
            <w:tcBorders>
              <w:top w:val="nil"/>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8.0</w:t>
            </w:r>
          </w:p>
        </w:tc>
        <w:tc>
          <w:tcPr>
            <w:tcW w:w="1240" w:type="dxa"/>
            <w:tcBorders>
              <w:top w:val="nil"/>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35.0</w:t>
            </w:r>
          </w:p>
        </w:tc>
        <w:tc>
          <w:tcPr>
            <w:tcW w:w="1240" w:type="dxa"/>
            <w:tcBorders>
              <w:top w:val="nil"/>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43.0</w:t>
            </w:r>
          </w:p>
        </w:tc>
      </w:tr>
    </w:tbl>
    <w:p w:rsidR="00FF6E72" w:rsidRPr="00551527" w:rsidRDefault="00FF6E72" w:rsidP="00FF6E72">
      <w:pPr>
        <w:widowControl w:val="0"/>
        <w:autoSpaceDE w:val="0"/>
        <w:autoSpaceDN w:val="0"/>
        <w:adjustRightInd w:val="0"/>
        <w:rPr>
          <w:rFonts w:cs="Times New Roman"/>
        </w:rPr>
      </w:pPr>
    </w:p>
    <w:tbl>
      <w:tblPr>
        <w:tblW w:w="1093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16"/>
        <w:gridCol w:w="1243"/>
        <w:gridCol w:w="1243"/>
        <w:gridCol w:w="1810"/>
        <w:gridCol w:w="1810"/>
        <w:gridCol w:w="1810"/>
      </w:tblGrid>
      <w:tr w:rsidR="00FF6E72" w:rsidRPr="00551527" w:rsidTr="00FF6E7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Chi-Square Tests</w:t>
            </w:r>
          </w:p>
        </w:tc>
      </w:tr>
      <w:tr w:rsidR="00FF6E72" w:rsidRPr="00551527" w:rsidTr="00FF6E72">
        <w:trPr>
          <w:cantSplit/>
        </w:trPr>
        <w:tc>
          <w:tcPr>
            <w:tcW w:w="3016" w:type="dxa"/>
            <w:tcBorders>
              <w:top w:val="single" w:sz="16" w:space="0" w:color="000000"/>
              <w:left w:val="single" w:sz="16" w:space="0" w:color="000000"/>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1243" w:type="dxa"/>
            <w:tcBorders>
              <w:top w:val="single" w:sz="16" w:space="0" w:color="000000"/>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Value</w:t>
            </w:r>
          </w:p>
        </w:tc>
        <w:tc>
          <w:tcPr>
            <w:tcW w:w="1243"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df</w:t>
            </w:r>
            <w:proofErr w:type="spellEnd"/>
          </w:p>
        </w:tc>
        <w:tc>
          <w:tcPr>
            <w:tcW w:w="1810"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Asymp</w:t>
            </w:r>
            <w:proofErr w:type="spellEnd"/>
            <w:r w:rsidRPr="00551527">
              <w:rPr>
                <w:rFonts w:cs="Times New Roman"/>
                <w:color w:val="000000"/>
              </w:rPr>
              <w:t>. Sig. (2-sided)</w:t>
            </w:r>
          </w:p>
        </w:tc>
        <w:tc>
          <w:tcPr>
            <w:tcW w:w="1810"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(2-sided)</w:t>
            </w:r>
          </w:p>
        </w:tc>
        <w:tc>
          <w:tcPr>
            <w:tcW w:w="1810" w:type="dxa"/>
            <w:tcBorders>
              <w:top w:val="single" w:sz="16" w:space="0" w:color="000000"/>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(1-sided)</w:t>
            </w:r>
          </w:p>
        </w:tc>
      </w:tr>
      <w:tr w:rsidR="00FF6E72" w:rsidRPr="00551527" w:rsidTr="00FF6E72">
        <w:trPr>
          <w:cantSplit/>
        </w:trPr>
        <w:tc>
          <w:tcPr>
            <w:tcW w:w="3016" w:type="dxa"/>
            <w:tcBorders>
              <w:top w:val="single" w:sz="16" w:space="0" w:color="000000"/>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Pearson Chi-Square</w:t>
            </w:r>
          </w:p>
        </w:tc>
        <w:tc>
          <w:tcPr>
            <w:tcW w:w="1243" w:type="dxa"/>
            <w:tcBorders>
              <w:top w:val="single" w:sz="16" w:space="0" w:color="000000"/>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2.168</w:t>
            </w:r>
            <w:r w:rsidRPr="00551527">
              <w:rPr>
                <w:rFonts w:cs="Times New Roman"/>
                <w:color w:val="000000"/>
                <w:vertAlign w:val="superscript"/>
              </w:rPr>
              <w:t>a</w:t>
            </w:r>
          </w:p>
        </w:tc>
        <w:tc>
          <w:tcPr>
            <w:tcW w:w="1243"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rPr>
            </w:pPr>
            <w:r w:rsidRPr="00551527">
              <w:rPr>
                <w:rFonts w:cs="Times New Roman"/>
              </w:rPr>
              <w:t>.141</w:t>
            </w:r>
          </w:p>
        </w:tc>
        <w:tc>
          <w:tcPr>
            <w:tcW w:w="1810" w:type="dxa"/>
            <w:tcBorders>
              <w:top w:val="single" w:sz="16" w:space="0" w:color="000000"/>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single" w:sz="16" w:space="0" w:color="000000"/>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 xml:space="preserve">Continuity </w:t>
            </w:r>
            <w:proofErr w:type="spellStart"/>
            <w:r w:rsidRPr="00551527">
              <w:rPr>
                <w:rFonts w:cs="Times New Roman"/>
                <w:color w:val="000000"/>
              </w:rPr>
              <w:t>Correction</w:t>
            </w:r>
            <w:r w:rsidRPr="00551527">
              <w:rPr>
                <w:rFonts w:cs="Times New Roman"/>
                <w:color w:val="000000"/>
                <w:vertAlign w:val="superscript"/>
              </w:rPr>
              <w:t>b</w:t>
            </w:r>
            <w:proofErr w:type="spellEnd"/>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1.149</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.284</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Likelihood Ratio</w:t>
            </w:r>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2.124</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.145</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Fisher's Exact Test</w:t>
            </w:r>
          </w:p>
        </w:tc>
        <w:tc>
          <w:tcPr>
            <w:tcW w:w="1243" w:type="dxa"/>
            <w:tcBorders>
              <w:top w:val="nil"/>
              <w:left w:val="single" w:sz="16" w:space="0" w:color="000000"/>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243"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.230</w:t>
            </w:r>
          </w:p>
        </w:tc>
        <w:tc>
          <w:tcPr>
            <w:tcW w:w="181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.142</w:t>
            </w: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Linear-by-Linear Association</w:t>
            </w:r>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2.118</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.146</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N of Valid Cases</w:t>
            </w:r>
          </w:p>
        </w:tc>
        <w:tc>
          <w:tcPr>
            <w:tcW w:w="1243" w:type="dxa"/>
            <w:tcBorders>
              <w:top w:val="nil"/>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43</w:t>
            </w:r>
          </w:p>
        </w:tc>
        <w:tc>
          <w:tcPr>
            <w:tcW w:w="1243"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a. 2 cells (50.0%) have expected count less than 5. The minimum expected count is 3.16.</w:t>
            </w:r>
          </w:p>
        </w:tc>
      </w:tr>
      <w:tr w:rsidR="00FF6E72" w:rsidRPr="00551527" w:rsidTr="00FF6E7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b. Computed only for a 2x2 table</w:t>
            </w:r>
          </w:p>
        </w:tc>
      </w:tr>
    </w:tbl>
    <w:p w:rsidR="00575E3D" w:rsidRPr="00551527" w:rsidRDefault="00CE50DE" w:rsidP="00551527">
      <w:pPr>
        <w:pStyle w:val="Heading3"/>
      </w:pPr>
      <w:r>
        <w:rPr>
          <w:rFonts w:ascii="Times New Roman" w:hAnsi="Times New Roman" w:cs="Times New Roman"/>
        </w:rPr>
        <w:br/>
      </w:r>
      <w:r>
        <w:rPr>
          <w:rFonts w:ascii="Times New Roman" w:hAnsi="Times New Roman" w:cs="Times New Roman"/>
        </w:rPr>
        <w:br/>
      </w:r>
      <w:bookmarkStart w:id="79" w:name="_Toc234137636"/>
      <w:r w:rsidR="0032092D" w:rsidRPr="00551527">
        <w:t xml:space="preserve">4.2 </w:t>
      </w:r>
      <w:r w:rsidR="00D61DE2">
        <w:t xml:space="preserve">Treatment </w:t>
      </w:r>
      <w:r w:rsidR="00575E3D" w:rsidRPr="00551527">
        <w:t>2</w:t>
      </w:r>
      <w:bookmarkEnd w:id="79"/>
      <w:r w:rsidR="00403654" w:rsidRPr="00551527">
        <w:br/>
      </w:r>
    </w:p>
    <w:p w:rsidR="0032092D" w:rsidRPr="00551527" w:rsidRDefault="0032092D" w:rsidP="00403654">
      <w:pPr>
        <w:widowControl w:val="0"/>
        <w:autoSpaceDE w:val="0"/>
        <w:autoSpaceDN w:val="0"/>
        <w:adjustRightInd w:val="0"/>
        <w:rPr>
          <w:rFonts w:cs="Times New Roman"/>
          <w:b/>
          <w:u w:val="single"/>
        </w:rPr>
      </w:pPr>
      <w:proofErr w:type="spellStart"/>
      <w:r w:rsidRPr="00551527">
        <w:rPr>
          <w:rFonts w:cs="Times New Roman"/>
          <w:b/>
          <w:u w:val="single"/>
        </w:rPr>
        <w:t>Descriptives</w:t>
      </w:r>
      <w:proofErr w:type="spellEnd"/>
    </w:p>
    <w:tbl>
      <w:tblPr>
        <w:tblW w:w="9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6"/>
        <w:gridCol w:w="1240"/>
        <w:gridCol w:w="1316"/>
        <w:gridCol w:w="1391"/>
        <w:gridCol w:w="1240"/>
        <w:gridCol w:w="1805"/>
      </w:tblGrid>
      <w:tr w:rsidR="0032092D" w:rsidRPr="00551527" w:rsidTr="00882FDD">
        <w:trPr>
          <w:cantSplit/>
        </w:trPr>
        <w:tc>
          <w:tcPr>
            <w:tcW w:w="9115" w:type="dxa"/>
            <w:gridSpan w:val="6"/>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Descriptive Statistics</w:t>
            </w:r>
          </w:p>
        </w:tc>
      </w:tr>
      <w:tr w:rsidR="0032092D" w:rsidRPr="00551527" w:rsidTr="00882FDD">
        <w:trPr>
          <w:cantSplit/>
        </w:trPr>
        <w:tc>
          <w:tcPr>
            <w:tcW w:w="2124" w:type="dxa"/>
            <w:tcBorders>
              <w:top w:val="single" w:sz="16" w:space="0" w:color="000000"/>
              <w:left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1240" w:type="dxa"/>
            <w:tcBorders>
              <w:top w:val="single" w:sz="16" w:space="0" w:color="000000"/>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316"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Minimum</w:t>
            </w:r>
          </w:p>
        </w:tc>
        <w:tc>
          <w:tcPr>
            <w:tcW w:w="1391"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Maximum</w:t>
            </w:r>
          </w:p>
        </w:tc>
        <w:tc>
          <w:tcPr>
            <w:tcW w:w="124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Mean</w:t>
            </w:r>
          </w:p>
        </w:tc>
        <w:tc>
          <w:tcPr>
            <w:tcW w:w="1804" w:type="dxa"/>
            <w:tcBorders>
              <w:top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Std. Deviation</w:t>
            </w:r>
          </w:p>
        </w:tc>
      </w:tr>
      <w:tr w:rsidR="0032092D" w:rsidRPr="00551527" w:rsidTr="00882FDD">
        <w:trPr>
          <w:cantSplit/>
        </w:trPr>
        <w:tc>
          <w:tcPr>
            <w:tcW w:w="2124" w:type="dxa"/>
            <w:tcBorders>
              <w:top w:val="single" w:sz="16" w:space="0" w:color="000000"/>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Male_0</w:t>
            </w:r>
          </w:p>
        </w:tc>
        <w:tc>
          <w:tcPr>
            <w:tcW w:w="1240"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316"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391"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.54</w:t>
            </w:r>
          </w:p>
        </w:tc>
        <w:tc>
          <w:tcPr>
            <w:tcW w:w="1804"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.505</w:t>
            </w:r>
          </w:p>
        </w:tc>
      </w:tr>
      <w:tr w:rsidR="0032092D" w:rsidRPr="00551527" w:rsidTr="00882FDD">
        <w:trPr>
          <w:cantSplit/>
        </w:trPr>
        <w:tc>
          <w:tcPr>
            <w:tcW w:w="2124"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Age</w:t>
            </w:r>
          </w:p>
        </w:tc>
        <w:tc>
          <w:tcPr>
            <w:tcW w:w="1240"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316"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15</w:t>
            </w:r>
          </w:p>
        </w:tc>
        <w:tc>
          <w:tcPr>
            <w:tcW w:w="1391"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16.05</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.759</w:t>
            </w:r>
          </w:p>
        </w:tc>
      </w:tr>
      <w:tr w:rsidR="0032092D" w:rsidRPr="00551527" w:rsidTr="00882FDD">
        <w:trPr>
          <w:cantSplit/>
        </w:trPr>
        <w:tc>
          <w:tcPr>
            <w:tcW w:w="2124"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Study</w:t>
            </w:r>
          </w:p>
        </w:tc>
        <w:tc>
          <w:tcPr>
            <w:tcW w:w="1240"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316"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391"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1.18</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.389</w:t>
            </w:r>
          </w:p>
        </w:tc>
      </w:tr>
      <w:tr w:rsidR="0032092D" w:rsidRPr="00551527" w:rsidTr="00882FDD">
        <w:trPr>
          <w:cantSplit/>
        </w:trPr>
        <w:tc>
          <w:tcPr>
            <w:tcW w:w="2124"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Choice</w:t>
            </w:r>
          </w:p>
        </w:tc>
        <w:tc>
          <w:tcPr>
            <w:tcW w:w="1240"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316"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391"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.82</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.389</w:t>
            </w:r>
          </w:p>
        </w:tc>
      </w:tr>
      <w:tr w:rsidR="0032092D" w:rsidRPr="00551527" w:rsidTr="00882FDD">
        <w:trPr>
          <w:cantSplit/>
        </w:trPr>
        <w:tc>
          <w:tcPr>
            <w:tcW w:w="2124" w:type="dxa"/>
            <w:tcBorders>
              <w:top w:val="nil"/>
              <w:left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Valid N (</w:t>
            </w:r>
            <w:proofErr w:type="spellStart"/>
            <w:r w:rsidRPr="00551527">
              <w:rPr>
                <w:rFonts w:cs="Times New Roman"/>
                <w:color w:val="000000"/>
              </w:rPr>
              <w:t>listwise</w:t>
            </w:r>
            <w:proofErr w:type="spellEnd"/>
            <w:r w:rsidRPr="00551527">
              <w:rPr>
                <w:rFonts w:cs="Times New Roman"/>
                <w:color w:val="000000"/>
              </w:rPr>
              <w:t>)</w:t>
            </w:r>
          </w:p>
        </w:tc>
        <w:tc>
          <w:tcPr>
            <w:tcW w:w="1240"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316"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391"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240"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04" w:type="dxa"/>
            <w:tcBorders>
              <w:top w:val="nil"/>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bl>
    <w:p w:rsidR="00575E3D" w:rsidRPr="00551527" w:rsidRDefault="00575E3D" w:rsidP="00403654">
      <w:pPr>
        <w:widowControl w:val="0"/>
        <w:autoSpaceDE w:val="0"/>
        <w:autoSpaceDN w:val="0"/>
        <w:adjustRightInd w:val="0"/>
        <w:rPr>
          <w:rFonts w:cs="Times New Roman"/>
          <w:b/>
        </w:rPr>
      </w:pPr>
    </w:p>
    <w:p w:rsidR="00575E3D" w:rsidRPr="00551527" w:rsidRDefault="00575E3D" w:rsidP="00403654">
      <w:pPr>
        <w:widowControl w:val="0"/>
        <w:autoSpaceDE w:val="0"/>
        <w:autoSpaceDN w:val="0"/>
        <w:adjustRightInd w:val="0"/>
        <w:rPr>
          <w:rFonts w:cs="Times New Roman"/>
          <w:b/>
          <w:u w:val="single"/>
        </w:rPr>
      </w:pPr>
      <w:r w:rsidRPr="00551527">
        <w:rPr>
          <w:rFonts w:cs="Times New Roman"/>
          <w:b/>
          <w:u w:val="single"/>
        </w:rPr>
        <w:t>Frequency tables</w:t>
      </w:r>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902"/>
        <w:gridCol w:w="207"/>
        <w:gridCol w:w="1241"/>
        <w:gridCol w:w="207"/>
        <w:gridCol w:w="1033"/>
        <w:gridCol w:w="207"/>
        <w:gridCol w:w="1561"/>
        <w:gridCol w:w="207"/>
        <w:gridCol w:w="1598"/>
        <w:gridCol w:w="207"/>
      </w:tblGrid>
      <w:tr w:rsidR="00575E3D" w:rsidRPr="00551527" w:rsidTr="00DF7D62">
        <w:trPr>
          <w:cantSplit/>
        </w:trPr>
        <w:tc>
          <w:tcPr>
            <w:tcW w:w="8272" w:type="dxa"/>
            <w:gridSpan w:val="11"/>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Male_0</w:t>
            </w:r>
          </w:p>
        </w:tc>
      </w:tr>
      <w:tr w:rsidR="00575E3D" w:rsidRPr="00551527" w:rsidTr="00DF7D62">
        <w:trPr>
          <w:cantSplit/>
        </w:trPr>
        <w:tc>
          <w:tcPr>
            <w:tcW w:w="2011" w:type="dxa"/>
            <w:gridSpan w:val="3"/>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8" w:type="dxa"/>
            <w:gridSpan w:val="2"/>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gridSpan w:val="2"/>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rsidTr="00DF7D62">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109" w:type="dxa"/>
            <w:gridSpan w:val="2"/>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w:t>
            </w:r>
          </w:p>
        </w:tc>
        <w:tc>
          <w:tcPr>
            <w:tcW w:w="1448" w:type="dxa"/>
            <w:gridSpan w:val="2"/>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c>
          <w:tcPr>
            <w:tcW w:w="1240"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46.2</w:t>
            </w:r>
          </w:p>
        </w:tc>
        <w:tc>
          <w:tcPr>
            <w:tcW w:w="1768"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46.2</w:t>
            </w:r>
          </w:p>
        </w:tc>
        <w:tc>
          <w:tcPr>
            <w:tcW w:w="1805" w:type="dxa"/>
            <w:gridSpan w:val="2"/>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46.2</w:t>
            </w:r>
          </w:p>
        </w:tc>
      </w:tr>
      <w:tr w:rsidR="00575E3D" w:rsidRPr="00551527" w:rsidTr="00DF7D62">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09" w:type="dxa"/>
            <w:gridSpan w:val="2"/>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Female</w:t>
            </w:r>
          </w:p>
        </w:tc>
        <w:tc>
          <w:tcPr>
            <w:tcW w:w="1448" w:type="dxa"/>
            <w:gridSpan w:val="2"/>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21</w:t>
            </w:r>
          </w:p>
        </w:tc>
        <w:tc>
          <w:tcPr>
            <w:tcW w:w="1240"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53.8</w:t>
            </w:r>
          </w:p>
        </w:tc>
        <w:tc>
          <w:tcPr>
            <w:tcW w:w="1768"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53.8</w:t>
            </w:r>
          </w:p>
        </w:tc>
        <w:tc>
          <w:tcPr>
            <w:tcW w:w="1805" w:type="dxa"/>
            <w:gridSpan w:val="2"/>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rsidTr="00DF7D62">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09" w:type="dxa"/>
            <w:gridSpan w:val="2"/>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8" w:type="dxa"/>
            <w:gridSpan w:val="2"/>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gridSpan w:val="2"/>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r w:rsidR="00575E3D" w:rsidRPr="00551527" w:rsidTr="00DF7D62">
        <w:trPr>
          <w:gridAfter w:val="1"/>
          <w:wAfter w:w="207" w:type="dxa"/>
          <w:cantSplit/>
        </w:trPr>
        <w:tc>
          <w:tcPr>
            <w:tcW w:w="8065" w:type="dxa"/>
            <w:gridSpan w:val="10"/>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Age</w:t>
            </w:r>
          </w:p>
        </w:tc>
      </w:tr>
      <w:tr w:rsidR="00575E3D" w:rsidRPr="00551527" w:rsidTr="00DF7D62">
        <w:trPr>
          <w:gridAfter w:val="1"/>
          <w:wAfter w:w="207" w:type="dxa"/>
          <w:cantSplit/>
        </w:trPr>
        <w:tc>
          <w:tcPr>
            <w:tcW w:w="1804" w:type="dxa"/>
            <w:gridSpan w:val="2"/>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8" w:type="dxa"/>
            <w:gridSpan w:val="2"/>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gridSpan w:val="2"/>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gridSpan w:val="2"/>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rsidTr="00DF7D62">
        <w:trPr>
          <w:gridAfter w:val="1"/>
          <w:wAfter w:w="207" w:type="dxa"/>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902"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15</w:t>
            </w:r>
          </w:p>
        </w:tc>
        <w:tc>
          <w:tcPr>
            <w:tcW w:w="1448" w:type="dxa"/>
            <w:gridSpan w:val="2"/>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9</w:t>
            </w:r>
          </w:p>
        </w:tc>
        <w:tc>
          <w:tcPr>
            <w:tcW w:w="1240"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23.1</w:t>
            </w:r>
          </w:p>
        </w:tc>
        <w:tc>
          <w:tcPr>
            <w:tcW w:w="1768" w:type="dxa"/>
            <w:gridSpan w:val="2"/>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23.1</w:t>
            </w:r>
          </w:p>
        </w:tc>
        <w:tc>
          <w:tcPr>
            <w:tcW w:w="1805" w:type="dxa"/>
            <w:gridSpan w:val="2"/>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23.1</w:t>
            </w:r>
          </w:p>
        </w:tc>
      </w:tr>
      <w:tr w:rsidR="00575E3D" w:rsidRPr="00551527" w:rsidTr="00DF7D62">
        <w:trPr>
          <w:gridAfter w:val="1"/>
          <w:wAfter w:w="207"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16</w:t>
            </w:r>
          </w:p>
        </w:tc>
        <w:tc>
          <w:tcPr>
            <w:tcW w:w="1448" w:type="dxa"/>
            <w:gridSpan w:val="2"/>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20</w:t>
            </w:r>
          </w:p>
        </w:tc>
        <w:tc>
          <w:tcPr>
            <w:tcW w:w="1240"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51.3</w:t>
            </w:r>
          </w:p>
        </w:tc>
        <w:tc>
          <w:tcPr>
            <w:tcW w:w="1768"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51.3</w:t>
            </w:r>
          </w:p>
        </w:tc>
        <w:tc>
          <w:tcPr>
            <w:tcW w:w="1805" w:type="dxa"/>
            <w:gridSpan w:val="2"/>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74.4</w:t>
            </w:r>
          </w:p>
        </w:tc>
      </w:tr>
      <w:tr w:rsidR="00575E3D" w:rsidRPr="00551527" w:rsidTr="00DF7D62">
        <w:trPr>
          <w:gridAfter w:val="1"/>
          <w:wAfter w:w="207"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17</w:t>
            </w:r>
          </w:p>
        </w:tc>
        <w:tc>
          <w:tcPr>
            <w:tcW w:w="1448" w:type="dxa"/>
            <w:gridSpan w:val="2"/>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9</w:t>
            </w:r>
          </w:p>
        </w:tc>
        <w:tc>
          <w:tcPr>
            <w:tcW w:w="1240"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23.1</w:t>
            </w:r>
          </w:p>
        </w:tc>
        <w:tc>
          <w:tcPr>
            <w:tcW w:w="1768"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23.1</w:t>
            </w:r>
          </w:p>
        </w:tc>
        <w:tc>
          <w:tcPr>
            <w:tcW w:w="1805" w:type="dxa"/>
            <w:gridSpan w:val="2"/>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97.4</w:t>
            </w:r>
          </w:p>
        </w:tc>
      </w:tr>
      <w:tr w:rsidR="00575E3D" w:rsidRPr="00551527" w:rsidTr="00DF7D62">
        <w:trPr>
          <w:gridAfter w:val="1"/>
          <w:wAfter w:w="207"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18</w:t>
            </w:r>
          </w:p>
        </w:tc>
        <w:tc>
          <w:tcPr>
            <w:tcW w:w="1448" w:type="dxa"/>
            <w:gridSpan w:val="2"/>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240"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c>
          <w:tcPr>
            <w:tcW w:w="1768" w:type="dxa"/>
            <w:gridSpan w:val="2"/>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2.6</w:t>
            </w:r>
          </w:p>
        </w:tc>
        <w:tc>
          <w:tcPr>
            <w:tcW w:w="1805" w:type="dxa"/>
            <w:gridSpan w:val="2"/>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rsidTr="00DF7D62">
        <w:trPr>
          <w:gridAfter w:val="1"/>
          <w:wAfter w:w="207"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902" w:type="dxa"/>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8" w:type="dxa"/>
            <w:gridSpan w:val="2"/>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gridSpan w:val="2"/>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gridSpan w:val="2"/>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bl>
    <w:p w:rsidR="00575E3D" w:rsidRPr="00551527" w:rsidRDefault="00575E3D" w:rsidP="00403654">
      <w:pPr>
        <w:widowControl w:val="0"/>
        <w:autoSpaceDE w:val="0"/>
        <w:autoSpaceDN w:val="0"/>
        <w:adjustRightInd w:val="0"/>
        <w:rPr>
          <w:rFonts w:cs="Times New Roman"/>
        </w:rPr>
      </w:pP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128"/>
        <w:gridCol w:w="1448"/>
        <w:gridCol w:w="1240"/>
        <w:gridCol w:w="1768"/>
        <w:gridCol w:w="1805"/>
      </w:tblGrid>
      <w:tr w:rsidR="00575E3D" w:rsidRPr="00551527">
        <w:trPr>
          <w:cantSplit/>
        </w:trPr>
        <w:tc>
          <w:tcPr>
            <w:tcW w:w="8288" w:type="dxa"/>
            <w:gridSpan w:val="6"/>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Study</w:t>
            </w:r>
          </w:p>
        </w:tc>
      </w:tr>
      <w:tr w:rsidR="00575E3D" w:rsidRPr="00551527">
        <w:trPr>
          <w:cantSplit/>
        </w:trPr>
        <w:tc>
          <w:tcPr>
            <w:tcW w:w="2030" w:type="dxa"/>
            <w:gridSpan w:val="2"/>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7"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4" w:type="dxa"/>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128"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HAVO4</w:t>
            </w:r>
          </w:p>
        </w:tc>
        <w:tc>
          <w:tcPr>
            <w:tcW w:w="1447" w:type="dxa"/>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32</w:t>
            </w:r>
          </w:p>
        </w:tc>
        <w:tc>
          <w:tcPr>
            <w:tcW w:w="1240"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82.1</w:t>
            </w:r>
          </w:p>
        </w:tc>
        <w:tc>
          <w:tcPr>
            <w:tcW w:w="1767"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82.1</w:t>
            </w:r>
          </w:p>
        </w:tc>
        <w:tc>
          <w:tcPr>
            <w:tcW w:w="1804" w:type="dxa"/>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82.1</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28"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VWO4</w:t>
            </w:r>
          </w:p>
        </w:tc>
        <w:tc>
          <w:tcPr>
            <w:tcW w:w="1447"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7</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17.9</w:t>
            </w:r>
          </w:p>
        </w:tc>
        <w:tc>
          <w:tcPr>
            <w:tcW w:w="1767"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17.9</w:t>
            </w:r>
          </w:p>
        </w:tc>
        <w:tc>
          <w:tcPr>
            <w:tcW w:w="1804"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28" w:type="dxa"/>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7"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4" w:type="dxa"/>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bl>
    <w:p w:rsidR="00575E3D" w:rsidRPr="00551527" w:rsidRDefault="00575E3D" w:rsidP="00403654">
      <w:pPr>
        <w:widowControl w:val="0"/>
        <w:autoSpaceDE w:val="0"/>
        <w:autoSpaceDN w:val="0"/>
        <w:adjustRightInd w:val="0"/>
        <w:rPr>
          <w:rFonts w:cs="Times New Roman"/>
        </w:rPr>
      </w:pPr>
    </w:p>
    <w:tbl>
      <w:tblPr>
        <w:tblW w:w="8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580"/>
        <w:gridCol w:w="1447"/>
        <w:gridCol w:w="1240"/>
        <w:gridCol w:w="1768"/>
        <w:gridCol w:w="1805"/>
      </w:tblGrid>
      <w:tr w:rsidR="00575E3D" w:rsidRPr="00551527">
        <w:trPr>
          <w:cantSplit/>
        </w:trPr>
        <w:tc>
          <w:tcPr>
            <w:tcW w:w="8739" w:type="dxa"/>
            <w:gridSpan w:val="6"/>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Choice</w:t>
            </w:r>
          </w:p>
        </w:tc>
      </w:tr>
      <w:tr w:rsidR="00575E3D" w:rsidRPr="00551527">
        <w:trPr>
          <w:cantSplit/>
        </w:trPr>
        <w:tc>
          <w:tcPr>
            <w:tcW w:w="2481" w:type="dxa"/>
            <w:gridSpan w:val="2"/>
            <w:tcBorders>
              <w:top w:val="single" w:sz="16" w:space="0" w:color="000000"/>
              <w:left w:val="single" w:sz="16" w:space="0" w:color="000000"/>
              <w:bottom w:val="single" w:sz="16" w:space="0" w:color="000000"/>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7" w:type="dxa"/>
            <w:tcBorders>
              <w:top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4" w:type="dxa"/>
            <w:tcBorders>
              <w:top w:val="single" w:sz="16" w:space="0" w:color="000000"/>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575E3D" w:rsidRPr="0055152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579"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Fruit biscuit</w:t>
            </w:r>
          </w:p>
        </w:tc>
        <w:tc>
          <w:tcPr>
            <w:tcW w:w="1447" w:type="dxa"/>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7</w:t>
            </w:r>
          </w:p>
        </w:tc>
        <w:tc>
          <w:tcPr>
            <w:tcW w:w="1240"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17.9</w:t>
            </w:r>
          </w:p>
        </w:tc>
        <w:tc>
          <w:tcPr>
            <w:tcW w:w="1767"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17.9</w:t>
            </w:r>
          </w:p>
        </w:tc>
        <w:tc>
          <w:tcPr>
            <w:tcW w:w="1804" w:type="dxa"/>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17.9</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579"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Box</w:t>
            </w:r>
          </w:p>
        </w:tc>
        <w:tc>
          <w:tcPr>
            <w:tcW w:w="1447"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32</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82.1</w:t>
            </w:r>
          </w:p>
        </w:tc>
        <w:tc>
          <w:tcPr>
            <w:tcW w:w="1767"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82.1</w:t>
            </w:r>
          </w:p>
        </w:tc>
        <w:tc>
          <w:tcPr>
            <w:tcW w:w="1804"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575E3D"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579" w:type="dxa"/>
            <w:tcBorders>
              <w:top w:val="nil"/>
              <w:left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7"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4" w:type="dxa"/>
            <w:tcBorders>
              <w:top w:val="nil"/>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rPr>
            </w:pPr>
          </w:p>
        </w:tc>
      </w:tr>
    </w:tbl>
    <w:p w:rsidR="00575E3D" w:rsidRPr="00551527" w:rsidRDefault="00575E3D" w:rsidP="00403654">
      <w:pPr>
        <w:widowControl w:val="0"/>
        <w:autoSpaceDE w:val="0"/>
        <w:autoSpaceDN w:val="0"/>
        <w:adjustRightInd w:val="0"/>
        <w:rPr>
          <w:rFonts w:cs="Times New Roman"/>
        </w:rPr>
      </w:pPr>
    </w:p>
    <w:p w:rsidR="00575E3D" w:rsidRPr="00551527" w:rsidRDefault="00575E3D" w:rsidP="00403654">
      <w:pPr>
        <w:widowControl w:val="0"/>
        <w:autoSpaceDE w:val="0"/>
        <w:autoSpaceDN w:val="0"/>
        <w:adjustRightInd w:val="0"/>
        <w:rPr>
          <w:rFonts w:cs="Times New Roman"/>
          <w:b/>
          <w:u w:val="single"/>
        </w:rPr>
      </w:pPr>
      <w:r w:rsidRPr="00551527">
        <w:rPr>
          <w:rFonts w:cs="Times New Roman"/>
          <w:b/>
          <w:u w:val="single"/>
        </w:rPr>
        <w:t>Crosstabs</w:t>
      </w:r>
      <w:r w:rsidR="00403654" w:rsidRPr="00551527">
        <w:rPr>
          <w:rFonts w:cs="Times New Roman"/>
          <w:b/>
          <w:u w:val="single"/>
        </w:rPr>
        <w:t>: gender &amp; choice</w:t>
      </w:r>
    </w:p>
    <w:tbl>
      <w:tblPr>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86"/>
        <w:gridCol w:w="1241"/>
        <w:gridCol w:w="1241"/>
        <w:gridCol w:w="1241"/>
        <w:gridCol w:w="1241"/>
        <w:gridCol w:w="1241"/>
        <w:gridCol w:w="1241"/>
      </w:tblGrid>
      <w:tr w:rsidR="00575E3D" w:rsidRPr="00551527">
        <w:trPr>
          <w:cantSplit/>
        </w:trPr>
        <w:tc>
          <w:tcPr>
            <w:tcW w:w="9526" w:type="dxa"/>
            <w:gridSpan w:val="7"/>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Case Processing Summary</w:t>
            </w:r>
          </w:p>
        </w:tc>
      </w:tr>
      <w:tr w:rsidR="00575E3D" w:rsidRPr="00551527">
        <w:trPr>
          <w:cantSplit/>
        </w:trPr>
        <w:tc>
          <w:tcPr>
            <w:tcW w:w="2086" w:type="dxa"/>
            <w:vMerge w:val="restart"/>
            <w:tcBorders>
              <w:top w:val="single" w:sz="16" w:space="0" w:color="000000"/>
              <w:left w:val="single" w:sz="16" w:space="0" w:color="000000"/>
              <w:bottom w:val="nil"/>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Cases</w:t>
            </w:r>
          </w:p>
        </w:tc>
      </w:tr>
      <w:tr w:rsidR="00575E3D" w:rsidRPr="00551527">
        <w:trPr>
          <w:cantSplit/>
        </w:trPr>
        <w:tc>
          <w:tcPr>
            <w:tcW w:w="2086" w:type="dxa"/>
            <w:vMerge/>
            <w:tcBorders>
              <w:top w:val="single" w:sz="16" w:space="0" w:color="000000"/>
              <w:left w:val="single" w:sz="16" w:space="0" w:color="000000"/>
              <w:bottom w:val="nil"/>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575E3D" w:rsidRPr="00551527">
        <w:trPr>
          <w:cantSplit/>
        </w:trPr>
        <w:tc>
          <w:tcPr>
            <w:tcW w:w="2086" w:type="dxa"/>
            <w:vMerge/>
            <w:tcBorders>
              <w:top w:val="single" w:sz="16" w:space="0" w:color="000000"/>
              <w:left w:val="single" w:sz="16" w:space="0" w:color="000000"/>
              <w:bottom w:val="nil"/>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r>
      <w:tr w:rsidR="00575E3D" w:rsidRPr="00551527">
        <w:trPr>
          <w:cantSplit/>
        </w:trPr>
        <w:tc>
          <w:tcPr>
            <w:tcW w:w="208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Male_0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tcBorders>
              <w:top w:val="single" w:sz="16" w:space="0" w:color="000000"/>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bl>
    <w:p w:rsidR="00575E3D" w:rsidRPr="00551527" w:rsidRDefault="00575E3D" w:rsidP="00403654">
      <w:pPr>
        <w:widowControl w:val="0"/>
        <w:autoSpaceDE w:val="0"/>
        <w:autoSpaceDN w:val="0"/>
        <w:adjustRightInd w:val="0"/>
        <w:rPr>
          <w:rFonts w:cs="Times New Roman"/>
        </w:rPr>
      </w:pPr>
    </w:p>
    <w:tbl>
      <w:tblPr>
        <w:tblW w:w="6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0"/>
        <w:gridCol w:w="1109"/>
        <w:gridCol w:w="1580"/>
        <w:gridCol w:w="1240"/>
        <w:gridCol w:w="1240"/>
      </w:tblGrid>
      <w:tr w:rsidR="00575E3D" w:rsidRPr="00551527">
        <w:trPr>
          <w:cantSplit/>
        </w:trPr>
        <w:tc>
          <w:tcPr>
            <w:tcW w:w="6277" w:type="dxa"/>
            <w:gridSpan w:val="5"/>
            <w:tcBorders>
              <w:top w:val="nil"/>
              <w:left w:val="nil"/>
              <w:bottom w:val="nil"/>
              <w:right w:val="nil"/>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 xml:space="preserve">Male_0 * Choice </w:t>
            </w:r>
            <w:proofErr w:type="spellStart"/>
            <w:r w:rsidRPr="00551527">
              <w:rPr>
                <w:rFonts w:cs="Times New Roman"/>
                <w:b/>
                <w:bCs/>
                <w:color w:val="000000"/>
              </w:rPr>
              <w:t>Crosstabulation</w:t>
            </w:r>
            <w:proofErr w:type="spellEnd"/>
          </w:p>
        </w:tc>
      </w:tr>
      <w:tr w:rsidR="00575E3D" w:rsidRPr="00551527">
        <w:trPr>
          <w:cantSplit/>
        </w:trPr>
        <w:tc>
          <w:tcPr>
            <w:tcW w:w="6277" w:type="dxa"/>
            <w:gridSpan w:val="5"/>
            <w:tcBorders>
              <w:top w:val="nil"/>
              <w:left w:val="nil"/>
              <w:bottom w:val="nil"/>
              <w:right w:val="nil"/>
            </w:tcBorders>
            <w:shd w:val="clear" w:color="auto" w:fill="FFFFFF"/>
            <w:vAlign w:val="bottom"/>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Count</w:t>
            </w:r>
          </w:p>
        </w:tc>
      </w:tr>
      <w:tr w:rsidR="00575E3D" w:rsidRPr="00551527">
        <w:trPr>
          <w:cantSplit/>
        </w:trPr>
        <w:tc>
          <w:tcPr>
            <w:tcW w:w="2218" w:type="dxa"/>
            <w:gridSpan w:val="2"/>
            <w:vMerge w:val="restart"/>
            <w:tcBorders>
              <w:top w:val="single" w:sz="16" w:space="0" w:color="000000"/>
              <w:left w:val="single" w:sz="16" w:space="0" w:color="000000"/>
              <w:bottom w:val="nil"/>
              <w:right w:val="nil"/>
            </w:tcBorders>
            <w:shd w:val="clear" w:color="auto" w:fill="FFFFFF"/>
          </w:tcPr>
          <w:p w:rsidR="00575E3D" w:rsidRPr="00551527" w:rsidRDefault="00575E3D" w:rsidP="00403654">
            <w:pPr>
              <w:widowControl w:val="0"/>
              <w:autoSpaceDE w:val="0"/>
              <w:autoSpaceDN w:val="0"/>
              <w:adjustRightInd w:val="0"/>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575E3D" w:rsidRPr="00551527">
        <w:trPr>
          <w:cantSplit/>
        </w:trPr>
        <w:tc>
          <w:tcPr>
            <w:tcW w:w="2218" w:type="dxa"/>
            <w:gridSpan w:val="2"/>
            <w:vMerge/>
            <w:tcBorders>
              <w:top w:val="single" w:sz="16" w:space="0" w:color="000000"/>
              <w:left w:val="single" w:sz="16" w:space="0" w:color="000000"/>
              <w:bottom w:val="nil"/>
              <w:right w:val="nil"/>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575E3D" w:rsidRPr="00551527" w:rsidRDefault="00575E3D" w:rsidP="00403654">
            <w:pPr>
              <w:widowControl w:val="0"/>
              <w:autoSpaceDE w:val="0"/>
              <w:autoSpaceDN w:val="0"/>
              <w:adjustRightInd w:val="0"/>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575E3D" w:rsidRPr="00551527" w:rsidRDefault="00575E3D" w:rsidP="00403654">
            <w:pPr>
              <w:widowControl w:val="0"/>
              <w:autoSpaceDE w:val="0"/>
              <w:autoSpaceDN w:val="0"/>
              <w:adjustRightInd w:val="0"/>
              <w:rPr>
                <w:rFonts w:cs="Times New Roman"/>
                <w:color w:val="000000"/>
              </w:rPr>
            </w:pPr>
          </w:p>
        </w:tc>
      </w:tr>
      <w:tr w:rsidR="00575E3D" w:rsidRPr="00551527">
        <w:trPr>
          <w:cantSplit/>
        </w:trPr>
        <w:tc>
          <w:tcPr>
            <w:tcW w:w="1109" w:type="dxa"/>
            <w:vMerge w:val="restart"/>
            <w:tcBorders>
              <w:top w:val="single" w:sz="16" w:space="0" w:color="000000"/>
              <w:left w:val="single" w:sz="16" w:space="0" w:color="000000"/>
              <w:bottom w:val="nil"/>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Male_0</w:t>
            </w:r>
          </w:p>
        </w:tc>
        <w:tc>
          <w:tcPr>
            <w:tcW w:w="1109" w:type="dxa"/>
            <w:tcBorders>
              <w:top w:val="single" w:sz="16" w:space="0" w:color="000000"/>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Male</w:t>
            </w:r>
          </w:p>
        </w:tc>
        <w:tc>
          <w:tcPr>
            <w:tcW w:w="1579" w:type="dxa"/>
            <w:tcBorders>
              <w:top w:val="single" w:sz="16" w:space="0" w:color="000000"/>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13</w:t>
            </w:r>
          </w:p>
        </w:tc>
        <w:tc>
          <w:tcPr>
            <w:tcW w:w="1240" w:type="dxa"/>
            <w:tcBorders>
              <w:top w:val="single" w:sz="16" w:space="0" w:color="000000"/>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r>
      <w:tr w:rsidR="00575E3D" w:rsidRPr="00551527">
        <w:trPr>
          <w:cantSplit/>
        </w:trPr>
        <w:tc>
          <w:tcPr>
            <w:tcW w:w="1109" w:type="dxa"/>
            <w:vMerge/>
            <w:tcBorders>
              <w:top w:val="single" w:sz="16" w:space="0" w:color="000000"/>
              <w:left w:val="single" w:sz="16" w:space="0" w:color="000000"/>
              <w:bottom w:val="nil"/>
              <w:right w:val="nil"/>
            </w:tcBorders>
            <w:shd w:val="clear" w:color="auto" w:fill="FFFFFF"/>
            <w:vAlign w:val="center"/>
          </w:tcPr>
          <w:p w:rsidR="00575E3D" w:rsidRPr="00551527" w:rsidRDefault="00575E3D" w:rsidP="00403654">
            <w:pPr>
              <w:widowControl w:val="0"/>
              <w:autoSpaceDE w:val="0"/>
              <w:autoSpaceDN w:val="0"/>
              <w:adjustRightInd w:val="0"/>
              <w:rPr>
                <w:rFonts w:cs="Times New Roman"/>
                <w:color w:val="000000"/>
              </w:rPr>
            </w:pPr>
          </w:p>
        </w:tc>
        <w:tc>
          <w:tcPr>
            <w:tcW w:w="1109" w:type="dxa"/>
            <w:tcBorders>
              <w:top w:val="nil"/>
              <w:left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Female</w:t>
            </w:r>
          </w:p>
        </w:tc>
        <w:tc>
          <w:tcPr>
            <w:tcW w:w="1579" w:type="dxa"/>
            <w:tcBorders>
              <w:top w:val="nil"/>
              <w:left w:val="single" w:sz="16" w:space="0" w:color="000000"/>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w:t>
            </w:r>
          </w:p>
        </w:tc>
        <w:tc>
          <w:tcPr>
            <w:tcW w:w="1240" w:type="dxa"/>
            <w:tcBorders>
              <w:top w:val="nil"/>
              <w:bottom w:val="nil"/>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19</w:t>
            </w:r>
          </w:p>
        </w:tc>
        <w:tc>
          <w:tcPr>
            <w:tcW w:w="1240" w:type="dxa"/>
            <w:tcBorders>
              <w:top w:val="nil"/>
              <w:bottom w:val="nil"/>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21</w:t>
            </w:r>
          </w:p>
        </w:tc>
      </w:tr>
      <w:tr w:rsidR="00575E3D" w:rsidRPr="00551527">
        <w:trPr>
          <w:cantSplit/>
        </w:trPr>
        <w:tc>
          <w:tcPr>
            <w:tcW w:w="2218" w:type="dxa"/>
            <w:gridSpan w:val="2"/>
            <w:tcBorders>
              <w:top w:val="nil"/>
              <w:left w:val="single" w:sz="16" w:space="0" w:color="000000"/>
              <w:bottom w:val="single" w:sz="16" w:space="0" w:color="000000"/>
              <w:right w:val="nil"/>
            </w:tcBorders>
            <w:shd w:val="clear" w:color="auto" w:fill="FFFFFF"/>
            <w:vAlign w:val="center"/>
          </w:tcPr>
          <w:p w:rsidR="00575E3D" w:rsidRPr="00551527" w:rsidRDefault="00575E3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7</w:t>
            </w:r>
          </w:p>
        </w:tc>
        <w:tc>
          <w:tcPr>
            <w:tcW w:w="1240" w:type="dxa"/>
            <w:tcBorders>
              <w:top w:val="nil"/>
              <w:bottom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32</w:t>
            </w:r>
          </w:p>
        </w:tc>
        <w:tc>
          <w:tcPr>
            <w:tcW w:w="1240" w:type="dxa"/>
            <w:tcBorders>
              <w:top w:val="nil"/>
              <w:bottom w:val="single" w:sz="16" w:space="0" w:color="000000"/>
              <w:right w:val="single" w:sz="16" w:space="0" w:color="000000"/>
            </w:tcBorders>
            <w:shd w:val="clear" w:color="auto" w:fill="FFFFFF"/>
            <w:vAlign w:val="center"/>
          </w:tcPr>
          <w:p w:rsidR="00575E3D" w:rsidRPr="00551527" w:rsidRDefault="00575E3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r>
    </w:tbl>
    <w:p w:rsidR="00575E3D" w:rsidRPr="00551527" w:rsidRDefault="00575E3D" w:rsidP="00403654">
      <w:pPr>
        <w:widowControl w:val="0"/>
        <w:autoSpaceDE w:val="0"/>
        <w:autoSpaceDN w:val="0"/>
        <w:adjustRightInd w:val="0"/>
        <w:rPr>
          <w:rFonts w:cs="Times New Roman"/>
        </w:rPr>
      </w:pPr>
    </w:p>
    <w:p w:rsidR="0032092D" w:rsidRPr="00551527" w:rsidRDefault="00403654" w:rsidP="00403654">
      <w:pPr>
        <w:widowControl w:val="0"/>
        <w:autoSpaceDE w:val="0"/>
        <w:autoSpaceDN w:val="0"/>
        <w:adjustRightInd w:val="0"/>
        <w:rPr>
          <w:rFonts w:cs="Times New Roman"/>
          <w:b/>
          <w:u w:val="single"/>
        </w:rPr>
      </w:pPr>
      <w:r w:rsidRPr="00551527">
        <w:rPr>
          <w:rFonts w:cs="Times New Roman"/>
          <w:b/>
          <w:u w:val="single"/>
        </w:rPr>
        <w:t>Crosstabs: g</w:t>
      </w:r>
      <w:r w:rsidR="0032092D" w:rsidRPr="00551527">
        <w:rPr>
          <w:rFonts w:cs="Times New Roman"/>
          <w:b/>
          <w:u w:val="single"/>
        </w:rPr>
        <w:t>r</w:t>
      </w:r>
      <w:r w:rsidRPr="00551527">
        <w:rPr>
          <w:rFonts w:cs="Times New Roman"/>
          <w:b/>
          <w:u w:val="single"/>
        </w:rPr>
        <w:t>oup 2 &amp; males</w:t>
      </w:r>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32092D" w:rsidRPr="00551527" w:rsidTr="00882FDD">
        <w:trPr>
          <w:cantSplit/>
        </w:trPr>
        <w:tc>
          <w:tcPr>
            <w:tcW w:w="9432" w:type="dxa"/>
            <w:gridSpan w:val="7"/>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Case Processing Summary</w:t>
            </w:r>
          </w:p>
        </w:tc>
      </w:tr>
      <w:tr w:rsidR="0032092D" w:rsidRPr="00551527" w:rsidTr="00882FDD">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Cases</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r>
      <w:tr w:rsidR="0032092D" w:rsidRPr="00551527" w:rsidTr="00882FDD">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c>
          <w:tcPr>
            <w:tcW w:w="1240" w:type="dxa"/>
            <w:tcBorders>
              <w:top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bl>
    <w:p w:rsidR="0032092D" w:rsidRPr="00551527" w:rsidRDefault="0032092D" w:rsidP="00403654">
      <w:pPr>
        <w:widowControl w:val="0"/>
        <w:autoSpaceDE w:val="0"/>
        <w:autoSpaceDN w:val="0"/>
        <w:adjustRightInd w:val="0"/>
        <w:rPr>
          <w:rFonts w:cs="Times New Roman"/>
        </w:rPr>
      </w:pPr>
    </w:p>
    <w:tbl>
      <w:tblPr>
        <w:tblW w:w="7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6"/>
        <w:gridCol w:w="2802"/>
        <w:gridCol w:w="1579"/>
        <w:gridCol w:w="1240"/>
        <w:gridCol w:w="1240"/>
      </w:tblGrid>
      <w:tr w:rsidR="0032092D" w:rsidRPr="00551527" w:rsidTr="00882FDD">
        <w:trPr>
          <w:cantSplit/>
        </w:trPr>
        <w:tc>
          <w:tcPr>
            <w:tcW w:w="7875" w:type="dxa"/>
            <w:gridSpan w:val="5"/>
            <w:tcBorders>
              <w:top w:val="nil"/>
              <w:left w:val="nil"/>
              <w:bottom w:val="nil"/>
              <w:right w:val="nil"/>
            </w:tcBorders>
            <w:shd w:val="clear" w:color="auto" w:fill="FFFFFF"/>
          </w:tcPr>
          <w:p w:rsidR="0032092D" w:rsidRPr="00551527" w:rsidRDefault="00CE50DE" w:rsidP="00403654">
            <w:pPr>
              <w:widowControl w:val="0"/>
              <w:autoSpaceDE w:val="0"/>
              <w:autoSpaceDN w:val="0"/>
              <w:adjustRightInd w:val="0"/>
              <w:ind w:left="60" w:right="60"/>
              <w:jc w:val="center"/>
              <w:rPr>
                <w:rFonts w:cs="Times New Roman"/>
                <w:color w:val="000000"/>
              </w:rPr>
            </w:pPr>
            <w:r>
              <w:rPr>
                <w:rFonts w:cs="Times New Roman"/>
                <w:b/>
                <w:bCs/>
                <w:color w:val="000000"/>
              </w:rPr>
              <w:lastRenderedPageBreak/>
              <w:br/>
            </w:r>
            <w:r w:rsidR="0032092D" w:rsidRPr="00551527">
              <w:rPr>
                <w:rFonts w:cs="Times New Roman"/>
                <w:b/>
                <w:bCs/>
                <w:color w:val="000000"/>
              </w:rPr>
              <w:t xml:space="preserve">Group * Choice </w:t>
            </w:r>
            <w:proofErr w:type="spellStart"/>
            <w:r w:rsidR="0032092D" w:rsidRPr="00551527">
              <w:rPr>
                <w:rFonts w:cs="Times New Roman"/>
                <w:b/>
                <w:bCs/>
                <w:color w:val="000000"/>
              </w:rPr>
              <w:t>Crosstabulation</w:t>
            </w:r>
            <w:proofErr w:type="spellEnd"/>
          </w:p>
        </w:tc>
      </w:tr>
      <w:tr w:rsidR="0032092D" w:rsidRPr="00551527" w:rsidTr="00882FDD">
        <w:trPr>
          <w:cantSplit/>
        </w:trPr>
        <w:tc>
          <w:tcPr>
            <w:tcW w:w="7875" w:type="dxa"/>
            <w:gridSpan w:val="5"/>
            <w:tcBorders>
              <w:top w:val="nil"/>
              <w:left w:val="nil"/>
              <w:bottom w:val="nil"/>
              <w:right w:val="nil"/>
            </w:tcBorders>
            <w:shd w:val="clear" w:color="auto" w:fill="FFFFFF"/>
            <w:vAlign w:val="bottom"/>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Count</w:t>
            </w:r>
          </w:p>
        </w:tc>
      </w:tr>
      <w:tr w:rsidR="0032092D" w:rsidRPr="00551527" w:rsidTr="00882FDD">
        <w:trPr>
          <w:cantSplit/>
        </w:trPr>
        <w:tc>
          <w:tcPr>
            <w:tcW w:w="3816" w:type="dxa"/>
            <w:gridSpan w:val="2"/>
            <w:vMerge w:val="restart"/>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3816" w:type="dxa"/>
            <w:gridSpan w:val="2"/>
            <w:vMerge/>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r>
      <w:tr w:rsidR="0032092D" w:rsidRPr="00551527" w:rsidTr="00882FDD">
        <w:trPr>
          <w:cantSplit/>
        </w:trPr>
        <w:tc>
          <w:tcPr>
            <w:tcW w:w="1015" w:type="dxa"/>
            <w:tcBorders>
              <w:top w:val="single" w:sz="16" w:space="0" w:color="000000"/>
              <w:left w:val="single" w:sz="16" w:space="0" w:color="000000"/>
              <w:bottom w:val="nil"/>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w:t>
            </w:r>
          </w:p>
        </w:tc>
        <w:tc>
          <w:tcPr>
            <w:tcW w:w="2801"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information gap theory</w:t>
            </w:r>
          </w:p>
        </w:tc>
        <w:tc>
          <w:tcPr>
            <w:tcW w:w="1579"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13</w:t>
            </w:r>
          </w:p>
        </w:tc>
        <w:tc>
          <w:tcPr>
            <w:tcW w:w="1240"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r>
      <w:tr w:rsidR="0032092D" w:rsidRPr="00551527" w:rsidTr="00882FDD">
        <w:trPr>
          <w:cantSplit/>
        </w:trPr>
        <w:tc>
          <w:tcPr>
            <w:tcW w:w="3816" w:type="dxa"/>
            <w:gridSpan w:val="2"/>
            <w:tcBorders>
              <w:top w:val="nil"/>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13</w:t>
            </w:r>
          </w:p>
        </w:tc>
        <w:tc>
          <w:tcPr>
            <w:tcW w:w="1240" w:type="dxa"/>
            <w:tcBorders>
              <w:top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r>
    </w:tbl>
    <w:p w:rsidR="00575E3D" w:rsidRPr="00551527" w:rsidRDefault="00575E3D" w:rsidP="00403654">
      <w:pPr>
        <w:widowControl w:val="0"/>
        <w:autoSpaceDE w:val="0"/>
        <w:autoSpaceDN w:val="0"/>
        <w:adjustRightInd w:val="0"/>
        <w:rPr>
          <w:rFonts w:cs="Times New Roman"/>
        </w:rPr>
      </w:pPr>
    </w:p>
    <w:p w:rsidR="0032092D" w:rsidRPr="00551527" w:rsidRDefault="00403654" w:rsidP="00403654">
      <w:pPr>
        <w:rPr>
          <w:rFonts w:cs="Times New Roman"/>
          <w:b/>
          <w:u w:val="single"/>
          <w:lang w:val="nl-NL"/>
        </w:rPr>
      </w:pPr>
      <w:r w:rsidRPr="00551527">
        <w:rPr>
          <w:rFonts w:cs="Times New Roman"/>
          <w:b/>
          <w:u w:val="single"/>
          <w:lang w:val="nl-NL"/>
        </w:rPr>
        <w:t xml:space="preserve">Crosstabs: </w:t>
      </w:r>
      <w:proofErr w:type="spellStart"/>
      <w:r w:rsidRPr="00551527">
        <w:rPr>
          <w:rFonts w:cs="Times New Roman"/>
          <w:b/>
          <w:u w:val="single"/>
          <w:lang w:val="nl-NL"/>
        </w:rPr>
        <w:t>group</w:t>
      </w:r>
      <w:proofErr w:type="spellEnd"/>
      <w:r w:rsidRPr="00551527">
        <w:rPr>
          <w:rFonts w:cs="Times New Roman"/>
          <w:b/>
          <w:u w:val="single"/>
          <w:lang w:val="nl-NL"/>
        </w:rPr>
        <w:t xml:space="preserve"> 2 &amp; </w:t>
      </w:r>
      <w:proofErr w:type="spellStart"/>
      <w:r w:rsidRPr="00551527">
        <w:rPr>
          <w:rFonts w:cs="Times New Roman"/>
          <w:b/>
          <w:u w:val="single"/>
          <w:lang w:val="nl-NL"/>
        </w:rPr>
        <w:t>females</w:t>
      </w:r>
      <w:proofErr w:type="spellEnd"/>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32092D" w:rsidRPr="00551527" w:rsidTr="00882FDD">
        <w:trPr>
          <w:cantSplit/>
        </w:trPr>
        <w:tc>
          <w:tcPr>
            <w:tcW w:w="9432" w:type="dxa"/>
            <w:gridSpan w:val="7"/>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Case Processing Summary</w:t>
            </w:r>
          </w:p>
        </w:tc>
      </w:tr>
      <w:tr w:rsidR="0032092D" w:rsidRPr="00551527" w:rsidTr="00882FDD">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Cases</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r>
      <w:tr w:rsidR="0032092D" w:rsidRPr="00551527" w:rsidTr="00882FDD">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21</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21</w:t>
            </w:r>
          </w:p>
        </w:tc>
        <w:tc>
          <w:tcPr>
            <w:tcW w:w="1240" w:type="dxa"/>
            <w:tcBorders>
              <w:top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bl>
    <w:p w:rsidR="0032092D" w:rsidRPr="00551527" w:rsidRDefault="0032092D" w:rsidP="00403654">
      <w:pPr>
        <w:widowControl w:val="0"/>
        <w:autoSpaceDE w:val="0"/>
        <w:autoSpaceDN w:val="0"/>
        <w:adjustRightInd w:val="0"/>
        <w:rPr>
          <w:rFonts w:cs="Times New Roman"/>
        </w:rPr>
      </w:pPr>
    </w:p>
    <w:tbl>
      <w:tblPr>
        <w:tblW w:w="7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6"/>
        <w:gridCol w:w="2802"/>
        <w:gridCol w:w="1579"/>
        <w:gridCol w:w="1240"/>
        <w:gridCol w:w="1240"/>
      </w:tblGrid>
      <w:tr w:rsidR="0032092D" w:rsidRPr="00551527" w:rsidTr="00882FDD">
        <w:trPr>
          <w:cantSplit/>
        </w:trPr>
        <w:tc>
          <w:tcPr>
            <w:tcW w:w="7875" w:type="dxa"/>
            <w:gridSpan w:val="5"/>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32092D" w:rsidRPr="00551527" w:rsidTr="00882FDD">
        <w:trPr>
          <w:cantSplit/>
        </w:trPr>
        <w:tc>
          <w:tcPr>
            <w:tcW w:w="7875" w:type="dxa"/>
            <w:gridSpan w:val="5"/>
            <w:tcBorders>
              <w:top w:val="nil"/>
              <w:left w:val="nil"/>
              <w:bottom w:val="nil"/>
              <w:right w:val="nil"/>
            </w:tcBorders>
            <w:shd w:val="clear" w:color="auto" w:fill="FFFFFF"/>
            <w:vAlign w:val="bottom"/>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Count</w:t>
            </w:r>
          </w:p>
        </w:tc>
      </w:tr>
      <w:tr w:rsidR="0032092D" w:rsidRPr="00551527" w:rsidTr="00882FDD">
        <w:trPr>
          <w:cantSplit/>
        </w:trPr>
        <w:tc>
          <w:tcPr>
            <w:tcW w:w="3816" w:type="dxa"/>
            <w:gridSpan w:val="2"/>
            <w:vMerge w:val="restart"/>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32092D" w:rsidRPr="00551527" w:rsidTr="00882FDD">
        <w:trPr>
          <w:cantSplit/>
        </w:trPr>
        <w:tc>
          <w:tcPr>
            <w:tcW w:w="3816" w:type="dxa"/>
            <w:gridSpan w:val="2"/>
            <w:vMerge/>
            <w:tcBorders>
              <w:top w:val="single" w:sz="16" w:space="0" w:color="000000"/>
              <w:left w:val="single" w:sz="16" w:space="0" w:color="000000"/>
              <w:bottom w:val="nil"/>
              <w:right w:val="nil"/>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color w:val="000000"/>
              </w:rPr>
            </w:pPr>
          </w:p>
        </w:tc>
      </w:tr>
      <w:tr w:rsidR="0032092D" w:rsidRPr="00551527" w:rsidTr="00882FDD">
        <w:trPr>
          <w:cantSplit/>
        </w:trPr>
        <w:tc>
          <w:tcPr>
            <w:tcW w:w="1015" w:type="dxa"/>
            <w:tcBorders>
              <w:top w:val="single" w:sz="16" w:space="0" w:color="000000"/>
              <w:left w:val="single" w:sz="16" w:space="0" w:color="000000"/>
              <w:bottom w:val="nil"/>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Group</w:t>
            </w:r>
          </w:p>
        </w:tc>
        <w:tc>
          <w:tcPr>
            <w:tcW w:w="2801"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information gap theory</w:t>
            </w:r>
          </w:p>
        </w:tc>
        <w:tc>
          <w:tcPr>
            <w:tcW w:w="1579"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19</w:t>
            </w:r>
          </w:p>
        </w:tc>
        <w:tc>
          <w:tcPr>
            <w:tcW w:w="1240"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21</w:t>
            </w:r>
          </w:p>
        </w:tc>
      </w:tr>
      <w:tr w:rsidR="0032092D" w:rsidRPr="00551527" w:rsidTr="00882FDD">
        <w:trPr>
          <w:cantSplit/>
        </w:trPr>
        <w:tc>
          <w:tcPr>
            <w:tcW w:w="3816" w:type="dxa"/>
            <w:gridSpan w:val="2"/>
            <w:tcBorders>
              <w:top w:val="nil"/>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w:t>
            </w:r>
          </w:p>
        </w:tc>
        <w:tc>
          <w:tcPr>
            <w:tcW w:w="1240"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19</w:t>
            </w:r>
          </w:p>
        </w:tc>
        <w:tc>
          <w:tcPr>
            <w:tcW w:w="1240" w:type="dxa"/>
            <w:tcBorders>
              <w:top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21</w:t>
            </w:r>
          </w:p>
        </w:tc>
      </w:tr>
    </w:tbl>
    <w:p w:rsidR="00645AFE" w:rsidRPr="00551527" w:rsidRDefault="00645AFE" w:rsidP="00403654">
      <w:pPr>
        <w:pStyle w:val="Heading3"/>
        <w:rPr>
          <w:rFonts w:ascii="Times New Roman" w:hAnsi="Times New Roman" w:cs="Times New Roman"/>
        </w:rPr>
      </w:pPr>
    </w:p>
    <w:p w:rsidR="00FF6E72" w:rsidRPr="00551527" w:rsidRDefault="00DF7D62" w:rsidP="00DF7D62">
      <w:pPr>
        <w:rPr>
          <w:rFonts w:cs="Times New Roman"/>
          <w:b/>
          <w:u w:val="single"/>
        </w:rPr>
      </w:pPr>
      <w:r w:rsidRPr="00551527">
        <w:rPr>
          <w:rFonts w:cs="Times New Roman"/>
          <w:b/>
          <w:u w:val="single"/>
        </w:rPr>
        <w:t>Chi-squared: g</w:t>
      </w:r>
      <w:r w:rsidR="00FF6E72" w:rsidRPr="00551527">
        <w:rPr>
          <w:rFonts w:cs="Times New Roman"/>
          <w:b/>
          <w:u w:val="single"/>
        </w:rPr>
        <w:t xml:space="preserve">ender </w:t>
      </w:r>
      <w:r w:rsidRPr="00551527">
        <w:rPr>
          <w:rFonts w:cs="Times New Roman"/>
          <w:b/>
          <w:u w:val="single"/>
        </w:rPr>
        <w:t xml:space="preserve">&amp; </w:t>
      </w:r>
      <w:r w:rsidR="00FF6E72" w:rsidRPr="00551527">
        <w:rPr>
          <w:rFonts w:cs="Times New Roman"/>
          <w:b/>
          <w:u w:val="single"/>
        </w:rPr>
        <w:t>choice (group 2)</w:t>
      </w:r>
    </w:p>
    <w:tbl>
      <w:tblPr>
        <w:tblW w:w="1093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6"/>
        <w:gridCol w:w="1455"/>
        <w:gridCol w:w="2691"/>
        <w:gridCol w:w="2074"/>
        <w:gridCol w:w="1628"/>
        <w:gridCol w:w="1628"/>
      </w:tblGrid>
      <w:tr w:rsidR="00FF6E72" w:rsidRPr="00551527" w:rsidTr="003D35C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 xml:space="preserve">Male_0 * Choice </w:t>
            </w:r>
            <w:proofErr w:type="spellStart"/>
            <w:r w:rsidRPr="00551527">
              <w:rPr>
                <w:rFonts w:cs="Times New Roman"/>
                <w:b/>
                <w:bCs/>
                <w:color w:val="000000"/>
              </w:rPr>
              <w:t>Crosstabulation</w:t>
            </w:r>
            <w:proofErr w:type="spellEnd"/>
          </w:p>
        </w:tc>
      </w:tr>
      <w:tr w:rsidR="00FF6E72" w:rsidRPr="00551527" w:rsidTr="003D35C2">
        <w:trPr>
          <w:cantSplit/>
        </w:trPr>
        <w:tc>
          <w:tcPr>
            <w:tcW w:w="5602" w:type="dxa"/>
            <w:gridSpan w:val="3"/>
            <w:vMerge w:val="restart"/>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3702" w:type="dxa"/>
            <w:gridSpan w:val="2"/>
            <w:tcBorders>
              <w:top w:val="single" w:sz="16" w:space="0" w:color="000000"/>
              <w:lef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628" w:type="dxa"/>
            <w:vMerge w:val="restart"/>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FF6E72" w:rsidRPr="00551527" w:rsidTr="003D35C2">
        <w:trPr>
          <w:cantSplit/>
        </w:trPr>
        <w:tc>
          <w:tcPr>
            <w:tcW w:w="5602" w:type="dxa"/>
            <w:gridSpan w:val="3"/>
            <w:vMerge/>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c>
          <w:tcPr>
            <w:tcW w:w="2074" w:type="dxa"/>
            <w:tcBorders>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628"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628" w:type="dxa"/>
            <w:vMerge/>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r>
      <w:tr w:rsidR="00FF6E72" w:rsidRPr="00551527" w:rsidTr="003D35C2">
        <w:trPr>
          <w:cantSplit/>
        </w:trPr>
        <w:tc>
          <w:tcPr>
            <w:tcW w:w="1456" w:type="dxa"/>
            <w:vMerge w:val="restart"/>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Male_0</w:t>
            </w:r>
          </w:p>
        </w:tc>
        <w:tc>
          <w:tcPr>
            <w:tcW w:w="1455" w:type="dxa"/>
            <w:vMerge w:val="restart"/>
            <w:tcBorders>
              <w:top w:val="single" w:sz="16" w:space="0" w:color="000000"/>
              <w:left w:val="nil"/>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w:t>
            </w:r>
          </w:p>
        </w:tc>
        <w:tc>
          <w:tcPr>
            <w:tcW w:w="2691" w:type="dxa"/>
            <w:tcBorders>
              <w:top w:val="single" w:sz="16" w:space="0" w:color="000000"/>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2074" w:type="dxa"/>
            <w:tcBorders>
              <w:top w:val="single" w:sz="16" w:space="0" w:color="000000"/>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5</w:t>
            </w:r>
          </w:p>
        </w:tc>
        <w:tc>
          <w:tcPr>
            <w:tcW w:w="1628"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13</w:t>
            </w:r>
          </w:p>
        </w:tc>
        <w:tc>
          <w:tcPr>
            <w:tcW w:w="1628" w:type="dxa"/>
            <w:tcBorders>
              <w:top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18</w:t>
            </w:r>
          </w:p>
        </w:tc>
      </w:tr>
      <w:tr w:rsidR="00FF6E72" w:rsidRPr="00551527" w:rsidTr="003D35C2">
        <w:trPr>
          <w:cantSplit/>
        </w:trPr>
        <w:tc>
          <w:tcPr>
            <w:tcW w:w="1456"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455" w:type="dxa"/>
            <w:vMerge/>
            <w:tcBorders>
              <w:top w:val="single" w:sz="16" w:space="0" w:color="000000"/>
              <w:left w:val="nil"/>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691"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2074"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3.2</w:t>
            </w:r>
          </w:p>
        </w:tc>
        <w:tc>
          <w:tcPr>
            <w:tcW w:w="1628"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14.8</w:t>
            </w:r>
          </w:p>
        </w:tc>
        <w:tc>
          <w:tcPr>
            <w:tcW w:w="1628"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18.0</w:t>
            </w:r>
          </w:p>
        </w:tc>
      </w:tr>
      <w:tr w:rsidR="00FF6E72" w:rsidRPr="00551527" w:rsidTr="003D35C2">
        <w:trPr>
          <w:cantSplit/>
        </w:trPr>
        <w:tc>
          <w:tcPr>
            <w:tcW w:w="1456"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455" w:type="dxa"/>
            <w:vMerge w:val="restart"/>
            <w:tcBorders>
              <w:top w:val="nil"/>
              <w:left w:val="nil"/>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Female</w:t>
            </w:r>
          </w:p>
        </w:tc>
        <w:tc>
          <w:tcPr>
            <w:tcW w:w="2691"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2074"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w:t>
            </w:r>
          </w:p>
        </w:tc>
        <w:tc>
          <w:tcPr>
            <w:tcW w:w="1628"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19</w:t>
            </w:r>
          </w:p>
        </w:tc>
        <w:tc>
          <w:tcPr>
            <w:tcW w:w="1628"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w:t>
            </w:r>
          </w:p>
        </w:tc>
      </w:tr>
      <w:tr w:rsidR="00FF6E72" w:rsidRPr="00551527" w:rsidTr="003D35C2">
        <w:trPr>
          <w:cantSplit/>
        </w:trPr>
        <w:tc>
          <w:tcPr>
            <w:tcW w:w="1456"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455" w:type="dxa"/>
            <w:vMerge/>
            <w:tcBorders>
              <w:top w:val="nil"/>
              <w:left w:val="nil"/>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691"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2074"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3.8</w:t>
            </w:r>
          </w:p>
        </w:tc>
        <w:tc>
          <w:tcPr>
            <w:tcW w:w="1628"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17.2</w:t>
            </w:r>
          </w:p>
        </w:tc>
        <w:tc>
          <w:tcPr>
            <w:tcW w:w="1628"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21.0</w:t>
            </w:r>
          </w:p>
        </w:tc>
      </w:tr>
      <w:tr w:rsidR="00FF6E72" w:rsidRPr="00551527" w:rsidTr="003D35C2">
        <w:trPr>
          <w:cantSplit/>
        </w:trPr>
        <w:tc>
          <w:tcPr>
            <w:tcW w:w="2911" w:type="dxa"/>
            <w:gridSpan w:val="2"/>
            <w:vMerge w:val="restart"/>
            <w:tcBorders>
              <w:top w:val="nil"/>
              <w:left w:val="single" w:sz="16" w:space="0" w:color="000000"/>
              <w:bottom w:val="single" w:sz="16" w:space="0" w:color="000000"/>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2691"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2074"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7</w:t>
            </w:r>
          </w:p>
        </w:tc>
        <w:tc>
          <w:tcPr>
            <w:tcW w:w="1628"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32</w:t>
            </w:r>
          </w:p>
        </w:tc>
        <w:tc>
          <w:tcPr>
            <w:tcW w:w="1628"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39</w:t>
            </w:r>
          </w:p>
        </w:tc>
      </w:tr>
      <w:tr w:rsidR="00FF6E72" w:rsidRPr="00551527" w:rsidTr="003D35C2">
        <w:trPr>
          <w:cantSplit/>
        </w:trPr>
        <w:tc>
          <w:tcPr>
            <w:tcW w:w="2911" w:type="dxa"/>
            <w:gridSpan w:val="2"/>
            <w:vMerge/>
            <w:tcBorders>
              <w:top w:val="nil"/>
              <w:left w:val="single" w:sz="16" w:space="0" w:color="000000"/>
              <w:bottom w:val="single" w:sz="16" w:space="0" w:color="000000"/>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691" w:type="dxa"/>
            <w:tcBorders>
              <w:top w:val="nil"/>
              <w:left w:val="nil"/>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2074" w:type="dxa"/>
            <w:tcBorders>
              <w:top w:val="nil"/>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7.0</w:t>
            </w:r>
          </w:p>
        </w:tc>
        <w:tc>
          <w:tcPr>
            <w:tcW w:w="1628" w:type="dxa"/>
            <w:tcBorders>
              <w:top w:val="nil"/>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32.0</w:t>
            </w:r>
          </w:p>
        </w:tc>
        <w:tc>
          <w:tcPr>
            <w:tcW w:w="1628" w:type="dxa"/>
            <w:tcBorders>
              <w:top w:val="nil"/>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39.0</w:t>
            </w:r>
          </w:p>
        </w:tc>
      </w:tr>
    </w:tbl>
    <w:tbl>
      <w:tblPr>
        <w:tblpPr w:leftFromText="180" w:rightFromText="180" w:vertAnchor="text" w:horzAnchor="page" w:tblpX="901" w:tblpY="189"/>
        <w:tblW w:w="10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16"/>
        <w:gridCol w:w="1243"/>
        <w:gridCol w:w="1243"/>
        <w:gridCol w:w="1810"/>
        <w:gridCol w:w="1810"/>
        <w:gridCol w:w="1810"/>
      </w:tblGrid>
      <w:tr w:rsidR="00FF6E72" w:rsidRPr="00551527" w:rsidTr="00FF6E7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Chi-Square Tests</w:t>
            </w:r>
          </w:p>
        </w:tc>
      </w:tr>
      <w:tr w:rsidR="00FF6E72" w:rsidRPr="00551527" w:rsidTr="00FF6E72">
        <w:trPr>
          <w:cantSplit/>
        </w:trPr>
        <w:tc>
          <w:tcPr>
            <w:tcW w:w="3016" w:type="dxa"/>
            <w:tcBorders>
              <w:top w:val="single" w:sz="16" w:space="0" w:color="000000"/>
              <w:left w:val="single" w:sz="16" w:space="0" w:color="000000"/>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1243" w:type="dxa"/>
            <w:tcBorders>
              <w:top w:val="single" w:sz="16" w:space="0" w:color="000000"/>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Value</w:t>
            </w:r>
          </w:p>
        </w:tc>
        <w:tc>
          <w:tcPr>
            <w:tcW w:w="1243"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df</w:t>
            </w:r>
            <w:proofErr w:type="spellEnd"/>
          </w:p>
        </w:tc>
        <w:tc>
          <w:tcPr>
            <w:tcW w:w="1810"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Asymp</w:t>
            </w:r>
            <w:proofErr w:type="spellEnd"/>
            <w:r w:rsidRPr="00551527">
              <w:rPr>
                <w:rFonts w:cs="Times New Roman"/>
                <w:color w:val="000000"/>
              </w:rPr>
              <w:t>. Sig. (2-sided)</w:t>
            </w:r>
          </w:p>
        </w:tc>
        <w:tc>
          <w:tcPr>
            <w:tcW w:w="1810"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(2-sided)</w:t>
            </w:r>
          </w:p>
        </w:tc>
        <w:tc>
          <w:tcPr>
            <w:tcW w:w="1810" w:type="dxa"/>
            <w:tcBorders>
              <w:top w:val="single" w:sz="16" w:space="0" w:color="000000"/>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(1-sided)</w:t>
            </w:r>
          </w:p>
        </w:tc>
      </w:tr>
      <w:tr w:rsidR="00FF6E72" w:rsidRPr="00551527" w:rsidTr="00FF6E72">
        <w:trPr>
          <w:cantSplit/>
        </w:trPr>
        <w:tc>
          <w:tcPr>
            <w:tcW w:w="3016" w:type="dxa"/>
            <w:tcBorders>
              <w:top w:val="single" w:sz="16" w:space="0" w:color="000000"/>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Pearson Chi-Square</w:t>
            </w:r>
          </w:p>
        </w:tc>
        <w:tc>
          <w:tcPr>
            <w:tcW w:w="1243" w:type="dxa"/>
            <w:tcBorders>
              <w:top w:val="single" w:sz="16" w:space="0" w:color="000000"/>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2.193</w:t>
            </w:r>
            <w:r w:rsidRPr="00551527">
              <w:rPr>
                <w:rFonts w:cs="Times New Roman"/>
                <w:color w:val="000000"/>
                <w:vertAlign w:val="superscript"/>
              </w:rPr>
              <w:t>a</w:t>
            </w:r>
          </w:p>
        </w:tc>
        <w:tc>
          <w:tcPr>
            <w:tcW w:w="1243"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rPr>
            </w:pPr>
            <w:r w:rsidRPr="00551527">
              <w:rPr>
                <w:rFonts w:cs="Times New Roman"/>
              </w:rPr>
              <w:t>.139</w:t>
            </w:r>
          </w:p>
        </w:tc>
        <w:tc>
          <w:tcPr>
            <w:tcW w:w="1810" w:type="dxa"/>
            <w:tcBorders>
              <w:top w:val="single" w:sz="16" w:space="0" w:color="000000"/>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single" w:sz="16" w:space="0" w:color="000000"/>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 xml:space="preserve">Continuity </w:t>
            </w:r>
            <w:proofErr w:type="spellStart"/>
            <w:r w:rsidRPr="00551527">
              <w:rPr>
                <w:rFonts w:cs="Times New Roman"/>
                <w:color w:val="000000"/>
              </w:rPr>
              <w:t>Correction</w:t>
            </w:r>
            <w:r w:rsidRPr="00551527">
              <w:rPr>
                <w:rFonts w:cs="Times New Roman"/>
                <w:color w:val="000000"/>
                <w:vertAlign w:val="superscript"/>
              </w:rPr>
              <w:t>b</w:t>
            </w:r>
            <w:proofErr w:type="spellEnd"/>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1.129</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.288</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Likelihood Ratio</w:t>
            </w:r>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2.229</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.135</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Fisher's Exact Test</w:t>
            </w:r>
          </w:p>
        </w:tc>
        <w:tc>
          <w:tcPr>
            <w:tcW w:w="1243" w:type="dxa"/>
            <w:tcBorders>
              <w:top w:val="nil"/>
              <w:left w:val="single" w:sz="16" w:space="0" w:color="000000"/>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243"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.215</w:t>
            </w:r>
          </w:p>
        </w:tc>
        <w:tc>
          <w:tcPr>
            <w:tcW w:w="181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.144</w:t>
            </w: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Linear-by-Linear Association</w:t>
            </w:r>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2.137</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.144</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N of Valid Cases</w:t>
            </w:r>
          </w:p>
        </w:tc>
        <w:tc>
          <w:tcPr>
            <w:tcW w:w="1243" w:type="dxa"/>
            <w:tcBorders>
              <w:top w:val="nil"/>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39</w:t>
            </w:r>
          </w:p>
        </w:tc>
        <w:tc>
          <w:tcPr>
            <w:tcW w:w="1243"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a. 2 cells (50.0%) have expected count less than 5. The minimum expected count is 3.23.</w:t>
            </w:r>
          </w:p>
        </w:tc>
      </w:tr>
    </w:tbl>
    <w:p w:rsidR="0032092D" w:rsidRPr="00551527" w:rsidRDefault="00645AFE" w:rsidP="00551527">
      <w:pPr>
        <w:pStyle w:val="Heading3"/>
      </w:pPr>
      <w:r w:rsidRPr="00551527">
        <w:br w:type="column"/>
      </w:r>
      <w:bookmarkStart w:id="80" w:name="_Toc234137637"/>
      <w:r w:rsidR="00D61DE2">
        <w:lastRenderedPageBreak/>
        <w:t>4.3 Treatment</w:t>
      </w:r>
      <w:r w:rsidR="0032092D" w:rsidRPr="00551527">
        <w:t xml:space="preserve"> 3</w:t>
      </w:r>
      <w:bookmarkEnd w:id="80"/>
    </w:p>
    <w:p w:rsidR="00DF7D62" w:rsidRPr="00551527" w:rsidRDefault="0032092D" w:rsidP="00DF7D62">
      <w:pPr>
        <w:rPr>
          <w:rFonts w:cs="Times New Roman"/>
          <w:b/>
          <w:u w:val="single"/>
          <w:lang w:val="nl-NL"/>
        </w:rPr>
      </w:pPr>
      <w:r w:rsidRPr="00551527">
        <w:rPr>
          <w:rFonts w:cs="Times New Roman"/>
          <w:b/>
          <w:lang w:val="nl-NL"/>
        </w:rPr>
        <w:br/>
      </w:r>
      <w:proofErr w:type="spellStart"/>
      <w:r w:rsidRPr="00551527">
        <w:rPr>
          <w:rFonts w:cs="Times New Roman"/>
          <w:b/>
          <w:u w:val="single"/>
          <w:lang w:val="nl-NL"/>
        </w:rPr>
        <w:t>Descriptives</w:t>
      </w:r>
      <w:proofErr w:type="spellEnd"/>
    </w:p>
    <w:tbl>
      <w:tblPr>
        <w:tblW w:w="9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6"/>
        <w:gridCol w:w="1240"/>
        <w:gridCol w:w="1316"/>
        <w:gridCol w:w="1391"/>
        <w:gridCol w:w="1240"/>
        <w:gridCol w:w="1805"/>
      </w:tblGrid>
      <w:tr w:rsidR="00DF7D62" w:rsidRPr="00551527">
        <w:trPr>
          <w:cantSplit/>
        </w:trPr>
        <w:tc>
          <w:tcPr>
            <w:tcW w:w="9115" w:type="dxa"/>
            <w:gridSpan w:val="6"/>
            <w:tcBorders>
              <w:top w:val="nil"/>
              <w:left w:val="nil"/>
              <w:bottom w:val="nil"/>
              <w:right w:val="nil"/>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Descriptive Statistics</w:t>
            </w:r>
          </w:p>
        </w:tc>
      </w:tr>
      <w:tr w:rsidR="00DF7D62" w:rsidRPr="00551527">
        <w:trPr>
          <w:cantSplit/>
        </w:trPr>
        <w:tc>
          <w:tcPr>
            <w:tcW w:w="2124" w:type="dxa"/>
            <w:tcBorders>
              <w:top w:val="single" w:sz="16" w:space="0" w:color="000000"/>
              <w:left w:val="single" w:sz="16" w:space="0" w:color="000000"/>
              <w:bottom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p>
        </w:tc>
        <w:tc>
          <w:tcPr>
            <w:tcW w:w="1240" w:type="dxa"/>
            <w:tcBorders>
              <w:top w:val="single" w:sz="16" w:space="0" w:color="000000"/>
              <w:left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316" w:type="dxa"/>
            <w:tcBorders>
              <w:top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Minimum</w:t>
            </w:r>
          </w:p>
        </w:tc>
        <w:tc>
          <w:tcPr>
            <w:tcW w:w="1391" w:type="dxa"/>
            <w:tcBorders>
              <w:top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Maximum</w:t>
            </w:r>
          </w:p>
        </w:tc>
        <w:tc>
          <w:tcPr>
            <w:tcW w:w="1240" w:type="dxa"/>
            <w:tcBorders>
              <w:top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Mean</w:t>
            </w:r>
          </w:p>
        </w:tc>
        <w:tc>
          <w:tcPr>
            <w:tcW w:w="1804" w:type="dxa"/>
            <w:tcBorders>
              <w:top w:val="single" w:sz="16" w:space="0" w:color="000000"/>
              <w:bottom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Std. Deviation</w:t>
            </w:r>
          </w:p>
        </w:tc>
      </w:tr>
      <w:tr w:rsidR="00DF7D62" w:rsidRPr="00551527">
        <w:trPr>
          <w:cantSplit/>
        </w:trPr>
        <w:tc>
          <w:tcPr>
            <w:tcW w:w="2124" w:type="dxa"/>
            <w:tcBorders>
              <w:top w:val="single" w:sz="16" w:space="0" w:color="000000"/>
              <w:left w:val="single" w:sz="16" w:space="0" w:color="000000"/>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Male_0</w:t>
            </w:r>
          </w:p>
        </w:tc>
        <w:tc>
          <w:tcPr>
            <w:tcW w:w="1240" w:type="dxa"/>
            <w:tcBorders>
              <w:top w:val="single" w:sz="16" w:space="0" w:color="000000"/>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316" w:type="dxa"/>
            <w:tcBorders>
              <w:top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w:t>
            </w:r>
          </w:p>
        </w:tc>
        <w:tc>
          <w:tcPr>
            <w:tcW w:w="1391" w:type="dxa"/>
            <w:tcBorders>
              <w:top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240" w:type="dxa"/>
            <w:tcBorders>
              <w:top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.36</w:t>
            </w:r>
          </w:p>
        </w:tc>
        <w:tc>
          <w:tcPr>
            <w:tcW w:w="1804" w:type="dxa"/>
            <w:tcBorders>
              <w:top w:val="single" w:sz="16" w:space="0" w:color="000000"/>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.487</w:t>
            </w:r>
          </w:p>
        </w:tc>
      </w:tr>
      <w:tr w:rsidR="00DF7D62" w:rsidRPr="00551527">
        <w:trPr>
          <w:cantSplit/>
        </w:trPr>
        <w:tc>
          <w:tcPr>
            <w:tcW w:w="2124" w:type="dxa"/>
            <w:tcBorders>
              <w:top w:val="nil"/>
              <w:left w:val="single" w:sz="16" w:space="0" w:color="000000"/>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Age</w:t>
            </w:r>
          </w:p>
        </w:tc>
        <w:tc>
          <w:tcPr>
            <w:tcW w:w="1240" w:type="dxa"/>
            <w:tcBorders>
              <w:top w:val="nil"/>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316"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w:t>
            </w:r>
          </w:p>
        </w:tc>
        <w:tc>
          <w:tcPr>
            <w:tcW w:w="1391"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18</w:t>
            </w:r>
          </w:p>
        </w:tc>
        <w:tc>
          <w:tcPr>
            <w:tcW w:w="1240"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16.84</w:t>
            </w:r>
          </w:p>
        </w:tc>
        <w:tc>
          <w:tcPr>
            <w:tcW w:w="1804" w:type="dxa"/>
            <w:tcBorders>
              <w:top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.645</w:t>
            </w:r>
          </w:p>
        </w:tc>
      </w:tr>
      <w:tr w:rsidR="00DF7D62" w:rsidRPr="00551527">
        <w:trPr>
          <w:cantSplit/>
        </w:trPr>
        <w:tc>
          <w:tcPr>
            <w:tcW w:w="2124" w:type="dxa"/>
            <w:tcBorders>
              <w:top w:val="nil"/>
              <w:left w:val="single" w:sz="16" w:space="0" w:color="000000"/>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Study</w:t>
            </w:r>
          </w:p>
        </w:tc>
        <w:tc>
          <w:tcPr>
            <w:tcW w:w="1240" w:type="dxa"/>
            <w:tcBorders>
              <w:top w:val="nil"/>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316"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5</w:t>
            </w:r>
          </w:p>
        </w:tc>
        <w:tc>
          <w:tcPr>
            <w:tcW w:w="1391"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6</w:t>
            </w:r>
          </w:p>
        </w:tc>
        <w:tc>
          <w:tcPr>
            <w:tcW w:w="1240"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5.11</w:t>
            </w:r>
          </w:p>
        </w:tc>
        <w:tc>
          <w:tcPr>
            <w:tcW w:w="1804" w:type="dxa"/>
            <w:tcBorders>
              <w:top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.321</w:t>
            </w:r>
          </w:p>
        </w:tc>
      </w:tr>
      <w:tr w:rsidR="00DF7D62" w:rsidRPr="00551527">
        <w:trPr>
          <w:cantSplit/>
        </w:trPr>
        <w:tc>
          <w:tcPr>
            <w:tcW w:w="2124" w:type="dxa"/>
            <w:tcBorders>
              <w:top w:val="nil"/>
              <w:left w:val="single" w:sz="16" w:space="0" w:color="000000"/>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Choice</w:t>
            </w:r>
          </w:p>
        </w:tc>
        <w:tc>
          <w:tcPr>
            <w:tcW w:w="1240" w:type="dxa"/>
            <w:tcBorders>
              <w:top w:val="nil"/>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316"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w:t>
            </w:r>
          </w:p>
        </w:tc>
        <w:tc>
          <w:tcPr>
            <w:tcW w:w="1391"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240"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.91</w:t>
            </w:r>
          </w:p>
        </w:tc>
        <w:tc>
          <w:tcPr>
            <w:tcW w:w="1804" w:type="dxa"/>
            <w:tcBorders>
              <w:top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.291</w:t>
            </w:r>
          </w:p>
        </w:tc>
      </w:tr>
      <w:tr w:rsidR="00DF7D62" w:rsidRPr="00551527">
        <w:trPr>
          <w:cantSplit/>
        </w:trPr>
        <w:tc>
          <w:tcPr>
            <w:tcW w:w="2124" w:type="dxa"/>
            <w:tcBorders>
              <w:top w:val="nil"/>
              <w:left w:val="single" w:sz="16" w:space="0" w:color="000000"/>
              <w:bottom w:val="single" w:sz="16" w:space="0" w:color="000000"/>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Valid N (</w:t>
            </w:r>
            <w:proofErr w:type="spellStart"/>
            <w:r w:rsidRPr="00551527">
              <w:rPr>
                <w:rFonts w:cs="Times New Roman"/>
                <w:color w:val="000000"/>
              </w:rPr>
              <w:t>listwise</w:t>
            </w:r>
            <w:proofErr w:type="spellEnd"/>
            <w:r w:rsidRPr="00551527">
              <w:rPr>
                <w:rFonts w:cs="Times New Roman"/>
                <w:color w:val="000000"/>
              </w:rPr>
              <w:t>)</w:t>
            </w:r>
          </w:p>
        </w:tc>
        <w:tc>
          <w:tcPr>
            <w:tcW w:w="1240" w:type="dxa"/>
            <w:tcBorders>
              <w:top w:val="nil"/>
              <w:left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316" w:type="dxa"/>
            <w:tcBorders>
              <w:top w:val="nil"/>
              <w:bottom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rPr>
            </w:pPr>
          </w:p>
        </w:tc>
        <w:tc>
          <w:tcPr>
            <w:tcW w:w="1391" w:type="dxa"/>
            <w:tcBorders>
              <w:top w:val="nil"/>
              <w:bottom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rPr>
            </w:pPr>
          </w:p>
        </w:tc>
        <w:tc>
          <w:tcPr>
            <w:tcW w:w="1240" w:type="dxa"/>
            <w:tcBorders>
              <w:top w:val="nil"/>
              <w:bottom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rPr>
            </w:pPr>
          </w:p>
        </w:tc>
        <w:tc>
          <w:tcPr>
            <w:tcW w:w="1804" w:type="dxa"/>
            <w:tcBorders>
              <w:top w:val="nil"/>
              <w:bottom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rPr>
            </w:pPr>
          </w:p>
        </w:tc>
      </w:tr>
    </w:tbl>
    <w:p w:rsidR="00A72ED4" w:rsidRPr="00551527" w:rsidRDefault="00A72ED4" w:rsidP="00A72ED4">
      <w:pPr>
        <w:rPr>
          <w:rFonts w:cs="Times New Roman"/>
        </w:rPr>
      </w:pPr>
    </w:p>
    <w:p w:rsidR="0032092D" w:rsidRPr="00551527" w:rsidRDefault="0032092D" w:rsidP="00403654">
      <w:pPr>
        <w:rPr>
          <w:rFonts w:cs="Times New Roman"/>
          <w:b/>
          <w:u w:val="single"/>
          <w:lang w:val="nl-NL"/>
        </w:rPr>
      </w:pPr>
      <w:proofErr w:type="spellStart"/>
      <w:r w:rsidRPr="00551527">
        <w:rPr>
          <w:rFonts w:cs="Times New Roman"/>
          <w:b/>
          <w:u w:val="single"/>
          <w:lang w:val="nl-NL"/>
        </w:rPr>
        <w:t>Frequencies</w:t>
      </w:r>
      <w:proofErr w:type="spellEnd"/>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996"/>
        <w:gridCol w:w="113"/>
        <w:gridCol w:w="1335"/>
        <w:gridCol w:w="113"/>
        <w:gridCol w:w="1127"/>
        <w:gridCol w:w="113"/>
        <w:gridCol w:w="1655"/>
        <w:gridCol w:w="113"/>
        <w:gridCol w:w="1692"/>
        <w:gridCol w:w="113"/>
      </w:tblGrid>
      <w:tr w:rsidR="00A72ED4" w:rsidRPr="00551527" w:rsidTr="00A72ED4">
        <w:trPr>
          <w:gridAfter w:val="1"/>
          <w:wAfter w:w="113" w:type="dxa"/>
          <w:cantSplit/>
        </w:trPr>
        <w:tc>
          <w:tcPr>
            <w:tcW w:w="8159" w:type="dxa"/>
            <w:gridSpan w:val="10"/>
            <w:tcBorders>
              <w:top w:val="nil"/>
              <w:left w:val="nil"/>
              <w:bottom w:val="nil"/>
              <w:right w:val="nil"/>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b/>
                <w:bCs/>
                <w:color w:val="000000"/>
              </w:rPr>
            </w:pPr>
            <w:r w:rsidRPr="00551527">
              <w:rPr>
                <w:rFonts w:cs="Times New Roman"/>
                <w:b/>
                <w:bCs/>
                <w:color w:val="000000"/>
              </w:rPr>
              <w:t>Male_0</w:t>
            </w:r>
          </w:p>
        </w:tc>
      </w:tr>
      <w:tr w:rsidR="00A72ED4" w:rsidRPr="00551527" w:rsidTr="00A72ED4">
        <w:trPr>
          <w:cantSplit/>
        </w:trPr>
        <w:tc>
          <w:tcPr>
            <w:tcW w:w="2011" w:type="dxa"/>
            <w:gridSpan w:val="3"/>
            <w:tcBorders>
              <w:top w:val="single" w:sz="16" w:space="0" w:color="000000"/>
              <w:left w:val="single" w:sz="16" w:space="0" w:color="000000"/>
              <w:bottom w:val="single" w:sz="16" w:space="0" w:color="000000"/>
              <w:right w:val="nil"/>
            </w:tcBorders>
            <w:shd w:val="clear" w:color="auto" w:fill="FFFFFF"/>
          </w:tcPr>
          <w:p w:rsidR="00A72ED4" w:rsidRPr="00551527" w:rsidRDefault="00A72ED4" w:rsidP="00D94E4D">
            <w:pPr>
              <w:widowControl w:val="0"/>
              <w:autoSpaceDE w:val="0"/>
              <w:autoSpaceDN w:val="0"/>
              <w:adjustRightInd w:val="0"/>
              <w:ind w:left="60" w:right="60"/>
              <w:rPr>
                <w:rFonts w:cs="Times New Roman"/>
                <w:color w:val="000000"/>
              </w:rPr>
            </w:pPr>
          </w:p>
        </w:tc>
        <w:tc>
          <w:tcPr>
            <w:tcW w:w="1448" w:type="dxa"/>
            <w:gridSpan w:val="2"/>
            <w:tcBorders>
              <w:top w:val="single" w:sz="16" w:space="0" w:color="000000"/>
              <w:left w:val="single" w:sz="16" w:space="0" w:color="000000"/>
              <w:bottom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gridSpan w:val="2"/>
            <w:tcBorders>
              <w:top w:val="single" w:sz="16" w:space="0" w:color="000000"/>
              <w:bottom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gridSpan w:val="2"/>
            <w:tcBorders>
              <w:top w:val="single" w:sz="16" w:space="0" w:color="000000"/>
              <w:bottom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gridSpan w:val="2"/>
            <w:tcBorders>
              <w:top w:val="single" w:sz="16" w:space="0" w:color="000000"/>
              <w:bottom w:val="single" w:sz="16" w:space="0" w:color="000000"/>
              <w:right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A72ED4" w:rsidRPr="00551527" w:rsidTr="00A72ED4">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109" w:type="dxa"/>
            <w:gridSpan w:val="2"/>
            <w:tcBorders>
              <w:top w:val="single" w:sz="16" w:space="0" w:color="000000"/>
              <w:left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Male</w:t>
            </w:r>
          </w:p>
        </w:tc>
        <w:tc>
          <w:tcPr>
            <w:tcW w:w="1448" w:type="dxa"/>
            <w:gridSpan w:val="2"/>
            <w:tcBorders>
              <w:top w:val="single" w:sz="16" w:space="0" w:color="000000"/>
              <w:left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28</w:t>
            </w:r>
          </w:p>
        </w:tc>
        <w:tc>
          <w:tcPr>
            <w:tcW w:w="1240" w:type="dxa"/>
            <w:gridSpan w:val="2"/>
            <w:tcBorders>
              <w:top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63.6</w:t>
            </w:r>
          </w:p>
        </w:tc>
        <w:tc>
          <w:tcPr>
            <w:tcW w:w="1768" w:type="dxa"/>
            <w:gridSpan w:val="2"/>
            <w:tcBorders>
              <w:top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63.6</w:t>
            </w:r>
          </w:p>
        </w:tc>
        <w:tc>
          <w:tcPr>
            <w:tcW w:w="1805" w:type="dxa"/>
            <w:gridSpan w:val="2"/>
            <w:tcBorders>
              <w:top w:val="single" w:sz="16" w:space="0" w:color="000000"/>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63.6</w:t>
            </w:r>
          </w:p>
        </w:tc>
      </w:tr>
      <w:tr w:rsidR="00A72ED4" w:rsidRPr="00551527" w:rsidTr="00A72ED4">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A72ED4" w:rsidRPr="00551527" w:rsidRDefault="00A72ED4" w:rsidP="00D94E4D">
            <w:pPr>
              <w:widowControl w:val="0"/>
              <w:autoSpaceDE w:val="0"/>
              <w:autoSpaceDN w:val="0"/>
              <w:adjustRightInd w:val="0"/>
              <w:rPr>
                <w:rFonts w:cs="Times New Roman"/>
                <w:color w:val="000000"/>
              </w:rPr>
            </w:pPr>
          </w:p>
        </w:tc>
        <w:tc>
          <w:tcPr>
            <w:tcW w:w="1109" w:type="dxa"/>
            <w:gridSpan w:val="2"/>
            <w:tcBorders>
              <w:top w:val="nil"/>
              <w:left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Female</w:t>
            </w:r>
          </w:p>
        </w:tc>
        <w:tc>
          <w:tcPr>
            <w:tcW w:w="1448" w:type="dxa"/>
            <w:gridSpan w:val="2"/>
            <w:tcBorders>
              <w:top w:val="nil"/>
              <w:left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16</w:t>
            </w:r>
          </w:p>
        </w:tc>
        <w:tc>
          <w:tcPr>
            <w:tcW w:w="1240" w:type="dxa"/>
            <w:gridSpan w:val="2"/>
            <w:tcBorders>
              <w:top w:val="nil"/>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36.4</w:t>
            </w:r>
          </w:p>
        </w:tc>
        <w:tc>
          <w:tcPr>
            <w:tcW w:w="1768" w:type="dxa"/>
            <w:gridSpan w:val="2"/>
            <w:tcBorders>
              <w:top w:val="nil"/>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36.4</w:t>
            </w:r>
          </w:p>
        </w:tc>
        <w:tc>
          <w:tcPr>
            <w:tcW w:w="1805" w:type="dxa"/>
            <w:gridSpan w:val="2"/>
            <w:tcBorders>
              <w:top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A72ED4" w:rsidRPr="00551527" w:rsidTr="00A72ED4">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A72ED4" w:rsidRPr="00551527" w:rsidRDefault="00A72ED4" w:rsidP="00D94E4D">
            <w:pPr>
              <w:widowControl w:val="0"/>
              <w:autoSpaceDE w:val="0"/>
              <w:autoSpaceDN w:val="0"/>
              <w:adjustRightInd w:val="0"/>
              <w:rPr>
                <w:rFonts w:cs="Times New Roman"/>
                <w:color w:val="000000"/>
              </w:rPr>
            </w:pPr>
          </w:p>
        </w:tc>
        <w:tc>
          <w:tcPr>
            <w:tcW w:w="1109" w:type="dxa"/>
            <w:gridSpan w:val="2"/>
            <w:tcBorders>
              <w:top w:val="nil"/>
              <w:left w:val="nil"/>
              <w:bottom w:val="single" w:sz="16" w:space="0" w:color="000000"/>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8" w:type="dxa"/>
            <w:gridSpan w:val="2"/>
            <w:tcBorders>
              <w:top w:val="nil"/>
              <w:left w:val="single" w:sz="16" w:space="0" w:color="000000"/>
              <w:bottom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44</w:t>
            </w:r>
          </w:p>
        </w:tc>
        <w:tc>
          <w:tcPr>
            <w:tcW w:w="1240" w:type="dxa"/>
            <w:gridSpan w:val="2"/>
            <w:tcBorders>
              <w:top w:val="nil"/>
              <w:bottom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gridSpan w:val="2"/>
            <w:tcBorders>
              <w:top w:val="nil"/>
              <w:bottom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gridSpan w:val="2"/>
            <w:tcBorders>
              <w:top w:val="nil"/>
              <w:bottom w:val="single" w:sz="16" w:space="0" w:color="000000"/>
              <w:right w:val="single" w:sz="16" w:space="0" w:color="000000"/>
            </w:tcBorders>
            <w:shd w:val="clear" w:color="auto" w:fill="FFFFFF"/>
          </w:tcPr>
          <w:p w:rsidR="00A72ED4" w:rsidRPr="00551527" w:rsidRDefault="00A72ED4" w:rsidP="00D94E4D">
            <w:pPr>
              <w:widowControl w:val="0"/>
              <w:autoSpaceDE w:val="0"/>
              <w:autoSpaceDN w:val="0"/>
              <w:adjustRightInd w:val="0"/>
              <w:rPr>
                <w:rFonts w:cs="Times New Roman"/>
              </w:rPr>
            </w:pPr>
          </w:p>
        </w:tc>
      </w:tr>
      <w:tr w:rsidR="0032092D" w:rsidRPr="00551527" w:rsidTr="00A72ED4">
        <w:trPr>
          <w:gridAfter w:val="1"/>
          <w:wAfter w:w="113" w:type="dxa"/>
          <w:cantSplit/>
        </w:trPr>
        <w:tc>
          <w:tcPr>
            <w:tcW w:w="8159" w:type="dxa"/>
            <w:gridSpan w:val="10"/>
            <w:tcBorders>
              <w:top w:val="nil"/>
              <w:left w:val="nil"/>
              <w:bottom w:val="nil"/>
              <w:right w:val="nil"/>
            </w:tcBorders>
            <w:shd w:val="clear" w:color="auto" w:fill="FFFFFF"/>
          </w:tcPr>
          <w:p w:rsidR="00A72ED4" w:rsidRPr="00551527" w:rsidRDefault="00A72ED4">
            <w:pPr>
              <w:rPr>
                <w:rFonts w:cs="Times New Roman"/>
              </w:rPr>
            </w:pPr>
          </w:p>
          <w:tbl>
            <w:tblPr>
              <w:tblW w:w="8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902"/>
              <w:gridCol w:w="1448"/>
              <w:gridCol w:w="1240"/>
              <w:gridCol w:w="1768"/>
              <w:gridCol w:w="1805"/>
            </w:tblGrid>
            <w:tr w:rsidR="00A72ED4" w:rsidRPr="00551527" w:rsidTr="00A72ED4">
              <w:trPr>
                <w:cantSplit/>
              </w:trPr>
              <w:tc>
                <w:tcPr>
                  <w:tcW w:w="8065" w:type="dxa"/>
                  <w:gridSpan w:val="6"/>
                  <w:tcBorders>
                    <w:top w:val="nil"/>
                    <w:left w:val="nil"/>
                    <w:bottom w:val="nil"/>
                    <w:right w:val="nil"/>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b/>
                      <w:bCs/>
                      <w:color w:val="000000"/>
                    </w:rPr>
                    <w:t>Age</w:t>
                  </w:r>
                </w:p>
              </w:tc>
            </w:tr>
            <w:tr w:rsidR="00A72ED4" w:rsidRPr="00551527" w:rsidTr="00A72ED4">
              <w:trPr>
                <w:cantSplit/>
              </w:trPr>
              <w:tc>
                <w:tcPr>
                  <w:tcW w:w="1804" w:type="dxa"/>
                  <w:gridSpan w:val="2"/>
                  <w:tcBorders>
                    <w:top w:val="single" w:sz="16" w:space="0" w:color="000000"/>
                    <w:left w:val="single" w:sz="16" w:space="0" w:color="000000"/>
                    <w:bottom w:val="single" w:sz="16" w:space="0" w:color="000000"/>
                    <w:right w:val="nil"/>
                  </w:tcBorders>
                  <w:shd w:val="clear" w:color="auto" w:fill="FFFFFF"/>
                </w:tcPr>
                <w:p w:rsidR="00A72ED4" w:rsidRPr="00551527" w:rsidRDefault="00A72ED4" w:rsidP="00D94E4D">
                  <w:pPr>
                    <w:widowControl w:val="0"/>
                    <w:autoSpaceDE w:val="0"/>
                    <w:autoSpaceDN w:val="0"/>
                    <w:adjustRightInd w:val="0"/>
                    <w:ind w:left="60" w:right="60"/>
                    <w:rPr>
                      <w:rFonts w:cs="Times New Roman"/>
                      <w:color w:val="000000"/>
                    </w:rPr>
                  </w:pPr>
                </w:p>
              </w:tc>
              <w:tc>
                <w:tcPr>
                  <w:tcW w:w="1448" w:type="dxa"/>
                  <w:tcBorders>
                    <w:top w:val="single" w:sz="16" w:space="0" w:color="000000"/>
                    <w:left w:val="single" w:sz="16" w:space="0" w:color="000000"/>
                    <w:bottom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tcBorders>
                    <w:top w:val="single" w:sz="16" w:space="0" w:color="000000"/>
                    <w:bottom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tcBorders>
                    <w:top w:val="single" w:sz="16" w:space="0" w:color="000000"/>
                    <w:bottom w:val="single" w:sz="16" w:space="0" w:color="000000"/>
                    <w:right w:val="single" w:sz="16" w:space="0" w:color="000000"/>
                  </w:tcBorders>
                  <w:shd w:val="clear" w:color="auto" w:fill="FFFFFF"/>
                </w:tcPr>
                <w:p w:rsidR="00A72ED4" w:rsidRPr="00551527" w:rsidRDefault="00A72ED4" w:rsidP="00D94E4D">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A72ED4" w:rsidRPr="00551527" w:rsidTr="00A72ED4">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902" w:type="dxa"/>
                  <w:tcBorders>
                    <w:top w:val="single" w:sz="16" w:space="0" w:color="000000"/>
                    <w:left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16</w:t>
                  </w:r>
                </w:p>
              </w:tc>
              <w:tc>
                <w:tcPr>
                  <w:tcW w:w="1448" w:type="dxa"/>
                  <w:tcBorders>
                    <w:top w:val="single" w:sz="16" w:space="0" w:color="000000"/>
                    <w:left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13</w:t>
                  </w:r>
                </w:p>
              </w:tc>
              <w:tc>
                <w:tcPr>
                  <w:tcW w:w="1240" w:type="dxa"/>
                  <w:tcBorders>
                    <w:top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29.5</w:t>
                  </w:r>
                </w:p>
              </w:tc>
              <w:tc>
                <w:tcPr>
                  <w:tcW w:w="1768" w:type="dxa"/>
                  <w:tcBorders>
                    <w:top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29.5</w:t>
                  </w:r>
                </w:p>
              </w:tc>
              <w:tc>
                <w:tcPr>
                  <w:tcW w:w="1805" w:type="dxa"/>
                  <w:tcBorders>
                    <w:top w:val="single" w:sz="16" w:space="0" w:color="000000"/>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29.5</w:t>
                  </w:r>
                </w:p>
              </w:tc>
            </w:tr>
            <w:tr w:rsidR="00A72ED4" w:rsidRPr="00551527" w:rsidTr="00A72ED4">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A72ED4" w:rsidRPr="00551527" w:rsidRDefault="00A72ED4" w:rsidP="00D94E4D">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17</w:t>
                  </w:r>
                </w:p>
              </w:tc>
              <w:tc>
                <w:tcPr>
                  <w:tcW w:w="1448" w:type="dxa"/>
                  <w:tcBorders>
                    <w:top w:val="nil"/>
                    <w:left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25</w:t>
                  </w:r>
                </w:p>
              </w:tc>
              <w:tc>
                <w:tcPr>
                  <w:tcW w:w="1240" w:type="dxa"/>
                  <w:tcBorders>
                    <w:top w:val="nil"/>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56.8</w:t>
                  </w:r>
                </w:p>
              </w:tc>
              <w:tc>
                <w:tcPr>
                  <w:tcW w:w="1768" w:type="dxa"/>
                  <w:tcBorders>
                    <w:top w:val="nil"/>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56.8</w:t>
                  </w:r>
                </w:p>
              </w:tc>
              <w:tc>
                <w:tcPr>
                  <w:tcW w:w="1805" w:type="dxa"/>
                  <w:tcBorders>
                    <w:top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86.4</w:t>
                  </w:r>
                </w:p>
              </w:tc>
            </w:tr>
            <w:tr w:rsidR="00A72ED4" w:rsidRPr="00551527" w:rsidTr="00A72ED4">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A72ED4" w:rsidRPr="00551527" w:rsidRDefault="00A72ED4" w:rsidP="00D94E4D">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18</w:t>
                  </w:r>
                </w:p>
              </w:tc>
              <w:tc>
                <w:tcPr>
                  <w:tcW w:w="1448" w:type="dxa"/>
                  <w:tcBorders>
                    <w:top w:val="nil"/>
                    <w:left w:val="single" w:sz="16" w:space="0" w:color="000000"/>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6</w:t>
                  </w:r>
                </w:p>
              </w:tc>
              <w:tc>
                <w:tcPr>
                  <w:tcW w:w="1240" w:type="dxa"/>
                  <w:tcBorders>
                    <w:top w:val="nil"/>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13.6</w:t>
                  </w:r>
                </w:p>
              </w:tc>
              <w:tc>
                <w:tcPr>
                  <w:tcW w:w="1768" w:type="dxa"/>
                  <w:tcBorders>
                    <w:top w:val="nil"/>
                    <w:bottom w:val="nil"/>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13.6</w:t>
                  </w:r>
                </w:p>
              </w:tc>
              <w:tc>
                <w:tcPr>
                  <w:tcW w:w="1805" w:type="dxa"/>
                  <w:tcBorders>
                    <w:top w:val="nil"/>
                    <w:bottom w:val="nil"/>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A72ED4" w:rsidRPr="00551527" w:rsidTr="00A72ED4">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A72ED4" w:rsidRPr="00551527" w:rsidRDefault="00A72ED4" w:rsidP="00D94E4D">
                  <w:pPr>
                    <w:widowControl w:val="0"/>
                    <w:autoSpaceDE w:val="0"/>
                    <w:autoSpaceDN w:val="0"/>
                    <w:adjustRightInd w:val="0"/>
                    <w:rPr>
                      <w:rFonts w:cs="Times New Roman"/>
                      <w:color w:val="000000"/>
                    </w:rPr>
                  </w:pPr>
                </w:p>
              </w:tc>
              <w:tc>
                <w:tcPr>
                  <w:tcW w:w="902" w:type="dxa"/>
                  <w:tcBorders>
                    <w:top w:val="nil"/>
                    <w:left w:val="nil"/>
                    <w:bottom w:val="single" w:sz="16" w:space="0" w:color="000000"/>
                    <w:right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8" w:type="dxa"/>
                  <w:tcBorders>
                    <w:top w:val="nil"/>
                    <w:left w:val="single" w:sz="16" w:space="0" w:color="000000"/>
                    <w:bottom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44</w:t>
                  </w:r>
                </w:p>
              </w:tc>
              <w:tc>
                <w:tcPr>
                  <w:tcW w:w="1240" w:type="dxa"/>
                  <w:tcBorders>
                    <w:top w:val="nil"/>
                    <w:bottom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tcBorders>
                    <w:top w:val="nil"/>
                    <w:bottom w:val="single" w:sz="16" w:space="0" w:color="000000"/>
                  </w:tcBorders>
                  <w:shd w:val="clear" w:color="auto" w:fill="FFFFFF"/>
                  <w:vAlign w:val="center"/>
                </w:tcPr>
                <w:p w:rsidR="00A72ED4" w:rsidRPr="00551527" w:rsidRDefault="00A72ED4" w:rsidP="00D94E4D">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tcBorders>
                    <w:top w:val="nil"/>
                    <w:bottom w:val="single" w:sz="16" w:space="0" w:color="000000"/>
                    <w:right w:val="single" w:sz="16" w:space="0" w:color="000000"/>
                  </w:tcBorders>
                  <w:shd w:val="clear" w:color="auto" w:fill="FFFFFF"/>
                </w:tcPr>
                <w:p w:rsidR="00A72ED4" w:rsidRPr="00551527" w:rsidRDefault="00A72ED4" w:rsidP="00D94E4D">
                  <w:pPr>
                    <w:widowControl w:val="0"/>
                    <w:autoSpaceDE w:val="0"/>
                    <w:autoSpaceDN w:val="0"/>
                    <w:adjustRightInd w:val="0"/>
                    <w:rPr>
                      <w:rFonts w:cs="Times New Roman"/>
                    </w:rPr>
                  </w:pPr>
                </w:p>
              </w:tc>
            </w:tr>
          </w:tbl>
          <w:p w:rsidR="00A72ED4" w:rsidRPr="00551527" w:rsidRDefault="00A72ED4" w:rsidP="00A72ED4">
            <w:pPr>
              <w:rPr>
                <w:rFonts w:cs="Times New Roman"/>
              </w:rPr>
            </w:pPr>
          </w:p>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Study</w:t>
            </w:r>
          </w:p>
        </w:tc>
      </w:tr>
      <w:tr w:rsidR="0032092D" w:rsidRPr="00551527" w:rsidTr="00A72ED4">
        <w:trPr>
          <w:gridAfter w:val="1"/>
          <w:wAfter w:w="113" w:type="dxa"/>
          <w:cantSplit/>
        </w:trPr>
        <w:tc>
          <w:tcPr>
            <w:tcW w:w="1898" w:type="dxa"/>
            <w:gridSpan w:val="2"/>
            <w:tcBorders>
              <w:top w:val="single" w:sz="16" w:space="0" w:color="000000"/>
              <w:left w:val="single" w:sz="16" w:space="0" w:color="000000"/>
              <w:bottom w:val="single" w:sz="16" w:space="0" w:color="000000"/>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1448" w:type="dxa"/>
            <w:gridSpan w:val="2"/>
            <w:tcBorders>
              <w:top w:val="single" w:sz="16" w:space="0" w:color="000000"/>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gridSpan w:val="2"/>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gridSpan w:val="2"/>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gridSpan w:val="2"/>
            <w:tcBorders>
              <w:top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32092D" w:rsidRPr="00551527" w:rsidTr="00A72ED4">
        <w:trPr>
          <w:gridAfter w:val="1"/>
          <w:wAfter w:w="113" w:type="dxa"/>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996"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VWO5</w:t>
            </w:r>
          </w:p>
        </w:tc>
        <w:tc>
          <w:tcPr>
            <w:tcW w:w="1448" w:type="dxa"/>
            <w:gridSpan w:val="2"/>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gridSpan w:val="2"/>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88.6</w:t>
            </w:r>
          </w:p>
        </w:tc>
        <w:tc>
          <w:tcPr>
            <w:tcW w:w="1768" w:type="dxa"/>
            <w:gridSpan w:val="2"/>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88.6</w:t>
            </w:r>
          </w:p>
        </w:tc>
        <w:tc>
          <w:tcPr>
            <w:tcW w:w="1805" w:type="dxa"/>
            <w:gridSpan w:val="2"/>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88.6</w:t>
            </w:r>
          </w:p>
        </w:tc>
      </w:tr>
      <w:tr w:rsidR="0032092D" w:rsidRPr="00551527" w:rsidTr="00A72ED4">
        <w:trPr>
          <w:gridAfter w:val="1"/>
          <w:wAfter w:w="113"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996" w:type="dxa"/>
            <w:tcBorders>
              <w:top w:val="nil"/>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GYM5</w:t>
            </w:r>
          </w:p>
        </w:tc>
        <w:tc>
          <w:tcPr>
            <w:tcW w:w="1448" w:type="dxa"/>
            <w:gridSpan w:val="2"/>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gridSpan w:val="2"/>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11.4</w:t>
            </w:r>
          </w:p>
        </w:tc>
        <w:tc>
          <w:tcPr>
            <w:tcW w:w="1768" w:type="dxa"/>
            <w:gridSpan w:val="2"/>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11.4</w:t>
            </w:r>
          </w:p>
        </w:tc>
        <w:tc>
          <w:tcPr>
            <w:tcW w:w="1805" w:type="dxa"/>
            <w:gridSpan w:val="2"/>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32092D" w:rsidRPr="00551527" w:rsidTr="00A72ED4">
        <w:trPr>
          <w:gridAfter w:val="1"/>
          <w:wAfter w:w="113" w:type="dxa"/>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996" w:type="dxa"/>
            <w:tcBorders>
              <w:top w:val="nil"/>
              <w:left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8" w:type="dxa"/>
            <w:gridSpan w:val="2"/>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44</w:t>
            </w:r>
          </w:p>
        </w:tc>
        <w:tc>
          <w:tcPr>
            <w:tcW w:w="1240" w:type="dxa"/>
            <w:gridSpan w:val="2"/>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gridSpan w:val="2"/>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gridSpan w:val="2"/>
            <w:tcBorders>
              <w:top w:val="nil"/>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bl>
    <w:p w:rsidR="0032092D" w:rsidRPr="00551527" w:rsidRDefault="0032092D" w:rsidP="00403654">
      <w:pPr>
        <w:widowControl w:val="0"/>
        <w:autoSpaceDE w:val="0"/>
        <w:autoSpaceDN w:val="0"/>
        <w:adjustRightInd w:val="0"/>
        <w:rPr>
          <w:rFonts w:cs="Times New Roman"/>
        </w:rPr>
      </w:pPr>
    </w:p>
    <w:tbl>
      <w:tblPr>
        <w:tblW w:w="8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580"/>
        <w:gridCol w:w="1447"/>
        <w:gridCol w:w="1240"/>
        <w:gridCol w:w="1768"/>
        <w:gridCol w:w="1805"/>
      </w:tblGrid>
      <w:tr w:rsidR="0032092D" w:rsidRPr="00551527" w:rsidTr="0032092D">
        <w:trPr>
          <w:cantSplit/>
        </w:trPr>
        <w:tc>
          <w:tcPr>
            <w:tcW w:w="8742" w:type="dxa"/>
            <w:gridSpan w:val="6"/>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Choice</w:t>
            </w:r>
          </w:p>
        </w:tc>
      </w:tr>
      <w:tr w:rsidR="0032092D" w:rsidRPr="00551527" w:rsidTr="0032092D">
        <w:trPr>
          <w:cantSplit/>
        </w:trPr>
        <w:tc>
          <w:tcPr>
            <w:tcW w:w="2482" w:type="dxa"/>
            <w:gridSpan w:val="2"/>
            <w:tcBorders>
              <w:top w:val="single" w:sz="16" w:space="0" w:color="000000"/>
              <w:left w:val="single" w:sz="16" w:space="0" w:color="000000"/>
              <w:bottom w:val="single" w:sz="16" w:space="0" w:color="000000"/>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tcBorders>
              <w:top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32092D" w:rsidRPr="00551527" w:rsidTr="0032092D">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580"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Fruit biscuit</w:t>
            </w:r>
          </w:p>
        </w:tc>
        <w:tc>
          <w:tcPr>
            <w:tcW w:w="1447"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9.1</w:t>
            </w:r>
          </w:p>
        </w:tc>
        <w:tc>
          <w:tcPr>
            <w:tcW w:w="1768"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9.1</w:t>
            </w:r>
          </w:p>
        </w:tc>
        <w:tc>
          <w:tcPr>
            <w:tcW w:w="1805"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9.1</w:t>
            </w:r>
          </w:p>
        </w:tc>
      </w:tr>
      <w:tr w:rsidR="0032092D" w:rsidRPr="00551527" w:rsidTr="0032092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580" w:type="dxa"/>
            <w:tcBorders>
              <w:top w:val="nil"/>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Box</w:t>
            </w:r>
          </w:p>
        </w:tc>
        <w:tc>
          <w:tcPr>
            <w:tcW w:w="1447"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40</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90.9</w:t>
            </w:r>
          </w:p>
        </w:tc>
        <w:tc>
          <w:tcPr>
            <w:tcW w:w="1768"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90.9</w:t>
            </w:r>
          </w:p>
        </w:tc>
        <w:tc>
          <w:tcPr>
            <w:tcW w:w="1805"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32092D" w:rsidRPr="00551527" w:rsidTr="0032092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580" w:type="dxa"/>
            <w:tcBorders>
              <w:top w:val="nil"/>
              <w:left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44</w:t>
            </w:r>
          </w:p>
        </w:tc>
        <w:tc>
          <w:tcPr>
            <w:tcW w:w="1240"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tcBorders>
              <w:top w:val="nil"/>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bl>
    <w:p w:rsidR="0032092D" w:rsidRPr="00551527" w:rsidRDefault="0032092D" w:rsidP="00403654">
      <w:pPr>
        <w:widowControl w:val="0"/>
        <w:autoSpaceDE w:val="0"/>
        <w:autoSpaceDN w:val="0"/>
        <w:adjustRightInd w:val="0"/>
        <w:rPr>
          <w:rFonts w:cs="Times New Roman"/>
        </w:rPr>
      </w:pPr>
    </w:p>
    <w:p w:rsidR="00DF7D62" w:rsidRPr="00551527" w:rsidRDefault="00DF7D62" w:rsidP="00403654">
      <w:pPr>
        <w:rPr>
          <w:rFonts w:cs="Times New Roman"/>
          <w:b/>
          <w:u w:val="single"/>
          <w:lang w:val="nl-NL"/>
        </w:rPr>
      </w:pPr>
    </w:p>
    <w:p w:rsidR="00DF7D62" w:rsidRPr="00551527" w:rsidRDefault="00DF7D62" w:rsidP="00403654">
      <w:pPr>
        <w:rPr>
          <w:rFonts w:cs="Times New Roman"/>
          <w:b/>
          <w:u w:val="single"/>
          <w:lang w:val="nl-NL"/>
        </w:rPr>
      </w:pPr>
    </w:p>
    <w:p w:rsidR="00DF7D62" w:rsidRPr="00551527" w:rsidRDefault="00DF7D62" w:rsidP="00403654">
      <w:pPr>
        <w:rPr>
          <w:rFonts w:cs="Times New Roman"/>
          <w:b/>
          <w:u w:val="single"/>
          <w:lang w:val="nl-NL"/>
        </w:rPr>
      </w:pPr>
    </w:p>
    <w:p w:rsidR="00DF7D62" w:rsidRPr="00551527" w:rsidRDefault="00DF7D62" w:rsidP="00403654">
      <w:pPr>
        <w:rPr>
          <w:rFonts w:cs="Times New Roman"/>
          <w:b/>
          <w:u w:val="single"/>
          <w:lang w:val="nl-NL"/>
        </w:rPr>
      </w:pPr>
    </w:p>
    <w:p w:rsidR="00DF7D62" w:rsidRPr="00551527" w:rsidRDefault="00A72ED4" w:rsidP="00DF7D62">
      <w:pPr>
        <w:rPr>
          <w:rFonts w:cs="Times New Roman"/>
          <w:b/>
          <w:u w:val="single"/>
          <w:lang w:val="nl-NL"/>
        </w:rPr>
      </w:pPr>
      <w:r w:rsidRPr="00551527">
        <w:rPr>
          <w:rFonts w:cs="Times New Roman"/>
          <w:b/>
          <w:u w:val="single"/>
          <w:lang w:val="nl-NL"/>
        </w:rPr>
        <w:lastRenderedPageBreak/>
        <w:t xml:space="preserve">Crosstabs: </w:t>
      </w:r>
      <w:proofErr w:type="spellStart"/>
      <w:r w:rsidRPr="00551527">
        <w:rPr>
          <w:rFonts w:cs="Times New Roman"/>
          <w:b/>
          <w:u w:val="single"/>
          <w:lang w:val="nl-NL"/>
        </w:rPr>
        <w:t>gender</w:t>
      </w:r>
      <w:proofErr w:type="spellEnd"/>
      <w:r w:rsidRPr="00551527">
        <w:rPr>
          <w:rFonts w:cs="Times New Roman"/>
          <w:b/>
          <w:u w:val="single"/>
          <w:lang w:val="nl-NL"/>
        </w:rPr>
        <w:t xml:space="preserve"> &amp; </w:t>
      </w:r>
      <w:proofErr w:type="spellStart"/>
      <w:r w:rsidRPr="00551527">
        <w:rPr>
          <w:rFonts w:cs="Times New Roman"/>
          <w:b/>
          <w:u w:val="single"/>
          <w:lang w:val="nl-NL"/>
        </w:rPr>
        <w:t>choice</w:t>
      </w:r>
      <w:proofErr w:type="spellEnd"/>
    </w:p>
    <w:tbl>
      <w:tblPr>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86"/>
        <w:gridCol w:w="1241"/>
        <w:gridCol w:w="1241"/>
        <w:gridCol w:w="1241"/>
        <w:gridCol w:w="1241"/>
        <w:gridCol w:w="1241"/>
        <w:gridCol w:w="1241"/>
      </w:tblGrid>
      <w:tr w:rsidR="00DF7D62" w:rsidRPr="00551527">
        <w:trPr>
          <w:cantSplit/>
        </w:trPr>
        <w:tc>
          <w:tcPr>
            <w:tcW w:w="9526" w:type="dxa"/>
            <w:gridSpan w:val="7"/>
            <w:tcBorders>
              <w:top w:val="nil"/>
              <w:left w:val="nil"/>
              <w:bottom w:val="nil"/>
              <w:right w:val="nil"/>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Case Processing Summary</w:t>
            </w:r>
          </w:p>
        </w:tc>
      </w:tr>
      <w:tr w:rsidR="00DF7D62" w:rsidRPr="00551527">
        <w:trPr>
          <w:cantSplit/>
        </w:trPr>
        <w:tc>
          <w:tcPr>
            <w:tcW w:w="2086" w:type="dxa"/>
            <w:vMerge w:val="restart"/>
            <w:tcBorders>
              <w:top w:val="single" w:sz="16" w:space="0" w:color="000000"/>
              <w:left w:val="single" w:sz="16" w:space="0" w:color="000000"/>
              <w:bottom w:val="nil"/>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Cases</w:t>
            </w:r>
          </w:p>
        </w:tc>
      </w:tr>
      <w:tr w:rsidR="00DF7D62" w:rsidRPr="00551527">
        <w:trPr>
          <w:cantSplit/>
        </w:trPr>
        <w:tc>
          <w:tcPr>
            <w:tcW w:w="2086" w:type="dxa"/>
            <w:vMerge/>
            <w:tcBorders>
              <w:top w:val="single" w:sz="16" w:space="0" w:color="000000"/>
              <w:left w:val="single" w:sz="16" w:space="0" w:color="000000"/>
              <w:bottom w:val="nil"/>
              <w:right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DF7D62" w:rsidRPr="00551527">
        <w:trPr>
          <w:cantSplit/>
        </w:trPr>
        <w:tc>
          <w:tcPr>
            <w:tcW w:w="2086" w:type="dxa"/>
            <w:vMerge/>
            <w:tcBorders>
              <w:top w:val="single" w:sz="16" w:space="0" w:color="000000"/>
              <w:left w:val="single" w:sz="16" w:space="0" w:color="000000"/>
              <w:bottom w:val="nil"/>
              <w:right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r>
      <w:tr w:rsidR="00DF7D62" w:rsidRPr="00551527">
        <w:trPr>
          <w:cantSplit/>
        </w:trPr>
        <w:tc>
          <w:tcPr>
            <w:tcW w:w="208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Male_0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240" w:type="dxa"/>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240" w:type="dxa"/>
            <w:tcBorders>
              <w:top w:val="single" w:sz="16" w:space="0" w:color="000000"/>
              <w:bottom w:val="single" w:sz="16" w:space="0" w:color="000000"/>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r>
    </w:tbl>
    <w:p w:rsidR="00DF7D62" w:rsidRPr="00551527" w:rsidRDefault="00DF7D62" w:rsidP="00DF7D62">
      <w:pPr>
        <w:widowControl w:val="0"/>
        <w:autoSpaceDE w:val="0"/>
        <w:autoSpaceDN w:val="0"/>
        <w:adjustRightInd w:val="0"/>
        <w:rPr>
          <w:rFonts w:cs="Times New Roman"/>
        </w:rPr>
      </w:pPr>
    </w:p>
    <w:tbl>
      <w:tblPr>
        <w:tblW w:w="6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0"/>
        <w:gridCol w:w="1109"/>
        <w:gridCol w:w="1580"/>
        <w:gridCol w:w="1240"/>
        <w:gridCol w:w="1240"/>
      </w:tblGrid>
      <w:tr w:rsidR="00DF7D62" w:rsidRPr="00551527">
        <w:trPr>
          <w:cantSplit/>
        </w:trPr>
        <w:tc>
          <w:tcPr>
            <w:tcW w:w="6277" w:type="dxa"/>
            <w:gridSpan w:val="5"/>
            <w:tcBorders>
              <w:top w:val="nil"/>
              <w:left w:val="nil"/>
              <w:bottom w:val="nil"/>
              <w:right w:val="nil"/>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 xml:space="preserve">Male_0 * Choice </w:t>
            </w:r>
            <w:proofErr w:type="spellStart"/>
            <w:r w:rsidRPr="00551527">
              <w:rPr>
                <w:rFonts w:cs="Times New Roman"/>
                <w:b/>
                <w:bCs/>
                <w:color w:val="000000"/>
              </w:rPr>
              <w:t>Crosstabulation</w:t>
            </w:r>
            <w:proofErr w:type="spellEnd"/>
          </w:p>
        </w:tc>
      </w:tr>
      <w:tr w:rsidR="00DF7D62" w:rsidRPr="00551527">
        <w:trPr>
          <w:cantSplit/>
        </w:trPr>
        <w:tc>
          <w:tcPr>
            <w:tcW w:w="6277" w:type="dxa"/>
            <w:gridSpan w:val="5"/>
            <w:tcBorders>
              <w:top w:val="nil"/>
              <w:left w:val="nil"/>
              <w:bottom w:val="nil"/>
              <w:right w:val="nil"/>
            </w:tcBorders>
            <w:shd w:val="clear" w:color="auto" w:fill="FFFFFF"/>
            <w:vAlign w:val="bottom"/>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r>
      <w:tr w:rsidR="00DF7D62" w:rsidRPr="00551527">
        <w:trPr>
          <w:cantSplit/>
        </w:trPr>
        <w:tc>
          <w:tcPr>
            <w:tcW w:w="2218" w:type="dxa"/>
            <w:gridSpan w:val="2"/>
            <w:vMerge w:val="restart"/>
            <w:tcBorders>
              <w:top w:val="single" w:sz="16" w:space="0" w:color="000000"/>
              <w:left w:val="single" w:sz="16" w:space="0" w:color="000000"/>
              <w:bottom w:val="nil"/>
              <w:right w:val="nil"/>
            </w:tcBorders>
            <w:shd w:val="clear" w:color="auto" w:fill="FFFFFF"/>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DF7D62" w:rsidRPr="00551527">
        <w:trPr>
          <w:cantSplit/>
        </w:trPr>
        <w:tc>
          <w:tcPr>
            <w:tcW w:w="2218" w:type="dxa"/>
            <w:gridSpan w:val="2"/>
            <w:vMerge/>
            <w:tcBorders>
              <w:top w:val="single" w:sz="16" w:space="0" w:color="000000"/>
              <w:left w:val="single" w:sz="16" w:space="0" w:color="000000"/>
              <w:bottom w:val="nil"/>
              <w:right w:val="nil"/>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r>
      <w:tr w:rsidR="00DF7D62" w:rsidRPr="00551527">
        <w:trPr>
          <w:cantSplit/>
        </w:trPr>
        <w:tc>
          <w:tcPr>
            <w:tcW w:w="1109" w:type="dxa"/>
            <w:vMerge w:val="restart"/>
            <w:tcBorders>
              <w:top w:val="single" w:sz="16" w:space="0" w:color="000000"/>
              <w:left w:val="single" w:sz="16" w:space="0" w:color="000000"/>
              <w:bottom w:val="nil"/>
              <w:right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Male_0</w:t>
            </w:r>
          </w:p>
        </w:tc>
        <w:tc>
          <w:tcPr>
            <w:tcW w:w="1109" w:type="dxa"/>
            <w:tcBorders>
              <w:top w:val="single" w:sz="16" w:space="0" w:color="000000"/>
              <w:left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w:t>
            </w:r>
          </w:p>
        </w:tc>
        <w:tc>
          <w:tcPr>
            <w:tcW w:w="1579" w:type="dxa"/>
            <w:tcBorders>
              <w:top w:val="single" w:sz="16" w:space="0" w:color="000000"/>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w:t>
            </w:r>
          </w:p>
        </w:tc>
        <w:tc>
          <w:tcPr>
            <w:tcW w:w="1240" w:type="dxa"/>
            <w:tcBorders>
              <w:top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25</w:t>
            </w:r>
          </w:p>
        </w:tc>
        <w:tc>
          <w:tcPr>
            <w:tcW w:w="1240" w:type="dxa"/>
            <w:tcBorders>
              <w:top w:val="single" w:sz="16" w:space="0" w:color="000000"/>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w:t>
            </w:r>
          </w:p>
        </w:tc>
      </w:tr>
      <w:tr w:rsidR="00DF7D62" w:rsidRPr="00551527">
        <w:trPr>
          <w:cantSplit/>
        </w:trPr>
        <w:tc>
          <w:tcPr>
            <w:tcW w:w="1109" w:type="dxa"/>
            <w:vMerge/>
            <w:tcBorders>
              <w:top w:val="single" w:sz="16" w:space="0" w:color="000000"/>
              <w:left w:val="single" w:sz="16" w:space="0" w:color="000000"/>
              <w:bottom w:val="nil"/>
              <w:right w:val="nil"/>
            </w:tcBorders>
            <w:shd w:val="clear" w:color="auto" w:fill="FFFFFF"/>
            <w:vAlign w:val="center"/>
          </w:tcPr>
          <w:p w:rsidR="00DF7D62" w:rsidRPr="00551527" w:rsidRDefault="00DF7D62" w:rsidP="00DF7D62">
            <w:pPr>
              <w:widowControl w:val="0"/>
              <w:autoSpaceDE w:val="0"/>
              <w:autoSpaceDN w:val="0"/>
              <w:adjustRightInd w:val="0"/>
              <w:rPr>
                <w:rFonts w:cs="Times New Roman"/>
                <w:color w:val="000000"/>
              </w:rPr>
            </w:pPr>
          </w:p>
        </w:tc>
        <w:tc>
          <w:tcPr>
            <w:tcW w:w="1109" w:type="dxa"/>
            <w:tcBorders>
              <w:top w:val="nil"/>
              <w:left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Female</w:t>
            </w:r>
          </w:p>
        </w:tc>
        <w:tc>
          <w:tcPr>
            <w:tcW w:w="1579" w:type="dxa"/>
            <w:tcBorders>
              <w:top w:val="nil"/>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240" w:type="dxa"/>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15</w:t>
            </w:r>
          </w:p>
        </w:tc>
        <w:tc>
          <w:tcPr>
            <w:tcW w:w="1240" w:type="dxa"/>
            <w:tcBorders>
              <w:top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w:t>
            </w:r>
          </w:p>
        </w:tc>
      </w:tr>
      <w:tr w:rsidR="00DF7D62" w:rsidRPr="00551527">
        <w:trPr>
          <w:cantSplit/>
        </w:trPr>
        <w:tc>
          <w:tcPr>
            <w:tcW w:w="2218" w:type="dxa"/>
            <w:gridSpan w:val="2"/>
            <w:tcBorders>
              <w:top w:val="nil"/>
              <w:left w:val="single" w:sz="16" w:space="0" w:color="000000"/>
              <w:bottom w:val="single" w:sz="16" w:space="0" w:color="000000"/>
              <w:right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w:t>
            </w:r>
          </w:p>
        </w:tc>
        <w:tc>
          <w:tcPr>
            <w:tcW w:w="1240" w:type="dxa"/>
            <w:tcBorders>
              <w:top w:val="nil"/>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40</w:t>
            </w:r>
          </w:p>
        </w:tc>
        <w:tc>
          <w:tcPr>
            <w:tcW w:w="1240" w:type="dxa"/>
            <w:tcBorders>
              <w:top w:val="nil"/>
              <w:bottom w:val="single" w:sz="16" w:space="0" w:color="000000"/>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r>
    </w:tbl>
    <w:p w:rsidR="00A72ED4" w:rsidRPr="00551527" w:rsidRDefault="00A72ED4" w:rsidP="00403654">
      <w:pPr>
        <w:rPr>
          <w:rFonts w:cs="Times New Roman"/>
          <w:b/>
          <w:u w:val="single"/>
          <w:lang w:val="nl-NL"/>
        </w:rPr>
      </w:pPr>
    </w:p>
    <w:p w:rsidR="00551527" w:rsidRPr="00551527" w:rsidRDefault="00A72ED4" w:rsidP="00551527">
      <w:pPr>
        <w:rPr>
          <w:rFonts w:cs="Times New Roman"/>
          <w:b/>
          <w:u w:val="single"/>
          <w:lang w:val="nl-NL"/>
        </w:rPr>
      </w:pPr>
      <w:r w:rsidRPr="00551527">
        <w:rPr>
          <w:rFonts w:cs="Times New Roman"/>
          <w:b/>
          <w:u w:val="single"/>
          <w:lang w:val="nl-NL"/>
        </w:rPr>
        <w:t xml:space="preserve">Crosstabs: </w:t>
      </w:r>
      <w:proofErr w:type="spellStart"/>
      <w:r w:rsidRPr="00551527">
        <w:rPr>
          <w:rFonts w:cs="Times New Roman"/>
          <w:b/>
          <w:u w:val="single"/>
          <w:lang w:val="nl-NL"/>
        </w:rPr>
        <w:t>g</w:t>
      </w:r>
      <w:r w:rsidR="0032092D" w:rsidRPr="00551527">
        <w:rPr>
          <w:rFonts w:cs="Times New Roman"/>
          <w:b/>
          <w:u w:val="single"/>
          <w:lang w:val="nl-NL"/>
        </w:rPr>
        <w:t>roup</w:t>
      </w:r>
      <w:proofErr w:type="spellEnd"/>
      <w:r w:rsidR="0032092D" w:rsidRPr="00551527">
        <w:rPr>
          <w:rFonts w:cs="Times New Roman"/>
          <w:b/>
          <w:u w:val="single"/>
          <w:lang w:val="nl-NL"/>
        </w:rPr>
        <w:t xml:space="preserve"> 3 &amp; male</w:t>
      </w:r>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551527" w:rsidRPr="00551527">
        <w:trPr>
          <w:cantSplit/>
        </w:trPr>
        <w:tc>
          <w:tcPr>
            <w:tcW w:w="9432" w:type="dxa"/>
            <w:gridSpan w:val="7"/>
            <w:tcBorders>
              <w:top w:val="nil"/>
              <w:left w:val="nil"/>
              <w:bottom w:val="nil"/>
              <w:right w:val="nil"/>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Case Processing Summary</w:t>
            </w:r>
          </w:p>
        </w:tc>
      </w:tr>
      <w:tr w:rsidR="00551527" w:rsidRPr="00551527">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Cases</w:t>
            </w:r>
          </w:p>
        </w:tc>
      </w:tr>
      <w:tr w:rsidR="00551527"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551527"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r>
      <w:tr w:rsidR="00551527" w:rsidRPr="00551527">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w:t>
            </w:r>
          </w:p>
        </w:tc>
        <w:tc>
          <w:tcPr>
            <w:tcW w:w="1240" w:type="dxa"/>
            <w:tcBorders>
              <w:top w:val="single" w:sz="16" w:space="0" w:color="000000"/>
              <w:bottom w:val="single" w:sz="16" w:space="0" w:color="000000"/>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r>
    </w:tbl>
    <w:p w:rsidR="00551527" w:rsidRPr="00551527" w:rsidRDefault="00551527" w:rsidP="00551527">
      <w:pPr>
        <w:widowControl w:val="0"/>
        <w:autoSpaceDE w:val="0"/>
        <w:autoSpaceDN w:val="0"/>
        <w:adjustRightInd w:val="0"/>
        <w:rPr>
          <w:rFonts w:cs="Times New Roman"/>
        </w:rPr>
      </w:pP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749"/>
        <w:gridCol w:w="1580"/>
        <w:gridCol w:w="1241"/>
        <w:gridCol w:w="1241"/>
      </w:tblGrid>
      <w:tr w:rsidR="00551527" w:rsidRPr="00551527">
        <w:trPr>
          <w:cantSplit/>
        </w:trPr>
        <w:tc>
          <w:tcPr>
            <w:tcW w:w="6822" w:type="dxa"/>
            <w:gridSpan w:val="5"/>
            <w:tcBorders>
              <w:top w:val="nil"/>
              <w:left w:val="nil"/>
              <w:bottom w:val="nil"/>
              <w:right w:val="nil"/>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551527" w:rsidRPr="00551527">
        <w:trPr>
          <w:cantSplit/>
        </w:trPr>
        <w:tc>
          <w:tcPr>
            <w:tcW w:w="6822" w:type="dxa"/>
            <w:gridSpan w:val="5"/>
            <w:tcBorders>
              <w:top w:val="nil"/>
              <w:left w:val="nil"/>
              <w:bottom w:val="nil"/>
              <w:right w:val="nil"/>
            </w:tcBorders>
            <w:shd w:val="clear" w:color="auto" w:fill="FFFFFF"/>
            <w:vAlign w:val="bottom"/>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r>
      <w:tr w:rsidR="00551527" w:rsidRPr="00551527">
        <w:trPr>
          <w:cantSplit/>
        </w:trPr>
        <w:tc>
          <w:tcPr>
            <w:tcW w:w="2763" w:type="dxa"/>
            <w:gridSpan w:val="2"/>
            <w:vMerge w:val="restart"/>
            <w:tcBorders>
              <w:top w:val="single" w:sz="16" w:space="0" w:color="000000"/>
              <w:left w:val="single" w:sz="16" w:space="0" w:color="000000"/>
              <w:bottom w:val="nil"/>
              <w:right w:val="nil"/>
            </w:tcBorders>
            <w:shd w:val="clear" w:color="auto" w:fill="FFFFFF"/>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551527" w:rsidRPr="00551527">
        <w:trPr>
          <w:cantSplit/>
        </w:trPr>
        <w:tc>
          <w:tcPr>
            <w:tcW w:w="2763" w:type="dxa"/>
            <w:gridSpan w:val="2"/>
            <w:vMerge/>
            <w:tcBorders>
              <w:top w:val="single" w:sz="16" w:space="0" w:color="000000"/>
              <w:left w:val="single" w:sz="16" w:space="0" w:color="000000"/>
              <w:bottom w:val="nil"/>
              <w:right w:val="nil"/>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r>
      <w:tr w:rsidR="00551527" w:rsidRPr="00551527">
        <w:trPr>
          <w:cantSplit/>
        </w:trPr>
        <w:tc>
          <w:tcPr>
            <w:tcW w:w="1015" w:type="dxa"/>
            <w:tcBorders>
              <w:top w:val="single" w:sz="16" w:space="0" w:color="000000"/>
              <w:left w:val="single" w:sz="16" w:space="0" w:color="000000"/>
              <w:bottom w:val="nil"/>
              <w:right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w:t>
            </w:r>
          </w:p>
        </w:tc>
        <w:tc>
          <w:tcPr>
            <w:tcW w:w="1748" w:type="dxa"/>
            <w:tcBorders>
              <w:top w:val="single" w:sz="16" w:space="0" w:color="000000"/>
              <w:left w:val="nil"/>
              <w:bottom w:val="nil"/>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regret theory</w:t>
            </w:r>
          </w:p>
        </w:tc>
        <w:tc>
          <w:tcPr>
            <w:tcW w:w="1579" w:type="dxa"/>
            <w:tcBorders>
              <w:top w:val="single" w:sz="16" w:space="0" w:color="000000"/>
              <w:left w:val="single" w:sz="16" w:space="0" w:color="000000"/>
              <w:bottom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w:t>
            </w:r>
          </w:p>
        </w:tc>
        <w:tc>
          <w:tcPr>
            <w:tcW w:w="1240" w:type="dxa"/>
            <w:tcBorders>
              <w:top w:val="single" w:sz="16" w:space="0" w:color="000000"/>
              <w:bottom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25</w:t>
            </w:r>
          </w:p>
        </w:tc>
        <w:tc>
          <w:tcPr>
            <w:tcW w:w="1240" w:type="dxa"/>
            <w:tcBorders>
              <w:top w:val="single" w:sz="16" w:space="0" w:color="000000"/>
              <w:bottom w:val="nil"/>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w:t>
            </w:r>
          </w:p>
        </w:tc>
      </w:tr>
      <w:tr w:rsidR="00551527" w:rsidRPr="00551527">
        <w:trPr>
          <w:cantSplit/>
        </w:trPr>
        <w:tc>
          <w:tcPr>
            <w:tcW w:w="2763" w:type="dxa"/>
            <w:gridSpan w:val="2"/>
            <w:tcBorders>
              <w:top w:val="nil"/>
              <w:left w:val="single" w:sz="16" w:space="0" w:color="000000"/>
              <w:bottom w:val="single" w:sz="16" w:space="0" w:color="000000"/>
              <w:right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w:t>
            </w:r>
          </w:p>
        </w:tc>
        <w:tc>
          <w:tcPr>
            <w:tcW w:w="1240" w:type="dxa"/>
            <w:tcBorders>
              <w:top w:val="nil"/>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25</w:t>
            </w:r>
          </w:p>
        </w:tc>
        <w:tc>
          <w:tcPr>
            <w:tcW w:w="1240" w:type="dxa"/>
            <w:tcBorders>
              <w:top w:val="nil"/>
              <w:bottom w:val="single" w:sz="16" w:space="0" w:color="000000"/>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w:t>
            </w:r>
          </w:p>
        </w:tc>
      </w:tr>
    </w:tbl>
    <w:p w:rsidR="00551527" w:rsidRPr="00551527" w:rsidRDefault="00551527" w:rsidP="00551527">
      <w:pPr>
        <w:widowControl w:val="0"/>
        <w:autoSpaceDE w:val="0"/>
        <w:autoSpaceDN w:val="0"/>
        <w:adjustRightInd w:val="0"/>
        <w:spacing w:line="400" w:lineRule="atLeast"/>
        <w:rPr>
          <w:rFonts w:cs="Times New Roman"/>
        </w:rPr>
      </w:pPr>
    </w:p>
    <w:p w:rsidR="00551527" w:rsidRPr="00551527" w:rsidRDefault="00A72ED4" w:rsidP="00551527">
      <w:pPr>
        <w:rPr>
          <w:rFonts w:cs="Times New Roman"/>
          <w:b/>
          <w:u w:val="single"/>
          <w:lang w:val="nl-NL"/>
        </w:rPr>
      </w:pPr>
      <w:r w:rsidRPr="00551527">
        <w:rPr>
          <w:rFonts w:cs="Times New Roman"/>
          <w:b/>
          <w:u w:val="single"/>
          <w:lang w:val="nl-NL"/>
        </w:rPr>
        <w:t xml:space="preserve">Crosstabs: </w:t>
      </w:r>
      <w:proofErr w:type="spellStart"/>
      <w:r w:rsidRPr="00551527">
        <w:rPr>
          <w:rFonts w:cs="Times New Roman"/>
          <w:b/>
          <w:u w:val="single"/>
          <w:lang w:val="nl-NL"/>
        </w:rPr>
        <w:t>g</w:t>
      </w:r>
      <w:r w:rsidR="0032092D" w:rsidRPr="00551527">
        <w:rPr>
          <w:rFonts w:cs="Times New Roman"/>
          <w:b/>
          <w:u w:val="single"/>
          <w:lang w:val="nl-NL"/>
        </w:rPr>
        <w:t>roup</w:t>
      </w:r>
      <w:proofErr w:type="spellEnd"/>
      <w:r w:rsidR="0032092D" w:rsidRPr="00551527">
        <w:rPr>
          <w:rFonts w:cs="Times New Roman"/>
          <w:b/>
          <w:u w:val="single"/>
          <w:lang w:val="nl-NL"/>
        </w:rPr>
        <w:t xml:space="preserve"> 3 &amp; </w:t>
      </w:r>
      <w:proofErr w:type="spellStart"/>
      <w:r w:rsidR="0032092D" w:rsidRPr="00551527">
        <w:rPr>
          <w:rFonts w:cs="Times New Roman"/>
          <w:b/>
          <w:u w:val="single"/>
          <w:lang w:val="nl-NL"/>
        </w:rPr>
        <w:t>female</w:t>
      </w:r>
      <w:proofErr w:type="spellEnd"/>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551527" w:rsidRPr="00551527">
        <w:trPr>
          <w:cantSplit/>
        </w:trPr>
        <w:tc>
          <w:tcPr>
            <w:tcW w:w="9432" w:type="dxa"/>
            <w:gridSpan w:val="7"/>
            <w:tcBorders>
              <w:top w:val="nil"/>
              <w:left w:val="nil"/>
              <w:bottom w:val="nil"/>
              <w:right w:val="nil"/>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Case Processing Summary</w:t>
            </w:r>
          </w:p>
        </w:tc>
      </w:tr>
      <w:tr w:rsidR="00551527" w:rsidRPr="00551527">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Cases</w:t>
            </w:r>
          </w:p>
        </w:tc>
      </w:tr>
      <w:tr w:rsidR="00551527"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551527"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r>
      <w:tr w:rsidR="00551527" w:rsidRPr="00551527">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w:t>
            </w:r>
          </w:p>
        </w:tc>
        <w:tc>
          <w:tcPr>
            <w:tcW w:w="1240" w:type="dxa"/>
            <w:tcBorders>
              <w:top w:val="single" w:sz="16" w:space="0" w:color="000000"/>
              <w:bottom w:val="single" w:sz="16" w:space="0" w:color="000000"/>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r>
    </w:tbl>
    <w:p w:rsidR="00551527" w:rsidRPr="00551527" w:rsidRDefault="00551527" w:rsidP="00551527">
      <w:pPr>
        <w:widowControl w:val="0"/>
        <w:autoSpaceDE w:val="0"/>
        <w:autoSpaceDN w:val="0"/>
        <w:adjustRightInd w:val="0"/>
        <w:rPr>
          <w:rFonts w:cs="Times New Roman"/>
        </w:rPr>
      </w:pPr>
    </w:p>
    <w:p w:rsidR="00CE50DE" w:rsidRDefault="00CE50DE">
      <w:r>
        <w:br w:type="column"/>
      </w: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1749"/>
        <w:gridCol w:w="1580"/>
        <w:gridCol w:w="1241"/>
        <w:gridCol w:w="1241"/>
      </w:tblGrid>
      <w:tr w:rsidR="00551527" w:rsidRPr="00551527" w:rsidTr="00551527">
        <w:trPr>
          <w:cantSplit/>
        </w:trPr>
        <w:tc>
          <w:tcPr>
            <w:tcW w:w="6825" w:type="dxa"/>
            <w:gridSpan w:val="5"/>
            <w:tcBorders>
              <w:top w:val="nil"/>
              <w:left w:val="nil"/>
              <w:bottom w:val="nil"/>
              <w:right w:val="nil"/>
            </w:tcBorders>
            <w:shd w:val="clear" w:color="auto" w:fill="FFFFFF"/>
          </w:tcPr>
          <w:p w:rsidR="00551527" w:rsidRPr="00551527" w:rsidRDefault="00551527" w:rsidP="00CE50DE">
            <w:pPr>
              <w:widowControl w:val="0"/>
              <w:autoSpaceDE w:val="0"/>
              <w:autoSpaceDN w:val="0"/>
              <w:adjustRightInd w:val="0"/>
              <w:spacing w:line="320" w:lineRule="atLeast"/>
              <w:ind w:right="60"/>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551527" w:rsidRPr="00551527" w:rsidTr="00551527">
        <w:trPr>
          <w:cantSplit/>
        </w:trPr>
        <w:tc>
          <w:tcPr>
            <w:tcW w:w="6825" w:type="dxa"/>
            <w:gridSpan w:val="5"/>
            <w:tcBorders>
              <w:top w:val="nil"/>
              <w:left w:val="nil"/>
              <w:bottom w:val="nil"/>
              <w:right w:val="nil"/>
            </w:tcBorders>
            <w:shd w:val="clear" w:color="auto" w:fill="FFFFFF"/>
            <w:vAlign w:val="bottom"/>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r>
      <w:tr w:rsidR="00551527" w:rsidRPr="00551527" w:rsidTr="00551527">
        <w:trPr>
          <w:cantSplit/>
        </w:trPr>
        <w:tc>
          <w:tcPr>
            <w:tcW w:w="2763" w:type="dxa"/>
            <w:gridSpan w:val="2"/>
            <w:vMerge w:val="restart"/>
            <w:tcBorders>
              <w:top w:val="single" w:sz="16" w:space="0" w:color="000000"/>
              <w:left w:val="single" w:sz="16" w:space="0" w:color="000000"/>
              <w:bottom w:val="nil"/>
              <w:right w:val="nil"/>
            </w:tcBorders>
            <w:shd w:val="clear" w:color="auto" w:fill="FFFFFF"/>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p>
        </w:tc>
        <w:tc>
          <w:tcPr>
            <w:tcW w:w="2821" w:type="dxa"/>
            <w:gridSpan w:val="2"/>
            <w:tcBorders>
              <w:top w:val="single" w:sz="16" w:space="0" w:color="000000"/>
              <w:lef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241" w:type="dxa"/>
            <w:vMerge w:val="restart"/>
            <w:tcBorders>
              <w:top w:val="single" w:sz="16" w:space="0" w:color="000000"/>
              <w:right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551527" w:rsidRPr="00551527" w:rsidTr="00551527">
        <w:trPr>
          <w:cantSplit/>
        </w:trPr>
        <w:tc>
          <w:tcPr>
            <w:tcW w:w="2763" w:type="dxa"/>
            <w:gridSpan w:val="2"/>
            <w:vMerge/>
            <w:tcBorders>
              <w:top w:val="single" w:sz="16" w:space="0" w:color="000000"/>
              <w:left w:val="single" w:sz="16" w:space="0" w:color="000000"/>
              <w:bottom w:val="nil"/>
              <w:right w:val="nil"/>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c>
          <w:tcPr>
            <w:tcW w:w="1580" w:type="dxa"/>
            <w:tcBorders>
              <w:left w:val="single" w:sz="16" w:space="0" w:color="000000"/>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241" w:type="dxa"/>
            <w:tcBorders>
              <w:bottom w:val="single" w:sz="16" w:space="0" w:color="000000"/>
            </w:tcBorders>
            <w:shd w:val="clear" w:color="auto" w:fill="FFFFFF"/>
          </w:tcPr>
          <w:p w:rsidR="00551527" w:rsidRPr="00551527" w:rsidRDefault="00551527" w:rsidP="00551527">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241" w:type="dxa"/>
            <w:vMerge/>
            <w:tcBorders>
              <w:top w:val="single" w:sz="16" w:space="0" w:color="000000"/>
              <w:right w:val="single" w:sz="16" w:space="0" w:color="000000"/>
            </w:tcBorders>
            <w:shd w:val="clear" w:color="auto" w:fill="FFFFFF"/>
          </w:tcPr>
          <w:p w:rsidR="00551527" w:rsidRPr="00551527" w:rsidRDefault="00551527" w:rsidP="00551527">
            <w:pPr>
              <w:widowControl w:val="0"/>
              <w:autoSpaceDE w:val="0"/>
              <w:autoSpaceDN w:val="0"/>
              <w:adjustRightInd w:val="0"/>
              <w:rPr>
                <w:rFonts w:cs="Times New Roman"/>
                <w:color w:val="000000"/>
              </w:rPr>
            </w:pPr>
          </w:p>
        </w:tc>
      </w:tr>
      <w:tr w:rsidR="00551527" w:rsidRPr="00551527" w:rsidTr="00551527">
        <w:trPr>
          <w:cantSplit/>
        </w:trPr>
        <w:tc>
          <w:tcPr>
            <w:tcW w:w="1014" w:type="dxa"/>
            <w:tcBorders>
              <w:top w:val="single" w:sz="16" w:space="0" w:color="000000"/>
              <w:left w:val="single" w:sz="16" w:space="0" w:color="000000"/>
              <w:bottom w:val="nil"/>
              <w:right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w:t>
            </w:r>
          </w:p>
        </w:tc>
        <w:tc>
          <w:tcPr>
            <w:tcW w:w="1749" w:type="dxa"/>
            <w:tcBorders>
              <w:top w:val="single" w:sz="16" w:space="0" w:color="000000"/>
              <w:left w:val="nil"/>
              <w:bottom w:val="nil"/>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regret theory</w:t>
            </w:r>
          </w:p>
        </w:tc>
        <w:tc>
          <w:tcPr>
            <w:tcW w:w="1580" w:type="dxa"/>
            <w:tcBorders>
              <w:top w:val="single" w:sz="16" w:space="0" w:color="000000"/>
              <w:left w:val="single" w:sz="16" w:space="0" w:color="000000"/>
              <w:bottom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241" w:type="dxa"/>
            <w:tcBorders>
              <w:top w:val="single" w:sz="16" w:space="0" w:color="000000"/>
              <w:bottom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15</w:t>
            </w:r>
          </w:p>
        </w:tc>
        <w:tc>
          <w:tcPr>
            <w:tcW w:w="1241" w:type="dxa"/>
            <w:tcBorders>
              <w:top w:val="single" w:sz="16" w:space="0" w:color="000000"/>
              <w:bottom w:val="nil"/>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w:t>
            </w:r>
          </w:p>
        </w:tc>
      </w:tr>
      <w:tr w:rsidR="00551527" w:rsidRPr="00551527" w:rsidTr="00551527">
        <w:trPr>
          <w:cantSplit/>
        </w:trPr>
        <w:tc>
          <w:tcPr>
            <w:tcW w:w="2763" w:type="dxa"/>
            <w:gridSpan w:val="2"/>
            <w:tcBorders>
              <w:top w:val="nil"/>
              <w:left w:val="single" w:sz="16" w:space="0" w:color="000000"/>
              <w:bottom w:val="single" w:sz="16" w:space="0" w:color="000000"/>
              <w:right w:val="nil"/>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1580" w:type="dxa"/>
            <w:tcBorders>
              <w:top w:val="nil"/>
              <w:left w:val="single" w:sz="16" w:space="0" w:color="000000"/>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241" w:type="dxa"/>
            <w:tcBorders>
              <w:top w:val="nil"/>
              <w:bottom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15</w:t>
            </w:r>
          </w:p>
        </w:tc>
        <w:tc>
          <w:tcPr>
            <w:tcW w:w="1241" w:type="dxa"/>
            <w:tcBorders>
              <w:top w:val="nil"/>
              <w:bottom w:val="single" w:sz="16" w:space="0" w:color="000000"/>
              <w:right w:val="single" w:sz="16" w:space="0" w:color="000000"/>
            </w:tcBorders>
            <w:shd w:val="clear" w:color="auto" w:fill="FFFFFF"/>
            <w:vAlign w:val="center"/>
          </w:tcPr>
          <w:p w:rsidR="00551527" w:rsidRPr="00551527" w:rsidRDefault="00551527" w:rsidP="00551527">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w:t>
            </w:r>
          </w:p>
        </w:tc>
      </w:tr>
    </w:tbl>
    <w:p w:rsidR="00551527" w:rsidRPr="00551527" w:rsidRDefault="00551527" w:rsidP="00403654">
      <w:pPr>
        <w:widowControl w:val="0"/>
        <w:autoSpaceDE w:val="0"/>
        <w:autoSpaceDN w:val="0"/>
        <w:adjustRightInd w:val="0"/>
        <w:rPr>
          <w:rFonts w:cs="Times New Roman"/>
        </w:rPr>
      </w:pPr>
    </w:p>
    <w:p w:rsidR="00FF6E72" w:rsidRPr="00551527" w:rsidRDefault="00DF7D62" w:rsidP="00FF6E72">
      <w:pPr>
        <w:rPr>
          <w:rFonts w:cs="Times New Roman"/>
          <w:b/>
          <w:u w:val="single"/>
        </w:rPr>
      </w:pPr>
      <w:r w:rsidRPr="00551527">
        <w:rPr>
          <w:rFonts w:cs="Times New Roman"/>
          <w:b/>
          <w:u w:val="single"/>
        </w:rPr>
        <w:t>Crosstabs: g</w:t>
      </w:r>
      <w:r w:rsidR="00FF6E72" w:rsidRPr="00551527">
        <w:rPr>
          <w:rFonts w:cs="Times New Roman"/>
          <w:b/>
          <w:u w:val="single"/>
        </w:rPr>
        <w:t>ender</w:t>
      </w:r>
      <w:r w:rsidRPr="00551527">
        <w:rPr>
          <w:rFonts w:cs="Times New Roman"/>
          <w:b/>
          <w:u w:val="single"/>
        </w:rPr>
        <w:t xml:space="preserve"> &amp;</w:t>
      </w:r>
      <w:r w:rsidR="00FF6E72" w:rsidRPr="00551527">
        <w:rPr>
          <w:rFonts w:cs="Times New Roman"/>
          <w:b/>
          <w:u w:val="single"/>
        </w:rPr>
        <w:t xml:space="preserve"> choice (group 3)</w:t>
      </w:r>
    </w:p>
    <w:tbl>
      <w:tblPr>
        <w:tblW w:w="8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0"/>
        <w:gridCol w:w="1109"/>
        <w:gridCol w:w="2050"/>
        <w:gridCol w:w="1580"/>
        <w:gridCol w:w="1240"/>
        <w:gridCol w:w="1240"/>
      </w:tblGrid>
      <w:tr w:rsidR="00FF6E72" w:rsidRPr="00551527" w:rsidTr="00FF6E72">
        <w:trPr>
          <w:cantSplit/>
        </w:trPr>
        <w:tc>
          <w:tcPr>
            <w:tcW w:w="8326"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 xml:space="preserve">Male_0 * Choice </w:t>
            </w:r>
            <w:proofErr w:type="spellStart"/>
            <w:r w:rsidRPr="00551527">
              <w:rPr>
                <w:rFonts w:cs="Times New Roman"/>
                <w:b/>
                <w:bCs/>
                <w:color w:val="000000"/>
              </w:rPr>
              <w:t>Crosstabulation</w:t>
            </w:r>
            <w:proofErr w:type="spellEnd"/>
          </w:p>
        </w:tc>
      </w:tr>
      <w:tr w:rsidR="00FF6E72" w:rsidRPr="00551527" w:rsidTr="00FF6E72">
        <w:trPr>
          <w:cantSplit/>
        </w:trPr>
        <w:tc>
          <w:tcPr>
            <w:tcW w:w="4267" w:type="dxa"/>
            <w:gridSpan w:val="3"/>
            <w:vMerge w:val="restart"/>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FF6E72" w:rsidRPr="00551527" w:rsidTr="00FF6E72">
        <w:trPr>
          <w:cantSplit/>
        </w:trPr>
        <w:tc>
          <w:tcPr>
            <w:tcW w:w="4267" w:type="dxa"/>
            <w:gridSpan w:val="3"/>
            <w:vMerge/>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r>
      <w:tr w:rsidR="00FF6E72" w:rsidRPr="00551527" w:rsidTr="00FF6E72">
        <w:trPr>
          <w:cantSplit/>
        </w:trPr>
        <w:tc>
          <w:tcPr>
            <w:tcW w:w="1109" w:type="dxa"/>
            <w:vMerge w:val="restart"/>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Male_0</w:t>
            </w:r>
          </w:p>
        </w:tc>
        <w:tc>
          <w:tcPr>
            <w:tcW w:w="1109" w:type="dxa"/>
            <w:vMerge w:val="restart"/>
            <w:tcBorders>
              <w:top w:val="single" w:sz="16" w:space="0" w:color="000000"/>
              <w:left w:val="nil"/>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Male</w:t>
            </w:r>
          </w:p>
        </w:tc>
        <w:tc>
          <w:tcPr>
            <w:tcW w:w="2049" w:type="dxa"/>
            <w:tcBorders>
              <w:top w:val="single" w:sz="16" w:space="0" w:color="000000"/>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1579" w:type="dxa"/>
            <w:tcBorders>
              <w:top w:val="single" w:sz="16" w:space="0" w:color="000000"/>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w:t>
            </w:r>
          </w:p>
        </w:tc>
        <w:tc>
          <w:tcPr>
            <w:tcW w:w="1240"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25</w:t>
            </w:r>
          </w:p>
        </w:tc>
        <w:tc>
          <w:tcPr>
            <w:tcW w:w="1240" w:type="dxa"/>
            <w:tcBorders>
              <w:top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w:t>
            </w:r>
          </w:p>
        </w:tc>
      </w:tr>
      <w:tr w:rsidR="00FF6E72" w:rsidRPr="00551527" w:rsidTr="00FF6E72">
        <w:trPr>
          <w:cantSplit/>
        </w:trPr>
        <w:tc>
          <w:tcPr>
            <w:tcW w:w="1109"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109" w:type="dxa"/>
            <w:vMerge/>
            <w:tcBorders>
              <w:top w:val="single" w:sz="16" w:space="0" w:color="000000"/>
              <w:left w:val="nil"/>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2.5</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25.5</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28.0</w:t>
            </w:r>
          </w:p>
        </w:tc>
      </w:tr>
      <w:tr w:rsidR="00FF6E72" w:rsidRPr="00551527" w:rsidTr="00FF6E72">
        <w:trPr>
          <w:cantSplit/>
        </w:trPr>
        <w:tc>
          <w:tcPr>
            <w:tcW w:w="1109"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109" w:type="dxa"/>
            <w:vMerge w:val="restart"/>
            <w:tcBorders>
              <w:top w:val="nil"/>
              <w:left w:val="nil"/>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Female</w:t>
            </w: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15</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w:t>
            </w:r>
          </w:p>
        </w:tc>
      </w:tr>
      <w:tr w:rsidR="00FF6E72" w:rsidRPr="00551527" w:rsidTr="00FF6E72">
        <w:trPr>
          <w:cantSplit/>
        </w:trPr>
        <w:tc>
          <w:tcPr>
            <w:tcW w:w="1109"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1109" w:type="dxa"/>
            <w:vMerge/>
            <w:tcBorders>
              <w:top w:val="nil"/>
              <w:left w:val="nil"/>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1.5</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14.5</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16.0</w:t>
            </w:r>
          </w:p>
        </w:tc>
      </w:tr>
      <w:tr w:rsidR="00FF6E72" w:rsidRPr="00551527" w:rsidTr="00FF6E72">
        <w:trPr>
          <w:cantSplit/>
        </w:trPr>
        <w:tc>
          <w:tcPr>
            <w:tcW w:w="2218" w:type="dxa"/>
            <w:gridSpan w:val="2"/>
            <w:vMerge w:val="restart"/>
            <w:tcBorders>
              <w:top w:val="nil"/>
              <w:left w:val="single" w:sz="16" w:space="0" w:color="000000"/>
              <w:bottom w:val="single" w:sz="16" w:space="0" w:color="000000"/>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2049"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40</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r>
      <w:tr w:rsidR="00FF6E72" w:rsidRPr="00551527" w:rsidTr="00FF6E72">
        <w:trPr>
          <w:cantSplit/>
        </w:trPr>
        <w:tc>
          <w:tcPr>
            <w:tcW w:w="2218" w:type="dxa"/>
            <w:gridSpan w:val="2"/>
            <w:vMerge/>
            <w:tcBorders>
              <w:top w:val="nil"/>
              <w:left w:val="single" w:sz="16" w:space="0" w:color="000000"/>
              <w:bottom w:val="single" w:sz="16" w:space="0" w:color="000000"/>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049" w:type="dxa"/>
            <w:tcBorders>
              <w:top w:val="nil"/>
              <w:left w:val="nil"/>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Expected Count</w:t>
            </w:r>
          </w:p>
        </w:tc>
        <w:tc>
          <w:tcPr>
            <w:tcW w:w="1579" w:type="dxa"/>
            <w:tcBorders>
              <w:top w:val="nil"/>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4.0</w:t>
            </w:r>
          </w:p>
        </w:tc>
        <w:tc>
          <w:tcPr>
            <w:tcW w:w="1240" w:type="dxa"/>
            <w:tcBorders>
              <w:top w:val="nil"/>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40.0</w:t>
            </w:r>
          </w:p>
        </w:tc>
        <w:tc>
          <w:tcPr>
            <w:tcW w:w="1240" w:type="dxa"/>
            <w:tcBorders>
              <w:top w:val="nil"/>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44.0</w:t>
            </w:r>
          </w:p>
        </w:tc>
      </w:tr>
    </w:tbl>
    <w:p w:rsidR="00FF6E72" w:rsidRPr="00551527" w:rsidRDefault="00FF6E72" w:rsidP="00FF6E72">
      <w:pPr>
        <w:widowControl w:val="0"/>
        <w:autoSpaceDE w:val="0"/>
        <w:autoSpaceDN w:val="0"/>
        <w:adjustRightInd w:val="0"/>
        <w:rPr>
          <w:rFonts w:cs="Times New Roman"/>
        </w:rPr>
      </w:pPr>
    </w:p>
    <w:tbl>
      <w:tblPr>
        <w:tblW w:w="1093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16"/>
        <w:gridCol w:w="1243"/>
        <w:gridCol w:w="1243"/>
        <w:gridCol w:w="1810"/>
        <w:gridCol w:w="1810"/>
        <w:gridCol w:w="1810"/>
      </w:tblGrid>
      <w:tr w:rsidR="00FF6E72" w:rsidRPr="00551527" w:rsidTr="00FF6E7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Chi-Square Tests</w:t>
            </w:r>
          </w:p>
        </w:tc>
      </w:tr>
      <w:tr w:rsidR="00FF6E72" w:rsidRPr="00551527" w:rsidTr="00FF6E72">
        <w:trPr>
          <w:cantSplit/>
        </w:trPr>
        <w:tc>
          <w:tcPr>
            <w:tcW w:w="3016" w:type="dxa"/>
            <w:tcBorders>
              <w:top w:val="single" w:sz="16" w:space="0" w:color="000000"/>
              <w:left w:val="single" w:sz="16" w:space="0" w:color="000000"/>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1243" w:type="dxa"/>
            <w:tcBorders>
              <w:top w:val="single" w:sz="16" w:space="0" w:color="000000"/>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Value</w:t>
            </w:r>
          </w:p>
        </w:tc>
        <w:tc>
          <w:tcPr>
            <w:tcW w:w="1243"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df</w:t>
            </w:r>
            <w:proofErr w:type="spellEnd"/>
          </w:p>
        </w:tc>
        <w:tc>
          <w:tcPr>
            <w:tcW w:w="1810"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Asymp</w:t>
            </w:r>
            <w:proofErr w:type="spellEnd"/>
            <w:r w:rsidRPr="00551527">
              <w:rPr>
                <w:rFonts w:cs="Times New Roman"/>
                <w:color w:val="000000"/>
              </w:rPr>
              <w:t>. Sig. (2-sided)</w:t>
            </w:r>
          </w:p>
        </w:tc>
        <w:tc>
          <w:tcPr>
            <w:tcW w:w="1810" w:type="dxa"/>
            <w:tcBorders>
              <w:top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(2-sided)</w:t>
            </w:r>
          </w:p>
        </w:tc>
        <w:tc>
          <w:tcPr>
            <w:tcW w:w="1810" w:type="dxa"/>
            <w:tcBorders>
              <w:top w:val="single" w:sz="16" w:space="0" w:color="000000"/>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(1-sided)</w:t>
            </w:r>
          </w:p>
        </w:tc>
      </w:tr>
      <w:tr w:rsidR="00FF6E72" w:rsidRPr="00551527" w:rsidTr="00FF6E72">
        <w:trPr>
          <w:cantSplit/>
        </w:trPr>
        <w:tc>
          <w:tcPr>
            <w:tcW w:w="3016" w:type="dxa"/>
            <w:tcBorders>
              <w:top w:val="single" w:sz="16" w:space="0" w:color="000000"/>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Pearson Chi-Square</w:t>
            </w:r>
          </w:p>
        </w:tc>
        <w:tc>
          <w:tcPr>
            <w:tcW w:w="1243" w:type="dxa"/>
            <w:tcBorders>
              <w:top w:val="single" w:sz="16" w:space="0" w:color="000000"/>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.246</w:t>
            </w:r>
            <w:r w:rsidRPr="00551527">
              <w:rPr>
                <w:rFonts w:cs="Times New Roman"/>
                <w:color w:val="000000"/>
                <w:vertAlign w:val="superscript"/>
              </w:rPr>
              <w:t>a</w:t>
            </w:r>
          </w:p>
        </w:tc>
        <w:tc>
          <w:tcPr>
            <w:tcW w:w="1243"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.620</w:t>
            </w:r>
          </w:p>
        </w:tc>
        <w:tc>
          <w:tcPr>
            <w:tcW w:w="1810" w:type="dxa"/>
            <w:tcBorders>
              <w:top w:val="single" w:sz="16" w:space="0" w:color="000000"/>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single" w:sz="16" w:space="0" w:color="000000"/>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 xml:space="preserve">Continuity </w:t>
            </w:r>
            <w:proofErr w:type="spellStart"/>
            <w:r w:rsidRPr="00551527">
              <w:rPr>
                <w:rFonts w:cs="Times New Roman"/>
                <w:color w:val="000000"/>
              </w:rPr>
              <w:t>Correction</w:t>
            </w:r>
            <w:r w:rsidRPr="00551527">
              <w:rPr>
                <w:rFonts w:cs="Times New Roman"/>
                <w:color w:val="000000"/>
                <w:vertAlign w:val="superscript"/>
              </w:rPr>
              <w:t>b</w:t>
            </w:r>
            <w:proofErr w:type="spellEnd"/>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.000</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Likelihood Ratio</w:t>
            </w:r>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.259</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.611</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Fisher's Exact Test</w:t>
            </w:r>
          </w:p>
        </w:tc>
        <w:tc>
          <w:tcPr>
            <w:tcW w:w="1243" w:type="dxa"/>
            <w:tcBorders>
              <w:top w:val="nil"/>
              <w:left w:val="single" w:sz="16" w:space="0" w:color="000000"/>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243"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c>
          <w:tcPr>
            <w:tcW w:w="181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.537</w:t>
            </w:r>
          </w:p>
        </w:tc>
      </w:tr>
      <w:tr w:rsidR="00FF6E72"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Linear-by-Linear Association</w:t>
            </w:r>
          </w:p>
        </w:tc>
        <w:tc>
          <w:tcPr>
            <w:tcW w:w="1243"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.240</w:t>
            </w:r>
          </w:p>
        </w:tc>
        <w:tc>
          <w:tcPr>
            <w:tcW w:w="1243"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.624</w:t>
            </w:r>
          </w:p>
        </w:tc>
        <w:tc>
          <w:tcPr>
            <w:tcW w:w="1810" w:type="dxa"/>
            <w:tcBorders>
              <w:top w:val="nil"/>
              <w:bottom w:val="nil"/>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3016" w:type="dxa"/>
            <w:tcBorders>
              <w:top w:val="nil"/>
              <w:left w:val="single" w:sz="16" w:space="0" w:color="000000"/>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N of Valid Cases</w:t>
            </w:r>
          </w:p>
        </w:tc>
        <w:tc>
          <w:tcPr>
            <w:tcW w:w="1243" w:type="dxa"/>
            <w:tcBorders>
              <w:top w:val="nil"/>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c>
          <w:tcPr>
            <w:tcW w:w="1243"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c>
          <w:tcPr>
            <w:tcW w:w="1810" w:type="dxa"/>
            <w:tcBorders>
              <w:top w:val="nil"/>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rPr>
            </w:pPr>
          </w:p>
        </w:tc>
      </w:tr>
      <w:tr w:rsidR="00FF6E72" w:rsidRPr="00551527" w:rsidTr="00FF6E72">
        <w:trPr>
          <w:cantSplit/>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a. 2 cells (50.0%) have expected count less than 5. The minimum expected count is 1.45.</w:t>
            </w:r>
          </w:p>
        </w:tc>
      </w:tr>
      <w:tr w:rsidR="00FF6E72" w:rsidRPr="00551527" w:rsidTr="00FF6E72">
        <w:trPr>
          <w:cantSplit/>
          <w:trHeight w:val="100"/>
        </w:trPr>
        <w:tc>
          <w:tcPr>
            <w:tcW w:w="10932" w:type="dxa"/>
            <w:gridSpan w:val="6"/>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b. Computed only for a 2x2 table</w:t>
            </w:r>
          </w:p>
        </w:tc>
      </w:tr>
    </w:tbl>
    <w:p w:rsidR="0032092D" w:rsidRPr="00551527" w:rsidRDefault="00CE50DE" w:rsidP="00551527">
      <w:pPr>
        <w:pStyle w:val="Heading3"/>
      </w:pPr>
      <w:r>
        <w:rPr>
          <w:rFonts w:ascii="Times New Roman" w:hAnsi="Times New Roman" w:cs="Times New Roman"/>
        </w:rPr>
        <w:br/>
      </w:r>
      <w:r>
        <w:rPr>
          <w:rFonts w:ascii="Times New Roman" w:hAnsi="Times New Roman" w:cs="Times New Roman"/>
        </w:rPr>
        <w:br/>
      </w:r>
      <w:bookmarkStart w:id="81" w:name="_Toc234137638"/>
      <w:r w:rsidR="00D61DE2">
        <w:t>4.4 Treatment</w:t>
      </w:r>
      <w:r w:rsidR="0032092D" w:rsidRPr="00551527">
        <w:t xml:space="preserve"> 1 &amp;</w:t>
      </w:r>
      <w:r w:rsidR="00D84385" w:rsidRPr="00551527">
        <w:t xml:space="preserve"> 2</w:t>
      </w:r>
      <w:bookmarkEnd w:id="81"/>
    </w:p>
    <w:p w:rsidR="00D84385" w:rsidRPr="00551527" w:rsidRDefault="00645AFE" w:rsidP="00403654">
      <w:pPr>
        <w:rPr>
          <w:rFonts w:cs="Times New Roman"/>
          <w:b/>
          <w:u w:val="single"/>
          <w:lang w:val="nl-NL"/>
        </w:rPr>
      </w:pPr>
      <w:r w:rsidRPr="00551527">
        <w:rPr>
          <w:rFonts w:cs="Times New Roman"/>
          <w:b/>
          <w:u w:val="single"/>
          <w:lang w:val="nl-NL"/>
        </w:rPr>
        <w:br/>
      </w:r>
      <w:r w:rsidR="00D84385" w:rsidRPr="00551527">
        <w:rPr>
          <w:rFonts w:cs="Times New Roman"/>
          <w:b/>
          <w:u w:val="single"/>
          <w:lang w:val="nl-NL"/>
        </w:rPr>
        <w:t>Crosstabs</w:t>
      </w:r>
      <w:r w:rsidR="00A72ED4" w:rsidRPr="00551527">
        <w:rPr>
          <w:rFonts w:cs="Times New Roman"/>
          <w:b/>
          <w:u w:val="single"/>
          <w:lang w:val="nl-NL"/>
        </w:rPr>
        <w:t xml:space="preserve">: </w:t>
      </w:r>
      <w:proofErr w:type="spellStart"/>
      <w:r w:rsidR="00A72ED4" w:rsidRPr="00551527">
        <w:rPr>
          <w:rFonts w:cs="Times New Roman"/>
          <w:b/>
          <w:u w:val="single"/>
          <w:lang w:val="nl-NL"/>
        </w:rPr>
        <w:t>choice</w:t>
      </w:r>
      <w:proofErr w:type="spellEnd"/>
      <w:r w:rsidR="00A72ED4" w:rsidRPr="00551527">
        <w:rPr>
          <w:rFonts w:cs="Times New Roman"/>
          <w:b/>
          <w:u w:val="single"/>
          <w:lang w:val="nl-NL"/>
        </w:rPr>
        <w:t xml:space="preserve"> &amp; </w:t>
      </w:r>
      <w:proofErr w:type="spellStart"/>
      <w:r w:rsidR="00A72ED4" w:rsidRPr="00551527">
        <w:rPr>
          <w:rFonts w:cs="Times New Roman"/>
          <w:b/>
          <w:u w:val="single"/>
          <w:lang w:val="nl-NL"/>
        </w:rPr>
        <w:t>group</w:t>
      </w:r>
      <w:proofErr w:type="spellEnd"/>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D84385" w:rsidRPr="00551527">
        <w:trPr>
          <w:cantSplit/>
        </w:trPr>
        <w:tc>
          <w:tcPr>
            <w:tcW w:w="9432" w:type="dxa"/>
            <w:gridSpan w:val="7"/>
            <w:tcBorders>
              <w:top w:val="nil"/>
              <w:left w:val="nil"/>
              <w:bottom w:val="nil"/>
              <w:right w:val="nil"/>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Case Processing Summary</w:t>
            </w:r>
          </w:p>
        </w:tc>
      </w:tr>
      <w:tr w:rsidR="00D84385" w:rsidRPr="00551527">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D84385" w:rsidRPr="00551527" w:rsidRDefault="00D84385" w:rsidP="00403654">
            <w:pPr>
              <w:widowControl w:val="0"/>
              <w:autoSpaceDE w:val="0"/>
              <w:autoSpaceDN w:val="0"/>
              <w:adjustRightInd w:val="0"/>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Cases</w:t>
            </w:r>
          </w:p>
        </w:tc>
      </w:tr>
      <w:tr w:rsidR="00D84385"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D84385" w:rsidRPr="00551527" w:rsidRDefault="00D84385" w:rsidP="00403654">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D84385"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D84385" w:rsidRPr="00551527" w:rsidRDefault="00D84385" w:rsidP="00403654">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r>
      <w:tr w:rsidR="00D84385" w:rsidRPr="00551527">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Group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82</w:t>
            </w:r>
          </w:p>
        </w:tc>
        <w:tc>
          <w:tcPr>
            <w:tcW w:w="1240" w:type="dxa"/>
            <w:tcBorders>
              <w:top w:val="single" w:sz="16" w:space="0" w:color="000000"/>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82</w:t>
            </w:r>
          </w:p>
        </w:tc>
        <w:tc>
          <w:tcPr>
            <w:tcW w:w="1240" w:type="dxa"/>
            <w:tcBorders>
              <w:top w:val="single" w:sz="16" w:space="0" w:color="000000"/>
              <w:bottom w:val="single" w:sz="16" w:space="0" w:color="000000"/>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bl>
    <w:p w:rsidR="00D84385" w:rsidRPr="00551527" w:rsidRDefault="00D84385" w:rsidP="00403654">
      <w:pPr>
        <w:widowControl w:val="0"/>
        <w:autoSpaceDE w:val="0"/>
        <w:autoSpaceDN w:val="0"/>
        <w:adjustRightInd w:val="0"/>
        <w:rPr>
          <w:rFonts w:cs="Times New Roman"/>
        </w:rPr>
      </w:pPr>
    </w:p>
    <w:tbl>
      <w:tblPr>
        <w:tblW w:w="7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6"/>
        <w:gridCol w:w="2802"/>
        <w:gridCol w:w="1579"/>
        <w:gridCol w:w="1240"/>
        <w:gridCol w:w="1240"/>
      </w:tblGrid>
      <w:tr w:rsidR="00D84385" w:rsidRPr="00551527" w:rsidTr="0032092D">
        <w:trPr>
          <w:cantSplit/>
        </w:trPr>
        <w:tc>
          <w:tcPr>
            <w:tcW w:w="7877" w:type="dxa"/>
            <w:gridSpan w:val="5"/>
            <w:tcBorders>
              <w:top w:val="nil"/>
              <w:left w:val="nil"/>
              <w:bottom w:val="nil"/>
              <w:right w:val="nil"/>
            </w:tcBorders>
            <w:shd w:val="clear" w:color="auto" w:fill="FFFFFF"/>
          </w:tcPr>
          <w:p w:rsidR="00CE50DE" w:rsidRDefault="00CE50DE" w:rsidP="00403654">
            <w:pPr>
              <w:widowControl w:val="0"/>
              <w:autoSpaceDE w:val="0"/>
              <w:autoSpaceDN w:val="0"/>
              <w:adjustRightInd w:val="0"/>
              <w:ind w:left="60" w:right="60"/>
              <w:jc w:val="center"/>
              <w:rPr>
                <w:rFonts w:cs="Times New Roman"/>
                <w:b/>
                <w:bCs/>
                <w:color w:val="000000"/>
              </w:rPr>
            </w:pPr>
          </w:p>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D84385" w:rsidRPr="00551527" w:rsidTr="0032092D">
        <w:trPr>
          <w:cantSplit/>
        </w:trPr>
        <w:tc>
          <w:tcPr>
            <w:tcW w:w="7877" w:type="dxa"/>
            <w:gridSpan w:val="5"/>
            <w:tcBorders>
              <w:top w:val="nil"/>
              <w:left w:val="nil"/>
              <w:bottom w:val="nil"/>
              <w:right w:val="nil"/>
            </w:tcBorders>
            <w:shd w:val="clear" w:color="auto" w:fill="FFFFFF"/>
            <w:vAlign w:val="bottom"/>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Count</w:t>
            </w:r>
          </w:p>
        </w:tc>
      </w:tr>
      <w:tr w:rsidR="00D84385" w:rsidRPr="00551527" w:rsidTr="0032092D">
        <w:trPr>
          <w:cantSplit/>
        </w:trPr>
        <w:tc>
          <w:tcPr>
            <w:tcW w:w="3818" w:type="dxa"/>
            <w:gridSpan w:val="2"/>
            <w:vMerge w:val="restart"/>
            <w:tcBorders>
              <w:top w:val="single" w:sz="16" w:space="0" w:color="000000"/>
              <w:left w:val="single" w:sz="16" w:space="0" w:color="000000"/>
              <w:bottom w:val="nil"/>
              <w:right w:val="nil"/>
            </w:tcBorders>
            <w:shd w:val="clear" w:color="auto" w:fill="FFFFFF"/>
          </w:tcPr>
          <w:p w:rsidR="00D84385" w:rsidRPr="00551527" w:rsidRDefault="00D84385" w:rsidP="00403654">
            <w:pPr>
              <w:widowControl w:val="0"/>
              <w:autoSpaceDE w:val="0"/>
              <w:autoSpaceDN w:val="0"/>
              <w:adjustRightInd w:val="0"/>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Total</w:t>
            </w:r>
          </w:p>
        </w:tc>
      </w:tr>
      <w:tr w:rsidR="00D84385" w:rsidRPr="00551527" w:rsidTr="0032092D">
        <w:trPr>
          <w:cantSplit/>
        </w:trPr>
        <w:tc>
          <w:tcPr>
            <w:tcW w:w="3818" w:type="dxa"/>
            <w:gridSpan w:val="2"/>
            <w:vMerge/>
            <w:tcBorders>
              <w:top w:val="single" w:sz="16" w:space="0" w:color="000000"/>
              <w:left w:val="single" w:sz="16" w:space="0" w:color="000000"/>
              <w:bottom w:val="nil"/>
              <w:right w:val="nil"/>
            </w:tcBorders>
            <w:shd w:val="clear" w:color="auto" w:fill="FFFFFF"/>
          </w:tcPr>
          <w:p w:rsidR="00D84385" w:rsidRPr="00551527" w:rsidRDefault="00D84385" w:rsidP="00403654">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D84385" w:rsidRPr="00551527" w:rsidRDefault="00D84385" w:rsidP="00403654">
            <w:pPr>
              <w:widowControl w:val="0"/>
              <w:autoSpaceDE w:val="0"/>
              <w:autoSpaceDN w:val="0"/>
              <w:adjustRightInd w:val="0"/>
              <w:rPr>
                <w:rFonts w:cs="Times New Roman"/>
                <w:color w:val="000000"/>
              </w:rPr>
            </w:pPr>
          </w:p>
        </w:tc>
      </w:tr>
      <w:tr w:rsidR="00D84385" w:rsidRPr="00551527" w:rsidTr="0032092D">
        <w:trPr>
          <w:cantSplit/>
        </w:trPr>
        <w:tc>
          <w:tcPr>
            <w:tcW w:w="1016" w:type="dxa"/>
            <w:vMerge w:val="restart"/>
            <w:tcBorders>
              <w:top w:val="single" w:sz="16" w:space="0" w:color="000000"/>
              <w:left w:val="single" w:sz="16" w:space="0" w:color="000000"/>
              <w:bottom w:val="nil"/>
              <w:right w:val="nil"/>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Group</w:t>
            </w:r>
          </w:p>
        </w:tc>
        <w:tc>
          <w:tcPr>
            <w:tcW w:w="2802" w:type="dxa"/>
            <w:tcBorders>
              <w:top w:val="single" w:sz="16" w:space="0" w:color="000000"/>
              <w:left w:val="nil"/>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control</w:t>
            </w:r>
          </w:p>
        </w:tc>
        <w:tc>
          <w:tcPr>
            <w:tcW w:w="1579" w:type="dxa"/>
            <w:tcBorders>
              <w:top w:val="single" w:sz="16" w:space="0" w:color="000000"/>
              <w:left w:val="single" w:sz="16" w:space="0" w:color="000000"/>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8</w:t>
            </w:r>
          </w:p>
        </w:tc>
        <w:tc>
          <w:tcPr>
            <w:tcW w:w="1240" w:type="dxa"/>
            <w:tcBorders>
              <w:top w:val="single" w:sz="16" w:space="0" w:color="000000"/>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35</w:t>
            </w:r>
          </w:p>
        </w:tc>
        <w:tc>
          <w:tcPr>
            <w:tcW w:w="1240" w:type="dxa"/>
            <w:tcBorders>
              <w:top w:val="single" w:sz="16" w:space="0" w:color="000000"/>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43</w:t>
            </w:r>
          </w:p>
        </w:tc>
      </w:tr>
      <w:tr w:rsidR="00D84385" w:rsidRPr="00551527" w:rsidTr="0032092D">
        <w:trPr>
          <w:cantSplit/>
        </w:trPr>
        <w:tc>
          <w:tcPr>
            <w:tcW w:w="1016" w:type="dxa"/>
            <w:vMerge/>
            <w:tcBorders>
              <w:top w:val="single" w:sz="16" w:space="0" w:color="000000"/>
              <w:left w:val="single" w:sz="16" w:space="0" w:color="000000"/>
              <w:bottom w:val="nil"/>
              <w:right w:val="nil"/>
            </w:tcBorders>
            <w:shd w:val="clear" w:color="auto" w:fill="FFFFFF"/>
            <w:vAlign w:val="center"/>
          </w:tcPr>
          <w:p w:rsidR="00D84385" w:rsidRPr="00551527" w:rsidRDefault="00D84385" w:rsidP="00403654">
            <w:pPr>
              <w:widowControl w:val="0"/>
              <w:autoSpaceDE w:val="0"/>
              <w:autoSpaceDN w:val="0"/>
              <w:adjustRightInd w:val="0"/>
              <w:rPr>
                <w:rFonts w:cs="Times New Roman"/>
                <w:color w:val="000000"/>
              </w:rPr>
            </w:pPr>
          </w:p>
        </w:tc>
        <w:tc>
          <w:tcPr>
            <w:tcW w:w="2802" w:type="dxa"/>
            <w:tcBorders>
              <w:top w:val="nil"/>
              <w:left w:val="nil"/>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information gap theory</w:t>
            </w:r>
          </w:p>
        </w:tc>
        <w:tc>
          <w:tcPr>
            <w:tcW w:w="1579" w:type="dxa"/>
            <w:tcBorders>
              <w:top w:val="nil"/>
              <w:left w:val="single" w:sz="16" w:space="0" w:color="000000"/>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7</w:t>
            </w:r>
          </w:p>
        </w:tc>
        <w:tc>
          <w:tcPr>
            <w:tcW w:w="1240" w:type="dxa"/>
            <w:tcBorders>
              <w:top w:val="nil"/>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32</w:t>
            </w:r>
          </w:p>
        </w:tc>
        <w:tc>
          <w:tcPr>
            <w:tcW w:w="1240" w:type="dxa"/>
            <w:tcBorders>
              <w:top w:val="nil"/>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r>
      <w:tr w:rsidR="00D84385" w:rsidRPr="00551527" w:rsidTr="0032092D">
        <w:trPr>
          <w:cantSplit/>
        </w:trPr>
        <w:tc>
          <w:tcPr>
            <w:tcW w:w="3818" w:type="dxa"/>
            <w:gridSpan w:val="2"/>
            <w:tcBorders>
              <w:top w:val="nil"/>
              <w:left w:val="single" w:sz="16" w:space="0" w:color="000000"/>
              <w:bottom w:val="single" w:sz="16" w:space="0" w:color="000000"/>
              <w:right w:val="nil"/>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15</w:t>
            </w:r>
          </w:p>
        </w:tc>
        <w:tc>
          <w:tcPr>
            <w:tcW w:w="1240" w:type="dxa"/>
            <w:tcBorders>
              <w:top w:val="nil"/>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67</w:t>
            </w:r>
          </w:p>
        </w:tc>
        <w:tc>
          <w:tcPr>
            <w:tcW w:w="1240" w:type="dxa"/>
            <w:tcBorders>
              <w:top w:val="nil"/>
              <w:bottom w:val="single" w:sz="16" w:space="0" w:color="000000"/>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82</w:t>
            </w:r>
          </w:p>
        </w:tc>
      </w:tr>
    </w:tbl>
    <w:p w:rsidR="0032092D" w:rsidRPr="00551527" w:rsidRDefault="00645AFE" w:rsidP="00DF7D62">
      <w:pPr>
        <w:rPr>
          <w:rFonts w:cs="Times New Roman"/>
          <w:b/>
          <w:u w:val="single"/>
          <w:lang w:val="nl-NL"/>
        </w:rPr>
      </w:pPr>
      <w:r w:rsidRPr="00551527">
        <w:rPr>
          <w:rFonts w:cs="Times New Roman"/>
          <w:b/>
          <w:u w:val="single"/>
          <w:lang w:val="nl-NL"/>
        </w:rPr>
        <w:br/>
      </w:r>
      <w:proofErr w:type="spellStart"/>
      <w:r w:rsidR="0032092D" w:rsidRPr="00551527">
        <w:rPr>
          <w:rFonts w:cs="Times New Roman"/>
          <w:b/>
          <w:u w:val="single"/>
          <w:lang w:val="nl-NL"/>
        </w:rPr>
        <w:t>Chi-squared</w:t>
      </w:r>
      <w:proofErr w:type="spellEnd"/>
      <w:r w:rsidR="0032092D" w:rsidRPr="00551527">
        <w:rPr>
          <w:rFonts w:cs="Times New Roman"/>
          <w:b/>
          <w:u w:val="single"/>
          <w:lang w:val="nl-NL"/>
        </w:rPr>
        <w:t xml:space="preserve"> </w:t>
      </w:r>
      <w:proofErr w:type="spellStart"/>
      <w:r w:rsidR="0032092D" w:rsidRPr="00551527">
        <w:rPr>
          <w:rFonts w:cs="Times New Roman"/>
          <w:b/>
          <w:u w:val="single"/>
          <w:lang w:val="nl-NL"/>
        </w:rPr>
        <w:t>control</w:t>
      </w:r>
      <w:proofErr w:type="spellEnd"/>
      <w:r w:rsidR="0032092D" w:rsidRPr="00551527">
        <w:rPr>
          <w:rFonts w:cs="Times New Roman"/>
          <w:b/>
          <w:u w:val="single"/>
          <w:lang w:val="nl-NL"/>
        </w:rPr>
        <w:t xml:space="preserve"> – </w:t>
      </w:r>
      <w:proofErr w:type="spellStart"/>
      <w:r w:rsidR="0032092D" w:rsidRPr="00551527">
        <w:rPr>
          <w:rFonts w:cs="Times New Roman"/>
          <w:b/>
          <w:u w:val="single"/>
          <w:lang w:val="nl-NL"/>
        </w:rPr>
        <w:t>information</w:t>
      </w:r>
      <w:proofErr w:type="spellEnd"/>
      <w:r w:rsidR="0032092D" w:rsidRPr="00551527">
        <w:rPr>
          <w:rFonts w:cs="Times New Roman"/>
          <w:b/>
          <w:u w:val="single"/>
          <w:lang w:val="nl-NL"/>
        </w:rPr>
        <w:t xml:space="preserve"> gap</w:t>
      </w:r>
    </w:p>
    <w:tbl>
      <w:tblPr>
        <w:tblW w:w="1093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16"/>
        <w:gridCol w:w="1243"/>
        <w:gridCol w:w="1243"/>
        <w:gridCol w:w="1810"/>
        <w:gridCol w:w="1810"/>
        <w:gridCol w:w="1810"/>
      </w:tblGrid>
      <w:tr w:rsidR="0032092D" w:rsidRPr="00551527" w:rsidTr="00551527">
        <w:trPr>
          <w:cantSplit/>
        </w:trPr>
        <w:tc>
          <w:tcPr>
            <w:tcW w:w="10932" w:type="dxa"/>
            <w:gridSpan w:val="6"/>
            <w:tcBorders>
              <w:top w:val="nil"/>
              <w:left w:val="nil"/>
              <w:bottom w:val="nil"/>
              <w:right w:val="nil"/>
            </w:tcBorders>
            <w:shd w:val="clear" w:color="auto" w:fill="FFFFFF"/>
          </w:tcPr>
          <w:p w:rsidR="0032092D" w:rsidRPr="00551527" w:rsidRDefault="00645AFE" w:rsidP="00403654">
            <w:pPr>
              <w:widowControl w:val="0"/>
              <w:autoSpaceDE w:val="0"/>
              <w:autoSpaceDN w:val="0"/>
              <w:adjustRightInd w:val="0"/>
              <w:ind w:left="60" w:right="60"/>
              <w:jc w:val="center"/>
              <w:rPr>
                <w:rFonts w:cs="Times New Roman"/>
                <w:color w:val="000000"/>
              </w:rPr>
            </w:pPr>
            <w:r w:rsidRPr="00551527">
              <w:rPr>
                <w:rFonts w:cs="Times New Roman"/>
              </w:rPr>
              <w:br w:type="column"/>
            </w:r>
            <w:r w:rsidR="0032092D" w:rsidRPr="00551527">
              <w:rPr>
                <w:rFonts w:cs="Times New Roman"/>
                <w:b/>
                <w:bCs/>
                <w:color w:val="000000"/>
              </w:rPr>
              <w:t>Chi-Square Tests</w:t>
            </w:r>
          </w:p>
        </w:tc>
      </w:tr>
      <w:tr w:rsidR="0032092D" w:rsidRPr="00551527" w:rsidTr="00551527">
        <w:trPr>
          <w:cantSplit/>
        </w:trPr>
        <w:tc>
          <w:tcPr>
            <w:tcW w:w="3016" w:type="dxa"/>
            <w:tcBorders>
              <w:top w:val="single" w:sz="16" w:space="0" w:color="000000"/>
              <w:left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1243" w:type="dxa"/>
            <w:tcBorders>
              <w:top w:val="single" w:sz="16" w:space="0" w:color="000000"/>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Value</w:t>
            </w:r>
          </w:p>
        </w:tc>
        <w:tc>
          <w:tcPr>
            <w:tcW w:w="1243"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proofErr w:type="spellStart"/>
            <w:r w:rsidRPr="00551527">
              <w:rPr>
                <w:rFonts w:cs="Times New Roman"/>
                <w:color w:val="000000"/>
              </w:rPr>
              <w:t>df</w:t>
            </w:r>
            <w:proofErr w:type="spellEnd"/>
          </w:p>
        </w:tc>
        <w:tc>
          <w:tcPr>
            <w:tcW w:w="181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proofErr w:type="spellStart"/>
            <w:r w:rsidRPr="00551527">
              <w:rPr>
                <w:rFonts w:cs="Times New Roman"/>
                <w:color w:val="000000"/>
              </w:rPr>
              <w:t>Asymp</w:t>
            </w:r>
            <w:proofErr w:type="spellEnd"/>
            <w:r w:rsidRPr="00551527">
              <w:rPr>
                <w:rFonts w:cs="Times New Roman"/>
                <w:color w:val="000000"/>
              </w:rPr>
              <w:t>. Sig. (2-sided)</w:t>
            </w:r>
          </w:p>
        </w:tc>
        <w:tc>
          <w:tcPr>
            <w:tcW w:w="181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Exact Sig. (2-sided)</w:t>
            </w:r>
          </w:p>
        </w:tc>
        <w:tc>
          <w:tcPr>
            <w:tcW w:w="1810" w:type="dxa"/>
            <w:tcBorders>
              <w:top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Exact Sig. (1-sided)</w:t>
            </w:r>
          </w:p>
        </w:tc>
      </w:tr>
      <w:tr w:rsidR="0032092D" w:rsidRPr="00551527" w:rsidTr="00551527">
        <w:trPr>
          <w:cantSplit/>
        </w:trPr>
        <w:tc>
          <w:tcPr>
            <w:tcW w:w="3016" w:type="dxa"/>
            <w:tcBorders>
              <w:top w:val="single" w:sz="16" w:space="0" w:color="000000"/>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Pearson Chi-Square</w:t>
            </w:r>
          </w:p>
        </w:tc>
        <w:tc>
          <w:tcPr>
            <w:tcW w:w="1243"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.006</w:t>
            </w:r>
            <w:r w:rsidRPr="00551527">
              <w:rPr>
                <w:rFonts w:cs="Times New Roman"/>
                <w:color w:val="000000"/>
                <w:vertAlign w:val="superscript"/>
              </w:rPr>
              <w:t>a</w:t>
            </w:r>
          </w:p>
        </w:tc>
        <w:tc>
          <w:tcPr>
            <w:tcW w:w="1243"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.939</w:t>
            </w:r>
          </w:p>
        </w:tc>
        <w:tc>
          <w:tcPr>
            <w:tcW w:w="1810" w:type="dxa"/>
            <w:tcBorders>
              <w:top w:val="single" w:sz="16" w:space="0" w:color="000000"/>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 xml:space="preserve">Continuity </w:t>
            </w:r>
            <w:proofErr w:type="spellStart"/>
            <w:r w:rsidRPr="00551527">
              <w:rPr>
                <w:rFonts w:cs="Times New Roman"/>
                <w:color w:val="000000"/>
              </w:rPr>
              <w:t>Correction</w:t>
            </w:r>
            <w:r w:rsidRPr="00551527">
              <w:rPr>
                <w:rFonts w:cs="Times New Roman"/>
                <w:color w:val="000000"/>
                <w:vertAlign w:val="superscript"/>
              </w:rPr>
              <w:t>b</w:t>
            </w:r>
            <w:proofErr w:type="spellEnd"/>
          </w:p>
        </w:tc>
        <w:tc>
          <w:tcPr>
            <w:tcW w:w="1243"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.000</w:t>
            </w:r>
          </w:p>
        </w:tc>
        <w:tc>
          <w:tcPr>
            <w:tcW w:w="1243"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Likelihood Ratio</w:t>
            </w:r>
          </w:p>
        </w:tc>
        <w:tc>
          <w:tcPr>
            <w:tcW w:w="1243"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.006</w:t>
            </w:r>
          </w:p>
        </w:tc>
        <w:tc>
          <w:tcPr>
            <w:tcW w:w="1243"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.939</w:t>
            </w: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Fisher's Exact Test</w:t>
            </w:r>
          </w:p>
        </w:tc>
        <w:tc>
          <w:tcPr>
            <w:tcW w:w="1243" w:type="dxa"/>
            <w:tcBorders>
              <w:top w:val="nil"/>
              <w:left w:val="single" w:sz="16" w:space="0" w:color="000000"/>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243"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10"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.584</w:t>
            </w: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Linear-by-Linear Association</w:t>
            </w:r>
          </w:p>
        </w:tc>
        <w:tc>
          <w:tcPr>
            <w:tcW w:w="1243"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.006</w:t>
            </w:r>
          </w:p>
        </w:tc>
        <w:tc>
          <w:tcPr>
            <w:tcW w:w="1243"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.939</w:t>
            </w: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N of Valid Cases</w:t>
            </w:r>
          </w:p>
        </w:tc>
        <w:tc>
          <w:tcPr>
            <w:tcW w:w="1243"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82</w:t>
            </w:r>
          </w:p>
        </w:tc>
        <w:tc>
          <w:tcPr>
            <w:tcW w:w="1243"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10932" w:type="dxa"/>
            <w:gridSpan w:val="6"/>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a. 0 cells (.0%) have expected count less than 5. The minimum expected count is 7.13.</w:t>
            </w:r>
          </w:p>
        </w:tc>
      </w:tr>
      <w:tr w:rsidR="0032092D" w:rsidRPr="00551527" w:rsidTr="00551527">
        <w:trPr>
          <w:cantSplit/>
        </w:trPr>
        <w:tc>
          <w:tcPr>
            <w:tcW w:w="10932" w:type="dxa"/>
            <w:gridSpan w:val="6"/>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b. Computed only for a 2x2 table</w:t>
            </w:r>
          </w:p>
        </w:tc>
      </w:tr>
    </w:tbl>
    <w:p w:rsidR="00D84385" w:rsidRPr="00551527" w:rsidRDefault="00CE50DE" w:rsidP="00551527">
      <w:pPr>
        <w:pStyle w:val="Heading3"/>
      </w:pPr>
      <w:r>
        <w:br/>
      </w:r>
      <w:r>
        <w:br/>
      </w:r>
      <w:bookmarkStart w:id="82" w:name="_Toc234137639"/>
      <w:r w:rsidR="0032092D" w:rsidRPr="00551527">
        <w:t xml:space="preserve">4.5 </w:t>
      </w:r>
      <w:r w:rsidR="00D61DE2">
        <w:t>Treatment</w:t>
      </w:r>
      <w:r w:rsidR="0032092D" w:rsidRPr="00551527">
        <w:t xml:space="preserve"> 1 &amp; 3</w:t>
      </w:r>
      <w:bookmarkEnd w:id="82"/>
    </w:p>
    <w:p w:rsidR="00DF7D62" w:rsidRPr="00551527" w:rsidRDefault="00645AFE" w:rsidP="00DF7D62">
      <w:pPr>
        <w:rPr>
          <w:rFonts w:cs="Times New Roman"/>
          <w:b/>
          <w:u w:val="single"/>
          <w:lang w:val="nl-NL"/>
        </w:rPr>
      </w:pPr>
      <w:r w:rsidRPr="00551527">
        <w:rPr>
          <w:rFonts w:cs="Times New Roman"/>
          <w:b/>
          <w:lang w:val="nl-NL"/>
        </w:rPr>
        <w:br/>
      </w:r>
      <w:r w:rsidR="00A72ED4" w:rsidRPr="00551527">
        <w:rPr>
          <w:rFonts w:cs="Times New Roman"/>
          <w:b/>
          <w:u w:val="single"/>
          <w:lang w:val="nl-NL"/>
        </w:rPr>
        <w:t xml:space="preserve">Crosstabs: </w:t>
      </w:r>
      <w:proofErr w:type="spellStart"/>
      <w:r w:rsidR="00A72ED4" w:rsidRPr="00551527">
        <w:rPr>
          <w:rFonts w:cs="Times New Roman"/>
          <w:b/>
          <w:u w:val="single"/>
          <w:lang w:val="nl-NL"/>
        </w:rPr>
        <w:t>choice</w:t>
      </w:r>
      <w:proofErr w:type="spellEnd"/>
      <w:r w:rsidR="00A72ED4" w:rsidRPr="00551527">
        <w:rPr>
          <w:rFonts w:cs="Times New Roman"/>
          <w:b/>
          <w:u w:val="single"/>
          <w:lang w:val="nl-NL"/>
        </w:rPr>
        <w:t xml:space="preserve"> &amp; </w:t>
      </w:r>
      <w:proofErr w:type="spellStart"/>
      <w:r w:rsidR="00A72ED4" w:rsidRPr="00551527">
        <w:rPr>
          <w:rFonts w:cs="Times New Roman"/>
          <w:b/>
          <w:u w:val="single"/>
          <w:lang w:val="nl-NL"/>
        </w:rPr>
        <w:t>group</w:t>
      </w:r>
      <w:proofErr w:type="spellEnd"/>
      <w:r w:rsidR="00A72ED4" w:rsidRPr="00551527">
        <w:rPr>
          <w:rFonts w:cs="Times New Roman"/>
          <w:b/>
          <w:u w:val="single"/>
          <w:lang w:val="nl-NL"/>
        </w:rPr>
        <w:t xml:space="preserve"> </w:t>
      </w:r>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4"/>
        <w:gridCol w:w="978"/>
        <w:gridCol w:w="771"/>
        <w:gridCol w:w="470"/>
        <w:gridCol w:w="1110"/>
        <w:gridCol w:w="131"/>
        <w:gridCol w:w="1110"/>
        <w:gridCol w:w="131"/>
        <w:gridCol w:w="1110"/>
        <w:gridCol w:w="131"/>
        <w:gridCol w:w="1241"/>
        <w:gridCol w:w="1241"/>
      </w:tblGrid>
      <w:tr w:rsidR="00DF7D62" w:rsidRPr="00551527" w:rsidTr="00DF7D62">
        <w:trPr>
          <w:cantSplit/>
        </w:trPr>
        <w:tc>
          <w:tcPr>
            <w:tcW w:w="9438" w:type="dxa"/>
            <w:gridSpan w:val="12"/>
            <w:tcBorders>
              <w:top w:val="nil"/>
              <w:left w:val="nil"/>
              <w:bottom w:val="nil"/>
              <w:right w:val="nil"/>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Case Processing Summary</w:t>
            </w:r>
          </w:p>
        </w:tc>
      </w:tr>
      <w:tr w:rsidR="00DF7D62" w:rsidRPr="00551527" w:rsidTr="00DF7D62">
        <w:trPr>
          <w:cantSplit/>
        </w:trPr>
        <w:tc>
          <w:tcPr>
            <w:tcW w:w="1992" w:type="dxa"/>
            <w:gridSpan w:val="2"/>
            <w:vMerge w:val="restart"/>
            <w:tcBorders>
              <w:top w:val="single" w:sz="16" w:space="0" w:color="000000"/>
              <w:left w:val="single" w:sz="16" w:space="0" w:color="000000"/>
              <w:bottom w:val="nil"/>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p>
        </w:tc>
        <w:tc>
          <w:tcPr>
            <w:tcW w:w="7446" w:type="dxa"/>
            <w:gridSpan w:val="10"/>
            <w:tcBorders>
              <w:top w:val="single" w:sz="16" w:space="0" w:color="000000"/>
              <w:lef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Cases</w:t>
            </w:r>
          </w:p>
        </w:tc>
      </w:tr>
      <w:tr w:rsidR="00DF7D62" w:rsidRPr="00551527" w:rsidTr="00DF7D62">
        <w:trPr>
          <w:cantSplit/>
        </w:trPr>
        <w:tc>
          <w:tcPr>
            <w:tcW w:w="1992" w:type="dxa"/>
            <w:gridSpan w:val="2"/>
            <w:vMerge/>
            <w:tcBorders>
              <w:top w:val="single" w:sz="16" w:space="0" w:color="000000"/>
              <w:left w:val="single" w:sz="16" w:space="0" w:color="000000"/>
              <w:bottom w:val="nil"/>
              <w:right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c>
          <w:tcPr>
            <w:tcW w:w="2482" w:type="dxa"/>
            <w:gridSpan w:val="4"/>
            <w:tcBorders>
              <w:lef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Valid</w:t>
            </w:r>
          </w:p>
        </w:tc>
        <w:tc>
          <w:tcPr>
            <w:tcW w:w="2482" w:type="dxa"/>
            <w:gridSpan w:val="4"/>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Missing</w:t>
            </w:r>
          </w:p>
        </w:tc>
        <w:tc>
          <w:tcPr>
            <w:tcW w:w="2482" w:type="dxa"/>
            <w:gridSpan w:val="2"/>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DF7D62" w:rsidRPr="00551527" w:rsidTr="00DF7D62">
        <w:trPr>
          <w:cantSplit/>
        </w:trPr>
        <w:tc>
          <w:tcPr>
            <w:tcW w:w="1992" w:type="dxa"/>
            <w:gridSpan w:val="2"/>
            <w:vMerge/>
            <w:tcBorders>
              <w:top w:val="single" w:sz="16" w:space="0" w:color="000000"/>
              <w:left w:val="single" w:sz="16" w:space="0" w:color="000000"/>
              <w:bottom w:val="nil"/>
              <w:right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c>
          <w:tcPr>
            <w:tcW w:w="1241" w:type="dxa"/>
            <w:gridSpan w:val="2"/>
            <w:tcBorders>
              <w:left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1" w:type="dxa"/>
            <w:gridSpan w:val="2"/>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1" w:type="dxa"/>
            <w:gridSpan w:val="2"/>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1" w:type="dxa"/>
            <w:gridSpan w:val="2"/>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1" w:type="dxa"/>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1" w:type="dxa"/>
            <w:tcBorders>
              <w:bottom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r>
      <w:tr w:rsidR="00DF7D62" w:rsidRPr="00551527" w:rsidTr="00DF7D62">
        <w:trPr>
          <w:cantSplit/>
        </w:trPr>
        <w:tc>
          <w:tcPr>
            <w:tcW w:w="199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 * Choice</w:t>
            </w:r>
          </w:p>
        </w:tc>
        <w:tc>
          <w:tcPr>
            <w:tcW w:w="1241" w:type="dxa"/>
            <w:gridSpan w:val="2"/>
            <w:tcBorders>
              <w:top w:val="single" w:sz="16" w:space="0" w:color="000000"/>
              <w:left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87</w:t>
            </w:r>
          </w:p>
        </w:tc>
        <w:tc>
          <w:tcPr>
            <w:tcW w:w="1241" w:type="dxa"/>
            <w:gridSpan w:val="2"/>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c>
          <w:tcPr>
            <w:tcW w:w="1241" w:type="dxa"/>
            <w:gridSpan w:val="2"/>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w:t>
            </w:r>
          </w:p>
        </w:tc>
        <w:tc>
          <w:tcPr>
            <w:tcW w:w="1241" w:type="dxa"/>
            <w:gridSpan w:val="2"/>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0.0%</w:t>
            </w:r>
          </w:p>
        </w:tc>
        <w:tc>
          <w:tcPr>
            <w:tcW w:w="1241" w:type="dxa"/>
            <w:tcBorders>
              <w:top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87</w:t>
            </w:r>
          </w:p>
        </w:tc>
        <w:tc>
          <w:tcPr>
            <w:tcW w:w="1241" w:type="dxa"/>
            <w:tcBorders>
              <w:top w:val="single" w:sz="16" w:space="0" w:color="000000"/>
              <w:bottom w:val="single" w:sz="16" w:space="0" w:color="000000"/>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r>
      <w:tr w:rsidR="00DF7D62" w:rsidRPr="00551527" w:rsidTr="00DF7D62">
        <w:trPr>
          <w:gridAfter w:val="3"/>
          <w:wAfter w:w="2613" w:type="dxa"/>
          <w:cantSplit/>
        </w:trPr>
        <w:tc>
          <w:tcPr>
            <w:tcW w:w="6825" w:type="dxa"/>
            <w:gridSpan w:val="9"/>
            <w:tcBorders>
              <w:top w:val="nil"/>
              <w:left w:val="nil"/>
              <w:bottom w:val="nil"/>
              <w:right w:val="nil"/>
            </w:tcBorders>
            <w:shd w:val="clear" w:color="auto" w:fill="FFFFFF"/>
          </w:tcPr>
          <w:p w:rsidR="00DF7D62" w:rsidRPr="00551527" w:rsidRDefault="00DF7D62" w:rsidP="00DF7D62">
            <w:pPr>
              <w:widowControl w:val="0"/>
              <w:autoSpaceDE w:val="0"/>
              <w:autoSpaceDN w:val="0"/>
              <w:adjustRightInd w:val="0"/>
              <w:spacing w:line="320" w:lineRule="atLeast"/>
              <w:ind w:right="60"/>
              <w:rPr>
                <w:rFonts w:cs="Times New Roman"/>
                <w:b/>
                <w:bCs/>
                <w:color w:val="000000"/>
              </w:rPr>
            </w:pPr>
          </w:p>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DF7D62" w:rsidRPr="00551527" w:rsidTr="00DF7D62">
        <w:trPr>
          <w:gridAfter w:val="3"/>
          <w:wAfter w:w="2613" w:type="dxa"/>
          <w:cantSplit/>
        </w:trPr>
        <w:tc>
          <w:tcPr>
            <w:tcW w:w="6825" w:type="dxa"/>
            <w:gridSpan w:val="9"/>
            <w:tcBorders>
              <w:top w:val="nil"/>
              <w:left w:val="nil"/>
              <w:bottom w:val="nil"/>
              <w:right w:val="nil"/>
            </w:tcBorders>
            <w:shd w:val="clear" w:color="auto" w:fill="FFFFFF"/>
            <w:vAlign w:val="bottom"/>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r>
      <w:tr w:rsidR="00DF7D62" w:rsidRPr="00551527" w:rsidTr="00DF7D62">
        <w:trPr>
          <w:gridAfter w:val="3"/>
          <w:wAfter w:w="2613" w:type="dxa"/>
          <w:cantSplit/>
        </w:trPr>
        <w:tc>
          <w:tcPr>
            <w:tcW w:w="2763" w:type="dxa"/>
            <w:gridSpan w:val="3"/>
            <w:vMerge w:val="restart"/>
            <w:tcBorders>
              <w:top w:val="single" w:sz="16" w:space="0" w:color="000000"/>
              <w:left w:val="single" w:sz="16" w:space="0" w:color="000000"/>
              <w:bottom w:val="nil"/>
              <w:right w:val="nil"/>
            </w:tcBorders>
            <w:shd w:val="clear" w:color="auto" w:fill="FFFFFF"/>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p>
        </w:tc>
        <w:tc>
          <w:tcPr>
            <w:tcW w:w="2821" w:type="dxa"/>
            <w:gridSpan w:val="4"/>
            <w:tcBorders>
              <w:top w:val="single" w:sz="16" w:space="0" w:color="000000"/>
              <w:lef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241" w:type="dxa"/>
            <w:gridSpan w:val="2"/>
            <w:vMerge w:val="restart"/>
            <w:tcBorders>
              <w:top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DF7D62" w:rsidRPr="00551527" w:rsidTr="00DF7D62">
        <w:trPr>
          <w:gridAfter w:val="3"/>
          <w:wAfter w:w="2613" w:type="dxa"/>
          <w:cantSplit/>
        </w:trPr>
        <w:tc>
          <w:tcPr>
            <w:tcW w:w="2763" w:type="dxa"/>
            <w:gridSpan w:val="3"/>
            <w:vMerge/>
            <w:tcBorders>
              <w:top w:val="single" w:sz="16" w:space="0" w:color="000000"/>
              <w:left w:val="single" w:sz="16" w:space="0" w:color="000000"/>
              <w:bottom w:val="nil"/>
              <w:right w:val="nil"/>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c>
          <w:tcPr>
            <w:tcW w:w="1580" w:type="dxa"/>
            <w:gridSpan w:val="2"/>
            <w:tcBorders>
              <w:left w:val="single" w:sz="16" w:space="0" w:color="000000"/>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241" w:type="dxa"/>
            <w:gridSpan w:val="2"/>
            <w:tcBorders>
              <w:bottom w:val="single" w:sz="16" w:space="0" w:color="000000"/>
            </w:tcBorders>
            <w:shd w:val="clear" w:color="auto" w:fill="FFFFFF"/>
          </w:tcPr>
          <w:p w:rsidR="00DF7D62" w:rsidRPr="00551527" w:rsidRDefault="00DF7D62" w:rsidP="00DF7D6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241" w:type="dxa"/>
            <w:gridSpan w:val="2"/>
            <w:vMerge/>
            <w:tcBorders>
              <w:top w:val="single" w:sz="16" w:space="0" w:color="000000"/>
              <w:right w:val="single" w:sz="16" w:space="0" w:color="000000"/>
            </w:tcBorders>
            <w:shd w:val="clear" w:color="auto" w:fill="FFFFFF"/>
          </w:tcPr>
          <w:p w:rsidR="00DF7D62" w:rsidRPr="00551527" w:rsidRDefault="00DF7D62" w:rsidP="00DF7D62">
            <w:pPr>
              <w:widowControl w:val="0"/>
              <w:autoSpaceDE w:val="0"/>
              <w:autoSpaceDN w:val="0"/>
              <w:adjustRightInd w:val="0"/>
              <w:rPr>
                <w:rFonts w:cs="Times New Roman"/>
                <w:color w:val="000000"/>
              </w:rPr>
            </w:pPr>
          </w:p>
        </w:tc>
      </w:tr>
      <w:tr w:rsidR="00DF7D62" w:rsidRPr="00551527" w:rsidTr="00DF7D62">
        <w:trPr>
          <w:gridAfter w:val="3"/>
          <w:wAfter w:w="2613" w:type="dxa"/>
          <w:cantSplit/>
        </w:trPr>
        <w:tc>
          <w:tcPr>
            <w:tcW w:w="1014" w:type="dxa"/>
            <w:vMerge w:val="restart"/>
            <w:tcBorders>
              <w:top w:val="single" w:sz="16" w:space="0" w:color="000000"/>
              <w:left w:val="single" w:sz="16" w:space="0" w:color="000000"/>
              <w:bottom w:val="nil"/>
              <w:right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w:t>
            </w:r>
          </w:p>
        </w:tc>
        <w:tc>
          <w:tcPr>
            <w:tcW w:w="1749" w:type="dxa"/>
            <w:gridSpan w:val="2"/>
            <w:tcBorders>
              <w:top w:val="single" w:sz="16" w:space="0" w:color="000000"/>
              <w:left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control</w:t>
            </w:r>
          </w:p>
        </w:tc>
        <w:tc>
          <w:tcPr>
            <w:tcW w:w="1580" w:type="dxa"/>
            <w:gridSpan w:val="2"/>
            <w:tcBorders>
              <w:top w:val="single" w:sz="16" w:space="0" w:color="000000"/>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w:t>
            </w:r>
          </w:p>
        </w:tc>
        <w:tc>
          <w:tcPr>
            <w:tcW w:w="1241" w:type="dxa"/>
            <w:gridSpan w:val="2"/>
            <w:tcBorders>
              <w:top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35</w:t>
            </w:r>
          </w:p>
        </w:tc>
        <w:tc>
          <w:tcPr>
            <w:tcW w:w="1241" w:type="dxa"/>
            <w:gridSpan w:val="2"/>
            <w:tcBorders>
              <w:top w:val="single" w:sz="16" w:space="0" w:color="000000"/>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43</w:t>
            </w:r>
          </w:p>
        </w:tc>
      </w:tr>
      <w:tr w:rsidR="00DF7D62" w:rsidRPr="00551527" w:rsidTr="00DF7D62">
        <w:trPr>
          <w:gridAfter w:val="3"/>
          <w:wAfter w:w="2613" w:type="dxa"/>
          <w:cantSplit/>
        </w:trPr>
        <w:tc>
          <w:tcPr>
            <w:tcW w:w="1014" w:type="dxa"/>
            <w:vMerge/>
            <w:tcBorders>
              <w:top w:val="single" w:sz="16" w:space="0" w:color="000000"/>
              <w:left w:val="single" w:sz="16" w:space="0" w:color="000000"/>
              <w:bottom w:val="nil"/>
              <w:right w:val="nil"/>
            </w:tcBorders>
            <w:shd w:val="clear" w:color="auto" w:fill="FFFFFF"/>
            <w:vAlign w:val="center"/>
          </w:tcPr>
          <w:p w:rsidR="00DF7D62" w:rsidRPr="00551527" w:rsidRDefault="00DF7D62" w:rsidP="00DF7D62">
            <w:pPr>
              <w:widowControl w:val="0"/>
              <w:autoSpaceDE w:val="0"/>
              <w:autoSpaceDN w:val="0"/>
              <w:adjustRightInd w:val="0"/>
              <w:rPr>
                <w:rFonts w:cs="Times New Roman"/>
                <w:color w:val="000000"/>
              </w:rPr>
            </w:pPr>
          </w:p>
        </w:tc>
        <w:tc>
          <w:tcPr>
            <w:tcW w:w="1749" w:type="dxa"/>
            <w:gridSpan w:val="2"/>
            <w:tcBorders>
              <w:top w:val="nil"/>
              <w:left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regret theory</w:t>
            </w:r>
          </w:p>
        </w:tc>
        <w:tc>
          <w:tcPr>
            <w:tcW w:w="1580" w:type="dxa"/>
            <w:gridSpan w:val="2"/>
            <w:tcBorders>
              <w:top w:val="nil"/>
              <w:left w:val="single" w:sz="16" w:space="0" w:color="000000"/>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w:t>
            </w:r>
          </w:p>
        </w:tc>
        <w:tc>
          <w:tcPr>
            <w:tcW w:w="1241" w:type="dxa"/>
            <w:gridSpan w:val="2"/>
            <w:tcBorders>
              <w:top w:val="nil"/>
              <w:bottom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40</w:t>
            </w:r>
          </w:p>
        </w:tc>
        <w:tc>
          <w:tcPr>
            <w:tcW w:w="1241" w:type="dxa"/>
            <w:gridSpan w:val="2"/>
            <w:tcBorders>
              <w:top w:val="nil"/>
              <w:bottom w:val="nil"/>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r>
      <w:tr w:rsidR="00DF7D62" w:rsidRPr="00551527" w:rsidTr="00DF7D62">
        <w:trPr>
          <w:gridAfter w:val="3"/>
          <w:wAfter w:w="2613" w:type="dxa"/>
          <w:cantSplit/>
        </w:trPr>
        <w:tc>
          <w:tcPr>
            <w:tcW w:w="2763" w:type="dxa"/>
            <w:gridSpan w:val="3"/>
            <w:tcBorders>
              <w:top w:val="nil"/>
              <w:left w:val="single" w:sz="16" w:space="0" w:color="000000"/>
              <w:bottom w:val="single" w:sz="16" w:space="0" w:color="000000"/>
              <w:right w:val="nil"/>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1580" w:type="dxa"/>
            <w:gridSpan w:val="2"/>
            <w:tcBorders>
              <w:top w:val="nil"/>
              <w:left w:val="single" w:sz="16" w:space="0" w:color="000000"/>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12</w:t>
            </w:r>
          </w:p>
        </w:tc>
        <w:tc>
          <w:tcPr>
            <w:tcW w:w="1241" w:type="dxa"/>
            <w:gridSpan w:val="2"/>
            <w:tcBorders>
              <w:top w:val="nil"/>
              <w:bottom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75</w:t>
            </w:r>
          </w:p>
        </w:tc>
        <w:tc>
          <w:tcPr>
            <w:tcW w:w="1241" w:type="dxa"/>
            <w:gridSpan w:val="2"/>
            <w:tcBorders>
              <w:top w:val="nil"/>
              <w:bottom w:val="single" w:sz="16" w:space="0" w:color="000000"/>
              <w:right w:val="single" w:sz="16" w:space="0" w:color="000000"/>
            </w:tcBorders>
            <w:shd w:val="clear" w:color="auto" w:fill="FFFFFF"/>
            <w:vAlign w:val="center"/>
          </w:tcPr>
          <w:p w:rsidR="00DF7D62" w:rsidRPr="00551527" w:rsidRDefault="00DF7D62" w:rsidP="00DF7D6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87</w:t>
            </w:r>
          </w:p>
        </w:tc>
      </w:tr>
    </w:tbl>
    <w:p w:rsidR="00DF7D62" w:rsidRPr="00551527" w:rsidRDefault="00DF7D62" w:rsidP="00DF7D62">
      <w:pPr>
        <w:widowControl w:val="0"/>
        <w:autoSpaceDE w:val="0"/>
        <w:autoSpaceDN w:val="0"/>
        <w:adjustRightInd w:val="0"/>
        <w:spacing w:line="400" w:lineRule="atLeast"/>
        <w:rPr>
          <w:rFonts w:cs="Times New Roman"/>
        </w:rPr>
      </w:pPr>
    </w:p>
    <w:p w:rsidR="00CE50DE" w:rsidRDefault="00CE50DE">
      <w:r>
        <w:br w:type="column"/>
      </w:r>
    </w:p>
    <w:tbl>
      <w:tblPr>
        <w:tblW w:w="1093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16"/>
        <w:gridCol w:w="1243"/>
        <w:gridCol w:w="1243"/>
        <w:gridCol w:w="1810"/>
        <w:gridCol w:w="1810"/>
        <w:gridCol w:w="316"/>
        <w:gridCol w:w="1494"/>
      </w:tblGrid>
      <w:tr w:rsidR="0032092D" w:rsidRPr="00551527" w:rsidTr="00551527">
        <w:trPr>
          <w:gridAfter w:val="1"/>
          <w:wAfter w:w="1494" w:type="dxa"/>
          <w:cantSplit/>
        </w:trPr>
        <w:tc>
          <w:tcPr>
            <w:tcW w:w="9438" w:type="dxa"/>
            <w:gridSpan w:val="6"/>
            <w:tcBorders>
              <w:top w:val="nil"/>
              <w:left w:val="nil"/>
              <w:bottom w:val="nil"/>
              <w:right w:val="nil"/>
            </w:tcBorders>
            <w:shd w:val="clear" w:color="auto" w:fill="FFFFFF"/>
          </w:tcPr>
          <w:p w:rsidR="00AE1A83" w:rsidRPr="00551527" w:rsidRDefault="00551527" w:rsidP="00551527">
            <w:pPr>
              <w:widowControl w:val="0"/>
              <w:autoSpaceDE w:val="0"/>
              <w:autoSpaceDN w:val="0"/>
              <w:adjustRightInd w:val="0"/>
              <w:ind w:right="60"/>
              <w:rPr>
                <w:rFonts w:cs="Times New Roman"/>
                <w:color w:val="000000"/>
              </w:rPr>
            </w:pPr>
            <w:r>
              <w:br w:type="column"/>
            </w:r>
            <w:proofErr w:type="spellStart"/>
            <w:r w:rsidR="00A72ED4" w:rsidRPr="00551527">
              <w:rPr>
                <w:rFonts w:cs="Times New Roman"/>
                <w:b/>
                <w:u w:val="single"/>
                <w:lang w:val="nl-NL"/>
              </w:rPr>
              <w:t>Chi-squared</w:t>
            </w:r>
            <w:proofErr w:type="spellEnd"/>
            <w:r w:rsidR="00A72ED4" w:rsidRPr="00551527">
              <w:rPr>
                <w:rFonts w:cs="Times New Roman"/>
                <w:b/>
                <w:u w:val="single"/>
                <w:lang w:val="nl-NL"/>
              </w:rPr>
              <w:t xml:space="preserve"> </w:t>
            </w:r>
            <w:proofErr w:type="spellStart"/>
            <w:r w:rsidR="00A72ED4" w:rsidRPr="00551527">
              <w:rPr>
                <w:rFonts w:cs="Times New Roman"/>
                <w:b/>
                <w:u w:val="single"/>
                <w:lang w:val="nl-NL"/>
              </w:rPr>
              <w:t>control</w:t>
            </w:r>
            <w:proofErr w:type="spellEnd"/>
            <w:r w:rsidR="00A72ED4" w:rsidRPr="00551527">
              <w:rPr>
                <w:rFonts w:cs="Times New Roman"/>
                <w:b/>
                <w:u w:val="single"/>
                <w:lang w:val="nl-NL"/>
              </w:rPr>
              <w:t xml:space="preserve"> -</w:t>
            </w:r>
            <w:r w:rsidR="0032092D" w:rsidRPr="00551527">
              <w:rPr>
                <w:rFonts w:cs="Times New Roman"/>
                <w:b/>
                <w:u w:val="single"/>
                <w:lang w:val="nl-NL"/>
              </w:rPr>
              <w:t xml:space="preserve"> </w:t>
            </w:r>
            <w:proofErr w:type="spellStart"/>
            <w:r w:rsidR="0032092D" w:rsidRPr="00551527">
              <w:rPr>
                <w:rFonts w:cs="Times New Roman"/>
                <w:b/>
                <w:u w:val="single"/>
                <w:lang w:val="nl-NL"/>
              </w:rPr>
              <w:t>regret</w:t>
            </w:r>
            <w:proofErr w:type="spellEnd"/>
          </w:p>
        </w:tc>
      </w:tr>
      <w:tr w:rsidR="0032092D" w:rsidRPr="00551527" w:rsidTr="00551527">
        <w:trPr>
          <w:cantSplit/>
        </w:trPr>
        <w:tc>
          <w:tcPr>
            <w:tcW w:w="10932" w:type="dxa"/>
            <w:gridSpan w:val="7"/>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Chi-Square Tests</w:t>
            </w:r>
          </w:p>
        </w:tc>
      </w:tr>
      <w:tr w:rsidR="0032092D" w:rsidRPr="00551527" w:rsidTr="00551527">
        <w:trPr>
          <w:cantSplit/>
        </w:trPr>
        <w:tc>
          <w:tcPr>
            <w:tcW w:w="3016" w:type="dxa"/>
            <w:tcBorders>
              <w:top w:val="single" w:sz="16" w:space="0" w:color="000000"/>
              <w:left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1243" w:type="dxa"/>
            <w:tcBorders>
              <w:top w:val="single" w:sz="16" w:space="0" w:color="000000"/>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Value</w:t>
            </w:r>
          </w:p>
        </w:tc>
        <w:tc>
          <w:tcPr>
            <w:tcW w:w="1243"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proofErr w:type="spellStart"/>
            <w:r w:rsidRPr="00551527">
              <w:rPr>
                <w:rFonts w:cs="Times New Roman"/>
                <w:color w:val="000000"/>
              </w:rPr>
              <w:t>df</w:t>
            </w:r>
            <w:proofErr w:type="spellEnd"/>
          </w:p>
        </w:tc>
        <w:tc>
          <w:tcPr>
            <w:tcW w:w="181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proofErr w:type="spellStart"/>
            <w:r w:rsidRPr="00551527">
              <w:rPr>
                <w:rFonts w:cs="Times New Roman"/>
                <w:color w:val="000000"/>
              </w:rPr>
              <w:t>Asymp</w:t>
            </w:r>
            <w:proofErr w:type="spellEnd"/>
            <w:r w:rsidRPr="00551527">
              <w:rPr>
                <w:rFonts w:cs="Times New Roman"/>
                <w:color w:val="000000"/>
              </w:rPr>
              <w:t>. Sig. (2-sided)</w:t>
            </w:r>
          </w:p>
        </w:tc>
        <w:tc>
          <w:tcPr>
            <w:tcW w:w="181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Exact Sig. (2-sided)</w:t>
            </w:r>
          </w:p>
        </w:tc>
        <w:tc>
          <w:tcPr>
            <w:tcW w:w="1810" w:type="dxa"/>
            <w:gridSpan w:val="2"/>
            <w:tcBorders>
              <w:top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Exact Sig. (1-sided)</w:t>
            </w:r>
          </w:p>
        </w:tc>
      </w:tr>
      <w:tr w:rsidR="0032092D" w:rsidRPr="00551527" w:rsidTr="00551527">
        <w:trPr>
          <w:cantSplit/>
        </w:trPr>
        <w:tc>
          <w:tcPr>
            <w:tcW w:w="3016" w:type="dxa"/>
            <w:tcBorders>
              <w:top w:val="single" w:sz="16" w:space="0" w:color="000000"/>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Pearson Chi-Square</w:t>
            </w:r>
          </w:p>
        </w:tc>
        <w:tc>
          <w:tcPr>
            <w:tcW w:w="1243"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1.655</w:t>
            </w:r>
            <w:r w:rsidRPr="00551527">
              <w:rPr>
                <w:rFonts w:cs="Times New Roman"/>
                <w:color w:val="000000"/>
                <w:vertAlign w:val="superscript"/>
              </w:rPr>
              <w:t>a</w:t>
            </w:r>
          </w:p>
        </w:tc>
        <w:tc>
          <w:tcPr>
            <w:tcW w:w="1243"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.198</w:t>
            </w:r>
          </w:p>
        </w:tc>
        <w:tc>
          <w:tcPr>
            <w:tcW w:w="1810" w:type="dxa"/>
            <w:tcBorders>
              <w:top w:val="single" w:sz="16" w:space="0" w:color="000000"/>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gridSpan w:val="2"/>
            <w:tcBorders>
              <w:top w:val="single" w:sz="16" w:space="0" w:color="000000"/>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 xml:space="preserve">Continuity </w:t>
            </w:r>
            <w:proofErr w:type="spellStart"/>
            <w:r w:rsidRPr="00551527">
              <w:rPr>
                <w:rFonts w:cs="Times New Roman"/>
                <w:color w:val="000000"/>
              </w:rPr>
              <w:t>Correction</w:t>
            </w:r>
            <w:r w:rsidRPr="00551527">
              <w:rPr>
                <w:rFonts w:cs="Times New Roman"/>
                <w:color w:val="000000"/>
                <w:vertAlign w:val="superscript"/>
              </w:rPr>
              <w:t>b</w:t>
            </w:r>
            <w:proofErr w:type="spellEnd"/>
          </w:p>
        </w:tc>
        <w:tc>
          <w:tcPr>
            <w:tcW w:w="1243"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.952</w:t>
            </w:r>
          </w:p>
        </w:tc>
        <w:tc>
          <w:tcPr>
            <w:tcW w:w="1243"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.329</w:t>
            </w: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gridSpan w:val="2"/>
            <w:tcBorders>
              <w:top w:val="nil"/>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Likelihood Ratio</w:t>
            </w:r>
          </w:p>
        </w:tc>
        <w:tc>
          <w:tcPr>
            <w:tcW w:w="1243"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1.681</w:t>
            </w:r>
          </w:p>
        </w:tc>
        <w:tc>
          <w:tcPr>
            <w:tcW w:w="1243"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.195</w:t>
            </w: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gridSpan w:val="2"/>
            <w:tcBorders>
              <w:top w:val="nil"/>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Fisher's Exact Test</w:t>
            </w:r>
          </w:p>
        </w:tc>
        <w:tc>
          <w:tcPr>
            <w:tcW w:w="1243" w:type="dxa"/>
            <w:tcBorders>
              <w:top w:val="nil"/>
              <w:left w:val="single" w:sz="16" w:space="0" w:color="000000"/>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243"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.229</w:t>
            </w:r>
          </w:p>
        </w:tc>
        <w:tc>
          <w:tcPr>
            <w:tcW w:w="1810" w:type="dxa"/>
            <w:gridSpan w:val="2"/>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.165</w:t>
            </w:r>
          </w:p>
        </w:tc>
      </w:tr>
      <w:tr w:rsidR="0032092D" w:rsidRPr="00551527" w:rsidTr="00551527">
        <w:trPr>
          <w:cantSplit/>
        </w:trPr>
        <w:tc>
          <w:tcPr>
            <w:tcW w:w="3016" w:type="dxa"/>
            <w:tcBorders>
              <w:top w:val="nil"/>
              <w:left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Linear-by-Linear Association</w:t>
            </w:r>
          </w:p>
        </w:tc>
        <w:tc>
          <w:tcPr>
            <w:tcW w:w="1243"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1.636</w:t>
            </w:r>
          </w:p>
        </w:tc>
        <w:tc>
          <w:tcPr>
            <w:tcW w:w="1243"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.201</w:t>
            </w:r>
          </w:p>
        </w:tc>
        <w:tc>
          <w:tcPr>
            <w:tcW w:w="1810" w:type="dxa"/>
            <w:tcBorders>
              <w:top w:val="nil"/>
              <w:bottom w:val="nil"/>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gridSpan w:val="2"/>
            <w:tcBorders>
              <w:top w:val="nil"/>
              <w:bottom w:val="nil"/>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3016" w:type="dxa"/>
            <w:tcBorders>
              <w:top w:val="nil"/>
              <w:left w:val="single" w:sz="16" w:space="0" w:color="000000"/>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N of Valid Cases</w:t>
            </w:r>
          </w:p>
        </w:tc>
        <w:tc>
          <w:tcPr>
            <w:tcW w:w="1243"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87</w:t>
            </w:r>
          </w:p>
        </w:tc>
        <w:tc>
          <w:tcPr>
            <w:tcW w:w="1243"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c>
          <w:tcPr>
            <w:tcW w:w="1810" w:type="dxa"/>
            <w:gridSpan w:val="2"/>
            <w:tcBorders>
              <w:top w:val="nil"/>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r w:rsidR="0032092D" w:rsidRPr="00551527" w:rsidTr="00551527">
        <w:trPr>
          <w:cantSplit/>
        </w:trPr>
        <w:tc>
          <w:tcPr>
            <w:tcW w:w="10932" w:type="dxa"/>
            <w:gridSpan w:val="7"/>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a. 0 cells (.0%) have expected count less than 5. The minimum expected count is 5.93.</w:t>
            </w:r>
          </w:p>
        </w:tc>
      </w:tr>
      <w:tr w:rsidR="0032092D" w:rsidRPr="00551527" w:rsidTr="00551527">
        <w:trPr>
          <w:cantSplit/>
        </w:trPr>
        <w:tc>
          <w:tcPr>
            <w:tcW w:w="10932" w:type="dxa"/>
            <w:gridSpan w:val="7"/>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b. Computed only for a 2x2 table</w:t>
            </w:r>
          </w:p>
        </w:tc>
      </w:tr>
    </w:tbl>
    <w:p w:rsidR="0032092D" w:rsidRPr="00551527" w:rsidRDefault="00CE50DE" w:rsidP="00551527">
      <w:pPr>
        <w:pStyle w:val="Heading3"/>
      </w:pPr>
      <w:r>
        <w:rPr>
          <w:rFonts w:cs="Times New Roman"/>
        </w:rPr>
        <w:br/>
      </w:r>
      <w:r>
        <w:rPr>
          <w:rFonts w:cs="Times New Roman"/>
        </w:rPr>
        <w:br/>
      </w:r>
      <w:bookmarkStart w:id="83" w:name="_Toc234137640"/>
      <w:r w:rsidR="0032092D" w:rsidRPr="00551527">
        <w:t xml:space="preserve">4.6 </w:t>
      </w:r>
      <w:r w:rsidR="00D61DE2">
        <w:t>Treatment</w:t>
      </w:r>
      <w:r w:rsidR="0032092D" w:rsidRPr="00551527">
        <w:t xml:space="preserve"> 2 &amp; 3</w:t>
      </w:r>
      <w:bookmarkEnd w:id="83"/>
    </w:p>
    <w:p w:rsidR="00FF6E72" w:rsidRPr="00551527" w:rsidRDefault="00A72ED4" w:rsidP="00DF7D62">
      <w:pPr>
        <w:rPr>
          <w:rFonts w:cs="Times New Roman"/>
          <w:b/>
          <w:u w:val="single"/>
          <w:lang w:val="nl-NL"/>
        </w:rPr>
      </w:pPr>
      <w:r w:rsidRPr="00551527">
        <w:rPr>
          <w:rFonts w:cs="Times New Roman"/>
          <w:b/>
          <w:u w:val="single"/>
          <w:lang w:val="nl-NL"/>
        </w:rPr>
        <w:t xml:space="preserve">Crosstabs: </w:t>
      </w:r>
      <w:proofErr w:type="spellStart"/>
      <w:r w:rsidRPr="00551527">
        <w:rPr>
          <w:rFonts w:cs="Times New Roman"/>
          <w:b/>
          <w:u w:val="single"/>
          <w:lang w:val="nl-NL"/>
        </w:rPr>
        <w:t>choice</w:t>
      </w:r>
      <w:proofErr w:type="spellEnd"/>
      <w:r w:rsidRPr="00551527">
        <w:rPr>
          <w:rFonts w:cs="Times New Roman"/>
          <w:b/>
          <w:u w:val="single"/>
          <w:lang w:val="nl-NL"/>
        </w:rPr>
        <w:t xml:space="preserve"> &amp; </w:t>
      </w:r>
      <w:proofErr w:type="spellStart"/>
      <w:r w:rsidRPr="00551527">
        <w:rPr>
          <w:rFonts w:cs="Times New Roman"/>
          <w:b/>
          <w:u w:val="single"/>
          <w:lang w:val="nl-NL"/>
        </w:rPr>
        <w:t>group</w:t>
      </w:r>
      <w:proofErr w:type="spellEnd"/>
      <w:r w:rsidRPr="00551527">
        <w:rPr>
          <w:rFonts w:cs="Times New Roman"/>
          <w:b/>
          <w:u w:val="single"/>
          <w:lang w:val="nl-NL"/>
        </w:rPr>
        <w:t xml:space="preserve"> </w:t>
      </w:r>
    </w:p>
    <w:tbl>
      <w:tblPr>
        <w:tblW w:w="9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2"/>
        <w:gridCol w:w="1241"/>
        <w:gridCol w:w="1241"/>
        <w:gridCol w:w="1241"/>
        <w:gridCol w:w="1241"/>
        <w:gridCol w:w="1241"/>
        <w:gridCol w:w="1241"/>
      </w:tblGrid>
      <w:tr w:rsidR="00FF6E72" w:rsidRPr="00551527">
        <w:trPr>
          <w:cantSplit/>
        </w:trPr>
        <w:tc>
          <w:tcPr>
            <w:tcW w:w="9432" w:type="dxa"/>
            <w:gridSpan w:val="7"/>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Case Processing Summary</w:t>
            </w:r>
          </w:p>
        </w:tc>
      </w:tr>
      <w:tr w:rsidR="00FF6E72" w:rsidRPr="00551527">
        <w:trPr>
          <w:cantSplit/>
        </w:trPr>
        <w:tc>
          <w:tcPr>
            <w:tcW w:w="1992" w:type="dxa"/>
            <w:vMerge w:val="restart"/>
            <w:tcBorders>
              <w:top w:val="single" w:sz="16" w:space="0" w:color="000000"/>
              <w:left w:val="single" w:sz="16" w:space="0" w:color="000000"/>
              <w:bottom w:val="nil"/>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7440" w:type="dxa"/>
            <w:gridSpan w:val="6"/>
            <w:tcBorders>
              <w:top w:val="single" w:sz="16" w:space="0" w:color="000000"/>
              <w:lef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Cases</w:t>
            </w:r>
          </w:p>
        </w:tc>
      </w:tr>
      <w:tr w:rsidR="00FF6E72"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c>
          <w:tcPr>
            <w:tcW w:w="2480" w:type="dxa"/>
            <w:gridSpan w:val="2"/>
            <w:tcBorders>
              <w:lef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Valid</w:t>
            </w:r>
          </w:p>
        </w:tc>
        <w:tc>
          <w:tcPr>
            <w:tcW w:w="2480" w:type="dxa"/>
            <w:gridSpan w:val="2"/>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Missing</w:t>
            </w:r>
          </w:p>
        </w:tc>
        <w:tc>
          <w:tcPr>
            <w:tcW w:w="2480" w:type="dxa"/>
            <w:gridSpan w:val="2"/>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FF6E72" w:rsidRPr="00551527">
        <w:trPr>
          <w:cantSplit/>
        </w:trPr>
        <w:tc>
          <w:tcPr>
            <w:tcW w:w="1992" w:type="dxa"/>
            <w:vMerge/>
            <w:tcBorders>
              <w:top w:val="single" w:sz="16" w:space="0" w:color="000000"/>
              <w:left w:val="single" w:sz="16" w:space="0" w:color="000000"/>
              <w:bottom w:val="nil"/>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c>
          <w:tcPr>
            <w:tcW w:w="1240" w:type="dxa"/>
            <w:tcBorders>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c>
          <w:tcPr>
            <w:tcW w:w="1240"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N</w:t>
            </w:r>
          </w:p>
        </w:tc>
        <w:tc>
          <w:tcPr>
            <w:tcW w:w="1240" w:type="dxa"/>
            <w:tcBorders>
              <w:bottom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Percent</w:t>
            </w:r>
          </w:p>
        </w:tc>
      </w:tr>
      <w:tr w:rsidR="00FF6E72" w:rsidRPr="00551527">
        <w:trPr>
          <w:cantSplit/>
        </w:trPr>
        <w:tc>
          <w:tcPr>
            <w:tcW w:w="199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 * Choice</w:t>
            </w:r>
          </w:p>
        </w:tc>
        <w:tc>
          <w:tcPr>
            <w:tcW w:w="1240" w:type="dxa"/>
            <w:tcBorders>
              <w:top w:val="single" w:sz="16" w:space="0" w:color="000000"/>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83</w:t>
            </w:r>
          </w:p>
        </w:tc>
        <w:tc>
          <w:tcPr>
            <w:tcW w:w="1240" w:type="dxa"/>
            <w:tcBorders>
              <w:top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c>
          <w:tcPr>
            <w:tcW w:w="1240" w:type="dxa"/>
            <w:tcBorders>
              <w:top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w:t>
            </w:r>
          </w:p>
        </w:tc>
        <w:tc>
          <w:tcPr>
            <w:tcW w:w="1240" w:type="dxa"/>
            <w:tcBorders>
              <w:top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0.0%</w:t>
            </w:r>
          </w:p>
        </w:tc>
        <w:tc>
          <w:tcPr>
            <w:tcW w:w="1240" w:type="dxa"/>
            <w:tcBorders>
              <w:top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83</w:t>
            </w:r>
          </w:p>
        </w:tc>
        <w:tc>
          <w:tcPr>
            <w:tcW w:w="1240" w:type="dxa"/>
            <w:tcBorders>
              <w:top w:val="single" w:sz="16" w:space="0" w:color="000000"/>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100.0%</w:t>
            </w:r>
          </w:p>
        </w:tc>
      </w:tr>
    </w:tbl>
    <w:p w:rsidR="00FF6E72" w:rsidRPr="00551527" w:rsidRDefault="00FF6E72" w:rsidP="00FF6E72">
      <w:pPr>
        <w:widowControl w:val="0"/>
        <w:autoSpaceDE w:val="0"/>
        <w:autoSpaceDN w:val="0"/>
        <w:adjustRightInd w:val="0"/>
        <w:rPr>
          <w:rFonts w:cs="Times New Roman"/>
        </w:rPr>
      </w:pPr>
    </w:p>
    <w:tbl>
      <w:tblPr>
        <w:tblW w:w="7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6"/>
        <w:gridCol w:w="2802"/>
        <w:gridCol w:w="1579"/>
        <w:gridCol w:w="1240"/>
        <w:gridCol w:w="1240"/>
      </w:tblGrid>
      <w:tr w:rsidR="00FF6E72" w:rsidRPr="00551527">
        <w:trPr>
          <w:cantSplit/>
        </w:trPr>
        <w:tc>
          <w:tcPr>
            <w:tcW w:w="7875" w:type="dxa"/>
            <w:gridSpan w:val="5"/>
            <w:tcBorders>
              <w:top w:val="nil"/>
              <w:left w:val="nil"/>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 xml:space="preserve">Group * Choice </w:t>
            </w:r>
            <w:proofErr w:type="spellStart"/>
            <w:r w:rsidRPr="00551527">
              <w:rPr>
                <w:rFonts w:cs="Times New Roman"/>
                <w:b/>
                <w:bCs/>
                <w:color w:val="000000"/>
              </w:rPr>
              <w:t>Crosstabulation</w:t>
            </w:r>
            <w:proofErr w:type="spellEnd"/>
          </w:p>
        </w:tc>
      </w:tr>
      <w:tr w:rsidR="00FF6E72" w:rsidRPr="00551527">
        <w:trPr>
          <w:cantSplit/>
        </w:trPr>
        <w:tc>
          <w:tcPr>
            <w:tcW w:w="7875" w:type="dxa"/>
            <w:gridSpan w:val="5"/>
            <w:tcBorders>
              <w:top w:val="nil"/>
              <w:left w:val="nil"/>
              <w:bottom w:val="nil"/>
              <w:right w:val="nil"/>
            </w:tcBorders>
            <w:shd w:val="clear" w:color="auto" w:fill="FFFFFF"/>
            <w:vAlign w:val="bottom"/>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Count</w:t>
            </w:r>
          </w:p>
        </w:tc>
      </w:tr>
      <w:tr w:rsidR="00FF6E72" w:rsidRPr="00551527">
        <w:trPr>
          <w:cantSplit/>
        </w:trPr>
        <w:tc>
          <w:tcPr>
            <w:tcW w:w="3816" w:type="dxa"/>
            <w:gridSpan w:val="2"/>
            <w:vMerge w:val="restart"/>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p>
        </w:tc>
        <w:tc>
          <w:tcPr>
            <w:tcW w:w="2819" w:type="dxa"/>
            <w:gridSpan w:val="2"/>
            <w:tcBorders>
              <w:top w:val="single" w:sz="16" w:space="0" w:color="000000"/>
              <w:lef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Choice</w:t>
            </w:r>
          </w:p>
        </w:tc>
        <w:tc>
          <w:tcPr>
            <w:tcW w:w="1240" w:type="dxa"/>
            <w:vMerge w:val="restart"/>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Total</w:t>
            </w:r>
          </w:p>
        </w:tc>
      </w:tr>
      <w:tr w:rsidR="00FF6E72" w:rsidRPr="00551527">
        <w:trPr>
          <w:cantSplit/>
        </w:trPr>
        <w:tc>
          <w:tcPr>
            <w:tcW w:w="3816" w:type="dxa"/>
            <w:gridSpan w:val="2"/>
            <w:vMerge/>
            <w:tcBorders>
              <w:top w:val="single" w:sz="16" w:space="0" w:color="000000"/>
              <w:left w:val="single" w:sz="16" w:space="0" w:color="000000"/>
              <w:bottom w:val="nil"/>
              <w:right w:val="nil"/>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c>
          <w:tcPr>
            <w:tcW w:w="1579" w:type="dxa"/>
            <w:tcBorders>
              <w:left w:val="single" w:sz="16" w:space="0" w:color="000000"/>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Fruit biscuit</w:t>
            </w:r>
          </w:p>
        </w:tc>
        <w:tc>
          <w:tcPr>
            <w:tcW w:w="1240" w:type="dxa"/>
            <w:tcBorders>
              <w:bottom w:val="single" w:sz="16" w:space="0" w:color="000000"/>
            </w:tcBorders>
            <w:shd w:val="clear" w:color="auto" w:fill="FFFFFF"/>
          </w:tcPr>
          <w:p w:rsidR="00FF6E72" w:rsidRPr="00551527" w:rsidRDefault="00FF6E72"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Box</w:t>
            </w:r>
          </w:p>
        </w:tc>
        <w:tc>
          <w:tcPr>
            <w:tcW w:w="1240" w:type="dxa"/>
            <w:vMerge/>
            <w:tcBorders>
              <w:top w:val="single" w:sz="16" w:space="0" w:color="000000"/>
              <w:right w:val="single" w:sz="16" w:space="0" w:color="000000"/>
            </w:tcBorders>
            <w:shd w:val="clear" w:color="auto" w:fill="FFFFFF"/>
          </w:tcPr>
          <w:p w:rsidR="00FF6E72" w:rsidRPr="00551527" w:rsidRDefault="00FF6E72" w:rsidP="00FF6E72">
            <w:pPr>
              <w:widowControl w:val="0"/>
              <w:autoSpaceDE w:val="0"/>
              <w:autoSpaceDN w:val="0"/>
              <w:adjustRightInd w:val="0"/>
              <w:rPr>
                <w:rFonts w:cs="Times New Roman"/>
                <w:color w:val="000000"/>
              </w:rPr>
            </w:pPr>
          </w:p>
        </w:tc>
      </w:tr>
      <w:tr w:rsidR="00FF6E72" w:rsidRPr="00551527">
        <w:trPr>
          <w:cantSplit/>
        </w:trPr>
        <w:tc>
          <w:tcPr>
            <w:tcW w:w="1015" w:type="dxa"/>
            <w:vMerge w:val="restart"/>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Group</w:t>
            </w:r>
          </w:p>
        </w:tc>
        <w:tc>
          <w:tcPr>
            <w:tcW w:w="2801" w:type="dxa"/>
            <w:tcBorders>
              <w:top w:val="single" w:sz="16" w:space="0" w:color="000000"/>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information gap theory</w:t>
            </w:r>
          </w:p>
        </w:tc>
        <w:tc>
          <w:tcPr>
            <w:tcW w:w="1579" w:type="dxa"/>
            <w:tcBorders>
              <w:top w:val="single" w:sz="16" w:space="0" w:color="000000"/>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7</w:t>
            </w:r>
          </w:p>
        </w:tc>
        <w:tc>
          <w:tcPr>
            <w:tcW w:w="1240" w:type="dxa"/>
            <w:tcBorders>
              <w:top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32</w:t>
            </w:r>
          </w:p>
        </w:tc>
        <w:tc>
          <w:tcPr>
            <w:tcW w:w="1240" w:type="dxa"/>
            <w:tcBorders>
              <w:top w:val="single" w:sz="16" w:space="0" w:color="000000"/>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39</w:t>
            </w:r>
          </w:p>
        </w:tc>
      </w:tr>
      <w:tr w:rsidR="00FF6E72" w:rsidRPr="00551527">
        <w:trPr>
          <w:cantSplit/>
        </w:trPr>
        <w:tc>
          <w:tcPr>
            <w:tcW w:w="1015" w:type="dxa"/>
            <w:vMerge/>
            <w:tcBorders>
              <w:top w:val="single" w:sz="16" w:space="0" w:color="000000"/>
              <w:left w:val="single" w:sz="16" w:space="0" w:color="000000"/>
              <w:bottom w:val="nil"/>
              <w:right w:val="nil"/>
            </w:tcBorders>
            <w:shd w:val="clear" w:color="auto" w:fill="FFFFFF"/>
            <w:vAlign w:val="center"/>
          </w:tcPr>
          <w:p w:rsidR="00FF6E72" w:rsidRPr="00551527" w:rsidRDefault="00FF6E72" w:rsidP="00FF6E72">
            <w:pPr>
              <w:widowControl w:val="0"/>
              <w:autoSpaceDE w:val="0"/>
              <w:autoSpaceDN w:val="0"/>
              <w:adjustRightInd w:val="0"/>
              <w:rPr>
                <w:rFonts w:cs="Times New Roman"/>
                <w:color w:val="000000"/>
              </w:rPr>
            </w:pPr>
          </w:p>
        </w:tc>
        <w:tc>
          <w:tcPr>
            <w:tcW w:w="2801" w:type="dxa"/>
            <w:tcBorders>
              <w:top w:val="nil"/>
              <w:left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regret theory</w:t>
            </w:r>
          </w:p>
        </w:tc>
        <w:tc>
          <w:tcPr>
            <w:tcW w:w="1579" w:type="dxa"/>
            <w:tcBorders>
              <w:top w:val="nil"/>
              <w:left w:val="single" w:sz="16" w:space="0" w:color="000000"/>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w:t>
            </w:r>
          </w:p>
        </w:tc>
        <w:tc>
          <w:tcPr>
            <w:tcW w:w="1240" w:type="dxa"/>
            <w:tcBorders>
              <w:top w:val="nil"/>
              <w:bottom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40</w:t>
            </w:r>
          </w:p>
        </w:tc>
        <w:tc>
          <w:tcPr>
            <w:tcW w:w="1240" w:type="dxa"/>
            <w:tcBorders>
              <w:top w:val="nil"/>
              <w:bottom w:val="nil"/>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44</w:t>
            </w:r>
          </w:p>
        </w:tc>
      </w:tr>
      <w:tr w:rsidR="00FF6E72" w:rsidRPr="00551527">
        <w:trPr>
          <w:cantSplit/>
        </w:trPr>
        <w:tc>
          <w:tcPr>
            <w:tcW w:w="3816" w:type="dxa"/>
            <w:gridSpan w:val="2"/>
            <w:tcBorders>
              <w:top w:val="nil"/>
              <w:left w:val="single" w:sz="16" w:space="0" w:color="000000"/>
              <w:bottom w:val="single" w:sz="16" w:space="0" w:color="000000"/>
              <w:right w:val="nil"/>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Total</w:t>
            </w:r>
          </w:p>
        </w:tc>
        <w:tc>
          <w:tcPr>
            <w:tcW w:w="1579" w:type="dxa"/>
            <w:tcBorders>
              <w:top w:val="nil"/>
              <w:left w:val="single" w:sz="16" w:space="0" w:color="000000"/>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11</w:t>
            </w:r>
          </w:p>
        </w:tc>
        <w:tc>
          <w:tcPr>
            <w:tcW w:w="1240" w:type="dxa"/>
            <w:tcBorders>
              <w:top w:val="nil"/>
              <w:bottom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72</w:t>
            </w:r>
          </w:p>
        </w:tc>
        <w:tc>
          <w:tcPr>
            <w:tcW w:w="1240" w:type="dxa"/>
            <w:tcBorders>
              <w:top w:val="nil"/>
              <w:bottom w:val="single" w:sz="16" w:space="0" w:color="000000"/>
              <w:right w:val="single" w:sz="16" w:space="0" w:color="000000"/>
            </w:tcBorders>
            <w:shd w:val="clear" w:color="auto" w:fill="FFFFFF"/>
            <w:vAlign w:val="center"/>
          </w:tcPr>
          <w:p w:rsidR="00FF6E72" w:rsidRPr="00551527" w:rsidRDefault="00FF6E72"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83</w:t>
            </w:r>
          </w:p>
        </w:tc>
      </w:tr>
    </w:tbl>
    <w:p w:rsidR="00A72ED4" w:rsidRPr="00551527" w:rsidRDefault="00A72ED4" w:rsidP="00A72ED4">
      <w:pPr>
        <w:rPr>
          <w:rFonts w:cs="Times New Roman"/>
          <w:b/>
          <w:u w:val="single"/>
          <w:lang w:val="nl-NL"/>
        </w:rPr>
      </w:pPr>
    </w:p>
    <w:p w:rsidR="00A72ED4" w:rsidRPr="00551527" w:rsidRDefault="00A72ED4" w:rsidP="00A72ED4">
      <w:pPr>
        <w:rPr>
          <w:rFonts w:cs="Times New Roman"/>
          <w:b/>
          <w:u w:val="single"/>
          <w:lang w:val="nl-NL"/>
        </w:rPr>
      </w:pPr>
      <w:proofErr w:type="spellStart"/>
      <w:r w:rsidRPr="00551527">
        <w:rPr>
          <w:rFonts w:cs="Times New Roman"/>
          <w:b/>
          <w:u w:val="single"/>
          <w:lang w:val="nl-NL"/>
        </w:rPr>
        <w:t>Chi-squared</w:t>
      </w:r>
      <w:proofErr w:type="spellEnd"/>
      <w:r w:rsidRPr="00551527">
        <w:rPr>
          <w:rFonts w:cs="Times New Roman"/>
          <w:b/>
          <w:u w:val="single"/>
          <w:lang w:val="nl-NL"/>
        </w:rPr>
        <w:t xml:space="preserve"> </w:t>
      </w:r>
      <w:proofErr w:type="spellStart"/>
      <w:r w:rsidRPr="00551527">
        <w:rPr>
          <w:rFonts w:cs="Times New Roman"/>
          <w:b/>
          <w:u w:val="single"/>
          <w:lang w:val="nl-NL"/>
        </w:rPr>
        <w:t>information</w:t>
      </w:r>
      <w:proofErr w:type="spellEnd"/>
      <w:r w:rsidRPr="00551527">
        <w:rPr>
          <w:rFonts w:cs="Times New Roman"/>
          <w:b/>
          <w:u w:val="single"/>
          <w:lang w:val="nl-NL"/>
        </w:rPr>
        <w:t xml:space="preserve"> gap </w:t>
      </w:r>
      <w:r w:rsidR="00AE1A83" w:rsidRPr="00551527">
        <w:rPr>
          <w:rFonts w:cs="Times New Roman"/>
          <w:b/>
          <w:u w:val="single"/>
          <w:lang w:val="nl-NL"/>
        </w:rPr>
        <w:t>–</w:t>
      </w:r>
      <w:r w:rsidRPr="00551527">
        <w:rPr>
          <w:rFonts w:cs="Times New Roman"/>
          <w:b/>
          <w:u w:val="single"/>
          <w:lang w:val="nl-NL"/>
        </w:rPr>
        <w:t xml:space="preserve"> </w:t>
      </w:r>
      <w:proofErr w:type="spellStart"/>
      <w:r w:rsidRPr="00551527">
        <w:rPr>
          <w:rFonts w:cs="Times New Roman"/>
          <w:b/>
          <w:u w:val="single"/>
          <w:lang w:val="nl-NL"/>
        </w:rPr>
        <w:t>regret</w:t>
      </w:r>
      <w:proofErr w:type="spellEnd"/>
    </w:p>
    <w:tbl>
      <w:tblPr>
        <w:tblW w:w="1093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16"/>
        <w:gridCol w:w="1243"/>
        <w:gridCol w:w="1243"/>
        <w:gridCol w:w="1810"/>
        <w:gridCol w:w="1810"/>
        <w:gridCol w:w="1810"/>
      </w:tblGrid>
      <w:tr w:rsidR="00AE1A83" w:rsidRPr="00551527" w:rsidTr="00FF6E72">
        <w:trPr>
          <w:cantSplit/>
        </w:trPr>
        <w:tc>
          <w:tcPr>
            <w:tcW w:w="10932" w:type="dxa"/>
            <w:gridSpan w:val="6"/>
            <w:tcBorders>
              <w:top w:val="nil"/>
              <w:left w:val="nil"/>
              <w:bottom w:val="nil"/>
              <w:right w:val="nil"/>
            </w:tcBorders>
            <w:shd w:val="clear" w:color="auto" w:fill="FFFFFF"/>
          </w:tcPr>
          <w:p w:rsidR="00AE1A83" w:rsidRPr="00551527" w:rsidRDefault="00AE1A83"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b/>
                <w:bCs/>
                <w:color w:val="000000"/>
              </w:rPr>
              <w:t>Chi-Square Tests</w:t>
            </w:r>
          </w:p>
        </w:tc>
      </w:tr>
      <w:tr w:rsidR="00AE1A83" w:rsidRPr="00551527" w:rsidTr="00FF6E72">
        <w:trPr>
          <w:cantSplit/>
        </w:trPr>
        <w:tc>
          <w:tcPr>
            <w:tcW w:w="3016" w:type="dxa"/>
            <w:tcBorders>
              <w:top w:val="single" w:sz="16" w:space="0" w:color="000000"/>
              <w:left w:val="single" w:sz="16" w:space="0" w:color="000000"/>
              <w:bottom w:val="single" w:sz="16" w:space="0" w:color="000000"/>
              <w:right w:val="single" w:sz="16" w:space="0" w:color="000000"/>
            </w:tcBorders>
            <w:shd w:val="clear" w:color="auto" w:fill="FFFFFF"/>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p>
        </w:tc>
        <w:tc>
          <w:tcPr>
            <w:tcW w:w="1243" w:type="dxa"/>
            <w:tcBorders>
              <w:top w:val="single" w:sz="16" w:space="0" w:color="000000"/>
              <w:left w:val="single" w:sz="16" w:space="0" w:color="000000"/>
              <w:bottom w:val="single" w:sz="16" w:space="0" w:color="000000"/>
            </w:tcBorders>
            <w:shd w:val="clear" w:color="auto" w:fill="FFFFFF"/>
          </w:tcPr>
          <w:p w:rsidR="00AE1A83" w:rsidRPr="00551527" w:rsidRDefault="00AE1A83"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Value</w:t>
            </w:r>
          </w:p>
        </w:tc>
        <w:tc>
          <w:tcPr>
            <w:tcW w:w="1243" w:type="dxa"/>
            <w:tcBorders>
              <w:top w:val="single" w:sz="16" w:space="0" w:color="000000"/>
              <w:bottom w:val="single" w:sz="16" w:space="0" w:color="000000"/>
            </w:tcBorders>
            <w:shd w:val="clear" w:color="auto" w:fill="FFFFFF"/>
          </w:tcPr>
          <w:p w:rsidR="00AE1A83" w:rsidRPr="00551527" w:rsidRDefault="00AE1A83"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df</w:t>
            </w:r>
            <w:proofErr w:type="spellEnd"/>
          </w:p>
        </w:tc>
        <w:tc>
          <w:tcPr>
            <w:tcW w:w="1810" w:type="dxa"/>
            <w:tcBorders>
              <w:top w:val="single" w:sz="16" w:space="0" w:color="000000"/>
              <w:bottom w:val="single" w:sz="16" w:space="0" w:color="000000"/>
            </w:tcBorders>
            <w:shd w:val="clear" w:color="auto" w:fill="FFFFFF"/>
          </w:tcPr>
          <w:p w:rsidR="00AE1A83" w:rsidRPr="00551527" w:rsidRDefault="00AE1A83" w:rsidP="00FF6E72">
            <w:pPr>
              <w:widowControl w:val="0"/>
              <w:autoSpaceDE w:val="0"/>
              <w:autoSpaceDN w:val="0"/>
              <w:adjustRightInd w:val="0"/>
              <w:spacing w:line="320" w:lineRule="atLeast"/>
              <w:ind w:left="60" w:right="60"/>
              <w:jc w:val="center"/>
              <w:rPr>
                <w:rFonts w:cs="Times New Roman"/>
                <w:color w:val="000000"/>
              </w:rPr>
            </w:pPr>
            <w:proofErr w:type="spellStart"/>
            <w:r w:rsidRPr="00551527">
              <w:rPr>
                <w:rFonts w:cs="Times New Roman"/>
                <w:color w:val="000000"/>
              </w:rPr>
              <w:t>Asymp</w:t>
            </w:r>
            <w:proofErr w:type="spellEnd"/>
            <w:r w:rsidRPr="00551527">
              <w:rPr>
                <w:rFonts w:cs="Times New Roman"/>
                <w:color w:val="000000"/>
              </w:rPr>
              <w:t>. Sig. (2-sided)</w:t>
            </w:r>
          </w:p>
        </w:tc>
        <w:tc>
          <w:tcPr>
            <w:tcW w:w="1810" w:type="dxa"/>
            <w:tcBorders>
              <w:top w:val="single" w:sz="16" w:space="0" w:color="000000"/>
              <w:bottom w:val="single" w:sz="16" w:space="0" w:color="000000"/>
            </w:tcBorders>
            <w:shd w:val="clear" w:color="auto" w:fill="FFFFFF"/>
          </w:tcPr>
          <w:p w:rsidR="00AE1A83" w:rsidRPr="00551527" w:rsidRDefault="00AE1A83"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(2-sided)</w:t>
            </w:r>
          </w:p>
        </w:tc>
        <w:tc>
          <w:tcPr>
            <w:tcW w:w="1810" w:type="dxa"/>
            <w:tcBorders>
              <w:top w:val="single" w:sz="16" w:space="0" w:color="000000"/>
              <w:bottom w:val="single" w:sz="16" w:space="0" w:color="000000"/>
              <w:right w:val="single" w:sz="16" w:space="0" w:color="000000"/>
            </w:tcBorders>
            <w:shd w:val="clear" w:color="auto" w:fill="FFFFFF"/>
          </w:tcPr>
          <w:p w:rsidR="00AE1A83" w:rsidRPr="00551527" w:rsidRDefault="00AE1A83" w:rsidP="00FF6E72">
            <w:pPr>
              <w:widowControl w:val="0"/>
              <w:autoSpaceDE w:val="0"/>
              <w:autoSpaceDN w:val="0"/>
              <w:adjustRightInd w:val="0"/>
              <w:spacing w:line="320" w:lineRule="atLeast"/>
              <w:ind w:left="60" w:right="60"/>
              <w:jc w:val="center"/>
              <w:rPr>
                <w:rFonts w:cs="Times New Roman"/>
                <w:color w:val="000000"/>
              </w:rPr>
            </w:pPr>
            <w:r w:rsidRPr="00551527">
              <w:rPr>
                <w:rFonts w:cs="Times New Roman"/>
                <w:color w:val="000000"/>
              </w:rPr>
              <w:t>Exact Sig. (1-sided)</w:t>
            </w:r>
          </w:p>
        </w:tc>
      </w:tr>
      <w:tr w:rsidR="00AE1A83" w:rsidRPr="00551527" w:rsidTr="00FF6E72">
        <w:trPr>
          <w:cantSplit/>
        </w:trPr>
        <w:tc>
          <w:tcPr>
            <w:tcW w:w="3016" w:type="dxa"/>
            <w:tcBorders>
              <w:top w:val="single" w:sz="16" w:space="0" w:color="000000"/>
              <w:left w:val="single" w:sz="16" w:space="0" w:color="000000"/>
              <w:bottom w:val="nil"/>
              <w:right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Pearson Chi-Square</w:t>
            </w:r>
          </w:p>
        </w:tc>
        <w:tc>
          <w:tcPr>
            <w:tcW w:w="1243" w:type="dxa"/>
            <w:tcBorders>
              <w:top w:val="single" w:sz="16" w:space="0" w:color="000000"/>
              <w:left w:val="single" w:sz="16" w:space="0" w:color="000000"/>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1.411</w:t>
            </w:r>
            <w:r w:rsidRPr="00551527">
              <w:rPr>
                <w:rFonts w:cs="Times New Roman"/>
                <w:color w:val="000000"/>
                <w:vertAlign w:val="superscript"/>
              </w:rPr>
              <w:t>a</w:t>
            </w:r>
          </w:p>
        </w:tc>
        <w:tc>
          <w:tcPr>
            <w:tcW w:w="1243" w:type="dxa"/>
            <w:tcBorders>
              <w:top w:val="single" w:sz="16" w:space="0" w:color="000000"/>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single" w:sz="16" w:space="0" w:color="000000"/>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.235</w:t>
            </w:r>
          </w:p>
        </w:tc>
        <w:tc>
          <w:tcPr>
            <w:tcW w:w="1810" w:type="dxa"/>
            <w:tcBorders>
              <w:top w:val="single" w:sz="16" w:space="0" w:color="000000"/>
              <w:bottom w:val="nil"/>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single" w:sz="16" w:space="0" w:color="000000"/>
              <w:bottom w:val="nil"/>
              <w:right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r>
      <w:tr w:rsidR="00AE1A83"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 xml:space="preserve">Continuity </w:t>
            </w:r>
            <w:proofErr w:type="spellStart"/>
            <w:r w:rsidRPr="00551527">
              <w:rPr>
                <w:rFonts w:cs="Times New Roman"/>
                <w:color w:val="000000"/>
              </w:rPr>
              <w:t>Correction</w:t>
            </w:r>
            <w:r w:rsidRPr="00551527">
              <w:rPr>
                <w:rFonts w:cs="Times New Roman"/>
                <w:color w:val="000000"/>
                <w:vertAlign w:val="superscript"/>
              </w:rPr>
              <w:t>b</w:t>
            </w:r>
            <w:proofErr w:type="spellEnd"/>
          </w:p>
        </w:tc>
        <w:tc>
          <w:tcPr>
            <w:tcW w:w="1243" w:type="dxa"/>
            <w:tcBorders>
              <w:top w:val="nil"/>
              <w:left w:val="single" w:sz="16" w:space="0" w:color="000000"/>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.746</w:t>
            </w:r>
          </w:p>
        </w:tc>
        <w:tc>
          <w:tcPr>
            <w:tcW w:w="1243" w:type="dxa"/>
            <w:tcBorders>
              <w:top w:val="nil"/>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.388</w:t>
            </w:r>
          </w:p>
        </w:tc>
        <w:tc>
          <w:tcPr>
            <w:tcW w:w="1810" w:type="dxa"/>
            <w:tcBorders>
              <w:top w:val="nil"/>
              <w:bottom w:val="nil"/>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r>
      <w:tr w:rsidR="00AE1A83"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Likelihood Ratio</w:t>
            </w:r>
          </w:p>
        </w:tc>
        <w:tc>
          <w:tcPr>
            <w:tcW w:w="1243" w:type="dxa"/>
            <w:tcBorders>
              <w:top w:val="nil"/>
              <w:left w:val="single" w:sz="16" w:space="0" w:color="000000"/>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1.418</w:t>
            </w:r>
          </w:p>
        </w:tc>
        <w:tc>
          <w:tcPr>
            <w:tcW w:w="1243" w:type="dxa"/>
            <w:tcBorders>
              <w:top w:val="nil"/>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.234</w:t>
            </w:r>
          </w:p>
        </w:tc>
        <w:tc>
          <w:tcPr>
            <w:tcW w:w="1810" w:type="dxa"/>
            <w:tcBorders>
              <w:top w:val="nil"/>
              <w:bottom w:val="nil"/>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r>
      <w:tr w:rsidR="00AE1A83"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Fisher's Exact Test</w:t>
            </w:r>
          </w:p>
        </w:tc>
        <w:tc>
          <w:tcPr>
            <w:tcW w:w="1243" w:type="dxa"/>
            <w:tcBorders>
              <w:top w:val="nil"/>
              <w:left w:val="single" w:sz="16" w:space="0" w:color="000000"/>
              <w:bottom w:val="nil"/>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243" w:type="dxa"/>
            <w:tcBorders>
              <w:top w:val="nil"/>
              <w:bottom w:val="nil"/>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nil"/>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.333</w:t>
            </w:r>
          </w:p>
        </w:tc>
        <w:tc>
          <w:tcPr>
            <w:tcW w:w="1810" w:type="dxa"/>
            <w:tcBorders>
              <w:top w:val="nil"/>
              <w:bottom w:val="nil"/>
              <w:right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.194</w:t>
            </w:r>
          </w:p>
        </w:tc>
      </w:tr>
      <w:tr w:rsidR="00AE1A83" w:rsidRPr="00551527" w:rsidTr="00FF6E72">
        <w:trPr>
          <w:cantSplit/>
        </w:trPr>
        <w:tc>
          <w:tcPr>
            <w:tcW w:w="3016" w:type="dxa"/>
            <w:tcBorders>
              <w:top w:val="nil"/>
              <w:left w:val="single" w:sz="16" w:space="0" w:color="000000"/>
              <w:bottom w:val="nil"/>
              <w:right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Linear-by-Linear Association</w:t>
            </w:r>
          </w:p>
        </w:tc>
        <w:tc>
          <w:tcPr>
            <w:tcW w:w="1243" w:type="dxa"/>
            <w:tcBorders>
              <w:top w:val="nil"/>
              <w:left w:val="single" w:sz="16" w:space="0" w:color="000000"/>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1.394</w:t>
            </w:r>
          </w:p>
        </w:tc>
        <w:tc>
          <w:tcPr>
            <w:tcW w:w="1243" w:type="dxa"/>
            <w:tcBorders>
              <w:top w:val="nil"/>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1</w:t>
            </w:r>
          </w:p>
        </w:tc>
        <w:tc>
          <w:tcPr>
            <w:tcW w:w="1810" w:type="dxa"/>
            <w:tcBorders>
              <w:top w:val="nil"/>
              <w:bottom w:val="nil"/>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.238</w:t>
            </w:r>
          </w:p>
        </w:tc>
        <w:tc>
          <w:tcPr>
            <w:tcW w:w="1810" w:type="dxa"/>
            <w:tcBorders>
              <w:top w:val="nil"/>
              <w:bottom w:val="nil"/>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nil"/>
              <w:right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r>
      <w:tr w:rsidR="00AE1A83" w:rsidRPr="00551527" w:rsidTr="00FF6E72">
        <w:trPr>
          <w:cantSplit/>
        </w:trPr>
        <w:tc>
          <w:tcPr>
            <w:tcW w:w="3016" w:type="dxa"/>
            <w:tcBorders>
              <w:top w:val="nil"/>
              <w:left w:val="single" w:sz="16" w:space="0" w:color="000000"/>
              <w:bottom w:val="single" w:sz="16" w:space="0" w:color="000000"/>
              <w:right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N of Valid Cases</w:t>
            </w:r>
          </w:p>
        </w:tc>
        <w:tc>
          <w:tcPr>
            <w:tcW w:w="1243" w:type="dxa"/>
            <w:tcBorders>
              <w:top w:val="nil"/>
              <w:left w:val="single" w:sz="16" w:space="0" w:color="000000"/>
              <w:bottom w:val="single" w:sz="16" w:space="0" w:color="000000"/>
            </w:tcBorders>
            <w:shd w:val="clear" w:color="auto" w:fill="FFFFFF"/>
            <w:vAlign w:val="center"/>
          </w:tcPr>
          <w:p w:rsidR="00AE1A83" w:rsidRPr="00551527" w:rsidRDefault="00AE1A83" w:rsidP="00FF6E72">
            <w:pPr>
              <w:widowControl w:val="0"/>
              <w:autoSpaceDE w:val="0"/>
              <w:autoSpaceDN w:val="0"/>
              <w:adjustRightInd w:val="0"/>
              <w:spacing w:line="320" w:lineRule="atLeast"/>
              <w:ind w:left="60" w:right="60"/>
              <w:jc w:val="right"/>
              <w:rPr>
                <w:rFonts w:cs="Times New Roman"/>
                <w:color w:val="000000"/>
              </w:rPr>
            </w:pPr>
            <w:r w:rsidRPr="00551527">
              <w:rPr>
                <w:rFonts w:cs="Times New Roman"/>
                <w:color w:val="000000"/>
              </w:rPr>
              <w:t>83</w:t>
            </w:r>
          </w:p>
        </w:tc>
        <w:tc>
          <w:tcPr>
            <w:tcW w:w="1243" w:type="dxa"/>
            <w:tcBorders>
              <w:top w:val="nil"/>
              <w:bottom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c>
          <w:tcPr>
            <w:tcW w:w="1810" w:type="dxa"/>
            <w:tcBorders>
              <w:top w:val="nil"/>
              <w:bottom w:val="single" w:sz="16" w:space="0" w:color="000000"/>
              <w:right w:val="single" w:sz="16" w:space="0" w:color="000000"/>
            </w:tcBorders>
            <w:shd w:val="clear" w:color="auto" w:fill="FFFFFF"/>
          </w:tcPr>
          <w:p w:rsidR="00AE1A83" w:rsidRPr="00551527" w:rsidRDefault="00AE1A83" w:rsidP="00FF6E72">
            <w:pPr>
              <w:widowControl w:val="0"/>
              <w:autoSpaceDE w:val="0"/>
              <w:autoSpaceDN w:val="0"/>
              <w:adjustRightInd w:val="0"/>
              <w:rPr>
                <w:rFonts w:cs="Times New Roman"/>
              </w:rPr>
            </w:pPr>
          </w:p>
        </w:tc>
      </w:tr>
      <w:tr w:rsidR="00AE1A83" w:rsidRPr="00551527" w:rsidTr="00FF6E72">
        <w:trPr>
          <w:cantSplit/>
        </w:trPr>
        <w:tc>
          <w:tcPr>
            <w:tcW w:w="10932" w:type="dxa"/>
            <w:gridSpan w:val="6"/>
            <w:tcBorders>
              <w:top w:val="nil"/>
              <w:left w:val="nil"/>
              <w:bottom w:val="nil"/>
              <w:right w:val="nil"/>
            </w:tcBorders>
            <w:shd w:val="clear" w:color="auto" w:fill="FFFFFF"/>
          </w:tcPr>
          <w:p w:rsidR="00AE1A83" w:rsidRPr="00551527" w:rsidRDefault="00AE1A83" w:rsidP="00FF6E72">
            <w:pPr>
              <w:widowControl w:val="0"/>
              <w:autoSpaceDE w:val="0"/>
              <w:autoSpaceDN w:val="0"/>
              <w:adjustRightInd w:val="0"/>
              <w:spacing w:line="320" w:lineRule="atLeast"/>
              <w:ind w:left="60" w:right="60"/>
              <w:rPr>
                <w:rFonts w:cs="Times New Roman"/>
                <w:color w:val="000000"/>
              </w:rPr>
            </w:pPr>
            <w:r w:rsidRPr="00551527">
              <w:rPr>
                <w:rFonts w:cs="Times New Roman"/>
                <w:color w:val="000000"/>
              </w:rPr>
              <w:t>a. 0 cells (0.0%) have expected count less than 5. The minimum expected count is 5.17.</w:t>
            </w:r>
          </w:p>
        </w:tc>
      </w:tr>
    </w:tbl>
    <w:p w:rsidR="00D84385" w:rsidRPr="00551527" w:rsidRDefault="0032092D" w:rsidP="00551527">
      <w:pPr>
        <w:pStyle w:val="Heading3"/>
      </w:pPr>
      <w:bookmarkStart w:id="84" w:name="_Toc234137641"/>
      <w:r w:rsidRPr="00551527">
        <w:lastRenderedPageBreak/>
        <w:t xml:space="preserve">4.7 All </w:t>
      </w:r>
      <w:r w:rsidR="00D61DE2">
        <w:t>treatments</w:t>
      </w:r>
      <w:bookmarkEnd w:id="84"/>
    </w:p>
    <w:p w:rsidR="00403654" w:rsidRPr="00551527" w:rsidRDefault="00403654" w:rsidP="00403654">
      <w:pPr>
        <w:widowControl w:val="0"/>
        <w:autoSpaceDE w:val="0"/>
        <w:autoSpaceDN w:val="0"/>
        <w:adjustRightInd w:val="0"/>
        <w:rPr>
          <w:rFonts w:cs="Times New Roman"/>
          <w:b/>
          <w:u w:val="single"/>
        </w:rPr>
      </w:pPr>
      <w:proofErr w:type="spellStart"/>
      <w:r w:rsidRPr="00551527">
        <w:rPr>
          <w:rFonts w:cs="Times New Roman"/>
          <w:b/>
          <w:u w:val="single"/>
        </w:rPr>
        <w:t>Descriptives</w:t>
      </w:r>
      <w:proofErr w:type="spellEnd"/>
    </w:p>
    <w:tbl>
      <w:tblPr>
        <w:tblW w:w="9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6"/>
        <w:gridCol w:w="1240"/>
        <w:gridCol w:w="1316"/>
        <w:gridCol w:w="1391"/>
        <w:gridCol w:w="1240"/>
        <w:gridCol w:w="1805"/>
      </w:tblGrid>
      <w:tr w:rsidR="00403654" w:rsidRPr="00551527" w:rsidTr="00403654">
        <w:trPr>
          <w:cantSplit/>
        </w:trPr>
        <w:tc>
          <w:tcPr>
            <w:tcW w:w="9115" w:type="dxa"/>
            <w:gridSpan w:val="6"/>
            <w:tcBorders>
              <w:top w:val="nil"/>
              <w:left w:val="nil"/>
              <w:bottom w:val="nil"/>
              <w:right w:val="nil"/>
            </w:tcBorders>
            <w:shd w:val="clear" w:color="auto" w:fill="FFFFFF"/>
          </w:tcPr>
          <w:p w:rsidR="00403654" w:rsidRPr="00551527" w:rsidRDefault="00403654"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Descriptive Statistics</w:t>
            </w:r>
          </w:p>
        </w:tc>
      </w:tr>
      <w:tr w:rsidR="00403654" w:rsidRPr="00551527" w:rsidTr="00403654">
        <w:trPr>
          <w:cantSplit/>
        </w:trPr>
        <w:tc>
          <w:tcPr>
            <w:tcW w:w="2124" w:type="dxa"/>
            <w:tcBorders>
              <w:top w:val="single" w:sz="16" w:space="0" w:color="000000"/>
              <w:left w:val="single" w:sz="16" w:space="0" w:color="000000"/>
              <w:bottom w:val="single" w:sz="16" w:space="0" w:color="000000"/>
              <w:right w:val="single" w:sz="16" w:space="0" w:color="000000"/>
            </w:tcBorders>
            <w:shd w:val="clear" w:color="auto" w:fill="FFFFFF"/>
          </w:tcPr>
          <w:p w:rsidR="00403654" w:rsidRPr="00551527" w:rsidRDefault="00403654" w:rsidP="00403654">
            <w:pPr>
              <w:widowControl w:val="0"/>
              <w:autoSpaceDE w:val="0"/>
              <w:autoSpaceDN w:val="0"/>
              <w:adjustRightInd w:val="0"/>
              <w:ind w:left="60" w:right="60"/>
              <w:rPr>
                <w:rFonts w:cs="Times New Roman"/>
                <w:color w:val="000000"/>
              </w:rPr>
            </w:pPr>
          </w:p>
        </w:tc>
        <w:tc>
          <w:tcPr>
            <w:tcW w:w="1240" w:type="dxa"/>
            <w:tcBorders>
              <w:top w:val="single" w:sz="16" w:space="0" w:color="000000"/>
              <w:left w:val="single" w:sz="16" w:space="0" w:color="000000"/>
              <w:bottom w:val="single" w:sz="16" w:space="0" w:color="000000"/>
            </w:tcBorders>
            <w:shd w:val="clear" w:color="auto" w:fill="FFFFFF"/>
          </w:tcPr>
          <w:p w:rsidR="00403654" w:rsidRPr="00551527" w:rsidRDefault="00403654" w:rsidP="00403654">
            <w:pPr>
              <w:widowControl w:val="0"/>
              <w:autoSpaceDE w:val="0"/>
              <w:autoSpaceDN w:val="0"/>
              <w:adjustRightInd w:val="0"/>
              <w:ind w:left="60" w:right="60"/>
              <w:jc w:val="center"/>
              <w:rPr>
                <w:rFonts w:cs="Times New Roman"/>
                <w:color w:val="000000"/>
              </w:rPr>
            </w:pPr>
            <w:r w:rsidRPr="00551527">
              <w:rPr>
                <w:rFonts w:cs="Times New Roman"/>
                <w:color w:val="000000"/>
              </w:rPr>
              <w:t>N</w:t>
            </w:r>
          </w:p>
        </w:tc>
        <w:tc>
          <w:tcPr>
            <w:tcW w:w="1316" w:type="dxa"/>
            <w:tcBorders>
              <w:top w:val="single" w:sz="16" w:space="0" w:color="000000"/>
              <w:bottom w:val="single" w:sz="16" w:space="0" w:color="000000"/>
            </w:tcBorders>
            <w:shd w:val="clear" w:color="auto" w:fill="FFFFFF"/>
          </w:tcPr>
          <w:p w:rsidR="00403654" w:rsidRPr="00551527" w:rsidRDefault="00403654" w:rsidP="00403654">
            <w:pPr>
              <w:widowControl w:val="0"/>
              <w:autoSpaceDE w:val="0"/>
              <w:autoSpaceDN w:val="0"/>
              <w:adjustRightInd w:val="0"/>
              <w:ind w:left="60" w:right="60"/>
              <w:jc w:val="center"/>
              <w:rPr>
                <w:rFonts w:cs="Times New Roman"/>
                <w:color w:val="000000"/>
              </w:rPr>
            </w:pPr>
            <w:r w:rsidRPr="00551527">
              <w:rPr>
                <w:rFonts w:cs="Times New Roman"/>
                <w:color w:val="000000"/>
              </w:rPr>
              <w:t>Minimum</w:t>
            </w:r>
          </w:p>
        </w:tc>
        <w:tc>
          <w:tcPr>
            <w:tcW w:w="1391" w:type="dxa"/>
            <w:tcBorders>
              <w:top w:val="single" w:sz="16" w:space="0" w:color="000000"/>
              <w:bottom w:val="single" w:sz="16" w:space="0" w:color="000000"/>
            </w:tcBorders>
            <w:shd w:val="clear" w:color="auto" w:fill="FFFFFF"/>
          </w:tcPr>
          <w:p w:rsidR="00403654" w:rsidRPr="00551527" w:rsidRDefault="00403654" w:rsidP="00403654">
            <w:pPr>
              <w:widowControl w:val="0"/>
              <w:autoSpaceDE w:val="0"/>
              <w:autoSpaceDN w:val="0"/>
              <w:adjustRightInd w:val="0"/>
              <w:ind w:left="60" w:right="60"/>
              <w:jc w:val="center"/>
              <w:rPr>
                <w:rFonts w:cs="Times New Roman"/>
                <w:color w:val="000000"/>
              </w:rPr>
            </w:pPr>
            <w:r w:rsidRPr="00551527">
              <w:rPr>
                <w:rFonts w:cs="Times New Roman"/>
                <w:color w:val="000000"/>
              </w:rPr>
              <w:t>Maximum</w:t>
            </w:r>
          </w:p>
        </w:tc>
        <w:tc>
          <w:tcPr>
            <w:tcW w:w="1240" w:type="dxa"/>
            <w:tcBorders>
              <w:top w:val="single" w:sz="16" w:space="0" w:color="000000"/>
              <w:bottom w:val="single" w:sz="16" w:space="0" w:color="000000"/>
            </w:tcBorders>
            <w:shd w:val="clear" w:color="auto" w:fill="FFFFFF"/>
          </w:tcPr>
          <w:p w:rsidR="00403654" w:rsidRPr="00551527" w:rsidRDefault="00403654" w:rsidP="00403654">
            <w:pPr>
              <w:widowControl w:val="0"/>
              <w:autoSpaceDE w:val="0"/>
              <w:autoSpaceDN w:val="0"/>
              <w:adjustRightInd w:val="0"/>
              <w:ind w:left="60" w:right="60"/>
              <w:jc w:val="center"/>
              <w:rPr>
                <w:rFonts w:cs="Times New Roman"/>
                <w:color w:val="000000"/>
              </w:rPr>
            </w:pPr>
            <w:r w:rsidRPr="00551527">
              <w:rPr>
                <w:rFonts w:cs="Times New Roman"/>
                <w:color w:val="000000"/>
              </w:rPr>
              <w:t>Mean</w:t>
            </w:r>
          </w:p>
        </w:tc>
        <w:tc>
          <w:tcPr>
            <w:tcW w:w="1804" w:type="dxa"/>
            <w:tcBorders>
              <w:top w:val="single" w:sz="16" w:space="0" w:color="000000"/>
              <w:bottom w:val="single" w:sz="16" w:space="0" w:color="000000"/>
              <w:right w:val="single" w:sz="16" w:space="0" w:color="000000"/>
            </w:tcBorders>
            <w:shd w:val="clear" w:color="auto" w:fill="FFFFFF"/>
          </w:tcPr>
          <w:p w:rsidR="00403654" w:rsidRPr="00551527" w:rsidRDefault="00403654" w:rsidP="00403654">
            <w:pPr>
              <w:widowControl w:val="0"/>
              <w:autoSpaceDE w:val="0"/>
              <w:autoSpaceDN w:val="0"/>
              <w:adjustRightInd w:val="0"/>
              <w:ind w:left="60" w:right="60"/>
              <w:jc w:val="center"/>
              <w:rPr>
                <w:rFonts w:cs="Times New Roman"/>
                <w:color w:val="000000"/>
              </w:rPr>
            </w:pPr>
            <w:r w:rsidRPr="00551527">
              <w:rPr>
                <w:rFonts w:cs="Times New Roman"/>
                <w:color w:val="000000"/>
              </w:rPr>
              <w:t>Std. Deviation</w:t>
            </w:r>
          </w:p>
        </w:tc>
      </w:tr>
      <w:tr w:rsidR="00403654" w:rsidRPr="00551527" w:rsidTr="00403654">
        <w:trPr>
          <w:cantSplit/>
        </w:trPr>
        <w:tc>
          <w:tcPr>
            <w:tcW w:w="2124" w:type="dxa"/>
            <w:tcBorders>
              <w:top w:val="single" w:sz="16" w:space="0" w:color="000000"/>
              <w:left w:val="single" w:sz="16" w:space="0" w:color="000000"/>
              <w:bottom w:val="nil"/>
              <w:right w:val="single" w:sz="16" w:space="0" w:color="000000"/>
            </w:tcBorders>
            <w:shd w:val="clear" w:color="auto" w:fill="FFFFFF"/>
            <w:vAlign w:val="center"/>
          </w:tcPr>
          <w:p w:rsidR="00403654" w:rsidRPr="00551527" w:rsidRDefault="00403654" w:rsidP="00403654">
            <w:pPr>
              <w:widowControl w:val="0"/>
              <w:autoSpaceDE w:val="0"/>
              <w:autoSpaceDN w:val="0"/>
              <w:adjustRightInd w:val="0"/>
              <w:ind w:left="60" w:right="60"/>
              <w:rPr>
                <w:rFonts w:cs="Times New Roman"/>
                <w:color w:val="000000"/>
              </w:rPr>
            </w:pPr>
            <w:r w:rsidRPr="00551527">
              <w:rPr>
                <w:rFonts w:cs="Times New Roman"/>
                <w:color w:val="000000"/>
              </w:rPr>
              <w:t>Age</w:t>
            </w:r>
          </w:p>
        </w:tc>
        <w:tc>
          <w:tcPr>
            <w:tcW w:w="1240" w:type="dxa"/>
            <w:tcBorders>
              <w:top w:val="single" w:sz="16" w:space="0" w:color="000000"/>
              <w:left w:val="single" w:sz="16" w:space="0" w:color="000000"/>
              <w:bottom w:val="nil"/>
            </w:tcBorders>
            <w:shd w:val="clear" w:color="auto" w:fill="FFFFFF"/>
            <w:vAlign w:val="center"/>
          </w:tcPr>
          <w:p w:rsidR="00403654" w:rsidRPr="00551527" w:rsidRDefault="00403654" w:rsidP="00403654">
            <w:pPr>
              <w:widowControl w:val="0"/>
              <w:autoSpaceDE w:val="0"/>
              <w:autoSpaceDN w:val="0"/>
              <w:adjustRightInd w:val="0"/>
              <w:ind w:left="60" w:right="60"/>
              <w:jc w:val="right"/>
              <w:rPr>
                <w:rFonts w:cs="Times New Roman"/>
                <w:color w:val="000000"/>
              </w:rPr>
            </w:pPr>
            <w:r w:rsidRPr="00551527">
              <w:rPr>
                <w:rFonts w:cs="Times New Roman"/>
                <w:color w:val="000000"/>
              </w:rPr>
              <w:t>126</w:t>
            </w:r>
          </w:p>
        </w:tc>
        <w:tc>
          <w:tcPr>
            <w:tcW w:w="1316" w:type="dxa"/>
            <w:tcBorders>
              <w:top w:val="single" w:sz="16" w:space="0" w:color="000000"/>
              <w:bottom w:val="nil"/>
            </w:tcBorders>
            <w:shd w:val="clear" w:color="auto" w:fill="FFFFFF"/>
            <w:vAlign w:val="center"/>
          </w:tcPr>
          <w:p w:rsidR="00403654" w:rsidRPr="00551527" w:rsidRDefault="00403654" w:rsidP="00403654">
            <w:pPr>
              <w:widowControl w:val="0"/>
              <w:autoSpaceDE w:val="0"/>
              <w:autoSpaceDN w:val="0"/>
              <w:adjustRightInd w:val="0"/>
              <w:ind w:left="60" w:right="60"/>
              <w:jc w:val="right"/>
              <w:rPr>
                <w:rFonts w:cs="Times New Roman"/>
                <w:color w:val="000000"/>
              </w:rPr>
            </w:pPr>
            <w:r w:rsidRPr="00551527">
              <w:rPr>
                <w:rFonts w:cs="Times New Roman"/>
                <w:color w:val="000000"/>
              </w:rPr>
              <w:t>15</w:t>
            </w:r>
          </w:p>
        </w:tc>
        <w:tc>
          <w:tcPr>
            <w:tcW w:w="1391" w:type="dxa"/>
            <w:tcBorders>
              <w:top w:val="single" w:sz="16" w:space="0" w:color="000000"/>
              <w:bottom w:val="nil"/>
            </w:tcBorders>
            <w:shd w:val="clear" w:color="auto" w:fill="FFFFFF"/>
            <w:vAlign w:val="center"/>
          </w:tcPr>
          <w:p w:rsidR="00403654" w:rsidRPr="00551527" w:rsidRDefault="00403654" w:rsidP="00403654">
            <w:pPr>
              <w:widowControl w:val="0"/>
              <w:autoSpaceDE w:val="0"/>
              <w:autoSpaceDN w:val="0"/>
              <w:adjustRightInd w:val="0"/>
              <w:ind w:left="60" w:right="60"/>
              <w:jc w:val="right"/>
              <w:rPr>
                <w:rFonts w:cs="Times New Roman"/>
                <w:color w:val="000000"/>
              </w:rPr>
            </w:pPr>
            <w:r w:rsidRPr="00551527">
              <w:rPr>
                <w:rFonts w:cs="Times New Roman"/>
                <w:color w:val="000000"/>
              </w:rPr>
              <w:t>18</w:t>
            </w:r>
          </w:p>
        </w:tc>
        <w:tc>
          <w:tcPr>
            <w:tcW w:w="1240" w:type="dxa"/>
            <w:tcBorders>
              <w:top w:val="single" w:sz="16" w:space="0" w:color="000000"/>
              <w:bottom w:val="nil"/>
            </w:tcBorders>
            <w:shd w:val="clear" w:color="auto" w:fill="FFFFFF"/>
            <w:vAlign w:val="center"/>
          </w:tcPr>
          <w:p w:rsidR="00403654" w:rsidRPr="00551527" w:rsidRDefault="00403654" w:rsidP="00403654">
            <w:pPr>
              <w:widowControl w:val="0"/>
              <w:autoSpaceDE w:val="0"/>
              <w:autoSpaceDN w:val="0"/>
              <w:adjustRightInd w:val="0"/>
              <w:ind w:left="60" w:right="60"/>
              <w:jc w:val="right"/>
              <w:rPr>
                <w:rFonts w:cs="Times New Roman"/>
                <w:color w:val="000000"/>
              </w:rPr>
            </w:pPr>
            <w:r w:rsidRPr="00551527">
              <w:rPr>
                <w:rFonts w:cs="Times New Roman"/>
                <w:color w:val="000000"/>
              </w:rPr>
              <w:t>16.29</w:t>
            </w:r>
          </w:p>
        </w:tc>
        <w:tc>
          <w:tcPr>
            <w:tcW w:w="1804" w:type="dxa"/>
            <w:tcBorders>
              <w:top w:val="single" w:sz="16" w:space="0" w:color="000000"/>
              <w:bottom w:val="nil"/>
              <w:right w:val="single" w:sz="16" w:space="0" w:color="000000"/>
            </w:tcBorders>
            <w:shd w:val="clear" w:color="auto" w:fill="FFFFFF"/>
            <w:vAlign w:val="center"/>
          </w:tcPr>
          <w:p w:rsidR="00403654" w:rsidRPr="00551527" w:rsidRDefault="00403654" w:rsidP="00403654">
            <w:pPr>
              <w:widowControl w:val="0"/>
              <w:autoSpaceDE w:val="0"/>
              <w:autoSpaceDN w:val="0"/>
              <w:adjustRightInd w:val="0"/>
              <w:ind w:left="60" w:right="60"/>
              <w:jc w:val="right"/>
              <w:rPr>
                <w:rFonts w:cs="Times New Roman"/>
                <w:color w:val="000000"/>
              </w:rPr>
            </w:pPr>
            <w:r w:rsidRPr="00551527">
              <w:rPr>
                <w:rFonts w:cs="Times New Roman"/>
                <w:color w:val="000000"/>
              </w:rPr>
              <w:t>.830</w:t>
            </w:r>
          </w:p>
        </w:tc>
      </w:tr>
      <w:tr w:rsidR="00403654" w:rsidRPr="00551527" w:rsidTr="00403654">
        <w:trPr>
          <w:cantSplit/>
        </w:trPr>
        <w:tc>
          <w:tcPr>
            <w:tcW w:w="2124" w:type="dxa"/>
            <w:tcBorders>
              <w:top w:val="nil"/>
              <w:left w:val="single" w:sz="16" w:space="0" w:color="000000"/>
              <w:bottom w:val="single" w:sz="16" w:space="0" w:color="000000"/>
              <w:right w:val="single" w:sz="16" w:space="0" w:color="000000"/>
            </w:tcBorders>
            <w:shd w:val="clear" w:color="auto" w:fill="FFFFFF"/>
            <w:vAlign w:val="center"/>
          </w:tcPr>
          <w:p w:rsidR="00403654" w:rsidRPr="00551527" w:rsidRDefault="00403654" w:rsidP="00403654">
            <w:pPr>
              <w:widowControl w:val="0"/>
              <w:autoSpaceDE w:val="0"/>
              <w:autoSpaceDN w:val="0"/>
              <w:adjustRightInd w:val="0"/>
              <w:ind w:left="60" w:right="60"/>
              <w:rPr>
                <w:rFonts w:cs="Times New Roman"/>
                <w:color w:val="000000"/>
              </w:rPr>
            </w:pPr>
            <w:r w:rsidRPr="00551527">
              <w:rPr>
                <w:rFonts w:cs="Times New Roman"/>
                <w:color w:val="000000"/>
              </w:rPr>
              <w:t>Valid N (</w:t>
            </w:r>
            <w:proofErr w:type="spellStart"/>
            <w:r w:rsidRPr="00551527">
              <w:rPr>
                <w:rFonts w:cs="Times New Roman"/>
                <w:color w:val="000000"/>
              </w:rPr>
              <w:t>listwise</w:t>
            </w:r>
            <w:proofErr w:type="spellEnd"/>
            <w:r w:rsidRPr="00551527">
              <w:rPr>
                <w:rFonts w:cs="Times New Roman"/>
                <w:color w:val="000000"/>
              </w:rPr>
              <w:t>)</w:t>
            </w:r>
          </w:p>
        </w:tc>
        <w:tc>
          <w:tcPr>
            <w:tcW w:w="1240" w:type="dxa"/>
            <w:tcBorders>
              <w:top w:val="nil"/>
              <w:left w:val="single" w:sz="16" w:space="0" w:color="000000"/>
              <w:bottom w:val="single" w:sz="16" w:space="0" w:color="000000"/>
            </w:tcBorders>
            <w:shd w:val="clear" w:color="auto" w:fill="FFFFFF"/>
            <w:vAlign w:val="center"/>
          </w:tcPr>
          <w:p w:rsidR="00403654" w:rsidRPr="00551527" w:rsidRDefault="00403654" w:rsidP="00403654">
            <w:pPr>
              <w:widowControl w:val="0"/>
              <w:autoSpaceDE w:val="0"/>
              <w:autoSpaceDN w:val="0"/>
              <w:adjustRightInd w:val="0"/>
              <w:ind w:left="60" w:right="60"/>
              <w:jc w:val="right"/>
              <w:rPr>
                <w:rFonts w:cs="Times New Roman"/>
                <w:color w:val="000000"/>
              </w:rPr>
            </w:pPr>
            <w:r w:rsidRPr="00551527">
              <w:rPr>
                <w:rFonts w:cs="Times New Roman"/>
                <w:color w:val="000000"/>
              </w:rPr>
              <w:t>126</w:t>
            </w:r>
          </w:p>
        </w:tc>
        <w:tc>
          <w:tcPr>
            <w:tcW w:w="1316" w:type="dxa"/>
            <w:tcBorders>
              <w:top w:val="nil"/>
              <w:bottom w:val="single" w:sz="16" w:space="0" w:color="000000"/>
            </w:tcBorders>
            <w:shd w:val="clear" w:color="auto" w:fill="FFFFFF"/>
          </w:tcPr>
          <w:p w:rsidR="00403654" w:rsidRPr="00551527" w:rsidRDefault="00403654" w:rsidP="00403654">
            <w:pPr>
              <w:widowControl w:val="0"/>
              <w:autoSpaceDE w:val="0"/>
              <w:autoSpaceDN w:val="0"/>
              <w:adjustRightInd w:val="0"/>
              <w:rPr>
                <w:rFonts w:cs="Times New Roman"/>
              </w:rPr>
            </w:pPr>
          </w:p>
        </w:tc>
        <w:tc>
          <w:tcPr>
            <w:tcW w:w="1391" w:type="dxa"/>
            <w:tcBorders>
              <w:top w:val="nil"/>
              <w:bottom w:val="single" w:sz="16" w:space="0" w:color="000000"/>
            </w:tcBorders>
            <w:shd w:val="clear" w:color="auto" w:fill="FFFFFF"/>
          </w:tcPr>
          <w:p w:rsidR="00403654" w:rsidRPr="00551527" w:rsidRDefault="00403654" w:rsidP="00403654">
            <w:pPr>
              <w:widowControl w:val="0"/>
              <w:autoSpaceDE w:val="0"/>
              <w:autoSpaceDN w:val="0"/>
              <w:adjustRightInd w:val="0"/>
              <w:rPr>
                <w:rFonts w:cs="Times New Roman"/>
              </w:rPr>
            </w:pPr>
          </w:p>
        </w:tc>
        <w:tc>
          <w:tcPr>
            <w:tcW w:w="1240" w:type="dxa"/>
            <w:tcBorders>
              <w:top w:val="nil"/>
              <w:bottom w:val="single" w:sz="16" w:space="0" w:color="000000"/>
            </w:tcBorders>
            <w:shd w:val="clear" w:color="auto" w:fill="FFFFFF"/>
          </w:tcPr>
          <w:p w:rsidR="00403654" w:rsidRPr="00551527" w:rsidRDefault="00403654" w:rsidP="00403654">
            <w:pPr>
              <w:widowControl w:val="0"/>
              <w:autoSpaceDE w:val="0"/>
              <w:autoSpaceDN w:val="0"/>
              <w:adjustRightInd w:val="0"/>
              <w:rPr>
                <w:rFonts w:cs="Times New Roman"/>
              </w:rPr>
            </w:pPr>
          </w:p>
        </w:tc>
        <w:tc>
          <w:tcPr>
            <w:tcW w:w="1804" w:type="dxa"/>
            <w:tcBorders>
              <w:top w:val="nil"/>
              <w:bottom w:val="single" w:sz="16" w:space="0" w:color="000000"/>
              <w:right w:val="single" w:sz="16" w:space="0" w:color="000000"/>
            </w:tcBorders>
            <w:shd w:val="clear" w:color="auto" w:fill="FFFFFF"/>
          </w:tcPr>
          <w:p w:rsidR="00403654" w:rsidRPr="00551527" w:rsidRDefault="00403654" w:rsidP="00403654">
            <w:pPr>
              <w:widowControl w:val="0"/>
              <w:autoSpaceDE w:val="0"/>
              <w:autoSpaceDN w:val="0"/>
              <w:adjustRightInd w:val="0"/>
              <w:rPr>
                <w:rFonts w:cs="Times New Roman"/>
              </w:rPr>
            </w:pPr>
          </w:p>
        </w:tc>
      </w:tr>
    </w:tbl>
    <w:p w:rsidR="00D84385" w:rsidRPr="00551527" w:rsidRDefault="00D84385" w:rsidP="00403654">
      <w:pPr>
        <w:widowControl w:val="0"/>
        <w:autoSpaceDE w:val="0"/>
        <w:autoSpaceDN w:val="0"/>
        <w:adjustRightInd w:val="0"/>
        <w:rPr>
          <w:rFonts w:cs="Times New Roman"/>
        </w:rPr>
      </w:pPr>
    </w:p>
    <w:p w:rsidR="00D84385" w:rsidRPr="00551527" w:rsidRDefault="00D84385" w:rsidP="00403654">
      <w:pPr>
        <w:rPr>
          <w:rFonts w:cs="Times New Roman"/>
          <w:b/>
          <w:u w:val="single"/>
          <w:lang w:val="nl-NL"/>
        </w:rPr>
      </w:pPr>
      <w:proofErr w:type="spellStart"/>
      <w:r w:rsidRPr="00551527">
        <w:rPr>
          <w:rFonts w:cs="Times New Roman"/>
          <w:b/>
          <w:u w:val="single"/>
          <w:lang w:val="nl-NL"/>
        </w:rPr>
        <w:t>Frequency</w:t>
      </w:r>
      <w:proofErr w:type="spellEnd"/>
      <w:r w:rsidRPr="00551527">
        <w:rPr>
          <w:rFonts w:cs="Times New Roman"/>
          <w:b/>
          <w:u w:val="single"/>
          <w:lang w:val="nl-NL"/>
        </w:rPr>
        <w:t xml:space="preserve"> tables</w:t>
      </w:r>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109"/>
        <w:gridCol w:w="1448"/>
        <w:gridCol w:w="1240"/>
        <w:gridCol w:w="1768"/>
        <w:gridCol w:w="1805"/>
      </w:tblGrid>
      <w:tr w:rsidR="00D84385" w:rsidRPr="00551527" w:rsidTr="00E77F38">
        <w:trPr>
          <w:cantSplit/>
        </w:trPr>
        <w:tc>
          <w:tcPr>
            <w:tcW w:w="8272" w:type="dxa"/>
            <w:gridSpan w:val="6"/>
            <w:tcBorders>
              <w:top w:val="nil"/>
              <w:left w:val="nil"/>
              <w:bottom w:val="nil"/>
              <w:right w:val="nil"/>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Male_0</w:t>
            </w:r>
          </w:p>
        </w:tc>
      </w:tr>
      <w:tr w:rsidR="00D84385" w:rsidRPr="00551527" w:rsidTr="00E77F38">
        <w:trPr>
          <w:cantSplit/>
        </w:trPr>
        <w:tc>
          <w:tcPr>
            <w:tcW w:w="2011" w:type="dxa"/>
            <w:gridSpan w:val="2"/>
            <w:tcBorders>
              <w:top w:val="single" w:sz="16" w:space="0" w:color="000000"/>
              <w:left w:val="single" w:sz="16" w:space="0" w:color="000000"/>
              <w:bottom w:val="single" w:sz="16" w:space="0" w:color="000000"/>
              <w:right w:val="nil"/>
            </w:tcBorders>
            <w:shd w:val="clear" w:color="auto" w:fill="FFFFFF"/>
          </w:tcPr>
          <w:p w:rsidR="00D84385" w:rsidRPr="00551527" w:rsidRDefault="00D84385" w:rsidP="00403654">
            <w:pPr>
              <w:widowControl w:val="0"/>
              <w:autoSpaceDE w:val="0"/>
              <w:autoSpaceDN w:val="0"/>
              <w:adjustRightInd w:val="0"/>
              <w:ind w:left="60" w:right="60"/>
              <w:rPr>
                <w:rFonts w:cs="Times New Roman"/>
                <w:color w:val="000000"/>
              </w:rPr>
            </w:pPr>
          </w:p>
        </w:tc>
        <w:tc>
          <w:tcPr>
            <w:tcW w:w="1448" w:type="dxa"/>
            <w:tcBorders>
              <w:top w:val="single" w:sz="16" w:space="0" w:color="000000"/>
              <w:left w:val="single" w:sz="16" w:space="0" w:color="000000"/>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8" w:type="dxa"/>
            <w:tcBorders>
              <w:top w:val="single" w:sz="16" w:space="0" w:color="000000"/>
              <w:bottom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5" w:type="dxa"/>
            <w:tcBorders>
              <w:top w:val="single" w:sz="16" w:space="0" w:color="000000"/>
              <w:bottom w:val="single" w:sz="16" w:space="0" w:color="000000"/>
              <w:right w:val="single" w:sz="16" w:space="0" w:color="000000"/>
            </w:tcBorders>
            <w:shd w:val="clear" w:color="auto" w:fill="FFFFFF"/>
          </w:tcPr>
          <w:p w:rsidR="00D84385" w:rsidRPr="00551527" w:rsidRDefault="00D84385"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D84385" w:rsidRPr="00551527" w:rsidTr="00E77F38">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109" w:type="dxa"/>
            <w:tcBorders>
              <w:top w:val="single" w:sz="16" w:space="0" w:color="000000"/>
              <w:left w:val="nil"/>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Male</w:t>
            </w:r>
          </w:p>
        </w:tc>
        <w:tc>
          <w:tcPr>
            <w:tcW w:w="1448" w:type="dxa"/>
            <w:tcBorders>
              <w:top w:val="single" w:sz="16" w:space="0" w:color="000000"/>
              <w:left w:val="single" w:sz="16" w:space="0" w:color="000000"/>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72</w:t>
            </w:r>
          </w:p>
        </w:tc>
        <w:tc>
          <w:tcPr>
            <w:tcW w:w="1240" w:type="dxa"/>
            <w:tcBorders>
              <w:top w:val="single" w:sz="16" w:space="0" w:color="000000"/>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57.1</w:t>
            </w:r>
          </w:p>
        </w:tc>
        <w:tc>
          <w:tcPr>
            <w:tcW w:w="1768" w:type="dxa"/>
            <w:tcBorders>
              <w:top w:val="single" w:sz="16" w:space="0" w:color="000000"/>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57.1</w:t>
            </w:r>
          </w:p>
        </w:tc>
        <w:tc>
          <w:tcPr>
            <w:tcW w:w="1805" w:type="dxa"/>
            <w:tcBorders>
              <w:top w:val="single" w:sz="16" w:space="0" w:color="000000"/>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57.1</w:t>
            </w:r>
          </w:p>
        </w:tc>
      </w:tr>
      <w:tr w:rsidR="00D84385" w:rsidRPr="00551527" w:rsidTr="00E77F38">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D84385" w:rsidRPr="00551527" w:rsidRDefault="00D84385" w:rsidP="00403654">
            <w:pPr>
              <w:widowControl w:val="0"/>
              <w:autoSpaceDE w:val="0"/>
              <w:autoSpaceDN w:val="0"/>
              <w:adjustRightInd w:val="0"/>
              <w:rPr>
                <w:rFonts w:cs="Times New Roman"/>
                <w:color w:val="000000"/>
              </w:rPr>
            </w:pPr>
          </w:p>
        </w:tc>
        <w:tc>
          <w:tcPr>
            <w:tcW w:w="1109" w:type="dxa"/>
            <w:tcBorders>
              <w:top w:val="nil"/>
              <w:left w:val="nil"/>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Female</w:t>
            </w:r>
          </w:p>
        </w:tc>
        <w:tc>
          <w:tcPr>
            <w:tcW w:w="1448" w:type="dxa"/>
            <w:tcBorders>
              <w:top w:val="nil"/>
              <w:left w:val="single" w:sz="16" w:space="0" w:color="000000"/>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54</w:t>
            </w:r>
          </w:p>
        </w:tc>
        <w:tc>
          <w:tcPr>
            <w:tcW w:w="1240" w:type="dxa"/>
            <w:tcBorders>
              <w:top w:val="nil"/>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42.9</w:t>
            </w:r>
          </w:p>
        </w:tc>
        <w:tc>
          <w:tcPr>
            <w:tcW w:w="1768" w:type="dxa"/>
            <w:tcBorders>
              <w:top w:val="nil"/>
              <w:bottom w:val="nil"/>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42.9</w:t>
            </w:r>
          </w:p>
        </w:tc>
        <w:tc>
          <w:tcPr>
            <w:tcW w:w="1805" w:type="dxa"/>
            <w:tcBorders>
              <w:top w:val="nil"/>
              <w:bottom w:val="nil"/>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D84385" w:rsidRPr="00551527" w:rsidTr="00E77F38">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D84385" w:rsidRPr="00551527" w:rsidRDefault="00D84385" w:rsidP="00403654">
            <w:pPr>
              <w:widowControl w:val="0"/>
              <w:autoSpaceDE w:val="0"/>
              <w:autoSpaceDN w:val="0"/>
              <w:adjustRightInd w:val="0"/>
              <w:rPr>
                <w:rFonts w:cs="Times New Roman"/>
                <w:color w:val="000000"/>
              </w:rPr>
            </w:pPr>
          </w:p>
        </w:tc>
        <w:tc>
          <w:tcPr>
            <w:tcW w:w="1109" w:type="dxa"/>
            <w:tcBorders>
              <w:top w:val="nil"/>
              <w:left w:val="nil"/>
              <w:bottom w:val="single" w:sz="16" w:space="0" w:color="000000"/>
              <w:right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8" w:type="dxa"/>
            <w:tcBorders>
              <w:top w:val="nil"/>
              <w:left w:val="single" w:sz="16" w:space="0" w:color="000000"/>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126</w:t>
            </w:r>
          </w:p>
        </w:tc>
        <w:tc>
          <w:tcPr>
            <w:tcW w:w="1240" w:type="dxa"/>
            <w:tcBorders>
              <w:top w:val="nil"/>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8" w:type="dxa"/>
            <w:tcBorders>
              <w:top w:val="nil"/>
              <w:bottom w:val="single" w:sz="16" w:space="0" w:color="000000"/>
            </w:tcBorders>
            <w:shd w:val="clear" w:color="auto" w:fill="FFFFFF"/>
            <w:vAlign w:val="center"/>
          </w:tcPr>
          <w:p w:rsidR="00D84385" w:rsidRPr="00551527" w:rsidRDefault="00D84385"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5" w:type="dxa"/>
            <w:tcBorders>
              <w:top w:val="nil"/>
              <w:bottom w:val="single" w:sz="16" w:space="0" w:color="000000"/>
              <w:right w:val="single" w:sz="16" w:space="0" w:color="000000"/>
            </w:tcBorders>
            <w:shd w:val="clear" w:color="auto" w:fill="FFFFFF"/>
          </w:tcPr>
          <w:p w:rsidR="00D84385" w:rsidRPr="00551527" w:rsidRDefault="00D84385" w:rsidP="00403654">
            <w:pPr>
              <w:widowControl w:val="0"/>
              <w:autoSpaceDE w:val="0"/>
              <w:autoSpaceDN w:val="0"/>
              <w:adjustRightInd w:val="0"/>
              <w:rPr>
                <w:rFonts w:cs="Times New Roman"/>
              </w:rPr>
            </w:pPr>
          </w:p>
        </w:tc>
      </w:tr>
    </w:tbl>
    <w:p w:rsidR="00E77F38" w:rsidRPr="00551527" w:rsidRDefault="00E77F38" w:rsidP="00403654">
      <w:pPr>
        <w:widowControl w:val="0"/>
        <w:autoSpaceDE w:val="0"/>
        <w:autoSpaceDN w:val="0"/>
        <w:adjustRightInd w:val="0"/>
        <w:rPr>
          <w:rFonts w:cs="Times New Roman"/>
        </w:rPr>
      </w:pPr>
    </w:p>
    <w:tbl>
      <w:tblPr>
        <w:tblW w:w="8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902"/>
        <w:gridCol w:w="1448"/>
        <w:gridCol w:w="1240"/>
        <w:gridCol w:w="1768"/>
        <w:gridCol w:w="1805"/>
      </w:tblGrid>
      <w:tr w:rsidR="00E77F38" w:rsidRPr="00551527">
        <w:trPr>
          <w:cantSplit/>
        </w:trPr>
        <w:tc>
          <w:tcPr>
            <w:tcW w:w="8062" w:type="dxa"/>
            <w:gridSpan w:val="6"/>
            <w:tcBorders>
              <w:top w:val="nil"/>
              <w:left w:val="nil"/>
              <w:bottom w:val="nil"/>
              <w:right w:val="nil"/>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Age</w:t>
            </w:r>
          </w:p>
        </w:tc>
      </w:tr>
      <w:tr w:rsidR="00E77F38" w:rsidRPr="00551527">
        <w:trPr>
          <w:cantSplit/>
        </w:trPr>
        <w:tc>
          <w:tcPr>
            <w:tcW w:w="1804" w:type="dxa"/>
            <w:gridSpan w:val="2"/>
            <w:tcBorders>
              <w:top w:val="single" w:sz="16" w:space="0" w:color="000000"/>
              <w:left w:val="single" w:sz="16" w:space="0" w:color="000000"/>
              <w:bottom w:val="single" w:sz="16" w:space="0" w:color="000000"/>
              <w:right w:val="nil"/>
            </w:tcBorders>
            <w:shd w:val="clear" w:color="auto" w:fill="FFFFFF"/>
          </w:tcPr>
          <w:p w:rsidR="00E77F38" w:rsidRPr="00551527" w:rsidRDefault="00E77F38"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7" w:type="dxa"/>
            <w:tcBorders>
              <w:top w:val="single" w:sz="16" w:space="0" w:color="000000"/>
              <w:bottom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4" w:type="dxa"/>
            <w:tcBorders>
              <w:top w:val="single" w:sz="16" w:space="0" w:color="000000"/>
              <w:bottom w:val="single" w:sz="16" w:space="0" w:color="000000"/>
              <w:right w:val="single" w:sz="16" w:space="0" w:color="000000"/>
            </w:tcBorders>
            <w:shd w:val="clear" w:color="auto" w:fill="FFFFFF"/>
          </w:tcPr>
          <w:p w:rsidR="00E77F38" w:rsidRPr="00551527" w:rsidRDefault="00E77F38"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E77F38" w:rsidRPr="00551527">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902" w:type="dxa"/>
            <w:tcBorders>
              <w:top w:val="single" w:sz="16" w:space="0" w:color="000000"/>
              <w:left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15</w:t>
            </w:r>
          </w:p>
        </w:tc>
        <w:tc>
          <w:tcPr>
            <w:tcW w:w="1447" w:type="dxa"/>
            <w:tcBorders>
              <w:top w:val="single" w:sz="16" w:space="0" w:color="000000"/>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21</w:t>
            </w:r>
          </w:p>
        </w:tc>
        <w:tc>
          <w:tcPr>
            <w:tcW w:w="1240" w:type="dxa"/>
            <w:tcBorders>
              <w:top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16.7</w:t>
            </w:r>
          </w:p>
        </w:tc>
        <w:tc>
          <w:tcPr>
            <w:tcW w:w="1767" w:type="dxa"/>
            <w:tcBorders>
              <w:top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16.7</w:t>
            </w:r>
          </w:p>
        </w:tc>
        <w:tc>
          <w:tcPr>
            <w:tcW w:w="1804" w:type="dxa"/>
            <w:tcBorders>
              <w:top w:val="single" w:sz="16" w:space="0" w:color="000000"/>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16.7</w:t>
            </w:r>
          </w:p>
        </w:tc>
      </w:tr>
      <w:tr w:rsidR="00E77F38"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E77F38" w:rsidRPr="00551527" w:rsidRDefault="00E77F38"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16</w:t>
            </w:r>
          </w:p>
        </w:tc>
        <w:tc>
          <w:tcPr>
            <w:tcW w:w="1447" w:type="dxa"/>
            <w:tcBorders>
              <w:top w:val="nil"/>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56</w:t>
            </w:r>
          </w:p>
        </w:tc>
        <w:tc>
          <w:tcPr>
            <w:tcW w:w="1240"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44.4</w:t>
            </w:r>
          </w:p>
        </w:tc>
        <w:tc>
          <w:tcPr>
            <w:tcW w:w="1767"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44.4</w:t>
            </w:r>
          </w:p>
        </w:tc>
        <w:tc>
          <w:tcPr>
            <w:tcW w:w="1804" w:type="dxa"/>
            <w:tcBorders>
              <w:top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61.1</w:t>
            </w:r>
          </w:p>
        </w:tc>
      </w:tr>
      <w:tr w:rsidR="00E77F38"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E77F38" w:rsidRPr="00551527" w:rsidRDefault="00E77F38"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17</w:t>
            </w:r>
          </w:p>
        </w:tc>
        <w:tc>
          <w:tcPr>
            <w:tcW w:w="1447" w:type="dxa"/>
            <w:tcBorders>
              <w:top w:val="nil"/>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40</w:t>
            </w:r>
          </w:p>
        </w:tc>
        <w:tc>
          <w:tcPr>
            <w:tcW w:w="1240"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31.7</w:t>
            </w:r>
          </w:p>
        </w:tc>
        <w:tc>
          <w:tcPr>
            <w:tcW w:w="1767"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31.7</w:t>
            </w:r>
          </w:p>
        </w:tc>
        <w:tc>
          <w:tcPr>
            <w:tcW w:w="1804" w:type="dxa"/>
            <w:tcBorders>
              <w:top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92.9</w:t>
            </w:r>
          </w:p>
        </w:tc>
      </w:tr>
      <w:tr w:rsidR="00E77F38"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E77F38" w:rsidRPr="00551527" w:rsidRDefault="00E77F38" w:rsidP="00403654">
            <w:pPr>
              <w:widowControl w:val="0"/>
              <w:autoSpaceDE w:val="0"/>
              <w:autoSpaceDN w:val="0"/>
              <w:adjustRightInd w:val="0"/>
              <w:rPr>
                <w:rFonts w:cs="Times New Roman"/>
                <w:color w:val="000000"/>
              </w:rPr>
            </w:pPr>
          </w:p>
        </w:tc>
        <w:tc>
          <w:tcPr>
            <w:tcW w:w="902" w:type="dxa"/>
            <w:tcBorders>
              <w:top w:val="nil"/>
              <w:left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18</w:t>
            </w:r>
          </w:p>
        </w:tc>
        <w:tc>
          <w:tcPr>
            <w:tcW w:w="1447" w:type="dxa"/>
            <w:tcBorders>
              <w:top w:val="nil"/>
              <w:left w:val="single" w:sz="16" w:space="0" w:color="000000"/>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9</w:t>
            </w:r>
          </w:p>
        </w:tc>
        <w:tc>
          <w:tcPr>
            <w:tcW w:w="1240"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7.1</w:t>
            </w:r>
          </w:p>
        </w:tc>
        <w:tc>
          <w:tcPr>
            <w:tcW w:w="1767" w:type="dxa"/>
            <w:tcBorders>
              <w:top w:val="nil"/>
              <w:bottom w:val="nil"/>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7.1</w:t>
            </w:r>
          </w:p>
        </w:tc>
        <w:tc>
          <w:tcPr>
            <w:tcW w:w="1804" w:type="dxa"/>
            <w:tcBorders>
              <w:top w:val="nil"/>
              <w:bottom w:val="nil"/>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E77F38" w:rsidRPr="00551527">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E77F38" w:rsidRPr="00551527" w:rsidRDefault="00E77F38" w:rsidP="00403654">
            <w:pPr>
              <w:widowControl w:val="0"/>
              <w:autoSpaceDE w:val="0"/>
              <w:autoSpaceDN w:val="0"/>
              <w:adjustRightInd w:val="0"/>
              <w:rPr>
                <w:rFonts w:cs="Times New Roman"/>
                <w:color w:val="000000"/>
              </w:rPr>
            </w:pPr>
          </w:p>
        </w:tc>
        <w:tc>
          <w:tcPr>
            <w:tcW w:w="902" w:type="dxa"/>
            <w:tcBorders>
              <w:top w:val="nil"/>
              <w:left w:val="nil"/>
              <w:bottom w:val="single" w:sz="16" w:space="0" w:color="000000"/>
              <w:right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126</w:t>
            </w:r>
          </w:p>
        </w:tc>
        <w:tc>
          <w:tcPr>
            <w:tcW w:w="1240" w:type="dxa"/>
            <w:tcBorders>
              <w:top w:val="nil"/>
              <w:bottom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7" w:type="dxa"/>
            <w:tcBorders>
              <w:top w:val="nil"/>
              <w:bottom w:val="single" w:sz="16" w:space="0" w:color="000000"/>
            </w:tcBorders>
            <w:shd w:val="clear" w:color="auto" w:fill="FFFFFF"/>
            <w:vAlign w:val="center"/>
          </w:tcPr>
          <w:p w:rsidR="00E77F38" w:rsidRPr="00551527" w:rsidRDefault="00E77F38"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4" w:type="dxa"/>
            <w:tcBorders>
              <w:top w:val="nil"/>
              <w:bottom w:val="single" w:sz="16" w:space="0" w:color="000000"/>
              <w:right w:val="single" w:sz="16" w:space="0" w:color="000000"/>
            </w:tcBorders>
            <w:shd w:val="clear" w:color="auto" w:fill="FFFFFF"/>
          </w:tcPr>
          <w:p w:rsidR="00E77F38" w:rsidRPr="00551527" w:rsidRDefault="00E77F38" w:rsidP="00403654">
            <w:pPr>
              <w:widowControl w:val="0"/>
              <w:autoSpaceDE w:val="0"/>
              <w:autoSpaceDN w:val="0"/>
              <w:adjustRightInd w:val="0"/>
              <w:rPr>
                <w:rFonts w:cs="Times New Roman"/>
              </w:rPr>
            </w:pPr>
          </w:p>
        </w:tc>
      </w:tr>
    </w:tbl>
    <w:p w:rsidR="00E77F38" w:rsidRPr="00551527" w:rsidRDefault="00E77F38" w:rsidP="00403654">
      <w:pPr>
        <w:widowControl w:val="0"/>
        <w:autoSpaceDE w:val="0"/>
        <w:autoSpaceDN w:val="0"/>
        <w:adjustRightInd w:val="0"/>
        <w:rPr>
          <w:rFonts w:cs="Times New Roman"/>
        </w:rPr>
      </w:pP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128"/>
        <w:gridCol w:w="1448"/>
        <w:gridCol w:w="1240"/>
        <w:gridCol w:w="1768"/>
        <w:gridCol w:w="1805"/>
      </w:tblGrid>
      <w:tr w:rsidR="0032092D" w:rsidRPr="00551527" w:rsidTr="00882FDD">
        <w:trPr>
          <w:cantSplit/>
        </w:trPr>
        <w:tc>
          <w:tcPr>
            <w:tcW w:w="8288" w:type="dxa"/>
            <w:gridSpan w:val="6"/>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Study</w:t>
            </w:r>
          </w:p>
        </w:tc>
      </w:tr>
      <w:tr w:rsidR="0032092D" w:rsidRPr="00551527" w:rsidTr="00882FDD">
        <w:trPr>
          <w:cantSplit/>
        </w:trPr>
        <w:tc>
          <w:tcPr>
            <w:tcW w:w="2030" w:type="dxa"/>
            <w:gridSpan w:val="2"/>
            <w:tcBorders>
              <w:top w:val="single" w:sz="16" w:space="0" w:color="000000"/>
              <w:left w:val="single" w:sz="16" w:space="0" w:color="000000"/>
              <w:bottom w:val="single" w:sz="16" w:space="0" w:color="000000"/>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7"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4" w:type="dxa"/>
            <w:tcBorders>
              <w:top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32092D" w:rsidRPr="00551527" w:rsidTr="00882FDD">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128"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HAVO4</w:t>
            </w:r>
          </w:p>
        </w:tc>
        <w:tc>
          <w:tcPr>
            <w:tcW w:w="1447"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52</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41.3</w:t>
            </w:r>
          </w:p>
        </w:tc>
        <w:tc>
          <w:tcPr>
            <w:tcW w:w="1767"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41.3</w:t>
            </w:r>
          </w:p>
        </w:tc>
        <w:tc>
          <w:tcPr>
            <w:tcW w:w="1804"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41.3</w:t>
            </w:r>
          </w:p>
        </w:tc>
      </w:tr>
      <w:tr w:rsidR="0032092D" w:rsidRPr="00551527" w:rsidTr="00882FD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128" w:type="dxa"/>
            <w:tcBorders>
              <w:top w:val="nil"/>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VWO4</w:t>
            </w:r>
          </w:p>
        </w:tc>
        <w:tc>
          <w:tcPr>
            <w:tcW w:w="1447"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25</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19.8</w:t>
            </w:r>
          </w:p>
        </w:tc>
        <w:tc>
          <w:tcPr>
            <w:tcW w:w="1767"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19.8</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61.1</w:t>
            </w:r>
          </w:p>
        </w:tc>
      </w:tr>
      <w:tr w:rsidR="0032092D" w:rsidRPr="00551527" w:rsidTr="00882FD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128" w:type="dxa"/>
            <w:tcBorders>
              <w:top w:val="nil"/>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GYM4</w:t>
            </w:r>
          </w:p>
        </w:tc>
        <w:tc>
          <w:tcPr>
            <w:tcW w:w="1447"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4.0</w:t>
            </w:r>
          </w:p>
        </w:tc>
        <w:tc>
          <w:tcPr>
            <w:tcW w:w="1767"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4.0</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65.1</w:t>
            </w:r>
          </w:p>
        </w:tc>
      </w:tr>
      <w:tr w:rsidR="0032092D" w:rsidRPr="00551527" w:rsidTr="00882FD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128" w:type="dxa"/>
            <w:tcBorders>
              <w:top w:val="nil"/>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VWO5</w:t>
            </w:r>
          </w:p>
        </w:tc>
        <w:tc>
          <w:tcPr>
            <w:tcW w:w="1447"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39</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31.0</w:t>
            </w:r>
          </w:p>
        </w:tc>
        <w:tc>
          <w:tcPr>
            <w:tcW w:w="1767"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31.0</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96.0</w:t>
            </w:r>
          </w:p>
        </w:tc>
      </w:tr>
      <w:tr w:rsidR="0032092D" w:rsidRPr="00551527" w:rsidTr="00882FD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128" w:type="dxa"/>
            <w:tcBorders>
              <w:top w:val="nil"/>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GYM5</w:t>
            </w:r>
          </w:p>
        </w:tc>
        <w:tc>
          <w:tcPr>
            <w:tcW w:w="1447"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5</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4.0</w:t>
            </w:r>
          </w:p>
        </w:tc>
        <w:tc>
          <w:tcPr>
            <w:tcW w:w="1767"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4.0</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32092D" w:rsidRPr="00551527" w:rsidTr="00882FD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128" w:type="dxa"/>
            <w:tcBorders>
              <w:top w:val="nil"/>
              <w:left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126</w:t>
            </w:r>
          </w:p>
        </w:tc>
        <w:tc>
          <w:tcPr>
            <w:tcW w:w="1240"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7"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4" w:type="dxa"/>
            <w:tcBorders>
              <w:top w:val="nil"/>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bl>
    <w:p w:rsidR="0032092D" w:rsidRPr="00551527" w:rsidRDefault="0032092D" w:rsidP="00403654">
      <w:pPr>
        <w:widowControl w:val="0"/>
        <w:autoSpaceDE w:val="0"/>
        <w:autoSpaceDN w:val="0"/>
        <w:adjustRightInd w:val="0"/>
        <w:rPr>
          <w:rFonts w:cs="Times New Roman"/>
        </w:rPr>
      </w:pPr>
    </w:p>
    <w:tbl>
      <w:tblPr>
        <w:tblW w:w="8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1580"/>
        <w:gridCol w:w="1447"/>
        <w:gridCol w:w="1240"/>
        <w:gridCol w:w="1768"/>
        <w:gridCol w:w="1805"/>
      </w:tblGrid>
      <w:tr w:rsidR="0032092D" w:rsidRPr="00551527" w:rsidTr="00882FDD">
        <w:trPr>
          <w:cantSplit/>
        </w:trPr>
        <w:tc>
          <w:tcPr>
            <w:tcW w:w="8739" w:type="dxa"/>
            <w:gridSpan w:val="6"/>
            <w:tcBorders>
              <w:top w:val="nil"/>
              <w:left w:val="nil"/>
              <w:bottom w:val="nil"/>
              <w:right w:val="nil"/>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b/>
                <w:bCs/>
                <w:color w:val="000000"/>
              </w:rPr>
              <w:t>Choice</w:t>
            </w:r>
          </w:p>
        </w:tc>
      </w:tr>
      <w:tr w:rsidR="0032092D" w:rsidRPr="00551527" w:rsidTr="00882FDD">
        <w:trPr>
          <w:cantSplit/>
        </w:trPr>
        <w:tc>
          <w:tcPr>
            <w:tcW w:w="2481" w:type="dxa"/>
            <w:gridSpan w:val="2"/>
            <w:tcBorders>
              <w:top w:val="single" w:sz="16" w:space="0" w:color="000000"/>
              <w:left w:val="single" w:sz="16" w:space="0" w:color="000000"/>
              <w:bottom w:val="single" w:sz="16" w:space="0" w:color="000000"/>
              <w:right w:val="nil"/>
            </w:tcBorders>
            <w:shd w:val="clear" w:color="auto" w:fill="FFFFFF"/>
          </w:tcPr>
          <w:p w:rsidR="0032092D" w:rsidRPr="00551527" w:rsidRDefault="0032092D" w:rsidP="00403654">
            <w:pPr>
              <w:widowControl w:val="0"/>
              <w:autoSpaceDE w:val="0"/>
              <w:autoSpaceDN w:val="0"/>
              <w:adjustRightInd w:val="0"/>
              <w:ind w:left="60" w:right="60"/>
              <w:rPr>
                <w:rFonts w:cs="Times New Roman"/>
                <w:color w:val="000000"/>
              </w:rPr>
            </w:pPr>
          </w:p>
        </w:tc>
        <w:tc>
          <w:tcPr>
            <w:tcW w:w="1447" w:type="dxa"/>
            <w:tcBorders>
              <w:top w:val="single" w:sz="16" w:space="0" w:color="000000"/>
              <w:left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Frequency</w:t>
            </w:r>
          </w:p>
        </w:tc>
        <w:tc>
          <w:tcPr>
            <w:tcW w:w="1240"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Percent</w:t>
            </w:r>
          </w:p>
        </w:tc>
        <w:tc>
          <w:tcPr>
            <w:tcW w:w="1767" w:type="dxa"/>
            <w:tcBorders>
              <w:top w:val="single" w:sz="16" w:space="0" w:color="000000"/>
              <w:bottom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Valid Percent</w:t>
            </w:r>
          </w:p>
        </w:tc>
        <w:tc>
          <w:tcPr>
            <w:tcW w:w="1804" w:type="dxa"/>
            <w:tcBorders>
              <w:top w:val="single" w:sz="16" w:space="0" w:color="000000"/>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ind w:left="60" w:right="60"/>
              <w:jc w:val="center"/>
              <w:rPr>
                <w:rFonts w:cs="Times New Roman"/>
                <w:color w:val="000000"/>
              </w:rPr>
            </w:pPr>
            <w:r w:rsidRPr="00551527">
              <w:rPr>
                <w:rFonts w:cs="Times New Roman"/>
                <w:color w:val="000000"/>
              </w:rPr>
              <w:t>Cumulative Percent</w:t>
            </w:r>
          </w:p>
        </w:tc>
      </w:tr>
      <w:tr w:rsidR="0032092D" w:rsidRPr="00551527" w:rsidTr="00882FDD">
        <w:trPr>
          <w:cantSplit/>
        </w:trPr>
        <w:tc>
          <w:tcPr>
            <w:tcW w:w="902" w:type="dxa"/>
            <w:vMerge w:val="restart"/>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Valid</w:t>
            </w:r>
          </w:p>
        </w:tc>
        <w:tc>
          <w:tcPr>
            <w:tcW w:w="1579" w:type="dxa"/>
            <w:tcBorders>
              <w:top w:val="single" w:sz="16" w:space="0" w:color="000000"/>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Fruit biscuit</w:t>
            </w:r>
          </w:p>
        </w:tc>
        <w:tc>
          <w:tcPr>
            <w:tcW w:w="1447" w:type="dxa"/>
            <w:tcBorders>
              <w:top w:val="single" w:sz="16" w:space="0" w:color="000000"/>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19</w:t>
            </w:r>
          </w:p>
        </w:tc>
        <w:tc>
          <w:tcPr>
            <w:tcW w:w="1240"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15.1</w:t>
            </w:r>
          </w:p>
        </w:tc>
        <w:tc>
          <w:tcPr>
            <w:tcW w:w="1767" w:type="dxa"/>
            <w:tcBorders>
              <w:top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15.1</w:t>
            </w:r>
          </w:p>
        </w:tc>
        <w:tc>
          <w:tcPr>
            <w:tcW w:w="1804" w:type="dxa"/>
            <w:tcBorders>
              <w:top w:val="single" w:sz="16" w:space="0" w:color="000000"/>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15.1</w:t>
            </w:r>
          </w:p>
        </w:tc>
      </w:tr>
      <w:tr w:rsidR="0032092D" w:rsidRPr="00551527" w:rsidTr="00882FD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579" w:type="dxa"/>
            <w:tcBorders>
              <w:top w:val="nil"/>
              <w:left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Box</w:t>
            </w:r>
          </w:p>
        </w:tc>
        <w:tc>
          <w:tcPr>
            <w:tcW w:w="1447" w:type="dxa"/>
            <w:tcBorders>
              <w:top w:val="nil"/>
              <w:left w:val="single" w:sz="16" w:space="0" w:color="000000"/>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107</w:t>
            </w:r>
          </w:p>
        </w:tc>
        <w:tc>
          <w:tcPr>
            <w:tcW w:w="1240"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84.9</w:t>
            </w:r>
          </w:p>
        </w:tc>
        <w:tc>
          <w:tcPr>
            <w:tcW w:w="1767" w:type="dxa"/>
            <w:tcBorders>
              <w:top w:val="nil"/>
              <w:bottom w:val="nil"/>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84.9</w:t>
            </w:r>
          </w:p>
        </w:tc>
        <w:tc>
          <w:tcPr>
            <w:tcW w:w="1804" w:type="dxa"/>
            <w:tcBorders>
              <w:top w:val="nil"/>
              <w:bottom w:val="nil"/>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r>
      <w:tr w:rsidR="0032092D" w:rsidRPr="00551527" w:rsidTr="00882FDD">
        <w:trPr>
          <w:cantSplit/>
        </w:trPr>
        <w:tc>
          <w:tcPr>
            <w:tcW w:w="902" w:type="dxa"/>
            <w:vMerge/>
            <w:tcBorders>
              <w:top w:val="single" w:sz="16" w:space="0" w:color="000000"/>
              <w:left w:val="single" w:sz="16" w:space="0" w:color="000000"/>
              <w:bottom w:val="single" w:sz="16" w:space="0" w:color="000000"/>
              <w:right w:val="nil"/>
            </w:tcBorders>
            <w:shd w:val="clear" w:color="auto" w:fill="FFFFFF"/>
            <w:vAlign w:val="center"/>
          </w:tcPr>
          <w:p w:rsidR="0032092D" w:rsidRPr="00551527" w:rsidRDefault="0032092D" w:rsidP="00403654">
            <w:pPr>
              <w:widowControl w:val="0"/>
              <w:autoSpaceDE w:val="0"/>
              <w:autoSpaceDN w:val="0"/>
              <w:adjustRightInd w:val="0"/>
              <w:rPr>
                <w:rFonts w:cs="Times New Roman"/>
                <w:color w:val="000000"/>
              </w:rPr>
            </w:pPr>
          </w:p>
        </w:tc>
        <w:tc>
          <w:tcPr>
            <w:tcW w:w="1579" w:type="dxa"/>
            <w:tcBorders>
              <w:top w:val="nil"/>
              <w:left w:val="nil"/>
              <w:bottom w:val="single" w:sz="16" w:space="0" w:color="000000"/>
              <w:right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rPr>
                <w:rFonts w:cs="Times New Roman"/>
                <w:color w:val="000000"/>
              </w:rPr>
            </w:pPr>
            <w:r w:rsidRPr="00551527">
              <w:rPr>
                <w:rFonts w:cs="Times New Roman"/>
                <w:color w:val="000000"/>
              </w:rPr>
              <w:t>Total</w:t>
            </w:r>
          </w:p>
        </w:tc>
        <w:tc>
          <w:tcPr>
            <w:tcW w:w="1447" w:type="dxa"/>
            <w:tcBorders>
              <w:top w:val="nil"/>
              <w:left w:val="single" w:sz="16" w:space="0" w:color="000000"/>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126</w:t>
            </w:r>
          </w:p>
        </w:tc>
        <w:tc>
          <w:tcPr>
            <w:tcW w:w="1240"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767" w:type="dxa"/>
            <w:tcBorders>
              <w:top w:val="nil"/>
              <w:bottom w:val="single" w:sz="16" w:space="0" w:color="000000"/>
            </w:tcBorders>
            <w:shd w:val="clear" w:color="auto" w:fill="FFFFFF"/>
            <w:vAlign w:val="center"/>
          </w:tcPr>
          <w:p w:rsidR="0032092D" w:rsidRPr="00551527" w:rsidRDefault="0032092D" w:rsidP="00403654">
            <w:pPr>
              <w:widowControl w:val="0"/>
              <w:autoSpaceDE w:val="0"/>
              <w:autoSpaceDN w:val="0"/>
              <w:adjustRightInd w:val="0"/>
              <w:ind w:left="60" w:right="60"/>
              <w:jc w:val="right"/>
              <w:rPr>
                <w:rFonts w:cs="Times New Roman"/>
                <w:color w:val="000000"/>
              </w:rPr>
            </w:pPr>
            <w:r w:rsidRPr="00551527">
              <w:rPr>
                <w:rFonts w:cs="Times New Roman"/>
                <w:color w:val="000000"/>
              </w:rPr>
              <w:t>100.0</w:t>
            </w:r>
          </w:p>
        </w:tc>
        <w:tc>
          <w:tcPr>
            <w:tcW w:w="1804" w:type="dxa"/>
            <w:tcBorders>
              <w:top w:val="nil"/>
              <w:bottom w:val="single" w:sz="16" w:space="0" w:color="000000"/>
              <w:right w:val="single" w:sz="16" w:space="0" w:color="000000"/>
            </w:tcBorders>
            <w:shd w:val="clear" w:color="auto" w:fill="FFFFFF"/>
          </w:tcPr>
          <w:p w:rsidR="0032092D" w:rsidRPr="00551527" w:rsidRDefault="0032092D" w:rsidP="00403654">
            <w:pPr>
              <w:widowControl w:val="0"/>
              <w:autoSpaceDE w:val="0"/>
              <w:autoSpaceDN w:val="0"/>
              <w:adjustRightInd w:val="0"/>
              <w:rPr>
                <w:rFonts w:cs="Times New Roman"/>
              </w:rPr>
            </w:pPr>
          </w:p>
        </w:tc>
      </w:tr>
    </w:tbl>
    <w:p w:rsidR="00E77F38" w:rsidRPr="00551527" w:rsidRDefault="00E77F38" w:rsidP="00D84385">
      <w:pPr>
        <w:widowControl w:val="0"/>
        <w:autoSpaceDE w:val="0"/>
        <w:autoSpaceDN w:val="0"/>
        <w:adjustRightInd w:val="0"/>
        <w:spacing w:line="400" w:lineRule="atLeast"/>
        <w:rPr>
          <w:rFonts w:cs="Times New Roman"/>
        </w:rPr>
      </w:pPr>
    </w:p>
    <w:p w:rsidR="00E77F38" w:rsidRPr="00551527" w:rsidRDefault="00E77F38" w:rsidP="00E77F38">
      <w:pPr>
        <w:widowControl w:val="0"/>
        <w:autoSpaceDE w:val="0"/>
        <w:autoSpaceDN w:val="0"/>
        <w:adjustRightInd w:val="0"/>
        <w:spacing w:line="400" w:lineRule="atLeast"/>
        <w:rPr>
          <w:rFonts w:cs="Times New Roman"/>
        </w:rPr>
      </w:pPr>
    </w:p>
    <w:p w:rsidR="00E77F38" w:rsidRPr="00551527" w:rsidRDefault="00E77F38" w:rsidP="00E75947">
      <w:pPr>
        <w:spacing w:line="360" w:lineRule="auto"/>
        <w:rPr>
          <w:rFonts w:cs="Times New Roman"/>
          <w:b/>
          <w:lang w:val="nl-NL"/>
        </w:rPr>
      </w:pPr>
    </w:p>
    <w:p w:rsidR="00E77F38" w:rsidRPr="00D84385" w:rsidRDefault="00E77F38" w:rsidP="00E75947">
      <w:pPr>
        <w:spacing w:line="360" w:lineRule="auto"/>
        <w:rPr>
          <w:rFonts w:cs="Times New Roman"/>
          <w:b/>
          <w:lang w:val="nl-NL"/>
        </w:rPr>
      </w:pPr>
    </w:p>
    <w:sectPr w:rsidR="00E77F38" w:rsidRPr="00D84385" w:rsidSect="00A855DF">
      <w:headerReference w:type="even" r:id="rId14"/>
      <w:headerReference w:type="default" r:id="rId15"/>
      <w:footerReference w:type="even" r:id="rId16"/>
      <w:footerReference w:type="default" r:id="rId17"/>
      <w:type w:val="continuous"/>
      <w:pgSz w:w="11900" w:h="16840"/>
      <w:pgMar w:top="1440" w:right="1797" w:bottom="1440" w:left="1797" w:header="709" w:footer="56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D25" w:rsidRDefault="00E66D25" w:rsidP="007F1182">
      <w:r>
        <w:separator/>
      </w:r>
    </w:p>
  </w:endnote>
  <w:endnote w:type="continuationSeparator" w:id="0">
    <w:p w:rsidR="00E66D25" w:rsidRDefault="00E66D25" w:rsidP="007F11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cademy Engraved LET">
    <w:altName w:val="Times New Roman"/>
    <w:charset w:val="00"/>
    <w:family w:val="auto"/>
    <w:pitch w:val="variable"/>
    <w:sig w:usb0="00000003" w:usb1="4000000A"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D25" w:rsidRDefault="0049204A" w:rsidP="000D07D3">
    <w:pPr>
      <w:pStyle w:val="Footer"/>
      <w:framePr w:wrap="around" w:vAnchor="text" w:hAnchor="margin" w:xAlign="right" w:y="1"/>
      <w:rPr>
        <w:rStyle w:val="PageNumber"/>
      </w:rPr>
    </w:pPr>
    <w:r>
      <w:rPr>
        <w:rStyle w:val="PageNumber"/>
      </w:rPr>
      <w:fldChar w:fldCharType="begin"/>
    </w:r>
    <w:r w:rsidR="00E66D25">
      <w:rPr>
        <w:rStyle w:val="PageNumber"/>
      </w:rPr>
      <w:instrText xml:space="preserve">PAGE  </w:instrText>
    </w:r>
    <w:r>
      <w:rPr>
        <w:rStyle w:val="PageNumber"/>
      </w:rPr>
      <w:fldChar w:fldCharType="end"/>
    </w:r>
  </w:p>
  <w:p w:rsidR="00E66D25" w:rsidRDefault="0049204A" w:rsidP="007F1182">
    <w:pPr>
      <w:pStyle w:val="Footer"/>
      <w:ind w:right="360"/>
    </w:pPr>
    <w:sdt>
      <w:sdtPr>
        <w:id w:val="1774893561"/>
        <w:temporary/>
        <w:showingPlcHdr/>
      </w:sdtPr>
      <w:sdtContent>
        <w:r w:rsidR="00E66D25">
          <w:t>[Type text]</w:t>
        </w:r>
      </w:sdtContent>
    </w:sdt>
    <w:r w:rsidR="00E66D25">
      <w:ptab w:relativeTo="margin" w:alignment="center" w:leader="none"/>
    </w:r>
    <w:sdt>
      <w:sdtPr>
        <w:id w:val="-88854009"/>
        <w:temporary/>
        <w:showingPlcHdr/>
      </w:sdtPr>
      <w:sdtContent>
        <w:r w:rsidR="00E66D25">
          <w:t>[Type text]</w:t>
        </w:r>
      </w:sdtContent>
    </w:sdt>
    <w:r w:rsidR="00E66D25">
      <w:ptab w:relativeTo="margin" w:alignment="right" w:leader="none"/>
    </w:r>
    <w:sdt>
      <w:sdtPr>
        <w:id w:val="-2100396441"/>
        <w:temporary/>
        <w:showingPlcHdr/>
      </w:sdtPr>
      <w:sdtContent>
        <w:r w:rsidR="00E66D25">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D25" w:rsidRDefault="0049204A" w:rsidP="00A46834">
    <w:pPr>
      <w:pStyle w:val="Footer"/>
      <w:framePr w:wrap="around" w:vAnchor="text" w:hAnchor="margin" w:xAlign="right" w:y="1"/>
      <w:rPr>
        <w:rStyle w:val="PageNumber"/>
      </w:rPr>
    </w:pPr>
    <w:r>
      <w:rPr>
        <w:rStyle w:val="PageNumber"/>
      </w:rPr>
      <w:fldChar w:fldCharType="begin"/>
    </w:r>
    <w:r w:rsidR="00E66D25">
      <w:rPr>
        <w:rStyle w:val="PageNumber"/>
      </w:rPr>
      <w:instrText xml:space="preserve">PAGE  </w:instrText>
    </w:r>
    <w:r>
      <w:rPr>
        <w:rStyle w:val="PageNumber"/>
      </w:rPr>
      <w:fldChar w:fldCharType="separate"/>
    </w:r>
    <w:r w:rsidR="00D765A7">
      <w:rPr>
        <w:rStyle w:val="PageNumber"/>
        <w:noProof/>
      </w:rPr>
      <w:t>61</w:t>
    </w:r>
    <w:r>
      <w:rPr>
        <w:rStyle w:val="PageNumber"/>
      </w:rPr>
      <w:fldChar w:fldCharType="end"/>
    </w:r>
  </w:p>
  <w:p w:rsidR="00E66D25" w:rsidRPr="007F1182" w:rsidRDefault="00E66D25" w:rsidP="000D07D3">
    <w:pPr>
      <w:pStyle w:val="Footer"/>
      <w:tabs>
        <w:tab w:val="center" w:pos="3970"/>
        <w:tab w:val="right" w:pos="7940"/>
      </w:tabs>
      <w:ind w:right="360"/>
      <w:rPr>
        <w:rFonts w:cs="Times New Roman"/>
        <w:sz w:val="22"/>
        <w:szCs w:val="22"/>
      </w:rPr>
    </w:pPr>
    <w:r>
      <w:rPr>
        <w:rFonts w:cs="Times New Roman"/>
        <w:sz w:val="22"/>
        <w:szCs w:val="22"/>
      </w:rPr>
      <w:tab/>
    </w:r>
    <w:r w:rsidRPr="007F1182">
      <w:rPr>
        <w:rFonts w:cs="Times New Roman"/>
        <w:sz w:val="22"/>
        <w:szCs w:val="22"/>
      </w:rPr>
      <w:t>MASTER THESIS – R.J.G. LEUKEL</w:t>
    </w:r>
    <w:r>
      <w:rPr>
        <w:rFonts w:cs="Times New Roman"/>
        <w:sz w:val="22"/>
        <w:szCs w:val="2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D25" w:rsidRDefault="00E66D25" w:rsidP="007F1182">
      <w:r>
        <w:separator/>
      </w:r>
    </w:p>
  </w:footnote>
  <w:footnote w:type="continuationSeparator" w:id="0">
    <w:p w:rsidR="00E66D25" w:rsidRDefault="00E66D25" w:rsidP="007F11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D25" w:rsidRDefault="0049204A">
    <w:pPr>
      <w:pStyle w:val="Header"/>
    </w:pPr>
    <w:sdt>
      <w:sdtPr>
        <w:id w:val="171999623"/>
        <w:temporary/>
        <w:showingPlcHdr/>
      </w:sdtPr>
      <w:sdtContent>
        <w:r w:rsidR="00E66D25">
          <w:t>[Type text]</w:t>
        </w:r>
      </w:sdtContent>
    </w:sdt>
    <w:r w:rsidR="00E66D25">
      <w:ptab w:relativeTo="margin" w:alignment="center" w:leader="none"/>
    </w:r>
    <w:sdt>
      <w:sdtPr>
        <w:id w:val="171999624"/>
        <w:temporary/>
        <w:showingPlcHdr/>
      </w:sdtPr>
      <w:sdtContent>
        <w:r w:rsidR="00E66D25">
          <w:t>[Type text]</w:t>
        </w:r>
      </w:sdtContent>
    </w:sdt>
    <w:r w:rsidR="00E66D25">
      <w:ptab w:relativeTo="margin" w:alignment="right" w:leader="none"/>
    </w:r>
    <w:sdt>
      <w:sdtPr>
        <w:id w:val="171999625"/>
        <w:temporary/>
        <w:showingPlcHdr/>
      </w:sdtPr>
      <w:sdtContent>
        <w:r w:rsidR="00E66D25">
          <w:t>[Type text]</w:t>
        </w:r>
      </w:sdtContent>
    </w:sdt>
  </w:p>
  <w:p w:rsidR="00E66D25" w:rsidRDefault="00E66D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D25" w:rsidRPr="00A855DF" w:rsidRDefault="00E66D25" w:rsidP="00A855DF">
    <w:pPr>
      <w:pStyle w:val="Header"/>
      <w:jc w:val="center"/>
    </w:pPr>
    <w:r w:rsidRPr="00A855DF">
      <w:rPr>
        <w:rFonts w:cs="Times New Roman"/>
        <w:lang w:val="en-GB"/>
      </w:rPr>
      <w:t>REGRET AND CURIOSITY IN FOOD CHOICE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1415F8"/>
    <w:multiLevelType w:val="hybridMultilevel"/>
    <w:tmpl w:val="50DA0E32"/>
    <w:lvl w:ilvl="0" w:tplc="90A6B0C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47B49"/>
    <w:multiLevelType w:val="hybridMultilevel"/>
    <w:tmpl w:val="D54EB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D0182F"/>
    <w:multiLevelType w:val="hybridMultilevel"/>
    <w:tmpl w:val="048E3AE2"/>
    <w:lvl w:ilvl="0" w:tplc="76925A20">
      <w:start w:val="7"/>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02D10"/>
    <w:multiLevelType w:val="hybridMultilevel"/>
    <w:tmpl w:val="DB9A1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D95A43"/>
    <w:multiLevelType w:val="hybridMultilevel"/>
    <w:tmpl w:val="40C2B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D1DE0"/>
    <w:multiLevelType w:val="hybridMultilevel"/>
    <w:tmpl w:val="BE98430A"/>
    <w:lvl w:ilvl="0" w:tplc="CCFA3EFC">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887082"/>
    <w:multiLevelType w:val="hybridMultilevel"/>
    <w:tmpl w:val="B7968EB4"/>
    <w:lvl w:ilvl="0" w:tplc="336E5350">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0C7403"/>
    <w:multiLevelType w:val="hybridMultilevel"/>
    <w:tmpl w:val="35125390"/>
    <w:lvl w:ilvl="0" w:tplc="2E74636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217FA"/>
    <w:multiLevelType w:val="hybridMultilevel"/>
    <w:tmpl w:val="6030A936"/>
    <w:lvl w:ilvl="0" w:tplc="E470441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D1BEB"/>
    <w:multiLevelType w:val="hybridMultilevel"/>
    <w:tmpl w:val="B0CC206A"/>
    <w:lvl w:ilvl="0" w:tplc="4BB6E95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8B3535"/>
    <w:multiLevelType w:val="hybridMultilevel"/>
    <w:tmpl w:val="34FAB45C"/>
    <w:lvl w:ilvl="0" w:tplc="6E5882CC">
      <w:start w:val="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B82F89"/>
    <w:multiLevelType w:val="hybridMultilevel"/>
    <w:tmpl w:val="90BC0FC2"/>
    <w:lvl w:ilvl="0" w:tplc="B4CED51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AB3A99"/>
    <w:multiLevelType w:val="hybridMultilevel"/>
    <w:tmpl w:val="9EB4CDDC"/>
    <w:lvl w:ilvl="0" w:tplc="0FC43C96">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A12861"/>
    <w:multiLevelType w:val="hybridMultilevel"/>
    <w:tmpl w:val="84FA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2B48C6"/>
    <w:multiLevelType w:val="hybridMultilevel"/>
    <w:tmpl w:val="B77A61B4"/>
    <w:lvl w:ilvl="0" w:tplc="6E7AE19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8D5E4A"/>
    <w:multiLevelType w:val="hybridMultilevel"/>
    <w:tmpl w:val="E8E07410"/>
    <w:lvl w:ilvl="0" w:tplc="7E70247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200C4F"/>
    <w:multiLevelType w:val="hybridMultilevel"/>
    <w:tmpl w:val="D2468578"/>
    <w:lvl w:ilvl="0" w:tplc="D256E0C0">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C83827"/>
    <w:multiLevelType w:val="hybridMultilevel"/>
    <w:tmpl w:val="B5F27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3C6E05"/>
    <w:multiLevelType w:val="hybridMultilevel"/>
    <w:tmpl w:val="0FB01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EF192E"/>
    <w:multiLevelType w:val="hybridMultilevel"/>
    <w:tmpl w:val="5BFA16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C547B0D"/>
    <w:multiLevelType w:val="hybridMultilevel"/>
    <w:tmpl w:val="7B561D10"/>
    <w:lvl w:ilvl="0" w:tplc="9E8E269C">
      <w:start w:val="7"/>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5"/>
  </w:num>
  <w:num w:numId="4">
    <w:abstractNumId w:val="9"/>
  </w:num>
  <w:num w:numId="5">
    <w:abstractNumId w:val="11"/>
  </w:num>
  <w:num w:numId="6">
    <w:abstractNumId w:val="21"/>
  </w:num>
  <w:num w:numId="7">
    <w:abstractNumId w:val="3"/>
  </w:num>
  <w:num w:numId="8">
    <w:abstractNumId w:val="4"/>
  </w:num>
  <w:num w:numId="9">
    <w:abstractNumId w:val="19"/>
  </w:num>
  <w:num w:numId="10">
    <w:abstractNumId w:val="18"/>
  </w:num>
  <w:num w:numId="11">
    <w:abstractNumId w:val="7"/>
  </w:num>
  <w:num w:numId="12">
    <w:abstractNumId w:val="2"/>
  </w:num>
  <w:num w:numId="13">
    <w:abstractNumId w:val="14"/>
  </w:num>
  <w:num w:numId="14">
    <w:abstractNumId w:val="20"/>
  </w:num>
  <w:num w:numId="15">
    <w:abstractNumId w:val="6"/>
  </w:num>
  <w:num w:numId="16">
    <w:abstractNumId w:val="17"/>
  </w:num>
  <w:num w:numId="17">
    <w:abstractNumId w:val="8"/>
  </w:num>
  <w:num w:numId="18">
    <w:abstractNumId w:val="10"/>
  </w:num>
  <w:num w:numId="19">
    <w:abstractNumId w:val="1"/>
  </w:num>
  <w:num w:numId="20">
    <w:abstractNumId w:val="12"/>
  </w:num>
  <w:num w:numId="21">
    <w:abstractNumId w:val="16"/>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885AF0"/>
    <w:rsid w:val="000012EB"/>
    <w:rsid w:val="00006B4B"/>
    <w:rsid w:val="00010D5D"/>
    <w:rsid w:val="0001519D"/>
    <w:rsid w:val="00016337"/>
    <w:rsid w:val="00021731"/>
    <w:rsid w:val="000231BE"/>
    <w:rsid w:val="000315BB"/>
    <w:rsid w:val="00031B55"/>
    <w:rsid w:val="00036C67"/>
    <w:rsid w:val="00041855"/>
    <w:rsid w:val="000429BB"/>
    <w:rsid w:val="00044AD4"/>
    <w:rsid w:val="0005203D"/>
    <w:rsid w:val="0005209F"/>
    <w:rsid w:val="00052CA0"/>
    <w:rsid w:val="00053BB2"/>
    <w:rsid w:val="000619F8"/>
    <w:rsid w:val="00063D6C"/>
    <w:rsid w:val="00064EC5"/>
    <w:rsid w:val="000705C7"/>
    <w:rsid w:val="000717FB"/>
    <w:rsid w:val="00071D39"/>
    <w:rsid w:val="000771F1"/>
    <w:rsid w:val="00085810"/>
    <w:rsid w:val="00086271"/>
    <w:rsid w:val="00086857"/>
    <w:rsid w:val="00086B0B"/>
    <w:rsid w:val="00087DF3"/>
    <w:rsid w:val="00090096"/>
    <w:rsid w:val="00092D99"/>
    <w:rsid w:val="000974B0"/>
    <w:rsid w:val="000A22EF"/>
    <w:rsid w:val="000A36CB"/>
    <w:rsid w:val="000A7C87"/>
    <w:rsid w:val="000B3012"/>
    <w:rsid w:val="000C1B2C"/>
    <w:rsid w:val="000C3770"/>
    <w:rsid w:val="000D07D3"/>
    <w:rsid w:val="000D3632"/>
    <w:rsid w:val="000D4632"/>
    <w:rsid w:val="000D4CB6"/>
    <w:rsid w:val="000D69D5"/>
    <w:rsid w:val="000E05F7"/>
    <w:rsid w:val="000E0FDB"/>
    <w:rsid w:val="000E1FB2"/>
    <w:rsid w:val="000E2511"/>
    <w:rsid w:val="000E604C"/>
    <w:rsid w:val="000E7CD4"/>
    <w:rsid w:val="000F308D"/>
    <w:rsid w:val="000F3175"/>
    <w:rsid w:val="001007C9"/>
    <w:rsid w:val="00100F34"/>
    <w:rsid w:val="001016C0"/>
    <w:rsid w:val="00103335"/>
    <w:rsid w:val="001034A7"/>
    <w:rsid w:val="0010568A"/>
    <w:rsid w:val="00111794"/>
    <w:rsid w:val="001143A4"/>
    <w:rsid w:val="001223B4"/>
    <w:rsid w:val="001255D0"/>
    <w:rsid w:val="00125B96"/>
    <w:rsid w:val="00127A3E"/>
    <w:rsid w:val="0013067F"/>
    <w:rsid w:val="00140ECC"/>
    <w:rsid w:val="001427F1"/>
    <w:rsid w:val="00143C8C"/>
    <w:rsid w:val="00144066"/>
    <w:rsid w:val="0014780F"/>
    <w:rsid w:val="00157A1B"/>
    <w:rsid w:val="001614E2"/>
    <w:rsid w:val="0016209E"/>
    <w:rsid w:val="00166323"/>
    <w:rsid w:val="00170951"/>
    <w:rsid w:val="001713F9"/>
    <w:rsid w:val="00171EDA"/>
    <w:rsid w:val="00175222"/>
    <w:rsid w:val="001765BE"/>
    <w:rsid w:val="00182249"/>
    <w:rsid w:val="00182368"/>
    <w:rsid w:val="00183CB7"/>
    <w:rsid w:val="00185B83"/>
    <w:rsid w:val="001861E5"/>
    <w:rsid w:val="0019053E"/>
    <w:rsid w:val="0019071D"/>
    <w:rsid w:val="0019394A"/>
    <w:rsid w:val="0019448C"/>
    <w:rsid w:val="001953E2"/>
    <w:rsid w:val="001A01B4"/>
    <w:rsid w:val="001A2B15"/>
    <w:rsid w:val="001A2FB0"/>
    <w:rsid w:val="001B1238"/>
    <w:rsid w:val="001B5888"/>
    <w:rsid w:val="001B60C2"/>
    <w:rsid w:val="001B76B0"/>
    <w:rsid w:val="001C21A0"/>
    <w:rsid w:val="001C21E1"/>
    <w:rsid w:val="001C2445"/>
    <w:rsid w:val="001C3D37"/>
    <w:rsid w:val="001C67D9"/>
    <w:rsid w:val="001C7790"/>
    <w:rsid w:val="001D3AAD"/>
    <w:rsid w:val="001D7BD7"/>
    <w:rsid w:val="001E32FD"/>
    <w:rsid w:val="001E3867"/>
    <w:rsid w:val="001F0B4C"/>
    <w:rsid w:val="001F2043"/>
    <w:rsid w:val="001F52C6"/>
    <w:rsid w:val="00204416"/>
    <w:rsid w:val="00211738"/>
    <w:rsid w:val="00215C78"/>
    <w:rsid w:val="00217927"/>
    <w:rsid w:val="00221D36"/>
    <w:rsid w:val="002250AC"/>
    <w:rsid w:val="002273D1"/>
    <w:rsid w:val="002279C4"/>
    <w:rsid w:val="0024185C"/>
    <w:rsid w:val="00243E50"/>
    <w:rsid w:val="00245A00"/>
    <w:rsid w:val="0024696C"/>
    <w:rsid w:val="0025449C"/>
    <w:rsid w:val="002555FE"/>
    <w:rsid w:val="00256267"/>
    <w:rsid w:val="00270734"/>
    <w:rsid w:val="00270CFF"/>
    <w:rsid w:val="00271C10"/>
    <w:rsid w:val="00276BA6"/>
    <w:rsid w:val="002777C1"/>
    <w:rsid w:val="00282608"/>
    <w:rsid w:val="00284CF8"/>
    <w:rsid w:val="00285E30"/>
    <w:rsid w:val="002923E1"/>
    <w:rsid w:val="00292617"/>
    <w:rsid w:val="00292FBF"/>
    <w:rsid w:val="0029594E"/>
    <w:rsid w:val="002A5653"/>
    <w:rsid w:val="002A7AED"/>
    <w:rsid w:val="002B0E57"/>
    <w:rsid w:val="002B1498"/>
    <w:rsid w:val="002B5FB9"/>
    <w:rsid w:val="002B602E"/>
    <w:rsid w:val="002C2CDC"/>
    <w:rsid w:val="002C4D2C"/>
    <w:rsid w:val="002C7E20"/>
    <w:rsid w:val="002D0CB0"/>
    <w:rsid w:val="002D178F"/>
    <w:rsid w:val="002D4036"/>
    <w:rsid w:val="002D59A0"/>
    <w:rsid w:val="002D68C9"/>
    <w:rsid w:val="002E2670"/>
    <w:rsid w:val="002E77D4"/>
    <w:rsid w:val="002F410F"/>
    <w:rsid w:val="0030744E"/>
    <w:rsid w:val="00312740"/>
    <w:rsid w:val="00313564"/>
    <w:rsid w:val="00314600"/>
    <w:rsid w:val="0032092D"/>
    <w:rsid w:val="003232ED"/>
    <w:rsid w:val="0032594B"/>
    <w:rsid w:val="00327789"/>
    <w:rsid w:val="00327F0D"/>
    <w:rsid w:val="00332E7D"/>
    <w:rsid w:val="00333CD0"/>
    <w:rsid w:val="00335249"/>
    <w:rsid w:val="00350825"/>
    <w:rsid w:val="00353E2C"/>
    <w:rsid w:val="00354A5F"/>
    <w:rsid w:val="003551B7"/>
    <w:rsid w:val="00355BC5"/>
    <w:rsid w:val="00357C4E"/>
    <w:rsid w:val="00360E76"/>
    <w:rsid w:val="00364B1B"/>
    <w:rsid w:val="00365865"/>
    <w:rsid w:val="00371765"/>
    <w:rsid w:val="00377840"/>
    <w:rsid w:val="003812B3"/>
    <w:rsid w:val="00382D7E"/>
    <w:rsid w:val="0038678B"/>
    <w:rsid w:val="003903E1"/>
    <w:rsid w:val="0039150D"/>
    <w:rsid w:val="003918F7"/>
    <w:rsid w:val="00391B94"/>
    <w:rsid w:val="00391D94"/>
    <w:rsid w:val="00392771"/>
    <w:rsid w:val="003A2F8B"/>
    <w:rsid w:val="003A73C0"/>
    <w:rsid w:val="003B12F6"/>
    <w:rsid w:val="003B42CD"/>
    <w:rsid w:val="003B47BE"/>
    <w:rsid w:val="003B56FE"/>
    <w:rsid w:val="003B5F71"/>
    <w:rsid w:val="003C3A77"/>
    <w:rsid w:val="003C547B"/>
    <w:rsid w:val="003D2F32"/>
    <w:rsid w:val="003D35C2"/>
    <w:rsid w:val="003D3924"/>
    <w:rsid w:val="003E7149"/>
    <w:rsid w:val="003F2C23"/>
    <w:rsid w:val="003F5AA8"/>
    <w:rsid w:val="003F7005"/>
    <w:rsid w:val="00403653"/>
    <w:rsid w:val="00403654"/>
    <w:rsid w:val="004042FD"/>
    <w:rsid w:val="004053DF"/>
    <w:rsid w:val="004066A5"/>
    <w:rsid w:val="004072D6"/>
    <w:rsid w:val="0041151E"/>
    <w:rsid w:val="004133A5"/>
    <w:rsid w:val="004159B5"/>
    <w:rsid w:val="00417168"/>
    <w:rsid w:val="004231A1"/>
    <w:rsid w:val="0042616C"/>
    <w:rsid w:val="004275C7"/>
    <w:rsid w:val="00427B84"/>
    <w:rsid w:val="0043077E"/>
    <w:rsid w:val="00432AC5"/>
    <w:rsid w:val="00432CEB"/>
    <w:rsid w:val="00434382"/>
    <w:rsid w:val="004356F7"/>
    <w:rsid w:val="004408D4"/>
    <w:rsid w:val="00446A2B"/>
    <w:rsid w:val="00453635"/>
    <w:rsid w:val="00457CE9"/>
    <w:rsid w:val="00473286"/>
    <w:rsid w:val="00484D41"/>
    <w:rsid w:val="0049184B"/>
    <w:rsid w:val="0049204A"/>
    <w:rsid w:val="004920B0"/>
    <w:rsid w:val="004926CC"/>
    <w:rsid w:val="00492FC6"/>
    <w:rsid w:val="00493711"/>
    <w:rsid w:val="00494998"/>
    <w:rsid w:val="0049545D"/>
    <w:rsid w:val="0049553A"/>
    <w:rsid w:val="004976B5"/>
    <w:rsid w:val="004A0276"/>
    <w:rsid w:val="004A5619"/>
    <w:rsid w:val="004A77A9"/>
    <w:rsid w:val="004B0572"/>
    <w:rsid w:val="004B06DD"/>
    <w:rsid w:val="004B3840"/>
    <w:rsid w:val="004B3DE1"/>
    <w:rsid w:val="004B6B30"/>
    <w:rsid w:val="004C3031"/>
    <w:rsid w:val="004D04C4"/>
    <w:rsid w:val="004D470E"/>
    <w:rsid w:val="004D489E"/>
    <w:rsid w:val="004D5591"/>
    <w:rsid w:val="004E338B"/>
    <w:rsid w:val="004E43B7"/>
    <w:rsid w:val="004E7D01"/>
    <w:rsid w:val="004F033A"/>
    <w:rsid w:val="004F3090"/>
    <w:rsid w:val="00502D6B"/>
    <w:rsid w:val="00504D3B"/>
    <w:rsid w:val="00520964"/>
    <w:rsid w:val="00527C43"/>
    <w:rsid w:val="00533686"/>
    <w:rsid w:val="00534899"/>
    <w:rsid w:val="005352C6"/>
    <w:rsid w:val="00535871"/>
    <w:rsid w:val="00540898"/>
    <w:rsid w:val="005423E2"/>
    <w:rsid w:val="00544E91"/>
    <w:rsid w:val="00551527"/>
    <w:rsid w:val="00552CC3"/>
    <w:rsid w:val="00555D08"/>
    <w:rsid w:val="00561C3C"/>
    <w:rsid w:val="0056212A"/>
    <w:rsid w:val="00562A2D"/>
    <w:rsid w:val="00563CF1"/>
    <w:rsid w:val="005642F6"/>
    <w:rsid w:val="00566C33"/>
    <w:rsid w:val="00570082"/>
    <w:rsid w:val="0057339E"/>
    <w:rsid w:val="0057513E"/>
    <w:rsid w:val="00575DDB"/>
    <w:rsid w:val="00575E3D"/>
    <w:rsid w:val="00576864"/>
    <w:rsid w:val="005768EA"/>
    <w:rsid w:val="00577AF6"/>
    <w:rsid w:val="005804FB"/>
    <w:rsid w:val="0058151A"/>
    <w:rsid w:val="0058208F"/>
    <w:rsid w:val="005856A1"/>
    <w:rsid w:val="00586B48"/>
    <w:rsid w:val="0059007B"/>
    <w:rsid w:val="00590495"/>
    <w:rsid w:val="00591E52"/>
    <w:rsid w:val="00594A1B"/>
    <w:rsid w:val="00595DDE"/>
    <w:rsid w:val="005A4CED"/>
    <w:rsid w:val="005B4658"/>
    <w:rsid w:val="005B597E"/>
    <w:rsid w:val="005C3C2F"/>
    <w:rsid w:val="005C7F82"/>
    <w:rsid w:val="005D0DAD"/>
    <w:rsid w:val="005D437B"/>
    <w:rsid w:val="005D79AF"/>
    <w:rsid w:val="005D7A0D"/>
    <w:rsid w:val="005F1674"/>
    <w:rsid w:val="005F2255"/>
    <w:rsid w:val="005F431C"/>
    <w:rsid w:val="005F75EE"/>
    <w:rsid w:val="00600DAC"/>
    <w:rsid w:val="00603B2D"/>
    <w:rsid w:val="006042F8"/>
    <w:rsid w:val="00605777"/>
    <w:rsid w:val="00605C75"/>
    <w:rsid w:val="00607369"/>
    <w:rsid w:val="00607B5E"/>
    <w:rsid w:val="00611865"/>
    <w:rsid w:val="00612567"/>
    <w:rsid w:val="006153FC"/>
    <w:rsid w:val="00616B48"/>
    <w:rsid w:val="00620A0E"/>
    <w:rsid w:val="00620A84"/>
    <w:rsid w:val="00621C1B"/>
    <w:rsid w:val="00622C72"/>
    <w:rsid w:val="00636D1A"/>
    <w:rsid w:val="00637EFC"/>
    <w:rsid w:val="00645AFE"/>
    <w:rsid w:val="00647856"/>
    <w:rsid w:val="00650175"/>
    <w:rsid w:val="00650639"/>
    <w:rsid w:val="0065230B"/>
    <w:rsid w:val="00654014"/>
    <w:rsid w:val="00656A43"/>
    <w:rsid w:val="00657AF4"/>
    <w:rsid w:val="00660B2D"/>
    <w:rsid w:val="0066178A"/>
    <w:rsid w:val="0066406A"/>
    <w:rsid w:val="006660C6"/>
    <w:rsid w:val="006708B5"/>
    <w:rsid w:val="00677D89"/>
    <w:rsid w:val="0068196D"/>
    <w:rsid w:val="00682547"/>
    <w:rsid w:val="0068424B"/>
    <w:rsid w:val="00687EA0"/>
    <w:rsid w:val="0069059F"/>
    <w:rsid w:val="00692626"/>
    <w:rsid w:val="00694C99"/>
    <w:rsid w:val="006966C5"/>
    <w:rsid w:val="00697FB9"/>
    <w:rsid w:val="006A4DCA"/>
    <w:rsid w:val="006A4FF6"/>
    <w:rsid w:val="006B2AAF"/>
    <w:rsid w:val="006B2C67"/>
    <w:rsid w:val="006B2CA2"/>
    <w:rsid w:val="006B382A"/>
    <w:rsid w:val="006B3A8E"/>
    <w:rsid w:val="006B45C9"/>
    <w:rsid w:val="006B6BFD"/>
    <w:rsid w:val="006C6D1D"/>
    <w:rsid w:val="006D08AC"/>
    <w:rsid w:val="006D1269"/>
    <w:rsid w:val="006F06ED"/>
    <w:rsid w:val="006F0A6C"/>
    <w:rsid w:val="006F267E"/>
    <w:rsid w:val="006F726E"/>
    <w:rsid w:val="006F7AF3"/>
    <w:rsid w:val="0070065A"/>
    <w:rsid w:val="00702477"/>
    <w:rsid w:val="00704BDE"/>
    <w:rsid w:val="007058AE"/>
    <w:rsid w:val="00711235"/>
    <w:rsid w:val="00713198"/>
    <w:rsid w:val="00723C41"/>
    <w:rsid w:val="00732560"/>
    <w:rsid w:val="007335D1"/>
    <w:rsid w:val="00733AC0"/>
    <w:rsid w:val="00734CD5"/>
    <w:rsid w:val="00734EAF"/>
    <w:rsid w:val="00742CF2"/>
    <w:rsid w:val="007446EC"/>
    <w:rsid w:val="00745A97"/>
    <w:rsid w:val="00745EFF"/>
    <w:rsid w:val="00746A11"/>
    <w:rsid w:val="007501C3"/>
    <w:rsid w:val="00751052"/>
    <w:rsid w:val="0076032A"/>
    <w:rsid w:val="007630D0"/>
    <w:rsid w:val="00765B5C"/>
    <w:rsid w:val="007769BE"/>
    <w:rsid w:val="00780E2E"/>
    <w:rsid w:val="00781018"/>
    <w:rsid w:val="00786831"/>
    <w:rsid w:val="00786EEB"/>
    <w:rsid w:val="00787CED"/>
    <w:rsid w:val="0079061E"/>
    <w:rsid w:val="00793EAB"/>
    <w:rsid w:val="007955FE"/>
    <w:rsid w:val="00797832"/>
    <w:rsid w:val="007A22B7"/>
    <w:rsid w:val="007A432E"/>
    <w:rsid w:val="007A6648"/>
    <w:rsid w:val="007A6EBD"/>
    <w:rsid w:val="007B3C16"/>
    <w:rsid w:val="007B77EE"/>
    <w:rsid w:val="007B78B7"/>
    <w:rsid w:val="007C1030"/>
    <w:rsid w:val="007C18AF"/>
    <w:rsid w:val="007C6B22"/>
    <w:rsid w:val="007C7654"/>
    <w:rsid w:val="007D15E0"/>
    <w:rsid w:val="007D16D5"/>
    <w:rsid w:val="007D19BD"/>
    <w:rsid w:val="007D6C0F"/>
    <w:rsid w:val="007E16E4"/>
    <w:rsid w:val="007E21C5"/>
    <w:rsid w:val="007E24B6"/>
    <w:rsid w:val="007F1182"/>
    <w:rsid w:val="007F29CC"/>
    <w:rsid w:val="007F2CDE"/>
    <w:rsid w:val="007F2FCB"/>
    <w:rsid w:val="007F57EB"/>
    <w:rsid w:val="00802521"/>
    <w:rsid w:val="00805160"/>
    <w:rsid w:val="008075C6"/>
    <w:rsid w:val="00810B4D"/>
    <w:rsid w:val="00815833"/>
    <w:rsid w:val="00821190"/>
    <w:rsid w:val="008229EB"/>
    <w:rsid w:val="00823774"/>
    <w:rsid w:val="008238A3"/>
    <w:rsid w:val="00827725"/>
    <w:rsid w:val="00831043"/>
    <w:rsid w:val="00840098"/>
    <w:rsid w:val="00845EDB"/>
    <w:rsid w:val="00847D95"/>
    <w:rsid w:val="008543F5"/>
    <w:rsid w:val="0086102E"/>
    <w:rsid w:val="00872947"/>
    <w:rsid w:val="008731DE"/>
    <w:rsid w:val="00873DF0"/>
    <w:rsid w:val="00873E29"/>
    <w:rsid w:val="008819C3"/>
    <w:rsid w:val="00882FDD"/>
    <w:rsid w:val="0088332A"/>
    <w:rsid w:val="00885AF0"/>
    <w:rsid w:val="008860A1"/>
    <w:rsid w:val="00887422"/>
    <w:rsid w:val="008A03B6"/>
    <w:rsid w:val="008A19C3"/>
    <w:rsid w:val="008A6863"/>
    <w:rsid w:val="008A6EFE"/>
    <w:rsid w:val="008B23EA"/>
    <w:rsid w:val="008C3A98"/>
    <w:rsid w:val="008D442A"/>
    <w:rsid w:val="008D7F23"/>
    <w:rsid w:val="008E260C"/>
    <w:rsid w:val="008E453D"/>
    <w:rsid w:val="008F2FCD"/>
    <w:rsid w:val="008F2FDD"/>
    <w:rsid w:val="008F52DA"/>
    <w:rsid w:val="008F69F8"/>
    <w:rsid w:val="008F7677"/>
    <w:rsid w:val="0090049B"/>
    <w:rsid w:val="00901FC3"/>
    <w:rsid w:val="0090405B"/>
    <w:rsid w:val="00911124"/>
    <w:rsid w:val="0091255E"/>
    <w:rsid w:val="00915120"/>
    <w:rsid w:val="00915745"/>
    <w:rsid w:val="00917323"/>
    <w:rsid w:val="009176F8"/>
    <w:rsid w:val="00921335"/>
    <w:rsid w:val="00921724"/>
    <w:rsid w:val="00923311"/>
    <w:rsid w:val="0093006B"/>
    <w:rsid w:val="009301D3"/>
    <w:rsid w:val="0093173B"/>
    <w:rsid w:val="00932332"/>
    <w:rsid w:val="00932F01"/>
    <w:rsid w:val="0093303A"/>
    <w:rsid w:val="00935CDE"/>
    <w:rsid w:val="00941484"/>
    <w:rsid w:val="00945BEB"/>
    <w:rsid w:val="00952842"/>
    <w:rsid w:val="00952C96"/>
    <w:rsid w:val="00953F84"/>
    <w:rsid w:val="00961196"/>
    <w:rsid w:val="00963E96"/>
    <w:rsid w:val="009641E2"/>
    <w:rsid w:val="0096693D"/>
    <w:rsid w:val="00971DA1"/>
    <w:rsid w:val="00974688"/>
    <w:rsid w:val="00974F14"/>
    <w:rsid w:val="00975CD1"/>
    <w:rsid w:val="009761CA"/>
    <w:rsid w:val="00976A1F"/>
    <w:rsid w:val="00983A47"/>
    <w:rsid w:val="00983F2F"/>
    <w:rsid w:val="00986F3C"/>
    <w:rsid w:val="009900E2"/>
    <w:rsid w:val="00993745"/>
    <w:rsid w:val="009A034E"/>
    <w:rsid w:val="009A5170"/>
    <w:rsid w:val="009A5E47"/>
    <w:rsid w:val="009A6604"/>
    <w:rsid w:val="009A7BDF"/>
    <w:rsid w:val="009B5570"/>
    <w:rsid w:val="009B6CBB"/>
    <w:rsid w:val="009B7CE6"/>
    <w:rsid w:val="009C2E6E"/>
    <w:rsid w:val="009C351D"/>
    <w:rsid w:val="009C451A"/>
    <w:rsid w:val="009D0A38"/>
    <w:rsid w:val="009D1735"/>
    <w:rsid w:val="009D1835"/>
    <w:rsid w:val="009D2C02"/>
    <w:rsid w:val="009D3AF7"/>
    <w:rsid w:val="009E49F7"/>
    <w:rsid w:val="009F2D00"/>
    <w:rsid w:val="009F4E4D"/>
    <w:rsid w:val="009F5D6E"/>
    <w:rsid w:val="00A01FA6"/>
    <w:rsid w:val="00A02608"/>
    <w:rsid w:val="00A07118"/>
    <w:rsid w:val="00A103BD"/>
    <w:rsid w:val="00A111FC"/>
    <w:rsid w:val="00A11650"/>
    <w:rsid w:val="00A11FA5"/>
    <w:rsid w:val="00A1278A"/>
    <w:rsid w:val="00A1280A"/>
    <w:rsid w:val="00A21C22"/>
    <w:rsid w:val="00A24255"/>
    <w:rsid w:val="00A3167E"/>
    <w:rsid w:val="00A31F6D"/>
    <w:rsid w:val="00A33554"/>
    <w:rsid w:val="00A35F34"/>
    <w:rsid w:val="00A368E5"/>
    <w:rsid w:val="00A37DDB"/>
    <w:rsid w:val="00A42010"/>
    <w:rsid w:val="00A441A4"/>
    <w:rsid w:val="00A4544E"/>
    <w:rsid w:val="00A457BD"/>
    <w:rsid w:val="00A46834"/>
    <w:rsid w:val="00A55F21"/>
    <w:rsid w:val="00A57450"/>
    <w:rsid w:val="00A576B8"/>
    <w:rsid w:val="00A63B65"/>
    <w:rsid w:val="00A71310"/>
    <w:rsid w:val="00A72ED4"/>
    <w:rsid w:val="00A77098"/>
    <w:rsid w:val="00A80BE6"/>
    <w:rsid w:val="00A82716"/>
    <w:rsid w:val="00A855DF"/>
    <w:rsid w:val="00A86BD2"/>
    <w:rsid w:val="00A86F3C"/>
    <w:rsid w:val="00A92B06"/>
    <w:rsid w:val="00A92DC5"/>
    <w:rsid w:val="00A932FF"/>
    <w:rsid w:val="00A94B06"/>
    <w:rsid w:val="00A9799F"/>
    <w:rsid w:val="00AA1A11"/>
    <w:rsid w:val="00AA4940"/>
    <w:rsid w:val="00AA691D"/>
    <w:rsid w:val="00AB1798"/>
    <w:rsid w:val="00AB35AC"/>
    <w:rsid w:val="00AB7015"/>
    <w:rsid w:val="00AC1B61"/>
    <w:rsid w:val="00AD3386"/>
    <w:rsid w:val="00AE1A83"/>
    <w:rsid w:val="00AE5616"/>
    <w:rsid w:val="00AE642B"/>
    <w:rsid w:val="00AF32E8"/>
    <w:rsid w:val="00AF495D"/>
    <w:rsid w:val="00AF4B30"/>
    <w:rsid w:val="00AF4DC3"/>
    <w:rsid w:val="00AF5124"/>
    <w:rsid w:val="00AF61E6"/>
    <w:rsid w:val="00AF7D86"/>
    <w:rsid w:val="00AF7FE1"/>
    <w:rsid w:val="00B02330"/>
    <w:rsid w:val="00B031E1"/>
    <w:rsid w:val="00B036AC"/>
    <w:rsid w:val="00B05B1F"/>
    <w:rsid w:val="00B26012"/>
    <w:rsid w:val="00B2680F"/>
    <w:rsid w:val="00B31860"/>
    <w:rsid w:val="00B34C3E"/>
    <w:rsid w:val="00B366CA"/>
    <w:rsid w:val="00B367EB"/>
    <w:rsid w:val="00B42405"/>
    <w:rsid w:val="00B4268D"/>
    <w:rsid w:val="00B43F18"/>
    <w:rsid w:val="00B44C21"/>
    <w:rsid w:val="00B44DEC"/>
    <w:rsid w:val="00B47EEA"/>
    <w:rsid w:val="00B524EC"/>
    <w:rsid w:val="00B54D11"/>
    <w:rsid w:val="00B55BF6"/>
    <w:rsid w:val="00B6182D"/>
    <w:rsid w:val="00B61B22"/>
    <w:rsid w:val="00B644A3"/>
    <w:rsid w:val="00B66635"/>
    <w:rsid w:val="00B667EA"/>
    <w:rsid w:val="00B669EC"/>
    <w:rsid w:val="00B671E2"/>
    <w:rsid w:val="00B710AC"/>
    <w:rsid w:val="00B7205D"/>
    <w:rsid w:val="00B76DBA"/>
    <w:rsid w:val="00B8116D"/>
    <w:rsid w:val="00B81DA9"/>
    <w:rsid w:val="00B832DA"/>
    <w:rsid w:val="00B84540"/>
    <w:rsid w:val="00B85DFE"/>
    <w:rsid w:val="00B872C2"/>
    <w:rsid w:val="00B920FE"/>
    <w:rsid w:val="00B95180"/>
    <w:rsid w:val="00BA1046"/>
    <w:rsid w:val="00BA150C"/>
    <w:rsid w:val="00BA2433"/>
    <w:rsid w:val="00BA30B7"/>
    <w:rsid w:val="00BA537F"/>
    <w:rsid w:val="00BA55E2"/>
    <w:rsid w:val="00BA7B19"/>
    <w:rsid w:val="00BB0BF7"/>
    <w:rsid w:val="00BB17AE"/>
    <w:rsid w:val="00BB6DD0"/>
    <w:rsid w:val="00BD182D"/>
    <w:rsid w:val="00BD3E68"/>
    <w:rsid w:val="00BD451F"/>
    <w:rsid w:val="00BD5283"/>
    <w:rsid w:val="00BD64B4"/>
    <w:rsid w:val="00BD70C7"/>
    <w:rsid w:val="00BE02A9"/>
    <w:rsid w:val="00BE0B65"/>
    <w:rsid w:val="00BE285A"/>
    <w:rsid w:val="00BE7AB0"/>
    <w:rsid w:val="00BE7B0E"/>
    <w:rsid w:val="00BF2E8E"/>
    <w:rsid w:val="00C00325"/>
    <w:rsid w:val="00C03830"/>
    <w:rsid w:val="00C03E40"/>
    <w:rsid w:val="00C076D8"/>
    <w:rsid w:val="00C22F96"/>
    <w:rsid w:val="00C23AA3"/>
    <w:rsid w:val="00C25CEA"/>
    <w:rsid w:val="00C25DAF"/>
    <w:rsid w:val="00C27A7C"/>
    <w:rsid w:val="00C35CA5"/>
    <w:rsid w:val="00C37D5E"/>
    <w:rsid w:val="00C444E8"/>
    <w:rsid w:val="00C457ED"/>
    <w:rsid w:val="00C5216D"/>
    <w:rsid w:val="00C530AE"/>
    <w:rsid w:val="00C5389E"/>
    <w:rsid w:val="00C57D6D"/>
    <w:rsid w:val="00C60696"/>
    <w:rsid w:val="00C64A08"/>
    <w:rsid w:val="00C6534F"/>
    <w:rsid w:val="00C725EC"/>
    <w:rsid w:val="00C739D8"/>
    <w:rsid w:val="00C83A5A"/>
    <w:rsid w:val="00C867CC"/>
    <w:rsid w:val="00C974CC"/>
    <w:rsid w:val="00CA0429"/>
    <w:rsid w:val="00CA2598"/>
    <w:rsid w:val="00CB06DE"/>
    <w:rsid w:val="00CB0C44"/>
    <w:rsid w:val="00CB50BB"/>
    <w:rsid w:val="00CB7937"/>
    <w:rsid w:val="00CC229D"/>
    <w:rsid w:val="00CC35A7"/>
    <w:rsid w:val="00CC488B"/>
    <w:rsid w:val="00CC4E65"/>
    <w:rsid w:val="00CC530F"/>
    <w:rsid w:val="00CD1416"/>
    <w:rsid w:val="00CD2D9F"/>
    <w:rsid w:val="00CD3455"/>
    <w:rsid w:val="00CD66CB"/>
    <w:rsid w:val="00CD68BD"/>
    <w:rsid w:val="00CE1BA9"/>
    <w:rsid w:val="00CE306F"/>
    <w:rsid w:val="00CE4399"/>
    <w:rsid w:val="00CE4E0C"/>
    <w:rsid w:val="00CE4E21"/>
    <w:rsid w:val="00CE50DE"/>
    <w:rsid w:val="00CE5A44"/>
    <w:rsid w:val="00CF0332"/>
    <w:rsid w:val="00CF2C29"/>
    <w:rsid w:val="00CF5280"/>
    <w:rsid w:val="00CF59B8"/>
    <w:rsid w:val="00D00E34"/>
    <w:rsid w:val="00D0123C"/>
    <w:rsid w:val="00D026F7"/>
    <w:rsid w:val="00D05E42"/>
    <w:rsid w:val="00D06496"/>
    <w:rsid w:val="00D068D5"/>
    <w:rsid w:val="00D10522"/>
    <w:rsid w:val="00D129ED"/>
    <w:rsid w:val="00D139BD"/>
    <w:rsid w:val="00D1693F"/>
    <w:rsid w:val="00D24D47"/>
    <w:rsid w:val="00D25DB9"/>
    <w:rsid w:val="00D30910"/>
    <w:rsid w:val="00D31FA3"/>
    <w:rsid w:val="00D33513"/>
    <w:rsid w:val="00D33DA7"/>
    <w:rsid w:val="00D40E92"/>
    <w:rsid w:val="00D43C2E"/>
    <w:rsid w:val="00D44D1F"/>
    <w:rsid w:val="00D468C4"/>
    <w:rsid w:val="00D52F17"/>
    <w:rsid w:val="00D5577B"/>
    <w:rsid w:val="00D564FD"/>
    <w:rsid w:val="00D61DE2"/>
    <w:rsid w:val="00D674CC"/>
    <w:rsid w:val="00D71B9A"/>
    <w:rsid w:val="00D740FB"/>
    <w:rsid w:val="00D765A7"/>
    <w:rsid w:val="00D76A1E"/>
    <w:rsid w:val="00D8235D"/>
    <w:rsid w:val="00D84385"/>
    <w:rsid w:val="00D84E49"/>
    <w:rsid w:val="00D85CC5"/>
    <w:rsid w:val="00D943B5"/>
    <w:rsid w:val="00D94E4D"/>
    <w:rsid w:val="00D97917"/>
    <w:rsid w:val="00DA1F0A"/>
    <w:rsid w:val="00DA7C46"/>
    <w:rsid w:val="00DB1146"/>
    <w:rsid w:val="00DB17E0"/>
    <w:rsid w:val="00DB3D90"/>
    <w:rsid w:val="00DB676E"/>
    <w:rsid w:val="00DB7B3F"/>
    <w:rsid w:val="00DC0793"/>
    <w:rsid w:val="00DC46FA"/>
    <w:rsid w:val="00DC4B2A"/>
    <w:rsid w:val="00DC578D"/>
    <w:rsid w:val="00DC5FD9"/>
    <w:rsid w:val="00DD032C"/>
    <w:rsid w:val="00DD1066"/>
    <w:rsid w:val="00DD10AC"/>
    <w:rsid w:val="00DD2086"/>
    <w:rsid w:val="00DE0AAF"/>
    <w:rsid w:val="00DE14A6"/>
    <w:rsid w:val="00DE5D94"/>
    <w:rsid w:val="00DE70D0"/>
    <w:rsid w:val="00DF0477"/>
    <w:rsid w:val="00DF0ADF"/>
    <w:rsid w:val="00DF0FB4"/>
    <w:rsid w:val="00DF2B1B"/>
    <w:rsid w:val="00DF3754"/>
    <w:rsid w:val="00DF3852"/>
    <w:rsid w:val="00DF495E"/>
    <w:rsid w:val="00DF4AFF"/>
    <w:rsid w:val="00DF4DF0"/>
    <w:rsid w:val="00DF61B7"/>
    <w:rsid w:val="00DF655D"/>
    <w:rsid w:val="00DF7D62"/>
    <w:rsid w:val="00E0176A"/>
    <w:rsid w:val="00E022FA"/>
    <w:rsid w:val="00E03B44"/>
    <w:rsid w:val="00E10B67"/>
    <w:rsid w:val="00E110D2"/>
    <w:rsid w:val="00E131AF"/>
    <w:rsid w:val="00E135D6"/>
    <w:rsid w:val="00E16780"/>
    <w:rsid w:val="00E17357"/>
    <w:rsid w:val="00E2453C"/>
    <w:rsid w:val="00E2588E"/>
    <w:rsid w:val="00E27DC7"/>
    <w:rsid w:val="00E27ED6"/>
    <w:rsid w:val="00E30E2C"/>
    <w:rsid w:val="00E34D40"/>
    <w:rsid w:val="00E3580B"/>
    <w:rsid w:val="00E401B8"/>
    <w:rsid w:val="00E41473"/>
    <w:rsid w:val="00E43D33"/>
    <w:rsid w:val="00E462FB"/>
    <w:rsid w:val="00E53BAA"/>
    <w:rsid w:val="00E550C5"/>
    <w:rsid w:val="00E563F9"/>
    <w:rsid w:val="00E63522"/>
    <w:rsid w:val="00E63CCF"/>
    <w:rsid w:val="00E66934"/>
    <w:rsid w:val="00E66A1D"/>
    <w:rsid w:val="00E66D25"/>
    <w:rsid w:val="00E701E7"/>
    <w:rsid w:val="00E71943"/>
    <w:rsid w:val="00E72169"/>
    <w:rsid w:val="00E73606"/>
    <w:rsid w:val="00E73692"/>
    <w:rsid w:val="00E7507B"/>
    <w:rsid w:val="00E75947"/>
    <w:rsid w:val="00E77140"/>
    <w:rsid w:val="00E77399"/>
    <w:rsid w:val="00E77F38"/>
    <w:rsid w:val="00E808C2"/>
    <w:rsid w:val="00E83FFB"/>
    <w:rsid w:val="00E85629"/>
    <w:rsid w:val="00E86F20"/>
    <w:rsid w:val="00E92F2A"/>
    <w:rsid w:val="00E96076"/>
    <w:rsid w:val="00EA2B28"/>
    <w:rsid w:val="00EA3801"/>
    <w:rsid w:val="00EA466F"/>
    <w:rsid w:val="00EA5F6A"/>
    <w:rsid w:val="00EA6437"/>
    <w:rsid w:val="00EB1FBC"/>
    <w:rsid w:val="00EB2050"/>
    <w:rsid w:val="00EB34F6"/>
    <w:rsid w:val="00EB3596"/>
    <w:rsid w:val="00EB5F22"/>
    <w:rsid w:val="00EB6D34"/>
    <w:rsid w:val="00EB7654"/>
    <w:rsid w:val="00ED144C"/>
    <w:rsid w:val="00ED1903"/>
    <w:rsid w:val="00ED37AE"/>
    <w:rsid w:val="00ED6FA3"/>
    <w:rsid w:val="00EE2C68"/>
    <w:rsid w:val="00F00749"/>
    <w:rsid w:val="00F03B91"/>
    <w:rsid w:val="00F041DD"/>
    <w:rsid w:val="00F05785"/>
    <w:rsid w:val="00F11139"/>
    <w:rsid w:val="00F12731"/>
    <w:rsid w:val="00F136F9"/>
    <w:rsid w:val="00F1673B"/>
    <w:rsid w:val="00F167BF"/>
    <w:rsid w:val="00F17328"/>
    <w:rsid w:val="00F21063"/>
    <w:rsid w:val="00F32A1F"/>
    <w:rsid w:val="00F353E3"/>
    <w:rsid w:val="00F40AC0"/>
    <w:rsid w:val="00F45BB8"/>
    <w:rsid w:val="00F465EE"/>
    <w:rsid w:val="00F514C1"/>
    <w:rsid w:val="00F516D4"/>
    <w:rsid w:val="00F53F9F"/>
    <w:rsid w:val="00F65101"/>
    <w:rsid w:val="00F75A7B"/>
    <w:rsid w:val="00F8259D"/>
    <w:rsid w:val="00F826D9"/>
    <w:rsid w:val="00F847BE"/>
    <w:rsid w:val="00F84913"/>
    <w:rsid w:val="00F90AB5"/>
    <w:rsid w:val="00F90AE1"/>
    <w:rsid w:val="00F93717"/>
    <w:rsid w:val="00FA691C"/>
    <w:rsid w:val="00FB3AE6"/>
    <w:rsid w:val="00FB435F"/>
    <w:rsid w:val="00FB4B77"/>
    <w:rsid w:val="00FB628B"/>
    <w:rsid w:val="00FB65D4"/>
    <w:rsid w:val="00FC45E7"/>
    <w:rsid w:val="00FD037F"/>
    <w:rsid w:val="00FD0CBB"/>
    <w:rsid w:val="00FD4002"/>
    <w:rsid w:val="00FD40B5"/>
    <w:rsid w:val="00FE03B3"/>
    <w:rsid w:val="00FE13AA"/>
    <w:rsid w:val="00FE2229"/>
    <w:rsid w:val="00FE3BF9"/>
    <w:rsid w:val="00FE3D2D"/>
    <w:rsid w:val="00FF6E72"/>
  </w:rsids>
  <m:mathPr>
    <m:mathFont m:val="Cambria Math"/>
    <m:brkBin m:val="before"/>
    <m:brkBinSub m:val="--"/>
    <m:smallFrac m:val="off"/>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82A"/>
    <w:rPr>
      <w:rFonts w:ascii="Times New Roman" w:hAnsi="Times New Roman"/>
    </w:rPr>
  </w:style>
  <w:style w:type="paragraph" w:styleId="Heading1">
    <w:name w:val="heading 1"/>
    <w:basedOn w:val="Normal"/>
    <w:next w:val="Normal"/>
    <w:link w:val="Heading1Char"/>
    <w:uiPriority w:val="9"/>
    <w:qFormat/>
    <w:rsid w:val="00090096"/>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24185C"/>
    <w:pPr>
      <w:keepNext/>
      <w:keepLines/>
      <w:spacing w:before="20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Heading4"/>
    <w:next w:val="Normal"/>
    <w:link w:val="Heading3Char"/>
    <w:uiPriority w:val="9"/>
    <w:unhideWhenUsed/>
    <w:qFormat/>
    <w:rsid w:val="009F2D00"/>
    <w:pPr>
      <w:outlineLvl w:val="2"/>
    </w:pPr>
    <w:rPr>
      <w:i w:val="0"/>
      <w:lang w:val="en-GB"/>
    </w:rPr>
  </w:style>
  <w:style w:type="paragraph" w:styleId="Heading4">
    <w:name w:val="heading 4"/>
    <w:basedOn w:val="Normal"/>
    <w:next w:val="Normal"/>
    <w:link w:val="Heading4Char"/>
    <w:uiPriority w:val="9"/>
    <w:unhideWhenUsed/>
    <w:qFormat/>
    <w:rsid w:val="009F2D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096"/>
    <w:rPr>
      <w:rFonts w:asciiTheme="majorHAnsi" w:eastAsiaTheme="majorEastAsia" w:hAnsiTheme="majorHAnsi" w:cstheme="majorBidi"/>
      <w:b/>
      <w:bCs/>
      <w:color w:val="345A8A" w:themeColor="accent1" w:themeShade="B5"/>
      <w:sz w:val="32"/>
      <w:szCs w:val="32"/>
      <w:lang w:val="en-GB"/>
    </w:rPr>
  </w:style>
  <w:style w:type="paragraph" w:styleId="ListParagraph">
    <w:name w:val="List Paragraph"/>
    <w:basedOn w:val="Normal"/>
    <w:uiPriority w:val="34"/>
    <w:qFormat/>
    <w:rsid w:val="00292FBF"/>
    <w:pPr>
      <w:ind w:left="720"/>
      <w:contextualSpacing/>
    </w:pPr>
  </w:style>
  <w:style w:type="character" w:customStyle="1" w:styleId="Heading2Char">
    <w:name w:val="Heading 2 Char"/>
    <w:basedOn w:val="DefaultParagraphFont"/>
    <w:link w:val="Heading2"/>
    <w:uiPriority w:val="9"/>
    <w:rsid w:val="0024185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F2D00"/>
    <w:rPr>
      <w:rFonts w:asciiTheme="majorHAnsi" w:eastAsiaTheme="majorEastAsia" w:hAnsiTheme="majorHAnsi" w:cstheme="majorBidi"/>
      <w:b/>
      <w:bCs/>
      <w:iCs/>
      <w:color w:val="4F81BD" w:themeColor="accent1"/>
      <w:lang w:val="en-GB"/>
    </w:rPr>
  </w:style>
  <w:style w:type="character" w:styleId="CommentReference">
    <w:name w:val="annotation reference"/>
    <w:basedOn w:val="DefaultParagraphFont"/>
    <w:uiPriority w:val="99"/>
    <w:semiHidden/>
    <w:unhideWhenUsed/>
    <w:rsid w:val="00A31F6D"/>
    <w:rPr>
      <w:sz w:val="18"/>
      <w:szCs w:val="18"/>
    </w:rPr>
  </w:style>
  <w:style w:type="paragraph" w:styleId="CommentText">
    <w:name w:val="annotation text"/>
    <w:basedOn w:val="Normal"/>
    <w:link w:val="CommentTextChar"/>
    <w:uiPriority w:val="99"/>
    <w:semiHidden/>
    <w:unhideWhenUsed/>
    <w:rsid w:val="00A31F6D"/>
  </w:style>
  <w:style w:type="character" w:customStyle="1" w:styleId="CommentTextChar">
    <w:name w:val="Comment Text Char"/>
    <w:basedOn w:val="DefaultParagraphFont"/>
    <w:link w:val="CommentText"/>
    <w:uiPriority w:val="99"/>
    <w:semiHidden/>
    <w:rsid w:val="00A31F6D"/>
  </w:style>
  <w:style w:type="paragraph" w:styleId="CommentSubject">
    <w:name w:val="annotation subject"/>
    <w:basedOn w:val="CommentText"/>
    <w:next w:val="CommentText"/>
    <w:link w:val="CommentSubjectChar"/>
    <w:uiPriority w:val="99"/>
    <w:semiHidden/>
    <w:unhideWhenUsed/>
    <w:rsid w:val="00A31F6D"/>
    <w:rPr>
      <w:b/>
      <w:bCs/>
      <w:sz w:val="20"/>
      <w:szCs w:val="20"/>
    </w:rPr>
  </w:style>
  <w:style w:type="character" w:customStyle="1" w:styleId="CommentSubjectChar">
    <w:name w:val="Comment Subject Char"/>
    <w:basedOn w:val="CommentTextChar"/>
    <w:link w:val="CommentSubject"/>
    <w:uiPriority w:val="99"/>
    <w:semiHidden/>
    <w:rsid w:val="00A31F6D"/>
    <w:rPr>
      <w:b/>
      <w:bCs/>
      <w:sz w:val="20"/>
      <w:szCs w:val="20"/>
    </w:rPr>
  </w:style>
  <w:style w:type="paragraph" w:styleId="BalloonText">
    <w:name w:val="Balloon Text"/>
    <w:basedOn w:val="Normal"/>
    <w:link w:val="BalloonTextChar"/>
    <w:uiPriority w:val="99"/>
    <w:semiHidden/>
    <w:unhideWhenUsed/>
    <w:rsid w:val="00A31F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F6D"/>
    <w:rPr>
      <w:rFonts w:ascii="Lucida Grande" w:hAnsi="Lucida Grande" w:cs="Lucida Grande"/>
      <w:sz w:val="18"/>
      <w:szCs w:val="18"/>
    </w:rPr>
  </w:style>
  <w:style w:type="paragraph" w:styleId="Header">
    <w:name w:val="header"/>
    <w:basedOn w:val="Normal"/>
    <w:link w:val="HeaderChar"/>
    <w:uiPriority w:val="99"/>
    <w:unhideWhenUsed/>
    <w:rsid w:val="007F1182"/>
    <w:pPr>
      <w:tabs>
        <w:tab w:val="center" w:pos="4320"/>
        <w:tab w:val="right" w:pos="8640"/>
      </w:tabs>
    </w:pPr>
  </w:style>
  <w:style w:type="character" w:customStyle="1" w:styleId="HeaderChar">
    <w:name w:val="Header Char"/>
    <w:basedOn w:val="DefaultParagraphFont"/>
    <w:link w:val="Header"/>
    <w:uiPriority w:val="99"/>
    <w:rsid w:val="007F1182"/>
  </w:style>
  <w:style w:type="paragraph" w:styleId="Footer">
    <w:name w:val="footer"/>
    <w:basedOn w:val="Normal"/>
    <w:link w:val="FooterChar"/>
    <w:uiPriority w:val="99"/>
    <w:unhideWhenUsed/>
    <w:rsid w:val="007F1182"/>
    <w:pPr>
      <w:tabs>
        <w:tab w:val="center" w:pos="4320"/>
        <w:tab w:val="right" w:pos="8640"/>
      </w:tabs>
    </w:pPr>
  </w:style>
  <w:style w:type="character" w:customStyle="1" w:styleId="FooterChar">
    <w:name w:val="Footer Char"/>
    <w:basedOn w:val="DefaultParagraphFont"/>
    <w:link w:val="Footer"/>
    <w:uiPriority w:val="99"/>
    <w:rsid w:val="007F1182"/>
  </w:style>
  <w:style w:type="character" w:styleId="PageNumber">
    <w:name w:val="page number"/>
    <w:basedOn w:val="DefaultParagraphFont"/>
    <w:uiPriority w:val="99"/>
    <w:semiHidden/>
    <w:unhideWhenUsed/>
    <w:rsid w:val="007F1182"/>
  </w:style>
  <w:style w:type="paragraph" w:styleId="TOCHeading">
    <w:name w:val="TOC Heading"/>
    <w:basedOn w:val="Heading1"/>
    <w:next w:val="Normal"/>
    <w:uiPriority w:val="39"/>
    <w:unhideWhenUsed/>
    <w:qFormat/>
    <w:rsid w:val="006B382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F75A7B"/>
    <w:pPr>
      <w:tabs>
        <w:tab w:val="right" w:leader="dot" w:pos="8296"/>
      </w:tabs>
      <w:spacing w:before="120"/>
    </w:pPr>
    <w:rPr>
      <w:rFonts w:asciiTheme="minorHAnsi" w:hAnsiTheme="minorHAnsi"/>
      <w:b/>
    </w:rPr>
  </w:style>
  <w:style w:type="paragraph" w:styleId="TOC2">
    <w:name w:val="toc 2"/>
    <w:basedOn w:val="Normal"/>
    <w:next w:val="Normal"/>
    <w:autoRedefine/>
    <w:uiPriority w:val="39"/>
    <w:unhideWhenUsed/>
    <w:rsid w:val="006B382A"/>
    <w:pPr>
      <w:ind w:left="240"/>
    </w:pPr>
    <w:rPr>
      <w:rFonts w:asciiTheme="minorHAnsi" w:hAnsiTheme="minorHAnsi"/>
      <w:b/>
      <w:sz w:val="22"/>
      <w:szCs w:val="22"/>
    </w:rPr>
  </w:style>
  <w:style w:type="paragraph" w:styleId="TOC3">
    <w:name w:val="toc 3"/>
    <w:basedOn w:val="Normal"/>
    <w:next w:val="Normal"/>
    <w:autoRedefine/>
    <w:uiPriority w:val="39"/>
    <w:unhideWhenUsed/>
    <w:rsid w:val="006B382A"/>
    <w:pPr>
      <w:ind w:left="480"/>
    </w:pPr>
    <w:rPr>
      <w:rFonts w:asciiTheme="minorHAnsi" w:hAnsiTheme="minorHAnsi"/>
      <w:sz w:val="22"/>
      <w:szCs w:val="22"/>
    </w:rPr>
  </w:style>
  <w:style w:type="character" w:styleId="Hyperlink">
    <w:name w:val="Hyperlink"/>
    <w:basedOn w:val="DefaultParagraphFont"/>
    <w:uiPriority w:val="99"/>
    <w:unhideWhenUsed/>
    <w:rsid w:val="006B382A"/>
    <w:rPr>
      <w:color w:val="0000FF" w:themeColor="hyperlink"/>
      <w:u w:val="single"/>
    </w:rPr>
  </w:style>
  <w:style w:type="paragraph" w:styleId="NoSpacing">
    <w:name w:val="No Spacing"/>
    <w:uiPriority w:val="1"/>
    <w:qFormat/>
    <w:rsid w:val="002B5FB9"/>
    <w:rPr>
      <w:rFonts w:ascii="Times New Roman" w:hAnsi="Times New Roman"/>
    </w:rPr>
  </w:style>
  <w:style w:type="paragraph" w:styleId="TOC4">
    <w:name w:val="toc 4"/>
    <w:basedOn w:val="Normal"/>
    <w:next w:val="Normal"/>
    <w:autoRedefine/>
    <w:uiPriority w:val="39"/>
    <w:unhideWhenUsed/>
    <w:rsid w:val="0024185C"/>
    <w:pPr>
      <w:ind w:left="720"/>
    </w:pPr>
    <w:rPr>
      <w:rFonts w:asciiTheme="minorHAnsi" w:hAnsiTheme="minorHAnsi"/>
      <w:sz w:val="20"/>
      <w:szCs w:val="20"/>
    </w:rPr>
  </w:style>
  <w:style w:type="paragraph" w:styleId="TOC5">
    <w:name w:val="toc 5"/>
    <w:basedOn w:val="Normal"/>
    <w:next w:val="Normal"/>
    <w:autoRedefine/>
    <w:uiPriority w:val="39"/>
    <w:unhideWhenUsed/>
    <w:rsid w:val="0024185C"/>
    <w:pPr>
      <w:ind w:left="960"/>
    </w:pPr>
    <w:rPr>
      <w:rFonts w:asciiTheme="minorHAnsi" w:hAnsiTheme="minorHAnsi"/>
      <w:sz w:val="20"/>
      <w:szCs w:val="20"/>
    </w:rPr>
  </w:style>
  <w:style w:type="paragraph" w:styleId="TOC6">
    <w:name w:val="toc 6"/>
    <w:basedOn w:val="Normal"/>
    <w:next w:val="Normal"/>
    <w:autoRedefine/>
    <w:uiPriority w:val="39"/>
    <w:unhideWhenUsed/>
    <w:rsid w:val="0024185C"/>
    <w:pPr>
      <w:ind w:left="1200"/>
    </w:pPr>
    <w:rPr>
      <w:rFonts w:asciiTheme="minorHAnsi" w:hAnsiTheme="minorHAnsi"/>
      <w:sz w:val="20"/>
      <w:szCs w:val="20"/>
    </w:rPr>
  </w:style>
  <w:style w:type="paragraph" w:styleId="TOC7">
    <w:name w:val="toc 7"/>
    <w:basedOn w:val="Normal"/>
    <w:next w:val="Normal"/>
    <w:autoRedefine/>
    <w:uiPriority w:val="39"/>
    <w:unhideWhenUsed/>
    <w:rsid w:val="0024185C"/>
    <w:pPr>
      <w:ind w:left="1440"/>
    </w:pPr>
    <w:rPr>
      <w:rFonts w:asciiTheme="minorHAnsi" w:hAnsiTheme="minorHAnsi"/>
      <w:sz w:val="20"/>
      <w:szCs w:val="20"/>
    </w:rPr>
  </w:style>
  <w:style w:type="paragraph" w:styleId="TOC8">
    <w:name w:val="toc 8"/>
    <w:basedOn w:val="Normal"/>
    <w:next w:val="Normal"/>
    <w:autoRedefine/>
    <w:uiPriority w:val="39"/>
    <w:unhideWhenUsed/>
    <w:rsid w:val="0024185C"/>
    <w:pPr>
      <w:ind w:left="1680"/>
    </w:pPr>
    <w:rPr>
      <w:rFonts w:asciiTheme="minorHAnsi" w:hAnsiTheme="minorHAnsi"/>
      <w:sz w:val="20"/>
      <w:szCs w:val="20"/>
    </w:rPr>
  </w:style>
  <w:style w:type="paragraph" w:styleId="TOC9">
    <w:name w:val="toc 9"/>
    <w:basedOn w:val="Normal"/>
    <w:next w:val="Normal"/>
    <w:autoRedefine/>
    <w:uiPriority w:val="39"/>
    <w:unhideWhenUsed/>
    <w:rsid w:val="0024185C"/>
    <w:pPr>
      <w:ind w:left="1920"/>
    </w:pPr>
    <w:rPr>
      <w:rFonts w:asciiTheme="minorHAnsi" w:hAnsiTheme="minorHAnsi"/>
      <w:sz w:val="20"/>
      <w:szCs w:val="20"/>
    </w:rPr>
  </w:style>
  <w:style w:type="table" w:styleId="TableGrid">
    <w:name w:val="Table Grid"/>
    <w:basedOn w:val="TableNormal"/>
    <w:uiPriority w:val="59"/>
    <w:rsid w:val="00822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AB179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9F2D00"/>
    <w:rPr>
      <w:rFonts w:asciiTheme="majorHAnsi" w:eastAsiaTheme="majorEastAsia" w:hAnsiTheme="majorHAnsi" w:cstheme="majorBidi"/>
      <w:b/>
      <w:bCs/>
      <w:i/>
      <w:iCs/>
      <w:color w:val="4F81BD" w:themeColor="accent1"/>
    </w:rPr>
  </w:style>
  <w:style w:type="table" w:styleId="LightList-Accent1">
    <w:name w:val="Light List Accent 1"/>
    <w:basedOn w:val="TableNormal"/>
    <w:uiPriority w:val="61"/>
    <w:rsid w:val="00BE285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0D07D3"/>
    <w:rPr>
      <w:rFonts w:ascii="Lucida Grande" w:hAnsi="Lucida Grande" w:cs="Lucida Grande"/>
    </w:rPr>
  </w:style>
  <w:style w:type="character" w:customStyle="1" w:styleId="DocumentMapChar">
    <w:name w:val="Document Map Char"/>
    <w:basedOn w:val="DefaultParagraphFont"/>
    <w:link w:val="DocumentMap"/>
    <w:uiPriority w:val="99"/>
    <w:semiHidden/>
    <w:rsid w:val="000D07D3"/>
    <w:rPr>
      <w:rFonts w:ascii="Lucida Grande" w:hAnsi="Lucida Grande" w:cs="Lucida Grande"/>
    </w:rPr>
  </w:style>
  <w:style w:type="paragraph" w:styleId="Revision">
    <w:name w:val="Revision"/>
    <w:hidden/>
    <w:uiPriority w:val="99"/>
    <w:semiHidden/>
    <w:rsid w:val="000D07D3"/>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82A"/>
    <w:rPr>
      <w:rFonts w:ascii="Times New Roman" w:hAnsi="Times New Roman"/>
    </w:rPr>
  </w:style>
  <w:style w:type="paragraph" w:styleId="Heading1">
    <w:name w:val="heading 1"/>
    <w:basedOn w:val="Normal"/>
    <w:next w:val="Normal"/>
    <w:link w:val="Heading1Char"/>
    <w:uiPriority w:val="9"/>
    <w:qFormat/>
    <w:rsid w:val="00090096"/>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24185C"/>
    <w:pPr>
      <w:keepNext/>
      <w:keepLines/>
      <w:spacing w:before="200"/>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Heading4"/>
    <w:next w:val="Normal"/>
    <w:link w:val="Heading3Char"/>
    <w:uiPriority w:val="9"/>
    <w:unhideWhenUsed/>
    <w:qFormat/>
    <w:rsid w:val="009F2D00"/>
    <w:pPr>
      <w:outlineLvl w:val="2"/>
    </w:pPr>
    <w:rPr>
      <w:i w:val="0"/>
      <w:lang w:val="en-GB"/>
    </w:rPr>
  </w:style>
  <w:style w:type="paragraph" w:styleId="Heading4">
    <w:name w:val="heading 4"/>
    <w:basedOn w:val="Normal"/>
    <w:next w:val="Normal"/>
    <w:link w:val="Heading4Char"/>
    <w:uiPriority w:val="9"/>
    <w:unhideWhenUsed/>
    <w:qFormat/>
    <w:rsid w:val="009F2D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096"/>
    <w:rPr>
      <w:rFonts w:asciiTheme="majorHAnsi" w:eastAsiaTheme="majorEastAsia" w:hAnsiTheme="majorHAnsi" w:cstheme="majorBidi"/>
      <w:b/>
      <w:bCs/>
      <w:color w:val="345A8A" w:themeColor="accent1" w:themeShade="B5"/>
      <w:sz w:val="32"/>
      <w:szCs w:val="32"/>
      <w:lang w:val="en-GB"/>
    </w:rPr>
  </w:style>
  <w:style w:type="paragraph" w:styleId="ListParagraph">
    <w:name w:val="List Paragraph"/>
    <w:basedOn w:val="Normal"/>
    <w:uiPriority w:val="34"/>
    <w:qFormat/>
    <w:rsid w:val="00292FBF"/>
    <w:pPr>
      <w:ind w:left="720"/>
      <w:contextualSpacing/>
    </w:pPr>
  </w:style>
  <w:style w:type="character" w:customStyle="1" w:styleId="Heading2Char">
    <w:name w:val="Heading 2 Char"/>
    <w:basedOn w:val="DefaultParagraphFont"/>
    <w:link w:val="Heading2"/>
    <w:uiPriority w:val="9"/>
    <w:rsid w:val="0024185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F2D00"/>
    <w:rPr>
      <w:rFonts w:asciiTheme="majorHAnsi" w:eastAsiaTheme="majorEastAsia" w:hAnsiTheme="majorHAnsi" w:cstheme="majorBidi"/>
      <w:b/>
      <w:bCs/>
      <w:iCs/>
      <w:color w:val="4F81BD" w:themeColor="accent1"/>
      <w:lang w:val="en-GB"/>
    </w:rPr>
  </w:style>
  <w:style w:type="character" w:styleId="CommentReference">
    <w:name w:val="annotation reference"/>
    <w:basedOn w:val="DefaultParagraphFont"/>
    <w:uiPriority w:val="99"/>
    <w:semiHidden/>
    <w:unhideWhenUsed/>
    <w:rsid w:val="00A31F6D"/>
    <w:rPr>
      <w:sz w:val="18"/>
      <w:szCs w:val="18"/>
    </w:rPr>
  </w:style>
  <w:style w:type="paragraph" w:styleId="CommentText">
    <w:name w:val="annotation text"/>
    <w:basedOn w:val="Normal"/>
    <w:link w:val="CommentTextChar"/>
    <w:uiPriority w:val="99"/>
    <w:semiHidden/>
    <w:unhideWhenUsed/>
    <w:rsid w:val="00A31F6D"/>
  </w:style>
  <w:style w:type="character" w:customStyle="1" w:styleId="CommentTextChar">
    <w:name w:val="Comment Text Char"/>
    <w:basedOn w:val="DefaultParagraphFont"/>
    <w:link w:val="CommentText"/>
    <w:uiPriority w:val="99"/>
    <w:semiHidden/>
    <w:rsid w:val="00A31F6D"/>
  </w:style>
  <w:style w:type="paragraph" w:styleId="CommentSubject">
    <w:name w:val="annotation subject"/>
    <w:basedOn w:val="CommentText"/>
    <w:next w:val="CommentText"/>
    <w:link w:val="CommentSubjectChar"/>
    <w:uiPriority w:val="99"/>
    <w:semiHidden/>
    <w:unhideWhenUsed/>
    <w:rsid w:val="00A31F6D"/>
    <w:rPr>
      <w:b/>
      <w:bCs/>
      <w:sz w:val="20"/>
      <w:szCs w:val="20"/>
    </w:rPr>
  </w:style>
  <w:style w:type="character" w:customStyle="1" w:styleId="CommentSubjectChar">
    <w:name w:val="Comment Subject Char"/>
    <w:basedOn w:val="CommentTextChar"/>
    <w:link w:val="CommentSubject"/>
    <w:uiPriority w:val="99"/>
    <w:semiHidden/>
    <w:rsid w:val="00A31F6D"/>
    <w:rPr>
      <w:b/>
      <w:bCs/>
      <w:sz w:val="20"/>
      <w:szCs w:val="20"/>
    </w:rPr>
  </w:style>
  <w:style w:type="paragraph" w:styleId="BalloonText">
    <w:name w:val="Balloon Text"/>
    <w:basedOn w:val="Normal"/>
    <w:link w:val="BalloonTextChar"/>
    <w:uiPriority w:val="99"/>
    <w:semiHidden/>
    <w:unhideWhenUsed/>
    <w:rsid w:val="00A31F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F6D"/>
    <w:rPr>
      <w:rFonts w:ascii="Lucida Grande" w:hAnsi="Lucida Grande" w:cs="Lucida Grande"/>
      <w:sz w:val="18"/>
      <w:szCs w:val="18"/>
    </w:rPr>
  </w:style>
  <w:style w:type="paragraph" w:styleId="Header">
    <w:name w:val="header"/>
    <w:basedOn w:val="Normal"/>
    <w:link w:val="HeaderChar"/>
    <w:uiPriority w:val="99"/>
    <w:unhideWhenUsed/>
    <w:rsid w:val="007F1182"/>
    <w:pPr>
      <w:tabs>
        <w:tab w:val="center" w:pos="4320"/>
        <w:tab w:val="right" w:pos="8640"/>
      </w:tabs>
    </w:pPr>
  </w:style>
  <w:style w:type="character" w:customStyle="1" w:styleId="HeaderChar">
    <w:name w:val="Header Char"/>
    <w:basedOn w:val="DefaultParagraphFont"/>
    <w:link w:val="Header"/>
    <w:uiPriority w:val="99"/>
    <w:rsid w:val="007F1182"/>
  </w:style>
  <w:style w:type="paragraph" w:styleId="Footer">
    <w:name w:val="footer"/>
    <w:basedOn w:val="Normal"/>
    <w:link w:val="FooterChar"/>
    <w:uiPriority w:val="99"/>
    <w:unhideWhenUsed/>
    <w:rsid w:val="007F1182"/>
    <w:pPr>
      <w:tabs>
        <w:tab w:val="center" w:pos="4320"/>
        <w:tab w:val="right" w:pos="8640"/>
      </w:tabs>
    </w:pPr>
  </w:style>
  <w:style w:type="character" w:customStyle="1" w:styleId="FooterChar">
    <w:name w:val="Footer Char"/>
    <w:basedOn w:val="DefaultParagraphFont"/>
    <w:link w:val="Footer"/>
    <w:uiPriority w:val="99"/>
    <w:rsid w:val="007F1182"/>
  </w:style>
  <w:style w:type="character" w:styleId="PageNumber">
    <w:name w:val="page number"/>
    <w:basedOn w:val="DefaultParagraphFont"/>
    <w:uiPriority w:val="99"/>
    <w:semiHidden/>
    <w:unhideWhenUsed/>
    <w:rsid w:val="007F1182"/>
  </w:style>
  <w:style w:type="paragraph" w:styleId="TOCHeading">
    <w:name w:val="TOC Heading"/>
    <w:basedOn w:val="Heading1"/>
    <w:next w:val="Normal"/>
    <w:uiPriority w:val="39"/>
    <w:unhideWhenUsed/>
    <w:qFormat/>
    <w:rsid w:val="006B382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F75A7B"/>
    <w:pPr>
      <w:tabs>
        <w:tab w:val="right" w:leader="dot" w:pos="8296"/>
      </w:tabs>
      <w:spacing w:before="120"/>
    </w:pPr>
    <w:rPr>
      <w:rFonts w:asciiTheme="minorHAnsi" w:hAnsiTheme="minorHAnsi"/>
      <w:b/>
    </w:rPr>
  </w:style>
  <w:style w:type="paragraph" w:styleId="TOC2">
    <w:name w:val="toc 2"/>
    <w:basedOn w:val="Normal"/>
    <w:next w:val="Normal"/>
    <w:autoRedefine/>
    <w:uiPriority w:val="39"/>
    <w:unhideWhenUsed/>
    <w:rsid w:val="006B382A"/>
    <w:pPr>
      <w:ind w:left="240"/>
    </w:pPr>
    <w:rPr>
      <w:rFonts w:asciiTheme="minorHAnsi" w:hAnsiTheme="minorHAnsi"/>
      <w:b/>
      <w:sz w:val="22"/>
      <w:szCs w:val="22"/>
    </w:rPr>
  </w:style>
  <w:style w:type="paragraph" w:styleId="TOC3">
    <w:name w:val="toc 3"/>
    <w:basedOn w:val="Normal"/>
    <w:next w:val="Normal"/>
    <w:autoRedefine/>
    <w:uiPriority w:val="39"/>
    <w:unhideWhenUsed/>
    <w:rsid w:val="006B382A"/>
    <w:pPr>
      <w:ind w:left="480"/>
    </w:pPr>
    <w:rPr>
      <w:rFonts w:asciiTheme="minorHAnsi" w:hAnsiTheme="minorHAnsi"/>
      <w:sz w:val="22"/>
      <w:szCs w:val="22"/>
    </w:rPr>
  </w:style>
  <w:style w:type="character" w:styleId="Hyperlink">
    <w:name w:val="Hyperlink"/>
    <w:basedOn w:val="DefaultParagraphFont"/>
    <w:uiPriority w:val="99"/>
    <w:unhideWhenUsed/>
    <w:rsid w:val="006B382A"/>
    <w:rPr>
      <w:color w:val="0000FF" w:themeColor="hyperlink"/>
      <w:u w:val="single"/>
    </w:rPr>
  </w:style>
  <w:style w:type="paragraph" w:styleId="NoSpacing">
    <w:name w:val="No Spacing"/>
    <w:uiPriority w:val="1"/>
    <w:qFormat/>
    <w:rsid w:val="002B5FB9"/>
    <w:rPr>
      <w:rFonts w:ascii="Times New Roman" w:hAnsi="Times New Roman"/>
    </w:rPr>
  </w:style>
  <w:style w:type="paragraph" w:styleId="TOC4">
    <w:name w:val="toc 4"/>
    <w:basedOn w:val="Normal"/>
    <w:next w:val="Normal"/>
    <w:autoRedefine/>
    <w:uiPriority w:val="39"/>
    <w:unhideWhenUsed/>
    <w:rsid w:val="0024185C"/>
    <w:pPr>
      <w:ind w:left="720"/>
    </w:pPr>
    <w:rPr>
      <w:rFonts w:asciiTheme="minorHAnsi" w:hAnsiTheme="minorHAnsi"/>
      <w:sz w:val="20"/>
      <w:szCs w:val="20"/>
    </w:rPr>
  </w:style>
  <w:style w:type="paragraph" w:styleId="TOC5">
    <w:name w:val="toc 5"/>
    <w:basedOn w:val="Normal"/>
    <w:next w:val="Normal"/>
    <w:autoRedefine/>
    <w:uiPriority w:val="39"/>
    <w:unhideWhenUsed/>
    <w:rsid w:val="0024185C"/>
    <w:pPr>
      <w:ind w:left="960"/>
    </w:pPr>
    <w:rPr>
      <w:rFonts w:asciiTheme="minorHAnsi" w:hAnsiTheme="minorHAnsi"/>
      <w:sz w:val="20"/>
      <w:szCs w:val="20"/>
    </w:rPr>
  </w:style>
  <w:style w:type="paragraph" w:styleId="TOC6">
    <w:name w:val="toc 6"/>
    <w:basedOn w:val="Normal"/>
    <w:next w:val="Normal"/>
    <w:autoRedefine/>
    <w:uiPriority w:val="39"/>
    <w:unhideWhenUsed/>
    <w:rsid w:val="0024185C"/>
    <w:pPr>
      <w:ind w:left="1200"/>
    </w:pPr>
    <w:rPr>
      <w:rFonts w:asciiTheme="minorHAnsi" w:hAnsiTheme="minorHAnsi"/>
      <w:sz w:val="20"/>
      <w:szCs w:val="20"/>
    </w:rPr>
  </w:style>
  <w:style w:type="paragraph" w:styleId="TOC7">
    <w:name w:val="toc 7"/>
    <w:basedOn w:val="Normal"/>
    <w:next w:val="Normal"/>
    <w:autoRedefine/>
    <w:uiPriority w:val="39"/>
    <w:unhideWhenUsed/>
    <w:rsid w:val="0024185C"/>
    <w:pPr>
      <w:ind w:left="1440"/>
    </w:pPr>
    <w:rPr>
      <w:rFonts w:asciiTheme="minorHAnsi" w:hAnsiTheme="minorHAnsi"/>
      <w:sz w:val="20"/>
      <w:szCs w:val="20"/>
    </w:rPr>
  </w:style>
  <w:style w:type="paragraph" w:styleId="TOC8">
    <w:name w:val="toc 8"/>
    <w:basedOn w:val="Normal"/>
    <w:next w:val="Normal"/>
    <w:autoRedefine/>
    <w:uiPriority w:val="39"/>
    <w:unhideWhenUsed/>
    <w:rsid w:val="0024185C"/>
    <w:pPr>
      <w:ind w:left="1680"/>
    </w:pPr>
    <w:rPr>
      <w:rFonts w:asciiTheme="minorHAnsi" w:hAnsiTheme="minorHAnsi"/>
      <w:sz w:val="20"/>
      <w:szCs w:val="20"/>
    </w:rPr>
  </w:style>
  <w:style w:type="paragraph" w:styleId="TOC9">
    <w:name w:val="toc 9"/>
    <w:basedOn w:val="Normal"/>
    <w:next w:val="Normal"/>
    <w:autoRedefine/>
    <w:uiPriority w:val="39"/>
    <w:unhideWhenUsed/>
    <w:rsid w:val="0024185C"/>
    <w:pPr>
      <w:ind w:left="1920"/>
    </w:pPr>
    <w:rPr>
      <w:rFonts w:asciiTheme="minorHAnsi" w:hAnsiTheme="minorHAnsi"/>
      <w:sz w:val="20"/>
      <w:szCs w:val="20"/>
    </w:rPr>
  </w:style>
  <w:style w:type="table" w:styleId="TableGrid">
    <w:name w:val="Table Grid"/>
    <w:basedOn w:val="TableNormal"/>
    <w:uiPriority w:val="59"/>
    <w:rsid w:val="00822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AB179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9F2D00"/>
    <w:rPr>
      <w:rFonts w:asciiTheme="majorHAnsi" w:eastAsiaTheme="majorEastAsia" w:hAnsiTheme="majorHAnsi" w:cstheme="majorBidi"/>
      <w:b/>
      <w:bCs/>
      <w:i/>
      <w:iCs/>
      <w:color w:val="4F81BD" w:themeColor="accent1"/>
    </w:rPr>
  </w:style>
  <w:style w:type="table" w:styleId="LightList-Accent1">
    <w:name w:val="Light List Accent 1"/>
    <w:basedOn w:val="TableNormal"/>
    <w:uiPriority w:val="61"/>
    <w:rsid w:val="00BE285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0D07D3"/>
    <w:rPr>
      <w:rFonts w:ascii="Lucida Grande" w:hAnsi="Lucida Grande" w:cs="Lucida Grande"/>
    </w:rPr>
  </w:style>
  <w:style w:type="character" w:customStyle="1" w:styleId="DocumentMapChar">
    <w:name w:val="Document Map Char"/>
    <w:basedOn w:val="DefaultParagraphFont"/>
    <w:link w:val="DocumentMap"/>
    <w:uiPriority w:val="99"/>
    <w:semiHidden/>
    <w:rsid w:val="000D07D3"/>
    <w:rPr>
      <w:rFonts w:ascii="Lucida Grande" w:hAnsi="Lucida Grande" w:cs="Lucida Grande"/>
    </w:rPr>
  </w:style>
  <w:style w:type="paragraph" w:styleId="Revision">
    <w:name w:val="Revision"/>
    <w:hidden/>
    <w:uiPriority w:val="99"/>
    <w:semiHidden/>
    <w:rsid w:val="000D07D3"/>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3426604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plotArea>
      <c:layout/>
      <c:barChart>
        <c:barDir val="col"/>
        <c:grouping val="clustered"/>
        <c:ser>
          <c:idx val="0"/>
          <c:order val="0"/>
          <c:tx>
            <c:strRef>
              <c:f>Sheet1!$B$1</c:f>
              <c:strCache>
                <c:ptCount val="1"/>
                <c:pt idx="0">
                  <c:v>Fruit Biscuit</c:v>
                </c:pt>
              </c:strCache>
            </c:strRef>
          </c:tx>
          <c:cat>
            <c:strRef>
              <c:f>Sheet1!$A$2:$A$4</c:f>
              <c:strCache>
                <c:ptCount val="3"/>
                <c:pt idx="0">
                  <c:v>CG</c:v>
                </c:pt>
                <c:pt idx="1">
                  <c:v>TG1</c:v>
                </c:pt>
                <c:pt idx="2">
                  <c:v>TG2</c:v>
                </c:pt>
              </c:strCache>
            </c:strRef>
          </c:cat>
          <c:val>
            <c:numRef>
              <c:f>Sheet1!$B$2:$B$4</c:f>
              <c:numCache>
                <c:formatCode>Standaard</c:formatCode>
                <c:ptCount val="3"/>
                <c:pt idx="0">
                  <c:v>18.600000000000001</c:v>
                </c:pt>
                <c:pt idx="1">
                  <c:v>17.899999999999999</c:v>
                </c:pt>
                <c:pt idx="2">
                  <c:v>9.1</c:v>
                </c:pt>
              </c:numCache>
            </c:numRef>
          </c:val>
        </c:ser>
        <c:ser>
          <c:idx val="1"/>
          <c:order val="1"/>
          <c:tx>
            <c:strRef>
              <c:f>Sheet1!$C$1</c:f>
              <c:strCache>
                <c:ptCount val="1"/>
                <c:pt idx="0">
                  <c:v>Box</c:v>
                </c:pt>
              </c:strCache>
            </c:strRef>
          </c:tx>
          <c:cat>
            <c:strRef>
              <c:f>Sheet1!$A$2:$A$4</c:f>
              <c:strCache>
                <c:ptCount val="3"/>
                <c:pt idx="0">
                  <c:v>CG</c:v>
                </c:pt>
                <c:pt idx="1">
                  <c:v>TG1</c:v>
                </c:pt>
                <c:pt idx="2">
                  <c:v>TG2</c:v>
                </c:pt>
              </c:strCache>
            </c:strRef>
          </c:cat>
          <c:val>
            <c:numRef>
              <c:f>Sheet1!$C$2:$C$4</c:f>
              <c:numCache>
                <c:formatCode>Standaard</c:formatCode>
                <c:ptCount val="3"/>
                <c:pt idx="0">
                  <c:v>81.400000000000006</c:v>
                </c:pt>
                <c:pt idx="1">
                  <c:v>82.1</c:v>
                </c:pt>
                <c:pt idx="2">
                  <c:v>90.9</c:v>
                </c:pt>
              </c:numCache>
            </c:numRef>
          </c:val>
        </c:ser>
        <c:dLbls/>
        <c:axId val="49864064"/>
        <c:axId val="49831936"/>
      </c:barChart>
      <c:catAx>
        <c:axId val="49864064"/>
        <c:scaling>
          <c:orientation val="minMax"/>
        </c:scaling>
        <c:axPos val="b"/>
        <c:tickLblPos val="nextTo"/>
        <c:crossAx val="49831936"/>
        <c:crosses val="autoZero"/>
        <c:auto val="1"/>
        <c:lblAlgn val="ctr"/>
        <c:lblOffset val="100"/>
      </c:catAx>
      <c:valAx>
        <c:axId val="49831936"/>
        <c:scaling>
          <c:orientation val="minMax"/>
        </c:scaling>
        <c:axPos val="l"/>
        <c:majorGridlines/>
        <c:title>
          <c:tx>
            <c:rich>
              <a:bodyPr rot="0" vert="wordArtVert"/>
              <a:lstStyle/>
              <a:p>
                <a:pPr>
                  <a:defRPr>
                    <a:latin typeface="Times New Roman"/>
                    <a:cs typeface="Times New Roman"/>
                  </a:defRPr>
                </a:pPr>
                <a:r>
                  <a:rPr lang="en-US">
                    <a:latin typeface="Times New Roman"/>
                    <a:cs typeface="Times New Roman"/>
                  </a:rPr>
                  <a:t>Percentages</a:t>
                </a:r>
              </a:p>
            </c:rich>
          </c:tx>
        </c:title>
        <c:numFmt formatCode="Standaard" sourceLinked="1"/>
        <c:tickLblPos val="nextTo"/>
        <c:crossAx val="4986406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plotArea>
      <c:layout/>
      <c:barChart>
        <c:barDir val="col"/>
        <c:grouping val="clustered"/>
        <c:ser>
          <c:idx val="0"/>
          <c:order val="0"/>
          <c:tx>
            <c:strRef>
              <c:f>Sheet1!$B$1</c:f>
              <c:strCache>
                <c:ptCount val="1"/>
                <c:pt idx="0">
                  <c:v>Fruit Biscuit</c:v>
                </c:pt>
              </c:strCache>
            </c:strRef>
          </c:tx>
          <c:cat>
            <c:strRef>
              <c:f>Sheet1!$A$2:$A$4</c:f>
              <c:strCache>
                <c:ptCount val="3"/>
                <c:pt idx="0">
                  <c:v>CG</c:v>
                </c:pt>
                <c:pt idx="1">
                  <c:v>TG1</c:v>
                </c:pt>
                <c:pt idx="2">
                  <c:v>TG2</c:v>
                </c:pt>
              </c:strCache>
            </c:strRef>
          </c:cat>
          <c:val>
            <c:numRef>
              <c:f>Sheet1!$B$2:$B$4</c:f>
              <c:numCache>
                <c:formatCode>Standaard</c:formatCode>
                <c:ptCount val="3"/>
                <c:pt idx="0">
                  <c:v>11.5</c:v>
                </c:pt>
                <c:pt idx="1">
                  <c:v>27.8</c:v>
                </c:pt>
                <c:pt idx="2">
                  <c:v>10.7</c:v>
                </c:pt>
              </c:numCache>
            </c:numRef>
          </c:val>
        </c:ser>
        <c:ser>
          <c:idx val="1"/>
          <c:order val="1"/>
          <c:tx>
            <c:strRef>
              <c:f>Sheet1!$C$1</c:f>
              <c:strCache>
                <c:ptCount val="1"/>
                <c:pt idx="0">
                  <c:v>Box</c:v>
                </c:pt>
              </c:strCache>
            </c:strRef>
          </c:tx>
          <c:cat>
            <c:strRef>
              <c:f>Sheet1!$A$2:$A$4</c:f>
              <c:strCache>
                <c:ptCount val="3"/>
                <c:pt idx="0">
                  <c:v>CG</c:v>
                </c:pt>
                <c:pt idx="1">
                  <c:v>TG1</c:v>
                </c:pt>
                <c:pt idx="2">
                  <c:v>TG2</c:v>
                </c:pt>
              </c:strCache>
            </c:strRef>
          </c:cat>
          <c:val>
            <c:numRef>
              <c:f>Sheet1!$C$2:$C$4</c:f>
              <c:numCache>
                <c:formatCode>Standaard</c:formatCode>
                <c:ptCount val="3"/>
                <c:pt idx="0">
                  <c:v>88.5</c:v>
                </c:pt>
                <c:pt idx="1">
                  <c:v>72.2</c:v>
                </c:pt>
                <c:pt idx="2">
                  <c:v>89.3</c:v>
                </c:pt>
              </c:numCache>
            </c:numRef>
          </c:val>
        </c:ser>
        <c:dLbls/>
        <c:axId val="50439680"/>
        <c:axId val="50441216"/>
      </c:barChart>
      <c:catAx>
        <c:axId val="50439680"/>
        <c:scaling>
          <c:orientation val="minMax"/>
        </c:scaling>
        <c:axPos val="b"/>
        <c:tickLblPos val="nextTo"/>
        <c:crossAx val="50441216"/>
        <c:crosses val="autoZero"/>
        <c:auto val="1"/>
        <c:lblAlgn val="ctr"/>
        <c:lblOffset val="100"/>
      </c:catAx>
      <c:valAx>
        <c:axId val="50441216"/>
        <c:scaling>
          <c:orientation val="minMax"/>
        </c:scaling>
        <c:axPos val="l"/>
        <c:majorGridlines/>
        <c:title>
          <c:tx>
            <c:rich>
              <a:bodyPr rot="0" vert="wordArtVert"/>
              <a:lstStyle/>
              <a:p>
                <a:pPr>
                  <a:defRPr/>
                </a:pPr>
                <a:r>
                  <a:rPr lang="en-US">
                    <a:latin typeface="Times New Roman"/>
                    <a:cs typeface="Times New Roman"/>
                  </a:rPr>
                  <a:t>PErcentages</a:t>
                </a:r>
              </a:p>
            </c:rich>
          </c:tx>
        </c:title>
        <c:numFmt formatCode="Standaard" sourceLinked="1"/>
        <c:tickLblPos val="nextTo"/>
        <c:crossAx val="504396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18"/>
  <c:chart>
    <c:plotArea>
      <c:layout/>
      <c:barChart>
        <c:barDir val="col"/>
        <c:grouping val="clustered"/>
        <c:ser>
          <c:idx val="0"/>
          <c:order val="0"/>
          <c:tx>
            <c:strRef>
              <c:f>Sheet1!$B$1</c:f>
              <c:strCache>
                <c:ptCount val="1"/>
                <c:pt idx="0">
                  <c:v>Fruit Biscuit</c:v>
                </c:pt>
              </c:strCache>
            </c:strRef>
          </c:tx>
          <c:cat>
            <c:strRef>
              <c:f>Sheet1!$A$2:$A$4</c:f>
              <c:strCache>
                <c:ptCount val="3"/>
                <c:pt idx="0">
                  <c:v>CG</c:v>
                </c:pt>
                <c:pt idx="1">
                  <c:v>TG1</c:v>
                </c:pt>
                <c:pt idx="2">
                  <c:v>TG2</c:v>
                </c:pt>
              </c:strCache>
            </c:strRef>
          </c:cat>
          <c:val>
            <c:numRef>
              <c:f>Sheet1!$B$2:$B$4</c:f>
              <c:numCache>
                <c:formatCode>Standaard</c:formatCode>
                <c:ptCount val="3"/>
                <c:pt idx="0">
                  <c:v>29.4</c:v>
                </c:pt>
                <c:pt idx="1">
                  <c:v>9.5</c:v>
                </c:pt>
                <c:pt idx="2">
                  <c:v>6.2</c:v>
                </c:pt>
              </c:numCache>
            </c:numRef>
          </c:val>
        </c:ser>
        <c:ser>
          <c:idx val="1"/>
          <c:order val="1"/>
          <c:tx>
            <c:strRef>
              <c:f>Sheet1!$C$1</c:f>
              <c:strCache>
                <c:ptCount val="1"/>
                <c:pt idx="0">
                  <c:v>Box</c:v>
                </c:pt>
              </c:strCache>
            </c:strRef>
          </c:tx>
          <c:cat>
            <c:strRef>
              <c:f>Sheet1!$A$2:$A$4</c:f>
              <c:strCache>
                <c:ptCount val="3"/>
                <c:pt idx="0">
                  <c:v>CG</c:v>
                </c:pt>
                <c:pt idx="1">
                  <c:v>TG1</c:v>
                </c:pt>
                <c:pt idx="2">
                  <c:v>TG2</c:v>
                </c:pt>
              </c:strCache>
            </c:strRef>
          </c:cat>
          <c:val>
            <c:numRef>
              <c:f>Sheet1!$C$2:$C$4</c:f>
              <c:numCache>
                <c:formatCode>Standaard</c:formatCode>
                <c:ptCount val="3"/>
                <c:pt idx="0">
                  <c:v>70.599999999999994</c:v>
                </c:pt>
                <c:pt idx="1">
                  <c:v>90.5</c:v>
                </c:pt>
                <c:pt idx="2">
                  <c:v>93.8</c:v>
                </c:pt>
              </c:numCache>
            </c:numRef>
          </c:val>
        </c:ser>
        <c:dLbls/>
        <c:axId val="50861184"/>
        <c:axId val="50862720"/>
      </c:barChart>
      <c:catAx>
        <c:axId val="50861184"/>
        <c:scaling>
          <c:orientation val="minMax"/>
        </c:scaling>
        <c:axPos val="b"/>
        <c:tickLblPos val="nextTo"/>
        <c:crossAx val="50862720"/>
        <c:crosses val="autoZero"/>
        <c:auto val="1"/>
        <c:lblAlgn val="ctr"/>
        <c:lblOffset val="100"/>
      </c:catAx>
      <c:valAx>
        <c:axId val="50862720"/>
        <c:scaling>
          <c:orientation val="minMax"/>
        </c:scaling>
        <c:axPos val="l"/>
        <c:majorGridlines/>
        <c:title>
          <c:tx>
            <c:rich>
              <a:bodyPr rot="0" vert="wordArtVert"/>
              <a:lstStyle/>
              <a:p>
                <a:pPr>
                  <a:defRPr/>
                </a:pPr>
                <a:r>
                  <a:rPr lang="en-US">
                    <a:latin typeface="Times New Roman"/>
                    <a:cs typeface="Times New Roman"/>
                  </a:rPr>
                  <a:t>PErcentages</a:t>
                </a:r>
              </a:p>
            </c:rich>
          </c:tx>
        </c:title>
        <c:numFmt formatCode="Standaard" sourceLinked="1"/>
        <c:tickLblPos val="nextTo"/>
        <c:crossAx val="5086118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66D4E-AE24-40B9-9C4D-AA87F792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16250</Words>
  <Characters>92627</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Tilburg University</Company>
  <LinksUpToDate>false</LinksUpToDate>
  <CharactersWithSpaces>108660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A.M.T. Sturmans</dc:creator>
  <cp:lastModifiedBy>Nita Ramsaransing</cp:lastModifiedBy>
  <cp:revision>2</cp:revision>
  <dcterms:created xsi:type="dcterms:W3CDTF">2013-07-02T09:25:00Z</dcterms:created>
  <dcterms:modified xsi:type="dcterms:W3CDTF">2013-07-02T09:25:00Z</dcterms:modified>
</cp:coreProperties>
</file>