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CF0" w:rsidRPr="00ED02A0" w:rsidRDefault="00832CF0" w:rsidP="0042295B">
      <w:pPr>
        <w:spacing w:line="480" w:lineRule="auto"/>
        <w:rPr>
          <w:rFonts w:ascii="Times New Roman" w:hAnsi="Times New Roman" w:cs="Times New Roman"/>
        </w:rPr>
      </w:pPr>
    </w:p>
    <w:p w:rsidR="003F2617" w:rsidRDefault="00832CF0" w:rsidP="00832CF0">
      <w:pPr>
        <w:spacing w:line="480" w:lineRule="auto"/>
        <w:jc w:val="center"/>
        <w:rPr>
          <w:rFonts w:ascii="Times New Roman" w:hAnsi="Times New Roman" w:cs="Times New Roman"/>
          <w:sz w:val="52"/>
        </w:rPr>
      </w:pPr>
      <w:r w:rsidRPr="00ED02A0">
        <w:rPr>
          <w:rFonts w:ascii="Times New Roman" w:hAnsi="Times New Roman" w:cs="Times New Roman"/>
          <w:sz w:val="52"/>
        </w:rPr>
        <w:t xml:space="preserve">Ambiguïteit aversie: </w:t>
      </w:r>
    </w:p>
    <w:p w:rsidR="00832CF0" w:rsidRPr="00ED02A0" w:rsidRDefault="00607B39" w:rsidP="00832CF0">
      <w:pPr>
        <w:spacing w:line="480" w:lineRule="auto"/>
        <w:jc w:val="center"/>
        <w:rPr>
          <w:rFonts w:ascii="Times New Roman" w:hAnsi="Times New Roman" w:cs="Times New Roman"/>
          <w:sz w:val="52"/>
        </w:rPr>
      </w:pPr>
      <w:proofErr w:type="gramStart"/>
      <w:r w:rsidRPr="00ED02A0">
        <w:rPr>
          <w:rFonts w:ascii="Times New Roman" w:hAnsi="Times New Roman" w:cs="Times New Roman"/>
          <w:sz w:val="52"/>
        </w:rPr>
        <w:t>het</w:t>
      </w:r>
      <w:proofErr w:type="gramEnd"/>
      <w:r w:rsidRPr="00ED02A0">
        <w:rPr>
          <w:rFonts w:ascii="Times New Roman" w:hAnsi="Times New Roman" w:cs="Times New Roman"/>
          <w:sz w:val="52"/>
        </w:rPr>
        <w:t xml:space="preserve"> fenomeen en de gevolgen voor portfolio keuzes</w:t>
      </w:r>
    </w:p>
    <w:p w:rsidR="00607B39" w:rsidRDefault="00607B39" w:rsidP="00832CF0">
      <w:pPr>
        <w:spacing w:line="480" w:lineRule="auto"/>
        <w:jc w:val="center"/>
        <w:rPr>
          <w:rFonts w:ascii="Times New Roman" w:hAnsi="Times New Roman" w:cs="Times New Roman"/>
          <w:sz w:val="52"/>
        </w:rPr>
      </w:pPr>
    </w:p>
    <w:p w:rsidR="00607B39" w:rsidRDefault="00607B39" w:rsidP="00607B39">
      <w:pPr>
        <w:spacing w:line="480" w:lineRule="auto"/>
        <w:jc w:val="center"/>
        <w:rPr>
          <w:rFonts w:ascii="Times New Roman" w:hAnsi="Times New Roman" w:cs="Times New Roman"/>
        </w:rPr>
      </w:pPr>
      <w:r>
        <w:rPr>
          <w:rFonts w:ascii="Times New Roman" w:hAnsi="Times New Roman" w:cs="Times New Roman"/>
        </w:rPr>
        <w:t xml:space="preserve">Bachelorscriptie </w:t>
      </w:r>
    </w:p>
    <w:p w:rsidR="00607B39" w:rsidRPr="00607B39" w:rsidRDefault="00607B39" w:rsidP="00607B39">
      <w:pPr>
        <w:spacing w:line="480" w:lineRule="auto"/>
        <w:jc w:val="center"/>
        <w:rPr>
          <w:rFonts w:ascii="Times New Roman" w:hAnsi="Times New Roman" w:cs="Times New Roman"/>
        </w:rPr>
      </w:pPr>
      <w:r w:rsidRPr="00607B39">
        <w:rPr>
          <w:rFonts w:ascii="Times New Roman" w:hAnsi="Times New Roman" w:cs="Times New Roman"/>
        </w:rPr>
        <w:t>Mitchell Stouthart</w:t>
      </w:r>
    </w:p>
    <w:p w:rsidR="00832CF0" w:rsidRPr="00832CF0" w:rsidRDefault="00832CF0" w:rsidP="00832CF0">
      <w:pPr>
        <w:spacing w:line="480" w:lineRule="auto"/>
        <w:jc w:val="center"/>
        <w:rPr>
          <w:rFonts w:ascii="Times New Roman" w:hAnsi="Times New Roman" w:cs="Times New Roman"/>
        </w:rPr>
      </w:pPr>
    </w:p>
    <w:p w:rsidR="00832CF0" w:rsidRPr="00832CF0" w:rsidRDefault="00832CF0" w:rsidP="0042295B">
      <w:pPr>
        <w:spacing w:line="480" w:lineRule="auto"/>
        <w:rPr>
          <w:rFonts w:ascii="Times New Roman" w:hAnsi="Times New Roman" w:cs="Times New Roman"/>
        </w:rPr>
      </w:pPr>
    </w:p>
    <w:p w:rsidR="00832CF0" w:rsidRPr="00832CF0" w:rsidRDefault="00832CF0" w:rsidP="0042295B">
      <w:pPr>
        <w:spacing w:line="480" w:lineRule="auto"/>
        <w:rPr>
          <w:rFonts w:ascii="Times New Roman" w:hAnsi="Times New Roman" w:cs="Times New Roman"/>
        </w:rPr>
      </w:pPr>
    </w:p>
    <w:p w:rsidR="00832CF0" w:rsidRPr="00832CF0" w:rsidRDefault="00832CF0" w:rsidP="0042295B">
      <w:pPr>
        <w:spacing w:line="480" w:lineRule="auto"/>
        <w:rPr>
          <w:rFonts w:ascii="Times New Roman" w:hAnsi="Times New Roman" w:cs="Times New Roman"/>
        </w:rPr>
      </w:pPr>
    </w:p>
    <w:p w:rsidR="00832CF0" w:rsidRPr="00832CF0" w:rsidRDefault="00832CF0" w:rsidP="0042295B">
      <w:pPr>
        <w:spacing w:line="480" w:lineRule="auto"/>
        <w:rPr>
          <w:rFonts w:ascii="Times New Roman" w:hAnsi="Times New Roman" w:cs="Times New Roman"/>
        </w:rPr>
      </w:pPr>
    </w:p>
    <w:p w:rsidR="00832CF0" w:rsidRDefault="00832CF0" w:rsidP="0042295B">
      <w:pPr>
        <w:spacing w:line="480" w:lineRule="auto"/>
        <w:rPr>
          <w:rFonts w:ascii="Times New Roman" w:hAnsi="Times New Roman" w:cs="Times New Roman"/>
        </w:rPr>
      </w:pPr>
    </w:p>
    <w:p w:rsidR="00607B39" w:rsidRDefault="00607B39" w:rsidP="0042295B">
      <w:pPr>
        <w:spacing w:line="480" w:lineRule="auto"/>
        <w:rPr>
          <w:rFonts w:ascii="Times New Roman" w:hAnsi="Times New Roman" w:cs="Times New Roman"/>
        </w:rPr>
      </w:pPr>
    </w:p>
    <w:p w:rsidR="00607B39" w:rsidRPr="00832CF0" w:rsidRDefault="00607B39" w:rsidP="0042295B">
      <w:pPr>
        <w:spacing w:line="480" w:lineRule="auto"/>
        <w:rPr>
          <w:rFonts w:ascii="Times New Roman" w:hAnsi="Times New Roman" w:cs="Times New Roman"/>
        </w:rPr>
      </w:pPr>
    </w:p>
    <w:p w:rsidR="00607B39" w:rsidRPr="00607B39" w:rsidRDefault="00607B39" w:rsidP="00607B39">
      <w:pPr>
        <w:pStyle w:val="NoSpacing"/>
        <w:rPr>
          <w:rFonts w:ascii="Times New Roman" w:hAnsi="Times New Roman" w:cs="Times New Roman"/>
        </w:rPr>
      </w:pPr>
      <w:r w:rsidRPr="00607B39">
        <w:rPr>
          <w:rFonts w:ascii="Times New Roman" w:hAnsi="Times New Roman" w:cs="Times New Roman"/>
        </w:rPr>
        <w:t xml:space="preserve">Datum: </w:t>
      </w:r>
      <w:r w:rsidR="00DF4896">
        <w:rPr>
          <w:rFonts w:ascii="Times New Roman" w:hAnsi="Times New Roman" w:cs="Times New Roman"/>
        </w:rPr>
        <w:tab/>
      </w:r>
      <w:r w:rsidR="00DF4896">
        <w:rPr>
          <w:rFonts w:ascii="Times New Roman" w:hAnsi="Times New Roman" w:cs="Times New Roman"/>
        </w:rPr>
        <w:tab/>
        <w:t>29</w:t>
      </w:r>
      <w:r>
        <w:rPr>
          <w:rFonts w:ascii="Times New Roman" w:hAnsi="Times New Roman" w:cs="Times New Roman"/>
        </w:rPr>
        <w:t>-06-2014</w:t>
      </w:r>
    </w:p>
    <w:p w:rsidR="00607B39" w:rsidRPr="00607B39" w:rsidRDefault="00607B39" w:rsidP="00607B39">
      <w:pPr>
        <w:pStyle w:val="NoSpacing"/>
        <w:rPr>
          <w:rFonts w:ascii="Times New Roman" w:hAnsi="Times New Roman" w:cs="Times New Roman"/>
        </w:rPr>
      </w:pPr>
      <w:r w:rsidRPr="00607B39">
        <w:rPr>
          <w:rFonts w:ascii="Times New Roman" w:hAnsi="Times New Roman" w:cs="Times New Roman"/>
        </w:rPr>
        <w:t xml:space="preserve">Studentnummer: </w:t>
      </w:r>
      <w:r>
        <w:rPr>
          <w:rFonts w:ascii="Times New Roman" w:hAnsi="Times New Roman" w:cs="Times New Roman"/>
        </w:rPr>
        <w:tab/>
        <w:t>358733</w:t>
      </w:r>
    </w:p>
    <w:p w:rsidR="00832CF0" w:rsidRDefault="00607B39" w:rsidP="00607B39">
      <w:pPr>
        <w:pStyle w:val="NoSpacing"/>
        <w:rPr>
          <w:rFonts w:ascii="Times New Roman" w:hAnsi="Times New Roman" w:cs="Times New Roman"/>
        </w:rPr>
      </w:pPr>
      <w:r w:rsidRPr="00607B39">
        <w:rPr>
          <w:rFonts w:ascii="Times New Roman" w:hAnsi="Times New Roman" w:cs="Times New Roman"/>
        </w:rPr>
        <w:t xml:space="preserve">Scriptiebegeleider: </w:t>
      </w:r>
      <w:r w:rsidR="00DF4E19">
        <w:rPr>
          <w:rFonts w:ascii="Times New Roman" w:hAnsi="Times New Roman" w:cs="Times New Roman"/>
        </w:rPr>
        <w:tab/>
        <w:t>Dr.</w:t>
      </w:r>
      <w:r>
        <w:rPr>
          <w:rFonts w:ascii="Times New Roman" w:hAnsi="Times New Roman" w:cs="Times New Roman"/>
        </w:rPr>
        <w:t xml:space="preserve"> A. Baillon</w:t>
      </w:r>
    </w:p>
    <w:sdt>
      <w:sdtPr>
        <w:rPr>
          <w:rFonts w:asciiTheme="minorHAnsi" w:eastAsiaTheme="minorHAnsi" w:hAnsiTheme="minorHAnsi" w:cstheme="minorBidi"/>
          <w:b w:val="0"/>
          <w:szCs w:val="22"/>
          <w:lang w:val="nl-NL"/>
        </w:rPr>
        <w:id w:val="-958488444"/>
        <w:docPartObj>
          <w:docPartGallery w:val="Table of Contents"/>
          <w:docPartUnique/>
        </w:docPartObj>
      </w:sdtPr>
      <w:sdtEndPr>
        <w:rPr>
          <w:bCs/>
          <w:noProof/>
        </w:rPr>
      </w:sdtEndPr>
      <w:sdtContent>
        <w:p w:rsidR="00750E5B" w:rsidRPr="007428B7" w:rsidRDefault="00750E5B" w:rsidP="00750E5B">
          <w:pPr>
            <w:pStyle w:val="TOCHeading"/>
            <w:rPr>
              <w:lang w:val="nl-NL"/>
            </w:rPr>
          </w:pPr>
          <w:r w:rsidRPr="007428B7">
            <w:rPr>
              <w:lang w:val="nl-NL"/>
            </w:rPr>
            <w:t>Inhoudsopgave</w:t>
          </w:r>
        </w:p>
        <w:p w:rsidR="00750E5B" w:rsidRPr="007428B7" w:rsidRDefault="00750E5B" w:rsidP="00750E5B">
          <w:pPr>
            <w:rPr>
              <w:rFonts w:ascii="Times New Roman" w:hAnsi="Times New Roman" w:cs="Times New Roman"/>
            </w:rPr>
          </w:pPr>
        </w:p>
        <w:p w:rsidR="00750E5B" w:rsidRPr="007428B7" w:rsidRDefault="00750E5B" w:rsidP="00750E5B">
          <w:pPr>
            <w:rPr>
              <w:rFonts w:ascii="Times New Roman" w:hAnsi="Times New Roman" w:cs="Times New Roman"/>
            </w:rPr>
          </w:pPr>
        </w:p>
        <w:p w:rsidR="008E527E" w:rsidRDefault="0017268F">
          <w:pPr>
            <w:pStyle w:val="TOC1"/>
            <w:tabs>
              <w:tab w:val="right" w:leader="dot" w:pos="9062"/>
            </w:tabs>
            <w:rPr>
              <w:rFonts w:eastAsiaTheme="minorEastAsia"/>
              <w:noProof/>
              <w:lang w:eastAsia="nl-NL"/>
            </w:rPr>
          </w:pPr>
          <w:r w:rsidRPr="0017268F">
            <w:rPr>
              <w:rFonts w:ascii="Times New Roman" w:hAnsi="Times New Roman" w:cs="Times New Roman"/>
            </w:rPr>
            <w:fldChar w:fldCharType="begin"/>
          </w:r>
          <w:r w:rsidR="00750E5B" w:rsidRPr="007428B7">
            <w:rPr>
              <w:rFonts w:ascii="Times New Roman" w:hAnsi="Times New Roman" w:cs="Times New Roman"/>
            </w:rPr>
            <w:instrText xml:space="preserve"> TOC \o "1-3" \h \z \u </w:instrText>
          </w:r>
          <w:r w:rsidRPr="0017268F">
            <w:rPr>
              <w:rFonts w:ascii="Times New Roman" w:hAnsi="Times New Roman" w:cs="Times New Roman"/>
            </w:rPr>
            <w:fldChar w:fldCharType="separate"/>
          </w:r>
          <w:hyperlink w:anchor="_Toc391827577" w:history="1">
            <w:r w:rsidR="008E527E" w:rsidRPr="00295FFE">
              <w:rPr>
                <w:rStyle w:val="Hyperlink"/>
                <w:noProof/>
              </w:rPr>
              <w:t>1. Introductie</w:t>
            </w:r>
            <w:r w:rsidR="008E527E">
              <w:rPr>
                <w:noProof/>
                <w:webHidden/>
              </w:rPr>
              <w:tab/>
            </w:r>
            <w:r>
              <w:rPr>
                <w:noProof/>
                <w:webHidden/>
              </w:rPr>
              <w:fldChar w:fldCharType="begin"/>
            </w:r>
            <w:r w:rsidR="008E527E">
              <w:rPr>
                <w:noProof/>
                <w:webHidden/>
              </w:rPr>
              <w:instrText xml:space="preserve"> PAGEREF _Toc391827577 \h </w:instrText>
            </w:r>
            <w:r>
              <w:rPr>
                <w:noProof/>
                <w:webHidden/>
              </w:rPr>
            </w:r>
            <w:r>
              <w:rPr>
                <w:noProof/>
                <w:webHidden/>
              </w:rPr>
              <w:fldChar w:fldCharType="separate"/>
            </w:r>
            <w:r w:rsidR="008E527E">
              <w:rPr>
                <w:noProof/>
                <w:webHidden/>
              </w:rPr>
              <w:t>3</w:t>
            </w:r>
            <w:r>
              <w:rPr>
                <w:noProof/>
                <w:webHidden/>
              </w:rPr>
              <w:fldChar w:fldCharType="end"/>
            </w:r>
          </w:hyperlink>
        </w:p>
        <w:p w:rsidR="008E527E" w:rsidRDefault="0017268F">
          <w:pPr>
            <w:pStyle w:val="TOC1"/>
            <w:tabs>
              <w:tab w:val="right" w:leader="dot" w:pos="9062"/>
            </w:tabs>
            <w:rPr>
              <w:rFonts w:eastAsiaTheme="minorEastAsia"/>
              <w:noProof/>
              <w:lang w:eastAsia="nl-NL"/>
            </w:rPr>
          </w:pPr>
          <w:hyperlink w:anchor="_Toc391827578" w:history="1">
            <w:r w:rsidR="008E527E" w:rsidRPr="00295FFE">
              <w:rPr>
                <w:rStyle w:val="Hyperlink"/>
                <w:noProof/>
              </w:rPr>
              <w:t>2. Literatuur review</w:t>
            </w:r>
            <w:r w:rsidR="008E527E">
              <w:rPr>
                <w:noProof/>
                <w:webHidden/>
              </w:rPr>
              <w:tab/>
            </w:r>
            <w:r>
              <w:rPr>
                <w:noProof/>
                <w:webHidden/>
              </w:rPr>
              <w:fldChar w:fldCharType="begin"/>
            </w:r>
            <w:r w:rsidR="008E527E">
              <w:rPr>
                <w:noProof/>
                <w:webHidden/>
              </w:rPr>
              <w:instrText xml:space="preserve"> PAGEREF _Toc391827578 \h </w:instrText>
            </w:r>
            <w:r>
              <w:rPr>
                <w:noProof/>
                <w:webHidden/>
              </w:rPr>
            </w:r>
            <w:r>
              <w:rPr>
                <w:noProof/>
                <w:webHidden/>
              </w:rPr>
              <w:fldChar w:fldCharType="separate"/>
            </w:r>
            <w:r w:rsidR="008E527E">
              <w:rPr>
                <w:noProof/>
                <w:webHidden/>
              </w:rPr>
              <w:t>5</w:t>
            </w:r>
            <w:r>
              <w:rPr>
                <w:noProof/>
                <w:webHidden/>
              </w:rPr>
              <w:fldChar w:fldCharType="end"/>
            </w:r>
          </w:hyperlink>
        </w:p>
        <w:p w:rsidR="008E527E" w:rsidRDefault="0017268F">
          <w:pPr>
            <w:pStyle w:val="TOC1"/>
            <w:tabs>
              <w:tab w:val="right" w:leader="dot" w:pos="9062"/>
            </w:tabs>
            <w:rPr>
              <w:rFonts w:eastAsiaTheme="minorEastAsia"/>
              <w:noProof/>
              <w:lang w:eastAsia="nl-NL"/>
            </w:rPr>
          </w:pPr>
          <w:hyperlink w:anchor="_Toc391827579" w:history="1">
            <w:r w:rsidR="008E527E" w:rsidRPr="00295FFE">
              <w:rPr>
                <w:rStyle w:val="Hyperlink"/>
                <w:noProof/>
              </w:rPr>
              <w:t>3. Data en analyse</w:t>
            </w:r>
            <w:r w:rsidR="008E527E">
              <w:rPr>
                <w:noProof/>
                <w:webHidden/>
              </w:rPr>
              <w:tab/>
            </w:r>
            <w:r>
              <w:rPr>
                <w:noProof/>
                <w:webHidden/>
              </w:rPr>
              <w:fldChar w:fldCharType="begin"/>
            </w:r>
            <w:r w:rsidR="008E527E">
              <w:rPr>
                <w:noProof/>
                <w:webHidden/>
              </w:rPr>
              <w:instrText xml:space="preserve"> PAGEREF _Toc391827579 \h </w:instrText>
            </w:r>
            <w:r>
              <w:rPr>
                <w:noProof/>
                <w:webHidden/>
              </w:rPr>
            </w:r>
            <w:r>
              <w:rPr>
                <w:noProof/>
                <w:webHidden/>
              </w:rPr>
              <w:fldChar w:fldCharType="separate"/>
            </w:r>
            <w:r w:rsidR="008E527E">
              <w:rPr>
                <w:noProof/>
                <w:webHidden/>
              </w:rPr>
              <w:t>10</w:t>
            </w:r>
            <w:r>
              <w:rPr>
                <w:noProof/>
                <w:webHidden/>
              </w:rPr>
              <w:fldChar w:fldCharType="end"/>
            </w:r>
          </w:hyperlink>
        </w:p>
        <w:p w:rsidR="008E527E" w:rsidRDefault="0017268F">
          <w:pPr>
            <w:pStyle w:val="TOC2"/>
            <w:tabs>
              <w:tab w:val="right" w:leader="dot" w:pos="9062"/>
            </w:tabs>
            <w:rPr>
              <w:rFonts w:eastAsiaTheme="minorEastAsia"/>
              <w:noProof/>
              <w:lang w:eastAsia="nl-NL"/>
            </w:rPr>
          </w:pPr>
          <w:hyperlink w:anchor="_Toc391827580" w:history="1">
            <w:r w:rsidR="008E527E" w:rsidRPr="00295FFE">
              <w:rPr>
                <w:rStyle w:val="Hyperlink"/>
                <w:noProof/>
              </w:rPr>
              <w:t>3.1. Data</w:t>
            </w:r>
            <w:r w:rsidR="008E527E">
              <w:rPr>
                <w:noProof/>
                <w:webHidden/>
              </w:rPr>
              <w:tab/>
            </w:r>
            <w:r>
              <w:rPr>
                <w:noProof/>
                <w:webHidden/>
              </w:rPr>
              <w:fldChar w:fldCharType="begin"/>
            </w:r>
            <w:r w:rsidR="008E527E">
              <w:rPr>
                <w:noProof/>
                <w:webHidden/>
              </w:rPr>
              <w:instrText xml:space="preserve"> PAGEREF _Toc391827580 \h </w:instrText>
            </w:r>
            <w:r>
              <w:rPr>
                <w:noProof/>
                <w:webHidden/>
              </w:rPr>
            </w:r>
            <w:r>
              <w:rPr>
                <w:noProof/>
                <w:webHidden/>
              </w:rPr>
              <w:fldChar w:fldCharType="separate"/>
            </w:r>
            <w:r w:rsidR="008E527E">
              <w:rPr>
                <w:noProof/>
                <w:webHidden/>
              </w:rPr>
              <w:t>10</w:t>
            </w:r>
            <w:r>
              <w:rPr>
                <w:noProof/>
                <w:webHidden/>
              </w:rPr>
              <w:fldChar w:fldCharType="end"/>
            </w:r>
          </w:hyperlink>
        </w:p>
        <w:p w:rsidR="008E527E" w:rsidRDefault="0017268F">
          <w:pPr>
            <w:pStyle w:val="TOC2"/>
            <w:tabs>
              <w:tab w:val="right" w:leader="dot" w:pos="9062"/>
            </w:tabs>
            <w:rPr>
              <w:rFonts w:eastAsiaTheme="minorEastAsia"/>
              <w:noProof/>
              <w:lang w:eastAsia="nl-NL"/>
            </w:rPr>
          </w:pPr>
          <w:hyperlink w:anchor="_Toc391827581" w:history="1">
            <w:r w:rsidR="008E527E" w:rsidRPr="00295FFE">
              <w:rPr>
                <w:rStyle w:val="Hyperlink"/>
                <w:noProof/>
              </w:rPr>
              <w:t>3.2. Analyse</w:t>
            </w:r>
            <w:r w:rsidR="008E527E">
              <w:rPr>
                <w:noProof/>
                <w:webHidden/>
              </w:rPr>
              <w:tab/>
            </w:r>
            <w:r>
              <w:rPr>
                <w:noProof/>
                <w:webHidden/>
              </w:rPr>
              <w:fldChar w:fldCharType="begin"/>
            </w:r>
            <w:r w:rsidR="008E527E">
              <w:rPr>
                <w:noProof/>
                <w:webHidden/>
              </w:rPr>
              <w:instrText xml:space="preserve"> PAGEREF _Toc391827581 \h </w:instrText>
            </w:r>
            <w:r>
              <w:rPr>
                <w:noProof/>
                <w:webHidden/>
              </w:rPr>
            </w:r>
            <w:r>
              <w:rPr>
                <w:noProof/>
                <w:webHidden/>
              </w:rPr>
              <w:fldChar w:fldCharType="separate"/>
            </w:r>
            <w:r w:rsidR="008E527E">
              <w:rPr>
                <w:noProof/>
                <w:webHidden/>
              </w:rPr>
              <w:t>13</w:t>
            </w:r>
            <w:r>
              <w:rPr>
                <w:noProof/>
                <w:webHidden/>
              </w:rPr>
              <w:fldChar w:fldCharType="end"/>
            </w:r>
          </w:hyperlink>
        </w:p>
        <w:p w:rsidR="008E527E" w:rsidRDefault="0017268F">
          <w:pPr>
            <w:pStyle w:val="TOC1"/>
            <w:tabs>
              <w:tab w:val="right" w:leader="dot" w:pos="9062"/>
            </w:tabs>
            <w:rPr>
              <w:rFonts w:eastAsiaTheme="minorEastAsia"/>
              <w:noProof/>
              <w:lang w:eastAsia="nl-NL"/>
            </w:rPr>
          </w:pPr>
          <w:hyperlink w:anchor="_Toc391827582" w:history="1">
            <w:r w:rsidR="008E527E" w:rsidRPr="00295FFE">
              <w:rPr>
                <w:rStyle w:val="Hyperlink"/>
                <w:noProof/>
              </w:rPr>
              <w:t>4. Resultaten</w:t>
            </w:r>
            <w:r w:rsidR="008E527E">
              <w:rPr>
                <w:noProof/>
                <w:webHidden/>
              </w:rPr>
              <w:tab/>
            </w:r>
            <w:r>
              <w:rPr>
                <w:noProof/>
                <w:webHidden/>
              </w:rPr>
              <w:fldChar w:fldCharType="begin"/>
            </w:r>
            <w:r w:rsidR="008E527E">
              <w:rPr>
                <w:noProof/>
                <w:webHidden/>
              </w:rPr>
              <w:instrText xml:space="preserve"> PAGEREF _Toc391827582 \h </w:instrText>
            </w:r>
            <w:r>
              <w:rPr>
                <w:noProof/>
                <w:webHidden/>
              </w:rPr>
            </w:r>
            <w:r>
              <w:rPr>
                <w:noProof/>
                <w:webHidden/>
              </w:rPr>
              <w:fldChar w:fldCharType="separate"/>
            </w:r>
            <w:r w:rsidR="008E527E">
              <w:rPr>
                <w:noProof/>
                <w:webHidden/>
              </w:rPr>
              <w:t>20</w:t>
            </w:r>
            <w:r>
              <w:rPr>
                <w:noProof/>
                <w:webHidden/>
              </w:rPr>
              <w:fldChar w:fldCharType="end"/>
            </w:r>
          </w:hyperlink>
        </w:p>
        <w:p w:rsidR="008E527E" w:rsidRDefault="0017268F">
          <w:pPr>
            <w:pStyle w:val="TOC1"/>
            <w:tabs>
              <w:tab w:val="right" w:leader="dot" w:pos="9062"/>
            </w:tabs>
            <w:rPr>
              <w:rFonts w:eastAsiaTheme="minorEastAsia"/>
              <w:noProof/>
              <w:lang w:eastAsia="nl-NL"/>
            </w:rPr>
          </w:pPr>
          <w:hyperlink w:anchor="_Toc391827583" w:history="1">
            <w:r w:rsidR="008E527E" w:rsidRPr="00295FFE">
              <w:rPr>
                <w:rStyle w:val="Hyperlink"/>
                <w:noProof/>
              </w:rPr>
              <w:t>5. Conclusie</w:t>
            </w:r>
            <w:r w:rsidR="008E527E">
              <w:rPr>
                <w:noProof/>
                <w:webHidden/>
              </w:rPr>
              <w:tab/>
            </w:r>
            <w:r>
              <w:rPr>
                <w:noProof/>
                <w:webHidden/>
              </w:rPr>
              <w:fldChar w:fldCharType="begin"/>
            </w:r>
            <w:r w:rsidR="008E527E">
              <w:rPr>
                <w:noProof/>
                <w:webHidden/>
              </w:rPr>
              <w:instrText xml:space="preserve"> PAGEREF _Toc391827583 \h </w:instrText>
            </w:r>
            <w:r>
              <w:rPr>
                <w:noProof/>
                <w:webHidden/>
              </w:rPr>
            </w:r>
            <w:r>
              <w:rPr>
                <w:noProof/>
                <w:webHidden/>
              </w:rPr>
              <w:fldChar w:fldCharType="separate"/>
            </w:r>
            <w:r w:rsidR="008E527E">
              <w:rPr>
                <w:noProof/>
                <w:webHidden/>
              </w:rPr>
              <w:t>26</w:t>
            </w:r>
            <w:r>
              <w:rPr>
                <w:noProof/>
                <w:webHidden/>
              </w:rPr>
              <w:fldChar w:fldCharType="end"/>
            </w:r>
          </w:hyperlink>
        </w:p>
        <w:p w:rsidR="008E527E" w:rsidRDefault="0017268F">
          <w:pPr>
            <w:pStyle w:val="TOC1"/>
            <w:tabs>
              <w:tab w:val="right" w:leader="dot" w:pos="9062"/>
            </w:tabs>
            <w:rPr>
              <w:rFonts w:eastAsiaTheme="minorEastAsia"/>
              <w:noProof/>
              <w:lang w:eastAsia="nl-NL"/>
            </w:rPr>
          </w:pPr>
          <w:hyperlink w:anchor="_Toc391827584" w:history="1">
            <w:r w:rsidR="008E527E" w:rsidRPr="00295FFE">
              <w:rPr>
                <w:rStyle w:val="Hyperlink"/>
                <w:noProof/>
              </w:rPr>
              <w:t>6. Discussie</w:t>
            </w:r>
            <w:r w:rsidR="008E527E">
              <w:rPr>
                <w:noProof/>
                <w:webHidden/>
              </w:rPr>
              <w:tab/>
            </w:r>
            <w:r>
              <w:rPr>
                <w:noProof/>
                <w:webHidden/>
              </w:rPr>
              <w:fldChar w:fldCharType="begin"/>
            </w:r>
            <w:r w:rsidR="008E527E">
              <w:rPr>
                <w:noProof/>
                <w:webHidden/>
              </w:rPr>
              <w:instrText xml:space="preserve"> PAGEREF _Toc391827584 \h </w:instrText>
            </w:r>
            <w:r>
              <w:rPr>
                <w:noProof/>
                <w:webHidden/>
              </w:rPr>
            </w:r>
            <w:r>
              <w:rPr>
                <w:noProof/>
                <w:webHidden/>
              </w:rPr>
              <w:fldChar w:fldCharType="separate"/>
            </w:r>
            <w:r w:rsidR="008E527E">
              <w:rPr>
                <w:noProof/>
                <w:webHidden/>
              </w:rPr>
              <w:t>27</w:t>
            </w:r>
            <w:r>
              <w:rPr>
                <w:noProof/>
                <w:webHidden/>
              </w:rPr>
              <w:fldChar w:fldCharType="end"/>
            </w:r>
          </w:hyperlink>
        </w:p>
        <w:p w:rsidR="008E527E" w:rsidRDefault="0017268F">
          <w:pPr>
            <w:pStyle w:val="TOC1"/>
            <w:tabs>
              <w:tab w:val="right" w:leader="dot" w:pos="9062"/>
            </w:tabs>
            <w:rPr>
              <w:rFonts w:eastAsiaTheme="minorEastAsia"/>
              <w:noProof/>
              <w:lang w:eastAsia="nl-NL"/>
            </w:rPr>
          </w:pPr>
          <w:hyperlink w:anchor="_Toc391827585" w:history="1">
            <w:r w:rsidR="008E527E" w:rsidRPr="00295FFE">
              <w:rPr>
                <w:rStyle w:val="Hyperlink"/>
                <w:noProof/>
              </w:rPr>
              <w:t>References</w:t>
            </w:r>
            <w:r w:rsidR="008E527E">
              <w:rPr>
                <w:noProof/>
                <w:webHidden/>
              </w:rPr>
              <w:tab/>
            </w:r>
            <w:r>
              <w:rPr>
                <w:noProof/>
                <w:webHidden/>
              </w:rPr>
              <w:fldChar w:fldCharType="begin"/>
            </w:r>
            <w:r w:rsidR="008E527E">
              <w:rPr>
                <w:noProof/>
                <w:webHidden/>
              </w:rPr>
              <w:instrText xml:space="preserve"> PAGEREF _Toc391827585 \h </w:instrText>
            </w:r>
            <w:r>
              <w:rPr>
                <w:noProof/>
                <w:webHidden/>
              </w:rPr>
            </w:r>
            <w:r>
              <w:rPr>
                <w:noProof/>
                <w:webHidden/>
              </w:rPr>
              <w:fldChar w:fldCharType="separate"/>
            </w:r>
            <w:r w:rsidR="008E527E">
              <w:rPr>
                <w:noProof/>
                <w:webHidden/>
              </w:rPr>
              <w:t>29</w:t>
            </w:r>
            <w:r>
              <w:rPr>
                <w:noProof/>
                <w:webHidden/>
              </w:rPr>
              <w:fldChar w:fldCharType="end"/>
            </w:r>
          </w:hyperlink>
        </w:p>
        <w:p w:rsidR="00750E5B" w:rsidRDefault="0017268F">
          <w:r w:rsidRPr="007428B7">
            <w:rPr>
              <w:rFonts w:ascii="Times New Roman" w:hAnsi="Times New Roman" w:cs="Times New Roman"/>
              <w:b/>
              <w:bCs/>
              <w:noProof/>
            </w:rPr>
            <w:fldChar w:fldCharType="end"/>
          </w:r>
        </w:p>
      </w:sdtContent>
    </w:sdt>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194D11" w:rsidRDefault="00194D11" w:rsidP="00607B39">
      <w:pPr>
        <w:pStyle w:val="NoSpacing"/>
        <w:rPr>
          <w:rFonts w:ascii="Times New Roman" w:hAnsi="Times New Roman" w:cs="Times New Roman"/>
        </w:rPr>
      </w:pPr>
    </w:p>
    <w:p w:rsidR="00194D11" w:rsidRDefault="00194D11" w:rsidP="00607B39">
      <w:pPr>
        <w:pStyle w:val="NoSpacing"/>
        <w:rPr>
          <w:rFonts w:ascii="Times New Roman" w:hAnsi="Times New Roman" w:cs="Times New Roman"/>
        </w:rPr>
      </w:pPr>
    </w:p>
    <w:p w:rsidR="00750E5B" w:rsidRDefault="00750E5B" w:rsidP="00607B39">
      <w:pPr>
        <w:pStyle w:val="NoSpacing"/>
        <w:rPr>
          <w:rFonts w:ascii="Times New Roman" w:hAnsi="Times New Roman" w:cs="Times New Roman"/>
        </w:rPr>
      </w:pPr>
    </w:p>
    <w:p w:rsidR="00750E5B" w:rsidRPr="00607B39" w:rsidRDefault="00750E5B" w:rsidP="00607B39">
      <w:pPr>
        <w:pStyle w:val="NoSpacing"/>
        <w:rPr>
          <w:rFonts w:ascii="Times New Roman" w:hAnsi="Times New Roman" w:cs="Times New Roman"/>
        </w:rPr>
      </w:pPr>
    </w:p>
    <w:p w:rsidR="0042295B" w:rsidRPr="003C2F2C" w:rsidRDefault="0042295B" w:rsidP="003C2F2C">
      <w:pPr>
        <w:pStyle w:val="Heading1"/>
        <w:tabs>
          <w:tab w:val="left" w:pos="2235"/>
        </w:tabs>
        <w:jc w:val="both"/>
        <w:rPr>
          <w:lang w:val="nl-NL"/>
        </w:rPr>
      </w:pPr>
      <w:bookmarkStart w:id="0" w:name="_Toc391827577"/>
      <w:r w:rsidRPr="001C1849">
        <w:rPr>
          <w:lang w:val="nl-NL"/>
        </w:rPr>
        <w:lastRenderedPageBreak/>
        <w:t xml:space="preserve">1. </w:t>
      </w:r>
      <w:r w:rsidR="00432B98" w:rsidRPr="001C1849">
        <w:rPr>
          <w:lang w:val="nl-NL"/>
        </w:rPr>
        <w:t>Introductie</w:t>
      </w:r>
      <w:bookmarkEnd w:id="0"/>
    </w:p>
    <w:p w:rsidR="0065079C" w:rsidRPr="00750E5B" w:rsidRDefault="0065079C" w:rsidP="001C1849">
      <w:pPr>
        <w:jc w:val="both"/>
      </w:pPr>
    </w:p>
    <w:p w:rsidR="0065079C" w:rsidRDefault="0065079C" w:rsidP="001C1849">
      <w:pPr>
        <w:spacing w:line="480" w:lineRule="auto"/>
        <w:jc w:val="both"/>
        <w:rPr>
          <w:rFonts w:ascii="Times New Roman" w:hAnsi="Times New Roman" w:cs="Times New Roman"/>
        </w:rPr>
      </w:pPr>
      <w:r w:rsidRPr="00747DA3">
        <w:rPr>
          <w:rFonts w:ascii="Times New Roman" w:hAnsi="Times New Roman" w:cs="Times New Roman"/>
        </w:rPr>
        <w:t>Het aantal Nederlandse huishoudens dat in bezit was van aandelen kwam, in de loo</w:t>
      </w:r>
      <w:r w:rsidR="005A422B" w:rsidRPr="00747DA3">
        <w:rPr>
          <w:rFonts w:ascii="Times New Roman" w:hAnsi="Times New Roman" w:cs="Times New Roman"/>
        </w:rPr>
        <w:t xml:space="preserve">p van 2013, uit op 1,44 miljoen </w:t>
      </w:r>
      <w:sdt>
        <w:sdtPr>
          <w:rPr>
            <w:rFonts w:ascii="Times New Roman" w:hAnsi="Times New Roman" w:cs="Times New Roman"/>
          </w:rPr>
          <w:id w:val="1661965117"/>
          <w:citation/>
        </w:sdtPr>
        <w:sdtContent>
          <w:r w:rsidR="0017268F" w:rsidRPr="00747DA3">
            <w:rPr>
              <w:rFonts w:ascii="Times New Roman" w:hAnsi="Times New Roman" w:cs="Times New Roman"/>
            </w:rPr>
            <w:fldChar w:fldCharType="begin"/>
          </w:r>
          <w:r w:rsidR="005A422B" w:rsidRPr="00747DA3">
            <w:rPr>
              <w:rFonts w:ascii="Times New Roman" w:hAnsi="Times New Roman" w:cs="Times New Roman"/>
            </w:rPr>
            <w:instrText xml:space="preserve"> CITATION Mar13 \l 1043 </w:instrText>
          </w:r>
          <w:r w:rsidR="0017268F" w:rsidRPr="00747DA3">
            <w:rPr>
              <w:rFonts w:ascii="Times New Roman" w:hAnsi="Times New Roman" w:cs="Times New Roman"/>
            </w:rPr>
            <w:fldChar w:fldCharType="separate"/>
          </w:r>
          <w:r w:rsidR="008E527E" w:rsidRPr="008E527E">
            <w:rPr>
              <w:rFonts w:ascii="Times New Roman" w:hAnsi="Times New Roman" w:cs="Times New Roman"/>
              <w:noProof/>
            </w:rPr>
            <w:t>(Visser, 2013)</w:t>
          </w:r>
          <w:r w:rsidR="0017268F" w:rsidRPr="00747DA3">
            <w:rPr>
              <w:rFonts w:ascii="Times New Roman" w:hAnsi="Times New Roman" w:cs="Times New Roman"/>
            </w:rPr>
            <w:fldChar w:fldCharType="end"/>
          </w:r>
        </w:sdtContent>
      </w:sdt>
      <w:r w:rsidRPr="00747DA3">
        <w:rPr>
          <w:rFonts w:ascii="Times New Roman" w:hAnsi="Times New Roman" w:cs="Times New Roman"/>
        </w:rPr>
        <w:t xml:space="preserve">. </w:t>
      </w:r>
      <w:r w:rsidR="004F4349">
        <w:rPr>
          <w:rFonts w:ascii="Times New Roman" w:hAnsi="Times New Roman" w:cs="Times New Roman"/>
        </w:rPr>
        <w:t>Veel</w:t>
      </w:r>
      <w:r w:rsidRPr="00747DA3">
        <w:rPr>
          <w:rFonts w:ascii="Times New Roman" w:hAnsi="Times New Roman" w:cs="Times New Roman"/>
        </w:rPr>
        <w:t xml:space="preserve"> mensen zullen dit aantal verbazingwekkend groot vinden. Echter, wanneer u zich bedenkt dat Nederland op 1 januari 2013 maar liefst 7,57 miljoen huishoudens telde</w:t>
      </w:r>
      <w:sdt>
        <w:sdtPr>
          <w:rPr>
            <w:rFonts w:ascii="Times New Roman" w:hAnsi="Times New Roman" w:cs="Times New Roman"/>
          </w:rPr>
          <w:id w:val="-1813549063"/>
          <w:citation/>
        </w:sdtPr>
        <w:sdtContent>
          <w:r w:rsidR="0017268F" w:rsidRPr="00747DA3">
            <w:rPr>
              <w:rFonts w:ascii="Times New Roman" w:hAnsi="Times New Roman" w:cs="Times New Roman"/>
            </w:rPr>
            <w:fldChar w:fldCharType="begin"/>
          </w:r>
          <w:r w:rsidR="00CC64FA">
            <w:rPr>
              <w:rFonts w:ascii="Times New Roman" w:hAnsi="Times New Roman" w:cs="Times New Roman"/>
            </w:rPr>
            <w:instrText xml:space="preserve">CITATION Cen13 \l 1043 </w:instrText>
          </w:r>
          <w:r w:rsidR="0017268F" w:rsidRPr="00747DA3">
            <w:rPr>
              <w:rFonts w:ascii="Times New Roman" w:hAnsi="Times New Roman" w:cs="Times New Roman"/>
            </w:rPr>
            <w:fldChar w:fldCharType="separate"/>
          </w:r>
          <w:r w:rsidR="008E527E">
            <w:rPr>
              <w:rFonts w:ascii="Times New Roman" w:hAnsi="Times New Roman" w:cs="Times New Roman"/>
              <w:noProof/>
            </w:rPr>
            <w:t xml:space="preserve"> </w:t>
          </w:r>
          <w:r w:rsidR="008E527E" w:rsidRPr="008E527E">
            <w:rPr>
              <w:rFonts w:ascii="Times New Roman" w:hAnsi="Times New Roman" w:cs="Times New Roman"/>
              <w:noProof/>
            </w:rPr>
            <w:t>(Centraal Bureau voor de Statistiek, 2013)</w:t>
          </w:r>
          <w:r w:rsidR="0017268F" w:rsidRPr="00747DA3">
            <w:rPr>
              <w:rFonts w:ascii="Times New Roman" w:hAnsi="Times New Roman" w:cs="Times New Roman"/>
            </w:rPr>
            <w:fldChar w:fldCharType="end"/>
          </w:r>
        </w:sdtContent>
      </w:sdt>
      <w:r w:rsidRPr="00747DA3">
        <w:rPr>
          <w:rFonts w:ascii="Times New Roman" w:hAnsi="Times New Roman" w:cs="Times New Roman"/>
        </w:rPr>
        <w:t xml:space="preserve">, valt het aantal in aandelen beleggende huishoudens tegen. </w:t>
      </w:r>
      <w:r w:rsidR="00794C7C" w:rsidRPr="00747DA3">
        <w:rPr>
          <w:rFonts w:ascii="Times New Roman" w:hAnsi="Times New Roman" w:cs="Times New Roman"/>
        </w:rPr>
        <w:t>Waarom valt het tegen dat maar 19% van de huishoudens in bezit is van aandelen?</w:t>
      </w:r>
      <w:r w:rsidR="00785370" w:rsidRPr="00747DA3">
        <w:rPr>
          <w:rFonts w:ascii="Times New Roman" w:hAnsi="Times New Roman" w:cs="Times New Roman"/>
        </w:rPr>
        <w:t xml:space="preserve"> </w:t>
      </w:r>
      <w:r w:rsidR="00794C7C" w:rsidRPr="00747DA3">
        <w:rPr>
          <w:rFonts w:ascii="Times New Roman" w:hAnsi="Times New Roman" w:cs="Times New Roman"/>
        </w:rPr>
        <w:t xml:space="preserve">U moet zich bedenken het gemiddelde bruto rendement op aandelen in de het verleden </w:t>
      </w:r>
      <w:r w:rsidR="006C0AEC">
        <w:rPr>
          <w:rFonts w:ascii="Times New Roman" w:hAnsi="Times New Roman" w:cs="Times New Roman"/>
        </w:rPr>
        <w:t>uitkomt</w:t>
      </w:r>
      <w:r w:rsidR="00794C7C" w:rsidRPr="00747DA3">
        <w:rPr>
          <w:rFonts w:ascii="Times New Roman" w:hAnsi="Times New Roman" w:cs="Times New Roman"/>
        </w:rPr>
        <w:t xml:space="preserve"> rond de 8%</w:t>
      </w:r>
      <w:sdt>
        <w:sdtPr>
          <w:rPr>
            <w:rFonts w:ascii="Times New Roman" w:hAnsi="Times New Roman" w:cs="Times New Roman"/>
          </w:rPr>
          <w:id w:val="1964381874"/>
          <w:citation/>
        </w:sdtPr>
        <w:sdtContent>
          <w:r w:rsidR="0017268F" w:rsidRPr="00747DA3">
            <w:rPr>
              <w:rFonts w:ascii="Times New Roman" w:hAnsi="Times New Roman" w:cs="Times New Roman"/>
            </w:rPr>
            <w:fldChar w:fldCharType="begin"/>
          </w:r>
          <w:r w:rsidR="00794C7C" w:rsidRPr="00747DA3">
            <w:rPr>
              <w:rFonts w:ascii="Times New Roman" w:hAnsi="Times New Roman" w:cs="Times New Roman"/>
            </w:rPr>
            <w:instrText xml:space="preserve"> CITATION Oud11 \l 1043 </w:instrText>
          </w:r>
          <w:r w:rsidR="0017268F" w:rsidRPr="00747DA3">
            <w:rPr>
              <w:rFonts w:ascii="Times New Roman" w:hAnsi="Times New Roman" w:cs="Times New Roman"/>
            </w:rPr>
            <w:fldChar w:fldCharType="separate"/>
          </w:r>
          <w:r w:rsidR="008E527E">
            <w:rPr>
              <w:rFonts w:ascii="Times New Roman" w:hAnsi="Times New Roman" w:cs="Times New Roman"/>
              <w:noProof/>
            </w:rPr>
            <w:t xml:space="preserve"> </w:t>
          </w:r>
          <w:r w:rsidR="008E527E" w:rsidRPr="008E527E">
            <w:rPr>
              <w:rFonts w:ascii="Times New Roman" w:hAnsi="Times New Roman" w:cs="Times New Roman"/>
              <w:noProof/>
            </w:rPr>
            <w:t>(Oude Nijhuis, 2011)</w:t>
          </w:r>
          <w:r w:rsidR="0017268F" w:rsidRPr="00747DA3">
            <w:rPr>
              <w:rFonts w:ascii="Times New Roman" w:hAnsi="Times New Roman" w:cs="Times New Roman"/>
            </w:rPr>
            <w:fldChar w:fldCharType="end"/>
          </w:r>
        </w:sdtContent>
      </w:sdt>
      <w:r w:rsidR="00794C7C" w:rsidRPr="00747DA3">
        <w:rPr>
          <w:rFonts w:ascii="Times New Roman" w:hAnsi="Times New Roman" w:cs="Times New Roman"/>
        </w:rPr>
        <w:t xml:space="preserve">. </w:t>
      </w:r>
      <w:proofErr w:type="gramStart"/>
      <w:r w:rsidR="00794C7C" w:rsidRPr="00747DA3">
        <w:rPr>
          <w:rFonts w:ascii="Times New Roman" w:hAnsi="Times New Roman" w:cs="Times New Roman"/>
        </w:rPr>
        <w:t>Oftewel</w:t>
      </w:r>
      <w:proofErr w:type="gramEnd"/>
      <w:r w:rsidR="00794C7C" w:rsidRPr="00747DA3">
        <w:rPr>
          <w:rFonts w:ascii="Times New Roman" w:hAnsi="Times New Roman" w:cs="Times New Roman"/>
        </w:rPr>
        <w:t xml:space="preserve">, het rendement op aandelen blijkt vele malen hoger te zijn dan wat er </w:t>
      </w:r>
      <w:r w:rsidR="004F4349">
        <w:rPr>
          <w:rFonts w:ascii="Times New Roman" w:hAnsi="Times New Roman" w:cs="Times New Roman"/>
        </w:rPr>
        <w:t>behaald</w:t>
      </w:r>
      <w:r w:rsidR="00794C7C" w:rsidRPr="00747DA3">
        <w:rPr>
          <w:rFonts w:ascii="Times New Roman" w:hAnsi="Times New Roman" w:cs="Times New Roman"/>
        </w:rPr>
        <w:t xml:space="preserve"> kan worden op de spaarrekening of (vooral stabiele) obligaties.</w:t>
      </w:r>
      <w:r w:rsidR="00747DA3" w:rsidRPr="00747DA3">
        <w:rPr>
          <w:rFonts w:ascii="Times New Roman" w:hAnsi="Times New Roman" w:cs="Times New Roman"/>
        </w:rPr>
        <w:t xml:space="preserve"> Waarom beleggen niet meer huishoudens in aandelen? Dit is precies de vraag welke</w:t>
      </w:r>
      <w:r w:rsidR="00747DA3">
        <w:rPr>
          <w:rFonts w:ascii="Times New Roman" w:hAnsi="Times New Roman" w:cs="Times New Roman"/>
        </w:rPr>
        <w:t xml:space="preserve"> hoort bij het fenomeen genaamd: </w:t>
      </w:r>
      <w:proofErr w:type="spellStart"/>
      <w:r w:rsidR="00747DA3" w:rsidRPr="00747DA3">
        <w:rPr>
          <w:rFonts w:ascii="Times New Roman" w:hAnsi="Times New Roman" w:cs="Times New Roman"/>
          <w:i/>
        </w:rPr>
        <w:t>non-participation</w:t>
      </w:r>
      <w:proofErr w:type="spellEnd"/>
      <w:r w:rsidR="00747DA3" w:rsidRPr="00747DA3">
        <w:rPr>
          <w:rFonts w:ascii="Times New Roman" w:hAnsi="Times New Roman" w:cs="Times New Roman"/>
          <w:i/>
        </w:rPr>
        <w:t xml:space="preserve"> </w:t>
      </w:r>
      <w:proofErr w:type="spellStart"/>
      <w:r w:rsidR="00747DA3" w:rsidRPr="00747DA3">
        <w:rPr>
          <w:rFonts w:ascii="Times New Roman" w:hAnsi="Times New Roman" w:cs="Times New Roman"/>
          <w:i/>
        </w:rPr>
        <w:t>puzzle</w:t>
      </w:r>
      <w:proofErr w:type="spellEnd"/>
      <w:r w:rsidR="00747DA3">
        <w:rPr>
          <w:rFonts w:ascii="Times New Roman" w:hAnsi="Times New Roman" w:cs="Times New Roman"/>
        </w:rPr>
        <w:t xml:space="preserve">. Wellicht zou ambiguïteit aversie een verklaring kunnen bieden voor dit fenomeen. Ambiguïteit aversie is namelijk het fenomeen dat mensen bekende kansen </w:t>
      </w:r>
      <w:proofErr w:type="gramStart"/>
      <w:r w:rsidR="00747DA3">
        <w:rPr>
          <w:rFonts w:ascii="Times New Roman" w:hAnsi="Times New Roman" w:cs="Times New Roman"/>
        </w:rPr>
        <w:t>prefereren</w:t>
      </w:r>
      <w:proofErr w:type="gramEnd"/>
      <w:r w:rsidR="00747DA3">
        <w:rPr>
          <w:rFonts w:ascii="Times New Roman" w:hAnsi="Times New Roman" w:cs="Times New Roman"/>
        </w:rPr>
        <w:t xml:space="preserve"> boven onbekende kansen, zelfs wanneer dit leidt tot contradicties en niet volgens de standaard theorie aanvaardbaar is.</w:t>
      </w:r>
      <w:r w:rsidR="00CA17B7">
        <w:rPr>
          <w:rFonts w:ascii="Times New Roman" w:hAnsi="Times New Roman" w:cs="Times New Roman"/>
        </w:rPr>
        <w:t xml:space="preserve"> </w:t>
      </w:r>
      <w:r w:rsidR="000F0E4B">
        <w:rPr>
          <w:rFonts w:ascii="Times New Roman" w:hAnsi="Times New Roman" w:cs="Times New Roman"/>
        </w:rPr>
        <w:t>Wellicht zou een</w:t>
      </w:r>
      <w:r w:rsidR="00CA17B7">
        <w:rPr>
          <w:rFonts w:ascii="Times New Roman" w:hAnsi="Times New Roman" w:cs="Times New Roman"/>
        </w:rPr>
        <w:t xml:space="preserve"> bepaald</w:t>
      </w:r>
      <w:r w:rsidR="000F0E4B">
        <w:rPr>
          <w:rFonts w:ascii="Times New Roman" w:hAnsi="Times New Roman" w:cs="Times New Roman"/>
        </w:rPr>
        <w:t>e groep mensen</w:t>
      </w:r>
      <w:r w:rsidR="00CA17B7">
        <w:rPr>
          <w:rFonts w:ascii="Times New Roman" w:hAnsi="Times New Roman" w:cs="Times New Roman"/>
        </w:rPr>
        <w:t xml:space="preserve"> het toekomstige rendement op aandelen als onbekend </w:t>
      </w:r>
      <w:r w:rsidR="000F0E4B">
        <w:rPr>
          <w:rFonts w:ascii="Times New Roman" w:hAnsi="Times New Roman" w:cs="Times New Roman"/>
        </w:rPr>
        <w:t xml:space="preserve">kunnen </w:t>
      </w:r>
      <w:r w:rsidR="00CA17B7">
        <w:rPr>
          <w:rFonts w:ascii="Times New Roman" w:hAnsi="Times New Roman" w:cs="Times New Roman"/>
        </w:rPr>
        <w:t>beschouwen en om deze reden ni</w:t>
      </w:r>
      <w:r w:rsidR="000F0E4B">
        <w:rPr>
          <w:rFonts w:ascii="Times New Roman" w:hAnsi="Times New Roman" w:cs="Times New Roman"/>
        </w:rPr>
        <w:t xml:space="preserve">et durven te beleggen. </w:t>
      </w:r>
      <w:r w:rsidR="00CA17B7" w:rsidRPr="003D4735">
        <w:rPr>
          <w:rFonts w:ascii="Times New Roman" w:hAnsi="Times New Roman" w:cs="Times New Roman"/>
        </w:rPr>
        <w:t>Hoe deze twee fenomenen aan elkaar gekoppeld zijn en hoe deze relatie onderzocht w</w:t>
      </w:r>
      <w:r w:rsidR="003D4735" w:rsidRPr="003D4735">
        <w:rPr>
          <w:rFonts w:ascii="Times New Roman" w:hAnsi="Times New Roman" w:cs="Times New Roman"/>
        </w:rPr>
        <w:t xml:space="preserve">ordt </w:t>
      </w:r>
      <w:r w:rsidR="00CA17B7" w:rsidRPr="003D4735">
        <w:rPr>
          <w:rFonts w:ascii="Times New Roman" w:hAnsi="Times New Roman" w:cs="Times New Roman"/>
        </w:rPr>
        <w:t xml:space="preserve">zal later in deze </w:t>
      </w:r>
      <w:proofErr w:type="gramStart"/>
      <w:r w:rsidR="00CA17B7" w:rsidRPr="003D4735">
        <w:rPr>
          <w:rFonts w:ascii="Times New Roman" w:hAnsi="Times New Roman" w:cs="Times New Roman"/>
        </w:rPr>
        <w:t>paper</w:t>
      </w:r>
      <w:proofErr w:type="gramEnd"/>
      <w:r w:rsidR="00CA17B7" w:rsidRPr="003D4735">
        <w:rPr>
          <w:rFonts w:ascii="Times New Roman" w:hAnsi="Times New Roman" w:cs="Times New Roman"/>
        </w:rPr>
        <w:t xml:space="preserve"> terugkomen.</w:t>
      </w:r>
    </w:p>
    <w:p w:rsidR="00E25C61" w:rsidRDefault="00E25C61" w:rsidP="001C1849">
      <w:pPr>
        <w:spacing w:line="480" w:lineRule="auto"/>
        <w:jc w:val="both"/>
        <w:rPr>
          <w:rFonts w:ascii="Times New Roman" w:hAnsi="Times New Roman" w:cs="Times New Roman"/>
        </w:rPr>
      </w:pPr>
      <w:r>
        <w:rPr>
          <w:rFonts w:ascii="Times New Roman" w:hAnsi="Times New Roman" w:cs="Times New Roman"/>
        </w:rPr>
        <w:t xml:space="preserve">In deze </w:t>
      </w:r>
      <w:proofErr w:type="gramStart"/>
      <w:r>
        <w:rPr>
          <w:rFonts w:ascii="Times New Roman" w:hAnsi="Times New Roman" w:cs="Times New Roman"/>
        </w:rPr>
        <w:t>paper</w:t>
      </w:r>
      <w:proofErr w:type="gramEnd"/>
      <w:r>
        <w:rPr>
          <w:rFonts w:ascii="Times New Roman" w:hAnsi="Times New Roman" w:cs="Times New Roman"/>
        </w:rPr>
        <w:t xml:space="preserve"> zal naar aanleiding van een vooropgestelde onderzoeksvraag statistisch onderzoek worden gedaan naar ambiguïteit aversie onder de Nederlandse huishoudens. De onderzoeksvraag welke in deze </w:t>
      </w:r>
      <w:proofErr w:type="gramStart"/>
      <w:r>
        <w:rPr>
          <w:rFonts w:ascii="Times New Roman" w:hAnsi="Times New Roman" w:cs="Times New Roman"/>
        </w:rPr>
        <w:t>paper</w:t>
      </w:r>
      <w:proofErr w:type="gramEnd"/>
      <w:r>
        <w:rPr>
          <w:rFonts w:ascii="Times New Roman" w:hAnsi="Times New Roman" w:cs="Times New Roman"/>
        </w:rPr>
        <w:t xml:space="preserve"> zal worden beantwoord luidt: Is er sprake van ambiguïteit aversie onder de Nederlandse huishoudens en is dit </w:t>
      </w:r>
      <w:r w:rsidR="00AA3F61">
        <w:rPr>
          <w:rFonts w:ascii="Times New Roman" w:hAnsi="Times New Roman" w:cs="Times New Roman"/>
        </w:rPr>
        <w:t>observeerbaar</w:t>
      </w:r>
      <w:r>
        <w:rPr>
          <w:rFonts w:ascii="Times New Roman" w:hAnsi="Times New Roman" w:cs="Times New Roman"/>
        </w:rPr>
        <w:t xml:space="preserve"> bij de portfolio keuzes?</w:t>
      </w:r>
      <w:r w:rsidR="00983BFB">
        <w:rPr>
          <w:rFonts w:ascii="Times New Roman" w:hAnsi="Times New Roman" w:cs="Times New Roman"/>
        </w:rPr>
        <w:t xml:space="preserve"> Ik heb gekozen voor het stellen van twee deelvragen. De eerste deelvraag betreft het </w:t>
      </w:r>
      <w:r w:rsidR="00832CF0">
        <w:rPr>
          <w:rFonts w:ascii="Times New Roman" w:hAnsi="Times New Roman" w:cs="Times New Roman"/>
        </w:rPr>
        <w:t xml:space="preserve">wel of niet kunnen </w:t>
      </w:r>
      <w:r w:rsidR="00983BFB">
        <w:rPr>
          <w:rFonts w:ascii="Times New Roman" w:hAnsi="Times New Roman" w:cs="Times New Roman"/>
        </w:rPr>
        <w:t>aantonen van ambiguïteit aversie onder de Nederlandse huishoudens.</w:t>
      </w:r>
      <w:r w:rsidR="001C1849">
        <w:rPr>
          <w:rFonts w:ascii="Times New Roman" w:hAnsi="Times New Roman" w:cs="Times New Roman"/>
        </w:rPr>
        <w:t xml:space="preserve"> </w:t>
      </w:r>
      <w:r w:rsidR="00983BFB">
        <w:rPr>
          <w:rFonts w:ascii="Times New Roman" w:hAnsi="Times New Roman" w:cs="Times New Roman"/>
        </w:rPr>
        <w:t>Het wel of niet kunnen aantonen van dit fenomeen onder de Nederlandse huishoudens kan leiden tot interessant</w:t>
      </w:r>
      <w:r w:rsidR="001C1849">
        <w:rPr>
          <w:rFonts w:ascii="Times New Roman" w:hAnsi="Times New Roman" w:cs="Times New Roman"/>
        </w:rPr>
        <w:t>e</w:t>
      </w:r>
      <w:r w:rsidR="00983BFB">
        <w:rPr>
          <w:rFonts w:ascii="Times New Roman" w:hAnsi="Times New Roman" w:cs="Times New Roman"/>
        </w:rPr>
        <w:t xml:space="preserve"> gevolgen. Welke</w:t>
      </w:r>
      <w:r w:rsidR="001C1849">
        <w:rPr>
          <w:rFonts w:ascii="Times New Roman" w:hAnsi="Times New Roman" w:cs="Times New Roman"/>
        </w:rPr>
        <w:t>n</w:t>
      </w:r>
      <w:r w:rsidR="00983BFB">
        <w:rPr>
          <w:rFonts w:ascii="Times New Roman" w:hAnsi="Times New Roman" w:cs="Times New Roman"/>
        </w:rPr>
        <w:t xml:space="preserve"> dus ook worden onderzocht in de tweede deelvraag. Wanneer blijkt dat er sprake is van </w:t>
      </w:r>
      <w:r w:rsidR="00832CF0">
        <w:rPr>
          <w:rFonts w:ascii="Times New Roman" w:hAnsi="Times New Roman" w:cs="Times New Roman"/>
        </w:rPr>
        <w:t>ambiguïteit</w:t>
      </w:r>
      <w:r w:rsidR="00983BFB">
        <w:rPr>
          <w:rFonts w:ascii="Times New Roman" w:hAnsi="Times New Roman" w:cs="Times New Roman"/>
        </w:rPr>
        <w:t xml:space="preserve"> aversie</w:t>
      </w:r>
      <w:r w:rsidR="00CA17B7">
        <w:rPr>
          <w:rFonts w:ascii="Times New Roman" w:hAnsi="Times New Roman" w:cs="Times New Roman"/>
        </w:rPr>
        <w:t>,</w:t>
      </w:r>
      <w:r w:rsidR="00983BFB">
        <w:rPr>
          <w:rFonts w:ascii="Times New Roman" w:hAnsi="Times New Roman" w:cs="Times New Roman"/>
        </w:rPr>
        <w:t xml:space="preserve"> zo</w:t>
      </w:r>
      <w:r w:rsidR="00A76909">
        <w:rPr>
          <w:rFonts w:ascii="Times New Roman" w:hAnsi="Times New Roman" w:cs="Times New Roman"/>
        </w:rPr>
        <w:t xml:space="preserve">u </w:t>
      </w:r>
      <w:r w:rsidR="00832CF0">
        <w:rPr>
          <w:rFonts w:ascii="Times New Roman" w:hAnsi="Times New Roman" w:cs="Times New Roman"/>
        </w:rPr>
        <w:t xml:space="preserve">dit mogelijke gevolgen kunnen </w:t>
      </w:r>
      <w:r w:rsidR="00983BFB">
        <w:rPr>
          <w:rFonts w:ascii="Times New Roman" w:hAnsi="Times New Roman" w:cs="Times New Roman"/>
        </w:rPr>
        <w:t>hebben voor de portfo</w:t>
      </w:r>
      <w:r w:rsidR="00832CF0">
        <w:rPr>
          <w:rFonts w:ascii="Times New Roman" w:hAnsi="Times New Roman" w:cs="Times New Roman"/>
        </w:rPr>
        <w:t xml:space="preserve">lio keuzes die worden gemaakt door </w:t>
      </w:r>
      <w:r w:rsidR="00983BFB">
        <w:rPr>
          <w:rFonts w:ascii="Times New Roman" w:hAnsi="Times New Roman" w:cs="Times New Roman"/>
        </w:rPr>
        <w:t xml:space="preserve">de </w:t>
      </w:r>
      <w:r w:rsidR="00832CF0">
        <w:rPr>
          <w:rFonts w:ascii="Times New Roman" w:hAnsi="Times New Roman" w:cs="Times New Roman"/>
        </w:rPr>
        <w:t>Nederlandse</w:t>
      </w:r>
      <w:r w:rsidR="00983BFB">
        <w:rPr>
          <w:rFonts w:ascii="Times New Roman" w:hAnsi="Times New Roman" w:cs="Times New Roman"/>
        </w:rPr>
        <w:t xml:space="preserve"> huishoudens.</w:t>
      </w:r>
      <w:r w:rsidR="00751D6C">
        <w:rPr>
          <w:rFonts w:ascii="Times New Roman" w:hAnsi="Times New Roman" w:cs="Times New Roman"/>
        </w:rPr>
        <w:t xml:space="preserve"> </w:t>
      </w:r>
      <w:r w:rsidR="00983BFB">
        <w:rPr>
          <w:rFonts w:ascii="Times New Roman" w:hAnsi="Times New Roman" w:cs="Times New Roman"/>
        </w:rPr>
        <w:t xml:space="preserve">De vraag is echter welke rol dit fenomeen speelt en </w:t>
      </w:r>
      <w:r w:rsidR="00832CF0">
        <w:rPr>
          <w:rFonts w:ascii="Times New Roman" w:hAnsi="Times New Roman" w:cs="Times New Roman"/>
        </w:rPr>
        <w:t xml:space="preserve">waar </w:t>
      </w:r>
      <w:r w:rsidR="00AE00F4">
        <w:rPr>
          <w:rFonts w:ascii="Times New Roman" w:hAnsi="Times New Roman" w:cs="Times New Roman"/>
        </w:rPr>
        <w:t>de implicaties worden</w:t>
      </w:r>
      <w:r w:rsidR="00832CF0">
        <w:rPr>
          <w:rFonts w:ascii="Times New Roman" w:hAnsi="Times New Roman" w:cs="Times New Roman"/>
        </w:rPr>
        <w:t xml:space="preserve"> geobserveerd. </w:t>
      </w:r>
      <w:r w:rsidR="001C1849">
        <w:rPr>
          <w:rFonts w:ascii="Times New Roman" w:hAnsi="Times New Roman" w:cs="Times New Roman"/>
        </w:rPr>
        <w:t>Uit het resultaat van dit</w:t>
      </w:r>
      <w:r w:rsidR="00EF020F">
        <w:rPr>
          <w:rFonts w:ascii="Times New Roman" w:hAnsi="Times New Roman" w:cs="Times New Roman"/>
        </w:rPr>
        <w:t xml:space="preserve"> onderzoek zullen verschillende conclusies kunnen </w:t>
      </w:r>
      <w:r w:rsidR="00EF020F">
        <w:rPr>
          <w:rFonts w:ascii="Times New Roman" w:hAnsi="Times New Roman" w:cs="Times New Roman"/>
        </w:rPr>
        <w:lastRenderedPageBreak/>
        <w:t xml:space="preserve">worden getrokken. </w:t>
      </w:r>
      <w:proofErr w:type="spellStart"/>
      <w:r w:rsidR="00EF020F">
        <w:rPr>
          <w:rFonts w:ascii="Times New Roman" w:hAnsi="Times New Roman" w:cs="Times New Roman"/>
        </w:rPr>
        <w:t>Allereest</w:t>
      </w:r>
      <w:proofErr w:type="spellEnd"/>
      <w:r w:rsidR="00EF020F">
        <w:rPr>
          <w:rFonts w:ascii="Times New Roman" w:hAnsi="Times New Roman" w:cs="Times New Roman"/>
        </w:rPr>
        <w:t xml:space="preserve"> zal blijken dat er inderdaad sprake is van ambiguïteit aversie onder de Nederlandse huishoudens</w:t>
      </w:r>
      <w:proofErr w:type="gramStart"/>
      <w:r w:rsidR="00EF020F">
        <w:rPr>
          <w:rFonts w:ascii="Times New Roman" w:hAnsi="Times New Roman" w:cs="Times New Roman"/>
        </w:rPr>
        <w:t>, wat</w:t>
      </w:r>
      <w:proofErr w:type="gramEnd"/>
      <w:r w:rsidR="00EF020F">
        <w:rPr>
          <w:rFonts w:ascii="Times New Roman" w:hAnsi="Times New Roman" w:cs="Times New Roman"/>
        </w:rPr>
        <w:t xml:space="preserve"> in lijn is met het hypothetische experiment uitgevoerd door </w:t>
      </w:r>
      <w:proofErr w:type="spellStart"/>
      <w:r w:rsidR="00EF020F">
        <w:rPr>
          <w:rFonts w:ascii="Times New Roman" w:hAnsi="Times New Roman" w:cs="Times New Roman"/>
        </w:rPr>
        <w:t>Ellsberg</w:t>
      </w:r>
      <w:proofErr w:type="spellEnd"/>
      <w:r w:rsidR="00EF020F">
        <w:rPr>
          <w:rFonts w:ascii="Times New Roman" w:hAnsi="Times New Roman" w:cs="Times New Roman"/>
        </w:rPr>
        <w:t xml:space="preserve"> (1961). Na het aantonen van dit fenomeen worden er verschillende statistische toetsen uitgevoerd met als doel het gevolg van ambiguïteit aversie bij het maken van portfolio keuzes</w:t>
      </w:r>
      <w:r w:rsidR="006C0AEC">
        <w:rPr>
          <w:rFonts w:ascii="Times New Roman" w:hAnsi="Times New Roman" w:cs="Times New Roman"/>
        </w:rPr>
        <w:t xml:space="preserve"> te onderzoeken</w:t>
      </w:r>
      <w:r w:rsidR="00EF020F">
        <w:rPr>
          <w:rFonts w:ascii="Times New Roman" w:hAnsi="Times New Roman" w:cs="Times New Roman"/>
        </w:rPr>
        <w:t>. Met het resultaat van dit onderzoek kan er geco</w:t>
      </w:r>
      <w:r w:rsidR="00AE00F4">
        <w:rPr>
          <w:rFonts w:ascii="Times New Roman" w:hAnsi="Times New Roman" w:cs="Times New Roman"/>
        </w:rPr>
        <w:t>ncludeerd worden dat er niet één</w:t>
      </w:r>
      <w:r w:rsidR="00EF020F">
        <w:rPr>
          <w:rFonts w:ascii="Times New Roman" w:hAnsi="Times New Roman" w:cs="Times New Roman"/>
        </w:rPr>
        <w:t xml:space="preserve"> duidelijke antwoord is op de vraag of </w:t>
      </w:r>
      <w:r w:rsidR="005748D5">
        <w:rPr>
          <w:rFonts w:ascii="Times New Roman" w:hAnsi="Times New Roman" w:cs="Times New Roman"/>
        </w:rPr>
        <w:t>ambiguïteit</w:t>
      </w:r>
      <w:r w:rsidR="00EF020F">
        <w:rPr>
          <w:rFonts w:ascii="Times New Roman" w:hAnsi="Times New Roman" w:cs="Times New Roman"/>
        </w:rPr>
        <w:t xml:space="preserve"> aversie geobserveerd wordt bij het maken van portfolio keuzes. </w:t>
      </w:r>
      <w:r w:rsidR="00751D6C">
        <w:rPr>
          <w:rFonts w:ascii="Times New Roman" w:hAnsi="Times New Roman" w:cs="Times New Roman"/>
        </w:rPr>
        <w:t>R</w:t>
      </w:r>
      <w:r w:rsidR="00EF020F">
        <w:rPr>
          <w:rFonts w:ascii="Times New Roman" w:hAnsi="Times New Roman" w:cs="Times New Roman"/>
        </w:rPr>
        <w:t xml:space="preserve">espondenten welke geen mening hebben over het rendement, dat zij het komende jaar verwachten, </w:t>
      </w:r>
      <w:r w:rsidR="00751D6C">
        <w:rPr>
          <w:rFonts w:ascii="Times New Roman" w:hAnsi="Times New Roman" w:cs="Times New Roman"/>
        </w:rPr>
        <w:t xml:space="preserve">blijken </w:t>
      </w:r>
      <w:r w:rsidR="00EF020F">
        <w:rPr>
          <w:rFonts w:ascii="Times New Roman" w:hAnsi="Times New Roman" w:cs="Times New Roman"/>
        </w:rPr>
        <w:t>significant minder</w:t>
      </w:r>
      <w:r w:rsidR="001C1849">
        <w:rPr>
          <w:rFonts w:ascii="Times New Roman" w:hAnsi="Times New Roman" w:cs="Times New Roman"/>
        </w:rPr>
        <w:t xml:space="preserve"> te</w:t>
      </w:r>
      <w:r w:rsidR="00EF020F">
        <w:rPr>
          <w:rFonts w:ascii="Times New Roman" w:hAnsi="Times New Roman" w:cs="Times New Roman"/>
        </w:rPr>
        <w:t xml:space="preserve"> beleggen in aandelen. </w:t>
      </w:r>
      <w:proofErr w:type="gramStart"/>
      <w:r w:rsidR="00EF020F">
        <w:rPr>
          <w:rFonts w:ascii="Times New Roman" w:hAnsi="Times New Roman" w:cs="Times New Roman"/>
        </w:rPr>
        <w:t>Oftewel</w:t>
      </w:r>
      <w:proofErr w:type="gramEnd"/>
      <w:r w:rsidR="00EF020F">
        <w:rPr>
          <w:rFonts w:ascii="Times New Roman" w:hAnsi="Times New Roman" w:cs="Times New Roman"/>
        </w:rPr>
        <w:t>, wanneer het verwachte rendement (van aandelen) wordt gezien als onbekend, heeft dit invloed op het percentage van het vermogen dat de respondent besluiten te beleggen in aandelen.</w:t>
      </w:r>
      <w:r w:rsidR="00751D6C">
        <w:rPr>
          <w:rFonts w:ascii="Times New Roman" w:hAnsi="Times New Roman" w:cs="Times New Roman"/>
        </w:rPr>
        <w:t xml:space="preserve"> De verdere resultaten, waarbij verwacht </w:t>
      </w:r>
      <w:r w:rsidR="0089577B">
        <w:rPr>
          <w:rFonts w:ascii="Times New Roman" w:hAnsi="Times New Roman" w:cs="Times New Roman"/>
        </w:rPr>
        <w:t xml:space="preserve">zou </w:t>
      </w:r>
      <w:r w:rsidR="00801363">
        <w:rPr>
          <w:rFonts w:ascii="Times New Roman" w:hAnsi="Times New Roman" w:cs="Times New Roman"/>
        </w:rPr>
        <w:t xml:space="preserve">kunnen </w:t>
      </w:r>
      <w:r w:rsidR="0089577B">
        <w:rPr>
          <w:rFonts w:ascii="Times New Roman" w:hAnsi="Times New Roman" w:cs="Times New Roman"/>
        </w:rPr>
        <w:t>worden</w:t>
      </w:r>
      <w:r w:rsidR="00751D6C">
        <w:rPr>
          <w:rFonts w:ascii="Times New Roman" w:hAnsi="Times New Roman" w:cs="Times New Roman"/>
        </w:rPr>
        <w:t xml:space="preserve"> dat ambiguïteit aversie een rol </w:t>
      </w:r>
      <w:r w:rsidR="00801363">
        <w:rPr>
          <w:rFonts w:ascii="Times New Roman" w:hAnsi="Times New Roman" w:cs="Times New Roman"/>
        </w:rPr>
        <w:t>speelt</w:t>
      </w:r>
      <w:r w:rsidR="00751D6C">
        <w:rPr>
          <w:rFonts w:ascii="Times New Roman" w:hAnsi="Times New Roman" w:cs="Times New Roman"/>
        </w:rPr>
        <w:t xml:space="preserve">, </w:t>
      </w:r>
      <w:r w:rsidR="001C1849">
        <w:rPr>
          <w:rFonts w:ascii="Times New Roman" w:hAnsi="Times New Roman" w:cs="Times New Roman"/>
        </w:rPr>
        <w:t>hebben</w:t>
      </w:r>
      <w:r w:rsidR="00751D6C">
        <w:rPr>
          <w:rFonts w:ascii="Times New Roman" w:hAnsi="Times New Roman" w:cs="Times New Roman"/>
        </w:rPr>
        <w:t xml:space="preserve"> geen significante waarden.</w:t>
      </w:r>
    </w:p>
    <w:p w:rsidR="00AA3F61" w:rsidRDefault="00751D6C" w:rsidP="001C1849">
      <w:pPr>
        <w:spacing w:line="480" w:lineRule="auto"/>
        <w:jc w:val="both"/>
        <w:rPr>
          <w:rFonts w:ascii="Times New Roman" w:hAnsi="Times New Roman" w:cs="Times New Roman"/>
        </w:rPr>
      </w:pPr>
      <w:r>
        <w:rPr>
          <w:rFonts w:ascii="Times New Roman" w:hAnsi="Times New Roman" w:cs="Times New Roman"/>
        </w:rPr>
        <w:t xml:space="preserve">Deze </w:t>
      </w:r>
      <w:proofErr w:type="gramStart"/>
      <w:r>
        <w:rPr>
          <w:rFonts w:ascii="Times New Roman" w:hAnsi="Times New Roman" w:cs="Times New Roman"/>
        </w:rPr>
        <w:t>paper</w:t>
      </w:r>
      <w:proofErr w:type="gramEnd"/>
      <w:r>
        <w:rPr>
          <w:rFonts w:ascii="Times New Roman" w:hAnsi="Times New Roman" w:cs="Times New Roman"/>
        </w:rPr>
        <w:t xml:space="preserve"> heeft de volgende opzet: a</w:t>
      </w:r>
      <w:r w:rsidR="005E6AFA">
        <w:rPr>
          <w:rFonts w:ascii="Times New Roman" w:hAnsi="Times New Roman" w:cs="Times New Roman"/>
        </w:rPr>
        <w:t>llereerst zal in</w:t>
      </w:r>
      <w:r w:rsidR="007D3593">
        <w:rPr>
          <w:rFonts w:ascii="Times New Roman" w:hAnsi="Times New Roman" w:cs="Times New Roman"/>
        </w:rPr>
        <w:t xml:space="preserve"> hoofdstuk 2</w:t>
      </w:r>
      <w:r w:rsidR="009157A1">
        <w:rPr>
          <w:rFonts w:ascii="Times New Roman" w:hAnsi="Times New Roman" w:cs="Times New Roman"/>
        </w:rPr>
        <w:t xml:space="preserve"> </w:t>
      </w:r>
      <w:r w:rsidR="005E6AFA">
        <w:rPr>
          <w:rFonts w:ascii="Times New Roman" w:hAnsi="Times New Roman" w:cs="Times New Roman"/>
        </w:rPr>
        <w:t xml:space="preserve">de literatuur </w:t>
      </w:r>
      <w:proofErr w:type="spellStart"/>
      <w:r w:rsidR="005E6AFA">
        <w:rPr>
          <w:rFonts w:ascii="Times New Roman" w:hAnsi="Times New Roman" w:cs="Times New Roman"/>
        </w:rPr>
        <w:t>review</w:t>
      </w:r>
      <w:proofErr w:type="spellEnd"/>
      <w:r w:rsidR="005E6AFA">
        <w:rPr>
          <w:rFonts w:ascii="Times New Roman" w:hAnsi="Times New Roman" w:cs="Times New Roman"/>
        </w:rPr>
        <w:t xml:space="preserve"> worden behandeld. Hierin wordt </w:t>
      </w:r>
      <w:r w:rsidR="00846744">
        <w:rPr>
          <w:rFonts w:ascii="Times New Roman" w:hAnsi="Times New Roman" w:cs="Times New Roman"/>
        </w:rPr>
        <w:t>ambiguïteit</w:t>
      </w:r>
      <w:r w:rsidR="005E6AFA">
        <w:rPr>
          <w:rFonts w:ascii="Times New Roman" w:hAnsi="Times New Roman" w:cs="Times New Roman"/>
        </w:rPr>
        <w:t xml:space="preserve"> aversie van verschillende kanten belicht en zal er worden verwezen naar eerder </w:t>
      </w:r>
      <w:r w:rsidR="001C1849">
        <w:rPr>
          <w:rFonts w:ascii="Times New Roman" w:hAnsi="Times New Roman" w:cs="Times New Roman"/>
        </w:rPr>
        <w:t>verricht</w:t>
      </w:r>
      <w:r w:rsidR="005E6AFA">
        <w:rPr>
          <w:rFonts w:ascii="Times New Roman" w:hAnsi="Times New Roman" w:cs="Times New Roman"/>
        </w:rPr>
        <w:t xml:space="preserve"> onderzo</w:t>
      </w:r>
      <w:r w:rsidR="00AE00F4">
        <w:rPr>
          <w:rFonts w:ascii="Times New Roman" w:hAnsi="Times New Roman" w:cs="Times New Roman"/>
        </w:rPr>
        <w:t xml:space="preserve">ek. In paragraaf </w:t>
      </w:r>
      <w:r w:rsidR="007D3593">
        <w:rPr>
          <w:rFonts w:ascii="Times New Roman" w:hAnsi="Times New Roman" w:cs="Times New Roman"/>
        </w:rPr>
        <w:t>3.1</w:t>
      </w:r>
      <w:r w:rsidR="00AE00F4">
        <w:rPr>
          <w:rFonts w:ascii="Times New Roman" w:hAnsi="Times New Roman" w:cs="Times New Roman"/>
        </w:rPr>
        <w:t xml:space="preserve">. </w:t>
      </w:r>
      <w:proofErr w:type="gramStart"/>
      <w:r w:rsidR="00AE00F4">
        <w:rPr>
          <w:rFonts w:ascii="Times New Roman" w:hAnsi="Times New Roman" w:cs="Times New Roman"/>
        </w:rPr>
        <w:t>zal</w:t>
      </w:r>
      <w:proofErr w:type="gramEnd"/>
      <w:r w:rsidR="005E6AFA">
        <w:rPr>
          <w:rFonts w:ascii="Times New Roman" w:hAnsi="Times New Roman" w:cs="Times New Roman"/>
        </w:rPr>
        <w:t xml:space="preserve"> </w:t>
      </w:r>
      <w:r w:rsidR="00846744">
        <w:rPr>
          <w:rFonts w:ascii="Times New Roman" w:hAnsi="Times New Roman" w:cs="Times New Roman"/>
        </w:rPr>
        <w:t xml:space="preserve">worden beschreven hoe de data is verkregen en </w:t>
      </w:r>
      <w:r w:rsidR="00AE00F4">
        <w:rPr>
          <w:rFonts w:ascii="Times New Roman" w:hAnsi="Times New Roman" w:cs="Times New Roman"/>
        </w:rPr>
        <w:t>wordt er een overzicht</w:t>
      </w:r>
      <w:r w:rsidR="009157A1">
        <w:rPr>
          <w:rFonts w:ascii="Times New Roman" w:hAnsi="Times New Roman" w:cs="Times New Roman"/>
        </w:rPr>
        <w:t xml:space="preserve"> gegeven van de gebruikte database</w:t>
      </w:r>
      <w:r w:rsidR="00846744">
        <w:rPr>
          <w:rFonts w:ascii="Times New Roman" w:hAnsi="Times New Roman" w:cs="Times New Roman"/>
        </w:rPr>
        <w:t xml:space="preserve">. </w:t>
      </w:r>
      <w:r w:rsidR="009157A1">
        <w:rPr>
          <w:rFonts w:ascii="Times New Roman" w:hAnsi="Times New Roman" w:cs="Times New Roman"/>
        </w:rPr>
        <w:t xml:space="preserve">De </w:t>
      </w:r>
      <w:r w:rsidR="006C0AEC">
        <w:rPr>
          <w:rFonts w:ascii="Times New Roman" w:hAnsi="Times New Roman" w:cs="Times New Roman"/>
        </w:rPr>
        <w:t>analyse</w:t>
      </w:r>
      <w:r w:rsidR="009157A1">
        <w:rPr>
          <w:rFonts w:ascii="Times New Roman" w:hAnsi="Times New Roman" w:cs="Times New Roman"/>
        </w:rPr>
        <w:t xml:space="preserve"> van dit onderzoek is weergeven in paragraaf </w:t>
      </w:r>
      <w:r w:rsidR="007D3593">
        <w:rPr>
          <w:rFonts w:ascii="Times New Roman" w:hAnsi="Times New Roman" w:cs="Times New Roman"/>
        </w:rPr>
        <w:t>3</w:t>
      </w:r>
      <w:r w:rsidR="009157A1">
        <w:rPr>
          <w:rFonts w:ascii="Times New Roman" w:hAnsi="Times New Roman" w:cs="Times New Roman"/>
        </w:rPr>
        <w:t>.2</w:t>
      </w:r>
      <w:proofErr w:type="gramStart"/>
      <w:r w:rsidR="009157A1">
        <w:rPr>
          <w:rFonts w:ascii="Times New Roman" w:hAnsi="Times New Roman" w:cs="Times New Roman"/>
        </w:rPr>
        <w:t>.</w:t>
      </w:r>
      <w:proofErr w:type="gramEnd"/>
      <w:r w:rsidR="009157A1">
        <w:rPr>
          <w:rFonts w:ascii="Times New Roman" w:hAnsi="Times New Roman" w:cs="Times New Roman"/>
        </w:rPr>
        <w:t>, in deze paragraaf zal ee</w:t>
      </w:r>
      <w:r w:rsidR="00E96CE8">
        <w:rPr>
          <w:rFonts w:ascii="Times New Roman" w:hAnsi="Times New Roman" w:cs="Times New Roman"/>
        </w:rPr>
        <w:t xml:space="preserve">n overzicht worden gegeven over </w:t>
      </w:r>
      <w:r w:rsidR="009157A1">
        <w:rPr>
          <w:rFonts w:ascii="Times New Roman" w:hAnsi="Times New Roman" w:cs="Times New Roman"/>
        </w:rPr>
        <w:t xml:space="preserve">hoe en wat voor statisch </w:t>
      </w:r>
      <w:r w:rsidR="00E96CE8">
        <w:rPr>
          <w:rFonts w:ascii="Times New Roman" w:hAnsi="Times New Roman" w:cs="Times New Roman"/>
        </w:rPr>
        <w:t xml:space="preserve">onderzoek er zal worden gedaan. </w:t>
      </w:r>
      <w:r w:rsidR="009157A1">
        <w:rPr>
          <w:rFonts w:ascii="Times New Roman" w:hAnsi="Times New Roman" w:cs="Times New Roman"/>
        </w:rPr>
        <w:t>De resultaten van dit onderzo</w:t>
      </w:r>
      <w:r w:rsidR="007D3593">
        <w:rPr>
          <w:rFonts w:ascii="Times New Roman" w:hAnsi="Times New Roman" w:cs="Times New Roman"/>
        </w:rPr>
        <w:t>ek zijn weergeven in hoofdstuk 4. In hoofdstuk 5</w:t>
      </w:r>
      <w:r w:rsidR="009157A1">
        <w:rPr>
          <w:rFonts w:ascii="Times New Roman" w:hAnsi="Times New Roman" w:cs="Times New Roman"/>
        </w:rPr>
        <w:t xml:space="preserve"> zal er een conclusie worden getrokken uit de gevonden resultaten met als doel het beantwoorden van de onderzoeksvraag.</w:t>
      </w:r>
      <w:r w:rsidR="007D3593">
        <w:rPr>
          <w:rFonts w:ascii="Times New Roman" w:hAnsi="Times New Roman" w:cs="Times New Roman"/>
        </w:rPr>
        <w:t xml:space="preserve"> Uiteindelijk zal in hoofdstuk 6</w:t>
      </w:r>
      <w:r w:rsidR="00420D64">
        <w:rPr>
          <w:rFonts w:ascii="Times New Roman" w:hAnsi="Times New Roman" w:cs="Times New Roman"/>
        </w:rPr>
        <w:t xml:space="preserve"> de discussie plaatsvinden </w:t>
      </w:r>
      <w:r w:rsidR="009157A1">
        <w:rPr>
          <w:rFonts w:ascii="Times New Roman" w:hAnsi="Times New Roman" w:cs="Times New Roman"/>
        </w:rPr>
        <w:t xml:space="preserve">waarbij mogelijke misvattingen en zwaktes van het onderzoek </w:t>
      </w:r>
      <w:r w:rsidR="0042051B">
        <w:rPr>
          <w:rFonts w:ascii="Times New Roman" w:hAnsi="Times New Roman" w:cs="Times New Roman"/>
        </w:rPr>
        <w:t>belicht</w:t>
      </w:r>
      <w:r w:rsidR="007D3593">
        <w:rPr>
          <w:rFonts w:ascii="Times New Roman" w:hAnsi="Times New Roman" w:cs="Times New Roman"/>
        </w:rPr>
        <w:t xml:space="preserve"> zullen worden.</w:t>
      </w:r>
    </w:p>
    <w:p w:rsidR="00D527F2" w:rsidRDefault="00D527F2" w:rsidP="001C1849">
      <w:pPr>
        <w:spacing w:line="480" w:lineRule="auto"/>
        <w:jc w:val="both"/>
        <w:rPr>
          <w:rFonts w:ascii="Times New Roman" w:hAnsi="Times New Roman" w:cs="Times New Roman"/>
        </w:rPr>
      </w:pPr>
    </w:p>
    <w:p w:rsidR="00832B1E" w:rsidRDefault="00832B1E" w:rsidP="001C1849">
      <w:pPr>
        <w:spacing w:line="480" w:lineRule="auto"/>
        <w:jc w:val="both"/>
        <w:rPr>
          <w:rFonts w:ascii="Times New Roman" w:hAnsi="Times New Roman" w:cs="Times New Roman"/>
        </w:rPr>
      </w:pPr>
    </w:p>
    <w:p w:rsidR="00832B1E" w:rsidRDefault="00832B1E" w:rsidP="001C1849">
      <w:pPr>
        <w:spacing w:line="480" w:lineRule="auto"/>
        <w:jc w:val="both"/>
        <w:rPr>
          <w:rFonts w:ascii="Times New Roman" w:hAnsi="Times New Roman" w:cs="Times New Roman"/>
        </w:rPr>
      </w:pPr>
    </w:p>
    <w:p w:rsidR="00785370" w:rsidRDefault="00785370" w:rsidP="001C1849">
      <w:pPr>
        <w:spacing w:line="480" w:lineRule="auto"/>
        <w:jc w:val="both"/>
        <w:rPr>
          <w:rFonts w:ascii="Times New Roman" w:hAnsi="Times New Roman" w:cs="Times New Roman"/>
        </w:rPr>
      </w:pPr>
    </w:p>
    <w:p w:rsidR="00967262" w:rsidRDefault="00967262" w:rsidP="001C1849">
      <w:pPr>
        <w:spacing w:line="480" w:lineRule="auto"/>
        <w:jc w:val="both"/>
        <w:rPr>
          <w:rFonts w:ascii="Times New Roman" w:hAnsi="Times New Roman" w:cs="Times New Roman"/>
        </w:rPr>
      </w:pPr>
    </w:p>
    <w:p w:rsidR="003C2F2C" w:rsidRPr="00E25C61" w:rsidRDefault="003C2F2C" w:rsidP="001C1849">
      <w:pPr>
        <w:spacing w:line="480" w:lineRule="auto"/>
        <w:jc w:val="both"/>
        <w:rPr>
          <w:rFonts w:ascii="Times New Roman" w:hAnsi="Times New Roman" w:cs="Times New Roman"/>
        </w:rPr>
      </w:pPr>
    </w:p>
    <w:p w:rsidR="00B847B2" w:rsidRPr="00794C7C" w:rsidRDefault="00AC4EB4" w:rsidP="00AC4EB4">
      <w:pPr>
        <w:pStyle w:val="Heading1"/>
        <w:rPr>
          <w:lang w:val="nl-NL"/>
        </w:rPr>
      </w:pPr>
      <w:bookmarkStart w:id="1" w:name="_Toc391827578"/>
      <w:r w:rsidRPr="00794C7C">
        <w:rPr>
          <w:lang w:val="nl-NL"/>
        </w:rPr>
        <w:t>2.</w:t>
      </w:r>
      <w:r w:rsidR="0042295B" w:rsidRPr="00794C7C">
        <w:rPr>
          <w:lang w:val="nl-NL"/>
        </w:rPr>
        <w:t xml:space="preserve"> </w:t>
      </w:r>
      <w:r w:rsidR="00DD6458" w:rsidRPr="00794C7C">
        <w:rPr>
          <w:lang w:val="nl-NL"/>
        </w:rPr>
        <w:t xml:space="preserve">Literatuur </w:t>
      </w:r>
      <w:proofErr w:type="spellStart"/>
      <w:r w:rsidR="00DD6458" w:rsidRPr="00794C7C">
        <w:rPr>
          <w:lang w:val="nl-NL"/>
        </w:rPr>
        <w:t>review</w:t>
      </w:r>
      <w:bookmarkEnd w:id="1"/>
      <w:proofErr w:type="spellEnd"/>
    </w:p>
    <w:p w:rsidR="00750E5B" w:rsidRPr="00750E5B" w:rsidRDefault="00750E5B" w:rsidP="001C1849">
      <w:pPr>
        <w:jc w:val="both"/>
      </w:pPr>
    </w:p>
    <w:p w:rsidR="00D20CBA" w:rsidRDefault="00D20CBA" w:rsidP="001C1849">
      <w:pPr>
        <w:spacing w:line="480" w:lineRule="auto"/>
        <w:jc w:val="both"/>
        <w:rPr>
          <w:rFonts w:ascii="Times New Roman" w:hAnsi="Times New Roman" w:cs="Times New Roman"/>
        </w:rPr>
      </w:pPr>
      <w:proofErr w:type="spellStart"/>
      <w:r>
        <w:rPr>
          <w:rFonts w:ascii="Times New Roman" w:hAnsi="Times New Roman" w:cs="Times New Roman"/>
        </w:rPr>
        <w:t>Knight</w:t>
      </w:r>
      <w:proofErr w:type="spellEnd"/>
      <w:r>
        <w:rPr>
          <w:rFonts w:ascii="Times New Roman" w:hAnsi="Times New Roman" w:cs="Times New Roman"/>
        </w:rPr>
        <w:t xml:space="preserve"> (1921) was die eerste die een onderscheid maakte tussen risico en onzekerheid. In zijn boek (</w:t>
      </w:r>
      <w:r>
        <w:rPr>
          <w:rFonts w:ascii="Times New Roman" w:hAnsi="Times New Roman" w:cs="Times New Roman"/>
          <w:i/>
        </w:rPr>
        <w:t xml:space="preserve">Risk, </w:t>
      </w:r>
      <w:proofErr w:type="spellStart"/>
      <w:r>
        <w:rPr>
          <w:rFonts w:ascii="Times New Roman" w:hAnsi="Times New Roman" w:cs="Times New Roman"/>
          <w:i/>
        </w:rPr>
        <w:t>Uncertainty</w:t>
      </w:r>
      <w:proofErr w:type="spellEnd"/>
      <w:r>
        <w:rPr>
          <w:rFonts w:ascii="Times New Roman" w:hAnsi="Times New Roman" w:cs="Times New Roman"/>
          <w:i/>
        </w:rPr>
        <w:t xml:space="preserve">, and </w:t>
      </w:r>
      <w:proofErr w:type="spellStart"/>
      <w:r>
        <w:rPr>
          <w:rFonts w:ascii="Times New Roman" w:hAnsi="Times New Roman" w:cs="Times New Roman"/>
          <w:i/>
        </w:rPr>
        <w:t>Profit</w:t>
      </w:r>
      <w:proofErr w:type="spellEnd"/>
      <w:r>
        <w:rPr>
          <w:rFonts w:ascii="Times New Roman" w:hAnsi="Times New Roman" w:cs="Times New Roman"/>
        </w:rPr>
        <w:t xml:space="preserve">), dat hij over het verschil tussen deze twee begrippen schreef, schreef hij: </w:t>
      </w:r>
      <w:r w:rsidRPr="00A85448">
        <w:rPr>
          <w:rFonts w:ascii="Times New Roman" w:hAnsi="Times New Roman" w:cs="Times New Roman"/>
          <w:i/>
        </w:rPr>
        <w:t>“Het zal blijken dat een meetbare onzekerheid, of strikt genomen een “risico”, zoveel verschilt van een onmeetbare onzekerheid dat een meetbare onzekerheid helemaal geen onzekerheid, maar een risico is”</w:t>
      </w:r>
      <w:r>
        <w:rPr>
          <w:rFonts w:ascii="Times New Roman" w:hAnsi="Times New Roman" w:cs="Times New Roman"/>
        </w:rPr>
        <w:t>.</w:t>
      </w:r>
      <w:r w:rsidR="00A85448">
        <w:rPr>
          <w:rFonts w:ascii="Times New Roman" w:hAnsi="Times New Roman" w:cs="Times New Roman"/>
        </w:rPr>
        <w:t xml:space="preserve"> Uit deze woorden kunnen we opmaken </w:t>
      </w:r>
      <w:r w:rsidR="00613947">
        <w:rPr>
          <w:rFonts w:ascii="Times New Roman" w:hAnsi="Times New Roman" w:cs="Times New Roman"/>
        </w:rPr>
        <w:t xml:space="preserve">dat </w:t>
      </w:r>
      <w:r w:rsidR="00305464">
        <w:rPr>
          <w:rFonts w:ascii="Times New Roman" w:hAnsi="Times New Roman" w:cs="Times New Roman"/>
        </w:rPr>
        <w:t>een onmeetbare onzekerheid verschilt van</w:t>
      </w:r>
      <w:r w:rsidR="00613947">
        <w:rPr>
          <w:rFonts w:ascii="Times New Roman" w:hAnsi="Times New Roman" w:cs="Times New Roman"/>
        </w:rPr>
        <w:t xml:space="preserve"> een</w:t>
      </w:r>
      <w:r w:rsidR="00305464">
        <w:rPr>
          <w:rFonts w:ascii="Times New Roman" w:hAnsi="Times New Roman" w:cs="Times New Roman"/>
        </w:rPr>
        <w:t xml:space="preserve"> risico, w</w:t>
      </w:r>
      <w:r w:rsidR="00930881">
        <w:rPr>
          <w:rFonts w:ascii="Times New Roman" w:hAnsi="Times New Roman" w:cs="Times New Roman"/>
        </w:rPr>
        <w:t>at een meetbare onzekerheid is.</w:t>
      </w:r>
      <w:r w:rsidR="00613947">
        <w:rPr>
          <w:rFonts w:ascii="Times New Roman" w:hAnsi="Times New Roman" w:cs="Times New Roman"/>
        </w:rPr>
        <w:t xml:space="preserve"> </w:t>
      </w:r>
      <w:r w:rsidR="00BB15A2">
        <w:rPr>
          <w:rFonts w:ascii="Times New Roman" w:hAnsi="Times New Roman" w:cs="Times New Roman"/>
        </w:rPr>
        <w:t xml:space="preserve">Dit is een belangrijke uitspraak gebleken. Na deze uitspraak van </w:t>
      </w:r>
      <w:proofErr w:type="spellStart"/>
      <w:r w:rsidR="00BB15A2">
        <w:rPr>
          <w:rFonts w:ascii="Times New Roman" w:hAnsi="Times New Roman" w:cs="Times New Roman"/>
        </w:rPr>
        <w:t>Knight</w:t>
      </w:r>
      <w:proofErr w:type="spellEnd"/>
      <w:r w:rsidR="00BB15A2">
        <w:rPr>
          <w:rFonts w:ascii="Times New Roman" w:hAnsi="Times New Roman" w:cs="Times New Roman"/>
        </w:rPr>
        <w:t xml:space="preserve"> is het verschil tussen deze twee begrippen en de implicaties van beide begrippen</w:t>
      </w:r>
      <w:r w:rsidR="00BB15A2" w:rsidRPr="00BB15A2">
        <w:rPr>
          <w:rFonts w:ascii="Times New Roman" w:hAnsi="Times New Roman" w:cs="Times New Roman"/>
        </w:rPr>
        <w:t xml:space="preserve"> </w:t>
      </w:r>
      <w:r w:rsidR="00BB15A2">
        <w:rPr>
          <w:rFonts w:ascii="Times New Roman" w:hAnsi="Times New Roman" w:cs="Times New Roman"/>
        </w:rPr>
        <w:t>door vele onderzocht.</w:t>
      </w:r>
    </w:p>
    <w:p w:rsidR="00EE3FD8" w:rsidRDefault="00777E9B" w:rsidP="001C1849">
      <w:pPr>
        <w:spacing w:line="480" w:lineRule="auto"/>
        <w:jc w:val="both"/>
        <w:rPr>
          <w:rFonts w:ascii="Times New Roman" w:hAnsi="Times New Roman" w:cs="Times New Roman"/>
        </w:rPr>
      </w:pPr>
      <w:r>
        <w:rPr>
          <w:rFonts w:ascii="Times New Roman" w:hAnsi="Times New Roman" w:cs="Times New Roman"/>
        </w:rPr>
        <w:t>Er zijn vele o</w:t>
      </w:r>
      <w:r w:rsidR="00C72D38">
        <w:rPr>
          <w:rFonts w:ascii="Times New Roman" w:hAnsi="Times New Roman" w:cs="Times New Roman"/>
        </w:rPr>
        <w:t>nderzoeken uitgevoerd om ambiguï</w:t>
      </w:r>
      <w:r>
        <w:rPr>
          <w:rFonts w:ascii="Times New Roman" w:hAnsi="Times New Roman" w:cs="Times New Roman"/>
        </w:rPr>
        <w:t>teit aan te tonen en de eigenschappen ervan te onderzoeken. Waarom is ambiguïteit aversie zo belangrijk in de</w:t>
      </w:r>
      <w:r w:rsidR="0054620A">
        <w:rPr>
          <w:rFonts w:ascii="Times New Roman" w:hAnsi="Times New Roman" w:cs="Times New Roman"/>
        </w:rPr>
        <w:t xml:space="preserve"> wereld van de economische literatuur</w:t>
      </w:r>
      <w:r>
        <w:rPr>
          <w:rFonts w:ascii="Times New Roman" w:hAnsi="Times New Roman" w:cs="Times New Roman"/>
        </w:rPr>
        <w:t xml:space="preserve">? </w:t>
      </w:r>
    </w:p>
    <w:p w:rsidR="00EE3FD8" w:rsidRDefault="00EE3FD8" w:rsidP="001C1849">
      <w:pPr>
        <w:spacing w:line="480" w:lineRule="auto"/>
        <w:jc w:val="both"/>
        <w:rPr>
          <w:rFonts w:ascii="Times New Roman" w:eastAsiaTheme="minorEastAsia" w:hAnsi="Times New Roman" w:cs="Times New Roman"/>
        </w:rPr>
      </w:pPr>
      <w:proofErr w:type="spellStart"/>
      <w:r w:rsidRPr="00B614D8">
        <w:rPr>
          <w:rFonts w:ascii="Times New Roman" w:hAnsi="Times New Roman" w:cs="Times New Roman"/>
        </w:rPr>
        <w:t>Savage</w:t>
      </w:r>
      <w:proofErr w:type="spellEnd"/>
      <w:r w:rsidRPr="00B614D8">
        <w:rPr>
          <w:rFonts w:ascii="Times New Roman" w:hAnsi="Times New Roman" w:cs="Times New Roman"/>
        </w:rPr>
        <w:t xml:space="preserve"> heeft in 1954 </w:t>
      </w:r>
      <w:r>
        <w:rPr>
          <w:rFonts w:ascii="Times New Roman" w:hAnsi="Times New Roman" w:cs="Times New Roman"/>
        </w:rPr>
        <w:t>een beslissingstheorie ontwikkeld welke vandaag de d</w:t>
      </w:r>
      <w:r w:rsidR="00B65FC4">
        <w:rPr>
          <w:rFonts w:ascii="Times New Roman" w:hAnsi="Times New Roman" w:cs="Times New Roman"/>
        </w:rPr>
        <w:t>ag nog steeds wordt toegepast</w:t>
      </w:r>
      <w:r w:rsidR="00613947">
        <w:rPr>
          <w:rFonts w:ascii="Times New Roman" w:hAnsi="Times New Roman" w:cs="Times New Roman"/>
        </w:rPr>
        <w:t>, het</w:t>
      </w:r>
      <w:r>
        <w:rPr>
          <w:rFonts w:ascii="Times New Roman" w:hAnsi="Times New Roman" w:cs="Times New Roman"/>
        </w:rPr>
        <w:t xml:space="preserve"> </w:t>
      </w:r>
      <w:proofErr w:type="spellStart"/>
      <w:r>
        <w:rPr>
          <w:rFonts w:ascii="Times New Roman" w:hAnsi="Times New Roman" w:cs="Times New Roman"/>
          <w:i/>
        </w:rPr>
        <w:t>subjective</w:t>
      </w:r>
      <w:proofErr w:type="spellEnd"/>
      <w:r>
        <w:rPr>
          <w:rFonts w:ascii="Times New Roman" w:hAnsi="Times New Roman" w:cs="Times New Roman"/>
          <w:i/>
        </w:rPr>
        <w:t xml:space="preserve"> </w:t>
      </w:r>
      <w:proofErr w:type="spellStart"/>
      <w:r>
        <w:rPr>
          <w:rFonts w:ascii="Times New Roman" w:hAnsi="Times New Roman" w:cs="Times New Roman"/>
          <w:i/>
        </w:rPr>
        <w:t>expected</w:t>
      </w:r>
      <w:proofErr w:type="spellEnd"/>
      <w:r>
        <w:rPr>
          <w:rFonts w:ascii="Times New Roman" w:hAnsi="Times New Roman" w:cs="Times New Roman"/>
          <w:i/>
        </w:rPr>
        <w:t xml:space="preserve"> </w:t>
      </w:r>
      <w:proofErr w:type="spellStart"/>
      <w:r>
        <w:rPr>
          <w:rFonts w:ascii="Times New Roman" w:hAnsi="Times New Roman" w:cs="Times New Roman"/>
          <w:i/>
        </w:rPr>
        <w:t>utitlity</w:t>
      </w:r>
      <w:proofErr w:type="spellEnd"/>
      <w:r>
        <w:rPr>
          <w:rFonts w:ascii="Times New Roman" w:hAnsi="Times New Roman" w:cs="Times New Roman"/>
          <w:i/>
        </w:rPr>
        <w:t xml:space="preserve"> </w:t>
      </w:r>
      <w:r w:rsidR="00613947">
        <w:rPr>
          <w:rFonts w:ascii="Times New Roman" w:hAnsi="Times New Roman" w:cs="Times New Roman"/>
        </w:rPr>
        <w:t>model</w:t>
      </w:r>
      <w:r>
        <w:rPr>
          <w:rFonts w:ascii="Times New Roman" w:hAnsi="Times New Roman" w:cs="Times New Roman"/>
        </w:rPr>
        <w:t xml:space="preserve">. </w:t>
      </w:r>
      <w:r w:rsidR="00613947">
        <w:rPr>
          <w:rFonts w:ascii="Times New Roman" w:hAnsi="Times New Roman" w:cs="Times New Roman"/>
        </w:rPr>
        <w:t>Dit model</w:t>
      </w:r>
      <w:r>
        <w:rPr>
          <w:rFonts w:ascii="Times New Roman" w:hAnsi="Times New Roman" w:cs="Times New Roman"/>
        </w:rPr>
        <w:t xml:space="preserve"> gaat ervan uit dat een persoon zijn subjectieve verwachte nut wordt bepaald door het product van het nut van een uitkomst vermenigvuldigd met de subjectieve kans op deze uitkomst, </w:t>
      </w:r>
      <w:proofErr w:type="gramStart"/>
      <w:r>
        <w:rPr>
          <w:rFonts w:ascii="Times New Roman" w:hAnsi="Times New Roman" w:cs="Times New Roman"/>
        </w:rPr>
        <w:t>oftewel</w:t>
      </w:r>
      <w:proofErr w:type="gramEnd"/>
      <w:r>
        <w:rPr>
          <w:rFonts w:ascii="Times New Roman" w:hAnsi="Times New Roman" w:cs="Times New Roman"/>
        </w:rPr>
        <w:t xml:space="preserve">: </w:t>
      </w:r>
    </w:p>
    <w:p w:rsidR="00EE3FD8" w:rsidRPr="00EE3FD8" w:rsidRDefault="00EE3FD8" w:rsidP="001C1849">
      <w:pPr>
        <w:spacing w:line="480" w:lineRule="auto"/>
        <w:jc w:val="both"/>
        <w:rPr>
          <w:rFonts w:ascii="Times New Roman" w:eastAsiaTheme="minorEastAsia" w:hAnsi="Times New Roman" w:cs="Times New Roman"/>
        </w:rPr>
      </w:pPr>
      <m:oMathPara>
        <m:oMath>
          <m:r>
            <w:rPr>
              <w:rFonts w:ascii="Cambria Math" w:hAnsi="Cambria Math" w:cs="Times New Roman"/>
            </w:rPr>
            <m:t>SEU</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n</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n</m:t>
                  </m:r>
                </m:sub>
              </m:sSub>
            </m:e>
          </m:d>
          <m:r>
            <w:rPr>
              <w:rFonts w:ascii="Cambria Math" w:hAnsi="Cambria Math" w:cs="Times New Roman"/>
            </w:rPr>
            <m:t>=</m:t>
          </m:r>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n</m:t>
              </m:r>
            </m:sup>
            <m:e>
              <m:r>
                <w:rPr>
                  <w:rFonts w:ascii="Cambria Math" w:hAnsi="Cambria Math" w:cs="Times New Roman"/>
                </w:rPr>
                <m:t>P</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i</m:t>
                      </m:r>
                    </m:sub>
                  </m:sSub>
                </m:e>
              </m:d>
              <m:r>
                <w:rPr>
                  <w:rFonts w:ascii="Cambria Math" w:hAnsi="Cambria Math" w:cs="Times New Roman"/>
                </w:rPr>
                <m:t>u</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m:t>
                      </m:r>
                    </m:sub>
                  </m:sSub>
                </m:e>
              </m:d>
            </m:e>
          </m:nary>
        </m:oMath>
      </m:oMathPara>
    </w:p>
    <w:p w:rsidR="00EE3FD8" w:rsidRDefault="00193078" w:rsidP="001C1849">
      <w:pPr>
        <w:spacing w:line="480" w:lineRule="auto"/>
        <w:jc w:val="both"/>
        <w:rPr>
          <w:rFonts w:ascii="Times New Roman" w:eastAsiaTheme="minorEastAsia" w:hAnsi="Times New Roman" w:cs="Times New Roman"/>
        </w:rPr>
      </w:pPr>
      <w:r>
        <w:rPr>
          <w:rFonts w:ascii="Times New Roman" w:eastAsiaTheme="minorEastAsia" w:hAnsi="Times New Roman" w:cs="Times New Roman"/>
        </w:rPr>
        <w:t>H</w:t>
      </w:r>
      <w:r w:rsidR="00EE3FD8">
        <w:rPr>
          <w:rFonts w:ascii="Times New Roman" w:eastAsiaTheme="minorEastAsia" w:hAnsi="Times New Roman" w:cs="Times New Roman"/>
        </w:rPr>
        <w:t>ier</w:t>
      </w:r>
      <w:r>
        <w:rPr>
          <w:rFonts w:ascii="Times New Roman" w:eastAsiaTheme="minorEastAsia" w:hAnsi="Times New Roman" w:cs="Times New Roman"/>
        </w:rPr>
        <w:t xml:space="preserve"> is</w:t>
      </w:r>
      <w:r w:rsidR="00EE3FD8">
        <w:rPr>
          <w:rFonts w:ascii="Times New Roman" w:eastAsiaTheme="minorEastAsia" w:hAnsi="Times New Roman" w:cs="Times New Roman"/>
        </w:rPr>
        <w:t xml:space="preserve"> </w:t>
      </w:r>
      <w:r w:rsidR="00194D11">
        <w:rPr>
          <w:rFonts w:ascii="Times New Roman" w:eastAsiaTheme="minorEastAsia" w:hAnsi="Times New Roman" w:cs="Times New Roman"/>
        </w:rPr>
        <w:t>E</w:t>
      </w:r>
      <w:r w:rsidR="00194D11">
        <w:rPr>
          <w:rFonts w:ascii="Times New Roman" w:eastAsiaTheme="minorEastAsia" w:hAnsi="Times New Roman" w:cs="Times New Roman"/>
          <w:vertAlign w:val="subscript"/>
        </w:rPr>
        <w:t>i</w:t>
      </w:r>
      <w:r w:rsidR="00194D11">
        <w:rPr>
          <w:rFonts w:ascii="Times New Roman" w:eastAsiaTheme="minorEastAsia" w:hAnsi="Times New Roman" w:cs="Times New Roman"/>
          <w:vertAlign w:val="subscript"/>
        </w:rPr>
        <w:softHyphen/>
      </w:r>
      <w:r>
        <w:rPr>
          <w:rFonts w:ascii="Times New Roman" w:eastAsiaTheme="minorEastAsia" w:hAnsi="Times New Roman" w:cs="Times New Roman"/>
        </w:rPr>
        <w:t xml:space="preserve"> een</w:t>
      </w:r>
      <w:r w:rsidR="00194D11">
        <w:rPr>
          <w:rFonts w:ascii="Times New Roman" w:eastAsiaTheme="minorEastAsia" w:hAnsi="Times New Roman" w:cs="Times New Roman"/>
        </w:rPr>
        <w:t xml:space="preserve"> </w:t>
      </w:r>
      <w:r>
        <w:rPr>
          <w:rFonts w:ascii="Times New Roman" w:eastAsiaTheme="minorEastAsia" w:hAnsi="Times New Roman" w:cs="Times New Roman"/>
        </w:rPr>
        <w:t xml:space="preserve">onzeker gebeurtenis (‘onzeker’ omdat de kans niet bekend is) en </w:t>
      </w:r>
      <w:proofErr w:type="spellStart"/>
      <w:r>
        <w:rPr>
          <w:rFonts w:ascii="Times New Roman" w:eastAsiaTheme="minorEastAsia" w:hAnsi="Times New Roman" w:cs="Times New Roman"/>
        </w:rPr>
        <w:t>x</w:t>
      </w:r>
      <w:r>
        <w:rPr>
          <w:rFonts w:ascii="Times New Roman" w:eastAsiaTheme="minorEastAsia" w:hAnsi="Times New Roman" w:cs="Times New Roman"/>
          <w:vertAlign w:val="subscript"/>
        </w:rPr>
        <w:t>i</w:t>
      </w:r>
      <w:proofErr w:type="spellEnd"/>
      <w:r>
        <w:rPr>
          <w:rFonts w:ascii="Times New Roman" w:eastAsiaTheme="minorEastAsia" w:hAnsi="Times New Roman" w:cs="Times New Roman"/>
        </w:rPr>
        <w:t xml:space="preserve"> de uitkomst van deze gebeurtenis. Er geldt dat </w:t>
      </w:r>
      <w:r w:rsidR="00EE3FD8">
        <w:rPr>
          <w:rFonts w:ascii="Times New Roman" w:eastAsiaTheme="minorEastAsia" w:hAnsi="Times New Roman" w:cs="Times New Roman"/>
        </w:rPr>
        <w:t>P(E</w:t>
      </w:r>
      <w:r w:rsidR="00EE3FD8">
        <w:rPr>
          <w:rFonts w:ascii="Times New Roman" w:eastAsiaTheme="minorEastAsia" w:hAnsi="Times New Roman" w:cs="Times New Roman"/>
          <w:vertAlign w:val="subscript"/>
        </w:rPr>
        <w:t>i</w:t>
      </w:r>
      <w:r w:rsidR="005C1D3D">
        <w:rPr>
          <w:rFonts w:ascii="Times New Roman" w:eastAsiaTheme="minorEastAsia" w:hAnsi="Times New Roman" w:cs="Times New Roman"/>
        </w:rPr>
        <w:t xml:space="preserve">) de subjectieve kans </w:t>
      </w:r>
      <w:r>
        <w:rPr>
          <w:rFonts w:ascii="Times New Roman" w:eastAsiaTheme="minorEastAsia" w:hAnsi="Times New Roman" w:cs="Times New Roman"/>
        </w:rPr>
        <w:t xml:space="preserve">is </w:t>
      </w:r>
      <w:r w:rsidR="00B81B64">
        <w:rPr>
          <w:rFonts w:ascii="Times New Roman" w:eastAsiaTheme="minorEastAsia" w:hAnsi="Times New Roman" w:cs="Times New Roman"/>
        </w:rPr>
        <w:t xml:space="preserve">(gebaseerd op </w:t>
      </w:r>
      <w:proofErr w:type="spellStart"/>
      <w:r w:rsidR="00B81B64">
        <w:rPr>
          <w:rFonts w:ascii="Times New Roman" w:eastAsiaTheme="minorEastAsia" w:hAnsi="Times New Roman" w:cs="Times New Roman"/>
        </w:rPr>
        <w:t>bayesiaanse</w:t>
      </w:r>
      <w:proofErr w:type="spellEnd"/>
      <w:r w:rsidR="00B81B64">
        <w:rPr>
          <w:rFonts w:ascii="Times New Roman" w:eastAsiaTheme="minorEastAsia" w:hAnsi="Times New Roman" w:cs="Times New Roman"/>
        </w:rPr>
        <w:t xml:space="preserve"> kans) </w:t>
      </w:r>
      <w:r w:rsidR="005C1D3D">
        <w:rPr>
          <w:rFonts w:ascii="Times New Roman" w:eastAsiaTheme="minorEastAsia" w:hAnsi="Times New Roman" w:cs="Times New Roman"/>
        </w:rPr>
        <w:t xml:space="preserve">die een persoon heeft bij de uitkomst </w:t>
      </w:r>
      <w:proofErr w:type="spellStart"/>
      <w:r w:rsidR="005C1D3D">
        <w:rPr>
          <w:rFonts w:ascii="Times New Roman" w:eastAsiaTheme="minorEastAsia" w:hAnsi="Times New Roman" w:cs="Times New Roman"/>
        </w:rPr>
        <w:t>x</w:t>
      </w:r>
      <w:r w:rsidR="005C1D3D">
        <w:rPr>
          <w:rFonts w:ascii="Times New Roman" w:eastAsiaTheme="minorEastAsia" w:hAnsi="Times New Roman" w:cs="Times New Roman"/>
          <w:vertAlign w:val="subscript"/>
        </w:rPr>
        <w:t>i</w:t>
      </w:r>
      <w:proofErr w:type="spellEnd"/>
      <w:r w:rsidR="005C1D3D">
        <w:rPr>
          <w:rFonts w:ascii="Times New Roman" w:eastAsiaTheme="minorEastAsia" w:hAnsi="Times New Roman" w:cs="Times New Roman"/>
        </w:rPr>
        <w:t xml:space="preserve"> welke een nut geeft van u(</w:t>
      </w:r>
      <w:proofErr w:type="spellStart"/>
      <w:r w:rsidR="005C1D3D">
        <w:rPr>
          <w:rFonts w:ascii="Times New Roman" w:eastAsiaTheme="minorEastAsia" w:hAnsi="Times New Roman" w:cs="Times New Roman"/>
        </w:rPr>
        <w:t>x</w:t>
      </w:r>
      <w:r w:rsidR="005C1D3D">
        <w:rPr>
          <w:rFonts w:ascii="Times New Roman" w:eastAsiaTheme="minorEastAsia" w:hAnsi="Times New Roman" w:cs="Times New Roman"/>
          <w:vertAlign w:val="subscript"/>
        </w:rPr>
        <w:t>i</w:t>
      </w:r>
      <w:proofErr w:type="spellEnd"/>
      <w:r w:rsidR="00B81B64">
        <w:rPr>
          <w:rFonts w:ascii="Times New Roman" w:eastAsiaTheme="minorEastAsia" w:hAnsi="Times New Roman" w:cs="Times New Roman"/>
        </w:rPr>
        <w:t xml:space="preserve">). Volgens </w:t>
      </w:r>
      <w:proofErr w:type="spellStart"/>
      <w:r w:rsidR="00B81B64">
        <w:rPr>
          <w:rFonts w:ascii="Times New Roman" w:eastAsiaTheme="minorEastAsia" w:hAnsi="Times New Roman" w:cs="Times New Roman"/>
        </w:rPr>
        <w:t>Savage</w:t>
      </w:r>
      <w:proofErr w:type="spellEnd"/>
      <w:r w:rsidR="00B81B64">
        <w:rPr>
          <w:rFonts w:ascii="Times New Roman" w:eastAsiaTheme="minorEastAsia" w:hAnsi="Times New Roman" w:cs="Times New Roman"/>
        </w:rPr>
        <w:t xml:space="preserve"> maken mensen, die zich houden aan door hem opgestelde axioma’s,</w:t>
      </w:r>
      <w:r w:rsidR="00F24122">
        <w:rPr>
          <w:rFonts w:ascii="Times New Roman" w:eastAsiaTheme="minorEastAsia" w:hAnsi="Times New Roman" w:cs="Times New Roman"/>
        </w:rPr>
        <w:t xml:space="preserve"> rationele beslissingen</w:t>
      </w:r>
      <w:sdt>
        <w:sdtPr>
          <w:rPr>
            <w:rFonts w:ascii="Times New Roman" w:eastAsiaTheme="minorEastAsia" w:hAnsi="Times New Roman" w:cs="Times New Roman"/>
          </w:rPr>
          <w:id w:val="-1513839010"/>
          <w:citation/>
        </w:sdtPr>
        <w:sdtContent>
          <w:r w:rsidR="0017268F">
            <w:rPr>
              <w:rFonts w:ascii="Times New Roman" w:eastAsiaTheme="minorEastAsia" w:hAnsi="Times New Roman" w:cs="Times New Roman"/>
            </w:rPr>
            <w:fldChar w:fldCharType="begin"/>
          </w:r>
          <w:r w:rsidR="009E5DFC">
            <w:rPr>
              <w:rFonts w:ascii="Times New Roman" w:eastAsiaTheme="minorEastAsia" w:hAnsi="Times New Roman" w:cs="Times New Roman"/>
            </w:rPr>
            <w:instrText xml:space="preserve"> CITATION Sav54 \l 1043 </w:instrText>
          </w:r>
          <w:r w:rsidR="0017268F">
            <w:rPr>
              <w:rFonts w:ascii="Times New Roman" w:eastAsiaTheme="minorEastAsia" w:hAnsi="Times New Roman" w:cs="Times New Roman"/>
            </w:rPr>
            <w:fldChar w:fldCharType="separate"/>
          </w:r>
          <w:r w:rsidR="008E527E">
            <w:rPr>
              <w:rFonts w:ascii="Times New Roman" w:eastAsiaTheme="minorEastAsia" w:hAnsi="Times New Roman" w:cs="Times New Roman"/>
              <w:noProof/>
            </w:rPr>
            <w:t xml:space="preserve"> </w:t>
          </w:r>
          <w:r w:rsidR="008E527E" w:rsidRPr="008E527E">
            <w:rPr>
              <w:rFonts w:ascii="Times New Roman" w:eastAsiaTheme="minorEastAsia" w:hAnsi="Times New Roman" w:cs="Times New Roman"/>
              <w:noProof/>
            </w:rPr>
            <w:t>(Savage, 1954)</w:t>
          </w:r>
          <w:r w:rsidR="0017268F">
            <w:rPr>
              <w:rFonts w:ascii="Times New Roman" w:eastAsiaTheme="minorEastAsia" w:hAnsi="Times New Roman" w:cs="Times New Roman"/>
            </w:rPr>
            <w:fldChar w:fldCharType="end"/>
          </w:r>
        </w:sdtContent>
      </w:sdt>
      <w:r w:rsidR="00F24122">
        <w:rPr>
          <w:rFonts w:ascii="Times New Roman" w:eastAsiaTheme="minorEastAsia" w:hAnsi="Times New Roman" w:cs="Times New Roman"/>
        </w:rPr>
        <w:t xml:space="preserve">. </w:t>
      </w:r>
      <w:proofErr w:type="spellStart"/>
      <w:r w:rsidR="00F24122">
        <w:rPr>
          <w:rFonts w:ascii="Times New Roman" w:eastAsiaTheme="minorEastAsia" w:hAnsi="Times New Roman" w:cs="Times New Roman"/>
        </w:rPr>
        <w:t>Ellsberg</w:t>
      </w:r>
      <w:proofErr w:type="spellEnd"/>
      <w:r w:rsidR="00F24122">
        <w:rPr>
          <w:rFonts w:ascii="Times New Roman" w:eastAsiaTheme="minorEastAsia" w:hAnsi="Times New Roman" w:cs="Times New Roman"/>
        </w:rPr>
        <w:t xml:space="preserve"> (1961) </w:t>
      </w:r>
      <w:r w:rsidR="00B65FC4">
        <w:rPr>
          <w:rFonts w:ascii="Times New Roman" w:eastAsiaTheme="minorEastAsia" w:hAnsi="Times New Roman" w:cs="Times New Roman"/>
        </w:rPr>
        <w:t xml:space="preserve">beweert </w:t>
      </w:r>
      <w:proofErr w:type="gramStart"/>
      <w:r w:rsidR="00B65FC4">
        <w:rPr>
          <w:rFonts w:ascii="Times New Roman" w:eastAsiaTheme="minorEastAsia" w:hAnsi="Times New Roman" w:cs="Times New Roman"/>
        </w:rPr>
        <w:t>middels</w:t>
      </w:r>
      <w:proofErr w:type="gramEnd"/>
      <w:r w:rsidR="00B65FC4">
        <w:rPr>
          <w:rFonts w:ascii="Times New Roman" w:eastAsiaTheme="minorEastAsia" w:hAnsi="Times New Roman" w:cs="Times New Roman"/>
        </w:rPr>
        <w:t xml:space="preserve"> </w:t>
      </w:r>
      <w:r w:rsidR="00DD0A71">
        <w:rPr>
          <w:rFonts w:ascii="Times New Roman" w:eastAsiaTheme="minorEastAsia" w:hAnsi="Times New Roman" w:cs="Times New Roman"/>
        </w:rPr>
        <w:t>het volgende</w:t>
      </w:r>
      <w:r w:rsidR="00F24122">
        <w:rPr>
          <w:rFonts w:ascii="Times New Roman" w:eastAsiaTheme="minorEastAsia" w:hAnsi="Times New Roman" w:cs="Times New Roman"/>
        </w:rPr>
        <w:t xml:space="preserve"> hypothetisch experiment zien dat de </w:t>
      </w:r>
      <w:proofErr w:type="spellStart"/>
      <w:r w:rsidR="00F24122">
        <w:rPr>
          <w:rFonts w:ascii="Times New Roman" w:eastAsiaTheme="minorEastAsia" w:hAnsi="Times New Roman" w:cs="Times New Roman"/>
        </w:rPr>
        <w:t>Savage</w:t>
      </w:r>
      <w:proofErr w:type="spellEnd"/>
      <w:r w:rsidR="00F24122">
        <w:rPr>
          <w:rFonts w:ascii="Times New Roman" w:eastAsiaTheme="minorEastAsia" w:hAnsi="Times New Roman" w:cs="Times New Roman"/>
        </w:rPr>
        <w:t xml:space="preserve"> axioma’s niet </w:t>
      </w:r>
      <w:r w:rsidR="00DD0A71">
        <w:rPr>
          <w:rFonts w:ascii="Times New Roman" w:eastAsiaTheme="minorEastAsia" w:hAnsi="Times New Roman" w:cs="Times New Roman"/>
        </w:rPr>
        <w:t xml:space="preserve">aannemelijk zijn en </w:t>
      </w:r>
      <w:r w:rsidR="00B5212B">
        <w:rPr>
          <w:rFonts w:ascii="Times New Roman" w:eastAsiaTheme="minorEastAsia" w:hAnsi="Times New Roman" w:cs="Times New Roman"/>
        </w:rPr>
        <w:t xml:space="preserve">in sommige gevallen </w:t>
      </w:r>
      <w:r w:rsidR="00DD0A71">
        <w:rPr>
          <w:rFonts w:ascii="Times New Roman" w:eastAsiaTheme="minorEastAsia" w:hAnsi="Times New Roman" w:cs="Times New Roman"/>
        </w:rPr>
        <w:t xml:space="preserve">worden geschonden. Stel dat er twee </w:t>
      </w:r>
      <w:r w:rsidR="008257FF">
        <w:rPr>
          <w:rFonts w:ascii="Times New Roman" w:eastAsiaTheme="minorEastAsia" w:hAnsi="Times New Roman" w:cs="Times New Roman"/>
        </w:rPr>
        <w:t>vazen</w:t>
      </w:r>
      <w:r w:rsidR="00DD0A71">
        <w:rPr>
          <w:rFonts w:ascii="Times New Roman" w:eastAsiaTheme="minorEastAsia" w:hAnsi="Times New Roman" w:cs="Times New Roman"/>
        </w:rPr>
        <w:t xml:space="preserve"> worden gegeven met</w:t>
      </w:r>
      <w:r w:rsidR="008257FF">
        <w:rPr>
          <w:rFonts w:ascii="Times New Roman" w:eastAsiaTheme="minorEastAsia" w:hAnsi="Times New Roman" w:cs="Times New Roman"/>
        </w:rPr>
        <w:t xml:space="preserve"> beide rode en zwarte ballen. Vaas</w:t>
      </w:r>
      <w:r w:rsidR="00E705A6">
        <w:rPr>
          <w:rFonts w:ascii="Times New Roman" w:eastAsiaTheme="minorEastAsia" w:hAnsi="Times New Roman" w:cs="Times New Roman"/>
        </w:rPr>
        <w:t xml:space="preserve"> </w:t>
      </w:r>
      <w:proofErr w:type="gramStart"/>
      <w:r w:rsidR="00E705A6">
        <w:rPr>
          <w:rFonts w:ascii="Times New Roman" w:eastAsiaTheme="minorEastAsia" w:hAnsi="Times New Roman" w:cs="Times New Roman"/>
        </w:rPr>
        <w:t>1</w:t>
      </w:r>
      <w:proofErr w:type="gramEnd"/>
      <w:r w:rsidR="00E705A6">
        <w:rPr>
          <w:rFonts w:ascii="Times New Roman" w:eastAsiaTheme="minorEastAsia" w:hAnsi="Times New Roman" w:cs="Times New Roman"/>
        </w:rPr>
        <w:t xml:space="preserve"> bevat 100 ballen,</w:t>
      </w:r>
      <w:r w:rsidR="00DD0A71">
        <w:rPr>
          <w:rFonts w:ascii="Times New Roman" w:eastAsiaTheme="minorEastAsia" w:hAnsi="Times New Roman" w:cs="Times New Roman"/>
        </w:rPr>
        <w:t xml:space="preserve"> de ratio tussen rode </w:t>
      </w:r>
      <w:r w:rsidR="008257FF">
        <w:rPr>
          <w:rFonts w:ascii="Times New Roman" w:eastAsiaTheme="minorEastAsia" w:hAnsi="Times New Roman" w:cs="Times New Roman"/>
        </w:rPr>
        <w:t xml:space="preserve">en zwarte ballen </w:t>
      </w:r>
      <w:r w:rsidR="00E705A6">
        <w:rPr>
          <w:rFonts w:ascii="Times New Roman" w:eastAsiaTheme="minorEastAsia" w:hAnsi="Times New Roman" w:cs="Times New Roman"/>
        </w:rPr>
        <w:t>is hier onbekend</w:t>
      </w:r>
      <w:r w:rsidR="008257FF">
        <w:rPr>
          <w:rFonts w:ascii="Times New Roman" w:eastAsiaTheme="minorEastAsia" w:hAnsi="Times New Roman" w:cs="Times New Roman"/>
        </w:rPr>
        <w:t>.</w:t>
      </w:r>
      <w:r w:rsidR="00613947">
        <w:rPr>
          <w:rFonts w:ascii="Times New Roman" w:eastAsiaTheme="minorEastAsia" w:hAnsi="Times New Roman" w:cs="Times New Roman"/>
        </w:rPr>
        <w:t xml:space="preserve"> </w:t>
      </w:r>
      <w:proofErr w:type="gramStart"/>
      <w:r w:rsidR="00613947">
        <w:rPr>
          <w:rFonts w:ascii="Times New Roman" w:eastAsiaTheme="minorEastAsia" w:hAnsi="Times New Roman" w:cs="Times New Roman"/>
        </w:rPr>
        <w:lastRenderedPageBreak/>
        <w:t>Oftewel</w:t>
      </w:r>
      <w:proofErr w:type="gramEnd"/>
      <w:r w:rsidR="00613947">
        <w:rPr>
          <w:rFonts w:ascii="Times New Roman" w:eastAsiaTheme="minorEastAsia" w:hAnsi="Times New Roman" w:cs="Times New Roman"/>
        </w:rPr>
        <w:t>, de kansverdeling tussen de rode en zwarte ballen i</w:t>
      </w:r>
      <w:r w:rsidR="008C215C">
        <w:rPr>
          <w:rFonts w:ascii="Times New Roman" w:eastAsiaTheme="minorEastAsia" w:hAnsi="Times New Roman" w:cs="Times New Roman"/>
        </w:rPr>
        <w:t>s onbekend (ook wel onmeetbaar)</w:t>
      </w:r>
      <w:r w:rsidR="00613947">
        <w:rPr>
          <w:rFonts w:ascii="Times New Roman" w:eastAsiaTheme="minorEastAsia" w:hAnsi="Times New Roman" w:cs="Times New Roman"/>
        </w:rPr>
        <w:t>.</w:t>
      </w:r>
      <w:r w:rsidR="008257FF">
        <w:rPr>
          <w:rFonts w:ascii="Times New Roman" w:eastAsiaTheme="minorEastAsia" w:hAnsi="Times New Roman" w:cs="Times New Roman"/>
        </w:rPr>
        <w:t xml:space="preserve"> Vaas</w:t>
      </w:r>
      <w:r w:rsidR="00DD0A71">
        <w:rPr>
          <w:rFonts w:ascii="Times New Roman" w:eastAsiaTheme="minorEastAsia" w:hAnsi="Times New Roman" w:cs="Times New Roman"/>
        </w:rPr>
        <w:t xml:space="preserve"> 2 bevat 50 rode en 50 zwarte ballen.</w:t>
      </w:r>
      <w:r w:rsidR="00571650">
        <w:rPr>
          <w:rFonts w:ascii="Times New Roman" w:eastAsiaTheme="minorEastAsia" w:hAnsi="Times New Roman" w:cs="Times New Roman"/>
        </w:rPr>
        <w:t xml:space="preserve"> In het vervolg noem ik R</w:t>
      </w:r>
      <w:r w:rsidR="00571650">
        <w:rPr>
          <w:rFonts w:ascii="Times New Roman" w:eastAsiaTheme="minorEastAsia" w:hAnsi="Times New Roman" w:cs="Times New Roman"/>
          <w:vertAlign w:val="subscript"/>
        </w:rPr>
        <w:t>1</w:t>
      </w:r>
      <w:r w:rsidR="008257FF">
        <w:rPr>
          <w:rFonts w:ascii="Times New Roman" w:eastAsiaTheme="minorEastAsia" w:hAnsi="Times New Roman" w:cs="Times New Roman"/>
        </w:rPr>
        <w:t xml:space="preserve"> een rode bal uit vaas </w:t>
      </w:r>
      <w:r w:rsidR="00571650">
        <w:rPr>
          <w:rFonts w:ascii="Times New Roman" w:eastAsiaTheme="minorEastAsia" w:hAnsi="Times New Roman" w:cs="Times New Roman"/>
        </w:rPr>
        <w:t>1, Z</w:t>
      </w:r>
      <w:r w:rsidR="00571650">
        <w:rPr>
          <w:rFonts w:ascii="Times New Roman" w:eastAsiaTheme="minorEastAsia" w:hAnsi="Times New Roman" w:cs="Times New Roman"/>
          <w:vertAlign w:val="subscript"/>
        </w:rPr>
        <w:t>1</w:t>
      </w:r>
      <w:r w:rsidR="00571650">
        <w:rPr>
          <w:rFonts w:ascii="Times New Roman" w:eastAsiaTheme="minorEastAsia" w:hAnsi="Times New Roman" w:cs="Times New Roman"/>
        </w:rPr>
        <w:t xml:space="preserve"> een zwarte bal uit </w:t>
      </w:r>
      <w:r w:rsidR="008257FF">
        <w:rPr>
          <w:rFonts w:ascii="Times New Roman" w:eastAsiaTheme="minorEastAsia" w:hAnsi="Times New Roman" w:cs="Times New Roman"/>
        </w:rPr>
        <w:t>vaas</w:t>
      </w:r>
      <w:r w:rsidR="00571650">
        <w:rPr>
          <w:rFonts w:ascii="Times New Roman" w:eastAsiaTheme="minorEastAsia" w:hAnsi="Times New Roman" w:cs="Times New Roman"/>
        </w:rPr>
        <w:t xml:space="preserve"> 1, R</w:t>
      </w:r>
      <w:r w:rsidR="00571650">
        <w:rPr>
          <w:rFonts w:ascii="Times New Roman" w:eastAsiaTheme="minorEastAsia" w:hAnsi="Times New Roman" w:cs="Times New Roman"/>
          <w:vertAlign w:val="subscript"/>
        </w:rPr>
        <w:t>2</w:t>
      </w:r>
      <w:r w:rsidR="008257FF">
        <w:rPr>
          <w:rFonts w:ascii="Times New Roman" w:eastAsiaTheme="minorEastAsia" w:hAnsi="Times New Roman" w:cs="Times New Roman"/>
        </w:rPr>
        <w:t xml:space="preserve"> een rode bal uit vaas</w:t>
      </w:r>
      <w:r w:rsidR="00571650">
        <w:rPr>
          <w:rFonts w:ascii="Times New Roman" w:eastAsiaTheme="minorEastAsia" w:hAnsi="Times New Roman" w:cs="Times New Roman"/>
        </w:rPr>
        <w:t xml:space="preserve"> 2 en Z</w:t>
      </w:r>
      <w:r w:rsidR="00571650">
        <w:rPr>
          <w:rFonts w:ascii="Times New Roman" w:eastAsiaTheme="minorEastAsia" w:hAnsi="Times New Roman" w:cs="Times New Roman"/>
          <w:vertAlign w:val="subscript"/>
        </w:rPr>
        <w:t xml:space="preserve">2 </w:t>
      </w:r>
      <w:r w:rsidR="008257FF">
        <w:rPr>
          <w:rFonts w:ascii="Times New Roman" w:eastAsiaTheme="minorEastAsia" w:hAnsi="Times New Roman" w:cs="Times New Roman"/>
        </w:rPr>
        <w:t>een zwarte bal uit vaas</w:t>
      </w:r>
      <w:r w:rsidR="00571650">
        <w:rPr>
          <w:rFonts w:ascii="Times New Roman" w:eastAsiaTheme="minorEastAsia" w:hAnsi="Times New Roman" w:cs="Times New Roman"/>
        </w:rPr>
        <w:t xml:space="preserve"> 2. </w:t>
      </w:r>
      <w:r w:rsidR="008A1F80">
        <w:rPr>
          <w:rFonts w:ascii="Times New Roman" w:eastAsiaTheme="minorEastAsia" w:hAnsi="Times New Roman" w:cs="Times New Roman"/>
        </w:rPr>
        <w:t>Ter illustraties; wanneer een respondent R</w:t>
      </w:r>
      <w:r w:rsidR="008A1F80">
        <w:rPr>
          <w:rFonts w:ascii="Times New Roman" w:eastAsiaTheme="minorEastAsia" w:hAnsi="Times New Roman" w:cs="Times New Roman"/>
        </w:rPr>
        <w:softHyphen/>
      </w:r>
      <w:r w:rsidR="008A1F80">
        <w:rPr>
          <w:rFonts w:ascii="Times New Roman" w:eastAsiaTheme="minorEastAsia" w:hAnsi="Times New Roman" w:cs="Times New Roman"/>
          <w:vertAlign w:val="subscript"/>
        </w:rPr>
        <w:t>1</w:t>
      </w:r>
      <w:r w:rsidR="008A1F80">
        <w:rPr>
          <w:rFonts w:ascii="Times New Roman" w:eastAsiaTheme="minorEastAsia" w:hAnsi="Times New Roman" w:cs="Times New Roman"/>
          <w:vertAlign w:val="subscript"/>
        </w:rPr>
        <w:softHyphen/>
      </w:r>
      <w:r w:rsidR="008A1F80">
        <w:rPr>
          <w:rFonts w:ascii="Times New Roman" w:eastAsiaTheme="minorEastAsia" w:hAnsi="Times New Roman" w:cs="Times New Roman"/>
        </w:rPr>
        <w:t xml:space="preserve"> </w:t>
      </w:r>
      <w:proofErr w:type="gramStart"/>
      <w:r w:rsidR="008A1F80">
        <w:rPr>
          <w:rFonts w:ascii="Times New Roman" w:eastAsiaTheme="minorEastAsia" w:hAnsi="Times New Roman" w:cs="Times New Roman"/>
        </w:rPr>
        <w:t>prefereert</w:t>
      </w:r>
      <w:proofErr w:type="gramEnd"/>
      <w:r w:rsidR="008A1F80">
        <w:rPr>
          <w:rFonts w:ascii="Times New Roman" w:eastAsiaTheme="minorEastAsia" w:hAnsi="Times New Roman" w:cs="Times New Roman"/>
        </w:rPr>
        <w:t xml:space="preserve"> boven R</w:t>
      </w:r>
      <w:r w:rsidR="008A1F80">
        <w:rPr>
          <w:rFonts w:ascii="Times New Roman" w:eastAsiaTheme="minorEastAsia" w:hAnsi="Times New Roman" w:cs="Times New Roman"/>
        </w:rPr>
        <w:softHyphen/>
      </w:r>
      <w:r w:rsidR="008A1F80">
        <w:rPr>
          <w:rFonts w:ascii="Times New Roman" w:eastAsiaTheme="minorEastAsia" w:hAnsi="Times New Roman" w:cs="Times New Roman"/>
          <w:vertAlign w:val="subscript"/>
        </w:rPr>
        <w:t>2</w:t>
      </w:r>
      <w:r w:rsidR="008A1F80">
        <w:rPr>
          <w:rFonts w:ascii="Times New Roman" w:eastAsiaTheme="minorEastAsia" w:hAnsi="Times New Roman" w:cs="Times New Roman"/>
          <w:vertAlign w:val="subscript"/>
        </w:rPr>
        <w:softHyphen/>
      </w:r>
      <w:r w:rsidR="008A1F80">
        <w:rPr>
          <w:rFonts w:ascii="Times New Roman" w:eastAsiaTheme="minorEastAsia" w:hAnsi="Times New Roman" w:cs="Times New Roman"/>
        </w:rPr>
        <w:t xml:space="preserve"> betekend dit dat deze respondent verwacht dat de kans groter is dat er een rode bal uit vaas 1 wordt getrokken dan dat er een rode bal uit vaas 2 wordt getrokken. </w:t>
      </w:r>
      <w:r w:rsidR="00B5212B">
        <w:rPr>
          <w:rFonts w:ascii="Times New Roman" w:eastAsiaTheme="minorEastAsia" w:hAnsi="Times New Roman" w:cs="Times New Roman"/>
        </w:rPr>
        <w:t xml:space="preserve">We vragen een </w:t>
      </w:r>
      <w:r w:rsidR="00AA7544">
        <w:rPr>
          <w:rFonts w:ascii="Times New Roman" w:eastAsiaTheme="minorEastAsia" w:hAnsi="Times New Roman" w:cs="Times New Roman"/>
        </w:rPr>
        <w:t>respondent</w:t>
      </w:r>
      <w:r w:rsidR="00B5212B">
        <w:rPr>
          <w:rFonts w:ascii="Times New Roman" w:eastAsiaTheme="minorEastAsia" w:hAnsi="Times New Roman" w:cs="Times New Roman"/>
        </w:rPr>
        <w:t xml:space="preserve"> welke optie hij </w:t>
      </w:r>
      <w:r w:rsidR="007C3CBC">
        <w:rPr>
          <w:rFonts w:ascii="Times New Roman" w:eastAsiaTheme="minorEastAsia" w:hAnsi="Times New Roman" w:cs="Times New Roman"/>
        </w:rPr>
        <w:t xml:space="preserve">of zij </w:t>
      </w:r>
      <w:proofErr w:type="gramStart"/>
      <w:r w:rsidR="00B5212B">
        <w:rPr>
          <w:rFonts w:ascii="Times New Roman" w:eastAsiaTheme="minorEastAsia" w:hAnsi="Times New Roman" w:cs="Times New Roman"/>
        </w:rPr>
        <w:t>prefereert</w:t>
      </w:r>
      <w:proofErr w:type="gramEnd"/>
      <w:r w:rsidR="00B5212B">
        <w:rPr>
          <w:rFonts w:ascii="Times New Roman" w:eastAsiaTheme="minorEastAsia" w:hAnsi="Times New Roman" w:cs="Times New Roman"/>
        </w:rPr>
        <w:t xml:space="preserve"> bij de volgende loterijen:</w:t>
      </w:r>
    </w:p>
    <w:p w:rsidR="007C3CBC" w:rsidRPr="007C3CBC" w:rsidRDefault="007C3CBC" w:rsidP="001C1849">
      <w:pPr>
        <w:spacing w:line="480" w:lineRule="auto"/>
        <w:jc w:val="both"/>
        <w:rPr>
          <w:rFonts w:ascii="Times New Roman" w:hAnsi="Times New Roman" w:cs="Times New Roman"/>
          <w:lang w:val="en-US"/>
        </w:rPr>
      </w:pPr>
      <w:proofErr w:type="spellStart"/>
      <w:r>
        <w:rPr>
          <w:rFonts w:ascii="Times New Roman" w:hAnsi="Times New Roman" w:cs="Times New Roman"/>
          <w:lang w:val="en-US"/>
        </w:rPr>
        <w:t>Eerste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keuze</w:t>
      </w:r>
      <w:proofErr w:type="spellEnd"/>
      <w:r>
        <w:rPr>
          <w:rFonts w:ascii="Times New Roman" w:hAnsi="Times New Roman" w:cs="Times New Roman"/>
          <w:lang w:val="en-US"/>
        </w:rPr>
        <w:t>:</w:t>
      </w:r>
    </w:p>
    <w:p w:rsidR="00B5212B" w:rsidRPr="007C3CBC" w:rsidRDefault="007C3CBC" w:rsidP="001C1849">
      <w:pPr>
        <w:pStyle w:val="ListParagraph"/>
        <w:numPr>
          <w:ilvl w:val="0"/>
          <w:numId w:val="1"/>
        </w:numPr>
        <w:spacing w:line="480" w:lineRule="auto"/>
        <w:jc w:val="both"/>
        <w:rPr>
          <w:rFonts w:ascii="Times New Roman" w:hAnsi="Times New Roman" w:cs="Times New Roman"/>
        </w:rPr>
      </w:pPr>
      <w:r w:rsidRPr="007C3CBC">
        <w:rPr>
          <w:rFonts w:ascii="Times New Roman" w:hAnsi="Times New Roman" w:cs="Times New Roman"/>
        </w:rPr>
        <w:t xml:space="preserve">€10 </w:t>
      </w:r>
      <w:r w:rsidR="008A1F80">
        <w:rPr>
          <w:rFonts w:ascii="Times New Roman" w:hAnsi="Times New Roman" w:cs="Times New Roman"/>
        </w:rPr>
        <w:t xml:space="preserve">als </w:t>
      </w:r>
      <w:r>
        <w:rPr>
          <w:rFonts w:ascii="Times New Roman" w:hAnsi="Times New Roman" w:cs="Times New Roman"/>
        </w:rPr>
        <w:t>R</w:t>
      </w:r>
      <w:r>
        <w:rPr>
          <w:rFonts w:ascii="Times New Roman" w:hAnsi="Times New Roman" w:cs="Times New Roman"/>
        </w:rPr>
        <w:softHyphen/>
      </w:r>
      <w:r>
        <w:rPr>
          <w:rFonts w:ascii="Times New Roman" w:hAnsi="Times New Roman" w:cs="Times New Roman"/>
          <w:vertAlign w:val="subscript"/>
        </w:rPr>
        <w:t>1</w:t>
      </w:r>
      <w:r>
        <w:rPr>
          <w:rFonts w:ascii="Times New Roman" w:hAnsi="Times New Roman" w:cs="Times New Roman"/>
          <w:vertAlign w:val="subscript"/>
        </w:rPr>
        <w:softHyphen/>
      </w:r>
      <w:r w:rsidR="008A1F80">
        <w:rPr>
          <w:rFonts w:ascii="Times New Roman" w:hAnsi="Times New Roman" w:cs="Times New Roman"/>
          <w:vertAlign w:val="subscript"/>
        </w:rPr>
        <w:softHyphen/>
      </w:r>
      <w:r w:rsidR="008A1F80">
        <w:rPr>
          <w:rFonts w:ascii="Times New Roman" w:hAnsi="Times New Roman" w:cs="Times New Roman"/>
        </w:rPr>
        <w:t xml:space="preserve"> (bij het trekken van een bal uit vaas 1)</w:t>
      </w:r>
    </w:p>
    <w:p w:rsidR="00B5212B" w:rsidRPr="008A1F80" w:rsidRDefault="007C3CBC" w:rsidP="001C1849">
      <w:pPr>
        <w:pStyle w:val="ListParagraph"/>
        <w:numPr>
          <w:ilvl w:val="0"/>
          <w:numId w:val="1"/>
        </w:numPr>
        <w:spacing w:line="480" w:lineRule="auto"/>
        <w:jc w:val="both"/>
        <w:rPr>
          <w:rFonts w:ascii="Times New Roman" w:hAnsi="Times New Roman" w:cs="Times New Roman"/>
        </w:rPr>
      </w:pPr>
      <w:r w:rsidRPr="008A1F80">
        <w:rPr>
          <w:rFonts w:ascii="Times New Roman" w:hAnsi="Times New Roman" w:cs="Times New Roman"/>
        </w:rPr>
        <w:t>€10 als R</w:t>
      </w:r>
      <w:r w:rsidRPr="008A1F80">
        <w:rPr>
          <w:rFonts w:ascii="Times New Roman" w:hAnsi="Times New Roman" w:cs="Times New Roman"/>
        </w:rPr>
        <w:softHyphen/>
      </w:r>
      <w:r w:rsidRPr="008A1F80">
        <w:rPr>
          <w:rFonts w:ascii="Times New Roman" w:hAnsi="Times New Roman" w:cs="Times New Roman"/>
          <w:vertAlign w:val="subscript"/>
        </w:rPr>
        <w:t>2</w:t>
      </w:r>
      <w:r w:rsidR="008A1F80" w:rsidRPr="008A1F80">
        <w:rPr>
          <w:rFonts w:ascii="Times New Roman" w:hAnsi="Times New Roman" w:cs="Times New Roman"/>
          <w:vertAlign w:val="subscript"/>
        </w:rPr>
        <w:t xml:space="preserve"> </w:t>
      </w:r>
      <w:r w:rsidR="008A1F80" w:rsidRPr="008A1F80">
        <w:rPr>
          <w:rFonts w:ascii="Times New Roman" w:hAnsi="Times New Roman" w:cs="Times New Roman"/>
          <w:vertAlign w:val="subscript"/>
        </w:rPr>
        <w:softHyphen/>
      </w:r>
      <w:r w:rsidR="008A1F80" w:rsidRPr="008A1F80">
        <w:rPr>
          <w:rFonts w:ascii="Times New Roman" w:hAnsi="Times New Roman" w:cs="Times New Roman"/>
        </w:rPr>
        <w:softHyphen/>
      </w:r>
      <w:r w:rsidR="008A1F80" w:rsidRPr="008A1F80">
        <w:rPr>
          <w:rFonts w:ascii="Times New Roman" w:hAnsi="Times New Roman" w:cs="Times New Roman"/>
          <w:vertAlign w:val="subscript"/>
        </w:rPr>
        <w:softHyphen/>
      </w:r>
      <w:r w:rsidR="008A1F80" w:rsidRPr="008A1F80">
        <w:rPr>
          <w:rFonts w:ascii="Times New Roman" w:hAnsi="Times New Roman" w:cs="Times New Roman"/>
        </w:rPr>
        <w:t>(bij het trekken van een bal uit vaas 2)</w:t>
      </w:r>
    </w:p>
    <w:p w:rsidR="007C3CBC" w:rsidRPr="007C3CBC" w:rsidRDefault="007C3CBC" w:rsidP="001C1849">
      <w:pPr>
        <w:spacing w:line="480" w:lineRule="auto"/>
        <w:jc w:val="both"/>
        <w:rPr>
          <w:rFonts w:ascii="Times New Roman" w:hAnsi="Times New Roman" w:cs="Times New Roman"/>
          <w:lang w:val="en-US"/>
        </w:rPr>
      </w:pPr>
      <w:proofErr w:type="spellStart"/>
      <w:r>
        <w:rPr>
          <w:rFonts w:ascii="Times New Roman" w:hAnsi="Times New Roman" w:cs="Times New Roman"/>
          <w:lang w:val="en-US"/>
        </w:rPr>
        <w:t>Tweede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keuze</w:t>
      </w:r>
      <w:proofErr w:type="spellEnd"/>
      <w:r>
        <w:rPr>
          <w:rFonts w:ascii="Times New Roman" w:hAnsi="Times New Roman" w:cs="Times New Roman"/>
          <w:lang w:val="en-US"/>
        </w:rPr>
        <w:t>:</w:t>
      </w:r>
    </w:p>
    <w:p w:rsidR="00B5212B" w:rsidRPr="008A1F80" w:rsidRDefault="007C3CBC" w:rsidP="001C1849">
      <w:pPr>
        <w:pStyle w:val="ListParagraph"/>
        <w:numPr>
          <w:ilvl w:val="0"/>
          <w:numId w:val="1"/>
        </w:numPr>
        <w:spacing w:line="480" w:lineRule="auto"/>
        <w:jc w:val="both"/>
        <w:rPr>
          <w:rFonts w:ascii="Times New Roman" w:hAnsi="Times New Roman" w:cs="Times New Roman"/>
        </w:rPr>
      </w:pPr>
      <w:r w:rsidRPr="008A1F80">
        <w:rPr>
          <w:rFonts w:ascii="Times New Roman" w:hAnsi="Times New Roman" w:cs="Times New Roman"/>
        </w:rPr>
        <w:t>€10 als Z</w:t>
      </w:r>
      <w:r w:rsidRPr="008A1F80">
        <w:rPr>
          <w:rFonts w:ascii="Times New Roman" w:hAnsi="Times New Roman" w:cs="Times New Roman"/>
        </w:rPr>
        <w:softHyphen/>
      </w:r>
      <w:r w:rsidRPr="008A1F80">
        <w:rPr>
          <w:rFonts w:ascii="Times New Roman" w:hAnsi="Times New Roman" w:cs="Times New Roman"/>
          <w:vertAlign w:val="subscript"/>
        </w:rPr>
        <w:t>1</w:t>
      </w:r>
      <w:r w:rsidR="008A1F80" w:rsidRPr="008A1F80">
        <w:rPr>
          <w:rFonts w:ascii="Times New Roman" w:hAnsi="Times New Roman" w:cs="Times New Roman"/>
          <w:vertAlign w:val="subscript"/>
        </w:rPr>
        <w:softHyphen/>
      </w:r>
      <w:r w:rsidR="008A1F80" w:rsidRPr="008A1F80">
        <w:rPr>
          <w:rFonts w:ascii="Times New Roman" w:hAnsi="Times New Roman" w:cs="Times New Roman"/>
        </w:rPr>
        <w:t xml:space="preserve"> </w:t>
      </w:r>
      <w:r w:rsidR="008A1F80">
        <w:rPr>
          <w:rFonts w:ascii="Times New Roman" w:hAnsi="Times New Roman" w:cs="Times New Roman"/>
        </w:rPr>
        <w:t>(bij het trekken van een bal uit vaas 1)</w:t>
      </w:r>
    </w:p>
    <w:p w:rsidR="00B5212B" w:rsidRPr="008A1F80" w:rsidRDefault="007C3CBC" w:rsidP="001C1849">
      <w:pPr>
        <w:pStyle w:val="ListParagraph"/>
        <w:numPr>
          <w:ilvl w:val="0"/>
          <w:numId w:val="1"/>
        </w:numPr>
        <w:spacing w:line="480" w:lineRule="auto"/>
        <w:jc w:val="both"/>
        <w:rPr>
          <w:rFonts w:ascii="Times New Roman" w:hAnsi="Times New Roman" w:cs="Times New Roman"/>
        </w:rPr>
      </w:pPr>
      <w:r w:rsidRPr="008A1F80">
        <w:rPr>
          <w:rFonts w:ascii="Times New Roman" w:hAnsi="Times New Roman" w:cs="Times New Roman"/>
        </w:rPr>
        <w:t>€10 als Z</w:t>
      </w:r>
      <w:r w:rsidRPr="008A1F80">
        <w:rPr>
          <w:rFonts w:ascii="Times New Roman" w:hAnsi="Times New Roman" w:cs="Times New Roman"/>
        </w:rPr>
        <w:softHyphen/>
      </w:r>
      <w:r w:rsidRPr="008A1F80">
        <w:rPr>
          <w:rFonts w:ascii="Times New Roman" w:hAnsi="Times New Roman" w:cs="Times New Roman"/>
          <w:vertAlign w:val="subscript"/>
        </w:rPr>
        <w:t>2</w:t>
      </w:r>
      <w:r w:rsidR="008A1F80" w:rsidRPr="008A1F80">
        <w:rPr>
          <w:rFonts w:ascii="Times New Roman" w:hAnsi="Times New Roman" w:cs="Times New Roman"/>
          <w:vertAlign w:val="subscript"/>
        </w:rPr>
        <w:softHyphen/>
      </w:r>
      <w:r w:rsidR="008A1F80" w:rsidRPr="008A1F80">
        <w:rPr>
          <w:rFonts w:ascii="Times New Roman" w:hAnsi="Times New Roman" w:cs="Times New Roman"/>
        </w:rPr>
        <w:t xml:space="preserve"> (bij het trekken van een bal uit vaas 2)</w:t>
      </w:r>
    </w:p>
    <w:p w:rsidR="008636CD" w:rsidRDefault="00B5212B" w:rsidP="001C1849">
      <w:pPr>
        <w:spacing w:line="480" w:lineRule="auto"/>
        <w:jc w:val="both"/>
        <w:rPr>
          <w:rFonts w:ascii="Times New Roman" w:hAnsi="Times New Roman" w:cs="Times New Roman"/>
        </w:rPr>
      </w:pPr>
      <w:r w:rsidRPr="00B5212B">
        <w:rPr>
          <w:rFonts w:ascii="Times New Roman" w:hAnsi="Times New Roman" w:cs="Times New Roman"/>
        </w:rPr>
        <w:t>Een typische react</w:t>
      </w:r>
      <w:r w:rsidR="00552132">
        <w:rPr>
          <w:rFonts w:ascii="Times New Roman" w:hAnsi="Times New Roman" w:cs="Times New Roman"/>
        </w:rPr>
        <w:t>ie zou zijn dat</w:t>
      </w:r>
      <w:r w:rsidR="00E424BE">
        <w:rPr>
          <w:rFonts w:ascii="Times New Roman" w:hAnsi="Times New Roman" w:cs="Times New Roman"/>
        </w:rPr>
        <w:t xml:space="preserve"> een respondent</w:t>
      </w:r>
      <w:r w:rsidRPr="00B5212B">
        <w:rPr>
          <w:rFonts w:ascii="Times New Roman" w:hAnsi="Times New Roman" w:cs="Times New Roman"/>
        </w:rPr>
        <w:t xml:space="preserve"> </w:t>
      </w:r>
      <w:r w:rsidR="008A1F80">
        <w:rPr>
          <w:rFonts w:ascii="Times New Roman" w:hAnsi="Times New Roman" w:cs="Times New Roman"/>
        </w:rPr>
        <w:t xml:space="preserve">bij de eerste keuze </w:t>
      </w:r>
      <w:r w:rsidR="00E424BE">
        <w:rPr>
          <w:rFonts w:ascii="Times New Roman" w:hAnsi="Times New Roman" w:cs="Times New Roman"/>
        </w:rPr>
        <w:t>kiest</w:t>
      </w:r>
      <w:r w:rsidR="008A1F80">
        <w:rPr>
          <w:rFonts w:ascii="Times New Roman" w:hAnsi="Times New Roman" w:cs="Times New Roman"/>
        </w:rPr>
        <w:t xml:space="preserve"> voor loterij B</w:t>
      </w:r>
      <w:r w:rsidR="00B65FC4">
        <w:rPr>
          <w:rFonts w:ascii="Times New Roman" w:hAnsi="Times New Roman" w:cs="Times New Roman"/>
        </w:rPr>
        <w:t xml:space="preserve">, </w:t>
      </w:r>
      <w:r w:rsidR="008A1F80">
        <w:rPr>
          <w:rFonts w:ascii="Times New Roman" w:hAnsi="Times New Roman" w:cs="Times New Roman"/>
        </w:rPr>
        <w:t xml:space="preserve">omdat </w:t>
      </w:r>
      <w:r w:rsidR="00E424BE">
        <w:rPr>
          <w:rFonts w:ascii="Times New Roman" w:hAnsi="Times New Roman" w:cs="Times New Roman"/>
        </w:rPr>
        <w:t>hij of zij met zekerheid kan</w:t>
      </w:r>
      <w:r w:rsidR="008A1F80">
        <w:rPr>
          <w:rFonts w:ascii="Times New Roman" w:hAnsi="Times New Roman" w:cs="Times New Roman"/>
        </w:rPr>
        <w:t xml:space="preserve"> zeggen dat er een 50% kans bestaat dat de rode bal uit deze vaas wordt getrokken</w:t>
      </w:r>
      <w:r w:rsidR="00B65FC4">
        <w:rPr>
          <w:rFonts w:ascii="Times New Roman" w:hAnsi="Times New Roman" w:cs="Times New Roman"/>
        </w:rPr>
        <w:t xml:space="preserve"> en dit </w:t>
      </w:r>
      <w:proofErr w:type="gramStart"/>
      <w:r w:rsidR="00B65FC4">
        <w:rPr>
          <w:rFonts w:ascii="Times New Roman" w:hAnsi="Times New Roman" w:cs="Times New Roman"/>
        </w:rPr>
        <w:t>prefereert</w:t>
      </w:r>
      <w:proofErr w:type="gramEnd"/>
      <w:r w:rsidR="00B65FC4">
        <w:rPr>
          <w:rFonts w:ascii="Times New Roman" w:hAnsi="Times New Roman" w:cs="Times New Roman"/>
        </w:rPr>
        <w:t xml:space="preserve"> boven de onbekende kans</w:t>
      </w:r>
      <w:r w:rsidR="00E424BE">
        <w:rPr>
          <w:rFonts w:ascii="Times New Roman" w:hAnsi="Times New Roman" w:cs="Times New Roman"/>
        </w:rPr>
        <w:t xml:space="preserve"> in vaas 1. </w:t>
      </w:r>
      <w:r w:rsidR="00E424BE" w:rsidRPr="00AE00F4">
        <w:rPr>
          <w:rFonts w:ascii="Times New Roman" w:hAnsi="Times New Roman" w:cs="Times New Roman"/>
        </w:rPr>
        <w:t xml:space="preserve">In de meeste gevallen </w:t>
      </w:r>
      <w:r w:rsidR="00E424BE">
        <w:rPr>
          <w:rFonts w:ascii="Times New Roman" w:hAnsi="Times New Roman" w:cs="Times New Roman"/>
        </w:rPr>
        <w:t>zal deze zelfde respondent bij de tweede keuze kiezen voor loterij D, met precies dezelfde reden</w:t>
      </w:r>
      <w:r w:rsidR="00B65FC4">
        <w:rPr>
          <w:rFonts w:ascii="Times New Roman" w:hAnsi="Times New Roman" w:cs="Times New Roman"/>
        </w:rPr>
        <w:t xml:space="preserve"> welke gold bij de eerste keus</w:t>
      </w:r>
      <w:r w:rsidR="00E424BE">
        <w:rPr>
          <w:rFonts w:ascii="Times New Roman" w:hAnsi="Times New Roman" w:cs="Times New Roman"/>
        </w:rPr>
        <w:t xml:space="preserve"> (het </w:t>
      </w:r>
      <w:proofErr w:type="gramStart"/>
      <w:r w:rsidR="00E424BE">
        <w:rPr>
          <w:rFonts w:ascii="Times New Roman" w:hAnsi="Times New Roman" w:cs="Times New Roman"/>
        </w:rPr>
        <w:t>prefereren</w:t>
      </w:r>
      <w:proofErr w:type="gramEnd"/>
      <w:r w:rsidR="00E424BE">
        <w:rPr>
          <w:rFonts w:ascii="Times New Roman" w:hAnsi="Times New Roman" w:cs="Times New Roman"/>
        </w:rPr>
        <w:t xml:space="preserve"> van bekende kansen boven onbekende kansen). </w:t>
      </w:r>
      <w:r w:rsidR="00AE00F4">
        <w:rPr>
          <w:rFonts w:ascii="Times New Roman" w:hAnsi="Times New Roman" w:cs="Times New Roman"/>
        </w:rPr>
        <w:t>Als</w:t>
      </w:r>
      <w:r w:rsidR="00AC09E2">
        <w:rPr>
          <w:rFonts w:ascii="Times New Roman" w:hAnsi="Times New Roman" w:cs="Times New Roman"/>
        </w:rPr>
        <w:t xml:space="preserve"> deze twee keuzes </w:t>
      </w:r>
      <w:r w:rsidR="00AE00F4">
        <w:rPr>
          <w:rFonts w:ascii="Times New Roman" w:hAnsi="Times New Roman" w:cs="Times New Roman"/>
        </w:rPr>
        <w:t xml:space="preserve">worden </w:t>
      </w:r>
      <w:r w:rsidR="00AC09E2">
        <w:rPr>
          <w:rFonts w:ascii="Times New Roman" w:hAnsi="Times New Roman" w:cs="Times New Roman"/>
        </w:rPr>
        <w:t>s</w:t>
      </w:r>
      <w:r w:rsidR="00AE00F4">
        <w:rPr>
          <w:rFonts w:ascii="Times New Roman" w:hAnsi="Times New Roman" w:cs="Times New Roman"/>
        </w:rPr>
        <w:t>amengenomen</w:t>
      </w:r>
      <w:r w:rsidR="00AC09E2">
        <w:rPr>
          <w:rFonts w:ascii="Times New Roman" w:hAnsi="Times New Roman" w:cs="Times New Roman"/>
        </w:rPr>
        <w:t xml:space="preserve">, zien we een schending van de </w:t>
      </w:r>
      <w:r w:rsidR="008A5DA4">
        <w:rPr>
          <w:rFonts w:ascii="Times New Roman" w:hAnsi="Times New Roman" w:cs="Times New Roman"/>
        </w:rPr>
        <w:t xml:space="preserve">axioma’s van </w:t>
      </w:r>
      <w:proofErr w:type="spellStart"/>
      <w:r w:rsidR="008A5DA4">
        <w:rPr>
          <w:rFonts w:ascii="Times New Roman" w:hAnsi="Times New Roman" w:cs="Times New Roman"/>
        </w:rPr>
        <w:t>Savage</w:t>
      </w:r>
      <w:proofErr w:type="spellEnd"/>
      <w:r w:rsidR="00543E41">
        <w:rPr>
          <w:rFonts w:ascii="Times New Roman" w:hAnsi="Times New Roman" w:cs="Times New Roman"/>
        </w:rPr>
        <w:t xml:space="preserve">. Wanneer een respondent B </w:t>
      </w:r>
      <w:proofErr w:type="gramStart"/>
      <w:r w:rsidR="00543E41">
        <w:rPr>
          <w:rFonts w:ascii="Times New Roman" w:hAnsi="Times New Roman" w:cs="Times New Roman"/>
        </w:rPr>
        <w:t>prefereert</w:t>
      </w:r>
      <w:proofErr w:type="gramEnd"/>
      <w:r w:rsidR="00543E41">
        <w:rPr>
          <w:rFonts w:ascii="Times New Roman" w:hAnsi="Times New Roman" w:cs="Times New Roman"/>
        </w:rPr>
        <w:t xml:space="preserve"> boven A</w:t>
      </w:r>
      <w:r w:rsidR="00753867">
        <w:rPr>
          <w:rFonts w:ascii="Times New Roman" w:hAnsi="Times New Roman" w:cs="Times New Roman"/>
        </w:rPr>
        <w:t xml:space="preserve"> betekend dit dat deze </w:t>
      </w:r>
      <w:r w:rsidR="00C15A50">
        <w:rPr>
          <w:rFonts w:ascii="Times New Roman" w:hAnsi="Times New Roman" w:cs="Times New Roman"/>
        </w:rPr>
        <w:t>respondent</w:t>
      </w:r>
      <w:r w:rsidR="00753867">
        <w:rPr>
          <w:rFonts w:ascii="Times New Roman" w:hAnsi="Times New Roman" w:cs="Times New Roman"/>
        </w:rPr>
        <w:t xml:space="preserve"> de kans op R</w:t>
      </w:r>
      <w:r w:rsidR="00753867">
        <w:rPr>
          <w:rFonts w:ascii="Times New Roman" w:hAnsi="Times New Roman" w:cs="Times New Roman"/>
          <w:vertAlign w:val="subscript"/>
        </w:rPr>
        <w:t>2</w:t>
      </w:r>
      <w:r w:rsidR="00753867">
        <w:rPr>
          <w:rFonts w:ascii="Times New Roman" w:hAnsi="Times New Roman" w:cs="Times New Roman"/>
        </w:rPr>
        <w:t xml:space="preserve"> groter acht dan de kans op R</w:t>
      </w:r>
      <w:r w:rsidR="00753867">
        <w:rPr>
          <w:rFonts w:ascii="Times New Roman" w:hAnsi="Times New Roman" w:cs="Times New Roman"/>
          <w:vertAlign w:val="subscript"/>
        </w:rPr>
        <w:t>1</w:t>
      </w:r>
      <w:r w:rsidR="00753867">
        <w:rPr>
          <w:rFonts w:ascii="Times New Roman" w:hAnsi="Times New Roman" w:cs="Times New Roman"/>
        </w:rPr>
        <w:t>.</w:t>
      </w:r>
      <w:r w:rsidR="00AC09E2">
        <w:rPr>
          <w:rFonts w:ascii="Times New Roman" w:hAnsi="Times New Roman" w:cs="Times New Roman"/>
        </w:rPr>
        <w:t xml:space="preserve"> Echter als deze </w:t>
      </w:r>
      <w:r w:rsidR="00753867">
        <w:rPr>
          <w:rFonts w:ascii="Times New Roman" w:hAnsi="Times New Roman" w:cs="Times New Roman"/>
        </w:rPr>
        <w:t xml:space="preserve">zelfde respondent ook </w:t>
      </w:r>
      <w:r w:rsidR="00543E41">
        <w:rPr>
          <w:rFonts w:ascii="Times New Roman" w:hAnsi="Times New Roman" w:cs="Times New Roman"/>
        </w:rPr>
        <w:t xml:space="preserve">D prefereert boven C </w:t>
      </w:r>
      <w:r w:rsidR="00753867">
        <w:rPr>
          <w:rFonts w:ascii="Times New Roman" w:hAnsi="Times New Roman" w:cs="Times New Roman"/>
        </w:rPr>
        <w:t>leidt dit tot een contradictie en moet worden geconcludeerd dat de keuze van de respondent geen weergave is van kansen. Wiskundig kan dit goed worden weergeven. Hierbij staat P(</w:t>
      </w:r>
      <w:r w:rsidR="00AC09E2">
        <w:rPr>
          <w:rFonts w:ascii="Times New Roman" w:hAnsi="Times New Roman" w:cs="Times New Roman"/>
        </w:rPr>
        <w:t>R</w:t>
      </w:r>
      <w:r w:rsidR="00AC09E2">
        <w:rPr>
          <w:rFonts w:ascii="Times New Roman" w:hAnsi="Times New Roman" w:cs="Times New Roman"/>
        </w:rPr>
        <w:softHyphen/>
      </w:r>
      <w:r w:rsidR="00AC09E2">
        <w:rPr>
          <w:rFonts w:ascii="Times New Roman" w:hAnsi="Times New Roman" w:cs="Times New Roman"/>
          <w:vertAlign w:val="subscript"/>
        </w:rPr>
        <w:t>1</w:t>
      </w:r>
      <w:r w:rsidR="00753867">
        <w:rPr>
          <w:rFonts w:ascii="Times New Roman" w:hAnsi="Times New Roman" w:cs="Times New Roman"/>
        </w:rPr>
        <w:t xml:space="preserve">) </w:t>
      </w:r>
      <w:r w:rsidR="00AC09E2">
        <w:rPr>
          <w:rFonts w:ascii="Times New Roman" w:hAnsi="Times New Roman" w:cs="Times New Roman"/>
        </w:rPr>
        <w:t>voor de kans op een rode bal getrokken uit vaas 1</w:t>
      </w:r>
      <w:r w:rsidR="00C055DF">
        <w:rPr>
          <w:rFonts w:ascii="Times New Roman" w:hAnsi="Times New Roman" w:cs="Times New Roman"/>
        </w:rPr>
        <w:t xml:space="preserve"> </w:t>
      </w:r>
      <w:r w:rsidR="00753867">
        <w:rPr>
          <w:rFonts w:ascii="Times New Roman" w:hAnsi="Times New Roman" w:cs="Times New Roman"/>
        </w:rPr>
        <w:t xml:space="preserve">en </w:t>
      </w:r>
      <w:r w:rsidR="00AC09E2">
        <w:rPr>
          <w:rFonts w:ascii="Times New Roman" w:hAnsi="Times New Roman" w:cs="Times New Roman"/>
        </w:rPr>
        <w:t>P(R</w:t>
      </w:r>
      <w:r w:rsidR="00AC09E2">
        <w:rPr>
          <w:rFonts w:ascii="Times New Roman" w:hAnsi="Times New Roman" w:cs="Times New Roman"/>
        </w:rPr>
        <w:softHyphen/>
      </w:r>
      <w:r w:rsidR="00AC09E2">
        <w:rPr>
          <w:rFonts w:ascii="Times New Roman" w:hAnsi="Times New Roman" w:cs="Times New Roman"/>
          <w:vertAlign w:val="subscript"/>
        </w:rPr>
        <w:t>2</w:t>
      </w:r>
      <w:r w:rsidR="00AC09E2">
        <w:rPr>
          <w:rFonts w:ascii="Times New Roman" w:hAnsi="Times New Roman" w:cs="Times New Roman"/>
          <w:vertAlign w:val="subscript"/>
        </w:rPr>
        <w:softHyphen/>
      </w:r>
      <w:r w:rsidR="00AC09E2">
        <w:rPr>
          <w:rFonts w:ascii="Times New Roman" w:hAnsi="Times New Roman" w:cs="Times New Roman"/>
        </w:rPr>
        <w:t>) de kans op een rode bal getrokken uit vaas 2</w:t>
      </w:r>
      <w:r w:rsidR="00753867">
        <w:rPr>
          <w:rFonts w:ascii="Times New Roman" w:hAnsi="Times New Roman" w:cs="Times New Roman"/>
        </w:rPr>
        <w:t xml:space="preserve">, uiteraard staat R voor een rode bal en Z voor een zwarte bal. </w:t>
      </w:r>
      <w:r w:rsidR="008636CD">
        <w:rPr>
          <w:rFonts w:ascii="Times New Roman" w:hAnsi="Times New Roman" w:cs="Times New Roman"/>
        </w:rPr>
        <w:t>Uit het hypothetische experiment kunnen de volgende gegevens worden afgeleid:</w:t>
      </w:r>
    </w:p>
    <w:p w:rsidR="000142D8" w:rsidRDefault="00AC09E2" w:rsidP="001C1849">
      <w:pPr>
        <w:spacing w:line="480" w:lineRule="auto"/>
        <w:jc w:val="both"/>
        <w:rPr>
          <w:rFonts w:ascii="Times New Roman" w:hAnsi="Times New Roman" w:cs="Times New Roman"/>
        </w:rPr>
      </w:pPr>
      <w:r>
        <w:rPr>
          <w:rFonts w:ascii="Times New Roman" w:hAnsi="Times New Roman" w:cs="Times New Roman"/>
        </w:rPr>
        <w:lastRenderedPageBreak/>
        <w:t>Naar aanleiding van de eerste keuze: P(R</w:t>
      </w:r>
      <w:r>
        <w:rPr>
          <w:rFonts w:ascii="Times New Roman" w:hAnsi="Times New Roman" w:cs="Times New Roman"/>
          <w:vertAlign w:val="subscript"/>
        </w:rPr>
        <w:t>2</w:t>
      </w:r>
      <w:r>
        <w:rPr>
          <w:rFonts w:ascii="Times New Roman" w:hAnsi="Times New Roman" w:cs="Times New Roman"/>
          <w:vertAlign w:val="subscript"/>
        </w:rPr>
        <w:softHyphen/>
      </w:r>
      <w:r>
        <w:rPr>
          <w:rFonts w:ascii="Times New Roman" w:hAnsi="Times New Roman" w:cs="Times New Roman"/>
        </w:rPr>
        <w:t>)</w:t>
      </w:r>
      <w:r w:rsidR="000142D8" w:rsidRPr="000142D8">
        <w:rPr>
          <w:rFonts w:ascii="Times New Roman" w:hAnsi="Times New Roman" w:cs="Times New Roman"/>
        </w:rPr>
        <w:t xml:space="preserve">  </w:t>
      </w:r>
      <w:proofErr w:type="gramStart"/>
      <w:r w:rsidR="000142D8" w:rsidRPr="003D7C89">
        <w:rPr>
          <w:rFonts w:ascii="Times New Roman" w:hAnsi="Times New Roman" w:cs="Times New Roman"/>
        </w:rPr>
        <w:t>&gt;</w:t>
      </w:r>
      <w:r w:rsidR="000142D8">
        <w:rPr>
          <w:rFonts w:ascii="Times New Roman" w:hAnsi="Times New Roman" w:cs="Times New Roman"/>
        </w:rPr>
        <w:t xml:space="preserve">  </w:t>
      </w:r>
      <w:proofErr w:type="gramEnd"/>
      <w:r>
        <w:rPr>
          <w:rFonts w:ascii="Times New Roman" w:hAnsi="Times New Roman" w:cs="Times New Roman"/>
        </w:rPr>
        <w:t>P(R</w:t>
      </w:r>
      <w:r>
        <w:rPr>
          <w:rFonts w:ascii="Times New Roman" w:hAnsi="Times New Roman" w:cs="Times New Roman"/>
        </w:rPr>
        <w:softHyphen/>
      </w:r>
      <w:r>
        <w:rPr>
          <w:rFonts w:ascii="Times New Roman" w:hAnsi="Times New Roman" w:cs="Times New Roman"/>
          <w:vertAlign w:val="subscript"/>
        </w:rPr>
        <w:t>1</w:t>
      </w:r>
      <w:r>
        <w:rPr>
          <w:rFonts w:ascii="Times New Roman" w:hAnsi="Times New Roman" w:cs="Times New Roman"/>
          <w:vertAlign w:val="subscript"/>
        </w:rPr>
        <w:softHyphen/>
      </w:r>
      <w:r>
        <w:rPr>
          <w:rFonts w:ascii="Times New Roman" w:hAnsi="Times New Roman" w:cs="Times New Roman"/>
        </w:rPr>
        <w:t>)</w:t>
      </w:r>
      <w:r w:rsidR="000014AB">
        <w:rPr>
          <w:rStyle w:val="FootnoteReference"/>
          <w:rFonts w:ascii="Times New Roman" w:hAnsi="Times New Roman" w:cs="Times New Roman"/>
        </w:rPr>
        <w:footnoteReference w:id="1"/>
      </w:r>
    </w:p>
    <w:p w:rsidR="000142D8" w:rsidRPr="00AC09E2" w:rsidRDefault="00AC09E2" w:rsidP="001C1849">
      <w:pPr>
        <w:spacing w:line="480" w:lineRule="auto"/>
        <w:jc w:val="both"/>
        <w:rPr>
          <w:rFonts w:ascii="Times New Roman" w:hAnsi="Times New Roman" w:cs="Times New Roman"/>
        </w:rPr>
      </w:pPr>
      <w:r>
        <w:rPr>
          <w:rFonts w:ascii="Times New Roman" w:hAnsi="Times New Roman" w:cs="Times New Roman"/>
        </w:rPr>
        <w:t>Naar aanleiding van de tweede keuze: P(Z</w:t>
      </w:r>
      <w:r>
        <w:rPr>
          <w:rFonts w:ascii="Times New Roman" w:hAnsi="Times New Roman" w:cs="Times New Roman"/>
        </w:rPr>
        <w:softHyphen/>
      </w:r>
      <w:r>
        <w:rPr>
          <w:rFonts w:ascii="Times New Roman" w:hAnsi="Times New Roman" w:cs="Times New Roman"/>
          <w:vertAlign w:val="subscript"/>
        </w:rPr>
        <w:t>2</w:t>
      </w:r>
      <w:r>
        <w:rPr>
          <w:rFonts w:ascii="Times New Roman" w:hAnsi="Times New Roman" w:cs="Times New Roman"/>
          <w:vertAlign w:val="subscript"/>
        </w:rPr>
        <w:softHyphen/>
      </w:r>
      <w:r>
        <w:rPr>
          <w:rFonts w:ascii="Times New Roman" w:hAnsi="Times New Roman" w:cs="Times New Roman"/>
        </w:rPr>
        <w:t>)</w:t>
      </w:r>
      <w:r w:rsidR="000142D8">
        <w:rPr>
          <w:rFonts w:ascii="Times New Roman" w:hAnsi="Times New Roman" w:cs="Times New Roman"/>
        </w:rPr>
        <w:t xml:space="preserve"> </w:t>
      </w:r>
      <w:r w:rsidR="000142D8" w:rsidRPr="000142D8">
        <w:rPr>
          <w:rFonts w:ascii="Times New Roman" w:hAnsi="Times New Roman" w:cs="Times New Roman"/>
        </w:rPr>
        <w:t xml:space="preserve"> </w:t>
      </w:r>
      <w:proofErr w:type="gramStart"/>
      <w:r w:rsidR="000142D8" w:rsidRPr="000142D8">
        <w:rPr>
          <w:rFonts w:ascii="Times New Roman" w:hAnsi="Times New Roman" w:cs="Times New Roman"/>
        </w:rPr>
        <w:t>&gt;</w:t>
      </w:r>
      <w:r w:rsidR="000142D8">
        <w:rPr>
          <w:rFonts w:ascii="Times New Roman" w:hAnsi="Times New Roman" w:cs="Times New Roman"/>
        </w:rPr>
        <w:t xml:space="preserve">  </w:t>
      </w:r>
      <w:proofErr w:type="gramEnd"/>
      <w:r>
        <w:rPr>
          <w:rFonts w:ascii="Times New Roman" w:hAnsi="Times New Roman" w:cs="Times New Roman"/>
        </w:rPr>
        <w:t>P(Z</w:t>
      </w:r>
      <w:r>
        <w:rPr>
          <w:rFonts w:ascii="Times New Roman" w:hAnsi="Times New Roman" w:cs="Times New Roman"/>
        </w:rPr>
        <w:softHyphen/>
      </w:r>
      <w:r>
        <w:rPr>
          <w:rFonts w:ascii="Times New Roman" w:hAnsi="Times New Roman" w:cs="Times New Roman"/>
          <w:vertAlign w:val="subscript"/>
        </w:rPr>
        <w:t>1</w:t>
      </w:r>
      <w:r>
        <w:rPr>
          <w:rFonts w:ascii="Times New Roman" w:hAnsi="Times New Roman" w:cs="Times New Roman"/>
          <w:vertAlign w:val="subscript"/>
        </w:rPr>
        <w:softHyphen/>
      </w:r>
      <w:r>
        <w:rPr>
          <w:rFonts w:ascii="Times New Roman" w:hAnsi="Times New Roman" w:cs="Times New Roman"/>
        </w:rPr>
        <w:t>)</w:t>
      </w:r>
    </w:p>
    <w:p w:rsidR="000142D8" w:rsidRDefault="000142D8" w:rsidP="001C1849">
      <w:pPr>
        <w:spacing w:line="480" w:lineRule="auto"/>
        <w:jc w:val="both"/>
        <w:rPr>
          <w:rFonts w:ascii="Times New Roman" w:hAnsi="Times New Roman" w:cs="Times New Roman"/>
        </w:rPr>
      </w:pPr>
      <w:r>
        <w:rPr>
          <w:rFonts w:ascii="Times New Roman" w:hAnsi="Times New Roman" w:cs="Times New Roman"/>
        </w:rPr>
        <w:t>Uit deze vergelijkingen kunnen we de volgende conclusie halen:</w:t>
      </w:r>
      <w:r w:rsidR="008950DF">
        <w:rPr>
          <w:rFonts w:ascii="Times New Roman" w:hAnsi="Times New Roman" w:cs="Times New Roman"/>
        </w:rPr>
        <w:t xml:space="preserve"> </w:t>
      </w:r>
      <w:r w:rsidR="00AC09E2">
        <w:rPr>
          <w:rFonts w:ascii="Times New Roman" w:hAnsi="Times New Roman" w:cs="Times New Roman"/>
        </w:rPr>
        <w:t>P(R</w:t>
      </w:r>
      <w:r w:rsidR="00AC09E2">
        <w:rPr>
          <w:rFonts w:ascii="Times New Roman" w:hAnsi="Times New Roman" w:cs="Times New Roman"/>
          <w:vertAlign w:val="subscript"/>
        </w:rPr>
        <w:t>2</w:t>
      </w:r>
      <w:r w:rsidR="00AC09E2">
        <w:rPr>
          <w:rFonts w:ascii="Times New Roman" w:hAnsi="Times New Roman" w:cs="Times New Roman"/>
          <w:vertAlign w:val="subscript"/>
        </w:rPr>
        <w:softHyphen/>
      </w:r>
      <w:r w:rsidR="00AC09E2">
        <w:rPr>
          <w:rFonts w:ascii="Times New Roman" w:hAnsi="Times New Roman" w:cs="Times New Roman"/>
        </w:rPr>
        <w:t>)</w:t>
      </w:r>
      <w:r w:rsidR="00AC09E2" w:rsidRPr="000142D8">
        <w:rPr>
          <w:rFonts w:ascii="Times New Roman" w:hAnsi="Times New Roman" w:cs="Times New Roman"/>
        </w:rPr>
        <w:t xml:space="preserve">  </w:t>
      </w:r>
      <w:r w:rsidRPr="000142D8">
        <w:rPr>
          <w:rFonts w:ascii="Times New Roman" w:hAnsi="Times New Roman" w:cs="Times New Roman"/>
        </w:rPr>
        <w:t>+</w:t>
      </w:r>
      <w:r>
        <w:rPr>
          <w:rFonts w:ascii="Times New Roman" w:hAnsi="Times New Roman" w:cs="Times New Roman"/>
        </w:rPr>
        <w:t xml:space="preserve"> </w:t>
      </w:r>
      <w:r w:rsidR="00AC09E2">
        <w:rPr>
          <w:rFonts w:ascii="Times New Roman" w:hAnsi="Times New Roman" w:cs="Times New Roman"/>
        </w:rPr>
        <w:t xml:space="preserve"> P(Z</w:t>
      </w:r>
      <w:r w:rsidR="00AC09E2">
        <w:rPr>
          <w:rFonts w:ascii="Times New Roman" w:hAnsi="Times New Roman" w:cs="Times New Roman"/>
          <w:vertAlign w:val="subscript"/>
        </w:rPr>
        <w:t>2</w:t>
      </w:r>
      <w:r w:rsidR="00AC09E2">
        <w:rPr>
          <w:rFonts w:ascii="Times New Roman" w:hAnsi="Times New Roman" w:cs="Times New Roman"/>
          <w:vertAlign w:val="subscript"/>
        </w:rPr>
        <w:softHyphen/>
      </w:r>
      <w:r w:rsidR="00AC09E2">
        <w:rPr>
          <w:rFonts w:ascii="Times New Roman" w:hAnsi="Times New Roman" w:cs="Times New Roman"/>
        </w:rPr>
        <w:t>)</w:t>
      </w:r>
      <w:r w:rsidR="00AC09E2" w:rsidRPr="000142D8">
        <w:rPr>
          <w:rFonts w:ascii="Times New Roman" w:hAnsi="Times New Roman" w:cs="Times New Roman"/>
        </w:rPr>
        <w:t xml:space="preserve">  </w:t>
      </w:r>
      <w:r w:rsidRPr="000142D8">
        <w:rPr>
          <w:rFonts w:ascii="Times New Roman" w:hAnsi="Times New Roman" w:cs="Times New Roman"/>
        </w:rPr>
        <w:t>&gt;</w:t>
      </w:r>
      <w:r>
        <w:rPr>
          <w:rFonts w:ascii="Times New Roman" w:hAnsi="Times New Roman" w:cs="Times New Roman"/>
        </w:rPr>
        <w:t xml:space="preserve">  </w:t>
      </w:r>
      <w:r w:rsidR="00AC09E2">
        <w:rPr>
          <w:rFonts w:ascii="Times New Roman" w:hAnsi="Times New Roman" w:cs="Times New Roman"/>
        </w:rPr>
        <w:t>P(R</w:t>
      </w:r>
      <w:r w:rsidR="00AC09E2">
        <w:rPr>
          <w:rFonts w:ascii="Times New Roman" w:hAnsi="Times New Roman" w:cs="Times New Roman"/>
          <w:vertAlign w:val="subscript"/>
        </w:rPr>
        <w:t>1</w:t>
      </w:r>
      <w:r w:rsidR="00AC09E2">
        <w:rPr>
          <w:rFonts w:ascii="Times New Roman" w:hAnsi="Times New Roman" w:cs="Times New Roman"/>
        </w:rPr>
        <w:t>)</w:t>
      </w:r>
      <w:r w:rsidR="00AC09E2" w:rsidRPr="000142D8">
        <w:rPr>
          <w:rFonts w:ascii="Times New Roman" w:hAnsi="Times New Roman" w:cs="Times New Roman"/>
        </w:rPr>
        <w:t xml:space="preserve">  </w:t>
      </w:r>
      <w:proofErr w:type="gramStart"/>
      <w:r w:rsidRPr="000142D8">
        <w:rPr>
          <w:rFonts w:ascii="Times New Roman" w:hAnsi="Times New Roman" w:cs="Times New Roman"/>
        </w:rPr>
        <w:t>+</w:t>
      </w:r>
      <w:r>
        <w:rPr>
          <w:rFonts w:ascii="Times New Roman" w:hAnsi="Times New Roman" w:cs="Times New Roman"/>
        </w:rPr>
        <w:t xml:space="preserve"> </w:t>
      </w:r>
      <w:r w:rsidR="00AC09E2">
        <w:rPr>
          <w:rFonts w:ascii="Times New Roman" w:hAnsi="Times New Roman" w:cs="Times New Roman"/>
        </w:rPr>
        <w:t xml:space="preserve"> </w:t>
      </w:r>
      <w:proofErr w:type="gramEnd"/>
      <w:r w:rsidR="00AC09E2">
        <w:rPr>
          <w:rFonts w:ascii="Times New Roman" w:hAnsi="Times New Roman" w:cs="Times New Roman"/>
        </w:rPr>
        <w:t>P(Z</w:t>
      </w:r>
      <w:r w:rsidR="00AC09E2">
        <w:rPr>
          <w:rFonts w:ascii="Times New Roman" w:hAnsi="Times New Roman" w:cs="Times New Roman"/>
          <w:vertAlign w:val="subscript"/>
        </w:rPr>
        <w:t>1</w:t>
      </w:r>
      <w:r w:rsidR="00AC09E2">
        <w:rPr>
          <w:rFonts w:ascii="Times New Roman" w:hAnsi="Times New Roman" w:cs="Times New Roman"/>
        </w:rPr>
        <w:t>)</w:t>
      </w:r>
    </w:p>
    <w:p w:rsidR="003D4A03" w:rsidRDefault="000142D8" w:rsidP="001C1849">
      <w:pPr>
        <w:spacing w:line="480" w:lineRule="auto"/>
        <w:jc w:val="both"/>
        <w:rPr>
          <w:rFonts w:ascii="Times New Roman" w:hAnsi="Times New Roman" w:cs="Times New Roman"/>
        </w:rPr>
      </w:pPr>
      <w:r>
        <w:rPr>
          <w:rFonts w:ascii="Times New Roman" w:hAnsi="Times New Roman" w:cs="Times New Roman"/>
        </w:rPr>
        <w:t>Logischer</w:t>
      </w:r>
      <w:r w:rsidR="005F3589">
        <w:rPr>
          <w:rFonts w:ascii="Times New Roman" w:hAnsi="Times New Roman" w:cs="Times New Roman"/>
        </w:rPr>
        <w:t xml:space="preserve">wijs </w:t>
      </w:r>
      <w:r>
        <w:rPr>
          <w:rFonts w:ascii="Times New Roman" w:hAnsi="Times New Roman" w:cs="Times New Roman"/>
        </w:rPr>
        <w:t>geeft</w:t>
      </w:r>
      <w:r w:rsidR="005F3589">
        <w:rPr>
          <w:rFonts w:ascii="Times New Roman" w:hAnsi="Times New Roman" w:cs="Times New Roman"/>
        </w:rPr>
        <w:t xml:space="preserve"> een</w:t>
      </w:r>
      <w:r>
        <w:rPr>
          <w:rFonts w:ascii="Times New Roman" w:hAnsi="Times New Roman" w:cs="Times New Roman"/>
        </w:rPr>
        <w:t xml:space="preserve"> kans van 50% op een rode bal </w:t>
      </w:r>
      <w:r w:rsidR="006F010D">
        <w:rPr>
          <w:rFonts w:ascii="Times New Roman" w:hAnsi="Times New Roman" w:cs="Times New Roman"/>
        </w:rPr>
        <w:t>(P</w:t>
      </w:r>
      <w:proofErr w:type="gramStart"/>
      <w:r w:rsidR="006F010D">
        <w:rPr>
          <w:rFonts w:ascii="Times New Roman" w:hAnsi="Times New Roman" w:cs="Times New Roman"/>
        </w:rPr>
        <w:t>(</w:t>
      </w:r>
      <w:proofErr w:type="gramEnd"/>
      <w:r w:rsidR="006F010D">
        <w:rPr>
          <w:rFonts w:ascii="Times New Roman" w:hAnsi="Times New Roman" w:cs="Times New Roman"/>
        </w:rPr>
        <w:t>R</w:t>
      </w:r>
      <w:r w:rsidR="006F010D">
        <w:rPr>
          <w:rFonts w:ascii="Times New Roman" w:hAnsi="Times New Roman" w:cs="Times New Roman"/>
          <w:vertAlign w:val="subscript"/>
        </w:rPr>
        <w:t>2</w:t>
      </w:r>
      <w:r w:rsidR="006F010D">
        <w:rPr>
          <w:rFonts w:ascii="Times New Roman" w:hAnsi="Times New Roman" w:cs="Times New Roman"/>
          <w:vertAlign w:val="subscript"/>
        </w:rPr>
        <w:softHyphen/>
      </w:r>
      <w:r w:rsidR="006F010D">
        <w:rPr>
          <w:rFonts w:ascii="Times New Roman" w:hAnsi="Times New Roman" w:cs="Times New Roman"/>
        </w:rPr>
        <w:t xml:space="preserve">)) </w:t>
      </w:r>
      <w:r>
        <w:rPr>
          <w:rFonts w:ascii="Times New Roman" w:hAnsi="Times New Roman" w:cs="Times New Roman"/>
        </w:rPr>
        <w:t xml:space="preserve">plus de een kans van 50% op een zwarte bal </w:t>
      </w:r>
      <w:r w:rsidR="006F010D">
        <w:rPr>
          <w:rFonts w:ascii="Times New Roman" w:hAnsi="Times New Roman" w:cs="Times New Roman"/>
        </w:rPr>
        <w:t>(P(Z</w:t>
      </w:r>
      <w:r w:rsidR="006F010D">
        <w:rPr>
          <w:rFonts w:ascii="Times New Roman" w:hAnsi="Times New Roman" w:cs="Times New Roman"/>
          <w:vertAlign w:val="subscript"/>
        </w:rPr>
        <w:t>2</w:t>
      </w:r>
      <w:r w:rsidR="006F010D">
        <w:rPr>
          <w:rFonts w:ascii="Times New Roman" w:hAnsi="Times New Roman" w:cs="Times New Roman"/>
          <w:vertAlign w:val="subscript"/>
        </w:rPr>
        <w:softHyphen/>
      </w:r>
      <w:r w:rsidR="006F010D">
        <w:rPr>
          <w:rFonts w:ascii="Times New Roman" w:hAnsi="Times New Roman" w:cs="Times New Roman"/>
        </w:rPr>
        <w:t xml:space="preserve">)) </w:t>
      </w:r>
      <w:r>
        <w:rPr>
          <w:rFonts w:ascii="Times New Roman" w:hAnsi="Times New Roman" w:cs="Times New Roman"/>
        </w:rPr>
        <w:t xml:space="preserve">een totale kans van 100% (P(1)). </w:t>
      </w:r>
      <w:proofErr w:type="gramStart"/>
      <w:r>
        <w:rPr>
          <w:rFonts w:ascii="Times New Roman" w:hAnsi="Times New Roman" w:cs="Times New Roman"/>
        </w:rPr>
        <w:t>Oftewel</w:t>
      </w:r>
      <w:proofErr w:type="gramEnd"/>
      <w:r>
        <w:rPr>
          <w:rFonts w:ascii="Times New Roman" w:hAnsi="Times New Roman" w:cs="Times New Roman"/>
        </w:rPr>
        <w:t>, als we bovenstaande vergelijking herschrijven krijgen we:</w:t>
      </w:r>
      <w:r w:rsidR="006F010D">
        <w:rPr>
          <w:rFonts w:ascii="Times New Roman" w:hAnsi="Times New Roman" w:cs="Times New Roman"/>
        </w:rPr>
        <w:t xml:space="preserve"> </w:t>
      </w:r>
      <w:r w:rsidR="00543E41">
        <w:rPr>
          <w:rFonts w:ascii="Times New Roman" w:hAnsi="Times New Roman" w:cs="Times New Roman"/>
        </w:rPr>
        <w:t>P(R</w:t>
      </w:r>
      <w:r w:rsidR="00543E41">
        <w:rPr>
          <w:rFonts w:ascii="Times New Roman" w:hAnsi="Times New Roman" w:cs="Times New Roman"/>
          <w:vertAlign w:val="subscript"/>
        </w:rPr>
        <w:t>1</w:t>
      </w:r>
      <w:r w:rsidR="00543E41">
        <w:rPr>
          <w:rFonts w:ascii="Times New Roman" w:hAnsi="Times New Roman" w:cs="Times New Roman"/>
        </w:rPr>
        <w:t>)</w:t>
      </w:r>
      <w:r>
        <w:rPr>
          <w:rFonts w:ascii="Times New Roman" w:hAnsi="Times New Roman" w:cs="Times New Roman"/>
        </w:rPr>
        <w:t xml:space="preserve"> </w:t>
      </w:r>
      <w:r w:rsidRPr="000142D8">
        <w:rPr>
          <w:rFonts w:ascii="Times New Roman" w:hAnsi="Times New Roman" w:cs="Times New Roman"/>
        </w:rPr>
        <w:t>+</w:t>
      </w:r>
      <w:r>
        <w:rPr>
          <w:rFonts w:ascii="Times New Roman" w:hAnsi="Times New Roman" w:cs="Times New Roman"/>
        </w:rPr>
        <w:t xml:space="preserve"> </w:t>
      </w:r>
      <w:r w:rsidR="00543E41">
        <w:rPr>
          <w:rFonts w:ascii="Times New Roman" w:hAnsi="Times New Roman" w:cs="Times New Roman"/>
        </w:rPr>
        <w:t>P(Z</w:t>
      </w:r>
      <w:r w:rsidR="00543E41">
        <w:rPr>
          <w:rFonts w:ascii="Times New Roman" w:hAnsi="Times New Roman" w:cs="Times New Roman"/>
          <w:vertAlign w:val="subscript"/>
        </w:rPr>
        <w:t>1</w:t>
      </w:r>
      <w:r w:rsidR="00543E41">
        <w:rPr>
          <w:rFonts w:ascii="Times New Roman" w:hAnsi="Times New Roman" w:cs="Times New Roman"/>
        </w:rPr>
        <w:t xml:space="preserve">)  </w:t>
      </w:r>
      <w:r w:rsidRPr="000142D8">
        <w:rPr>
          <w:rFonts w:ascii="Times New Roman" w:hAnsi="Times New Roman" w:cs="Times New Roman"/>
        </w:rPr>
        <w:t>&lt;</w:t>
      </w:r>
      <w:r>
        <w:rPr>
          <w:rFonts w:ascii="Times New Roman" w:hAnsi="Times New Roman" w:cs="Times New Roman"/>
        </w:rPr>
        <w:t xml:space="preserve">  </w:t>
      </w:r>
      <w:r w:rsidRPr="000142D8">
        <w:rPr>
          <w:rFonts w:ascii="Times New Roman" w:hAnsi="Times New Roman" w:cs="Times New Roman"/>
        </w:rPr>
        <w:t>P(1)</w:t>
      </w:r>
      <w:r w:rsidR="00B614D8">
        <w:rPr>
          <w:rFonts w:ascii="Times New Roman" w:hAnsi="Times New Roman" w:cs="Times New Roman"/>
        </w:rPr>
        <w:t>,</w:t>
      </w:r>
      <w:r w:rsidR="009E2BA9">
        <w:rPr>
          <w:rFonts w:ascii="Times New Roman" w:hAnsi="Times New Roman" w:cs="Times New Roman"/>
        </w:rPr>
        <w:t xml:space="preserve"> dit impliceert </w:t>
      </w:r>
      <w:r w:rsidR="005F3589">
        <w:rPr>
          <w:rFonts w:ascii="Times New Roman" w:hAnsi="Times New Roman" w:cs="Times New Roman"/>
        </w:rPr>
        <w:t xml:space="preserve">dat de </w:t>
      </w:r>
      <w:r w:rsidR="00B614D8">
        <w:rPr>
          <w:rFonts w:ascii="Times New Roman" w:hAnsi="Times New Roman" w:cs="Times New Roman"/>
        </w:rPr>
        <w:t xml:space="preserve">totale </w:t>
      </w:r>
      <w:r w:rsidR="005F3589">
        <w:rPr>
          <w:rFonts w:ascii="Times New Roman" w:hAnsi="Times New Roman" w:cs="Times New Roman"/>
        </w:rPr>
        <w:t>kans</w:t>
      </w:r>
      <w:r w:rsidR="00B614D8">
        <w:rPr>
          <w:rFonts w:ascii="Times New Roman" w:hAnsi="Times New Roman" w:cs="Times New Roman"/>
        </w:rPr>
        <w:t xml:space="preserve"> die de respondenten geven</w:t>
      </w:r>
      <w:r w:rsidR="005F3589">
        <w:rPr>
          <w:rFonts w:ascii="Times New Roman" w:hAnsi="Times New Roman" w:cs="Times New Roman"/>
        </w:rPr>
        <w:t xml:space="preserve"> aan de onbekende kans op een rode bal plus de onbekende</w:t>
      </w:r>
      <w:r w:rsidR="00F40101">
        <w:rPr>
          <w:rFonts w:ascii="Times New Roman" w:hAnsi="Times New Roman" w:cs="Times New Roman"/>
        </w:rPr>
        <w:t xml:space="preserve"> kans op een zwarte bal uit vaas </w:t>
      </w:r>
      <w:r w:rsidR="005F3589">
        <w:rPr>
          <w:rFonts w:ascii="Times New Roman" w:hAnsi="Times New Roman" w:cs="Times New Roman"/>
        </w:rPr>
        <w:t>1 kleiner is dan 100%.</w:t>
      </w:r>
      <w:r w:rsidR="008C215C">
        <w:rPr>
          <w:rFonts w:ascii="Times New Roman" w:hAnsi="Times New Roman" w:cs="Times New Roman"/>
        </w:rPr>
        <w:t xml:space="preserve"> Dit fenomeen wordt geïntroduceerd als ambiguïteit aversie; het </w:t>
      </w:r>
      <w:proofErr w:type="gramStart"/>
      <w:r w:rsidR="008C215C">
        <w:rPr>
          <w:rFonts w:ascii="Times New Roman" w:hAnsi="Times New Roman" w:cs="Times New Roman"/>
        </w:rPr>
        <w:t>prefereren</w:t>
      </w:r>
      <w:proofErr w:type="gramEnd"/>
      <w:r w:rsidR="008C215C">
        <w:rPr>
          <w:rFonts w:ascii="Times New Roman" w:hAnsi="Times New Roman" w:cs="Times New Roman"/>
        </w:rPr>
        <w:t xml:space="preserve"> van bekende kansen boven onbekende kansen, zelfs wanneer dit leidt tot contradicties.</w:t>
      </w:r>
      <w:r w:rsidR="00396833">
        <w:rPr>
          <w:rFonts w:ascii="Times New Roman" w:hAnsi="Times New Roman" w:cs="Times New Roman"/>
        </w:rPr>
        <w:t xml:space="preserve"> </w:t>
      </w:r>
      <w:r w:rsidR="00777E9B">
        <w:rPr>
          <w:rFonts w:ascii="Times New Roman" w:hAnsi="Times New Roman" w:cs="Times New Roman"/>
        </w:rPr>
        <w:t>Ee</w:t>
      </w:r>
      <w:r w:rsidR="00DD6458">
        <w:rPr>
          <w:rFonts w:ascii="Times New Roman" w:hAnsi="Times New Roman" w:cs="Times New Roman"/>
        </w:rPr>
        <w:t xml:space="preserve">n </w:t>
      </w:r>
      <w:r w:rsidR="008C215C">
        <w:rPr>
          <w:rFonts w:ascii="Times New Roman" w:hAnsi="Times New Roman" w:cs="Times New Roman"/>
        </w:rPr>
        <w:t xml:space="preserve">andere </w:t>
      </w:r>
      <w:r w:rsidR="00DD6458">
        <w:rPr>
          <w:rFonts w:ascii="Times New Roman" w:hAnsi="Times New Roman" w:cs="Times New Roman"/>
        </w:rPr>
        <w:t xml:space="preserve">belangrijke implicatie van ambiguïteit aversie is dat deze leidt tot een schending van </w:t>
      </w:r>
      <w:proofErr w:type="spellStart"/>
      <w:r w:rsidR="00DD6458">
        <w:rPr>
          <w:rFonts w:ascii="Times New Roman" w:hAnsi="Times New Roman" w:cs="Times New Roman"/>
          <w:i/>
        </w:rPr>
        <w:t>dynamic</w:t>
      </w:r>
      <w:proofErr w:type="spellEnd"/>
      <w:r w:rsidR="00DD6458">
        <w:rPr>
          <w:rFonts w:ascii="Times New Roman" w:hAnsi="Times New Roman" w:cs="Times New Roman"/>
          <w:i/>
        </w:rPr>
        <w:t xml:space="preserve"> </w:t>
      </w:r>
      <w:proofErr w:type="spellStart"/>
      <w:r w:rsidR="00DD6458">
        <w:rPr>
          <w:rFonts w:ascii="Times New Roman" w:hAnsi="Times New Roman" w:cs="Times New Roman"/>
          <w:i/>
        </w:rPr>
        <w:t>consistency</w:t>
      </w:r>
      <w:proofErr w:type="spellEnd"/>
      <w:r w:rsidR="00777E9B">
        <w:rPr>
          <w:rFonts w:ascii="Times New Roman" w:hAnsi="Times New Roman" w:cs="Times New Roman"/>
          <w:i/>
        </w:rPr>
        <w:t xml:space="preserve"> </w:t>
      </w:r>
      <w:r w:rsidR="00777E9B">
        <w:rPr>
          <w:rFonts w:ascii="Times New Roman" w:hAnsi="Times New Roman" w:cs="Times New Roman"/>
        </w:rPr>
        <w:t xml:space="preserve">of </w:t>
      </w:r>
      <w:proofErr w:type="spellStart"/>
      <w:r w:rsidR="00777E9B">
        <w:rPr>
          <w:rFonts w:ascii="Times New Roman" w:hAnsi="Times New Roman" w:cs="Times New Roman"/>
          <w:i/>
        </w:rPr>
        <w:t>consequentialism</w:t>
      </w:r>
      <w:proofErr w:type="spellEnd"/>
      <w:r w:rsidR="00777E9B">
        <w:rPr>
          <w:rFonts w:ascii="Times New Roman" w:hAnsi="Times New Roman" w:cs="Times New Roman"/>
        </w:rPr>
        <w:t xml:space="preserve"> of beide</w:t>
      </w:r>
      <w:r w:rsidR="003D4A03">
        <w:rPr>
          <w:rFonts w:ascii="Times New Roman" w:hAnsi="Times New Roman" w:cs="Times New Roman"/>
        </w:rPr>
        <w:t xml:space="preserve"> </w:t>
      </w:r>
      <w:sdt>
        <w:sdtPr>
          <w:rPr>
            <w:rFonts w:ascii="Times New Roman" w:hAnsi="Times New Roman" w:cs="Times New Roman"/>
          </w:rPr>
          <w:id w:val="1680853629"/>
          <w:citation/>
        </w:sdtPr>
        <w:sdtContent>
          <w:r w:rsidR="0017268F">
            <w:rPr>
              <w:rFonts w:ascii="Times New Roman" w:hAnsi="Times New Roman" w:cs="Times New Roman"/>
            </w:rPr>
            <w:fldChar w:fldCharType="begin"/>
          </w:r>
          <w:r w:rsidR="005A6D8A">
            <w:rPr>
              <w:rFonts w:ascii="Times New Roman" w:hAnsi="Times New Roman" w:cs="Times New Roman"/>
            </w:rPr>
            <w:instrText xml:space="preserve">CITATION Dom12 \l 1043 </w:instrText>
          </w:r>
          <w:r w:rsidR="0017268F">
            <w:rPr>
              <w:rFonts w:ascii="Times New Roman" w:hAnsi="Times New Roman" w:cs="Times New Roman"/>
            </w:rPr>
            <w:fldChar w:fldCharType="separate"/>
          </w:r>
          <w:r w:rsidR="008E527E" w:rsidRPr="008E527E">
            <w:rPr>
              <w:rFonts w:ascii="Times New Roman" w:hAnsi="Times New Roman" w:cs="Times New Roman"/>
              <w:noProof/>
            </w:rPr>
            <w:t>(Dominiak, Duersch, &amp; Lefort, 2012)</w:t>
          </w:r>
          <w:r w:rsidR="0017268F">
            <w:rPr>
              <w:rFonts w:ascii="Times New Roman" w:hAnsi="Times New Roman" w:cs="Times New Roman"/>
            </w:rPr>
            <w:fldChar w:fldCharType="end"/>
          </w:r>
        </w:sdtContent>
      </w:sdt>
      <w:r w:rsidR="00777E9B" w:rsidRPr="00D658E4">
        <w:rPr>
          <w:rFonts w:ascii="Times New Roman" w:hAnsi="Times New Roman" w:cs="Times New Roman"/>
        </w:rPr>
        <w:t>. Beide begrippen zijn</w:t>
      </w:r>
      <w:r w:rsidR="00C525A6" w:rsidRPr="00D658E4">
        <w:rPr>
          <w:rFonts w:ascii="Times New Roman" w:hAnsi="Times New Roman" w:cs="Times New Roman"/>
        </w:rPr>
        <w:t xml:space="preserve"> een</w:t>
      </w:r>
      <w:r w:rsidR="00362EC8">
        <w:rPr>
          <w:rFonts w:ascii="Times New Roman" w:hAnsi="Times New Roman" w:cs="Times New Roman"/>
        </w:rPr>
        <w:t xml:space="preserve"> aanname</w:t>
      </w:r>
      <w:r w:rsidR="00777E9B" w:rsidRPr="00D658E4">
        <w:rPr>
          <w:rFonts w:ascii="Times New Roman" w:hAnsi="Times New Roman" w:cs="Times New Roman"/>
        </w:rPr>
        <w:t xml:space="preserve"> van rationaliteit</w:t>
      </w:r>
      <w:r w:rsidR="00777E9B">
        <w:rPr>
          <w:rFonts w:ascii="Times New Roman" w:hAnsi="Times New Roman" w:cs="Times New Roman"/>
        </w:rPr>
        <w:t>, bij schending van één van deze begrippen wordt rational</w:t>
      </w:r>
      <w:r w:rsidR="00AA7544">
        <w:rPr>
          <w:rFonts w:ascii="Times New Roman" w:hAnsi="Times New Roman" w:cs="Times New Roman"/>
        </w:rPr>
        <w:t xml:space="preserve">iteit (zoals deze beschreven </w:t>
      </w:r>
      <w:r w:rsidR="00F24122">
        <w:rPr>
          <w:rFonts w:ascii="Times New Roman" w:hAnsi="Times New Roman" w:cs="Times New Roman"/>
        </w:rPr>
        <w:t xml:space="preserve">door </w:t>
      </w:r>
      <w:proofErr w:type="spellStart"/>
      <w:r w:rsidR="00F24122">
        <w:rPr>
          <w:rFonts w:ascii="Times New Roman" w:hAnsi="Times New Roman" w:cs="Times New Roman"/>
        </w:rPr>
        <w:t>Savage</w:t>
      </w:r>
      <w:proofErr w:type="spellEnd"/>
      <w:r w:rsidR="00777E9B">
        <w:rPr>
          <w:rFonts w:ascii="Times New Roman" w:hAnsi="Times New Roman" w:cs="Times New Roman"/>
        </w:rPr>
        <w:t xml:space="preserve">) geschonden. </w:t>
      </w:r>
      <w:r w:rsidR="00E6183E">
        <w:rPr>
          <w:rFonts w:ascii="Times New Roman" w:hAnsi="Times New Roman" w:cs="Times New Roman"/>
        </w:rPr>
        <w:t xml:space="preserve">Wanneer er wordt gekeken naar </w:t>
      </w:r>
      <w:proofErr w:type="spellStart"/>
      <w:r w:rsidR="00E6183E">
        <w:rPr>
          <w:rFonts w:ascii="Times New Roman" w:hAnsi="Times New Roman" w:cs="Times New Roman"/>
          <w:i/>
        </w:rPr>
        <w:t>dynamic</w:t>
      </w:r>
      <w:proofErr w:type="spellEnd"/>
      <w:r w:rsidR="00E6183E">
        <w:rPr>
          <w:rFonts w:ascii="Times New Roman" w:hAnsi="Times New Roman" w:cs="Times New Roman"/>
          <w:i/>
        </w:rPr>
        <w:t xml:space="preserve"> </w:t>
      </w:r>
      <w:proofErr w:type="spellStart"/>
      <w:r w:rsidR="00E6183E">
        <w:rPr>
          <w:rFonts w:ascii="Times New Roman" w:hAnsi="Times New Roman" w:cs="Times New Roman"/>
          <w:i/>
        </w:rPr>
        <w:t>consistency</w:t>
      </w:r>
      <w:proofErr w:type="spellEnd"/>
      <w:r w:rsidR="00E6183E">
        <w:rPr>
          <w:rFonts w:ascii="Times New Roman" w:hAnsi="Times New Roman" w:cs="Times New Roman"/>
        </w:rPr>
        <w:t xml:space="preserve"> wordt deze aanname geschonden in het volgende </w:t>
      </w:r>
      <w:r w:rsidR="00064303">
        <w:rPr>
          <w:rFonts w:ascii="Times New Roman" w:hAnsi="Times New Roman" w:cs="Times New Roman"/>
        </w:rPr>
        <w:t>voorbeel</w:t>
      </w:r>
      <w:r w:rsidR="00FC717B">
        <w:rPr>
          <w:rFonts w:ascii="Times New Roman" w:hAnsi="Times New Roman" w:cs="Times New Roman"/>
        </w:rPr>
        <w:t xml:space="preserve">d uit </w:t>
      </w:r>
      <w:proofErr w:type="spellStart"/>
      <w:r w:rsidR="00FC717B">
        <w:rPr>
          <w:rFonts w:ascii="Times New Roman" w:hAnsi="Times New Roman" w:cs="Times New Roman"/>
        </w:rPr>
        <w:t>Ozdenoren</w:t>
      </w:r>
      <w:proofErr w:type="spellEnd"/>
      <w:r w:rsidR="00FC717B">
        <w:rPr>
          <w:rFonts w:ascii="Times New Roman" w:hAnsi="Times New Roman" w:cs="Times New Roman"/>
        </w:rPr>
        <w:t xml:space="preserve"> en </w:t>
      </w:r>
      <w:proofErr w:type="spellStart"/>
      <w:r w:rsidR="00FC717B">
        <w:rPr>
          <w:rFonts w:ascii="Times New Roman" w:hAnsi="Times New Roman" w:cs="Times New Roman"/>
        </w:rPr>
        <w:t>Peck</w:t>
      </w:r>
      <w:proofErr w:type="spellEnd"/>
      <w:r w:rsidR="00FC717B">
        <w:rPr>
          <w:rFonts w:ascii="Times New Roman" w:hAnsi="Times New Roman" w:cs="Times New Roman"/>
        </w:rPr>
        <w:t xml:space="preserve"> (2007).</w:t>
      </w:r>
      <w:r w:rsidR="00E6183E">
        <w:rPr>
          <w:rFonts w:ascii="Times New Roman" w:hAnsi="Times New Roman" w:cs="Times New Roman"/>
        </w:rPr>
        <w:t xml:space="preserve"> Er wordt aan een </w:t>
      </w:r>
      <w:r w:rsidR="00C15A50">
        <w:rPr>
          <w:rFonts w:ascii="Times New Roman" w:hAnsi="Times New Roman" w:cs="Times New Roman"/>
        </w:rPr>
        <w:t>respondent</w:t>
      </w:r>
      <w:r w:rsidR="00F40101">
        <w:rPr>
          <w:rFonts w:ascii="Times New Roman" w:hAnsi="Times New Roman" w:cs="Times New Roman"/>
        </w:rPr>
        <w:t xml:space="preserve"> een vaas</w:t>
      </w:r>
      <w:r w:rsidR="003974BE">
        <w:rPr>
          <w:rFonts w:ascii="Times New Roman" w:hAnsi="Times New Roman" w:cs="Times New Roman"/>
        </w:rPr>
        <w:t xml:space="preserve"> voorgesteld met drie kleuren: </w:t>
      </w:r>
      <w:r w:rsidR="00E6183E">
        <w:rPr>
          <w:rFonts w:ascii="Times New Roman" w:hAnsi="Times New Roman" w:cs="Times New Roman"/>
        </w:rPr>
        <w:t xml:space="preserve">rood, blauw en groen. </w:t>
      </w:r>
      <w:r w:rsidR="003974BE">
        <w:rPr>
          <w:rFonts w:ascii="Times New Roman" w:hAnsi="Times New Roman" w:cs="Times New Roman"/>
        </w:rPr>
        <w:t xml:space="preserve">30 van deze ballen zijn rood en 60 zijn blauw en/of </w:t>
      </w:r>
      <w:r w:rsidR="00281A86">
        <w:rPr>
          <w:rFonts w:ascii="Times New Roman" w:hAnsi="Times New Roman" w:cs="Times New Roman"/>
        </w:rPr>
        <w:t>groen</w:t>
      </w:r>
      <w:r w:rsidR="00F40101">
        <w:rPr>
          <w:rFonts w:ascii="Times New Roman" w:hAnsi="Times New Roman" w:cs="Times New Roman"/>
        </w:rPr>
        <w:t xml:space="preserve">. Uit de vaas </w:t>
      </w:r>
      <w:r w:rsidR="003974BE">
        <w:rPr>
          <w:rFonts w:ascii="Times New Roman" w:hAnsi="Times New Roman" w:cs="Times New Roman"/>
        </w:rPr>
        <w:t>wordt random een</w:t>
      </w:r>
      <w:r w:rsidR="00543E41">
        <w:rPr>
          <w:rFonts w:ascii="Times New Roman" w:hAnsi="Times New Roman" w:cs="Times New Roman"/>
        </w:rPr>
        <w:t xml:space="preserve"> </w:t>
      </w:r>
      <w:r w:rsidR="001145EA">
        <w:rPr>
          <w:rFonts w:ascii="Times New Roman" w:hAnsi="Times New Roman" w:cs="Times New Roman"/>
        </w:rPr>
        <w:t xml:space="preserve">kleur </w:t>
      </w:r>
      <w:r w:rsidR="003974BE">
        <w:rPr>
          <w:rFonts w:ascii="Times New Roman" w:hAnsi="Times New Roman" w:cs="Times New Roman"/>
        </w:rPr>
        <w:t>bal getrokken.</w:t>
      </w:r>
      <w:r w:rsidR="0054620A">
        <w:rPr>
          <w:rFonts w:ascii="Times New Roman" w:hAnsi="Times New Roman" w:cs="Times New Roman"/>
        </w:rPr>
        <w:t xml:space="preserve"> Voor </w:t>
      </w:r>
      <w:r w:rsidR="003D4A03">
        <w:rPr>
          <w:rFonts w:ascii="Times New Roman" w:hAnsi="Times New Roman" w:cs="Times New Roman"/>
        </w:rPr>
        <w:t>dit experiment</w:t>
      </w:r>
      <w:r w:rsidR="00F40101">
        <w:rPr>
          <w:rFonts w:ascii="Times New Roman" w:hAnsi="Times New Roman" w:cs="Times New Roman"/>
        </w:rPr>
        <w:t xml:space="preserve"> noemen we </w:t>
      </w:r>
      <w:r w:rsidR="00543E41">
        <w:rPr>
          <w:rFonts w:ascii="Times New Roman" w:hAnsi="Times New Roman" w:cs="Times New Roman"/>
        </w:rPr>
        <w:t>L</w:t>
      </w:r>
      <w:r w:rsidR="00C9181E">
        <w:rPr>
          <w:rFonts w:ascii="Times New Roman" w:hAnsi="Times New Roman" w:cs="Times New Roman"/>
          <w:vertAlign w:val="subscript"/>
        </w:rPr>
        <w:t xml:space="preserve">RG </w:t>
      </w:r>
      <w:r w:rsidR="00C9181E">
        <w:rPr>
          <w:rFonts w:ascii="Times New Roman" w:hAnsi="Times New Roman" w:cs="Times New Roman"/>
        </w:rPr>
        <w:t>de</w:t>
      </w:r>
      <w:r w:rsidR="00281A86">
        <w:rPr>
          <w:rFonts w:ascii="Times New Roman" w:hAnsi="Times New Roman" w:cs="Times New Roman"/>
        </w:rPr>
        <w:t xml:space="preserve"> loterij</w:t>
      </w:r>
      <w:r w:rsidR="00C9181E">
        <w:rPr>
          <w:rFonts w:ascii="Times New Roman" w:hAnsi="Times New Roman" w:cs="Times New Roman"/>
        </w:rPr>
        <w:t xml:space="preserve"> die €10 u</w:t>
      </w:r>
      <w:r w:rsidR="007324A6">
        <w:rPr>
          <w:rFonts w:ascii="Times New Roman" w:hAnsi="Times New Roman" w:cs="Times New Roman"/>
        </w:rPr>
        <w:t>itbetaald als er een rode of</w:t>
      </w:r>
      <w:r w:rsidR="00C9181E">
        <w:rPr>
          <w:rFonts w:ascii="Times New Roman" w:hAnsi="Times New Roman" w:cs="Times New Roman"/>
        </w:rPr>
        <w:t xml:space="preserve"> groene bal wordt getrokken en €</w:t>
      </w:r>
      <w:r w:rsidR="007324A6">
        <w:rPr>
          <w:rFonts w:ascii="Times New Roman" w:hAnsi="Times New Roman" w:cs="Times New Roman"/>
        </w:rPr>
        <w:t>0 als deze niet wordt getrokken</w:t>
      </w:r>
      <w:r w:rsidR="00281A86">
        <w:rPr>
          <w:rFonts w:ascii="Times New Roman" w:hAnsi="Times New Roman" w:cs="Times New Roman"/>
        </w:rPr>
        <w:t>.</w:t>
      </w:r>
      <w:r w:rsidR="00543E41">
        <w:rPr>
          <w:rFonts w:ascii="Times New Roman" w:hAnsi="Times New Roman" w:cs="Times New Roman"/>
        </w:rPr>
        <w:t xml:space="preserve"> En we noemen L</w:t>
      </w:r>
      <w:r w:rsidR="007324A6">
        <w:rPr>
          <w:rFonts w:ascii="Times New Roman" w:hAnsi="Times New Roman" w:cs="Times New Roman"/>
          <w:vertAlign w:val="subscript"/>
        </w:rPr>
        <w:t>BG</w:t>
      </w:r>
      <w:r w:rsidR="00281A86">
        <w:rPr>
          <w:rFonts w:ascii="Times New Roman" w:hAnsi="Times New Roman" w:cs="Times New Roman"/>
        </w:rPr>
        <w:t xml:space="preserve"> </w:t>
      </w:r>
      <w:r w:rsidR="007324A6">
        <w:rPr>
          <w:rFonts w:ascii="Times New Roman" w:hAnsi="Times New Roman" w:cs="Times New Roman"/>
        </w:rPr>
        <w:t xml:space="preserve">de loterij die €10 uitbetaald als er een blauwe of groene bal wordt getrokken en €0 als deze niet wordt getrokken. </w:t>
      </w:r>
      <w:r w:rsidR="00281A86">
        <w:rPr>
          <w:rFonts w:ascii="Times New Roman" w:hAnsi="Times New Roman" w:cs="Times New Roman"/>
        </w:rPr>
        <w:t xml:space="preserve">Stel dat er een spel wordt gespeeld met twee keuzes. Op t=0 moet de </w:t>
      </w:r>
      <w:r w:rsidR="00543E41">
        <w:rPr>
          <w:rFonts w:ascii="Times New Roman" w:hAnsi="Times New Roman" w:cs="Times New Roman"/>
        </w:rPr>
        <w:t>beslissing nemer kiezen tussen L</w:t>
      </w:r>
      <w:r w:rsidR="00281A86">
        <w:rPr>
          <w:rFonts w:ascii="Times New Roman" w:hAnsi="Times New Roman" w:cs="Times New Roman"/>
          <w:vertAlign w:val="subscript"/>
        </w:rPr>
        <w:t xml:space="preserve">RG </w:t>
      </w:r>
      <w:r w:rsidR="00543E41">
        <w:rPr>
          <w:rFonts w:ascii="Times New Roman" w:hAnsi="Times New Roman" w:cs="Times New Roman"/>
        </w:rPr>
        <w:t>en L</w:t>
      </w:r>
      <w:r w:rsidR="00281A86">
        <w:rPr>
          <w:rFonts w:ascii="Times New Roman" w:hAnsi="Times New Roman" w:cs="Times New Roman"/>
          <w:vertAlign w:val="subscript"/>
        </w:rPr>
        <w:t>BG</w:t>
      </w:r>
      <w:r w:rsidR="00281A86">
        <w:rPr>
          <w:rFonts w:ascii="Times New Roman" w:hAnsi="Times New Roman" w:cs="Times New Roman"/>
        </w:rPr>
        <w:t>, hierna wordt er een bal</w:t>
      </w:r>
      <w:r w:rsidR="005449AB">
        <w:rPr>
          <w:rFonts w:ascii="Times New Roman" w:hAnsi="Times New Roman" w:cs="Times New Roman"/>
        </w:rPr>
        <w:t xml:space="preserve"> getrokken uit de vaas</w:t>
      </w:r>
      <w:r w:rsidR="00281A86">
        <w:rPr>
          <w:rFonts w:ascii="Times New Roman" w:hAnsi="Times New Roman" w:cs="Times New Roman"/>
        </w:rPr>
        <w:t xml:space="preserve">. Op t=1 wordt er aan de </w:t>
      </w:r>
      <w:r w:rsidR="00C15A50">
        <w:rPr>
          <w:rFonts w:ascii="Times New Roman" w:hAnsi="Times New Roman" w:cs="Times New Roman"/>
        </w:rPr>
        <w:t>respondent</w:t>
      </w:r>
      <w:r w:rsidR="00281A86">
        <w:rPr>
          <w:rFonts w:ascii="Times New Roman" w:hAnsi="Times New Roman" w:cs="Times New Roman"/>
        </w:rPr>
        <w:t xml:space="preserve"> vert</w:t>
      </w:r>
      <w:r w:rsidR="009B5BED">
        <w:rPr>
          <w:rFonts w:ascii="Times New Roman" w:hAnsi="Times New Roman" w:cs="Times New Roman"/>
        </w:rPr>
        <w:t>eld of de getrokken bal groen is</w:t>
      </w:r>
      <w:r w:rsidR="00281A86">
        <w:rPr>
          <w:rFonts w:ascii="Times New Roman" w:hAnsi="Times New Roman" w:cs="Times New Roman"/>
        </w:rPr>
        <w:t xml:space="preserve"> of niet en mag hij of zij de keuze van loterij veranderen.</w:t>
      </w:r>
      <w:r w:rsidR="00543E41">
        <w:rPr>
          <w:rFonts w:ascii="Times New Roman" w:hAnsi="Times New Roman" w:cs="Times New Roman"/>
        </w:rPr>
        <w:t xml:space="preserve"> Op t=0 is de keuze L</w:t>
      </w:r>
      <w:r w:rsidR="00323C2F">
        <w:rPr>
          <w:rFonts w:ascii="Times New Roman" w:hAnsi="Times New Roman" w:cs="Times New Roman"/>
          <w:vertAlign w:val="subscript"/>
        </w:rPr>
        <w:t xml:space="preserve">BG </w:t>
      </w:r>
      <w:r w:rsidR="00543E41">
        <w:rPr>
          <w:rFonts w:ascii="Times New Roman" w:hAnsi="Times New Roman" w:cs="Times New Roman"/>
        </w:rPr>
        <w:t>&gt; L</w:t>
      </w:r>
      <w:r w:rsidR="00323C2F">
        <w:rPr>
          <w:rFonts w:ascii="Times New Roman" w:hAnsi="Times New Roman" w:cs="Times New Roman"/>
          <w:vertAlign w:val="subscript"/>
        </w:rPr>
        <w:t>RG</w:t>
      </w:r>
      <w:r w:rsidR="00323C2F">
        <w:rPr>
          <w:rFonts w:ascii="Times New Roman" w:hAnsi="Times New Roman" w:cs="Times New Roman"/>
        </w:rPr>
        <w:t xml:space="preserve"> en stel dat op t=1 de </w:t>
      </w:r>
      <w:r w:rsidR="00C15A50">
        <w:rPr>
          <w:rFonts w:ascii="Times New Roman" w:hAnsi="Times New Roman" w:cs="Times New Roman"/>
        </w:rPr>
        <w:t>respondent</w:t>
      </w:r>
      <w:r w:rsidR="00323C2F">
        <w:rPr>
          <w:rFonts w:ascii="Times New Roman" w:hAnsi="Times New Roman" w:cs="Times New Roman"/>
        </w:rPr>
        <w:t xml:space="preserve"> wordt verteld dat de getrokken bal niet groen is. Nu moet de </w:t>
      </w:r>
      <w:r w:rsidR="00C15A50">
        <w:rPr>
          <w:rFonts w:ascii="Times New Roman" w:hAnsi="Times New Roman" w:cs="Times New Roman"/>
        </w:rPr>
        <w:t>respondent</w:t>
      </w:r>
      <w:r w:rsidR="00323C2F">
        <w:rPr>
          <w:rFonts w:ascii="Times New Roman" w:hAnsi="Times New Roman" w:cs="Times New Roman"/>
        </w:rPr>
        <w:t xml:space="preserve"> een afweging maken tussen de kans op een rode en de kans op een blauwe bal. In het geval dat de </w:t>
      </w:r>
      <w:r w:rsidR="00C15A50">
        <w:rPr>
          <w:rFonts w:ascii="Times New Roman" w:hAnsi="Times New Roman" w:cs="Times New Roman"/>
        </w:rPr>
        <w:t>respondent</w:t>
      </w:r>
      <w:r w:rsidR="00C72D38">
        <w:rPr>
          <w:rFonts w:ascii="Times New Roman" w:hAnsi="Times New Roman" w:cs="Times New Roman"/>
        </w:rPr>
        <w:t xml:space="preserve"> </w:t>
      </w:r>
      <w:r w:rsidR="009B5BED">
        <w:rPr>
          <w:rFonts w:ascii="Times New Roman" w:hAnsi="Times New Roman" w:cs="Times New Roman"/>
        </w:rPr>
        <w:t>ambiguïteit</w:t>
      </w:r>
      <w:r w:rsidR="00C72D38">
        <w:rPr>
          <w:rFonts w:ascii="Times New Roman" w:hAnsi="Times New Roman" w:cs="Times New Roman"/>
        </w:rPr>
        <w:t xml:space="preserve"> </w:t>
      </w:r>
      <w:proofErr w:type="spellStart"/>
      <w:r w:rsidR="00C72D38">
        <w:rPr>
          <w:rFonts w:ascii="Times New Roman" w:hAnsi="Times New Roman" w:cs="Times New Roman"/>
        </w:rPr>
        <w:t>avers</w:t>
      </w:r>
      <w:proofErr w:type="spellEnd"/>
      <w:r w:rsidR="00323C2F">
        <w:rPr>
          <w:rFonts w:ascii="Times New Roman" w:hAnsi="Times New Roman" w:cs="Times New Roman"/>
        </w:rPr>
        <w:t xml:space="preserve"> is gaat de voorkeur uit naar </w:t>
      </w:r>
      <w:r w:rsidR="00543E41">
        <w:rPr>
          <w:rFonts w:ascii="Times New Roman" w:hAnsi="Times New Roman" w:cs="Times New Roman"/>
        </w:rPr>
        <w:t>L</w:t>
      </w:r>
      <w:r w:rsidR="00C72D38">
        <w:rPr>
          <w:rFonts w:ascii="Times New Roman" w:hAnsi="Times New Roman" w:cs="Times New Roman"/>
          <w:vertAlign w:val="subscript"/>
        </w:rPr>
        <w:t xml:space="preserve">RG </w:t>
      </w:r>
      <w:r w:rsidR="00543E41">
        <w:rPr>
          <w:rFonts w:ascii="Times New Roman" w:hAnsi="Times New Roman" w:cs="Times New Roman"/>
        </w:rPr>
        <w:t>&gt; L</w:t>
      </w:r>
      <w:r w:rsidR="00C72D38">
        <w:rPr>
          <w:rFonts w:ascii="Times New Roman" w:hAnsi="Times New Roman" w:cs="Times New Roman"/>
          <w:vertAlign w:val="subscript"/>
        </w:rPr>
        <w:t xml:space="preserve">BG </w:t>
      </w:r>
      <w:r w:rsidR="00C72D38">
        <w:rPr>
          <w:rFonts w:ascii="Times New Roman" w:hAnsi="Times New Roman" w:cs="Times New Roman"/>
        </w:rPr>
        <w:t xml:space="preserve">(want de </w:t>
      </w:r>
      <w:r w:rsidR="00C15A50">
        <w:rPr>
          <w:rFonts w:ascii="Times New Roman" w:hAnsi="Times New Roman" w:cs="Times New Roman"/>
        </w:rPr>
        <w:t>respondent</w:t>
      </w:r>
      <w:r w:rsidR="00064303">
        <w:rPr>
          <w:rFonts w:ascii="Times New Roman" w:hAnsi="Times New Roman" w:cs="Times New Roman"/>
        </w:rPr>
        <w:t xml:space="preserve"> heeft een aversie tegen de onbekende kans op </w:t>
      </w:r>
      <w:r w:rsidR="00064303">
        <w:rPr>
          <w:rFonts w:ascii="Times New Roman" w:hAnsi="Times New Roman" w:cs="Times New Roman"/>
        </w:rPr>
        <w:lastRenderedPageBreak/>
        <w:t xml:space="preserve">blauw). Stel dat er op t=1 tegen de </w:t>
      </w:r>
      <w:r w:rsidR="00C15A50">
        <w:rPr>
          <w:rFonts w:ascii="Times New Roman" w:hAnsi="Times New Roman" w:cs="Times New Roman"/>
        </w:rPr>
        <w:t>respondent</w:t>
      </w:r>
      <w:r w:rsidR="00064303">
        <w:rPr>
          <w:rFonts w:ascii="Times New Roman" w:hAnsi="Times New Roman" w:cs="Times New Roman"/>
        </w:rPr>
        <w:t xml:space="preserve"> wordt gezegd dat de getrokken bal groen is, nu zal de </w:t>
      </w:r>
      <w:r w:rsidR="00C15A50">
        <w:rPr>
          <w:rFonts w:ascii="Times New Roman" w:hAnsi="Times New Roman" w:cs="Times New Roman"/>
        </w:rPr>
        <w:t>respondent</w:t>
      </w:r>
      <w:r w:rsidR="00064303">
        <w:rPr>
          <w:rFonts w:ascii="Times New Roman" w:hAnsi="Times New Roman" w:cs="Times New Roman"/>
        </w:rPr>
        <w:t xml:space="preserve"> in beide gevallen de loterij winnen en is dus indiffe</w:t>
      </w:r>
      <w:r w:rsidR="00543E41">
        <w:rPr>
          <w:rFonts w:ascii="Times New Roman" w:hAnsi="Times New Roman" w:cs="Times New Roman"/>
        </w:rPr>
        <w:t>rent tussen de twee loterijen (L</w:t>
      </w:r>
      <w:r w:rsidR="00064303">
        <w:rPr>
          <w:rFonts w:ascii="Times New Roman" w:hAnsi="Times New Roman" w:cs="Times New Roman"/>
          <w:vertAlign w:val="subscript"/>
        </w:rPr>
        <w:t>RG</w:t>
      </w:r>
      <w:r w:rsidR="00543E41">
        <w:rPr>
          <w:rFonts w:ascii="Times New Roman" w:hAnsi="Times New Roman" w:cs="Times New Roman"/>
        </w:rPr>
        <w:t>~L</w:t>
      </w:r>
      <w:r w:rsidR="00064303">
        <w:rPr>
          <w:rFonts w:ascii="Times New Roman" w:hAnsi="Times New Roman" w:cs="Times New Roman"/>
          <w:vertAlign w:val="subscript"/>
        </w:rPr>
        <w:t>BG</w:t>
      </w:r>
      <w:r w:rsidR="00064303">
        <w:rPr>
          <w:rFonts w:ascii="Times New Roman" w:hAnsi="Times New Roman" w:cs="Times New Roman"/>
        </w:rPr>
        <w:t xml:space="preserve">). Volgens </w:t>
      </w:r>
      <w:proofErr w:type="spellStart"/>
      <w:r w:rsidR="00064303">
        <w:rPr>
          <w:rFonts w:ascii="Times New Roman" w:hAnsi="Times New Roman" w:cs="Times New Roman"/>
        </w:rPr>
        <w:t>Epstein</w:t>
      </w:r>
      <w:proofErr w:type="spellEnd"/>
      <w:r w:rsidR="00064303">
        <w:rPr>
          <w:rFonts w:ascii="Times New Roman" w:hAnsi="Times New Roman" w:cs="Times New Roman"/>
        </w:rPr>
        <w:t xml:space="preserve"> en Schneider (2003) zijn de keuzes die hier worden gemaakt een schending van </w:t>
      </w:r>
      <w:proofErr w:type="spellStart"/>
      <w:r w:rsidR="00064303">
        <w:rPr>
          <w:rFonts w:ascii="Times New Roman" w:hAnsi="Times New Roman" w:cs="Times New Roman"/>
          <w:i/>
        </w:rPr>
        <w:t>dynamic</w:t>
      </w:r>
      <w:proofErr w:type="spellEnd"/>
      <w:r w:rsidR="00064303">
        <w:rPr>
          <w:rFonts w:ascii="Times New Roman" w:hAnsi="Times New Roman" w:cs="Times New Roman"/>
          <w:i/>
        </w:rPr>
        <w:t xml:space="preserve"> </w:t>
      </w:r>
      <w:proofErr w:type="spellStart"/>
      <w:r w:rsidR="00064303">
        <w:rPr>
          <w:rFonts w:ascii="Times New Roman" w:hAnsi="Times New Roman" w:cs="Times New Roman"/>
          <w:i/>
        </w:rPr>
        <w:t>consistency</w:t>
      </w:r>
      <w:proofErr w:type="spellEnd"/>
      <w:r w:rsidR="005449AB">
        <w:rPr>
          <w:rFonts w:ascii="Times New Roman" w:hAnsi="Times New Roman" w:cs="Times New Roman"/>
        </w:rPr>
        <w:t>. W</w:t>
      </w:r>
      <w:r w:rsidR="00064303">
        <w:rPr>
          <w:rFonts w:ascii="Times New Roman" w:hAnsi="Times New Roman" w:cs="Times New Roman"/>
        </w:rPr>
        <w:t>a</w:t>
      </w:r>
      <w:r w:rsidR="00735D7A">
        <w:rPr>
          <w:rFonts w:ascii="Times New Roman" w:hAnsi="Times New Roman" w:cs="Times New Roman"/>
        </w:rPr>
        <w:t>nneer er wordt geke</w:t>
      </w:r>
      <w:r w:rsidR="001145EA">
        <w:rPr>
          <w:rFonts w:ascii="Times New Roman" w:hAnsi="Times New Roman" w:cs="Times New Roman"/>
        </w:rPr>
        <w:t>ken naar de keuze op t=1 wordt L</w:t>
      </w:r>
      <w:r w:rsidR="00735D7A">
        <w:rPr>
          <w:rFonts w:ascii="Times New Roman" w:hAnsi="Times New Roman" w:cs="Times New Roman"/>
          <w:vertAlign w:val="subscript"/>
        </w:rPr>
        <w:t xml:space="preserve">RG </w:t>
      </w:r>
      <w:proofErr w:type="gramStart"/>
      <w:r w:rsidR="00543E41">
        <w:rPr>
          <w:rFonts w:ascii="Times New Roman" w:hAnsi="Times New Roman" w:cs="Times New Roman"/>
        </w:rPr>
        <w:t>geprefereerd</w:t>
      </w:r>
      <w:proofErr w:type="gramEnd"/>
      <w:r w:rsidR="00543E41">
        <w:rPr>
          <w:rFonts w:ascii="Times New Roman" w:hAnsi="Times New Roman" w:cs="Times New Roman"/>
        </w:rPr>
        <w:t xml:space="preserve"> boven L</w:t>
      </w:r>
      <w:r w:rsidR="00735D7A">
        <w:rPr>
          <w:rFonts w:ascii="Times New Roman" w:hAnsi="Times New Roman" w:cs="Times New Roman"/>
          <w:vertAlign w:val="subscript"/>
        </w:rPr>
        <w:t>BG</w:t>
      </w:r>
      <w:r w:rsidR="00735D7A">
        <w:rPr>
          <w:rFonts w:ascii="Times New Roman" w:hAnsi="Times New Roman" w:cs="Times New Roman"/>
        </w:rPr>
        <w:t xml:space="preserve"> en hierbij maakt het niet uit welke informatie er is verkregen door de </w:t>
      </w:r>
      <w:r w:rsidR="00C15A50">
        <w:rPr>
          <w:rFonts w:ascii="Times New Roman" w:hAnsi="Times New Roman" w:cs="Times New Roman"/>
        </w:rPr>
        <w:t>respondent</w:t>
      </w:r>
      <w:r w:rsidR="00735D7A">
        <w:rPr>
          <w:rFonts w:ascii="Times New Roman" w:hAnsi="Times New Roman" w:cs="Times New Roman"/>
        </w:rPr>
        <w:t xml:space="preserve">. Wanneer de </w:t>
      </w:r>
      <w:r w:rsidR="00C15A50">
        <w:rPr>
          <w:rFonts w:ascii="Times New Roman" w:hAnsi="Times New Roman" w:cs="Times New Roman"/>
        </w:rPr>
        <w:t>respondent</w:t>
      </w:r>
      <w:r w:rsidR="00735D7A">
        <w:rPr>
          <w:rFonts w:ascii="Times New Roman" w:hAnsi="Times New Roman" w:cs="Times New Roman"/>
        </w:rPr>
        <w:t xml:space="preserve"> </w:t>
      </w:r>
      <w:proofErr w:type="spellStart"/>
      <w:r w:rsidR="00735D7A">
        <w:rPr>
          <w:rFonts w:ascii="Times New Roman" w:hAnsi="Times New Roman" w:cs="Times New Roman"/>
          <w:i/>
        </w:rPr>
        <w:t>dynamic</w:t>
      </w:r>
      <w:proofErr w:type="spellEnd"/>
      <w:r w:rsidR="00735D7A">
        <w:rPr>
          <w:rFonts w:ascii="Times New Roman" w:hAnsi="Times New Roman" w:cs="Times New Roman"/>
          <w:i/>
        </w:rPr>
        <w:t xml:space="preserve"> consistent </w:t>
      </w:r>
      <w:r w:rsidR="00C15A50">
        <w:rPr>
          <w:rFonts w:ascii="Times New Roman" w:hAnsi="Times New Roman" w:cs="Times New Roman"/>
        </w:rPr>
        <w:t xml:space="preserve">is </w:t>
      </w:r>
      <w:r w:rsidR="00735D7A">
        <w:rPr>
          <w:rFonts w:ascii="Times New Roman" w:hAnsi="Times New Roman" w:cs="Times New Roman"/>
        </w:rPr>
        <w:t>zou deze (met ambiguïteit aversieve preferenties</w:t>
      </w:r>
      <w:r w:rsidR="00291101">
        <w:rPr>
          <w:rFonts w:ascii="Times New Roman" w:hAnsi="Times New Roman" w:cs="Times New Roman"/>
        </w:rPr>
        <w:t xml:space="preserve"> op t=1</w:t>
      </w:r>
      <w:r w:rsidR="00735D7A">
        <w:rPr>
          <w:rFonts w:ascii="Times New Roman" w:hAnsi="Times New Roman" w:cs="Times New Roman"/>
        </w:rPr>
        <w:t>)</w:t>
      </w:r>
      <w:r w:rsidR="00291101">
        <w:rPr>
          <w:rFonts w:ascii="Times New Roman" w:hAnsi="Times New Roman" w:cs="Times New Roman"/>
        </w:rPr>
        <w:t>,</w:t>
      </w:r>
      <w:r w:rsidR="00735D7A">
        <w:rPr>
          <w:rFonts w:ascii="Times New Roman" w:hAnsi="Times New Roman" w:cs="Times New Roman"/>
        </w:rPr>
        <w:t xml:space="preserve"> volgens </w:t>
      </w:r>
      <w:proofErr w:type="spellStart"/>
      <w:r w:rsidR="00735D7A">
        <w:rPr>
          <w:rFonts w:ascii="Times New Roman" w:hAnsi="Times New Roman" w:cs="Times New Roman"/>
        </w:rPr>
        <w:t>Epstein</w:t>
      </w:r>
      <w:proofErr w:type="spellEnd"/>
      <w:r w:rsidR="00735D7A">
        <w:rPr>
          <w:rFonts w:ascii="Times New Roman" w:hAnsi="Times New Roman" w:cs="Times New Roman"/>
        </w:rPr>
        <w:t xml:space="preserve"> en Schneider</w:t>
      </w:r>
      <w:r w:rsidR="00291101">
        <w:rPr>
          <w:rFonts w:ascii="Times New Roman" w:hAnsi="Times New Roman" w:cs="Times New Roman"/>
        </w:rPr>
        <w:t>,</w:t>
      </w:r>
      <w:r w:rsidR="00543E41">
        <w:rPr>
          <w:rFonts w:ascii="Times New Roman" w:hAnsi="Times New Roman" w:cs="Times New Roman"/>
        </w:rPr>
        <w:t xml:space="preserve"> op t=0 moeten kiezen voor L</w:t>
      </w:r>
      <w:r w:rsidR="00735D7A">
        <w:rPr>
          <w:rFonts w:ascii="Times New Roman" w:hAnsi="Times New Roman" w:cs="Times New Roman"/>
          <w:vertAlign w:val="subscript"/>
        </w:rPr>
        <w:t xml:space="preserve">RG </w:t>
      </w:r>
      <w:r w:rsidR="00735D7A">
        <w:rPr>
          <w:rFonts w:ascii="Times New Roman" w:hAnsi="Times New Roman" w:cs="Times New Roman"/>
        </w:rPr>
        <w:t xml:space="preserve">&gt; </w:t>
      </w:r>
      <w:r w:rsidR="00543E41">
        <w:rPr>
          <w:rFonts w:ascii="Times New Roman" w:hAnsi="Times New Roman" w:cs="Times New Roman"/>
        </w:rPr>
        <w:t>L</w:t>
      </w:r>
      <w:r w:rsidR="00735D7A">
        <w:rPr>
          <w:rFonts w:ascii="Times New Roman" w:hAnsi="Times New Roman" w:cs="Times New Roman"/>
          <w:vertAlign w:val="subscript"/>
        </w:rPr>
        <w:t>BG</w:t>
      </w:r>
      <w:r w:rsidR="00735D7A">
        <w:rPr>
          <w:rFonts w:ascii="Times New Roman" w:hAnsi="Times New Roman" w:cs="Times New Roman"/>
        </w:rPr>
        <w:t>.</w:t>
      </w:r>
      <w:r w:rsidR="003D4A03">
        <w:rPr>
          <w:rFonts w:ascii="Times New Roman" w:hAnsi="Times New Roman" w:cs="Times New Roman"/>
        </w:rPr>
        <w:t xml:space="preserve"> </w:t>
      </w:r>
      <w:r w:rsidR="00171306">
        <w:rPr>
          <w:rFonts w:ascii="Times New Roman" w:hAnsi="Times New Roman" w:cs="Times New Roman"/>
        </w:rPr>
        <w:t xml:space="preserve">Met ditzelfde voorbeeld uit </w:t>
      </w:r>
      <w:proofErr w:type="spellStart"/>
      <w:r w:rsidR="00171306">
        <w:rPr>
          <w:rFonts w:ascii="Times New Roman" w:hAnsi="Times New Roman" w:cs="Times New Roman"/>
        </w:rPr>
        <w:t>Ozdenoren</w:t>
      </w:r>
      <w:proofErr w:type="spellEnd"/>
      <w:r w:rsidR="00171306">
        <w:rPr>
          <w:rFonts w:ascii="Times New Roman" w:hAnsi="Times New Roman" w:cs="Times New Roman"/>
        </w:rPr>
        <w:t xml:space="preserve"> en </w:t>
      </w:r>
      <w:proofErr w:type="spellStart"/>
      <w:r w:rsidR="00171306">
        <w:rPr>
          <w:rFonts w:ascii="Times New Roman" w:hAnsi="Times New Roman" w:cs="Times New Roman"/>
        </w:rPr>
        <w:t>Peck</w:t>
      </w:r>
      <w:proofErr w:type="spellEnd"/>
      <w:r w:rsidR="00171306">
        <w:rPr>
          <w:rFonts w:ascii="Times New Roman" w:hAnsi="Times New Roman" w:cs="Times New Roman"/>
        </w:rPr>
        <w:t xml:space="preserve"> (2007) kan ook de schending van </w:t>
      </w:r>
      <w:proofErr w:type="spellStart"/>
      <w:r w:rsidR="00171306">
        <w:rPr>
          <w:rFonts w:ascii="Times New Roman" w:hAnsi="Times New Roman" w:cs="Times New Roman"/>
          <w:i/>
        </w:rPr>
        <w:t>consequentialism</w:t>
      </w:r>
      <w:proofErr w:type="spellEnd"/>
      <w:r w:rsidR="00171306">
        <w:rPr>
          <w:rFonts w:ascii="Times New Roman" w:hAnsi="Times New Roman" w:cs="Times New Roman"/>
          <w:i/>
        </w:rPr>
        <w:t xml:space="preserve"> </w:t>
      </w:r>
      <w:r w:rsidR="00171306">
        <w:rPr>
          <w:rFonts w:ascii="Times New Roman" w:hAnsi="Times New Roman" w:cs="Times New Roman"/>
        </w:rPr>
        <w:t xml:space="preserve">worden aangetoond. Dit is namelijk het geval wanneer de </w:t>
      </w:r>
      <w:r w:rsidR="00C15A50">
        <w:rPr>
          <w:rFonts w:ascii="Times New Roman" w:hAnsi="Times New Roman" w:cs="Times New Roman"/>
        </w:rPr>
        <w:t>respondent</w:t>
      </w:r>
      <w:r w:rsidR="00171306">
        <w:rPr>
          <w:rFonts w:ascii="Times New Roman" w:hAnsi="Times New Roman" w:cs="Times New Roman"/>
        </w:rPr>
        <w:t xml:space="preserve"> op t=1 leert dat er geen groene</w:t>
      </w:r>
      <w:r w:rsidR="00C15A50">
        <w:rPr>
          <w:rFonts w:ascii="Times New Roman" w:hAnsi="Times New Roman" w:cs="Times New Roman"/>
        </w:rPr>
        <w:t xml:space="preserve"> bal is getrokken en één</w:t>
      </w:r>
      <w:r w:rsidR="00171306">
        <w:rPr>
          <w:rFonts w:ascii="Times New Roman" w:hAnsi="Times New Roman" w:cs="Times New Roman"/>
        </w:rPr>
        <w:t xml:space="preserve"> van de twee loterijen blijft </w:t>
      </w:r>
      <w:proofErr w:type="gramStart"/>
      <w:r w:rsidR="00171306">
        <w:rPr>
          <w:rFonts w:ascii="Times New Roman" w:hAnsi="Times New Roman" w:cs="Times New Roman"/>
        </w:rPr>
        <w:t>prefereren</w:t>
      </w:r>
      <w:proofErr w:type="gramEnd"/>
      <w:r w:rsidR="00171306">
        <w:rPr>
          <w:rFonts w:ascii="Times New Roman" w:hAnsi="Times New Roman" w:cs="Times New Roman"/>
        </w:rPr>
        <w:t xml:space="preserve"> boven de andere.</w:t>
      </w:r>
      <w:r w:rsidR="00D753A6">
        <w:rPr>
          <w:rFonts w:ascii="Times New Roman" w:hAnsi="Times New Roman" w:cs="Times New Roman"/>
        </w:rPr>
        <w:t xml:space="preserve"> Volgens </w:t>
      </w:r>
      <w:proofErr w:type="spellStart"/>
      <w:r w:rsidR="00D753A6">
        <w:rPr>
          <w:rFonts w:ascii="Times New Roman" w:hAnsi="Times New Roman" w:cs="Times New Roman"/>
          <w:i/>
        </w:rPr>
        <w:t>consequentialism</w:t>
      </w:r>
      <w:proofErr w:type="spellEnd"/>
      <w:r w:rsidR="00D753A6">
        <w:rPr>
          <w:rFonts w:ascii="Times New Roman" w:hAnsi="Times New Roman" w:cs="Times New Roman"/>
          <w:i/>
        </w:rPr>
        <w:t xml:space="preserve"> </w:t>
      </w:r>
      <w:r w:rsidR="00D753A6">
        <w:rPr>
          <w:rFonts w:ascii="Times New Roman" w:hAnsi="Times New Roman" w:cs="Times New Roman"/>
        </w:rPr>
        <w:t xml:space="preserve">zou, wanneer de </w:t>
      </w:r>
      <w:r w:rsidR="00C15A50">
        <w:rPr>
          <w:rFonts w:ascii="Times New Roman" w:hAnsi="Times New Roman" w:cs="Times New Roman"/>
        </w:rPr>
        <w:t>respondent</w:t>
      </w:r>
      <w:r w:rsidR="00D753A6">
        <w:rPr>
          <w:rFonts w:ascii="Times New Roman" w:hAnsi="Times New Roman" w:cs="Times New Roman"/>
        </w:rPr>
        <w:t xml:space="preserve"> leert dat er geen groene bal is getrokken en deze alleen kan kiezen tussen twee loterijen die verschillen als er een groene bal wordt getrokken,</w:t>
      </w:r>
      <w:r w:rsidR="00EC2433">
        <w:rPr>
          <w:rFonts w:ascii="Times New Roman" w:hAnsi="Times New Roman" w:cs="Times New Roman"/>
        </w:rPr>
        <w:t xml:space="preserve"> indifferent moeten zijn tussen de twee loterijen.</w:t>
      </w:r>
    </w:p>
    <w:p w:rsidR="002407B5" w:rsidRPr="005449AB" w:rsidRDefault="00B847B2" w:rsidP="001C1849">
      <w:pPr>
        <w:spacing w:line="480" w:lineRule="auto"/>
        <w:jc w:val="both"/>
        <w:rPr>
          <w:rFonts w:ascii="Times New Roman" w:hAnsi="Times New Roman" w:cs="Times New Roman"/>
        </w:rPr>
      </w:pPr>
      <w:r>
        <w:rPr>
          <w:rFonts w:ascii="Times New Roman" w:hAnsi="Times New Roman" w:cs="Times New Roman"/>
        </w:rPr>
        <w:t xml:space="preserve">Ook in de </w:t>
      </w:r>
      <w:r w:rsidR="00935722">
        <w:rPr>
          <w:rFonts w:ascii="Times New Roman" w:hAnsi="Times New Roman" w:cs="Times New Roman"/>
        </w:rPr>
        <w:t>financiële</w:t>
      </w:r>
      <w:r w:rsidR="005449AB">
        <w:rPr>
          <w:rFonts w:ascii="Times New Roman" w:hAnsi="Times New Roman" w:cs="Times New Roman"/>
        </w:rPr>
        <w:t xml:space="preserve"> literatuur is</w:t>
      </w:r>
      <w:r>
        <w:rPr>
          <w:rFonts w:ascii="Times New Roman" w:hAnsi="Times New Roman" w:cs="Times New Roman"/>
        </w:rPr>
        <w:t xml:space="preserve"> veel onderzoek gedaan naar en de implicaties van </w:t>
      </w:r>
      <w:r w:rsidR="00935722">
        <w:rPr>
          <w:rFonts w:ascii="Times New Roman" w:hAnsi="Times New Roman" w:cs="Times New Roman"/>
        </w:rPr>
        <w:t>ambiguïteit</w:t>
      </w:r>
      <w:r>
        <w:rPr>
          <w:rFonts w:ascii="Times New Roman" w:hAnsi="Times New Roman" w:cs="Times New Roman"/>
        </w:rPr>
        <w:t xml:space="preserve"> aversie</w:t>
      </w:r>
      <w:r w:rsidR="00A26B69">
        <w:rPr>
          <w:rFonts w:ascii="Times New Roman" w:hAnsi="Times New Roman" w:cs="Times New Roman"/>
        </w:rPr>
        <w:t xml:space="preserve"> bij verschillende fenomenen</w:t>
      </w:r>
      <w:r>
        <w:rPr>
          <w:rFonts w:ascii="Times New Roman" w:hAnsi="Times New Roman" w:cs="Times New Roman"/>
        </w:rPr>
        <w:t>.</w:t>
      </w:r>
      <w:r w:rsidR="005F24BF">
        <w:rPr>
          <w:rFonts w:ascii="Times New Roman" w:hAnsi="Times New Roman" w:cs="Times New Roman"/>
        </w:rPr>
        <w:t xml:space="preserve"> </w:t>
      </w:r>
      <w:r>
        <w:rPr>
          <w:rFonts w:ascii="Times New Roman" w:hAnsi="Times New Roman" w:cs="Times New Roman"/>
        </w:rPr>
        <w:t xml:space="preserve">Zo kwamen </w:t>
      </w:r>
      <w:proofErr w:type="spellStart"/>
      <w:r>
        <w:rPr>
          <w:rFonts w:ascii="Times New Roman" w:hAnsi="Times New Roman" w:cs="Times New Roman"/>
        </w:rPr>
        <w:t>Chen</w:t>
      </w:r>
      <w:proofErr w:type="spellEnd"/>
      <w:r>
        <w:rPr>
          <w:rFonts w:ascii="Times New Roman" w:hAnsi="Times New Roman" w:cs="Times New Roman"/>
        </w:rPr>
        <w:t xml:space="preserve"> en </w:t>
      </w:r>
      <w:proofErr w:type="spellStart"/>
      <w:r>
        <w:rPr>
          <w:rFonts w:ascii="Times New Roman" w:hAnsi="Times New Roman" w:cs="Times New Roman"/>
        </w:rPr>
        <w:t>Epstein</w:t>
      </w:r>
      <w:proofErr w:type="spellEnd"/>
      <w:r w:rsidR="002343A1">
        <w:rPr>
          <w:rFonts w:ascii="Times New Roman" w:hAnsi="Times New Roman" w:cs="Times New Roman"/>
        </w:rPr>
        <w:t xml:space="preserve"> (2002)</w:t>
      </w:r>
      <w:r>
        <w:rPr>
          <w:rFonts w:ascii="Times New Roman" w:hAnsi="Times New Roman" w:cs="Times New Roman"/>
        </w:rPr>
        <w:t xml:space="preserve"> met een belangrijke </w:t>
      </w:r>
      <w:r w:rsidR="002343A1">
        <w:rPr>
          <w:rFonts w:ascii="Times New Roman" w:hAnsi="Times New Roman" w:cs="Times New Roman"/>
        </w:rPr>
        <w:t>verklaring</w:t>
      </w:r>
      <w:r>
        <w:rPr>
          <w:rFonts w:ascii="Times New Roman" w:hAnsi="Times New Roman" w:cs="Times New Roman"/>
        </w:rPr>
        <w:t xml:space="preserve"> van </w:t>
      </w:r>
      <w:r w:rsidR="00935722">
        <w:rPr>
          <w:rFonts w:ascii="Times New Roman" w:hAnsi="Times New Roman" w:cs="Times New Roman"/>
        </w:rPr>
        <w:t>ambiguïteit</w:t>
      </w:r>
      <w:r>
        <w:rPr>
          <w:rFonts w:ascii="Times New Roman" w:hAnsi="Times New Roman" w:cs="Times New Roman"/>
        </w:rPr>
        <w:t xml:space="preserve"> aversie op de </w:t>
      </w:r>
      <w:proofErr w:type="spellStart"/>
      <w:r>
        <w:rPr>
          <w:rFonts w:ascii="Times New Roman" w:hAnsi="Times New Roman" w:cs="Times New Roman"/>
          <w:i/>
        </w:rPr>
        <w:t>equity</w:t>
      </w:r>
      <w:proofErr w:type="spellEnd"/>
      <w:r>
        <w:rPr>
          <w:rFonts w:ascii="Times New Roman" w:hAnsi="Times New Roman" w:cs="Times New Roman"/>
          <w:i/>
        </w:rPr>
        <w:t xml:space="preserve"> premium </w:t>
      </w:r>
      <w:proofErr w:type="spellStart"/>
      <w:r>
        <w:rPr>
          <w:rFonts w:ascii="Times New Roman" w:hAnsi="Times New Roman" w:cs="Times New Roman"/>
          <w:i/>
        </w:rPr>
        <w:t>puzzle</w:t>
      </w:r>
      <w:proofErr w:type="spellEnd"/>
      <w:r>
        <w:rPr>
          <w:rFonts w:ascii="Times New Roman" w:hAnsi="Times New Roman" w:cs="Times New Roman"/>
        </w:rPr>
        <w:t>.</w:t>
      </w:r>
      <w:r w:rsidR="00935722">
        <w:rPr>
          <w:rFonts w:ascii="Times New Roman" w:hAnsi="Times New Roman" w:cs="Times New Roman"/>
        </w:rPr>
        <w:t xml:space="preserve"> Hun theorie is dat het abnormale rendementen dat kan worden behaald met een </w:t>
      </w:r>
      <w:proofErr w:type="spellStart"/>
      <w:r w:rsidR="00935722">
        <w:rPr>
          <w:rFonts w:ascii="Times New Roman" w:hAnsi="Times New Roman" w:cs="Times New Roman"/>
          <w:i/>
        </w:rPr>
        <w:t>security</w:t>
      </w:r>
      <w:proofErr w:type="spellEnd"/>
      <w:r w:rsidR="005F24BF">
        <w:rPr>
          <w:rFonts w:ascii="Times New Roman" w:hAnsi="Times New Roman" w:cs="Times New Roman"/>
        </w:rPr>
        <w:t xml:space="preserve"> </w:t>
      </w:r>
      <w:r w:rsidR="00935722">
        <w:rPr>
          <w:rFonts w:ascii="Times New Roman" w:hAnsi="Times New Roman" w:cs="Times New Roman"/>
        </w:rPr>
        <w:t xml:space="preserve">kan worden verklaard door een optelling van een risico premie en een ambiguïteit premie. </w:t>
      </w:r>
      <w:proofErr w:type="gramStart"/>
      <w:r w:rsidR="00935722">
        <w:rPr>
          <w:rFonts w:ascii="Times New Roman" w:hAnsi="Times New Roman" w:cs="Times New Roman"/>
        </w:rPr>
        <w:t>Oftewel</w:t>
      </w:r>
      <w:proofErr w:type="gramEnd"/>
      <w:r w:rsidR="00935722">
        <w:rPr>
          <w:rFonts w:ascii="Times New Roman" w:hAnsi="Times New Roman" w:cs="Times New Roman"/>
        </w:rPr>
        <w:t>, beleggers in aandelen eisen een relatief</w:t>
      </w:r>
      <w:r w:rsidR="004A42B6">
        <w:rPr>
          <w:rFonts w:ascii="Times New Roman" w:hAnsi="Times New Roman" w:cs="Times New Roman"/>
        </w:rPr>
        <w:t xml:space="preserve"> hoger rendement uit hun investering</w:t>
      </w:r>
      <w:r w:rsidR="00935722">
        <w:rPr>
          <w:rFonts w:ascii="Times New Roman" w:hAnsi="Times New Roman" w:cs="Times New Roman"/>
        </w:rPr>
        <w:t xml:space="preserve"> dan van andere, meer vastrentende, instrumenten (zoals obligaties) omdat zij </w:t>
      </w:r>
      <w:r w:rsidR="004F79B2">
        <w:rPr>
          <w:rFonts w:ascii="Times New Roman" w:hAnsi="Times New Roman" w:cs="Times New Roman"/>
        </w:rPr>
        <w:t xml:space="preserve">risico </w:t>
      </w:r>
      <w:proofErr w:type="spellStart"/>
      <w:r w:rsidR="004F79B2">
        <w:rPr>
          <w:rFonts w:ascii="Times New Roman" w:hAnsi="Times New Roman" w:cs="Times New Roman"/>
        </w:rPr>
        <w:t>avers</w:t>
      </w:r>
      <w:proofErr w:type="spellEnd"/>
      <w:r w:rsidR="004F79B2">
        <w:rPr>
          <w:rFonts w:ascii="Times New Roman" w:hAnsi="Times New Roman" w:cs="Times New Roman"/>
        </w:rPr>
        <w:t xml:space="preserve"> zijn </w:t>
      </w:r>
      <w:r w:rsidR="004A42B6" w:rsidRPr="005F24BF">
        <w:rPr>
          <w:rFonts w:ascii="Times New Roman" w:hAnsi="Times New Roman" w:cs="Times New Roman"/>
        </w:rPr>
        <w:t xml:space="preserve">en het toekomstige </w:t>
      </w:r>
      <w:r w:rsidR="004F79B2" w:rsidRPr="005F24BF">
        <w:rPr>
          <w:rFonts w:ascii="Times New Roman" w:hAnsi="Times New Roman" w:cs="Times New Roman"/>
        </w:rPr>
        <w:t xml:space="preserve">rendement </w:t>
      </w:r>
      <w:r w:rsidR="004A42B6" w:rsidRPr="005F24BF">
        <w:rPr>
          <w:rFonts w:ascii="Times New Roman" w:hAnsi="Times New Roman" w:cs="Times New Roman"/>
        </w:rPr>
        <w:t>onbekend</w:t>
      </w:r>
      <w:r w:rsidR="004F79B2" w:rsidRPr="005F24BF">
        <w:rPr>
          <w:rFonts w:ascii="Times New Roman" w:hAnsi="Times New Roman" w:cs="Times New Roman"/>
        </w:rPr>
        <w:t xml:space="preserve"> is.</w:t>
      </w:r>
      <w:r w:rsidR="005F24BF">
        <w:rPr>
          <w:rFonts w:ascii="Times New Roman" w:hAnsi="Times New Roman" w:cs="Times New Roman"/>
        </w:rPr>
        <w:t xml:space="preserve"> </w:t>
      </w:r>
      <w:r w:rsidR="004A42B6">
        <w:rPr>
          <w:rFonts w:ascii="Times New Roman" w:hAnsi="Times New Roman" w:cs="Times New Roman"/>
        </w:rPr>
        <w:t xml:space="preserve">Een andere belangrijke vinding is gedaan door </w:t>
      </w:r>
      <w:proofErr w:type="spellStart"/>
      <w:r w:rsidR="004A42B6">
        <w:rPr>
          <w:rFonts w:ascii="Times New Roman" w:hAnsi="Times New Roman" w:cs="Times New Roman"/>
        </w:rPr>
        <w:t>Epstein</w:t>
      </w:r>
      <w:proofErr w:type="spellEnd"/>
      <w:r w:rsidR="004A42B6">
        <w:rPr>
          <w:rFonts w:ascii="Times New Roman" w:hAnsi="Times New Roman" w:cs="Times New Roman"/>
        </w:rPr>
        <w:t xml:space="preserve"> en </w:t>
      </w:r>
      <w:proofErr w:type="spellStart"/>
      <w:r w:rsidR="004A42B6">
        <w:rPr>
          <w:rFonts w:ascii="Times New Roman" w:hAnsi="Times New Roman" w:cs="Times New Roman"/>
        </w:rPr>
        <w:t>Miao</w:t>
      </w:r>
      <w:proofErr w:type="spellEnd"/>
      <w:r w:rsidR="004A42B6">
        <w:rPr>
          <w:rFonts w:ascii="Times New Roman" w:hAnsi="Times New Roman" w:cs="Times New Roman"/>
        </w:rPr>
        <w:t xml:space="preserve"> (2003)</w:t>
      </w:r>
      <w:r w:rsidR="00362EC8">
        <w:rPr>
          <w:rFonts w:ascii="Times New Roman" w:hAnsi="Times New Roman" w:cs="Times New Roman"/>
        </w:rPr>
        <w:t>,</w:t>
      </w:r>
      <w:r w:rsidR="001B2B11">
        <w:rPr>
          <w:rFonts w:ascii="Times New Roman" w:hAnsi="Times New Roman" w:cs="Times New Roman"/>
        </w:rPr>
        <w:t xml:space="preserve"> zij verklaren de </w:t>
      </w:r>
      <w:proofErr w:type="spellStart"/>
      <w:r w:rsidR="001B2B11">
        <w:rPr>
          <w:rFonts w:ascii="Times New Roman" w:hAnsi="Times New Roman" w:cs="Times New Roman"/>
          <w:i/>
        </w:rPr>
        <w:t>home-bias</w:t>
      </w:r>
      <w:proofErr w:type="spellEnd"/>
      <w:r w:rsidR="001B2B11">
        <w:rPr>
          <w:rFonts w:ascii="Times New Roman" w:hAnsi="Times New Roman" w:cs="Times New Roman"/>
          <w:i/>
        </w:rPr>
        <w:softHyphen/>
      </w:r>
      <w:r w:rsidR="001B2B11">
        <w:rPr>
          <w:rFonts w:ascii="Times New Roman" w:hAnsi="Times New Roman" w:cs="Times New Roman"/>
        </w:rPr>
        <w:t xml:space="preserve"> (de empirie dat beleggers meer beleggen in bedrijven dicht bij huis dan bedrijven ver bij hen vandaan) op de aandelenmarkt aan de hand van ambiguïteit aversie. De conclusie van hun onderzoek is dat investeerders significant meer geld beleggen in bedrijven uit eigen land omdat deze investeerders denken dat zij meer weten over de kansen/risico’s van deze bedrijven dan bedrijven in het buitenland. </w:t>
      </w:r>
      <w:r w:rsidR="00362EC8">
        <w:rPr>
          <w:rFonts w:ascii="Times New Roman" w:hAnsi="Times New Roman" w:cs="Times New Roman"/>
        </w:rPr>
        <w:t xml:space="preserve">Kortom, </w:t>
      </w:r>
      <w:r w:rsidR="001B2B11">
        <w:rPr>
          <w:rFonts w:ascii="Times New Roman" w:hAnsi="Times New Roman" w:cs="Times New Roman"/>
        </w:rPr>
        <w:t>de investeerders hebben een aversie tegen (het gevoel van) onbekende kansen/risico’s.</w:t>
      </w:r>
      <w:r w:rsidR="00362EC8">
        <w:rPr>
          <w:rFonts w:ascii="Times New Roman" w:hAnsi="Times New Roman" w:cs="Times New Roman"/>
        </w:rPr>
        <w:t xml:space="preserve"> </w:t>
      </w:r>
      <w:r w:rsidR="00822076">
        <w:rPr>
          <w:rFonts w:ascii="Times New Roman" w:hAnsi="Times New Roman" w:cs="Times New Roman"/>
        </w:rPr>
        <w:t>Daarnaast</w:t>
      </w:r>
      <w:r w:rsidR="00A26B69">
        <w:rPr>
          <w:rFonts w:ascii="Times New Roman" w:hAnsi="Times New Roman" w:cs="Times New Roman"/>
        </w:rPr>
        <w:t xml:space="preserve"> zijn er onderzoeken gedaan naar de invloed van </w:t>
      </w:r>
      <w:r w:rsidR="00D86D1C">
        <w:rPr>
          <w:rFonts w:ascii="Times New Roman" w:hAnsi="Times New Roman" w:cs="Times New Roman"/>
        </w:rPr>
        <w:t>ambiguïteit</w:t>
      </w:r>
      <w:r w:rsidR="00A26B69">
        <w:rPr>
          <w:rFonts w:ascii="Times New Roman" w:hAnsi="Times New Roman" w:cs="Times New Roman"/>
        </w:rPr>
        <w:t xml:space="preserve"> aversie op portfolio keuzes. Zo concludeerde </w:t>
      </w:r>
      <w:proofErr w:type="spellStart"/>
      <w:r w:rsidR="00A26B69">
        <w:rPr>
          <w:rFonts w:ascii="Times New Roman" w:hAnsi="Times New Roman" w:cs="Times New Roman"/>
        </w:rPr>
        <w:t>Ameur</w:t>
      </w:r>
      <w:proofErr w:type="spellEnd"/>
      <w:r w:rsidR="00A26B69">
        <w:rPr>
          <w:rFonts w:ascii="Times New Roman" w:hAnsi="Times New Roman" w:cs="Times New Roman"/>
        </w:rPr>
        <w:t xml:space="preserve"> en </w:t>
      </w:r>
      <w:proofErr w:type="spellStart"/>
      <w:r w:rsidR="00A26B69">
        <w:rPr>
          <w:rFonts w:ascii="Times New Roman" w:hAnsi="Times New Roman" w:cs="Times New Roman"/>
        </w:rPr>
        <w:t>Prigent</w:t>
      </w:r>
      <w:proofErr w:type="spellEnd"/>
      <w:r w:rsidR="00A26B69">
        <w:rPr>
          <w:rFonts w:ascii="Times New Roman" w:hAnsi="Times New Roman" w:cs="Times New Roman"/>
        </w:rPr>
        <w:t xml:space="preserve"> (2013), in een theoretische studie, dat de optimale portfolio keuze van een investeerder afhangt van zijn of haar risico- en </w:t>
      </w:r>
      <w:r w:rsidR="00A26B69">
        <w:rPr>
          <w:rFonts w:ascii="Times New Roman" w:hAnsi="Times New Roman" w:cs="Times New Roman"/>
        </w:rPr>
        <w:lastRenderedPageBreak/>
        <w:t xml:space="preserve">ambiguïteit aversie voor kansverdeling. </w:t>
      </w:r>
      <w:proofErr w:type="spellStart"/>
      <w:r w:rsidR="002407B5">
        <w:rPr>
          <w:rFonts w:ascii="Times New Roman" w:hAnsi="Times New Roman" w:cs="Times New Roman"/>
        </w:rPr>
        <w:t>Dimmock</w:t>
      </w:r>
      <w:proofErr w:type="spellEnd"/>
      <w:r w:rsidR="002407B5">
        <w:rPr>
          <w:rFonts w:ascii="Times New Roman" w:hAnsi="Times New Roman" w:cs="Times New Roman"/>
        </w:rPr>
        <w:t xml:space="preserve">, </w:t>
      </w:r>
      <w:proofErr w:type="spellStart"/>
      <w:r w:rsidR="002407B5">
        <w:rPr>
          <w:rFonts w:ascii="Times New Roman" w:hAnsi="Times New Roman" w:cs="Times New Roman"/>
        </w:rPr>
        <w:t>Kouwenberg</w:t>
      </w:r>
      <w:proofErr w:type="spellEnd"/>
      <w:r w:rsidR="002407B5">
        <w:rPr>
          <w:rFonts w:ascii="Times New Roman" w:hAnsi="Times New Roman" w:cs="Times New Roman"/>
        </w:rPr>
        <w:t xml:space="preserve"> en Wakker </w:t>
      </w:r>
      <w:r w:rsidR="001145EA">
        <w:rPr>
          <w:rFonts w:ascii="Times New Roman" w:hAnsi="Times New Roman" w:cs="Times New Roman"/>
        </w:rPr>
        <w:t>(2014) schreven een</w:t>
      </w:r>
      <w:r w:rsidR="002407B5">
        <w:rPr>
          <w:rFonts w:ascii="Times New Roman" w:hAnsi="Times New Roman" w:cs="Times New Roman"/>
        </w:rPr>
        <w:t xml:space="preserve"> </w:t>
      </w:r>
      <w:proofErr w:type="gramStart"/>
      <w:r w:rsidR="002407B5">
        <w:rPr>
          <w:rFonts w:ascii="Times New Roman" w:hAnsi="Times New Roman" w:cs="Times New Roman"/>
        </w:rPr>
        <w:t>paper</w:t>
      </w:r>
      <w:proofErr w:type="gramEnd"/>
      <w:r w:rsidR="002407B5">
        <w:rPr>
          <w:rFonts w:ascii="Times New Roman" w:hAnsi="Times New Roman" w:cs="Times New Roman"/>
        </w:rPr>
        <w:t xml:space="preserve"> over ambiguïteit aversie bij het nemen van economische beslissingen. In eerste instantie maten zij op een simpele manier de </w:t>
      </w:r>
      <w:r w:rsidR="000B2599">
        <w:rPr>
          <w:rFonts w:ascii="Times New Roman" w:hAnsi="Times New Roman" w:cs="Times New Roman"/>
        </w:rPr>
        <w:t>houding tot ambiguïteit</w:t>
      </w:r>
      <w:r w:rsidR="002407B5">
        <w:rPr>
          <w:rFonts w:ascii="Times New Roman" w:hAnsi="Times New Roman" w:cs="Times New Roman"/>
        </w:rPr>
        <w:t xml:space="preserve"> bij respondenten en zochten de relatie tussen deze factor en investeringen. Uit </w:t>
      </w:r>
      <w:r w:rsidR="00822076">
        <w:rPr>
          <w:rFonts w:ascii="Times New Roman" w:hAnsi="Times New Roman" w:cs="Times New Roman"/>
        </w:rPr>
        <w:t>deze analyse blij</w:t>
      </w:r>
      <w:r w:rsidR="00B27FBA">
        <w:rPr>
          <w:rFonts w:ascii="Times New Roman" w:hAnsi="Times New Roman" w:cs="Times New Roman"/>
        </w:rPr>
        <w:t>k</w:t>
      </w:r>
      <w:r w:rsidR="00822076">
        <w:rPr>
          <w:rFonts w:ascii="Times New Roman" w:hAnsi="Times New Roman" w:cs="Times New Roman"/>
        </w:rPr>
        <w:t>t</w:t>
      </w:r>
      <w:r w:rsidR="002407B5">
        <w:rPr>
          <w:rFonts w:ascii="Times New Roman" w:hAnsi="Times New Roman" w:cs="Times New Roman"/>
        </w:rPr>
        <w:t xml:space="preserve"> dat er een negatieve relatie bestaat tussen </w:t>
      </w:r>
      <w:proofErr w:type="spellStart"/>
      <w:r w:rsidR="00B27FBA">
        <w:rPr>
          <w:rFonts w:ascii="Times New Roman" w:hAnsi="Times New Roman" w:cs="Times New Roman"/>
          <w:i/>
        </w:rPr>
        <w:t>a-insensitivity</w:t>
      </w:r>
      <w:proofErr w:type="spellEnd"/>
      <w:r w:rsidR="00B27FBA">
        <w:rPr>
          <w:rFonts w:ascii="Times New Roman" w:hAnsi="Times New Roman" w:cs="Times New Roman"/>
        </w:rPr>
        <w:t xml:space="preserve"> (het falen in onderscheid maken tussen verschillende niveaus van onzekerheid</w:t>
      </w:r>
      <w:r w:rsidR="001671F7">
        <w:rPr>
          <w:rFonts w:ascii="Times New Roman" w:hAnsi="Times New Roman" w:cs="Times New Roman"/>
        </w:rPr>
        <w:t xml:space="preserve">, een component van </w:t>
      </w:r>
      <w:r w:rsidR="000B2599">
        <w:rPr>
          <w:rFonts w:ascii="Times New Roman" w:hAnsi="Times New Roman" w:cs="Times New Roman"/>
        </w:rPr>
        <w:t>de houding tot ambiguïteit</w:t>
      </w:r>
      <w:r w:rsidR="00B27FBA">
        <w:rPr>
          <w:rFonts w:ascii="Times New Roman" w:hAnsi="Times New Roman" w:cs="Times New Roman"/>
        </w:rPr>
        <w:t>)</w:t>
      </w:r>
      <w:r w:rsidR="00A26B69">
        <w:rPr>
          <w:rFonts w:ascii="Times New Roman" w:hAnsi="Times New Roman" w:cs="Times New Roman"/>
        </w:rPr>
        <w:t xml:space="preserve"> en </w:t>
      </w:r>
      <w:r w:rsidR="002407B5">
        <w:rPr>
          <w:rFonts w:ascii="Times New Roman" w:hAnsi="Times New Roman" w:cs="Times New Roman"/>
        </w:rPr>
        <w:t xml:space="preserve">de deelname in de aandelenmarkt. Ook vonden zij een negatieve relatie tussen </w:t>
      </w:r>
      <w:r w:rsidR="00B27FBA">
        <w:rPr>
          <w:rFonts w:ascii="Times New Roman" w:hAnsi="Times New Roman" w:cs="Times New Roman"/>
        </w:rPr>
        <w:t>ambiguïteit</w:t>
      </w:r>
      <w:r w:rsidR="002407B5">
        <w:rPr>
          <w:rFonts w:ascii="Times New Roman" w:hAnsi="Times New Roman" w:cs="Times New Roman"/>
        </w:rPr>
        <w:t xml:space="preserve"> aversie en deelname in de aandelenmarkt, dit was alleen </w:t>
      </w:r>
      <w:r w:rsidR="00950015">
        <w:rPr>
          <w:rFonts w:ascii="Times New Roman" w:hAnsi="Times New Roman" w:cs="Times New Roman"/>
        </w:rPr>
        <w:t>het geval bij respondenten die</w:t>
      </w:r>
      <w:r w:rsidR="002407B5">
        <w:rPr>
          <w:rFonts w:ascii="Times New Roman" w:hAnsi="Times New Roman" w:cs="Times New Roman"/>
        </w:rPr>
        <w:t xml:space="preserve"> het toekomstige rendement op aandelen als zeer onbekend beschouwden.</w:t>
      </w:r>
      <w:r w:rsidR="00E14D4E">
        <w:rPr>
          <w:rFonts w:ascii="Times New Roman" w:hAnsi="Times New Roman" w:cs="Times New Roman"/>
        </w:rPr>
        <w:t xml:space="preserve"> Dit zou een verklaring kunnen zijn voor de </w:t>
      </w:r>
      <w:r w:rsidR="00E14D4E">
        <w:rPr>
          <w:rFonts w:ascii="Times New Roman" w:hAnsi="Times New Roman" w:cs="Times New Roman"/>
        </w:rPr>
        <w:softHyphen/>
      </w:r>
      <w:proofErr w:type="spellStart"/>
      <w:r w:rsidR="00E14D4E">
        <w:rPr>
          <w:rFonts w:ascii="Times New Roman" w:hAnsi="Times New Roman" w:cs="Times New Roman"/>
          <w:i/>
        </w:rPr>
        <w:t>non-participation</w:t>
      </w:r>
      <w:proofErr w:type="spellEnd"/>
      <w:r w:rsidR="00E14D4E">
        <w:rPr>
          <w:rFonts w:ascii="Times New Roman" w:hAnsi="Times New Roman" w:cs="Times New Roman"/>
          <w:i/>
        </w:rPr>
        <w:t xml:space="preserve"> </w:t>
      </w:r>
      <w:proofErr w:type="spellStart"/>
      <w:r w:rsidR="00E14D4E">
        <w:rPr>
          <w:rFonts w:ascii="Times New Roman" w:hAnsi="Times New Roman" w:cs="Times New Roman"/>
          <w:i/>
        </w:rPr>
        <w:t>puzzle</w:t>
      </w:r>
      <w:proofErr w:type="spellEnd"/>
      <w:r w:rsidR="00E14D4E">
        <w:rPr>
          <w:rFonts w:ascii="Times New Roman" w:hAnsi="Times New Roman" w:cs="Times New Roman"/>
        </w:rPr>
        <w:t xml:space="preserve">. </w:t>
      </w:r>
      <w:r w:rsidR="0036082C">
        <w:rPr>
          <w:rFonts w:ascii="Times New Roman" w:hAnsi="Times New Roman" w:cs="Times New Roman"/>
        </w:rPr>
        <w:t xml:space="preserve">De </w:t>
      </w:r>
      <w:proofErr w:type="spellStart"/>
      <w:r w:rsidR="0036082C">
        <w:rPr>
          <w:rFonts w:ascii="Times New Roman" w:hAnsi="Times New Roman" w:cs="Times New Roman"/>
          <w:i/>
        </w:rPr>
        <w:t>non-participation</w:t>
      </w:r>
      <w:proofErr w:type="spellEnd"/>
      <w:r w:rsidR="0036082C">
        <w:rPr>
          <w:rFonts w:ascii="Times New Roman" w:hAnsi="Times New Roman" w:cs="Times New Roman"/>
          <w:i/>
        </w:rPr>
        <w:t xml:space="preserve"> </w:t>
      </w:r>
      <w:proofErr w:type="spellStart"/>
      <w:r w:rsidR="0036082C">
        <w:rPr>
          <w:rFonts w:ascii="Times New Roman" w:hAnsi="Times New Roman" w:cs="Times New Roman"/>
          <w:i/>
        </w:rPr>
        <w:t>puzzle</w:t>
      </w:r>
      <w:proofErr w:type="spellEnd"/>
      <w:r w:rsidR="0036082C">
        <w:rPr>
          <w:rFonts w:ascii="Times New Roman" w:hAnsi="Times New Roman" w:cs="Times New Roman"/>
        </w:rPr>
        <w:t xml:space="preserve"> is het fenomeen dat minder </w:t>
      </w:r>
      <w:r w:rsidR="00822076">
        <w:rPr>
          <w:rFonts w:ascii="Times New Roman" w:hAnsi="Times New Roman" w:cs="Times New Roman"/>
        </w:rPr>
        <w:t xml:space="preserve">huishoudens </w:t>
      </w:r>
      <w:r w:rsidR="0036082C">
        <w:rPr>
          <w:rFonts w:ascii="Times New Roman" w:hAnsi="Times New Roman" w:cs="Times New Roman"/>
        </w:rPr>
        <w:t>(ook rijkere huishoudens) geld beleggen in de aandelenmarkt dan dat zou mogen worden verwacht als er wordt gekeken naar</w:t>
      </w:r>
      <w:r w:rsidR="00950015">
        <w:rPr>
          <w:rFonts w:ascii="Times New Roman" w:hAnsi="Times New Roman" w:cs="Times New Roman"/>
        </w:rPr>
        <w:t xml:space="preserve"> de historische rendementen. </w:t>
      </w:r>
      <w:proofErr w:type="spellStart"/>
      <w:r w:rsidR="00950015">
        <w:rPr>
          <w:rFonts w:ascii="Times New Roman" w:hAnsi="Times New Roman" w:cs="Times New Roman"/>
        </w:rPr>
        <w:t>Haliassos</w:t>
      </w:r>
      <w:proofErr w:type="spellEnd"/>
      <w:r w:rsidR="00950015">
        <w:rPr>
          <w:rFonts w:ascii="Times New Roman" w:hAnsi="Times New Roman" w:cs="Times New Roman"/>
        </w:rPr>
        <w:t xml:space="preserve"> en </w:t>
      </w:r>
      <w:proofErr w:type="spellStart"/>
      <w:r w:rsidR="00950015">
        <w:rPr>
          <w:rFonts w:ascii="Times New Roman" w:hAnsi="Times New Roman" w:cs="Times New Roman"/>
        </w:rPr>
        <w:t>Bertaut</w:t>
      </w:r>
      <w:proofErr w:type="spellEnd"/>
      <w:r w:rsidR="00950015">
        <w:rPr>
          <w:rFonts w:ascii="Times New Roman" w:hAnsi="Times New Roman" w:cs="Times New Roman"/>
        </w:rPr>
        <w:t xml:space="preserve"> (1995) </w:t>
      </w:r>
      <w:r w:rsidR="0036082C">
        <w:rPr>
          <w:rFonts w:ascii="Times New Roman" w:hAnsi="Times New Roman" w:cs="Times New Roman"/>
        </w:rPr>
        <w:t xml:space="preserve">lieten in hun onderzoek zien dat het indirect hebben van aandelen, risico aversie, heterogeniteit in geloof, gewoonte persistentie of leenbeperkingen </w:t>
      </w:r>
      <w:r w:rsidR="00950015">
        <w:rPr>
          <w:rFonts w:ascii="Times New Roman" w:hAnsi="Times New Roman" w:cs="Times New Roman"/>
        </w:rPr>
        <w:t>(welke zorgt voor een grens op iemands welvaart) geen verklaring kunnen bieden voor dit fenomeen. Wellicht zou ambiguïteit aversie inder</w:t>
      </w:r>
      <w:r w:rsidR="005449AB">
        <w:rPr>
          <w:rFonts w:ascii="Times New Roman" w:hAnsi="Times New Roman" w:cs="Times New Roman"/>
        </w:rPr>
        <w:t xml:space="preserve">daad een verklaring kunnen zijn voor de </w:t>
      </w:r>
      <w:proofErr w:type="spellStart"/>
      <w:r w:rsidR="005449AB">
        <w:rPr>
          <w:rFonts w:ascii="Times New Roman" w:hAnsi="Times New Roman" w:cs="Times New Roman"/>
          <w:i/>
        </w:rPr>
        <w:t>non-participation</w:t>
      </w:r>
      <w:proofErr w:type="spellEnd"/>
      <w:r w:rsidR="005449AB">
        <w:rPr>
          <w:rFonts w:ascii="Times New Roman" w:hAnsi="Times New Roman" w:cs="Times New Roman"/>
          <w:i/>
        </w:rPr>
        <w:t xml:space="preserve"> </w:t>
      </w:r>
      <w:proofErr w:type="spellStart"/>
      <w:r w:rsidR="005449AB">
        <w:rPr>
          <w:rFonts w:ascii="Times New Roman" w:hAnsi="Times New Roman" w:cs="Times New Roman"/>
          <w:i/>
        </w:rPr>
        <w:t>puzzle</w:t>
      </w:r>
      <w:proofErr w:type="spellEnd"/>
      <w:r w:rsidR="005449AB">
        <w:rPr>
          <w:rFonts w:ascii="Times New Roman" w:hAnsi="Times New Roman" w:cs="Times New Roman"/>
        </w:rPr>
        <w:t>.</w:t>
      </w:r>
    </w:p>
    <w:p w:rsidR="00C15A50" w:rsidRDefault="00C15A50" w:rsidP="001C1849">
      <w:pPr>
        <w:spacing w:line="360" w:lineRule="auto"/>
        <w:jc w:val="both"/>
        <w:rPr>
          <w:rFonts w:ascii="Times New Roman" w:hAnsi="Times New Roman" w:cs="Times New Roman"/>
        </w:rPr>
      </w:pPr>
    </w:p>
    <w:p w:rsidR="001F40A2" w:rsidRDefault="001F40A2" w:rsidP="001C1849">
      <w:pPr>
        <w:spacing w:line="360" w:lineRule="auto"/>
        <w:jc w:val="both"/>
        <w:rPr>
          <w:rFonts w:ascii="Times New Roman" w:hAnsi="Times New Roman" w:cs="Times New Roman"/>
        </w:rPr>
      </w:pPr>
    </w:p>
    <w:p w:rsidR="00D527F2" w:rsidRDefault="00D527F2" w:rsidP="001C1849">
      <w:pPr>
        <w:spacing w:line="360" w:lineRule="auto"/>
        <w:jc w:val="both"/>
        <w:rPr>
          <w:rFonts w:ascii="Times New Roman" w:hAnsi="Times New Roman" w:cs="Times New Roman"/>
        </w:rPr>
      </w:pPr>
    </w:p>
    <w:p w:rsidR="00822076" w:rsidRDefault="00822076" w:rsidP="001C1849">
      <w:pPr>
        <w:spacing w:line="360" w:lineRule="auto"/>
        <w:jc w:val="both"/>
        <w:rPr>
          <w:rFonts w:ascii="Times New Roman" w:hAnsi="Times New Roman" w:cs="Times New Roman"/>
        </w:rPr>
      </w:pPr>
    </w:p>
    <w:p w:rsidR="00822076" w:rsidRDefault="00822076" w:rsidP="001C1849">
      <w:pPr>
        <w:spacing w:line="360" w:lineRule="auto"/>
        <w:jc w:val="both"/>
        <w:rPr>
          <w:rFonts w:ascii="Times New Roman" w:hAnsi="Times New Roman" w:cs="Times New Roman"/>
        </w:rPr>
      </w:pPr>
    </w:p>
    <w:p w:rsidR="008950DF" w:rsidRDefault="008950DF" w:rsidP="001C1849">
      <w:pPr>
        <w:spacing w:line="360" w:lineRule="auto"/>
        <w:jc w:val="both"/>
        <w:rPr>
          <w:rFonts w:ascii="Times New Roman" w:hAnsi="Times New Roman" w:cs="Times New Roman"/>
        </w:rPr>
      </w:pPr>
    </w:p>
    <w:p w:rsidR="00832B1E" w:rsidRDefault="00832B1E" w:rsidP="001C1849">
      <w:pPr>
        <w:spacing w:line="360" w:lineRule="auto"/>
        <w:jc w:val="both"/>
        <w:rPr>
          <w:rFonts w:ascii="Times New Roman" w:hAnsi="Times New Roman" w:cs="Times New Roman"/>
        </w:rPr>
      </w:pPr>
    </w:p>
    <w:p w:rsidR="00832B1E" w:rsidRDefault="00832B1E" w:rsidP="001C1849">
      <w:pPr>
        <w:spacing w:line="360" w:lineRule="auto"/>
        <w:jc w:val="both"/>
        <w:rPr>
          <w:rFonts w:ascii="Times New Roman" w:hAnsi="Times New Roman" w:cs="Times New Roman"/>
        </w:rPr>
      </w:pPr>
    </w:p>
    <w:p w:rsidR="00832B1E" w:rsidRDefault="00832B1E" w:rsidP="001C1849">
      <w:pPr>
        <w:spacing w:line="360" w:lineRule="auto"/>
        <w:jc w:val="both"/>
        <w:rPr>
          <w:rFonts w:ascii="Times New Roman" w:hAnsi="Times New Roman" w:cs="Times New Roman"/>
        </w:rPr>
      </w:pPr>
    </w:p>
    <w:p w:rsidR="00832B1E" w:rsidRDefault="00832B1E" w:rsidP="001C1849">
      <w:pPr>
        <w:spacing w:line="360" w:lineRule="auto"/>
        <w:jc w:val="both"/>
        <w:rPr>
          <w:rFonts w:ascii="Times New Roman" w:hAnsi="Times New Roman" w:cs="Times New Roman"/>
        </w:rPr>
      </w:pPr>
    </w:p>
    <w:p w:rsidR="00832B1E" w:rsidRDefault="00832B1E" w:rsidP="001C1849">
      <w:pPr>
        <w:spacing w:line="360" w:lineRule="auto"/>
        <w:jc w:val="both"/>
        <w:rPr>
          <w:rFonts w:ascii="Times New Roman" w:hAnsi="Times New Roman" w:cs="Times New Roman"/>
        </w:rPr>
      </w:pPr>
    </w:p>
    <w:p w:rsidR="00832B1E" w:rsidRDefault="00832B1E" w:rsidP="001C1849">
      <w:pPr>
        <w:spacing w:line="360" w:lineRule="auto"/>
        <w:jc w:val="both"/>
        <w:rPr>
          <w:rFonts w:ascii="Times New Roman" w:hAnsi="Times New Roman" w:cs="Times New Roman"/>
        </w:rPr>
      </w:pPr>
    </w:p>
    <w:p w:rsidR="00832B1E" w:rsidRDefault="00832B1E" w:rsidP="001C1849">
      <w:pPr>
        <w:spacing w:line="360" w:lineRule="auto"/>
        <w:jc w:val="both"/>
        <w:rPr>
          <w:rFonts w:ascii="Times New Roman" w:hAnsi="Times New Roman" w:cs="Times New Roman"/>
        </w:rPr>
      </w:pPr>
    </w:p>
    <w:p w:rsidR="00832B1E" w:rsidRDefault="00832B1E" w:rsidP="001C1849">
      <w:pPr>
        <w:spacing w:line="360" w:lineRule="auto"/>
        <w:jc w:val="both"/>
        <w:rPr>
          <w:rFonts w:ascii="Times New Roman" w:hAnsi="Times New Roman" w:cs="Times New Roman"/>
        </w:rPr>
      </w:pPr>
    </w:p>
    <w:p w:rsidR="00832B1E" w:rsidRDefault="00832B1E" w:rsidP="001C1849">
      <w:pPr>
        <w:spacing w:line="360" w:lineRule="auto"/>
        <w:jc w:val="both"/>
        <w:rPr>
          <w:rFonts w:ascii="Times New Roman" w:hAnsi="Times New Roman" w:cs="Times New Roman"/>
        </w:rPr>
      </w:pPr>
    </w:p>
    <w:p w:rsidR="001F40A2" w:rsidRPr="00E8132D" w:rsidRDefault="00AC4EB4" w:rsidP="001C1849">
      <w:pPr>
        <w:pStyle w:val="Heading1"/>
        <w:jc w:val="both"/>
        <w:rPr>
          <w:lang w:val="nl-NL"/>
        </w:rPr>
      </w:pPr>
      <w:bookmarkStart w:id="2" w:name="_Toc391827579"/>
      <w:r>
        <w:rPr>
          <w:lang w:val="nl-NL"/>
        </w:rPr>
        <w:t>3</w:t>
      </w:r>
      <w:r w:rsidR="001F40A2" w:rsidRPr="00E8132D">
        <w:rPr>
          <w:lang w:val="nl-NL"/>
        </w:rPr>
        <w:t xml:space="preserve">. Data en </w:t>
      </w:r>
      <w:r>
        <w:rPr>
          <w:lang w:val="nl-NL"/>
        </w:rPr>
        <w:t>analyse</w:t>
      </w:r>
      <w:bookmarkEnd w:id="2"/>
    </w:p>
    <w:p w:rsidR="00750E5B" w:rsidRPr="00E8132D" w:rsidRDefault="00750E5B" w:rsidP="001C1849">
      <w:pPr>
        <w:jc w:val="both"/>
      </w:pPr>
    </w:p>
    <w:p w:rsidR="001F40A2" w:rsidRDefault="00AC4EB4" w:rsidP="001C1849">
      <w:pPr>
        <w:pStyle w:val="Heading2"/>
        <w:jc w:val="both"/>
      </w:pPr>
      <w:bookmarkStart w:id="3" w:name="_Toc391827580"/>
      <w:r>
        <w:t>3</w:t>
      </w:r>
      <w:r w:rsidR="001F40A2">
        <w:t>.1. Data</w:t>
      </w:r>
      <w:bookmarkEnd w:id="3"/>
    </w:p>
    <w:p w:rsidR="00750E5B" w:rsidRPr="00750E5B" w:rsidRDefault="00750E5B" w:rsidP="001C1849">
      <w:pPr>
        <w:jc w:val="both"/>
      </w:pPr>
    </w:p>
    <w:p w:rsidR="001F40A2" w:rsidRDefault="001F40A2" w:rsidP="001C1849">
      <w:pPr>
        <w:spacing w:line="480" w:lineRule="auto"/>
        <w:jc w:val="both"/>
        <w:rPr>
          <w:rFonts w:ascii="Times New Roman" w:hAnsi="Times New Roman" w:cs="Times New Roman"/>
        </w:rPr>
      </w:pPr>
      <w:r>
        <w:rPr>
          <w:rFonts w:ascii="Times New Roman" w:hAnsi="Times New Roman" w:cs="Times New Roman"/>
        </w:rPr>
        <w:t>Alle data die wordt gebruikt bij dit onderzoek naar ambiguïteit aversie onder Nederlandse huishoudens en de keuzes op de aandelenmarkt is verkregen bij LISS</w:t>
      </w:r>
      <w:r>
        <w:rPr>
          <w:rStyle w:val="FootnoteReference"/>
          <w:rFonts w:ascii="Times New Roman" w:hAnsi="Times New Roman" w:cs="Times New Roman"/>
        </w:rPr>
        <w:footnoteReference w:id="2"/>
      </w:r>
      <w:r>
        <w:rPr>
          <w:rFonts w:ascii="Times New Roman" w:hAnsi="Times New Roman" w:cs="Times New Roman"/>
        </w:rPr>
        <w:t xml:space="preserve"> (</w:t>
      </w:r>
      <w:proofErr w:type="spellStart"/>
      <w:r>
        <w:rPr>
          <w:rFonts w:ascii="Times New Roman" w:hAnsi="Times New Roman" w:cs="Times New Roman"/>
        </w:rPr>
        <w:t>Longitudinal</w:t>
      </w:r>
      <w:proofErr w:type="spellEnd"/>
      <w:r>
        <w:rPr>
          <w:rFonts w:ascii="Times New Roman" w:hAnsi="Times New Roman" w:cs="Times New Roman"/>
        </w:rPr>
        <w:t xml:space="preserve"> Internet Studies </w:t>
      </w:r>
      <w:proofErr w:type="spellStart"/>
      <w:r>
        <w:rPr>
          <w:rFonts w:ascii="Times New Roman" w:hAnsi="Times New Roman" w:cs="Times New Roman"/>
        </w:rPr>
        <w:t>for</w:t>
      </w:r>
      <w:proofErr w:type="spellEnd"/>
      <w:r>
        <w:rPr>
          <w:rFonts w:ascii="Times New Roman" w:hAnsi="Times New Roman" w:cs="Times New Roman"/>
        </w:rPr>
        <w:t xml:space="preserve"> the </w:t>
      </w:r>
      <w:proofErr w:type="spellStart"/>
      <w:r>
        <w:rPr>
          <w:rFonts w:ascii="Times New Roman" w:hAnsi="Times New Roman" w:cs="Times New Roman"/>
        </w:rPr>
        <w:t>Social</w:t>
      </w:r>
      <w:proofErr w:type="spellEnd"/>
      <w:r>
        <w:rPr>
          <w:rFonts w:ascii="Times New Roman" w:hAnsi="Times New Roman" w:cs="Times New Roman"/>
        </w:rPr>
        <w:t xml:space="preserve"> </w:t>
      </w:r>
      <w:proofErr w:type="spellStart"/>
      <w:r>
        <w:rPr>
          <w:rFonts w:ascii="Times New Roman" w:hAnsi="Times New Roman" w:cs="Times New Roman"/>
        </w:rPr>
        <w:t>sciences</w:t>
      </w:r>
      <w:proofErr w:type="spellEnd"/>
      <w:r>
        <w:rPr>
          <w:rFonts w:ascii="Times New Roman" w:hAnsi="Times New Roman" w:cs="Times New Roman"/>
        </w:rPr>
        <w:t xml:space="preserve">) panel en geadministreerd door </w:t>
      </w:r>
      <w:proofErr w:type="spellStart"/>
      <w:r>
        <w:rPr>
          <w:rFonts w:ascii="Times New Roman" w:hAnsi="Times New Roman" w:cs="Times New Roman"/>
        </w:rPr>
        <w:t>CentERdata</w:t>
      </w:r>
      <w:proofErr w:type="spellEnd"/>
      <w:r>
        <w:rPr>
          <w:rFonts w:ascii="Times New Roman" w:hAnsi="Times New Roman" w:cs="Times New Roman"/>
        </w:rPr>
        <w:t xml:space="preserve"> (Tilburg Universiteit, Nederland). De LISS panel is een representatieve steekproef van Nederlands individuen welke hebben meegedaan aan maandelijkse vragenlijsten via het internet. Wanneer huishoudens geen mogelijkheid hadden voor toegang tot het internet, werden zij voorzien van een computer en een internet verbinding. Ieder jaar wordt er een longitudinale studie uitgevoerd in </w:t>
      </w:r>
      <w:proofErr w:type="gramStart"/>
      <w:r>
        <w:rPr>
          <w:rFonts w:ascii="Times New Roman" w:hAnsi="Times New Roman" w:cs="Times New Roman"/>
        </w:rPr>
        <w:t>de</w:t>
      </w:r>
      <w:proofErr w:type="gramEnd"/>
      <w:r>
        <w:rPr>
          <w:rFonts w:ascii="Times New Roman" w:hAnsi="Times New Roman" w:cs="Times New Roman"/>
        </w:rPr>
        <w:t xml:space="preserve"> panel.</w:t>
      </w:r>
    </w:p>
    <w:p w:rsidR="00FA6B96" w:rsidRDefault="001F40A2" w:rsidP="00FA6B96">
      <w:pPr>
        <w:spacing w:line="480" w:lineRule="auto"/>
        <w:jc w:val="both"/>
        <w:rPr>
          <w:rFonts w:ascii="Times New Roman" w:hAnsi="Times New Roman" w:cs="Times New Roman"/>
        </w:rPr>
      </w:pPr>
      <w:r>
        <w:rPr>
          <w:rFonts w:ascii="Times New Roman" w:hAnsi="Times New Roman" w:cs="Times New Roman"/>
        </w:rPr>
        <w:t xml:space="preserve">Voor dit onderzoek </w:t>
      </w:r>
      <w:r w:rsidR="00822076">
        <w:rPr>
          <w:rFonts w:ascii="Times New Roman" w:hAnsi="Times New Roman" w:cs="Times New Roman"/>
        </w:rPr>
        <w:t xml:space="preserve">wordt er gebruikt gemaakt van </w:t>
      </w:r>
      <w:r>
        <w:rPr>
          <w:rFonts w:ascii="Times New Roman" w:hAnsi="Times New Roman" w:cs="Times New Roman"/>
        </w:rPr>
        <w:t xml:space="preserve">twee datasets. </w:t>
      </w:r>
      <w:r w:rsidR="00822076" w:rsidRPr="007428B7">
        <w:rPr>
          <w:rFonts w:ascii="Times New Roman" w:hAnsi="Times New Roman" w:cs="Times New Roman"/>
          <w:lang w:val="en-US"/>
        </w:rPr>
        <w:t xml:space="preserve">De </w:t>
      </w:r>
      <w:proofErr w:type="spellStart"/>
      <w:r w:rsidR="00822076" w:rsidRPr="007428B7">
        <w:rPr>
          <w:rFonts w:ascii="Times New Roman" w:hAnsi="Times New Roman" w:cs="Times New Roman"/>
          <w:lang w:val="en-US"/>
        </w:rPr>
        <w:t>eerste</w:t>
      </w:r>
      <w:proofErr w:type="spellEnd"/>
      <w:r w:rsidRPr="007428B7">
        <w:rPr>
          <w:rFonts w:ascii="Times New Roman" w:hAnsi="Times New Roman" w:cs="Times New Roman"/>
          <w:lang w:val="en-US"/>
        </w:rPr>
        <w:t xml:space="preserve"> is </w:t>
      </w:r>
      <w:proofErr w:type="spellStart"/>
      <w:r w:rsidRPr="007428B7">
        <w:rPr>
          <w:rFonts w:ascii="Times New Roman" w:hAnsi="Times New Roman" w:cs="Times New Roman"/>
          <w:lang w:val="en-US"/>
        </w:rPr>
        <w:t>genaamd</w:t>
      </w:r>
      <w:proofErr w:type="spellEnd"/>
      <w:r w:rsidR="00822076">
        <w:rPr>
          <w:rFonts w:ascii="Times New Roman" w:hAnsi="Times New Roman" w:cs="Times New Roman"/>
          <w:lang w:val="en-US"/>
        </w:rPr>
        <w:t>:</w:t>
      </w:r>
      <w:r w:rsidRPr="00822076">
        <w:rPr>
          <w:rFonts w:ascii="Times New Roman" w:hAnsi="Times New Roman" w:cs="Times New Roman"/>
          <w:lang w:val="en-US"/>
        </w:rPr>
        <w:t xml:space="preserve"> “</w:t>
      </w:r>
      <w:r w:rsidRPr="00822076">
        <w:rPr>
          <w:rFonts w:ascii="Times New Roman" w:hAnsi="Times New Roman" w:cs="Times New Roman"/>
          <w:i/>
          <w:lang w:val="en-US"/>
        </w:rPr>
        <w:t>ambiguity aversion and household portfolio choice</w:t>
      </w:r>
      <w:r w:rsidRPr="00822076">
        <w:rPr>
          <w:rFonts w:ascii="Times New Roman" w:hAnsi="Times New Roman" w:cs="Times New Roman"/>
          <w:lang w:val="en-US"/>
        </w:rPr>
        <w:t xml:space="preserve">”. </w:t>
      </w:r>
      <w:r w:rsidRPr="00CB674D">
        <w:rPr>
          <w:rFonts w:ascii="Times New Roman" w:hAnsi="Times New Roman" w:cs="Times New Roman"/>
        </w:rPr>
        <w:t xml:space="preserve">In </w:t>
      </w:r>
      <w:proofErr w:type="gramStart"/>
      <w:r w:rsidRPr="00CB674D">
        <w:rPr>
          <w:rFonts w:ascii="Times New Roman" w:hAnsi="Times New Roman" w:cs="Times New Roman"/>
        </w:rPr>
        <w:t>deze</w:t>
      </w:r>
      <w:proofErr w:type="gramEnd"/>
      <w:r w:rsidRPr="00CB674D">
        <w:rPr>
          <w:rFonts w:ascii="Times New Roman" w:hAnsi="Times New Roman" w:cs="Times New Roman"/>
        </w:rPr>
        <w:t xml:space="preserve"> panel wordt er een vragenlijst voorgelegd aan individuen</w:t>
      </w:r>
      <w:r w:rsidR="007E0B05">
        <w:rPr>
          <w:rFonts w:ascii="Times New Roman" w:hAnsi="Times New Roman" w:cs="Times New Roman"/>
        </w:rPr>
        <w:t xml:space="preserve">, </w:t>
      </w:r>
      <w:r w:rsidRPr="00CB674D">
        <w:rPr>
          <w:rFonts w:ascii="Times New Roman" w:hAnsi="Times New Roman" w:cs="Times New Roman"/>
        </w:rPr>
        <w:t xml:space="preserve">waarin de voorkeuren tussen bekende en onbekende kansen van de individuen wordt onderzocht. </w:t>
      </w:r>
      <w:r>
        <w:rPr>
          <w:rFonts w:ascii="Times New Roman" w:hAnsi="Times New Roman" w:cs="Times New Roman"/>
        </w:rPr>
        <w:t xml:space="preserve">De vragenlijst is tussen 04-01-2010 en 27-01-2010 voorgelegd aan 2491 leden van huishoudens en is door 1933 (77,6%) van deze leden volledig ingevuld. In het onderzoek werden aan de respondenten drie spellen voorgelegd, waarbij ieder spel </w:t>
      </w:r>
      <w:r w:rsidR="006C0574">
        <w:rPr>
          <w:rFonts w:ascii="Times New Roman" w:hAnsi="Times New Roman" w:cs="Times New Roman"/>
        </w:rPr>
        <w:t>uit maximaal</w:t>
      </w:r>
      <w:r>
        <w:rPr>
          <w:rFonts w:ascii="Times New Roman" w:hAnsi="Times New Roman" w:cs="Times New Roman"/>
        </w:rPr>
        <w:t xml:space="preserve"> zes rondes kon bestaan. </w:t>
      </w:r>
      <w:r w:rsidR="007E0B05" w:rsidRPr="007E0B05">
        <w:rPr>
          <w:rFonts w:ascii="Times New Roman" w:hAnsi="Times New Roman" w:cs="Times New Roman"/>
        </w:rPr>
        <w:t>Na de drie</w:t>
      </w:r>
      <w:r w:rsidR="00974072">
        <w:rPr>
          <w:rFonts w:ascii="Times New Roman" w:hAnsi="Times New Roman" w:cs="Times New Roman"/>
        </w:rPr>
        <w:t xml:space="preserve"> spellen werden er twee (controle)</w:t>
      </w:r>
      <w:r w:rsidR="007E0B05" w:rsidRPr="007E0B05">
        <w:rPr>
          <w:rFonts w:ascii="Times New Roman" w:hAnsi="Times New Roman" w:cs="Times New Roman"/>
        </w:rPr>
        <w:t xml:space="preserve">vragen voorgelegd. De kans op </w:t>
      </w:r>
      <w:r w:rsidR="00974072">
        <w:rPr>
          <w:rFonts w:ascii="Times New Roman" w:hAnsi="Times New Roman" w:cs="Times New Roman"/>
        </w:rPr>
        <w:t xml:space="preserve">het </w:t>
      </w:r>
      <w:r w:rsidR="007E0B05" w:rsidRPr="007E0B05">
        <w:rPr>
          <w:rFonts w:ascii="Times New Roman" w:hAnsi="Times New Roman" w:cs="Times New Roman"/>
        </w:rPr>
        <w:t xml:space="preserve">winnen </w:t>
      </w:r>
      <w:r w:rsidR="00974072">
        <w:rPr>
          <w:rFonts w:ascii="Times New Roman" w:hAnsi="Times New Roman" w:cs="Times New Roman"/>
        </w:rPr>
        <w:t xml:space="preserve">van een prijs </w:t>
      </w:r>
      <w:r w:rsidR="007E0B05" w:rsidRPr="007E0B05">
        <w:rPr>
          <w:rFonts w:ascii="Times New Roman" w:hAnsi="Times New Roman" w:cs="Times New Roman"/>
        </w:rPr>
        <w:t>met deze twee vragen hing af van de kans op winnen in de laatste ronde van spel 1. De respondent kon worden ingedeeld in één van twee groepen (random en beide met een kans van 50%), wanneer een respondent werd ingedeeld onder conditie 1 werd de respondent verteld dat het een fictief spel betrof en dat er geen extra geld kon worden verkregen. Wanneer een respondent werd ingedeeld onder conditie 2 werd er verteld dat er een echt spel werd gespeeld en dat hij of zij een extra bedrag van 15 euro kon winnen.</w:t>
      </w:r>
      <w:r w:rsidR="007E0B05">
        <w:rPr>
          <w:rFonts w:ascii="Times New Roman" w:hAnsi="Times New Roman" w:cs="Times New Roman"/>
        </w:rPr>
        <w:t xml:space="preserve"> </w:t>
      </w:r>
      <w:r w:rsidR="00FA6B96">
        <w:rPr>
          <w:rFonts w:ascii="Times New Roman" w:hAnsi="Times New Roman" w:cs="Times New Roman"/>
        </w:rPr>
        <w:t>Voor mijn onderzoek gebruik ik</w:t>
      </w:r>
      <w:r w:rsidR="009D2C43">
        <w:rPr>
          <w:rFonts w:ascii="Times New Roman" w:hAnsi="Times New Roman" w:cs="Times New Roman"/>
        </w:rPr>
        <w:t xml:space="preserve"> uit dit panel alleen het eerste spel dat werd gespeeld </w:t>
      </w:r>
      <w:r w:rsidR="009D2C43">
        <w:rPr>
          <w:rFonts w:ascii="Times New Roman" w:hAnsi="Times New Roman" w:cs="Times New Roman"/>
        </w:rPr>
        <w:lastRenderedPageBreak/>
        <w:t>en de vragen welke hier bij hoorde</w:t>
      </w:r>
      <w:r w:rsidR="00FA6B96">
        <w:rPr>
          <w:rFonts w:ascii="Times New Roman" w:hAnsi="Times New Roman" w:cs="Times New Roman"/>
        </w:rPr>
        <w:t>. De vraag die de respondenten moesten beantwoorden is afgebeeld in</w:t>
      </w:r>
      <w:r w:rsidR="007E0B05">
        <w:rPr>
          <w:rFonts w:ascii="Times New Roman" w:hAnsi="Times New Roman" w:cs="Times New Roman"/>
        </w:rPr>
        <w:t xml:space="preserve"> figuur 1.</w:t>
      </w:r>
    </w:p>
    <w:p w:rsidR="00FA6B96" w:rsidRDefault="00FA6B96" w:rsidP="001C1849">
      <w:pPr>
        <w:pStyle w:val="NoSpacing"/>
        <w:ind w:firstLine="708"/>
        <w:jc w:val="both"/>
        <w:rPr>
          <w:i/>
        </w:rPr>
      </w:pPr>
    </w:p>
    <w:p w:rsidR="007E0B05" w:rsidRDefault="007E0B05" w:rsidP="007E0B05"/>
    <w:p w:rsidR="007E0B05" w:rsidRDefault="007E0B05" w:rsidP="007E0B05">
      <w:pPr>
        <w:pStyle w:val="NoSpacing"/>
      </w:pPr>
    </w:p>
    <w:p w:rsidR="001F40A2" w:rsidRPr="008950DF" w:rsidRDefault="001F40A2" w:rsidP="001C1849">
      <w:pPr>
        <w:pStyle w:val="NoSpacing"/>
        <w:ind w:firstLine="708"/>
        <w:jc w:val="both"/>
      </w:pPr>
      <w:r>
        <w:rPr>
          <w:i/>
        </w:rPr>
        <w:t xml:space="preserve">      </w:t>
      </w:r>
      <w:r w:rsidRPr="008950DF">
        <w:t>Figuur 1</w:t>
      </w:r>
    </w:p>
    <w:p w:rsidR="001F40A2" w:rsidRDefault="001F40A2" w:rsidP="008950DF">
      <w:pPr>
        <w:pStyle w:val="NoSpacing"/>
        <w:jc w:val="center"/>
      </w:pPr>
      <w:r>
        <w:rPr>
          <w:noProof/>
          <w:lang w:val="en-US"/>
        </w:rPr>
        <w:drawing>
          <wp:inline distT="0" distB="0" distL="0" distR="0">
            <wp:extent cx="4448796" cy="5468113"/>
            <wp:effectExtent l="19050" t="19050" r="28575" b="184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CCA7A3.tmp"/>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4448796" cy="5468113"/>
                    </a:xfrm>
                    <a:prstGeom prst="rect">
                      <a:avLst/>
                    </a:prstGeom>
                    <a:ln w="12700">
                      <a:solidFill>
                        <a:schemeClr val="tx1"/>
                      </a:solidFill>
                    </a:ln>
                  </pic:spPr>
                </pic:pic>
              </a:graphicData>
            </a:graphic>
          </wp:inline>
        </w:drawing>
      </w:r>
    </w:p>
    <w:p w:rsidR="001F40A2" w:rsidRPr="00737E6F" w:rsidRDefault="001F40A2" w:rsidP="001C1849">
      <w:pPr>
        <w:ind w:left="708"/>
        <w:jc w:val="both"/>
        <w:rPr>
          <w:rFonts w:ascii="Times New Roman" w:hAnsi="Times New Roman" w:cs="Times New Roman"/>
          <w:sz w:val="16"/>
        </w:rPr>
      </w:pPr>
      <w:r>
        <w:rPr>
          <w:rFonts w:ascii="Times New Roman" w:hAnsi="Times New Roman" w:cs="Times New Roman"/>
          <w:sz w:val="16"/>
        </w:rPr>
        <w:t xml:space="preserve">        </w:t>
      </w:r>
      <w:r w:rsidRPr="00737E6F">
        <w:rPr>
          <w:rFonts w:ascii="Times New Roman" w:hAnsi="Times New Roman" w:cs="Times New Roman"/>
          <w:sz w:val="16"/>
        </w:rPr>
        <w:t xml:space="preserve">Bron: </w:t>
      </w:r>
      <w:hyperlink r:id="rId9" w:history="1">
        <w:r w:rsidRPr="00737E6F">
          <w:rPr>
            <w:rStyle w:val="Hyperlink"/>
            <w:rFonts w:ascii="Times New Roman" w:hAnsi="Times New Roman" w:cs="Times New Roman"/>
            <w:sz w:val="16"/>
          </w:rPr>
          <w:t>http://www.lissdata.nl/lissdata/</w:t>
        </w:r>
      </w:hyperlink>
      <w:r w:rsidRPr="00737E6F">
        <w:rPr>
          <w:rFonts w:ascii="Times New Roman" w:hAnsi="Times New Roman" w:cs="Times New Roman"/>
          <w:sz w:val="16"/>
        </w:rPr>
        <w:t xml:space="preserve"> </w:t>
      </w:r>
    </w:p>
    <w:p w:rsidR="001F40A2" w:rsidRDefault="001F40A2" w:rsidP="001C1849">
      <w:pPr>
        <w:spacing w:line="480" w:lineRule="auto"/>
        <w:jc w:val="both"/>
      </w:pPr>
      <w:r>
        <w:t xml:space="preserve">Zoals uit figuur 1 blijkt mogen de respondenten zelf de kleur kiezen waarop zij willen wedden. Dit is een belangrijk gegeven. De respondent zal de kleur kiezen waarvan hij of zij denkt dat deze evenveel of meer kans heeft te worden getrokken dan de kleur die hij of zij niet kiest. </w:t>
      </w:r>
      <w:proofErr w:type="gramStart"/>
      <w:r>
        <w:t>Oftewel</w:t>
      </w:r>
      <w:proofErr w:type="gramEnd"/>
      <w:r>
        <w:t>, wanneer de respondent de kleur paars kiest geldt er (voor de</w:t>
      </w:r>
      <w:r w:rsidR="00AE00F4">
        <w:t>ze</w:t>
      </w:r>
      <w:r>
        <w:t xml:space="preserve"> respondent): P(paars) ≥ P(geel). Nadat de respondent een kleur heeft gekozen wordt gevraagd welke optie hij of zij </w:t>
      </w:r>
      <w:proofErr w:type="gramStart"/>
      <w:r>
        <w:t>prefereert</w:t>
      </w:r>
      <w:proofErr w:type="gramEnd"/>
      <w:r>
        <w:t xml:space="preserve">. De vraag is of </w:t>
      </w:r>
      <w:r>
        <w:lastRenderedPageBreak/>
        <w:t xml:space="preserve">de respondent liever heeft dat de geprefereerde kleur bal wordt getrokken uit de doos met de bekende kansverdeling, de onbekende kansverdeling of dat hij of zij indifferent is tussen de dozen. </w:t>
      </w:r>
      <w:r w:rsidR="00974072">
        <w:t>W</w:t>
      </w:r>
      <w:r>
        <w:t xml:space="preserve">anneer de respondent de keuze maakt dat hij of zij indifferent is, zal het spel stoppen. Echter, wanneer de respondent deze keuze niet maakt en het trekken van een bal uit de ene doos </w:t>
      </w:r>
      <w:proofErr w:type="gramStart"/>
      <w:r>
        <w:t>prefereert</w:t>
      </w:r>
      <w:proofErr w:type="gramEnd"/>
      <w:r>
        <w:t xml:space="preserve"> boven het trekken van een bal uit de andere doos zal het spel verder gaan. De vraag die volgde werd door het panelonderzoek als volgt samengesteld: </w:t>
      </w:r>
    </w:p>
    <w:p w:rsidR="001F40A2" w:rsidRPr="008950DF" w:rsidRDefault="001F40A2" w:rsidP="001C1849">
      <w:pPr>
        <w:pStyle w:val="NoSpacing"/>
        <w:ind w:left="708"/>
        <w:jc w:val="both"/>
      </w:pPr>
      <w:r>
        <w:rPr>
          <w:i/>
        </w:rPr>
        <w:t xml:space="preserve">       </w:t>
      </w:r>
      <w:r w:rsidRPr="008950DF">
        <w:t>Figuur 2</w:t>
      </w:r>
    </w:p>
    <w:p w:rsidR="001F40A2" w:rsidRDefault="001F40A2" w:rsidP="008950DF">
      <w:pPr>
        <w:pStyle w:val="NoSpacing"/>
        <w:jc w:val="center"/>
      </w:pPr>
      <w:r>
        <w:rPr>
          <w:noProof/>
          <w:lang w:val="en-US"/>
        </w:rPr>
        <w:drawing>
          <wp:inline distT="0" distB="0" distL="0" distR="0">
            <wp:extent cx="4401164" cy="5582429"/>
            <wp:effectExtent l="19050" t="19050" r="19050" b="184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CC8683.tmp"/>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4401164" cy="5582429"/>
                    </a:xfrm>
                    <a:prstGeom prst="rect">
                      <a:avLst/>
                    </a:prstGeom>
                    <a:ln w="12700">
                      <a:solidFill>
                        <a:schemeClr val="tx1"/>
                      </a:solidFill>
                    </a:ln>
                  </pic:spPr>
                </pic:pic>
              </a:graphicData>
            </a:graphic>
          </wp:inline>
        </w:drawing>
      </w:r>
    </w:p>
    <w:p w:rsidR="001F40A2" w:rsidRDefault="001F40A2" w:rsidP="001C1849">
      <w:pPr>
        <w:spacing w:line="480" w:lineRule="auto"/>
        <w:ind w:left="708"/>
        <w:jc w:val="both"/>
        <w:rPr>
          <w:rFonts w:ascii="Times New Roman" w:hAnsi="Times New Roman" w:cs="Times New Roman"/>
          <w:sz w:val="16"/>
        </w:rPr>
      </w:pPr>
      <w:r>
        <w:rPr>
          <w:rFonts w:ascii="Times New Roman" w:hAnsi="Times New Roman" w:cs="Times New Roman"/>
          <w:sz w:val="16"/>
        </w:rPr>
        <w:t xml:space="preserve">         </w:t>
      </w:r>
      <w:r w:rsidRPr="00737E6F">
        <w:rPr>
          <w:rFonts w:ascii="Times New Roman" w:hAnsi="Times New Roman" w:cs="Times New Roman"/>
          <w:sz w:val="16"/>
        </w:rPr>
        <w:t xml:space="preserve">Bron: </w:t>
      </w:r>
      <w:hyperlink r:id="rId11" w:history="1">
        <w:r w:rsidRPr="00737E6F">
          <w:rPr>
            <w:rStyle w:val="Hyperlink"/>
            <w:rFonts w:ascii="Times New Roman" w:hAnsi="Times New Roman" w:cs="Times New Roman"/>
            <w:sz w:val="16"/>
          </w:rPr>
          <w:t>http://www.lissdata.nl/lissdata/</w:t>
        </w:r>
      </w:hyperlink>
      <w:r w:rsidRPr="00737E6F">
        <w:rPr>
          <w:rFonts w:ascii="Times New Roman" w:hAnsi="Times New Roman" w:cs="Times New Roman"/>
          <w:sz w:val="16"/>
        </w:rPr>
        <w:t xml:space="preserve"> </w:t>
      </w:r>
    </w:p>
    <w:p w:rsidR="001F40A2" w:rsidRDefault="00974072" w:rsidP="001C1849">
      <w:pPr>
        <w:spacing w:line="480" w:lineRule="auto"/>
        <w:jc w:val="both"/>
        <w:rPr>
          <w:rFonts w:ascii="Times New Roman" w:hAnsi="Times New Roman" w:cs="Times New Roman"/>
        </w:rPr>
      </w:pPr>
      <w:r>
        <w:rPr>
          <w:rFonts w:ascii="Times New Roman" w:hAnsi="Times New Roman" w:cs="Times New Roman"/>
        </w:rPr>
        <w:t xml:space="preserve">Zoals uit figuur 2 blijkt </w:t>
      </w:r>
      <w:r w:rsidRPr="00974072">
        <w:rPr>
          <w:rFonts w:ascii="Times New Roman" w:hAnsi="Times New Roman" w:cs="Times New Roman"/>
        </w:rPr>
        <w:t xml:space="preserve">varieerde </w:t>
      </w:r>
      <w:r>
        <w:rPr>
          <w:rFonts w:ascii="Times New Roman" w:hAnsi="Times New Roman" w:cs="Times New Roman"/>
        </w:rPr>
        <w:t xml:space="preserve">de kans op winnen </w:t>
      </w:r>
      <w:r w:rsidRPr="00974072">
        <w:rPr>
          <w:rFonts w:ascii="Times New Roman" w:hAnsi="Times New Roman" w:cs="Times New Roman"/>
        </w:rPr>
        <w:t xml:space="preserve">vanaf de tweede ronde en </w:t>
      </w:r>
      <w:r>
        <w:rPr>
          <w:rFonts w:ascii="Times New Roman" w:hAnsi="Times New Roman" w:cs="Times New Roman"/>
        </w:rPr>
        <w:t xml:space="preserve">wordt dit </w:t>
      </w:r>
      <w:r w:rsidRPr="00974072">
        <w:rPr>
          <w:rFonts w:ascii="Times New Roman" w:hAnsi="Times New Roman" w:cs="Times New Roman"/>
        </w:rPr>
        <w:t xml:space="preserve">beïnvloed door het antwoord van de respondent in de vorige ronde(n). Wanneer de respondent besloot dat hij of </w:t>
      </w:r>
      <w:r w:rsidRPr="00974072">
        <w:rPr>
          <w:rFonts w:ascii="Times New Roman" w:hAnsi="Times New Roman" w:cs="Times New Roman"/>
        </w:rPr>
        <w:lastRenderedPageBreak/>
        <w:t xml:space="preserve">zij indifferent was tussen de opties of de kans op winnen viel onder een bepaald niveau (minder dan 2,5% verschil met de “bodem” of “plafond” waarde) werd het spel beëindigd. </w:t>
      </w:r>
      <w:r w:rsidR="001F40A2">
        <w:rPr>
          <w:rFonts w:ascii="Times New Roman" w:hAnsi="Times New Roman" w:cs="Times New Roman"/>
        </w:rPr>
        <w:t xml:space="preserve">Op deze manier bleven de vragen worden samengesteld tot de respondent indifferent was tussen de dozen of dat het maximum van vijf iteraties was bereikt. </w:t>
      </w:r>
    </w:p>
    <w:p w:rsidR="00E74A58" w:rsidRDefault="00702BBA" w:rsidP="001C1849">
      <w:pPr>
        <w:spacing w:line="480" w:lineRule="auto"/>
        <w:jc w:val="both"/>
        <w:rPr>
          <w:rFonts w:ascii="Times New Roman" w:hAnsi="Times New Roman" w:cs="Times New Roman"/>
        </w:rPr>
      </w:pPr>
      <w:r>
        <w:rPr>
          <w:rFonts w:ascii="Times New Roman" w:hAnsi="Times New Roman" w:cs="Times New Roman"/>
        </w:rPr>
        <w:t>De</w:t>
      </w:r>
      <w:r w:rsidR="001F40A2">
        <w:rPr>
          <w:rFonts w:ascii="Times New Roman" w:hAnsi="Times New Roman" w:cs="Times New Roman"/>
        </w:rPr>
        <w:t xml:space="preserve"> tweede dataset</w:t>
      </w:r>
      <w:r>
        <w:rPr>
          <w:rFonts w:ascii="Times New Roman" w:hAnsi="Times New Roman" w:cs="Times New Roman"/>
        </w:rPr>
        <w:t xml:space="preserve"> welke gebruikt is</w:t>
      </w:r>
      <w:r w:rsidR="001F40A2">
        <w:rPr>
          <w:rFonts w:ascii="Times New Roman" w:hAnsi="Times New Roman" w:cs="Times New Roman"/>
        </w:rPr>
        <w:t xml:space="preserve"> heeft de titel “Are </w:t>
      </w:r>
      <w:proofErr w:type="spellStart"/>
      <w:r w:rsidR="001F40A2">
        <w:rPr>
          <w:rFonts w:ascii="Times New Roman" w:hAnsi="Times New Roman" w:cs="Times New Roman"/>
        </w:rPr>
        <w:t>investors</w:t>
      </w:r>
      <w:proofErr w:type="spellEnd"/>
      <w:r w:rsidR="001F40A2">
        <w:rPr>
          <w:rFonts w:ascii="Times New Roman" w:hAnsi="Times New Roman" w:cs="Times New Roman"/>
        </w:rPr>
        <w:t xml:space="preserve"> </w:t>
      </w:r>
      <w:proofErr w:type="spellStart"/>
      <w:r w:rsidR="001F40A2">
        <w:rPr>
          <w:rFonts w:ascii="Times New Roman" w:hAnsi="Times New Roman" w:cs="Times New Roman"/>
        </w:rPr>
        <w:t>driven</w:t>
      </w:r>
      <w:proofErr w:type="spellEnd"/>
      <w:r w:rsidR="001F40A2">
        <w:rPr>
          <w:rFonts w:ascii="Times New Roman" w:hAnsi="Times New Roman" w:cs="Times New Roman"/>
        </w:rPr>
        <w:t xml:space="preserve"> </w:t>
      </w:r>
      <w:proofErr w:type="spellStart"/>
      <w:r w:rsidR="001F40A2">
        <w:rPr>
          <w:rFonts w:ascii="Times New Roman" w:hAnsi="Times New Roman" w:cs="Times New Roman"/>
        </w:rPr>
        <w:t>by</w:t>
      </w:r>
      <w:proofErr w:type="spellEnd"/>
      <w:r w:rsidR="001F40A2">
        <w:rPr>
          <w:rFonts w:ascii="Times New Roman" w:hAnsi="Times New Roman" w:cs="Times New Roman"/>
        </w:rPr>
        <w:t xml:space="preserve"> </w:t>
      </w:r>
      <w:proofErr w:type="spellStart"/>
      <w:r w:rsidR="001F40A2">
        <w:rPr>
          <w:rFonts w:ascii="Times New Roman" w:hAnsi="Times New Roman" w:cs="Times New Roman"/>
        </w:rPr>
        <w:t>sentiments</w:t>
      </w:r>
      <w:proofErr w:type="spellEnd"/>
      <w:r w:rsidR="001F40A2">
        <w:rPr>
          <w:rFonts w:ascii="Times New Roman" w:hAnsi="Times New Roman" w:cs="Times New Roman"/>
        </w:rPr>
        <w:t xml:space="preserve">?”. Deze vragenlijst is tussen 01-11-2010 en 30-11-2010 voorgelegd aan 929 leden van huishoudens. Hiervan hebben 755 (81,3%) leden de vragenlijst volledig ingevuld. Het onderzoek welke hier is verricht had als doel om na te gaan of er een relatie bestaat tussen het humeur van de investeerder en de keuze die deze investeerder maakt op de aandelenmarkt. Echter voor mijn onderzoek ga ik deze database anders benaderen. De respondenten kregen verschillende vragen voorgeschoteld over de aandelenmarkt, </w:t>
      </w:r>
      <w:r w:rsidR="003916EB">
        <w:rPr>
          <w:rFonts w:ascii="Times New Roman" w:hAnsi="Times New Roman" w:cs="Times New Roman"/>
        </w:rPr>
        <w:t>echter gebruik ik alleen de volgende vragen in mijn onderzoek</w:t>
      </w:r>
      <w:r w:rsidR="00E74A58">
        <w:rPr>
          <w:rFonts w:ascii="Times New Roman" w:hAnsi="Times New Roman" w:cs="Times New Roman"/>
        </w:rPr>
        <w:t>:</w:t>
      </w:r>
    </w:p>
    <w:p w:rsidR="00E74A58" w:rsidRDefault="00E74A58" w:rsidP="00E74A58">
      <w:pPr>
        <w:pStyle w:val="ListParagraph"/>
        <w:numPr>
          <w:ilvl w:val="0"/>
          <w:numId w:val="4"/>
        </w:numPr>
        <w:spacing w:line="480" w:lineRule="auto"/>
        <w:jc w:val="both"/>
        <w:rPr>
          <w:rFonts w:ascii="Times New Roman" w:hAnsi="Times New Roman" w:cs="Times New Roman"/>
        </w:rPr>
      </w:pPr>
      <w:r>
        <w:rPr>
          <w:rFonts w:ascii="Times New Roman" w:hAnsi="Times New Roman" w:cs="Times New Roman"/>
        </w:rPr>
        <w:t>W</w:t>
      </w:r>
      <w:r w:rsidR="001F40A2" w:rsidRPr="00E74A58">
        <w:rPr>
          <w:rFonts w:ascii="Times New Roman" w:hAnsi="Times New Roman" w:cs="Times New Roman"/>
        </w:rPr>
        <w:t>elk percentage van u beleggingspor</w:t>
      </w:r>
      <w:r w:rsidRPr="00E74A58">
        <w:rPr>
          <w:rFonts w:ascii="Times New Roman" w:hAnsi="Times New Roman" w:cs="Times New Roman"/>
        </w:rPr>
        <w:t>tefeuille bestaat uit aandelen?</w:t>
      </w:r>
    </w:p>
    <w:p w:rsidR="00E74A58" w:rsidRDefault="00E74A58" w:rsidP="00E74A58">
      <w:pPr>
        <w:pStyle w:val="ListParagraph"/>
        <w:numPr>
          <w:ilvl w:val="0"/>
          <w:numId w:val="4"/>
        </w:numPr>
        <w:spacing w:line="480" w:lineRule="auto"/>
        <w:jc w:val="both"/>
        <w:rPr>
          <w:rFonts w:ascii="Times New Roman" w:hAnsi="Times New Roman" w:cs="Times New Roman"/>
        </w:rPr>
      </w:pPr>
      <w:r>
        <w:rPr>
          <w:rFonts w:ascii="Times New Roman" w:hAnsi="Times New Roman" w:cs="Times New Roman"/>
        </w:rPr>
        <w:t>W</w:t>
      </w:r>
      <w:r w:rsidR="001F40A2" w:rsidRPr="00E74A58">
        <w:rPr>
          <w:rFonts w:ascii="Times New Roman" w:hAnsi="Times New Roman" w:cs="Times New Roman"/>
        </w:rPr>
        <w:t xml:space="preserve">at denkt u dat de rendementen op de Nederlandse aandelenmarkt (als gemeten door rendementen op de </w:t>
      </w:r>
      <w:proofErr w:type="spellStart"/>
      <w:r w:rsidR="001F40A2" w:rsidRPr="00E74A58">
        <w:rPr>
          <w:rFonts w:ascii="Times New Roman" w:hAnsi="Times New Roman" w:cs="Times New Roman"/>
        </w:rPr>
        <w:t>AEX-index</w:t>
      </w:r>
      <w:proofErr w:type="spellEnd"/>
      <w:r w:rsidR="001F40A2" w:rsidRPr="00E74A58">
        <w:rPr>
          <w:rFonts w:ascii="Times New Roman" w:hAnsi="Times New Roman" w:cs="Times New Roman"/>
        </w:rPr>
        <w:t>) in he</w:t>
      </w:r>
      <w:r w:rsidRPr="00E74A58">
        <w:rPr>
          <w:rFonts w:ascii="Times New Roman" w:hAnsi="Times New Roman" w:cs="Times New Roman"/>
        </w:rPr>
        <w:t>t komende jaar zullen zijn?</w:t>
      </w:r>
      <w:r w:rsidR="001F40A2" w:rsidRPr="00E74A58">
        <w:rPr>
          <w:rFonts w:ascii="Times New Roman" w:hAnsi="Times New Roman" w:cs="Times New Roman"/>
        </w:rPr>
        <w:t xml:space="preserve"> </w:t>
      </w:r>
    </w:p>
    <w:p w:rsidR="001F40A2" w:rsidRPr="00E74A58" w:rsidRDefault="009D2C43" w:rsidP="00E74A58">
      <w:pPr>
        <w:spacing w:line="480" w:lineRule="auto"/>
        <w:jc w:val="both"/>
        <w:rPr>
          <w:rFonts w:ascii="Times New Roman" w:hAnsi="Times New Roman" w:cs="Times New Roman"/>
        </w:rPr>
      </w:pPr>
      <w:r>
        <w:rPr>
          <w:rFonts w:ascii="Times New Roman" w:hAnsi="Times New Roman" w:cs="Times New Roman"/>
        </w:rPr>
        <w:t xml:space="preserve">(Er zijn meer vragen gebruikt uit deze database, echter hadden deze alleen als doel om de robuustheid van de toetsen na te gaan). </w:t>
      </w:r>
      <w:r w:rsidR="00E74A58">
        <w:rPr>
          <w:rFonts w:ascii="Times New Roman" w:hAnsi="Times New Roman" w:cs="Times New Roman"/>
        </w:rPr>
        <w:t>De vraag</w:t>
      </w:r>
      <w:r w:rsidR="001F40A2" w:rsidRPr="00E74A58">
        <w:rPr>
          <w:rFonts w:ascii="Times New Roman" w:hAnsi="Times New Roman" w:cs="Times New Roman"/>
        </w:rPr>
        <w:t xml:space="preserve"> over het toekomstige rend</w:t>
      </w:r>
      <w:r w:rsidR="00E74A58">
        <w:rPr>
          <w:rFonts w:ascii="Times New Roman" w:hAnsi="Times New Roman" w:cs="Times New Roman"/>
        </w:rPr>
        <w:t xml:space="preserve">ement op de aandelenmarkt kan </w:t>
      </w:r>
      <w:r w:rsidR="001F40A2" w:rsidRPr="00E74A58">
        <w:rPr>
          <w:rFonts w:ascii="Times New Roman" w:hAnsi="Times New Roman" w:cs="Times New Roman"/>
        </w:rPr>
        <w:t>worden</w:t>
      </w:r>
      <w:r w:rsidR="00E74A58">
        <w:rPr>
          <w:rFonts w:ascii="Times New Roman" w:hAnsi="Times New Roman" w:cs="Times New Roman"/>
        </w:rPr>
        <w:t xml:space="preserve"> gezien</w:t>
      </w:r>
      <w:r w:rsidR="001F40A2" w:rsidRPr="00E74A58">
        <w:rPr>
          <w:rFonts w:ascii="Times New Roman" w:hAnsi="Times New Roman" w:cs="Times New Roman"/>
        </w:rPr>
        <w:t xml:space="preserve"> als</w:t>
      </w:r>
      <w:r w:rsidR="00E74A58">
        <w:rPr>
          <w:rFonts w:ascii="Times New Roman" w:hAnsi="Times New Roman" w:cs="Times New Roman"/>
        </w:rPr>
        <w:t xml:space="preserve"> een vraag</w:t>
      </w:r>
      <w:r w:rsidR="001F40A2" w:rsidRPr="00E74A58">
        <w:rPr>
          <w:rFonts w:ascii="Times New Roman" w:hAnsi="Times New Roman" w:cs="Times New Roman"/>
        </w:rPr>
        <w:t xml:space="preserve"> naar ambiguïteit. Dit omdat de kansverdeling van het toekomstige rendement als onbekend beschouwd kan worden en het antwoord op dit soort vragen, naar waarschijnlijkheid, af zal hangen van de ambiguïteit voorkeur (</w:t>
      </w:r>
      <w:proofErr w:type="spellStart"/>
      <w:r w:rsidR="001F40A2" w:rsidRPr="00E74A58">
        <w:rPr>
          <w:rFonts w:ascii="Times New Roman" w:hAnsi="Times New Roman" w:cs="Times New Roman"/>
        </w:rPr>
        <w:t>avers</w:t>
      </w:r>
      <w:proofErr w:type="spellEnd"/>
      <w:r w:rsidR="00832B1E" w:rsidRPr="00E74A58">
        <w:rPr>
          <w:rFonts w:ascii="Times New Roman" w:hAnsi="Times New Roman" w:cs="Times New Roman"/>
        </w:rPr>
        <w:t xml:space="preserve"> of zoekend) van de respondent.</w:t>
      </w:r>
    </w:p>
    <w:p w:rsidR="00832B1E" w:rsidRDefault="00832B1E" w:rsidP="00832B1E"/>
    <w:p w:rsidR="001F40A2" w:rsidRDefault="00AC4EB4" w:rsidP="001C1849">
      <w:pPr>
        <w:pStyle w:val="Heading2"/>
        <w:jc w:val="both"/>
      </w:pPr>
      <w:bookmarkStart w:id="4" w:name="_Toc391827581"/>
      <w:r>
        <w:t>3</w:t>
      </w:r>
      <w:r w:rsidR="001F40A2" w:rsidRPr="00CB674D">
        <w:t xml:space="preserve">.2. </w:t>
      </w:r>
      <w:r w:rsidR="00AD58CE">
        <w:t>Analyse</w:t>
      </w:r>
      <w:bookmarkEnd w:id="4"/>
    </w:p>
    <w:p w:rsidR="00750E5B" w:rsidRPr="00750E5B" w:rsidRDefault="00750E5B" w:rsidP="001C1849">
      <w:pPr>
        <w:jc w:val="both"/>
      </w:pPr>
    </w:p>
    <w:p w:rsidR="00670B99" w:rsidRDefault="001F40A2" w:rsidP="001C1849">
      <w:pPr>
        <w:spacing w:line="480" w:lineRule="auto"/>
        <w:jc w:val="both"/>
        <w:rPr>
          <w:rFonts w:ascii="Times New Roman" w:hAnsi="Times New Roman" w:cs="Times New Roman"/>
        </w:rPr>
      </w:pPr>
      <w:r w:rsidRPr="00B9458B">
        <w:rPr>
          <w:rFonts w:ascii="Times New Roman" w:hAnsi="Times New Roman" w:cs="Times New Roman"/>
        </w:rPr>
        <w:t>Doormiddel van de dataset “</w:t>
      </w:r>
      <w:proofErr w:type="spellStart"/>
      <w:r w:rsidRPr="00B9458B">
        <w:rPr>
          <w:rFonts w:ascii="Times New Roman" w:hAnsi="Times New Roman" w:cs="Times New Roman"/>
          <w:i/>
        </w:rPr>
        <w:t>ambiguity</w:t>
      </w:r>
      <w:proofErr w:type="spellEnd"/>
      <w:r w:rsidRPr="00B9458B">
        <w:rPr>
          <w:rFonts w:ascii="Times New Roman" w:hAnsi="Times New Roman" w:cs="Times New Roman"/>
          <w:i/>
        </w:rPr>
        <w:t xml:space="preserve"> </w:t>
      </w:r>
      <w:proofErr w:type="spellStart"/>
      <w:r w:rsidRPr="00B9458B">
        <w:rPr>
          <w:rFonts w:ascii="Times New Roman" w:hAnsi="Times New Roman" w:cs="Times New Roman"/>
          <w:i/>
        </w:rPr>
        <w:t>aversion</w:t>
      </w:r>
      <w:proofErr w:type="spellEnd"/>
      <w:r w:rsidRPr="00B9458B">
        <w:rPr>
          <w:rFonts w:ascii="Times New Roman" w:hAnsi="Times New Roman" w:cs="Times New Roman"/>
          <w:i/>
        </w:rPr>
        <w:t xml:space="preserve"> and </w:t>
      </w:r>
      <w:proofErr w:type="spellStart"/>
      <w:r w:rsidRPr="00B9458B">
        <w:rPr>
          <w:rFonts w:ascii="Times New Roman" w:hAnsi="Times New Roman" w:cs="Times New Roman"/>
          <w:i/>
        </w:rPr>
        <w:t>household</w:t>
      </w:r>
      <w:proofErr w:type="spellEnd"/>
      <w:r w:rsidRPr="00B9458B">
        <w:rPr>
          <w:rFonts w:ascii="Times New Roman" w:hAnsi="Times New Roman" w:cs="Times New Roman"/>
          <w:i/>
        </w:rPr>
        <w:t xml:space="preserve"> portfolio </w:t>
      </w:r>
      <w:proofErr w:type="spellStart"/>
      <w:r w:rsidRPr="00B9458B">
        <w:rPr>
          <w:rFonts w:ascii="Times New Roman" w:hAnsi="Times New Roman" w:cs="Times New Roman"/>
          <w:i/>
        </w:rPr>
        <w:t>choice</w:t>
      </w:r>
      <w:proofErr w:type="spellEnd"/>
      <w:r w:rsidRPr="00B9458B">
        <w:rPr>
          <w:rFonts w:ascii="Times New Roman" w:hAnsi="Times New Roman" w:cs="Times New Roman"/>
        </w:rPr>
        <w:t xml:space="preserve">” kan worden nagegaan of er sprake is van ambiguïteit aversie onder de Nederlandse huishoudens. </w:t>
      </w:r>
      <w:r>
        <w:rPr>
          <w:rFonts w:ascii="Times New Roman" w:hAnsi="Times New Roman" w:cs="Times New Roman"/>
        </w:rPr>
        <w:t xml:space="preserve">Zoals we zagen in figuur 1 moesten de respondenten (na het kiezen van de kleur naar voorkeur) de vraag beantwoorde welke doos zij </w:t>
      </w:r>
      <w:proofErr w:type="gramStart"/>
      <w:r>
        <w:rPr>
          <w:rFonts w:ascii="Times New Roman" w:hAnsi="Times New Roman" w:cs="Times New Roman"/>
        </w:rPr>
        <w:t>prefereerde</w:t>
      </w:r>
      <w:proofErr w:type="gramEnd"/>
      <w:r>
        <w:rPr>
          <w:rFonts w:ascii="Times New Roman" w:hAnsi="Times New Roman" w:cs="Times New Roman"/>
        </w:rPr>
        <w:t xml:space="preserve">, de doos met de bekende kansen (50/50 kans) of de doos waarbij geen kansverdeling was gegeven tussen de twee kleuren ballen. Een derde optie was de keuze dat je als </w:t>
      </w:r>
      <w:r>
        <w:rPr>
          <w:rFonts w:ascii="Times New Roman" w:hAnsi="Times New Roman" w:cs="Times New Roman"/>
        </w:rPr>
        <w:lastRenderedPageBreak/>
        <w:t xml:space="preserve">respondent indifferent was tussen de twee dozen. Wanneer de respondent koos dat hij of zij indifferent was stopte het spel, omdat we nu weten wat de verwachte kans is, volgens deze respondent, dat zijn of haar </w:t>
      </w:r>
      <w:proofErr w:type="spellStart"/>
      <w:r>
        <w:rPr>
          <w:rFonts w:ascii="Times New Roman" w:hAnsi="Times New Roman" w:cs="Times New Roman"/>
        </w:rPr>
        <w:t>voorkeurs</w:t>
      </w:r>
      <w:proofErr w:type="spellEnd"/>
      <w:r w:rsidR="00702BBA">
        <w:rPr>
          <w:rFonts w:ascii="Times New Roman" w:hAnsi="Times New Roman" w:cs="Times New Roman"/>
        </w:rPr>
        <w:t xml:space="preserve"> </w:t>
      </w:r>
      <w:r>
        <w:rPr>
          <w:rFonts w:ascii="Times New Roman" w:hAnsi="Times New Roman" w:cs="Times New Roman"/>
        </w:rPr>
        <w:t>kleur bal wordt getrokken uit de doos met onbekende kansen. Bij indifferentie is deze kans namelijk gelijk aan de kans dat de bal met die kleur wordt getrokken uit de doos met de bekende kansen. Echter, zoals we weten uit figuur 2, gaat het spel verder wanneer de respondent een voorkeur heeft voor één van de twee dozen. Hierbij veranderen de kansen van de bekende doos totdat de respondent indifferent is of het maximum van vijf iteraties was bereikt. Dit betekend dus dat de laatste keuze die de respondent maakt in dit spel het dichts ligt bij de verwachte kans dat zijn of haar kleur bal naar voorkeur wordt getrokken uit de doos met onbekende kansen. De dataset verschaft deze gegevens, het geeft een overzicht van de laatste keuze die respondenten hebben gemaakt (“doos B”, “doos O” of “Geen voorkeur”) en de kans die hierbij hoorde dat zijn of haar kleur bal werd getrokken uit de doos met bekende kansen</w:t>
      </w:r>
      <w:r w:rsidR="0045123A">
        <w:rPr>
          <w:rFonts w:ascii="Times New Roman" w:hAnsi="Times New Roman" w:cs="Times New Roman"/>
        </w:rPr>
        <w:t xml:space="preserve">. </w:t>
      </w:r>
    </w:p>
    <w:p w:rsidR="00670B99" w:rsidRDefault="001F40A2" w:rsidP="001C1849">
      <w:pPr>
        <w:spacing w:line="480" w:lineRule="auto"/>
        <w:jc w:val="both"/>
        <w:rPr>
          <w:rFonts w:ascii="Times New Roman" w:hAnsi="Times New Roman" w:cs="Times New Roman"/>
        </w:rPr>
      </w:pPr>
      <w:r>
        <w:rPr>
          <w:rFonts w:ascii="Times New Roman" w:hAnsi="Times New Roman" w:cs="Times New Roman"/>
        </w:rPr>
        <w:t xml:space="preserve">Stel dat een respondent bij de laatste iteratie is aangekomen (omdat hij of zij dus nog niet indifferent is geweest tussen de twee dozen) en er wordt gegeven dat de kans dat de kleur bal naar voorkeur wordt getrokken uit de doos met bekende kansen 40,63% is. Nu moet deze respondent weer een afweging maken wat hij of zij denkt dat de kansverdeling is van de onbekende doos. Wanneer de respondent hier kiest voor de bekende doos betekend dit dat deze respondent denkt dat de kans dat zijn of haar kleur wordt getrokken uit de onbekende doos kleiner is dan 40,63%. We noemen de kans dat </w:t>
      </w:r>
      <w:proofErr w:type="gramStart"/>
      <w:r>
        <w:rPr>
          <w:rFonts w:ascii="Times New Roman" w:hAnsi="Times New Roman" w:cs="Times New Roman"/>
        </w:rPr>
        <w:t>de</w:t>
      </w:r>
      <w:proofErr w:type="gramEnd"/>
      <w:r>
        <w:rPr>
          <w:rFonts w:ascii="Times New Roman" w:hAnsi="Times New Roman" w:cs="Times New Roman"/>
        </w:rPr>
        <w:t xml:space="preserve"> </w:t>
      </w:r>
      <w:proofErr w:type="spellStart"/>
      <w:r>
        <w:rPr>
          <w:rFonts w:ascii="Times New Roman" w:hAnsi="Times New Roman" w:cs="Times New Roman"/>
        </w:rPr>
        <w:t>voorkeurs</w:t>
      </w:r>
      <w:proofErr w:type="spellEnd"/>
      <w:r>
        <w:rPr>
          <w:rFonts w:ascii="Times New Roman" w:hAnsi="Times New Roman" w:cs="Times New Roman"/>
        </w:rPr>
        <w:t xml:space="preserve"> kleur bal wordt getrokken uit de doos met onbekende kansen: P(</w:t>
      </w:r>
      <w:proofErr w:type="spellStart"/>
      <w:r w:rsidR="00670B99">
        <w:rPr>
          <w:rFonts w:ascii="Times New Roman" w:hAnsi="Times New Roman" w:cs="Times New Roman"/>
        </w:rPr>
        <w:t>V</w:t>
      </w:r>
      <w:r w:rsidR="00670B99">
        <w:rPr>
          <w:rFonts w:ascii="Times New Roman" w:hAnsi="Times New Roman" w:cs="Times New Roman"/>
          <w:vertAlign w:val="subscript"/>
        </w:rPr>
        <w:t>o</w:t>
      </w:r>
      <w:proofErr w:type="spellEnd"/>
      <w:r w:rsidR="00670B99">
        <w:rPr>
          <w:rFonts w:ascii="Times New Roman" w:hAnsi="Times New Roman" w:cs="Times New Roman"/>
        </w:rPr>
        <w:t xml:space="preserve">), waarbij de V staat voor de </w:t>
      </w:r>
      <w:proofErr w:type="spellStart"/>
      <w:r w:rsidR="00670B99">
        <w:rPr>
          <w:rFonts w:ascii="Times New Roman" w:hAnsi="Times New Roman" w:cs="Times New Roman"/>
        </w:rPr>
        <w:t>voorkeurs</w:t>
      </w:r>
      <w:proofErr w:type="spellEnd"/>
      <w:r w:rsidR="00670B99">
        <w:rPr>
          <w:rFonts w:ascii="Times New Roman" w:hAnsi="Times New Roman" w:cs="Times New Roman"/>
        </w:rPr>
        <w:t xml:space="preserve"> kleur bal en de ‘o’ voor de onbekende doos.</w:t>
      </w:r>
      <w:r>
        <w:rPr>
          <w:rFonts w:ascii="Times New Roman" w:hAnsi="Times New Roman" w:cs="Times New Roman"/>
        </w:rPr>
        <w:t xml:space="preserve"> Voor de respondent geldt dus P(</w:t>
      </w:r>
      <w:proofErr w:type="spellStart"/>
      <w:r w:rsidR="00670B99">
        <w:rPr>
          <w:rFonts w:ascii="Times New Roman" w:hAnsi="Times New Roman" w:cs="Times New Roman"/>
        </w:rPr>
        <w:t>V</w:t>
      </w:r>
      <w:r w:rsidR="00670B99">
        <w:rPr>
          <w:rFonts w:ascii="Times New Roman" w:hAnsi="Times New Roman" w:cs="Times New Roman"/>
          <w:vertAlign w:val="subscript"/>
        </w:rPr>
        <w:t>o</w:t>
      </w:r>
      <w:proofErr w:type="spellEnd"/>
      <w:r>
        <w:rPr>
          <w:rFonts w:ascii="Times New Roman" w:hAnsi="Times New Roman" w:cs="Times New Roman"/>
        </w:rPr>
        <w:t xml:space="preserve">) &lt; 40%. De respondent is dus ambiguïteit </w:t>
      </w:r>
      <w:proofErr w:type="spellStart"/>
      <w:r>
        <w:rPr>
          <w:rFonts w:ascii="Times New Roman" w:hAnsi="Times New Roman" w:cs="Times New Roman"/>
        </w:rPr>
        <w:t>avers</w:t>
      </w:r>
      <w:proofErr w:type="spellEnd"/>
      <w:r>
        <w:rPr>
          <w:rFonts w:ascii="Times New Roman" w:hAnsi="Times New Roman" w:cs="Times New Roman"/>
        </w:rPr>
        <w:t xml:space="preserve">. </w:t>
      </w:r>
      <w:proofErr w:type="gramStart"/>
      <w:r>
        <w:rPr>
          <w:rFonts w:ascii="Times New Roman" w:hAnsi="Times New Roman" w:cs="Times New Roman"/>
        </w:rPr>
        <w:t>Oftewel</w:t>
      </w:r>
      <w:proofErr w:type="gramEnd"/>
      <w:r>
        <w:rPr>
          <w:rFonts w:ascii="Times New Roman" w:hAnsi="Times New Roman" w:cs="Times New Roman"/>
        </w:rPr>
        <w:t>, zoals ook uit dit voorbeeld blijkt, een waarde lager dan 50% in de laatste vraag duidt op ambiguïteit aversie</w:t>
      </w:r>
      <w:r w:rsidR="00AE00F4">
        <w:rPr>
          <w:rFonts w:ascii="Times New Roman" w:hAnsi="Times New Roman" w:cs="Times New Roman"/>
        </w:rPr>
        <w:t xml:space="preserve"> (P(</w:t>
      </w:r>
      <w:proofErr w:type="spellStart"/>
      <w:r w:rsidR="00670B99">
        <w:rPr>
          <w:rFonts w:ascii="Times New Roman" w:hAnsi="Times New Roman" w:cs="Times New Roman"/>
        </w:rPr>
        <w:t>V</w:t>
      </w:r>
      <w:r w:rsidR="00670B99">
        <w:rPr>
          <w:rFonts w:ascii="Times New Roman" w:hAnsi="Times New Roman" w:cs="Times New Roman"/>
          <w:vertAlign w:val="subscript"/>
        </w:rPr>
        <w:t>o</w:t>
      </w:r>
      <w:proofErr w:type="spellEnd"/>
      <w:r w:rsidR="00AE00F4">
        <w:rPr>
          <w:rFonts w:ascii="Times New Roman" w:hAnsi="Times New Roman" w:cs="Times New Roman"/>
        </w:rPr>
        <w:t>) &lt; 50%)</w:t>
      </w:r>
      <w:r>
        <w:rPr>
          <w:rFonts w:ascii="Times New Roman" w:hAnsi="Times New Roman" w:cs="Times New Roman"/>
        </w:rPr>
        <w:t xml:space="preserve">. Dit is ook de manier waarop ik wil toetsen of deze populatie duidt op ambiguïteit aversie. Beter gezegd: of de gemiddelde respondent ambiguïteit </w:t>
      </w:r>
      <w:proofErr w:type="spellStart"/>
      <w:r>
        <w:rPr>
          <w:rFonts w:ascii="Times New Roman" w:hAnsi="Times New Roman" w:cs="Times New Roman"/>
        </w:rPr>
        <w:t>avers</w:t>
      </w:r>
      <w:proofErr w:type="spellEnd"/>
      <w:r>
        <w:rPr>
          <w:rFonts w:ascii="Times New Roman" w:hAnsi="Times New Roman" w:cs="Times New Roman"/>
        </w:rPr>
        <w:t xml:space="preserve"> is. Dit doe ik door de gemiddelde kans, in de laatst gestelde vraag, dat </w:t>
      </w:r>
      <w:proofErr w:type="gramStart"/>
      <w:r>
        <w:rPr>
          <w:rFonts w:ascii="Times New Roman" w:hAnsi="Times New Roman" w:cs="Times New Roman"/>
        </w:rPr>
        <w:t>de</w:t>
      </w:r>
      <w:proofErr w:type="gramEnd"/>
      <w:r>
        <w:rPr>
          <w:rFonts w:ascii="Times New Roman" w:hAnsi="Times New Roman" w:cs="Times New Roman"/>
        </w:rPr>
        <w:t xml:space="preserve"> (</w:t>
      </w:r>
      <w:proofErr w:type="spellStart"/>
      <w:r>
        <w:rPr>
          <w:rFonts w:ascii="Times New Roman" w:hAnsi="Times New Roman" w:cs="Times New Roman"/>
        </w:rPr>
        <w:t>voorkeurs</w:t>
      </w:r>
      <w:proofErr w:type="spellEnd"/>
      <w:r>
        <w:rPr>
          <w:rFonts w:ascii="Times New Roman" w:hAnsi="Times New Roman" w:cs="Times New Roman"/>
        </w:rPr>
        <w:t xml:space="preserve"> kleur) bal wordt getrokken uit de bekende doos uit te rekenen. </w:t>
      </w:r>
    </w:p>
    <w:p w:rsidR="00670B99" w:rsidRDefault="001F40A2" w:rsidP="001C1849">
      <w:pPr>
        <w:spacing w:line="480" w:lineRule="auto"/>
        <w:jc w:val="both"/>
        <w:rPr>
          <w:rFonts w:ascii="Times New Roman" w:eastAsiaTheme="minorEastAsia" w:hAnsi="Times New Roman" w:cs="Times New Roman"/>
        </w:rPr>
      </w:pPr>
      <w:r>
        <w:rPr>
          <w:rFonts w:ascii="Times New Roman" w:hAnsi="Times New Roman" w:cs="Times New Roman"/>
        </w:rPr>
        <w:t xml:space="preserve">Echter kan ik de dataset nog nauwkeuriger maken dan dat deze in oorsprong is over de voorkeuren van de respondenten. Wanneer een respondent in de laatste iteratie (iteratie 5) kiest voor de bekende doos </w:t>
      </w:r>
      <w:r>
        <w:rPr>
          <w:rFonts w:ascii="Times New Roman" w:hAnsi="Times New Roman" w:cs="Times New Roman"/>
        </w:rPr>
        <w:lastRenderedPageBreak/>
        <w:t xml:space="preserve">betekend dit alleen dat hij of zij denkt dat de kans dat de bal met </w:t>
      </w:r>
      <w:proofErr w:type="spellStart"/>
      <w:r>
        <w:rPr>
          <w:rFonts w:ascii="Times New Roman" w:hAnsi="Times New Roman" w:cs="Times New Roman"/>
        </w:rPr>
        <w:t>voorkeurs</w:t>
      </w:r>
      <w:proofErr w:type="spellEnd"/>
      <w:r>
        <w:rPr>
          <w:rFonts w:ascii="Times New Roman" w:hAnsi="Times New Roman" w:cs="Times New Roman"/>
        </w:rPr>
        <w:t xml:space="preserve"> kleur wordt getrokken uit de doos met onbekende kansen lager is dan uit de doos met bekende kansen. De keuze geeft niet de precieze kansverdeling weer welke de respondent verwacht in de onbekende doos. Om dichter bij deze waarde te komen tel ik 1,563 op bij de kans dat </w:t>
      </w:r>
      <w:proofErr w:type="gramStart"/>
      <w:r>
        <w:rPr>
          <w:rFonts w:ascii="Times New Roman" w:hAnsi="Times New Roman" w:cs="Times New Roman"/>
        </w:rPr>
        <w:t>de</w:t>
      </w:r>
      <w:proofErr w:type="gramEnd"/>
      <w:r>
        <w:rPr>
          <w:rFonts w:ascii="Times New Roman" w:hAnsi="Times New Roman" w:cs="Times New Roman"/>
        </w:rPr>
        <w:t xml:space="preserve"> </w:t>
      </w:r>
      <w:proofErr w:type="spellStart"/>
      <w:r>
        <w:rPr>
          <w:rFonts w:ascii="Times New Roman" w:hAnsi="Times New Roman" w:cs="Times New Roman"/>
        </w:rPr>
        <w:t>voorkeurs</w:t>
      </w:r>
      <w:proofErr w:type="spellEnd"/>
      <w:r>
        <w:rPr>
          <w:rFonts w:ascii="Times New Roman" w:hAnsi="Times New Roman" w:cs="Times New Roman"/>
        </w:rPr>
        <w:t xml:space="preserve"> kleur bal wordt getrokken uit de bekende doos, als de respondent (bij de laatste iteratie) koos voor optie van de onbekende doos. Wanneer de respondent koos voor de bekende doos bij de laatste iteratie betekend dit dat hij of zij verwacht dat de kans dat </w:t>
      </w:r>
      <w:proofErr w:type="gramStart"/>
      <w:r>
        <w:rPr>
          <w:rFonts w:ascii="Times New Roman" w:hAnsi="Times New Roman" w:cs="Times New Roman"/>
        </w:rPr>
        <w:t>de</w:t>
      </w:r>
      <w:proofErr w:type="gramEnd"/>
      <w:r>
        <w:rPr>
          <w:rFonts w:ascii="Times New Roman" w:hAnsi="Times New Roman" w:cs="Times New Roman"/>
        </w:rPr>
        <w:t xml:space="preserve"> </w:t>
      </w:r>
      <w:proofErr w:type="spellStart"/>
      <w:r>
        <w:rPr>
          <w:rFonts w:ascii="Times New Roman" w:hAnsi="Times New Roman" w:cs="Times New Roman"/>
        </w:rPr>
        <w:t>voorkeurs</w:t>
      </w:r>
      <w:proofErr w:type="spellEnd"/>
      <w:r>
        <w:rPr>
          <w:rFonts w:ascii="Times New Roman" w:hAnsi="Times New Roman" w:cs="Times New Roman"/>
        </w:rPr>
        <w:t xml:space="preserve"> kleur bal wordt getrokken uit de onbekende doos kleiner is dan de weergegeven kans en haal ik 1,563 van deze kans of. Bij indifferentie verander ik niks aan de kans. Waarom 1,563? Wanneer de respondent bij de laatste iteratie een voorkeur heeft voor één van de twee dozen betekend dit dat de kans weer zou moeten worden aangepast (voor de zesde keer), </w:t>
      </w:r>
      <w:proofErr w:type="gramStart"/>
      <w:r>
        <w:rPr>
          <w:rFonts w:ascii="Times New Roman" w:hAnsi="Times New Roman" w:cs="Times New Roman"/>
        </w:rPr>
        <w:t>oftewel</w:t>
      </w:r>
      <w:proofErr w:type="gramEnd"/>
      <w:r>
        <w:rPr>
          <w:rFonts w:ascii="Times New Roman" w:hAnsi="Times New Roman" w:cs="Times New Roman"/>
        </w:rPr>
        <w:t xml:space="preserve">: </w:t>
      </w:r>
      <m:oMath>
        <m:f>
          <m:fPr>
            <m:ctrlPr>
              <w:rPr>
                <w:rFonts w:ascii="Cambria Math" w:hAnsi="Cambria Math" w:cs="Times New Roman"/>
                <w:i/>
              </w:rPr>
            </m:ctrlPr>
          </m:fPr>
          <m:num>
            <m:r>
              <w:rPr>
                <w:rFonts w:ascii="Cambria Math" w:hAnsi="Cambria Math" w:cs="Times New Roman"/>
              </w:rPr>
              <m:t>50</m:t>
            </m:r>
          </m:num>
          <m:den>
            <m:sSup>
              <m:sSupPr>
                <m:ctrlPr>
                  <w:rPr>
                    <w:rFonts w:ascii="Cambria Math" w:hAnsi="Cambria Math" w:cs="Times New Roman"/>
                    <w:i/>
                  </w:rPr>
                </m:ctrlPr>
              </m:sSupPr>
              <m:e>
                <m:d>
                  <m:dPr>
                    <m:ctrlPr>
                      <w:rPr>
                        <w:rFonts w:ascii="Cambria Math" w:hAnsi="Cambria Math" w:cs="Times New Roman"/>
                        <w:i/>
                      </w:rPr>
                    </m:ctrlPr>
                  </m:dPr>
                  <m:e>
                    <m:r>
                      <w:rPr>
                        <w:rFonts w:ascii="Cambria Math" w:hAnsi="Cambria Math" w:cs="Times New Roman"/>
                      </w:rPr>
                      <m:t>2</m:t>
                    </m:r>
                  </m:e>
                </m:d>
              </m:e>
              <m:sup>
                <m:r>
                  <w:rPr>
                    <w:rFonts w:ascii="Cambria Math" w:hAnsi="Cambria Math" w:cs="Times New Roman"/>
                  </w:rPr>
                  <m:t>n-1</m:t>
                </m:r>
              </m:sup>
            </m:sSup>
          </m:den>
        </m:f>
      </m:oMath>
      <w:r>
        <w:rPr>
          <w:rFonts w:ascii="Times New Roman" w:eastAsiaTheme="minorEastAsia" w:hAnsi="Times New Roman" w:cs="Times New Roman"/>
        </w:rPr>
        <w:t xml:space="preserve"> waarbij n </w:t>
      </w:r>
      <w:r w:rsidR="009814FF">
        <w:rPr>
          <w:rFonts w:ascii="Times New Roman" w:eastAsiaTheme="minorEastAsia" w:hAnsi="Times New Roman" w:cs="Times New Roman"/>
        </w:rPr>
        <w:t xml:space="preserve">hier de zesde iteratie zou zijn. </w:t>
      </w:r>
    </w:p>
    <w:p w:rsidR="00670B99" w:rsidRDefault="009814FF" w:rsidP="001C1849">
      <w:pPr>
        <w:spacing w:line="480" w:lineRule="auto"/>
        <w:jc w:val="both"/>
        <w:rPr>
          <w:rFonts w:ascii="Times New Roman" w:eastAsiaTheme="minorEastAsia" w:hAnsi="Times New Roman" w:cs="Times New Roman"/>
        </w:rPr>
      </w:pPr>
      <w:r>
        <w:rPr>
          <w:rFonts w:ascii="Times New Roman" w:eastAsiaTheme="minorEastAsia" w:hAnsi="Times New Roman" w:cs="Times New Roman"/>
        </w:rPr>
        <w:t>Vanaf nu wordt de waarde van de aangepaste laatste iteratie aangeduid met ‘</w:t>
      </w:r>
      <w:proofErr w:type="spellStart"/>
      <w:r w:rsidR="007135C0">
        <w:rPr>
          <w:rFonts w:ascii="Times New Roman" w:eastAsiaTheme="minorEastAsia" w:hAnsi="Times New Roman" w:cs="Times New Roman"/>
        </w:rPr>
        <w:t>Ambiguiteit</w:t>
      </w:r>
      <w:proofErr w:type="spellEnd"/>
      <w:r w:rsidR="007135C0">
        <w:rPr>
          <w:rFonts w:ascii="Times New Roman" w:eastAsiaTheme="minorEastAsia" w:hAnsi="Times New Roman" w:cs="Times New Roman"/>
        </w:rPr>
        <w:t>_sterkte</w:t>
      </w:r>
      <w:r>
        <w:rPr>
          <w:rFonts w:ascii="Times New Roman" w:eastAsiaTheme="minorEastAsia" w:hAnsi="Times New Roman" w:cs="Times New Roman"/>
        </w:rPr>
        <w:t>’.</w:t>
      </w:r>
      <w:r w:rsidR="00E74102">
        <w:rPr>
          <w:rFonts w:ascii="Times New Roman" w:eastAsiaTheme="minorEastAsia" w:hAnsi="Times New Roman" w:cs="Times New Roman"/>
        </w:rPr>
        <w:t xml:space="preserve"> </w:t>
      </w:r>
      <w:proofErr w:type="gramStart"/>
      <w:r w:rsidR="00E74102">
        <w:rPr>
          <w:rFonts w:ascii="Times New Roman" w:hAnsi="Times New Roman" w:cs="Times New Roman"/>
        </w:rPr>
        <w:t>De</w:t>
      </w:r>
      <w:proofErr w:type="gramEnd"/>
      <w:r w:rsidR="00E74102">
        <w:rPr>
          <w:rFonts w:ascii="Times New Roman" w:hAnsi="Times New Roman" w:cs="Times New Roman"/>
        </w:rPr>
        <w:t xml:space="preserve"> minimum waarde welke de variabele ‘</w:t>
      </w:r>
      <w:proofErr w:type="spellStart"/>
      <w:r w:rsidR="007135C0">
        <w:rPr>
          <w:rFonts w:ascii="Times New Roman" w:hAnsi="Times New Roman" w:cs="Times New Roman"/>
        </w:rPr>
        <w:t>Ambiguiteit</w:t>
      </w:r>
      <w:proofErr w:type="spellEnd"/>
      <w:r w:rsidR="007135C0">
        <w:rPr>
          <w:rFonts w:ascii="Times New Roman" w:hAnsi="Times New Roman" w:cs="Times New Roman"/>
        </w:rPr>
        <w:t>_sterkte</w:t>
      </w:r>
      <w:r w:rsidR="00E74102">
        <w:rPr>
          <w:rFonts w:ascii="Times New Roman" w:hAnsi="Times New Roman" w:cs="Times New Roman"/>
        </w:rPr>
        <w:t xml:space="preserve">’ kan aannemen is: </w:t>
      </w:r>
      <m:oMath>
        <m:f>
          <m:fPr>
            <m:ctrlPr>
              <w:rPr>
                <w:rFonts w:ascii="Cambria Math" w:hAnsi="Cambria Math" w:cs="Times New Roman"/>
                <w:i/>
              </w:rPr>
            </m:ctrlPr>
          </m:fPr>
          <m:num>
            <m:r>
              <w:rPr>
                <w:rFonts w:ascii="Cambria Math" w:hAnsi="Cambria Math" w:cs="Times New Roman"/>
              </w:rPr>
              <m:t>50</m:t>
            </m:r>
          </m:num>
          <m:den>
            <m:sSup>
              <m:sSupPr>
                <m:ctrlPr>
                  <w:rPr>
                    <w:rFonts w:ascii="Cambria Math" w:hAnsi="Cambria Math" w:cs="Times New Roman"/>
                    <w:i/>
                  </w:rPr>
                </m:ctrlPr>
              </m:sSupPr>
              <m:e>
                <m:d>
                  <m:dPr>
                    <m:ctrlPr>
                      <w:rPr>
                        <w:rFonts w:ascii="Cambria Math" w:hAnsi="Cambria Math" w:cs="Times New Roman"/>
                        <w:i/>
                      </w:rPr>
                    </m:ctrlPr>
                  </m:dPr>
                  <m:e>
                    <m:r>
                      <w:rPr>
                        <w:rFonts w:ascii="Cambria Math" w:hAnsi="Cambria Math" w:cs="Times New Roman"/>
                      </w:rPr>
                      <m:t>2</m:t>
                    </m:r>
                  </m:e>
                </m:d>
              </m:e>
              <m:sup>
                <m:r>
                  <w:rPr>
                    <w:rFonts w:ascii="Cambria Math" w:hAnsi="Cambria Math" w:cs="Times New Roman"/>
                  </w:rPr>
                  <m:t>5-1</m:t>
                </m:r>
              </m:sup>
            </m:sSup>
          </m:den>
        </m:f>
        <m:r>
          <w:rPr>
            <w:rFonts w:ascii="Cambria Math" w:hAnsi="Cambria Math" w:cs="Times New Roman"/>
          </w:rPr>
          <m:t>-1,563=1,562</m:t>
        </m:r>
      </m:oMath>
      <w:r w:rsidR="00E74102">
        <w:rPr>
          <w:rFonts w:ascii="Times New Roman" w:eastAsiaTheme="minorEastAsia" w:hAnsi="Times New Roman" w:cs="Times New Roman"/>
        </w:rPr>
        <w:t xml:space="preserve"> </w:t>
      </w:r>
      <w:r w:rsidR="00E74102">
        <w:rPr>
          <w:rFonts w:ascii="Times New Roman" w:hAnsi="Times New Roman" w:cs="Times New Roman"/>
        </w:rPr>
        <w:t>deze waarde zal optreden bij respondenten die bij iedere iteratie hebben gekozen voor de bekende doos</w:t>
      </w:r>
      <w:r w:rsidR="00E74102">
        <w:rPr>
          <w:rFonts w:ascii="Times New Roman" w:eastAsiaTheme="minorEastAsia" w:hAnsi="Times New Roman" w:cs="Times New Roman"/>
        </w:rPr>
        <w:t xml:space="preserve">. Hetzelfde geldt voor het maximum, deze zal voorkomen bij respondenten die bij iedere iteratie voor de onbekende doos hebben gekozen en zal een waarde hebben van: </w:t>
      </w:r>
      <m:oMath>
        <m:r>
          <w:rPr>
            <w:rFonts w:ascii="Cambria Math" w:eastAsiaTheme="minorEastAsia" w:hAnsi="Cambria Math" w:cs="Times New Roman"/>
          </w:rPr>
          <m:t>100-</m:t>
        </m:r>
        <m:f>
          <m:fPr>
            <m:ctrlPr>
              <w:rPr>
                <w:rFonts w:ascii="Cambria Math" w:hAnsi="Cambria Math" w:cs="Times New Roman"/>
                <w:i/>
              </w:rPr>
            </m:ctrlPr>
          </m:fPr>
          <m:num>
            <m:r>
              <w:rPr>
                <w:rFonts w:ascii="Cambria Math" w:hAnsi="Cambria Math" w:cs="Times New Roman"/>
              </w:rPr>
              <m:t>50</m:t>
            </m:r>
          </m:num>
          <m:den>
            <m:sSup>
              <m:sSupPr>
                <m:ctrlPr>
                  <w:rPr>
                    <w:rFonts w:ascii="Cambria Math" w:hAnsi="Cambria Math" w:cs="Times New Roman"/>
                    <w:i/>
                  </w:rPr>
                </m:ctrlPr>
              </m:sSupPr>
              <m:e>
                <m:d>
                  <m:dPr>
                    <m:ctrlPr>
                      <w:rPr>
                        <w:rFonts w:ascii="Cambria Math" w:hAnsi="Cambria Math" w:cs="Times New Roman"/>
                        <w:i/>
                      </w:rPr>
                    </m:ctrlPr>
                  </m:dPr>
                  <m:e>
                    <m:r>
                      <w:rPr>
                        <w:rFonts w:ascii="Cambria Math" w:hAnsi="Cambria Math" w:cs="Times New Roman"/>
                      </w:rPr>
                      <m:t>2</m:t>
                    </m:r>
                  </m:e>
                </m:d>
              </m:e>
              <m:sup>
                <m:r>
                  <w:rPr>
                    <w:rFonts w:ascii="Cambria Math" w:hAnsi="Cambria Math" w:cs="Times New Roman"/>
                  </w:rPr>
                  <m:t>5-1</m:t>
                </m:r>
              </m:sup>
            </m:sSup>
          </m:den>
        </m:f>
        <m:r>
          <w:rPr>
            <w:rFonts w:ascii="Cambria Math" w:eastAsiaTheme="minorEastAsia" w:hAnsi="Cambria Math" w:cs="Times New Roman"/>
          </w:rPr>
          <m:t>+</m:t>
        </m:r>
        <m:r>
          <w:rPr>
            <w:rFonts w:ascii="Cambria Math" w:hAnsi="Cambria Math" w:cs="Times New Roman"/>
          </w:rPr>
          <m:t>1,563</m:t>
        </m:r>
        <m:r>
          <w:rPr>
            <w:rFonts w:ascii="Cambria Math" w:eastAsiaTheme="minorEastAsia" w:hAnsi="Cambria Math" w:cs="Times New Roman"/>
          </w:rPr>
          <m:t>=98,438</m:t>
        </m:r>
      </m:oMath>
      <w:r w:rsidR="00E74102">
        <w:rPr>
          <w:rFonts w:ascii="Times New Roman" w:eastAsiaTheme="minorEastAsia" w:hAnsi="Times New Roman" w:cs="Times New Roman"/>
        </w:rPr>
        <w:t xml:space="preserve">. </w:t>
      </w:r>
    </w:p>
    <w:p w:rsidR="00370A3E" w:rsidRDefault="001F40A2" w:rsidP="001C1849">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Voor </w:t>
      </w:r>
      <w:r w:rsidR="009814FF">
        <w:rPr>
          <w:rFonts w:ascii="Times New Roman" w:eastAsiaTheme="minorEastAsia" w:hAnsi="Times New Roman" w:cs="Times New Roman"/>
        </w:rPr>
        <w:t>de variabele ‘</w:t>
      </w:r>
      <w:proofErr w:type="spellStart"/>
      <w:r w:rsidR="007135C0">
        <w:rPr>
          <w:rFonts w:ascii="Times New Roman" w:eastAsiaTheme="minorEastAsia" w:hAnsi="Times New Roman" w:cs="Times New Roman"/>
        </w:rPr>
        <w:t>Ambiguiteit</w:t>
      </w:r>
      <w:proofErr w:type="spellEnd"/>
      <w:r w:rsidR="007135C0">
        <w:rPr>
          <w:rFonts w:ascii="Times New Roman" w:eastAsiaTheme="minorEastAsia" w:hAnsi="Times New Roman" w:cs="Times New Roman"/>
        </w:rPr>
        <w:t>_sterkte</w:t>
      </w:r>
      <w:r w:rsidR="009814FF">
        <w:rPr>
          <w:rFonts w:ascii="Times New Roman" w:eastAsiaTheme="minorEastAsia" w:hAnsi="Times New Roman" w:cs="Times New Roman"/>
        </w:rPr>
        <w:t>’</w:t>
      </w:r>
      <w:r>
        <w:rPr>
          <w:rFonts w:ascii="Times New Roman" w:eastAsiaTheme="minorEastAsia" w:hAnsi="Times New Roman" w:cs="Times New Roman"/>
        </w:rPr>
        <w:t xml:space="preserve"> kan het gemiddelde worden uitgerekend en zal door middel van een </w:t>
      </w:r>
      <w:proofErr w:type="spellStart"/>
      <w:r>
        <w:rPr>
          <w:rFonts w:ascii="Times New Roman" w:eastAsiaTheme="minorEastAsia" w:hAnsi="Times New Roman" w:cs="Times New Roman"/>
        </w:rPr>
        <w:t>t-toets</w:t>
      </w:r>
      <w:proofErr w:type="spellEnd"/>
      <w:r>
        <w:rPr>
          <w:rFonts w:ascii="Times New Roman" w:eastAsiaTheme="minorEastAsia" w:hAnsi="Times New Roman" w:cs="Times New Roman"/>
        </w:rPr>
        <w:t xml:space="preserve"> worden getest of de gemiddelde waarde </w:t>
      </w:r>
      <w:r w:rsidR="009814FF">
        <w:rPr>
          <w:rFonts w:ascii="Times New Roman" w:eastAsiaTheme="minorEastAsia" w:hAnsi="Times New Roman" w:cs="Times New Roman"/>
        </w:rPr>
        <w:t>‘</w:t>
      </w:r>
      <w:proofErr w:type="spellStart"/>
      <w:r w:rsidR="007135C0">
        <w:rPr>
          <w:rFonts w:ascii="Times New Roman" w:eastAsiaTheme="minorEastAsia" w:hAnsi="Times New Roman" w:cs="Times New Roman"/>
        </w:rPr>
        <w:t>Ambiguiteit</w:t>
      </w:r>
      <w:proofErr w:type="spellEnd"/>
      <w:r w:rsidR="007135C0">
        <w:rPr>
          <w:rFonts w:ascii="Times New Roman" w:eastAsiaTheme="minorEastAsia" w:hAnsi="Times New Roman" w:cs="Times New Roman"/>
        </w:rPr>
        <w:t>_sterkte</w:t>
      </w:r>
      <w:r w:rsidR="009814FF">
        <w:rPr>
          <w:rFonts w:ascii="Times New Roman" w:eastAsiaTheme="minorEastAsia" w:hAnsi="Times New Roman" w:cs="Times New Roman"/>
        </w:rPr>
        <w:t>’</w:t>
      </w:r>
      <w:r w:rsidR="00370A3E">
        <w:rPr>
          <w:rFonts w:ascii="Times New Roman" w:eastAsiaTheme="minorEastAsia" w:hAnsi="Times New Roman" w:cs="Times New Roman"/>
        </w:rPr>
        <w:t xml:space="preserve"> significant lager is dan 50%, w</w:t>
      </w:r>
      <w:r>
        <w:rPr>
          <w:rFonts w:ascii="Times New Roman" w:eastAsiaTheme="minorEastAsia" w:hAnsi="Times New Roman" w:cs="Times New Roman"/>
        </w:rPr>
        <w:t xml:space="preserve">at duidt op ambiguïteit aversie. </w:t>
      </w:r>
    </w:p>
    <w:p w:rsidR="001F40A2" w:rsidRPr="00670B99" w:rsidRDefault="001F40A2" w:rsidP="001C1849">
      <w:pPr>
        <w:spacing w:line="480" w:lineRule="auto"/>
        <w:jc w:val="both"/>
        <w:rPr>
          <w:rFonts w:ascii="Times New Roman" w:hAnsi="Times New Roman" w:cs="Times New Roman"/>
        </w:rPr>
      </w:pPr>
      <w:r>
        <w:rPr>
          <w:rFonts w:ascii="Times New Roman" w:eastAsiaTheme="minorEastAsia" w:hAnsi="Times New Roman" w:cs="Times New Roman"/>
        </w:rPr>
        <w:t>Ook</w:t>
      </w:r>
      <w:r>
        <w:rPr>
          <w:rFonts w:ascii="Times New Roman" w:hAnsi="Times New Roman" w:cs="Times New Roman"/>
        </w:rPr>
        <w:t xml:space="preserve"> kan er een binaire </w:t>
      </w:r>
      <w:proofErr w:type="spellStart"/>
      <w:r>
        <w:rPr>
          <w:rFonts w:ascii="Times New Roman" w:hAnsi="Times New Roman" w:cs="Times New Roman"/>
        </w:rPr>
        <w:t>logistische</w:t>
      </w:r>
      <w:proofErr w:type="spellEnd"/>
      <w:r>
        <w:rPr>
          <w:rFonts w:ascii="Times New Roman" w:hAnsi="Times New Roman" w:cs="Times New Roman"/>
        </w:rPr>
        <w:t xml:space="preserve"> regressie worden uitgevoerd om te onderzoeken of de mate van ambiguïteit aversie </w:t>
      </w:r>
      <w:r w:rsidR="00370A3E">
        <w:rPr>
          <w:rFonts w:ascii="Times New Roman" w:hAnsi="Times New Roman" w:cs="Times New Roman"/>
        </w:rPr>
        <w:t>invloed heeft op het gegeven dat</w:t>
      </w:r>
      <w:r>
        <w:rPr>
          <w:rFonts w:ascii="Times New Roman" w:hAnsi="Times New Roman" w:cs="Times New Roman"/>
        </w:rPr>
        <w:t xml:space="preserve"> een respondent wel of geen aandelen in bezit heeft. Hierbij geef ik een waarde van 1 aan de respondenten die aandelen bezaten en een waarde van 0 aan de respondenten die geen aandelen bezaten op 31 december 2009</w:t>
      </w:r>
      <w:r w:rsidR="009814FF">
        <w:rPr>
          <w:rFonts w:ascii="Times New Roman" w:hAnsi="Times New Roman" w:cs="Times New Roman"/>
        </w:rPr>
        <w:t xml:space="preserve"> (vanaf nu wordt deze variabele aangeduid met ‘Bezit_aandelen’)</w:t>
      </w:r>
      <w:r>
        <w:rPr>
          <w:rFonts w:ascii="Times New Roman" w:hAnsi="Times New Roman" w:cs="Times New Roman"/>
        </w:rPr>
        <w:t xml:space="preserve">. Tevens is dit de afhankelijke variabele in deze binaire </w:t>
      </w:r>
      <w:proofErr w:type="spellStart"/>
      <w:r>
        <w:rPr>
          <w:rFonts w:ascii="Times New Roman" w:hAnsi="Times New Roman" w:cs="Times New Roman"/>
        </w:rPr>
        <w:t>logistische</w:t>
      </w:r>
      <w:proofErr w:type="spellEnd"/>
      <w:r>
        <w:rPr>
          <w:rFonts w:ascii="Times New Roman" w:hAnsi="Times New Roman" w:cs="Times New Roman"/>
        </w:rPr>
        <w:t xml:space="preserve"> regressie</w:t>
      </w:r>
      <w:r w:rsidRPr="009814FF">
        <w:rPr>
          <w:rFonts w:ascii="Times New Roman" w:hAnsi="Times New Roman" w:cs="Times New Roman"/>
          <w:b/>
        </w:rPr>
        <w:t xml:space="preserve">. </w:t>
      </w:r>
      <w:r w:rsidRPr="009814FF">
        <w:rPr>
          <w:rFonts w:ascii="Times New Roman" w:hAnsi="Times New Roman" w:cs="Times New Roman"/>
        </w:rPr>
        <w:t>Als onafhankelijke variabele gebruik</w:t>
      </w:r>
      <w:r>
        <w:rPr>
          <w:rFonts w:ascii="Times New Roman" w:hAnsi="Times New Roman" w:cs="Times New Roman"/>
        </w:rPr>
        <w:t xml:space="preserve"> ik </w:t>
      </w:r>
      <w:r w:rsidR="009814FF">
        <w:rPr>
          <w:rFonts w:ascii="Times New Roman" w:hAnsi="Times New Roman" w:cs="Times New Roman"/>
        </w:rPr>
        <w:t>‘</w:t>
      </w:r>
      <w:proofErr w:type="spellStart"/>
      <w:r w:rsidR="007135C0">
        <w:rPr>
          <w:rFonts w:ascii="Times New Roman" w:hAnsi="Times New Roman" w:cs="Times New Roman"/>
        </w:rPr>
        <w:t>Ambiguiteit</w:t>
      </w:r>
      <w:proofErr w:type="spellEnd"/>
      <w:r w:rsidR="007135C0">
        <w:rPr>
          <w:rFonts w:ascii="Times New Roman" w:hAnsi="Times New Roman" w:cs="Times New Roman"/>
        </w:rPr>
        <w:t>_sterkte</w:t>
      </w:r>
      <w:r w:rsidR="009814FF">
        <w:rPr>
          <w:rFonts w:ascii="Times New Roman" w:hAnsi="Times New Roman" w:cs="Times New Roman"/>
        </w:rPr>
        <w:t>’</w:t>
      </w:r>
      <w:r>
        <w:rPr>
          <w:rFonts w:ascii="Times New Roman" w:hAnsi="Times New Roman" w:cs="Times New Roman"/>
        </w:rPr>
        <w:t xml:space="preserve">. Het resultaat van deze </w:t>
      </w:r>
      <w:r>
        <w:rPr>
          <w:rFonts w:ascii="Times New Roman" w:hAnsi="Times New Roman" w:cs="Times New Roman"/>
        </w:rPr>
        <w:lastRenderedPageBreak/>
        <w:t xml:space="preserve">regressie zou meerdere implicaties kunnen hebben. Zo zou kunnen blijken dat respondenten welke meer ambiguïteit </w:t>
      </w:r>
      <w:proofErr w:type="spellStart"/>
      <w:r>
        <w:rPr>
          <w:rFonts w:ascii="Times New Roman" w:hAnsi="Times New Roman" w:cs="Times New Roman"/>
        </w:rPr>
        <w:t>avers</w:t>
      </w:r>
      <w:proofErr w:type="spellEnd"/>
      <w:r>
        <w:rPr>
          <w:rFonts w:ascii="Times New Roman" w:hAnsi="Times New Roman" w:cs="Times New Roman"/>
        </w:rPr>
        <w:t xml:space="preserve"> zijn een relatief grotere kans hebben om </w:t>
      </w:r>
      <w:proofErr w:type="gramStart"/>
      <w:r>
        <w:rPr>
          <w:rFonts w:ascii="Times New Roman" w:hAnsi="Times New Roman" w:cs="Times New Roman"/>
        </w:rPr>
        <w:t>niks</w:t>
      </w:r>
      <w:proofErr w:type="gramEnd"/>
      <w:r>
        <w:rPr>
          <w:rFonts w:ascii="Times New Roman" w:hAnsi="Times New Roman" w:cs="Times New Roman"/>
        </w:rPr>
        <w:t xml:space="preserve"> te investeren in aandelen. In dat geval zou ambiguïteit een verklaring kunnen bieden van de </w:t>
      </w:r>
      <w:proofErr w:type="spellStart"/>
      <w:r w:rsidRPr="00A90C78">
        <w:rPr>
          <w:rFonts w:ascii="Times New Roman" w:hAnsi="Times New Roman" w:cs="Times New Roman"/>
          <w:i/>
        </w:rPr>
        <w:t>non-participation</w:t>
      </w:r>
      <w:proofErr w:type="spellEnd"/>
      <w:r w:rsidRPr="00A90C78">
        <w:rPr>
          <w:rFonts w:ascii="Times New Roman" w:hAnsi="Times New Roman" w:cs="Times New Roman"/>
          <w:i/>
        </w:rPr>
        <w:t xml:space="preserve"> </w:t>
      </w:r>
      <w:proofErr w:type="spellStart"/>
      <w:r w:rsidRPr="00A90C78">
        <w:rPr>
          <w:rFonts w:ascii="Times New Roman" w:hAnsi="Times New Roman" w:cs="Times New Roman"/>
          <w:i/>
        </w:rPr>
        <w:t>puzzle</w:t>
      </w:r>
      <w:proofErr w:type="spellEnd"/>
      <w:r>
        <w:rPr>
          <w:rFonts w:ascii="Times New Roman" w:hAnsi="Times New Roman" w:cs="Times New Roman"/>
        </w:rPr>
        <w:t>. Uiteraard is er dan ook weer bewijs gevonden dat ambiguïteit aversie impact heeft op portfolio beslissingen.</w:t>
      </w:r>
    </w:p>
    <w:p w:rsidR="00DB1C53" w:rsidRPr="00370A3E" w:rsidRDefault="00702BBA" w:rsidP="001C1849">
      <w:pPr>
        <w:spacing w:line="480" w:lineRule="auto"/>
        <w:jc w:val="both"/>
        <w:rPr>
          <w:rFonts w:ascii="Times New Roman" w:hAnsi="Times New Roman" w:cs="Times New Roman"/>
          <w:color w:val="00B050"/>
        </w:rPr>
      </w:pPr>
      <w:r>
        <w:rPr>
          <w:rFonts w:ascii="Times New Roman" w:hAnsi="Times New Roman" w:cs="Times New Roman"/>
        </w:rPr>
        <w:t xml:space="preserve">Wanneer </w:t>
      </w:r>
      <w:r w:rsidR="001F40A2" w:rsidRPr="00323708">
        <w:rPr>
          <w:rFonts w:ascii="Times New Roman" w:hAnsi="Times New Roman" w:cs="Times New Roman"/>
        </w:rPr>
        <w:t xml:space="preserve">de dataset “Are </w:t>
      </w:r>
      <w:proofErr w:type="spellStart"/>
      <w:r w:rsidR="001F40A2" w:rsidRPr="00323708">
        <w:rPr>
          <w:rFonts w:ascii="Times New Roman" w:hAnsi="Times New Roman" w:cs="Times New Roman"/>
        </w:rPr>
        <w:t>investors</w:t>
      </w:r>
      <w:proofErr w:type="spellEnd"/>
      <w:r w:rsidR="001F40A2" w:rsidRPr="00323708">
        <w:rPr>
          <w:rFonts w:ascii="Times New Roman" w:hAnsi="Times New Roman" w:cs="Times New Roman"/>
        </w:rPr>
        <w:t xml:space="preserve"> </w:t>
      </w:r>
      <w:proofErr w:type="spellStart"/>
      <w:r w:rsidR="001F40A2" w:rsidRPr="00323708">
        <w:rPr>
          <w:rFonts w:ascii="Times New Roman" w:hAnsi="Times New Roman" w:cs="Times New Roman"/>
        </w:rPr>
        <w:t>driven</w:t>
      </w:r>
      <w:proofErr w:type="spellEnd"/>
      <w:r w:rsidR="001F40A2" w:rsidRPr="00323708">
        <w:rPr>
          <w:rFonts w:ascii="Times New Roman" w:hAnsi="Times New Roman" w:cs="Times New Roman"/>
        </w:rPr>
        <w:t xml:space="preserve"> </w:t>
      </w:r>
      <w:proofErr w:type="spellStart"/>
      <w:r w:rsidR="001F40A2" w:rsidRPr="00323708">
        <w:rPr>
          <w:rFonts w:ascii="Times New Roman" w:hAnsi="Times New Roman" w:cs="Times New Roman"/>
        </w:rPr>
        <w:t>by</w:t>
      </w:r>
      <w:proofErr w:type="spellEnd"/>
      <w:r w:rsidR="001F40A2" w:rsidRPr="00323708">
        <w:rPr>
          <w:rFonts w:ascii="Times New Roman" w:hAnsi="Times New Roman" w:cs="Times New Roman"/>
        </w:rPr>
        <w:t xml:space="preserve"> </w:t>
      </w:r>
      <w:proofErr w:type="spellStart"/>
      <w:r w:rsidR="001F40A2" w:rsidRPr="00323708">
        <w:rPr>
          <w:rFonts w:ascii="Times New Roman" w:hAnsi="Times New Roman" w:cs="Times New Roman"/>
        </w:rPr>
        <w:t>sentiments</w:t>
      </w:r>
      <w:proofErr w:type="spellEnd"/>
      <w:r w:rsidR="001F40A2" w:rsidRPr="00323708">
        <w:rPr>
          <w:rFonts w:ascii="Times New Roman" w:hAnsi="Times New Roman" w:cs="Times New Roman"/>
        </w:rPr>
        <w:t xml:space="preserve">?” </w:t>
      </w:r>
      <w:r>
        <w:rPr>
          <w:rFonts w:ascii="Times New Roman" w:hAnsi="Times New Roman" w:cs="Times New Roman"/>
        </w:rPr>
        <w:t xml:space="preserve">wordt </w:t>
      </w:r>
      <w:r w:rsidR="001F40A2" w:rsidRPr="00323708">
        <w:rPr>
          <w:rFonts w:ascii="Times New Roman" w:hAnsi="Times New Roman" w:cs="Times New Roman"/>
        </w:rPr>
        <w:t>ge</w:t>
      </w:r>
      <w:r>
        <w:rPr>
          <w:rFonts w:ascii="Times New Roman" w:hAnsi="Times New Roman" w:cs="Times New Roman"/>
        </w:rPr>
        <w:t>bruikt</w:t>
      </w:r>
      <w:r w:rsidR="008607DF">
        <w:rPr>
          <w:rFonts w:ascii="Times New Roman" w:hAnsi="Times New Roman" w:cs="Times New Roman"/>
        </w:rPr>
        <w:t>,</w:t>
      </w:r>
      <w:r>
        <w:rPr>
          <w:rFonts w:ascii="Times New Roman" w:hAnsi="Times New Roman" w:cs="Times New Roman"/>
        </w:rPr>
        <w:t xml:space="preserve"> kunnen de</w:t>
      </w:r>
      <w:r w:rsidR="001F40A2">
        <w:rPr>
          <w:rFonts w:ascii="Times New Roman" w:hAnsi="Times New Roman" w:cs="Times New Roman"/>
        </w:rPr>
        <w:t xml:space="preserve"> verschillende gedachten van respondenten over de aandelenmarkt</w:t>
      </w:r>
      <w:r>
        <w:rPr>
          <w:rFonts w:ascii="Times New Roman" w:hAnsi="Times New Roman" w:cs="Times New Roman"/>
        </w:rPr>
        <w:t xml:space="preserve"> worden belicht</w:t>
      </w:r>
      <w:r w:rsidR="001F40A2">
        <w:rPr>
          <w:rFonts w:ascii="Times New Roman" w:hAnsi="Times New Roman" w:cs="Times New Roman"/>
        </w:rPr>
        <w:t>. De respondenten werd gevraagd welk percentage van zijn of haar investeringen bestond uit aandelen (respondenten die geen aandelen bezitten worden uit deze analyse weggelaten). Als antwoord moesten zij een cijfer geven</w:t>
      </w:r>
      <w:r w:rsidR="004C5916">
        <w:rPr>
          <w:rFonts w:ascii="Times New Roman" w:hAnsi="Times New Roman" w:cs="Times New Roman"/>
        </w:rPr>
        <w:t>,</w:t>
      </w:r>
      <w:r w:rsidR="001F40A2">
        <w:rPr>
          <w:rFonts w:ascii="Times New Roman" w:hAnsi="Times New Roman" w:cs="Times New Roman"/>
        </w:rPr>
        <w:t xml:space="preserve"> waarbij 1 staat voor een percentage tussen 0% en 20%, 2 staat voor een percent</w:t>
      </w:r>
      <w:r w:rsidR="004C5916">
        <w:rPr>
          <w:rFonts w:ascii="Times New Roman" w:hAnsi="Times New Roman" w:cs="Times New Roman"/>
        </w:rPr>
        <w:t xml:space="preserve">age tussen 21% en 40%, etc. </w:t>
      </w:r>
      <w:proofErr w:type="gramStart"/>
      <w:r w:rsidR="004C5916">
        <w:rPr>
          <w:rFonts w:ascii="Times New Roman" w:hAnsi="Times New Roman" w:cs="Times New Roman"/>
        </w:rPr>
        <w:t>O</w:t>
      </w:r>
      <w:r w:rsidR="00A71C73">
        <w:rPr>
          <w:rFonts w:ascii="Times New Roman" w:hAnsi="Times New Roman" w:cs="Times New Roman"/>
        </w:rPr>
        <w:t>ftewel</w:t>
      </w:r>
      <w:proofErr w:type="gramEnd"/>
      <w:r w:rsidR="00A71C73">
        <w:rPr>
          <w:rFonts w:ascii="Times New Roman" w:hAnsi="Times New Roman" w:cs="Times New Roman"/>
        </w:rPr>
        <w:t xml:space="preserve">, een </w:t>
      </w:r>
      <w:r w:rsidR="001F40A2">
        <w:rPr>
          <w:rFonts w:ascii="Times New Roman" w:hAnsi="Times New Roman" w:cs="Times New Roman"/>
        </w:rPr>
        <w:t>hoger getal als antwoord staat voor een groter percentage van de totale investeringen belegd in aandelen</w:t>
      </w:r>
      <w:r w:rsidR="00A71C73">
        <w:rPr>
          <w:rFonts w:ascii="Times New Roman" w:hAnsi="Times New Roman" w:cs="Times New Roman"/>
        </w:rPr>
        <w:t xml:space="preserve"> (de variabele welke het antwoord op deze vraag weergeeft wordt aangeduid met ‘Percentage_aandelen’)</w:t>
      </w:r>
      <w:r w:rsidR="006054AC">
        <w:rPr>
          <w:rFonts w:ascii="Times New Roman" w:hAnsi="Times New Roman" w:cs="Times New Roman"/>
        </w:rPr>
        <w:t xml:space="preserve">. </w:t>
      </w:r>
      <w:r w:rsidR="001F40A2">
        <w:rPr>
          <w:rFonts w:ascii="Times New Roman" w:hAnsi="Times New Roman" w:cs="Times New Roman"/>
        </w:rPr>
        <w:t xml:space="preserve">Een andere vraag die werd gesteld aan de respondenten (welke aandelen bezaten) was: wat denkt u dat het rendement zal zijn op de Nederlandse aandelenmarkt (gemeten als het rendement op de </w:t>
      </w:r>
      <w:proofErr w:type="spellStart"/>
      <w:r w:rsidR="001F40A2">
        <w:rPr>
          <w:rFonts w:ascii="Times New Roman" w:hAnsi="Times New Roman" w:cs="Times New Roman"/>
        </w:rPr>
        <w:t>AEX-index</w:t>
      </w:r>
      <w:proofErr w:type="spellEnd"/>
      <w:r w:rsidR="001F40A2">
        <w:rPr>
          <w:rFonts w:ascii="Times New Roman" w:hAnsi="Times New Roman" w:cs="Times New Roman"/>
        </w:rPr>
        <w:t>) in het komende jaar? Als antwoord konden de respondenten weer verschillende percentages kiezen, in de database worden de antwoorden weer weergeven met cijfers. Een 1 staat voor een rendement van -15% of slechter, een 2 voor een rendement tussen -15% en -10%, etc. Dit ging zo verder tot en met het cijfer 8, wat staat voor een rendement van 15% of beter. Ook konden respondenten antwoorden met een 9, dit staat voor het niet hebben van een mening/het niet weten. We verwijderen alle respondenten die als antwoord optie 9 hebben gegeven. Nu houden we een database over waarbij een hoger cijfer staat voor een hoger verwacht rendement</w:t>
      </w:r>
      <w:r w:rsidR="00A71C73">
        <w:rPr>
          <w:rFonts w:ascii="Times New Roman" w:hAnsi="Times New Roman" w:cs="Times New Roman"/>
        </w:rPr>
        <w:t xml:space="preserve"> (deze variabele wordt aangeduid met ‘Verwachte_rendement’)</w:t>
      </w:r>
      <w:r w:rsidR="001F40A2">
        <w:rPr>
          <w:rFonts w:ascii="Times New Roman" w:hAnsi="Times New Roman" w:cs="Times New Roman"/>
        </w:rPr>
        <w:t xml:space="preserve">. Door middel van een lineaire regressie zal ik onderzoeken of en wat de relatie is tussen de antwoorden op deze twee vragen. Hierbij neem ik de vraag welk percentage van de respondent zijn of haar investeringen bestond uit aandelen als afhankelijke variabele en de vraag wat hij of zij verwacht dat het rendement van de </w:t>
      </w:r>
      <w:proofErr w:type="spellStart"/>
      <w:r w:rsidR="001F40A2">
        <w:rPr>
          <w:rFonts w:ascii="Times New Roman" w:hAnsi="Times New Roman" w:cs="Times New Roman"/>
        </w:rPr>
        <w:t>AEX-index</w:t>
      </w:r>
      <w:proofErr w:type="spellEnd"/>
      <w:r w:rsidR="001F40A2">
        <w:rPr>
          <w:rFonts w:ascii="Times New Roman" w:hAnsi="Times New Roman" w:cs="Times New Roman"/>
        </w:rPr>
        <w:t xml:space="preserve"> komend jaar zal zijn als onafhankelijke variabele</w:t>
      </w:r>
      <w:r w:rsidR="001F40A2" w:rsidRPr="00484D0B">
        <w:rPr>
          <w:rFonts w:ascii="Times New Roman" w:hAnsi="Times New Roman" w:cs="Times New Roman"/>
          <w:color w:val="00B050"/>
        </w:rPr>
        <w:t>.</w:t>
      </w:r>
      <w:r w:rsidR="00370A3E">
        <w:rPr>
          <w:rFonts w:ascii="Times New Roman" w:hAnsi="Times New Roman" w:cs="Times New Roman"/>
          <w:color w:val="00B050"/>
        </w:rPr>
        <w:t xml:space="preserve"> </w:t>
      </w:r>
      <w:r w:rsidR="003C1B6A" w:rsidRPr="00702BBA">
        <w:rPr>
          <w:rFonts w:ascii="Times New Roman" w:hAnsi="Times New Roman" w:cs="Times New Roman"/>
        </w:rPr>
        <w:t xml:space="preserve">In theorie zou kunnen worden verwacht dat wanneer een </w:t>
      </w:r>
      <w:r w:rsidRPr="00702BBA">
        <w:rPr>
          <w:rFonts w:ascii="Times New Roman" w:hAnsi="Times New Roman" w:cs="Times New Roman"/>
        </w:rPr>
        <w:t>respondent een hoger rendement</w:t>
      </w:r>
      <w:r w:rsidR="003C1B6A" w:rsidRPr="00702BBA">
        <w:rPr>
          <w:rFonts w:ascii="Times New Roman" w:hAnsi="Times New Roman" w:cs="Times New Roman"/>
        </w:rPr>
        <w:t xml:space="preserve"> verwacht, deze een duidelijkere richting </w:t>
      </w:r>
      <w:r w:rsidRPr="00702BBA">
        <w:rPr>
          <w:rFonts w:ascii="Times New Roman" w:hAnsi="Times New Roman" w:cs="Times New Roman"/>
        </w:rPr>
        <w:t>heeft als verwachting</w:t>
      </w:r>
      <w:r w:rsidR="003C1B6A" w:rsidRPr="00702BBA">
        <w:rPr>
          <w:rFonts w:ascii="Times New Roman" w:hAnsi="Times New Roman" w:cs="Times New Roman"/>
        </w:rPr>
        <w:t xml:space="preserve"> over het rendement van aandelen.</w:t>
      </w:r>
      <w:r w:rsidR="00DE2D6C" w:rsidRPr="00702BBA">
        <w:rPr>
          <w:rFonts w:ascii="Times New Roman" w:hAnsi="Times New Roman" w:cs="Times New Roman"/>
        </w:rPr>
        <w:t xml:space="preserve"> Dus een respondent welke verwacht dat het rendement het komende jaar 5% is, zal </w:t>
      </w:r>
      <w:r w:rsidR="00DE2D6C" w:rsidRPr="00702BBA">
        <w:rPr>
          <w:rFonts w:ascii="Times New Roman" w:hAnsi="Times New Roman" w:cs="Times New Roman"/>
        </w:rPr>
        <w:lastRenderedPageBreak/>
        <w:t xml:space="preserve">minder beleggen in aandelen dan een respondent welke </w:t>
      </w:r>
      <w:r w:rsidR="00880029" w:rsidRPr="00702BBA">
        <w:rPr>
          <w:rFonts w:ascii="Times New Roman" w:hAnsi="Times New Roman" w:cs="Times New Roman"/>
        </w:rPr>
        <w:t xml:space="preserve">verwacht dat het rendement 30%. </w:t>
      </w:r>
      <w:r w:rsidR="008C0DE7" w:rsidRPr="00702BBA">
        <w:rPr>
          <w:rFonts w:ascii="Times New Roman" w:hAnsi="Times New Roman" w:cs="Times New Roman"/>
        </w:rPr>
        <w:t>Het argument dat hiervoor zou kunnen worden gegeven is</w:t>
      </w:r>
      <w:r w:rsidR="00DE2D6C" w:rsidRPr="00702BBA">
        <w:rPr>
          <w:rFonts w:ascii="Times New Roman" w:hAnsi="Times New Roman" w:cs="Times New Roman"/>
        </w:rPr>
        <w:t xml:space="preserve"> dat respondenten welke meer ambiguïteit </w:t>
      </w:r>
      <w:proofErr w:type="spellStart"/>
      <w:r w:rsidR="00DE2D6C" w:rsidRPr="00702BBA">
        <w:rPr>
          <w:rFonts w:ascii="Times New Roman" w:hAnsi="Times New Roman" w:cs="Times New Roman"/>
        </w:rPr>
        <w:t>avers</w:t>
      </w:r>
      <w:proofErr w:type="spellEnd"/>
      <w:r w:rsidR="00DE2D6C" w:rsidRPr="00702BBA">
        <w:rPr>
          <w:rFonts w:ascii="Times New Roman" w:hAnsi="Times New Roman" w:cs="Times New Roman"/>
        </w:rPr>
        <w:t xml:space="preserve"> zijn naar het rendement van aandelen minder beleggen in aandelen, omdat zij het </w:t>
      </w:r>
      <w:r w:rsidR="009043A2" w:rsidRPr="00702BBA">
        <w:rPr>
          <w:rFonts w:ascii="Times New Roman" w:hAnsi="Times New Roman" w:cs="Times New Roman"/>
        </w:rPr>
        <w:t xml:space="preserve">bijbehorende risico niet durven te nemen voor een rendement van bijvoorbeeld 5%. Respondenten welke niet (of minder) ambiguïteit </w:t>
      </w:r>
      <w:proofErr w:type="spellStart"/>
      <w:r w:rsidR="009043A2" w:rsidRPr="00702BBA">
        <w:rPr>
          <w:rFonts w:ascii="Times New Roman" w:hAnsi="Times New Roman" w:cs="Times New Roman"/>
        </w:rPr>
        <w:t>avers</w:t>
      </w:r>
      <w:proofErr w:type="spellEnd"/>
      <w:r w:rsidR="009043A2" w:rsidRPr="00702BBA">
        <w:rPr>
          <w:rFonts w:ascii="Times New Roman" w:hAnsi="Times New Roman" w:cs="Times New Roman"/>
        </w:rPr>
        <w:t xml:space="preserve"> zijn naar het rendement van aandelen </w:t>
      </w:r>
      <w:r w:rsidR="00606551" w:rsidRPr="00702BBA">
        <w:rPr>
          <w:rFonts w:ascii="Times New Roman" w:hAnsi="Times New Roman" w:cs="Times New Roman"/>
        </w:rPr>
        <w:t xml:space="preserve">(zij hebben een duidelijkere richting in gedachten en verwachten bijvoorbeeld een rendement van 30%) </w:t>
      </w:r>
      <w:r w:rsidR="009043A2" w:rsidRPr="00702BBA">
        <w:rPr>
          <w:rFonts w:ascii="Times New Roman" w:hAnsi="Times New Roman" w:cs="Times New Roman"/>
        </w:rPr>
        <w:t>zullen dit risico wel durve</w:t>
      </w:r>
      <w:r w:rsidR="00387CC3" w:rsidRPr="00702BBA">
        <w:rPr>
          <w:rFonts w:ascii="Times New Roman" w:hAnsi="Times New Roman" w:cs="Times New Roman"/>
        </w:rPr>
        <w:t xml:space="preserve">n te </w:t>
      </w:r>
      <w:r w:rsidR="00606551" w:rsidRPr="00702BBA">
        <w:rPr>
          <w:rFonts w:ascii="Times New Roman" w:hAnsi="Times New Roman" w:cs="Times New Roman"/>
        </w:rPr>
        <w:t>nemen.</w:t>
      </w:r>
      <w:r w:rsidR="00387CC3" w:rsidRPr="00702BBA">
        <w:rPr>
          <w:rFonts w:ascii="Times New Roman" w:hAnsi="Times New Roman" w:cs="Times New Roman"/>
        </w:rPr>
        <w:t xml:space="preserve"> </w:t>
      </w:r>
      <w:r w:rsidR="001F40A2" w:rsidRPr="00702BBA">
        <w:rPr>
          <w:rFonts w:ascii="Times New Roman" w:hAnsi="Times New Roman" w:cs="Times New Roman"/>
        </w:rPr>
        <w:t xml:space="preserve">Belangrijk is dat de respondent bij zijn of haar keuze over wel of niet investeren het rendement van meer </w:t>
      </w:r>
      <w:proofErr w:type="spellStart"/>
      <w:r w:rsidR="001F40A2" w:rsidRPr="00702BBA">
        <w:rPr>
          <w:rFonts w:ascii="Times New Roman" w:hAnsi="Times New Roman" w:cs="Times New Roman"/>
        </w:rPr>
        <w:t>vaste-inkomens</w:t>
      </w:r>
      <w:proofErr w:type="spellEnd"/>
      <w:r w:rsidR="001F40A2" w:rsidRPr="00702BBA">
        <w:rPr>
          <w:rFonts w:ascii="Times New Roman" w:hAnsi="Times New Roman" w:cs="Times New Roman"/>
        </w:rPr>
        <w:t xml:space="preserve"> instrumenten meeneemt in de keuze evaluatie. </w:t>
      </w:r>
      <w:r w:rsidR="001F40A2" w:rsidRPr="00A71C73">
        <w:rPr>
          <w:rFonts w:ascii="Times New Roman" w:hAnsi="Times New Roman" w:cs="Times New Roman"/>
        </w:rPr>
        <w:t>Bij de voorgaande regressie waren de respondenten, welke bij de vraag naar het verwachte rendement voor de AEX in</w:t>
      </w:r>
      <w:r w:rsidR="001F40A2">
        <w:rPr>
          <w:rFonts w:ascii="Times New Roman" w:hAnsi="Times New Roman" w:cs="Times New Roman"/>
        </w:rPr>
        <w:t xml:space="preserve"> het komende jaar hadden geantwoord met een 9 (het niet hebben van een mening/het niet weten), verwijderd. </w:t>
      </w:r>
    </w:p>
    <w:p w:rsidR="001F40A2" w:rsidRPr="006054AC" w:rsidRDefault="001F40A2" w:rsidP="001C1849">
      <w:pPr>
        <w:spacing w:line="480" w:lineRule="auto"/>
        <w:jc w:val="both"/>
        <w:rPr>
          <w:rFonts w:ascii="Times New Roman" w:hAnsi="Times New Roman" w:cs="Times New Roman"/>
        </w:rPr>
      </w:pPr>
      <w:r>
        <w:rPr>
          <w:rFonts w:ascii="Times New Roman" w:hAnsi="Times New Roman" w:cs="Times New Roman"/>
        </w:rPr>
        <w:t>Echter is het natuurlijk belangrijk om na te gaan of er een relatie bestaat tussen het kiezen van deze optie en welk percentage van de respondent zijn of haar investeringen bestaat uit aandelen. Om dit na te gaan wordt er een dummy variabele geïntroduceerd. Deze dummy, welke wordt gebruikt als onafhankelijke variabele in een lineaire regressie, heeft een waarde van 1 voor de respondenten die geen mening hadden bij het verwachte rendement van de AEX komend jaar en een waarde van 0 voor de andere respondenten</w:t>
      </w:r>
      <w:r w:rsidR="00A71C73">
        <w:rPr>
          <w:rFonts w:ascii="Times New Roman" w:hAnsi="Times New Roman" w:cs="Times New Roman"/>
        </w:rPr>
        <w:t xml:space="preserve"> (deze dummy variabele wordt aangeduid met ‘Geen_mening_rendement’)</w:t>
      </w:r>
      <w:r>
        <w:rPr>
          <w:rFonts w:ascii="Times New Roman" w:hAnsi="Times New Roman" w:cs="Times New Roman"/>
        </w:rPr>
        <w:t xml:space="preserve">. Als </w:t>
      </w:r>
      <w:r w:rsidR="00A71C73">
        <w:rPr>
          <w:rFonts w:ascii="Times New Roman" w:hAnsi="Times New Roman" w:cs="Times New Roman"/>
        </w:rPr>
        <w:t xml:space="preserve">afhankelijke variabele wordt </w:t>
      </w:r>
      <w:r>
        <w:rPr>
          <w:rFonts w:ascii="Times New Roman" w:hAnsi="Times New Roman" w:cs="Times New Roman"/>
        </w:rPr>
        <w:t>uiteraard, net als bij de voorgaande regressie</w:t>
      </w:r>
      <w:r w:rsidR="00A71C73">
        <w:rPr>
          <w:rFonts w:ascii="Times New Roman" w:hAnsi="Times New Roman" w:cs="Times New Roman"/>
        </w:rPr>
        <w:t>,</w:t>
      </w:r>
      <w:r>
        <w:rPr>
          <w:rFonts w:ascii="Times New Roman" w:hAnsi="Times New Roman" w:cs="Times New Roman"/>
        </w:rPr>
        <w:t xml:space="preserve"> </w:t>
      </w:r>
      <w:r w:rsidR="00A71C73">
        <w:rPr>
          <w:rFonts w:ascii="Times New Roman" w:hAnsi="Times New Roman" w:cs="Times New Roman"/>
        </w:rPr>
        <w:t>de variabele ‘Percentage_aandelen’ gebruikt.</w:t>
      </w:r>
      <w:r>
        <w:rPr>
          <w:rFonts w:ascii="Times New Roman" w:hAnsi="Times New Roman" w:cs="Times New Roman"/>
        </w:rPr>
        <w:t xml:space="preserve"> Vanuit het oogpunt van ambiguïteit aversie zou kunnen worden verwacht dat respondenten welke geen mening hebben bij het verwachte rendement van de AEX in het komende jaar minder investeren in aandelen. </w:t>
      </w:r>
      <w:r w:rsidRPr="008607DF">
        <w:rPr>
          <w:rFonts w:ascii="Times New Roman" w:hAnsi="Times New Roman" w:cs="Times New Roman"/>
        </w:rPr>
        <w:t>Dit, omdat het niet hebben van</w:t>
      </w:r>
      <w:r w:rsidR="00A71C73" w:rsidRPr="008607DF">
        <w:rPr>
          <w:rFonts w:ascii="Times New Roman" w:hAnsi="Times New Roman" w:cs="Times New Roman"/>
        </w:rPr>
        <w:t xml:space="preserve"> een mening (of “het niet weten”</w:t>
      </w:r>
      <w:r w:rsidRPr="008607DF">
        <w:rPr>
          <w:rFonts w:ascii="Times New Roman" w:hAnsi="Times New Roman" w:cs="Times New Roman"/>
        </w:rPr>
        <w:t xml:space="preserve">) kan worden beschouwd als het zien van het rendement op aandelen als een onbekende kans. </w:t>
      </w:r>
      <w:proofErr w:type="gramStart"/>
      <w:r>
        <w:rPr>
          <w:rFonts w:ascii="Times New Roman" w:hAnsi="Times New Roman" w:cs="Times New Roman"/>
        </w:rPr>
        <w:t>Oftewel</w:t>
      </w:r>
      <w:proofErr w:type="gramEnd"/>
      <w:r>
        <w:rPr>
          <w:rFonts w:ascii="Times New Roman" w:hAnsi="Times New Roman" w:cs="Times New Roman"/>
        </w:rPr>
        <w:t>, respondenten welke deze optie kiezen zullen</w:t>
      </w:r>
      <w:r w:rsidR="00387CC3">
        <w:rPr>
          <w:rFonts w:ascii="Times New Roman" w:hAnsi="Times New Roman" w:cs="Times New Roman"/>
        </w:rPr>
        <w:t xml:space="preserve"> naar alle waarschijnlijkheid</w:t>
      </w:r>
      <w:r>
        <w:rPr>
          <w:rFonts w:ascii="Times New Roman" w:hAnsi="Times New Roman" w:cs="Times New Roman"/>
        </w:rPr>
        <w:t xml:space="preserve"> minder vermogen blootstellen aan aandelen en vaker kiezen voor meer vaste inkomens instrumenten </w:t>
      </w:r>
      <w:r w:rsidR="008607DF">
        <w:rPr>
          <w:rFonts w:ascii="Times New Roman" w:hAnsi="Times New Roman" w:cs="Times New Roman"/>
        </w:rPr>
        <w:t xml:space="preserve">(waarbij wel </w:t>
      </w:r>
      <w:r>
        <w:rPr>
          <w:rFonts w:ascii="Times New Roman" w:hAnsi="Times New Roman" w:cs="Times New Roman"/>
        </w:rPr>
        <w:t>het rendement</w:t>
      </w:r>
      <w:r w:rsidR="008607DF">
        <w:rPr>
          <w:rFonts w:ascii="Times New Roman" w:hAnsi="Times New Roman" w:cs="Times New Roman"/>
        </w:rPr>
        <w:t xml:space="preserve"> voor</w:t>
      </w:r>
      <w:r>
        <w:rPr>
          <w:rFonts w:ascii="Times New Roman" w:hAnsi="Times New Roman" w:cs="Times New Roman"/>
        </w:rPr>
        <w:t xml:space="preserve"> het komende jaar</w:t>
      </w:r>
      <w:r w:rsidR="008607DF">
        <w:rPr>
          <w:rFonts w:ascii="Times New Roman" w:hAnsi="Times New Roman" w:cs="Times New Roman"/>
        </w:rPr>
        <w:t xml:space="preserve"> bekend</w:t>
      </w:r>
      <w:r>
        <w:rPr>
          <w:rFonts w:ascii="Times New Roman" w:hAnsi="Times New Roman" w:cs="Times New Roman"/>
        </w:rPr>
        <w:t xml:space="preserve"> is).</w:t>
      </w:r>
    </w:p>
    <w:p w:rsidR="001F40A2" w:rsidRDefault="001F40A2" w:rsidP="001C1849">
      <w:pPr>
        <w:spacing w:line="480" w:lineRule="auto"/>
        <w:jc w:val="both"/>
        <w:rPr>
          <w:rFonts w:ascii="Times New Roman" w:hAnsi="Times New Roman" w:cs="Times New Roman"/>
        </w:rPr>
      </w:pPr>
      <w:r>
        <w:rPr>
          <w:rFonts w:ascii="Times New Roman" w:hAnsi="Times New Roman" w:cs="Times New Roman"/>
        </w:rPr>
        <w:t xml:space="preserve">Sommige respondenten hebben beide vragenlijsten ingevuld, in totaal 279 leden van deze huishoudens. Doormiddel van het samenvoegen van de twee databases kunnen er meer </w:t>
      </w:r>
      <w:proofErr w:type="spellStart"/>
      <w:r>
        <w:rPr>
          <w:rFonts w:ascii="Times New Roman" w:hAnsi="Times New Roman" w:cs="Times New Roman"/>
        </w:rPr>
        <w:t>analysis</w:t>
      </w:r>
      <w:proofErr w:type="spellEnd"/>
      <w:r>
        <w:rPr>
          <w:rFonts w:ascii="Times New Roman" w:hAnsi="Times New Roman" w:cs="Times New Roman"/>
        </w:rPr>
        <w:t xml:space="preserve"> </w:t>
      </w:r>
      <w:r>
        <w:rPr>
          <w:rFonts w:ascii="Times New Roman" w:hAnsi="Times New Roman" w:cs="Times New Roman"/>
        </w:rPr>
        <w:lastRenderedPageBreak/>
        <w:t xml:space="preserve">worden gedaan. Nu kunnen er relaties worden gelegd tussen de vragen welke direct analyseren of een respondent ambiguïteit </w:t>
      </w:r>
      <w:proofErr w:type="spellStart"/>
      <w:r>
        <w:rPr>
          <w:rFonts w:ascii="Times New Roman" w:hAnsi="Times New Roman" w:cs="Times New Roman"/>
        </w:rPr>
        <w:t>avers</w:t>
      </w:r>
      <w:proofErr w:type="spellEnd"/>
      <w:r>
        <w:rPr>
          <w:rFonts w:ascii="Times New Roman" w:hAnsi="Times New Roman" w:cs="Times New Roman"/>
        </w:rPr>
        <w:t xml:space="preserve"> is of niet en portfolio keuzes welke deze respondent maakt. Doormiddel van een lineaire regressie wil ik nagaan of respondenten welke ambiguïteit </w:t>
      </w:r>
      <w:proofErr w:type="spellStart"/>
      <w:r>
        <w:rPr>
          <w:rFonts w:ascii="Times New Roman" w:hAnsi="Times New Roman" w:cs="Times New Roman"/>
        </w:rPr>
        <w:t>avers</w:t>
      </w:r>
      <w:proofErr w:type="spellEnd"/>
      <w:r>
        <w:rPr>
          <w:rFonts w:ascii="Times New Roman" w:hAnsi="Times New Roman" w:cs="Times New Roman"/>
        </w:rPr>
        <w:t xml:space="preserve"> zijn een andere mening hebben over het verwachte rendement van de aandelenmarkt (hier </w:t>
      </w:r>
      <w:proofErr w:type="spellStart"/>
      <w:r>
        <w:rPr>
          <w:rFonts w:ascii="Times New Roman" w:hAnsi="Times New Roman" w:cs="Times New Roman"/>
        </w:rPr>
        <w:t>AEX-index</w:t>
      </w:r>
      <w:proofErr w:type="spellEnd"/>
      <w:r>
        <w:rPr>
          <w:rFonts w:ascii="Times New Roman" w:hAnsi="Times New Roman" w:cs="Times New Roman"/>
        </w:rPr>
        <w:t xml:space="preserve">). Als onafhankelijke variabele gebruik in een dummy. Deze dummy geeft aan of een respondent ambiguïteit </w:t>
      </w:r>
      <w:proofErr w:type="spellStart"/>
      <w:r>
        <w:rPr>
          <w:rFonts w:ascii="Times New Roman" w:hAnsi="Times New Roman" w:cs="Times New Roman"/>
        </w:rPr>
        <w:t>avers</w:t>
      </w:r>
      <w:proofErr w:type="spellEnd"/>
      <w:r>
        <w:rPr>
          <w:rFonts w:ascii="Times New Roman" w:hAnsi="Times New Roman" w:cs="Times New Roman"/>
        </w:rPr>
        <w:t xml:space="preserve"> is of niet. We weten dat een respondent ambiguïteit </w:t>
      </w:r>
      <w:proofErr w:type="spellStart"/>
      <w:r>
        <w:rPr>
          <w:rFonts w:ascii="Times New Roman" w:hAnsi="Times New Roman" w:cs="Times New Roman"/>
        </w:rPr>
        <w:t>avers</w:t>
      </w:r>
      <w:proofErr w:type="spellEnd"/>
      <w:r>
        <w:rPr>
          <w:rFonts w:ascii="Times New Roman" w:hAnsi="Times New Roman" w:cs="Times New Roman"/>
        </w:rPr>
        <w:t xml:space="preserve"> is als de kans dat </w:t>
      </w:r>
      <w:proofErr w:type="gramStart"/>
      <w:r>
        <w:rPr>
          <w:rFonts w:ascii="Times New Roman" w:hAnsi="Times New Roman" w:cs="Times New Roman"/>
        </w:rPr>
        <w:t>de</w:t>
      </w:r>
      <w:proofErr w:type="gramEnd"/>
      <w:r>
        <w:rPr>
          <w:rFonts w:ascii="Times New Roman" w:hAnsi="Times New Roman" w:cs="Times New Roman"/>
        </w:rPr>
        <w:t xml:space="preserve"> </w:t>
      </w:r>
      <w:proofErr w:type="spellStart"/>
      <w:r>
        <w:rPr>
          <w:rFonts w:ascii="Times New Roman" w:hAnsi="Times New Roman" w:cs="Times New Roman"/>
        </w:rPr>
        <w:t>voorkeurs</w:t>
      </w:r>
      <w:proofErr w:type="spellEnd"/>
      <w:r>
        <w:rPr>
          <w:rFonts w:ascii="Times New Roman" w:hAnsi="Times New Roman" w:cs="Times New Roman"/>
        </w:rPr>
        <w:t xml:space="preserve"> kleur bal wordt getrokken (gegeven in de doos met bekende kansen) bij de laatste iteratie kleiner is dan 50%. Alle ambiguïteit </w:t>
      </w:r>
      <w:proofErr w:type="spellStart"/>
      <w:r>
        <w:rPr>
          <w:rFonts w:ascii="Times New Roman" w:hAnsi="Times New Roman" w:cs="Times New Roman"/>
        </w:rPr>
        <w:t>avers</w:t>
      </w:r>
      <w:proofErr w:type="spellEnd"/>
      <w:r>
        <w:rPr>
          <w:rFonts w:ascii="Times New Roman" w:hAnsi="Times New Roman" w:cs="Times New Roman"/>
        </w:rPr>
        <w:t xml:space="preserve"> respondenten krijgen een waarde van 1, alle andere respondenten krijgen een waarde van 0</w:t>
      </w:r>
      <w:r w:rsidR="00A71C73">
        <w:rPr>
          <w:rFonts w:ascii="Times New Roman" w:hAnsi="Times New Roman" w:cs="Times New Roman"/>
        </w:rPr>
        <w:t xml:space="preserve"> (deze dummy wordt aangeduid met ‘</w:t>
      </w:r>
      <w:proofErr w:type="spellStart"/>
      <w:r w:rsidR="00766F17">
        <w:rPr>
          <w:rFonts w:ascii="Times New Roman" w:hAnsi="Times New Roman" w:cs="Times New Roman"/>
        </w:rPr>
        <w:t>Ambiguiteit</w:t>
      </w:r>
      <w:proofErr w:type="spellEnd"/>
      <w:r w:rsidR="00766F17">
        <w:rPr>
          <w:rFonts w:ascii="Times New Roman" w:hAnsi="Times New Roman" w:cs="Times New Roman"/>
        </w:rPr>
        <w:t>_</w:t>
      </w:r>
      <w:proofErr w:type="spellStart"/>
      <w:r w:rsidR="00766F17">
        <w:rPr>
          <w:rFonts w:ascii="Times New Roman" w:hAnsi="Times New Roman" w:cs="Times New Roman"/>
        </w:rPr>
        <w:t>avers</w:t>
      </w:r>
      <w:proofErr w:type="spellEnd"/>
      <w:r w:rsidR="00766F17">
        <w:rPr>
          <w:rFonts w:ascii="Times New Roman" w:hAnsi="Times New Roman" w:cs="Times New Roman"/>
        </w:rPr>
        <w:t>’)</w:t>
      </w:r>
      <w:r>
        <w:rPr>
          <w:rFonts w:ascii="Times New Roman" w:hAnsi="Times New Roman" w:cs="Times New Roman"/>
        </w:rPr>
        <w:t>. Als afhankelijke variabele gebruik ik</w:t>
      </w:r>
      <w:r w:rsidR="00766F17">
        <w:rPr>
          <w:rFonts w:ascii="Times New Roman" w:hAnsi="Times New Roman" w:cs="Times New Roman"/>
        </w:rPr>
        <w:t xml:space="preserve"> ‘Verwachte_rendement’</w:t>
      </w:r>
      <w:r>
        <w:rPr>
          <w:rFonts w:ascii="Times New Roman" w:hAnsi="Times New Roman" w:cs="Times New Roman"/>
        </w:rPr>
        <w:t xml:space="preserve">. Uit deze regressie zal blijken of er een significant verschil bestaat tussen het verwachte rendement voor respondenten die ambiguïteit </w:t>
      </w:r>
      <w:proofErr w:type="spellStart"/>
      <w:r>
        <w:rPr>
          <w:rFonts w:ascii="Times New Roman" w:hAnsi="Times New Roman" w:cs="Times New Roman"/>
        </w:rPr>
        <w:t>avers</w:t>
      </w:r>
      <w:proofErr w:type="spellEnd"/>
      <w:r>
        <w:rPr>
          <w:rFonts w:ascii="Times New Roman" w:hAnsi="Times New Roman" w:cs="Times New Roman"/>
        </w:rPr>
        <w:t xml:space="preserve"> zijn en respondenten die niet ambiguïteit </w:t>
      </w:r>
      <w:proofErr w:type="spellStart"/>
      <w:r>
        <w:rPr>
          <w:rFonts w:ascii="Times New Roman" w:hAnsi="Times New Roman" w:cs="Times New Roman"/>
        </w:rPr>
        <w:t>avers</w:t>
      </w:r>
      <w:proofErr w:type="spellEnd"/>
      <w:r>
        <w:rPr>
          <w:rFonts w:ascii="Times New Roman" w:hAnsi="Times New Roman" w:cs="Times New Roman"/>
        </w:rPr>
        <w:t xml:space="preserve"> zijn. </w:t>
      </w:r>
      <w:r w:rsidRPr="00D05493">
        <w:rPr>
          <w:rFonts w:ascii="Times New Roman" w:hAnsi="Times New Roman" w:cs="Times New Roman"/>
        </w:rPr>
        <w:t xml:space="preserve">Als uit het resultaat blijkt dat respondenten die ambiguïteit </w:t>
      </w:r>
      <w:proofErr w:type="spellStart"/>
      <w:r w:rsidRPr="00D05493">
        <w:rPr>
          <w:rFonts w:ascii="Times New Roman" w:hAnsi="Times New Roman" w:cs="Times New Roman"/>
        </w:rPr>
        <w:t>avers</w:t>
      </w:r>
      <w:proofErr w:type="spellEnd"/>
      <w:r w:rsidRPr="00D05493">
        <w:rPr>
          <w:rFonts w:ascii="Times New Roman" w:hAnsi="Times New Roman" w:cs="Times New Roman"/>
        </w:rPr>
        <w:t xml:space="preserve"> zijn een hoger rendement verwachten in het komende jaar, zou dit enigszins in lijn kunnen zijn met de verklaring van </w:t>
      </w:r>
      <w:proofErr w:type="spellStart"/>
      <w:r w:rsidRPr="00D05493">
        <w:rPr>
          <w:rFonts w:ascii="Times New Roman" w:hAnsi="Times New Roman" w:cs="Times New Roman"/>
        </w:rPr>
        <w:t>Chen</w:t>
      </w:r>
      <w:proofErr w:type="spellEnd"/>
      <w:r w:rsidRPr="00D05493">
        <w:rPr>
          <w:rFonts w:ascii="Times New Roman" w:hAnsi="Times New Roman" w:cs="Times New Roman"/>
        </w:rPr>
        <w:t xml:space="preserve"> en </w:t>
      </w:r>
      <w:proofErr w:type="spellStart"/>
      <w:r w:rsidRPr="00D05493">
        <w:rPr>
          <w:rFonts w:ascii="Times New Roman" w:hAnsi="Times New Roman" w:cs="Times New Roman"/>
        </w:rPr>
        <w:t>Epstein</w:t>
      </w:r>
      <w:proofErr w:type="spellEnd"/>
      <w:r w:rsidRPr="00D05493">
        <w:rPr>
          <w:rFonts w:ascii="Times New Roman" w:hAnsi="Times New Roman" w:cs="Times New Roman"/>
        </w:rPr>
        <w:t xml:space="preserve"> (2002) voor de </w:t>
      </w:r>
      <w:proofErr w:type="spellStart"/>
      <w:r w:rsidRPr="00D05493">
        <w:rPr>
          <w:rFonts w:ascii="Times New Roman" w:hAnsi="Times New Roman" w:cs="Times New Roman"/>
          <w:i/>
        </w:rPr>
        <w:t>equity</w:t>
      </w:r>
      <w:proofErr w:type="spellEnd"/>
      <w:r w:rsidRPr="00D05493">
        <w:rPr>
          <w:rFonts w:ascii="Times New Roman" w:hAnsi="Times New Roman" w:cs="Times New Roman"/>
          <w:i/>
        </w:rPr>
        <w:t xml:space="preserve"> premium </w:t>
      </w:r>
      <w:proofErr w:type="spellStart"/>
      <w:r w:rsidRPr="00D05493">
        <w:rPr>
          <w:rFonts w:ascii="Times New Roman" w:hAnsi="Times New Roman" w:cs="Times New Roman"/>
          <w:i/>
        </w:rPr>
        <w:t>puzzle</w:t>
      </w:r>
      <w:proofErr w:type="spellEnd"/>
      <w:r w:rsidRPr="00D05493">
        <w:rPr>
          <w:rFonts w:ascii="Times New Roman" w:hAnsi="Times New Roman" w:cs="Times New Roman"/>
        </w:rPr>
        <w:t xml:space="preserve">. Deze verklaring hield in dat beleggers in aandelen een relatief hoger rendement eisen uit hun investering dan van andere, meer vastrentende, instrumenten (zoals obligaties) omdat zij risico </w:t>
      </w:r>
      <w:proofErr w:type="spellStart"/>
      <w:r w:rsidRPr="00D05493">
        <w:rPr>
          <w:rFonts w:ascii="Times New Roman" w:hAnsi="Times New Roman" w:cs="Times New Roman"/>
        </w:rPr>
        <w:t>avers</w:t>
      </w:r>
      <w:proofErr w:type="spellEnd"/>
      <w:r w:rsidRPr="00D05493">
        <w:rPr>
          <w:rFonts w:ascii="Times New Roman" w:hAnsi="Times New Roman" w:cs="Times New Roman"/>
        </w:rPr>
        <w:t xml:space="preserve"> zijn en het toekomstige rendement onbekend is. Belangrijk hier is wel om in gedachten te houden dat de </w:t>
      </w:r>
      <w:proofErr w:type="spellStart"/>
      <w:r w:rsidRPr="00D05493">
        <w:rPr>
          <w:rFonts w:ascii="Times New Roman" w:hAnsi="Times New Roman" w:cs="Times New Roman"/>
          <w:i/>
        </w:rPr>
        <w:t>equity</w:t>
      </w:r>
      <w:proofErr w:type="spellEnd"/>
      <w:r w:rsidRPr="00D05493">
        <w:rPr>
          <w:rFonts w:ascii="Times New Roman" w:hAnsi="Times New Roman" w:cs="Times New Roman"/>
          <w:i/>
        </w:rPr>
        <w:t xml:space="preserve"> premium </w:t>
      </w:r>
      <w:proofErr w:type="spellStart"/>
      <w:r w:rsidRPr="00D05493">
        <w:rPr>
          <w:rFonts w:ascii="Times New Roman" w:hAnsi="Times New Roman" w:cs="Times New Roman"/>
          <w:i/>
        </w:rPr>
        <w:t>puzzle</w:t>
      </w:r>
      <w:proofErr w:type="spellEnd"/>
      <w:r w:rsidRPr="00D05493">
        <w:rPr>
          <w:rFonts w:ascii="Times New Roman" w:hAnsi="Times New Roman" w:cs="Times New Roman"/>
        </w:rPr>
        <w:t xml:space="preserve"> een achteraf geobserveerd fenomeen is</w:t>
      </w:r>
      <w:r w:rsidR="00432B98" w:rsidRPr="00D05493">
        <w:rPr>
          <w:rFonts w:ascii="Times New Roman" w:hAnsi="Times New Roman" w:cs="Times New Roman"/>
        </w:rPr>
        <w:t>, daarom lijkt het verschijnen van dit resultaat onwaarschijnlijk</w:t>
      </w:r>
      <w:r w:rsidRPr="00D05493">
        <w:rPr>
          <w:rFonts w:ascii="Times New Roman" w:hAnsi="Times New Roman" w:cs="Times New Roman"/>
        </w:rPr>
        <w:t xml:space="preserve">. </w:t>
      </w:r>
      <w:r w:rsidR="008C0DE7" w:rsidRPr="00D05493">
        <w:rPr>
          <w:rFonts w:ascii="Times New Roman" w:hAnsi="Times New Roman" w:cs="Times New Roman"/>
        </w:rPr>
        <w:t xml:space="preserve">Wanneer dit resultaat </w:t>
      </w:r>
      <w:r w:rsidR="00432B98" w:rsidRPr="00D05493">
        <w:rPr>
          <w:rFonts w:ascii="Times New Roman" w:hAnsi="Times New Roman" w:cs="Times New Roman"/>
        </w:rPr>
        <w:t xml:space="preserve">wel </w:t>
      </w:r>
      <w:r w:rsidR="008C0DE7" w:rsidRPr="00D05493">
        <w:rPr>
          <w:rFonts w:ascii="Times New Roman" w:hAnsi="Times New Roman" w:cs="Times New Roman"/>
        </w:rPr>
        <w:t xml:space="preserve">wordt aangetoond zou dit enigszins in strijd zijn met sommige verwachte resultaten van voorgaande regressies. Naar aanleiding van de resultaten van alle regressies zal </w:t>
      </w:r>
      <w:r w:rsidR="009519DB" w:rsidRPr="00D05493">
        <w:rPr>
          <w:rFonts w:ascii="Times New Roman" w:hAnsi="Times New Roman" w:cs="Times New Roman"/>
        </w:rPr>
        <w:t>er een</w:t>
      </w:r>
      <w:r w:rsidR="008C0DE7" w:rsidRPr="00D05493">
        <w:rPr>
          <w:rFonts w:ascii="Times New Roman" w:hAnsi="Times New Roman" w:cs="Times New Roman"/>
        </w:rPr>
        <w:t xml:space="preserve"> uiteindelijke conclusie getrokken worden.</w:t>
      </w:r>
    </w:p>
    <w:p w:rsidR="00E0733E" w:rsidRDefault="007B77F5" w:rsidP="001C1849">
      <w:pPr>
        <w:spacing w:line="480" w:lineRule="auto"/>
        <w:jc w:val="both"/>
        <w:rPr>
          <w:rFonts w:ascii="Times New Roman" w:hAnsi="Times New Roman" w:cs="Times New Roman"/>
        </w:rPr>
      </w:pPr>
      <w:r>
        <w:rPr>
          <w:rFonts w:ascii="Times New Roman" w:hAnsi="Times New Roman" w:cs="Times New Roman"/>
        </w:rPr>
        <w:t>In tabel 1</w:t>
      </w:r>
      <w:r w:rsidR="003D3375">
        <w:rPr>
          <w:rFonts w:ascii="Times New Roman" w:hAnsi="Times New Roman" w:cs="Times New Roman"/>
        </w:rPr>
        <w:t>, op de volgende pagina, wordt</w:t>
      </w:r>
      <w:r>
        <w:rPr>
          <w:rFonts w:ascii="Times New Roman" w:hAnsi="Times New Roman" w:cs="Times New Roman"/>
        </w:rPr>
        <w:t xml:space="preserve"> een samenvatting weergegeven van alle gebruikte variabele</w:t>
      </w:r>
      <w:r w:rsidR="003C2F2C">
        <w:rPr>
          <w:rFonts w:ascii="Times New Roman" w:hAnsi="Times New Roman" w:cs="Times New Roman"/>
        </w:rPr>
        <w:t>n</w:t>
      </w:r>
      <w:r>
        <w:rPr>
          <w:rFonts w:ascii="Times New Roman" w:hAnsi="Times New Roman" w:cs="Times New Roman"/>
        </w:rPr>
        <w:t xml:space="preserve"> met hun beschrijving, type en de statistische eigenschappen. </w:t>
      </w:r>
    </w:p>
    <w:p w:rsidR="00E0733E" w:rsidRDefault="00E0733E" w:rsidP="001C1849">
      <w:pPr>
        <w:spacing w:line="480" w:lineRule="auto"/>
        <w:jc w:val="both"/>
        <w:rPr>
          <w:rFonts w:ascii="Times New Roman" w:hAnsi="Times New Roman" w:cs="Times New Roman"/>
        </w:rPr>
      </w:pPr>
    </w:p>
    <w:p w:rsidR="007B77F5" w:rsidRDefault="007B77F5" w:rsidP="007B77F5">
      <w:pPr>
        <w:pStyle w:val="NoSpacing"/>
        <w:sectPr w:rsidR="007B77F5" w:rsidSect="007B77F5">
          <w:footerReference w:type="default" r:id="rId12"/>
          <w:footerReference w:type="first" r:id="rId13"/>
          <w:pgSz w:w="11906" w:h="16838"/>
          <w:pgMar w:top="1417" w:right="1417" w:bottom="1417" w:left="1417" w:header="708" w:footer="708" w:gutter="0"/>
          <w:cols w:space="708"/>
          <w:titlePg/>
          <w:docGrid w:linePitch="360"/>
        </w:sectPr>
      </w:pPr>
    </w:p>
    <w:p w:rsidR="007B77F5" w:rsidRDefault="007B77F5" w:rsidP="007B77F5">
      <w:pPr>
        <w:pStyle w:val="NoSpacing"/>
        <w:ind w:firstLine="708"/>
      </w:pPr>
      <w:r>
        <w:lastRenderedPageBreak/>
        <w:t>Tabel 1</w:t>
      </w:r>
    </w:p>
    <w:tbl>
      <w:tblPr>
        <w:tblStyle w:val="TableGrid"/>
        <w:tblW w:w="14118" w:type="dxa"/>
        <w:tblLook w:val="04A0"/>
      </w:tblPr>
      <w:tblGrid>
        <w:gridCol w:w="4133"/>
        <w:gridCol w:w="6074"/>
        <w:gridCol w:w="1986"/>
        <w:gridCol w:w="1925"/>
      </w:tblGrid>
      <w:tr w:rsidR="0050592E" w:rsidRPr="007B77F5" w:rsidTr="007B77F5">
        <w:trPr>
          <w:trHeight w:val="286"/>
        </w:trPr>
        <w:tc>
          <w:tcPr>
            <w:tcW w:w="4133" w:type="dxa"/>
          </w:tcPr>
          <w:p w:rsidR="0050592E" w:rsidRPr="007B77F5" w:rsidRDefault="0050592E" w:rsidP="00DE03D8">
            <w:pPr>
              <w:jc w:val="center"/>
              <w:rPr>
                <w:rFonts w:ascii="Times New Roman" w:hAnsi="Times New Roman" w:cs="Times New Roman"/>
                <w:b/>
                <w:sz w:val="20"/>
                <w:szCs w:val="18"/>
              </w:rPr>
            </w:pPr>
            <w:r w:rsidRPr="007B77F5">
              <w:rPr>
                <w:rFonts w:ascii="Times New Roman" w:hAnsi="Times New Roman" w:cs="Times New Roman"/>
                <w:b/>
                <w:sz w:val="20"/>
                <w:szCs w:val="18"/>
              </w:rPr>
              <w:t>Naam</w:t>
            </w:r>
            <w:r w:rsidR="00AA2393" w:rsidRPr="007B77F5">
              <w:rPr>
                <w:rFonts w:ascii="Times New Roman" w:hAnsi="Times New Roman" w:cs="Times New Roman"/>
                <w:b/>
                <w:sz w:val="20"/>
                <w:szCs w:val="18"/>
              </w:rPr>
              <w:t xml:space="preserve"> variabele</w:t>
            </w:r>
          </w:p>
        </w:tc>
        <w:tc>
          <w:tcPr>
            <w:tcW w:w="6074" w:type="dxa"/>
          </w:tcPr>
          <w:p w:rsidR="0050592E" w:rsidRPr="007B77F5" w:rsidRDefault="0050592E" w:rsidP="00DE03D8">
            <w:pPr>
              <w:jc w:val="center"/>
              <w:rPr>
                <w:rFonts w:ascii="Times New Roman" w:hAnsi="Times New Roman" w:cs="Times New Roman"/>
                <w:b/>
                <w:sz w:val="20"/>
                <w:szCs w:val="18"/>
              </w:rPr>
            </w:pPr>
            <w:r w:rsidRPr="007B77F5">
              <w:rPr>
                <w:rFonts w:ascii="Times New Roman" w:hAnsi="Times New Roman" w:cs="Times New Roman"/>
                <w:b/>
                <w:sz w:val="20"/>
                <w:szCs w:val="18"/>
              </w:rPr>
              <w:t>Beschrijving</w:t>
            </w:r>
          </w:p>
        </w:tc>
        <w:tc>
          <w:tcPr>
            <w:tcW w:w="1986" w:type="dxa"/>
          </w:tcPr>
          <w:p w:rsidR="0050592E" w:rsidRPr="007B77F5" w:rsidRDefault="0050592E" w:rsidP="00DE03D8">
            <w:pPr>
              <w:jc w:val="center"/>
              <w:rPr>
                <w:rFonts w:ascii="Times New Roman" w:hAnsi="Times New Roman" w:cs="Times New Roman"/>
                <w:b/>
                <w:sz w:val="20"/>
                <w:szCs w:val="18"/>
              </w:rPr>
            </w:pPr>
            <w:r w:rsidRPr="007B77F5">
              <w:rPr>
                <w:rFonts w:ascii="Times New Roman" w:hAnsi="Times New Roman" w:cs="Times New Roman"/>
                <w:b/>
                <w:sz w:val="20"/>
                <w:szCs w:val="18"/>
              </w:rPr>
              <w:t>Type</w:t>
            </w:r>
          </w:p>
        </w:tc>
        <w:tc>
          <w:tcPr>
            <w:tcW w:w="1925" w:type="dxa"/>
          </w:tcPr>
          <w:p w:rsidR="0050592E" w:rsidRPr="007B77F5" w:rsidRDefault="0050592E" w:rsidP="00DE03D8">
            <w:pPr>
              <w:jc w:val="center"/>
              <w:rPr>
                <w:rFonts w:ascii="Times New Roman" w:hAnsi="Times New Roman" w:cs="Times New Roman"/>
                <w:b/>
                <w:sz w:val="20"/>
                <w:szCs w:val="18"/>
              </w:rPr>
            </w:pPr>
            <w:r w:rsidRPr="007B77F5">
              <w:rPr>
                <w:rFonts w:ascii="Times New Roman" w:hAnsi="Times New Roman" w:cs="Times New Roman"/>
                <w:b/>
                <w:sz w:val="20"/>
                <w:szCs w:val="18"/>
              </w:rPr>
              <w:t>Statistisch</w:t>
            </w:r>
          </w:p>
        </w:tc>
      </w:tr>
      <w:tr w:rsidR="0050592E" w:rsidRPr="007B77F5" w:rsidTr="007B77F5">
        <w:trPr>
          <w:trHeight w:val="967"/>
        </w:trPr>
        <w:tc>
          <w:tcPr>
            <w:tcW w:w="4133" w:type="dxa"/>
          </w:tcPr>
          <w:p w:rsidR="0050592E" w:rsidRPr="007B77F5" w:rsidRDefault="0050592E"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Ambiguiteit</w:t>
            </w:r>
            <w:proofErr w:type="spellEnd"/>
            <w:r w:rsidRPr="007B77F5">
              <w:rPr>
                <w:rFonts w:ascii="Times New Roman" w:hAnsi="Times New Roman" w:cs="Times New Roman"/>
                <w:sz w:val="20"/>
                <w:szCs w:val="18"/>
              </w:rPr>
              <w:t>_sterkte</w:t>
            </w:r>
          </w:p>
        </w:tc>
        <w:tc>
          <w:tcPr>
            <w:tcW w:w="6074" w:type="dxa"/>
          </w:tcPr>
          <w:p w:rsidR="0050592E" w:rsidRPr="007B77F5" w:rsidRDefault="0002395C" w:rsidP="0002395C">
            <w:pPr>
              <w:rPr>
                <w:rFonts w:ascii="Times New Roman" w:hAnsi="Times New Roman" w:cs="Times New Roman"/>
                <w:sz w:val="20"/>
                <w:szCs w:val="18"/>
              </w:rPr>
            </w:pPr>
            <w:r w:rsidRPr="007B77F5">
              <w:rPr>
                <w:rFonts w:ascii="Times New Roman" w:hAnsi="Times New Roman" w:cs="Times New Roman"/>
                <w:sz w:val="20"/>
                <w:szCs w:val="18"/>
              </w:rPr>
              <w:t xml:space="preserve">Geeft dat kans weer die hoort bij de laatste iteratie dat de gekozen kleur bal wordt getrokken uit de doos met bekende kansen. </w:t>
            </w:r>
          </w:p>
        </w:tc>
        <w:tc>
          <w:tcPr>
            <w:tcW w:w="1986" w:type="dxa"/>
          </w:tcPr>
          <w:p w:rsidR="0050592E" w:rsidRPr="007B77F5" w:rsidRDefault="0002395C" w:rsidP="00DE03D8">
            <w:pPr>
              <w:rPr>
                <w:rFonts w:ascii="Times New Roman" w:hAnsi="Times New Roman" w:cs="Times New Roman"/>
                <w:sz w:val="20"/>
                <w:szCs w:val="18"/>
              </w:rPr>
            </w:pPr>
            <w:r w:rsidRPr="007B77F5">
              <w:rPr>
                <w:rFonts w:ascii="Times New Roman" w:hAnsi="Times New Roman" w:cs="Times New Roman"/>
                <w:sz w:val="20"/>
                <w:szCs w:val="18"/>
              </w:rPr>
              <w:t>Schaalvariabele</w:t>
            </w:r>
          </w:p>
        </w:tc>
        <w:tc>
          <w:tcPr>
            <w:tcW w:w="1925" w:type="dxa"/>
          </w:tcPr>
          <w:p w:rsidR="0050592E" w:rsidRPr="007B77F5" w:rsidRDefault="004278CA" w:rsidP="00DE03D8">
            <w:pPr>
              <w:rPr>
                <w:rFonts w:ascii="Times New Roman" w:hAnsi="Times New Roman" w:cs="Times New Roman"/>
                <w:sz w:val="20"/>
                <w:szCs w:val="18"/>
              </w:rPr>
            </w:pPr>
            <w:r w:rsidRPr="007B77F5">
              <w:rPr>
                <w:rFonts w:ascii="Times New Roman" w:hAnsi="Times New Roman" w:cs="Times New Roman"/>
                <w:sz w:val="20"/>
                <w:szCs w:val="18"/>
              </w:rPr>
              <w:t>N = 1935</w:t>
            </w:r>
          </w:p>
          <w:p w:rsidR="004278CA" w:rsidRPr="007B77F5" w:rsidRDefault="004278CA"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Minumum</w:t>
            </w:r>
            <w:proofErr w:type="spellEnd"/>
            <w:r w:rsidRPr="007B77F5">
              <w:rPr>
                <w:rFonts w:ascii="Times New Roman" w:hAnsi="Times New Roman" w:cs="Times New Roman"/>
                <w:sz w:val="20"/>
                <w:szCs w:val="18"/>
              </w:rPr>
              <w:t xml:space="preserve"> = 1,57</w:t>
            </w:r>
          </w:p>
          <w:p w:rsidR="004278CA" w:rsidRPr="007B77F5" w:rsidRDefault="004278CA" w:rsidP="00DE03D8">
            <w:pPr>
              <w:rPr>
                <w:rFonts w:ascii="Times New Roman" w:hAnsi="Times New Roman" w:cs="Times New Roman"/>
                <w:sz w:val="20"/>
                <w:szCs w:val="18"/>
              </w:rPr>
            </w:pPr>
            <w:r w:rsidRPr="007B77F5">
              <w:rPr>
                <w:rFonts w:ascii="Times New Roman" w:hAnsi="Times New Roman" w:cs="Times New Roman"/>
                <w:sz w:val="20"/>
                <w:szCs w:val="18"/>
              </w:rPr>
              <w:t>Maximum = 98,45</w:t>
            </w:r>
          </w:p>
          <w:p w:rsidR="004278CA" w:rsidRPr="007B77F5" w:rsidRDefault="001741F0" w:rsidP="00DE03D8">
            <w:pPr>
              <w:rPr>
                <w:rFonts w:ascii="Times New Roman" w:hAnsi="Times New Roman" w:cs="Times New Roman"/>
                <w:sz w:val="20"/>
                <w:szCs w:val="18"/>
              </w:rPr>
            </w:pPr>
            <w:r w:rsidRPr="007B77F5">
              <w:rPr>
                <w:rFonts w:ascii="Times New Roman" w:hAnsi="Times New Roman" w:cs="Times New Roman"/>
                <w:sz w:val="20"/>
                <w:szCs w:val="18"/>
              </w:rPr>
              <w:t>Gemiddelde</w:t>
            </w:r>
            <w:r w:rsidR="004278CA" w:rsidRPr="007B77F5">
              <w:rPr>
                <w:rFonts w:ascii="Times New Roman" w:hAnsi="Times New Roman" w:cs="Times New Roman"/>
                <w:sz w:val="20"/>
                <w:szCs w:val="18"/>
              </w:rPr>
              <w:t xml:space="preserve"> = 41,66</w:t>
            </w:r>
          </w:p>
          <w:p w:rsidR="004278CA" w:rsidRPr="007B77F5" w:rsidRDefault="004278CA"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Std</w:t>
            </w:r>
            <w:proofErr w:type="spellEnd"/>
            <w:r w:rsidRPr="007B77F5">
              <w:rPr>
                <w:rFonts w:ascii="Times New Roman" w:hAnsi="Times New Roman" w:cs="Times New Roman"/>
                <w:sz w:val="20"/>
                <w:szCs w:val="18"/>
              </w:rPr>
              <w:t>. Deviatie = 23,70</w:t>
            </w:r>
          </w:p>
        </w:tc>
      </w:tr>
      <w:tr w:rsidR="0050592E" w:rsidRPr="007B77F5" w:rsidTr="007B77F5">
        <w:trPr>
          <w:trHeight w:val="270"/>
        </w:trPr>
        <w:tc>
          <w:tcPr>
            <w:tcW w:w="4133" w:type="dxa"/>
          </w:tcPr>
          <w:p w:rsidR="0050592E" w:rsidRPr="007B77F5" w:rsidRDefault="0050592E" w:rsidP="00DE03D8">
            <w:pPr>
              <w:rPr>
                <w:rFonts w:ascii="Times New Roman" w:hAnsi="Times New Roman" w:cs="Times New Roman"/>
                <w:sz w:val="20"/>
                <w:szCs w:val="18"/>
              </w:rPr>
            </w:pPr>
            <w:r w:rsidRPr="007B77F5">
              <w:rPr>
                <w:rFonts w:ascii="Times New Roman" w:hAnsi="Times New Roman" w:cs="Times New Roman"/>
                <w:sz w:val="20"/>
                <w:szCs w:val="18"/>
              </w:rPr>
              <w:t>Bezit_aandelen</w:t>
            </w:r>
          </w:p>
        </w:tc>
        <w:tc>
          <w:tcPr>
            <w:tcW w:w="6074" w:type="dxa"/>
          </w:tcPr>
          <w:p w:rsidR="0050592E" w:rsidRPr="007B77F5" w:rsidRDefault="00DE03D8" w:rsidP="004C79A8">
            <w:pPr>
              <w:rPr>
                <w:rFonts w:ascii="Times New Roman" w:hAnsi="Times New Roman" w:cs="Times New Roman"/>
                <w:sz w:val="20"/>
                <w:szCs w:val="18"/>
              </w:rPr>
            </w:pPr>
            <w:r w:rsidRPr="007B77F5">
              <w:rPr>
                <w:rFonts w:ascii="Times New Roman" w:hAnsi="Times New Roman" w:cs="Times New Roman"/>
                <w:sz w:val="20"/>
                <w:szCs w:val="18"/>
              </w:rPr>
              <w:t>Deze</w:t>
            </w:r>
            <w:r w:rsidR="004C79A8" w:rsidRPr="007B77F5">
              <w:rPr>
                <w:rFonts w:ascii="Times New Roman" w:hAnsi="Times New Roman" w:cs="Times New Roman"/>
                <w:sz w:val="20"/>
                <w:szCs w:val="18"/>
              </w:rPr>
              <w:t xml:space="preserve"> variabele heeft</w:t>
            </w:r>
            <w:r w:rsidRPr="007B77F5">
              <w:rPr>
                <w:rFonts w:ascii="Times New Roman" w:hAnsi="Times New Roman" w:cs="Times New Roman"/>
                <w:sz w:val="20"/>
                <w:szCs w:val="18"/>
              </w:rPr>
              <w:t xml:space="preserve"> een waarde van 1 </w:t>
            </w:r>
            <w:r w:rsidR="004C79A8" w:rsidRPr="007B77F5">
              <w:rPr>
                <w:rFonts w:ascii="Times New Roman" w:hAnsi="Times New Roman" w:cs="Times New Roman"/>
                <w:sz w:val="20"/>
                <w:szCs w:val="18"/>
              </w:rPr>
              <w:t>voor</w:t>
            </w:r>
            <w:r w:rsidRPr="007B77F5">
              <w:rPr>
                <w:rFonts w:ascii="Times New Roman" w:hAnsi="Times New Roman" w:cs="Times New Roman"/>
                <w:sz w:val="20"/>
                <w:szCs w:val="18"/>
              </w:rPr>
              <w:t xml:space="preserve"> de respondenten die aandel</w:t>
            </w:r>
            <w:r w:rsidR="004C79A8" w:rsidRPr="007B77F5">
              <w:rPr>
                <w:rFonts w:ascii="Times New Roman" w:hAnsi="Times New Roman" w:cs="Times New Roman"/>
                <w:sz w:val="20"/>
                <w:szCs w:val="18"/>
              </w:rPr>
              <w:t>en bezaten en een waarde van 0 voor</w:t>
            </w:r>
            <w:r w:rsidRPr="007B77F5">
              <w:rPr>
                <w:rFonts w:ascii="Times New Roman" w:hAnsi="Times New Roman" w:cs="Times New Roman"/>
                <w:sz w:val="20"/>
                <w:szCs w:val="18"/>
              </w:rPr>
              <w:t xml:space="preserve"> de respondenten die geen aandelen bezaten op 31 december 2009</w:t>
            </w:r>
          </w:p>
        </w:tc>
        <w:tc>
          <w:tcPr>
            <w:tcW w:w="1986" w:type="dxa"/>
          </w:tcPr>
          <w:p w:rsidR="0050592E" w:rsidRPr="007B77F5" w:rsidRDefault="004C79A8" w:rsidP="00DE03D8">
            <w:pPr>
              <w:rPr>
                <w:rFonts w:ascii="Times New Roman" w:hAnsi="Times New Roman" w:cs="Times New Roman"/>
                <w:sz w:val="20"/>
                <w:szCs w:val="18"/>
              </w:rPr>
            </w:pPr>
            <w:r w:rsidRPr="007B77F5">
              <w:rPr>
                <w:rFonts w:ascii="Times New Roman" w:hAnsi="Times New Roman" w:cs="Times New Roman"/>
                <w:sz w:val="20"/>
                <w:szCs w:val="18"/>
              </w:rPr>
              <w:t>Dummy variabele</w:t>
            </w:r>
          </w:p>
        </w:tc>
        <w:tc>
          <w:tcPr>
            <w:tcW w:w="1925" w:type="dxa"/>
          </w:tcPr>
          <w:p w:rsidR="0050592E" w:rsidRPr="007B77F5" w:rsidRDefault="004278CA" w:rsidP="00DE03D8">
            <w:pPr>
              <w:rPr>
                <w:rFonts w:ascii="Times New Roman" w:hAnsi="Times New Roman" w:cs="Times New Roman"/>
                <w:sz w:val="20"/>
                <w:szCs w:val="18"/>
              </w:rPr>
            </w:pPr>
            <w:r w:rsidRPr="007B77F5">
              <w:rPr>
                <w:rFonts w:ascii="Times New Roman" w:hAnsi="Times New Roman" w:cs="Times New Roman"/>
                <w:sz w:val="20"/>
                <w:szCs w:val="18"/>
              </w:rPr>
              <w:t>N = 1935</w:t>
            </w:r>
          </w:p>
          <w:p w:rsidR="004278CA" w:rsidRPr="007B77F5" w:rsidRDefault="001741F0" w:rsidP="00DE03D8">
            <w:pPr>
              <w:rPr>
                <w:rFonts w:ascii="Times New Roman" w:hAnsi="Times New Roman" w:cs="Times New Roman"/>
                <w:sz w:val="20"/>
                <w:szCs w:val="18"/>
              </w:rPr>
            </w:pPr>
            <w:r w:rsidRPr="007B77F5">
              <w:rPr>
                <w:rFonts w:ascii="Times New Roman" w:hAnsi="Times New Roman" w:cs="Times New Roman"/>
                <w:sz w:val="20"/>
                <w:szCs w:val="18"/>
              </w:rPr>
              <w:t xml:space="preserve">Gemiddelde </w:t>
            </w:r>
            <w:r w:rsidR="004278CA" w:rsidRPr="007B77F5">
              <w:rPr>
                <w:rFonts w:ascii="Times New Roman" w:hAnsi="Times New Roman" w:cs="Times New Roman"/>
                <w:sz w:val="20"/>
                <w:szCs w:val="18"/>
              </w:rPr>
              <w:t>= 0,18</w:t>
            </w:r>
          </w:p>
          <w:p w:rsidR="004278CA" w:rsidRPr="007B77F5" w:rsidRDefault="004278CA"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Std</w:t>
            </w:r>
            <w:proofErr w:type="spellEnd"/>
            <w:r w:rsidRPr="007B77F5">
              <w:rPr>
                <w:rFonts w:ascii="Times New Roman" w:hAnsi="Times New Roman" w:cs="Times New Roman"/>
                <w:sz w:val="20"/>
                <w:szCs w:val="18"/>
              </w:rPr>
              <w:t>. Deviatie = 0,38</w:t>
            </w:r>
          </w:p>
        </w:tc>
      </w:tr>
      <w:tr w:rsidR="0050592E" w:rsidRPr="007B77F5" w:rsidTr="007B77F5">
        <w:trPr>
          <w:trHeight w:val="286"/>
        </w:trPr>
        <w:tc>
          <w:tcPr>
            <w:tcW w:w="4133" w:type="dxa"/>
          </w:tcPr>
          <w:p w:rsidR="0050592E" w:rsidRPr="007B77F5" w:rsidRDefault="0050592E" w:rsidP="00DE03D8">
            <w:pPr>
              <w:rPr>
                <w:rFonts w:ascii="Times New Roman" w:hAnsi="Times New Roman" w:cs="Times New Roman"/>
                <w:sz w:val="20"/>
                <w:szCs w:val="18"/>
              </w:rPr>
            </w:pPr>
            <w:r w:rsidRPr="007B77F5">
              <w:rPr>
                <w:rFonts w:ascii="Times New Roman" w:hAnsi="Times New Roman" w:cs="Times New Roman"/>
                <w:sz w:val="20"/>
                <w:szCs w:val="18"/>
              </w:rPr>
              <w:t>Verwachte_rendement</w:t>
            </w:r>
          </w:p>
        </w:tc>
        <w:tc>
          <w:tcPr>
            <w:tcW w:w="6074" w:type="dxa"/>
          </w:tcPr>
          <w:p w:rsidR="0050592E" w:rsidRPr="007B77F5" w:rsidRDefault="00810DEA" w:rsidP="00F555FE">
            <w:pPr>
              <w:rPr>
                <w:rFonts w:ascii="Times New Roman" w:hAnsi="Times New Roman" w:cs="Times New Roman"/>
                <w:sz w:val="20"/>
                <w:szCs w:val="18"/>
              </w:rPr>
            </w:pPr>
            <w:r w:rsidRPr="007B77F5">
              <w:rPr>
                <w:rFonts w:ascii="Times New Roman" w:hAnsi="Times New Roman" w:cs="Times New Roman"/>
                <w:sz w:val="20"/>
                <w:szCs w:val="18"/>
              </w:rPr>
              <w:t xml:space="preserve">Het rendement dat wordt verwacht door de respondent. Respondenten </w:t>
            </w:r>
            <w:r w:rsidR="00F555FE" w:rsidRPr="007B77F5">
              <w:rPr>
                <w:rFonts w:ascii="Times New Roman" w:hAnsi="Times New Roman" w:cs="Times New Roman"/>
                <w:sz w:val="20"/>
                <w:szCs w:val="18"/>
              </w:rPr>
              <w:t>moesten</w:t>
            </w:r>
            <w:r w:rsidRPr="007B77F5">
              <w:rPr>
                <w:rFonts w:ascii="Times New Roman" w:hAnsi="Times New Roman" w:cs="Times New Roman"/>
                <w:sz w:val="20"/>
                <w:szCs w:val="18"/>
              </w:rPr>
              <w:t xml:space="preserve"> hier kiezen voor een getal van 1 t/m 8, waarbij een hoger getal staat voor een hoger verwacht rendement.</w:t>
            </w:r>
          </w:p>
        </w:tc>
        <w:tc>
          <w:tcPr>
            <w:tcW w:w="1986" w:type="dxa"/>
          </w:tcPr>
          <w:p w:rsidR="0050592E" w:rsidRPr="007B77F5" w:rsidRDefault="0002395C" w:rsidP="00DE03D8">
            <w:pPr>
              <w:rPr>
                <w:rFonts w:ascii="Times New Roman" w:hAnsi="Times New Roman" w:cs="Times New Roman"/>
                <w:sz w:val="20"/>
                <w:szCs w:val="18"/>
              </w:rPr>
            </w:pPr>
            <w:r w:rsidRPr="007B77F5">
              <w:rPr>
                <w:rFonts w:ascii="Times New Roman" w:hAnsi="Times New Roman" w:cs="Times New Roman"/>
                <w:sz w:val="20"/>
                <w:szCs w:val="18"/>
              </w:rPr>
              <w:t>Schaalvariabele</w:t>
            </w:r>
          </w:p>
        </w:tc>
        <w:tc>
          <w:tcPr>
            <w:tcW w:w="1925" w:type="dxa"/>
          </w:tcPr>
          <w:p w:rsidR="0050592E" w:rsidRPr="007B77F5" w:rsidRDefault="003630C4" w:rsidP="00DE03D8">
            <w:pPr>
              <w:rPr>
                <w:rFonts w:ascii="Times New Roman" w:hAnsi="Times New Roman" w:cs="Times New Roman"/>
                <w:sz w:val="20"/>
                <w:szCs w:val="18"/>
              </w:rPr>
            </w:pPr>
            <w:r w:rsidRPr="007B77F5">
              <w:rPr>
                <w:rFonts w:ascii="Times New Roman" w:hAnsi="Times New Roman" w:cs="Times New Roman"/>
                <w:sz w:val="20"/>
                <w:szCs w:val="18"/>
              </w:rPr>
              <w:t>N = 611</w:t>
            </w:r>
          </w:p>
          <w:p w:rsidR="003630C4" w:rsidRPr="007B77F5" w:rsidRDefault="003630C4" w:rsidP="00DE03D8">
            <w:pPr>
              <w:rPr>
                <w:rFonts w:ascii="Times New Roman" w:hAnsi="Times New Roman" w:cs="Times New Roman"/>
                <w:sz w:val="20"/>
                <w:szCs w:val="18"/>
              </w:rPr>
            </w:pPr>
            <w:r w:rsidRPr="007B77F5">
              <w:rPr>
                <w:rFonts w:ascii="Times New Roman" w:hAnsi="Times New Roman" w:cs="Times New Roman"/>
                <w:sz w:val="20"/>
                <w:szCs w:val="18"/>
              </w:rPr>
              <w:t>Gemiddelde = 5,30</w:t>
            </w:r>
          </w:p>
          <w:p w:rsidR="003630C4" w:rsidRPr="007B77F5" w:rsidRDefault="003630C4"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Std</w:t>
            </w:r>
            <w:proofErr w:type="spellEnd"/>
            <w:r w:rsidRPr="007B77F5">
              <w:rPr>
                <w:rFonts w:ascii="Times New Roman" w:hAnsi="Times New Roman" w:cs="Times New Roman"/>
                <w:sz w:val="20"/>
                <w:szCs w:val="18"/>
              </w:rPr>
              <w:t>. Deviatie = 0,85</w:t>
            </w:r>
          </w:p>
        </w:tc>
      </w:tr>
      <w:tr w:rsidR="0050592E" w:rsidRPr="007B77F5" w:rsidTr="007B77F5">
        <w:trPr>
          <w:trHeight w:val="270"/>
        </w:trPr>
        <w:tc>
          <w:tcPr>
            <w:tcW w:w="4133" w:type="dxa"/>
          </w:tcPr>
          <w:p w:rsidR="0050592E" w:rsidRPr="007B77F5" w:rsidRDefault="0050592E" w:rsidP="00DE03D8">
            <w:pPr>
              <w:rPr>
                <w:rFonts w:ascii="Times New Roman" w:hAnsi="Times New Roman" w:cs="Times New Roman"/>
                <w:sz w:val="20"/>
                <w:szCs w:val="18"/>
              </w:rPr>
            </w:pPr>
            <w:r w:rsidRPr="007B77F5">
              <w:rPr>
                <w:rFonts w:ascii="Times New Roman" w:hAnsi="Times New Roman" w:cs="Times New Roman"/>
                <w:sz w:val="20"/>
                <w:szCs w:val="18"/>
              </w:rPr>
              <w:t>Percentage_aandelen</w:t>
            </w:r>
          </w:p>
        </w:tc>
        <w:tc>
          <w:tcPr>
            <w:tcW w:w="6074" w:type="dxa"/>
          </w:tcPr>
          <w:p w:rsidR="0050592E" w:rsidRPr="007B77F5" w:rsidRDefault="00F555FE" w:rsidP="00F555FE">
            <w:pPr>
              <w:rPr>
                <w:rFonts w:ascii="Times New Roman" w:hAnsi="Times New Roman" w:cs="Times New Roman"/>
                <w:sz w:val="20"/>
                <w:szCs w:val="18"/>
              </w:rPr>
            </w:pPr>
            <w:r w:rsidRPr="007B77F5">
              <w:rPr>
                <w:rFonts w:ascii="Times New Roman" w:hAnsi="Times New Roman" w:cs="Times New Roman"/>
                <w:sz w:val="20"/>
                <w:szCs w:val="18"/>
              </w:rPr>
              <w:t xml:space="preserve">Deze variabele geeft weer welk percentage de respondent van zijn totale investeringen belegd in aandelen. Respondenten moesten hier kiezen voor een getal </w:t>
            </w:r>
            <w:r w:rsidR="006F603B" w:rsidRPr="007B77F5">
              <w:rPr>
                <w:rFonts w:ascii="Times New Roman" w:hAnsi="Times New Roman" w:cs="Times New Roman"/>
                <w:sz w:val="20"/>
                <w:szCs w:val="18"/>
              </w:rPr>
              <w:t>van 1 t/m 5, waarbij een hoger getal staat voor een groter percentage van de totale investeringen belegd in aandelen.</w:t>
            </w:r>
          </w:p>
        </w:tc>
        <w:tc>
          <w:tcPr>
            <w:tcW w:w="1986" w:type="dxa"/>
          </w:tcPr>
          <w:p w:rsidR="0050592E" w:rsidRPr="007B77F5" w:rsidRDefault="0002395C" w:rsidP="00DE03D8">
            <w:pPr>
              <w:rPr>
                <w:rFonts w:ascii="Times New Roman" w:hAnsi="Times New Roman" w:cs="Times New Roman"/>
                <w:sz w:val="20"/>
                <w:szCs w:val="18"/>
              </w:rPr>
            </w:pPr>
            <w:r w:rsidRPr="007B77F5">
              <w:rPr>
                <w:rFonts w:ascii="Times New Roman" w:hAnsi="Times New Roman" w:cs="Times New Roman"/>
                <w:sz w:val="20"/>
                <w:szCs w:val="18"/>
              </w:rPr>
              <w:t>Schaalvariabele</w:t>
            </w:r>
          </w:p>
        </w:tc>
        <w:tc>
          <w:tcPr>
            <w:tcW w:w="1925" w:type="dxa"/>
          </w:tcPr>
          <w:p w:rsidR="0050592E" w:rsidRPr="007B77F5" w:rsidRDefault="001741F0" w:rsidP="00DE03D8">
            <w:pPr>
              <w:rPr>
                <w:rFonts w:ascii="Times New Roman" w:hAnsi="Times New Roman" w:cs="Times New Roman"/>
                <w:sz w:val="20"/>
                <w:szCs w:val="18"/>
              </w:rPr>
            </w:pPr>
            <w:r w:rsidRPr="007B77F5">
              <w:rPr>
                <w:rFonts w:ascii="Times New Roman" w:hAnsi="Times New Roman" w:cs="Times New Roman"/>
                <w:sz w:val="20"/>
                <w:szCs w:val="18"/>
              </w:rPr>
              <w:t>N = 758</w:t>
            </w:r>
          </w:p>
          <w:p w:rsidR="001741F0" w:rsidRPr="007B77F5" w:rsidRDefault="001741F0" w:rsidP="00DE03D8">
            <w:pPr>
              <w:rPr>
                <w:rFonts w:ascii="Times New Roman" w:hAnsi="Times New Roman" w:cs="Times New Roman"/>
                <w:sz w:val="20"/>
                <w:szCs w:val="18"/>
              </w:rPr>
            </w:pPr>
            <w:r w:rsidRPr="007B77F5">
              <w:rPr>
                <w:rFonts w:ascii="Times New Roman" w:hAnsi="Times New Roman" w:cs="Times New Roman"/>
                <w:sz w:val="20"/>
                <w:szCs w:val="18"/>
              </w:rPr>
              <w:t>Gemiddelde = 3,20</w:t>
            </w:r>
          </w:p>
          <w:p w:rsidR="001741F0" w:rsidRPr="007B77F5" w:rsidRDefault="001741F0"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Std</w:t>
            </w:r>
            <w:proofErr w:type="spellEnd"/>
            <w:r w:rsidRPr="007B77F5">
              <w:rPr>
                <w:rFonts w:ascii="Times New Roman" w:hAnsi="Times New Roman" w:cs="Times New Roman"/>
                <w:sz w:val="20"/>
                <w:szCs w:val="18"/>
              </w:rPr>
              <w:t>. Deviatie = 1,66</w:t>
            </w:r>
          </w:p>
        </w:tc>
      </w:tr>
      <w:tr w:rsidR="0050592E" w:rsidRPr="007B77F5" w:rsidTr="007B77F5">
        <w:trPr>
          <w:trHeight w:val="286"/>
        </w:trPr>
        <w:tc>
          <w:tcPr>
            <w:tcW w:w="4133" w:type="dxa"/>
          </w:tcPr>
          <w:p w:rsidR="0050592E" w:rsidRPr="007B77F5" w:rsidRDefault="0050592E" w:rsidP="00DE03D8">
            <w:pPr>
              <w:rPr>
                <w:rFonts w:ascii="Times New Roman" w:hAnsi="Times New Roman" w:cs="Times New Roman"/>
                <w:sz w:val="20"/>
                <w:szCs w:val="18"/>
              </w:rPr>
            </w:pPr>
            <w:r w:rsidRPr="007B77F5">
              <w:rPr>
                <w:rFonts w:ascii="Times New Roman" w:hAnsi="Times New Roman" w:cs="Times New Roman"/>
                <w:sz w:val="20"/>
                <w:szCs w:val="18"/>
              </w:rPr>
              <w:t>Geen_mening_rendement</w:t>
            </w:r>
          </w:p>
        </w:tc>
        <w:tc>
          <w:tcPr>
            <w:tcW w:w="6074" w:type="dxa"/>
          </w:tcPr>
          <w:p w:rsidR="0050592E" w:rsidRPr="007B77F5" w:rsidRDefault="006F603B" w:rsidP="00DE03D8">
            <w:pPr>
              <w:rPr>
                <w:rFonts w:ascii="Times New Roman" w:hAnsi="Times New Roman" w:cs="Times New Roman"/>
                <w:sz w:val="20"/>
                <w:szCs w:val="18"/>
              </w:rPr>
            </w:pPr>
            <w:r w:rsidRPr="007B77F5">
              <w:rPr>
                <w:rFonts w:ascii="Times New Roman" w:hAnsi="Times New Roman" w:cs="Times New Roman"/>
                <w:sz w:val="20"/>
                <w:szCs w:val="18"/>
              </w:rPr>
              <w:t>Deze variabele heeft een waarde van 1 voor de respondenten die geen mening hadden bij het verwachte rendement van de AEX komend jaar en een waarde van 0 voor de andere respondenten.</w:t>
            </w:r>
          </w:p>
        </w:tc>
        <w:tc>
          <w:tcPr>
            <w:tcW w:w="1986" w:type="dxa"/>
          </w:tcPr>
          <w:p w:rsidR="0050592E" w:rsidRPr="007B77F5" w:rsidRDefault="006F603B" w:rsidP="00DE03D8">
            <w:pPr>
              <w:rPr>
                <w:rFonts w:ascii="Times New Roman" w:hAnsi="Times New Roman" w:cs="Times New Roman"/>
                <w:sz w:val="20"/>
                <w:szCs w:val="18"/>
              </w:rPr>
            </w:pPr>
            <w:r w:rsidRPr="007B77F5">
              <w:rPr>
                <w:rFonts w:ascii="Times New Roman" w:hAnsi="Times New Roman" w:cs="Times New Roman"/>
                <w:sz w:val="20"/>
                <w:szCs w:val="18"/>
              </w:rPr>
              <w:t>Dummy variabele</w:t>
            </w:r>
          </w:p>
        </w:tc>
        <w:tc>
          <w:tcPr>
            <w:tcW w:w="1925" w:type="dxa"/>
          </w:tcPr>
          <w:p w:rsidR="0050592E" w:rsidRPr="007B77F5" w:rsidRDefault="001741F0" w:rsidP="00DE03D8">
            <w:pPr>
              <w:rPr>
                <w:rFonts w:ascii="Times New Roman" w:hAnsi="Times New Roman" w:cs="Times New Roman"/>
                <w:sz w:val="20"/>
                <w:szCs w:val="18"/>
              </w:rPr>
            </w:pPr>
            <w:r w:rsidRPr="007B77F5">
              <w:rPr>
                <w:rFonts w:ascii="Times New Roman" w:hAnsi="Times New Roman" w:cs="Times New Roman"/>
                <w:sz w:val="20"/>
                <w:szCs w:val="18"/>
              </w:rPr>
              <w:t>N = 879</w:t>
            </w:r>
          </w:p>
          <w:p w:rsidR="001741F0" w:rsidRPr="007B77F5" w:rsidRDefault="001741F0" w:rsidP="00DE03D8">
            <w:pPr>
              <w:rPr>
                <w:rFonts w:ascii="Times New Roman" w:hAnsi="Times New Roman" w:cs="Times New Roman"/>
                <w:sz w:val="20"/>
                <w:szCs w:val="18"/>
              </w:rPr>
            </w:pPr>
            <w:r w:rsidRPr="007B77F5">
              <w:rPr>
                <w:rFonts w:ascii="Times New Roman" w:hAnsi="Times New Roman" w:cs="Times New Roman"/>
                <w:sz w:val="20"/>
                <w:szCs w:val="18"/>
              </w:rPr>
              <w:t>Gemiddelde = 0,17</w:t>
            </w:r>
          </w:p>
          <w:p w:rsidR="001741F0" w:rsidRPr="007B77F5" w:rsidRDefault="001741F0"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Std</w:t>
            </w:r>
            <w:proofErr w:type="spellEnd"/>
            <w:r w:rsidRPr="007B77F5">
              <w:rPr>
                <w:rFonts w:ascii="Times New Roman" w:hAnsi="Times New Roman" w:cs="Times New Roman"/>
                <w:sz w:val="20"/>
                <w:szCs w:val="18"/>
              </w:rPr>
              <w:t>. Deviatie = 0,37</w:t>
            </w:r>
          </w:p>
        </w:tc>
      </w:tr>
      <w:tr w:rsidR="0050592E" w:rsidRPr="007B77F5" w:rsidTr="007B77F5">
        <w:trPr>
          <w:trHeight w:val="270"/>
        </w:trPr>
        <w:tc>
          <w:tcPr>
            <w:tcW w:w="4133" w:type="dxa"/>
          </w:tcPr>
          <w:p w:rsidR="0050592E" w:rsidRPr="007B77F5" w:rsidRDefault="0050592E"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Ambiguiteit</w:t>
            </w:r>
            <w:proofErr w:type="spellEnd"/>
            <w:r w:rsidRPr="007B77F5">
              <w:rPr>
                <w:rFonts w:ascii="Times New Roman" w:hAnsi="Times New Roman" w:cs="Times New Roman"/>
                <w:sz w:val="20"/>
                <w:szCs w:val="18"/>
              </w:rPr>
              <w:t>_</w:t>
            </w:r>
            <w:proofErr w:type="spellStart"/>
            <w:r w:rsidRPr="007B77F5">
              <w:rPr>
                <w:rFonts w:ascii="Times New Roman" w:hAnsi="Times New Roman" w:cs="Times New Roman"/>
                <w:sz w:val="20"/>
                <w:szCs w:val="18"/>
              </w:rPr>
              <w:t>avers</w:t>
            </w:r>
            <w:proofErr w:type="spellEnd"/>
          </w:p>
        </w:tc>
        <w:tc>
          <w:tcPr>
            <w:tcW w:w="6074" w:type="dxa"/>
          </w:tcPr>
          <w:p w:rsidR="0050592E" w:rsidRPr="007B77F5" w:rsidRDefault="006F603B" w:rsidP="000304A2">
            <w:pPr>
              <w:rPr>
                <w:rFonts w:ascii="Times New Roman" w:hAnsi="Times New Roman" w:cs="Times New Roman"/>
                <w:sz w:val="20"/>
                <w:szCs w:val="18"/>
              </w:rPr>
            </w:pPr>
            <w:r w:rsidRPr="007B77F5">
              <w:rPr>
                <w:rFonts w:ascii="Times New Roman" w:hAnsi="Times New Roman" w:cs="Times New Roman"/>
                <w:sz w:val="20"/>
                <w:szCs w:val="18"/>
              </w:rPr>
              <w:t>Deze varia</w:t>
            </w:r>
            <w:r w:rsidR="000304A2">
              <w:rPr>
                <w:rFonts w:ascii="Times New Roman" w:hAnsi="Times New Roman" w:cs="Times New Roman"/>
                <w:sz w:val="20"/>
                <w:szCs w:val="18"/>
              </w:rPr>
              <w:t>bele heeft een waarde van 1 voor</w:t>
            </w:r>
            <w:r w:rsidRPr="007B77F5">
              <w:rPr>
                <w:rFonts w:ascii="Times New Roman" w:hAnsi="Times New Roman" w:cs="Times New Roman"/>
                <w:sz w:val="20"/>
                <w:szCs w:val="18"/>
              </w:rPr>
              <w:t xml:space="preserve"> alle respondenten</w:t>
            </w:r>
            <w:r w:rsidR="000304A2">
              <w:rPr>
                <w:rFonts w:ascii="Times New Roman" w:hAnsi="Times New Roman" w:cs="Times New Roman"/>
                <w:sz w:val="20"/>
                <w:szCs w:val="18"/>
              </w:rPr>
              <w:t xml:space="preserve"> die </w:t>
            </w:r>
            <w:r w:rsidR="000304A2" w:rsidRPr="007B77F5">
              <w:rPr>
                <w:rFonts w:ascii="Times New Roman" w:hAnsi="Times New Roman" w:cs="Times New Roman"/>
                <w:sz w:val="20"/>
                <w:szCs w:val="18"/>
              </w:rPr>
              <w:t xml:space="preserve">ambiguïteit </w:t>
            </w:r>
            <w:proofErr w:type="spellStart"/>
            <w:r w:rsidR="000304A2" w:rsidRPr="007B77F5">
              <w:rPr>
                <w:rFonts w:ascii="Times New Roman" w:hAnsi="Times New Roman" w:cs="Times New Roman"/>
                <w:sz w:val="20"/>
                <w:szCs w:val="18"/>
              </w:rPr>
              <w:t>avers</w:t>
            </w:r>
            <w:proofErr w:type="spellEnd"/>
            <w:r w:rsidR="000304A2">
              <w:rPr>
                <w:rFonts w:ascii="Times New Roman" w:hAnsi="Times New Roman" w:cs="Times New Roman"/>
                <w:sz w:val="20"/>
                <w:szCs w:val="18"/>
              </w:rPr>
              <w:t xml:space="preserve"> zijn</w:t>
            </w:r>
            <w:r w:rsidRPr="007B77F5">
              <w:rPr>
                <w:rFonts w:ascii="Times New Roman" w:hAnsi="Times New Roman" w:cs="Times New Roman"/>
                <w:sz w:val="20"/>
                <w:szCs w:val="18"/>
              </w:rPr>
              <w:t>, alle andere respondenten krijgen een waarde van 0.</w:t>
            </w:r>
          </w:p>
        </w:tc>
        <w:tc>
          <w:tcPr>
            <w:tcW w:w="1986" w:type="dxa"/>
          </w:tcPr>
          <w:p w:rsidR="0050592E" w:rsidRPr="007B77F5" w:rsidRDefault="006F603B" w:rsidP="00DE03D8">
            <w:pPr>
              <w:rPr>
                <w:rFonts w:ascii="Times New Roman" w:hAnsi="Times New Roman" w:cs="Times New Roman"/>
                <w:sz w:val="20"/>
                <w:szCs w:val="18"/>
              </w:rPr>
            </w:pPr>
            <w:r w:rsidRPr="007B77F5">
              <w:rPr>
                <w:rFonts w:ascii="Times New Roman" w:hAnsi="Times New Roman" w:cs="Times New Roman"/>
                <w:sz w:val="20"/>
                <w:szCs w:val="18"/>
              </w:rPr>
              <w:t>Dummy variabele</w:t>
            </w:r>
          </w:p>
        </w:tc>
        <w:tc>
          <w:tcPr>
            <w:tcW w:w="1925" w:type="dxa"/>
          </w:tcPr>
          <w:p w:rsidR="0050592E" w:rsidRPr="007B77F5" w:rsidRDefault="001741F0" w:rsidP="00DE03D8">
            <w:pPr>
              <w:rPr>
                <w:rFonts w:ascii="Times New Roman" w:hAnsi="Times New Roman" w:cs="Times New Roman"/>
                <w:sz w:val="20"/>
                <w:szCs w:val="18"/>
              </w:rPr>
            </w:pPr>
            <w:r w:rsidRPr="007B77F5">
              <w:rPr>
                <w:rFonts w:ascii="Times New Roman" w:hAnsi="Times New Roman" w:cs="Times New Roman"/>
                <w:sz w:val="20"/>
                <w:szCs w:val="18"/>
              </w:rPr>
              <w:t>N = 1935</w:t>
            </w:r>
          </w:p>
          <w:p w:rsidR="001741F0" w:rsidRPr="007B77F5" w:rsidRDefault="001741F0" w:rsidP="00DE03D8">
            <w:pPr>
              <w:rPr>
                <w:rFonts w:ascii="Times New Roman" w:hAnsi="Times New Roman" w:cs="Times New Roman"/>
                <w:sz w:val="20"/>
                <w:szCs w:val="18"/>
              </w:rPr>
            </w:pPr>
            <w:r w:rsidRPr="007B77F5">
              <w:rPr>
                <w:rFonts w:ascii="Times New Roman" w:hAnsi="Times New Roman" w:cs="Times New Roman"/>
                <w:sz w:val="20"/>
                <w:szCs w:val="18"/>
              </w:rPr>
              <w:t>Gemiddelde = 0,63</w:t>
            </w:r>
          </w:p>
          <w:p w:rsidR="001741F0" w:rsidRPr="007B77F5" w:rsidRDefault="001741F0"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Std</w:t>
            </w:r>
            <w:proofErr w:type="spellEnd"/>
            <w:r w:rsidRPr="007B77F5">
              <w:rPr>
                <w:rFonts w:ascii="Times New Roman" w:hAnsi="Times New Roman" w:cs="Times New Roman"/>
                <w:sz w:val="20"/>
                <w:szCs w:val="18"/>
              </w:rPr>
              <w:t>. Deviatie = 0,48</w:t>
            </w:r>
          </w:p>
        </w:tc>
      </w:tr>
      <w:tr w:rsidR="0050592E" w:rsidRPr="007B77F5" w:rsidTr="007B77F5">
        <w:trPr>
          <w:trHeight w:val="286"/>
        </w:trPr>
        <w:tc>
          <w:tcPr>
            <w:tcW w:w="4133" w:type="dxa"/>
          </w:tcPr>
          <w:p w:rsidR="0050592E" w:rsidRPr="007B77F5" w:rsidRDefault="0050592E" w:rsidP="00DE03D8">
            <w:pPr>
              <w:rPr>
                <w:rFonts w:ascii="Times New Roman" w:hAnsi="Times New Roman" w:cs="Times New Roman"/>
                <w:sz w:val="20"/>
                <w:szCs w:val="18"/>
              </w:rPr>
            </w:pPr>
            <w:r w:rsidRPr="007B77F5">
              <w:rPr>
                <w:rFonts w:ascii="Times New Roman" w:hAnsi="Times New Roman" w:cs="Times New Roman"/>
                <w:sz w:val="20"/>
                <w:szCs w:val="18"/>
              </w:rPr>
              <w:t>Huishoud_hoofd</w:t>
            </w:r>
          </w:p>
        </w:tc>
        <w:tc>
          <w:tcPr>
            <w:tcW w:w="6074" w:type="dxa"/>
          </w:tcPr>
          <w:p w:rsidR="0050592E" w:rsidRPr="007B77F5" w:rsidRDefault="006F603B" w:rsidP="00230348">
            <w:pPr>
              <w:rPr>
                <w:rFonts w:ascii="Times New Roman" w:hAnsi="Times New Roman" w:cs="Times New Roman"/>
                <w:sz w:val="20"/>
                <w:szCs w:val="18"/>
              </w:rPr>
            </w:pPr>
            <w:proofErr w:type="gramStart"/>
            <w:r w:rsidRPr="007B77F5">
              <w:rPr>
                <w:rFonts w:ascii="Times New Roman" w:hAnsi="Times New Roman" w:cs="Times New Roman"/>
                <w:sz w:val="20"/>
                <w:szCs w:val="18"/>
              </w:rPr>
              <w:t xml:space="preserve">Een </w:t>
            </w:r>
            <w:r w:rsidR="00230348" w:rsidRPr="007B77F5">
              <w:rPr>
                <w:rFonts w:ascii="Times New Roman" w:hAnsi="Times New Roman" w:cs="Times New Roman"/>
                <w:sz w:val="20"/>
                <w:szCs w:val="18"/>
              </w:rPr>
              <w:t>v</w:t>
            </w:r>
            <w:r w:rsidRPr="007B77F5">
              <w:rPr>
                <w:rFonts w:ascii="Times New Roman" w:hAnsi="Times New Roman" w:cs="Times New Roman"/>
                <w:sz w:val="20"/>
                <w:szCs w:val="18"/>
              </w:rPr>
              <w:t>ariabele met een waarde van 1</w:t>
            </w:r>
            <w:r w:rsidR="000208A6">
              <w:rPr>
                <w:rFonts w:ascii="Times New Roman" w:hAnsi="Times New Roman" w:cs="Times New Roman"/>
                <w:sz w:val="20"/>
                <w:szCs w:val="18"/>
              </w:rPr>
              <w:t xml:space="preserve"> voor respondenten welke hebben </w:t>
            </w:r>
            <w:r w:rsidRPr="007B77F5">
              <w:rPr>
                <w:rFonts w:ascii="Times New Roman" w:hAnsi="Times New Roman" w:cs="Times New Roman"/>
                <w:sz w:val="20"/>
                <w:szCs w:val="18"/>
              </w:rPr>
              <w:t>aangegeven dat zij het hoofd van het huishouden zijn en een waarde van 0 voor de overige respondenten.</w:t>
            </w:r>
            <w:proofErr w:type="gramEnd"/>
          </w:p>
        </w:tc>
        <w:tc>
          <w:tcPr>
            <w:tcW w:w="1986" w:type="dxa"/>
          </w:tcPr>
          <w:p w:rsidR="0050592E" w:rsidRPr="007B77F5" w:rsidRDefault="00230348" w:rsidP="00DE03D8">
            <w:pPr>
              <w:rPr>
                <w:rFonts w:ascii="Times New Roman" w:hAnsi="Times New Roman" w:cs="Times New Roman"/>
                <w:sz w:val="20"/>
                <w:szCs w:val="18"/>
              </w:rPr>
            </w:pPr>
            <w:r w:rsidRPr="007B77F5">
              <w:rPr>
                <w:rFonts w:ascii="Times New Roman" w:hAnsi="Times New Roman" w:cs="Times New Roman"/>
                <w:sz w:val="20"/>
                <w:szCs w:val="18"/>
              </w:rPr>
              <w:t>Dummy variabele</w:t>
            </w:r>
          </w:p>
        </w:tc>
        <w:tc>
          <w:tcPr>
            <w:tcW w:w="1925" w:type="dxa"/>
          </w:tcPr>
          <w:p w:rsidR="0050592E" w:rsidRPr="007B77F5" w:rsidRDefault="001741F0" w:rsidP="00DE03D8">
            <w:pPr>
              <w:rPr>
                <w:rFonts w:ascii="Times New Roman" w:hAnsi="Times New Roman" w:cs="Times New Roman"/>
                <w:sz w:val="20"/>
                <w:szCs w:val="18"/>
              </w:rPr>
            </w:pPr>
            <w:r w:rsidRPr="007B77F5">
              <w:rPr>
                <w:rFonts w:ascii="Times New Roman" w:hAnsi="Times New Roman" w:cs="Times New Roman"/>
                <w:sz w:val="20"/>
                <w:szCs w:val="18"/>
              </w:rPr>
              <w:t>N = 1935</w:t>
            </w:r>
          </w:p>
          <w:p w:rsidR="001741F0" w:rsidRPr="007B77F5" w:rsidRDefault="001741F0" w:rsidP="00DE03D8">
            <w:pPr>
              <w:rPr>
                <w:rFonts w:ascii="Times New Roman" w:hAnsi="Times New Roman" w:cs="Times New Roman"/>
                <w:sz w:val="20"/>
                <w:szCs w:val="18"/>
              </w:rPr>
            </w:pPr>
            <w:r w:rsidRPr="007B77F5">
              <w:rPr>
                <w:rFonts w:ascii="Times New Roman" w:hAnsi="Times New Roman" w:cs="Times New Roman"/>
                <w:sz w:val="20"/>
                <w:szCs w:val="18"/>
              </w:rPr>
              <w:t>Gemiddelde = 0,56</w:t>
            </w:r>
          </w:p>
          <w:p w:rsidR="001741F0" w:rsidRPr="007B77F5" w:rsidRDefault="001741F0"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Std</w:t>
            </w:r>
            <w:proofErr w:type="spellEnd"/>
            <w:r w:rsidRPr="007B77F5">
              <w:rPr>
                <w:rFonts w:ascii="Times New Roman" w:hAnsi="Times New Roman" w:cs="Times New Roman"/>
                <w:sz w:val="20"/>
                <w:szCs w:val="18"/>
              </w:rPr>
              <w:t>. Deviatie = 0,50</w:t>
            </w:r>
          </w:p>
        </w:tc>
      </w:tr>
      <w:tr w:rsidR="0050592E" w:rsidRPr="007B77F5" w:rsidTr="007B77F5">
        <w:trPr>
          <w:trHeight w:val="286"/>
        </w:trPr>
        <w:tc>
          <w:tcPr>
            <w:tcW w:w="4133" w:type="dxa"/>
          </w:tcPr>
          <w:p w:rsidR="0050592E" w:rsidRPr="007B77F5" w:rsidRDefault="0050592E" w:rsidP="00DE03D8">
            <w:pPr>
              <w:rPr>
                <w:rFonts w:ascii="Times New Roman" w:hAnsi="Times New Roman" w:cs="Times New Roman"/>
                <w:sz w:val="20"/>
                <w:szCs w:val="18"/>
              </w:rPr>
            </w:pPr>
            <w:r w:rsidRPr="007B77F5">
              <w:rPr>
                <w:rFonts w:ascii="Times New Roman" w:hAnsi="Times New Roman" w:cs="Times New Roman"/>
                <w:sz w:val="20"/>
                <w:szCs w:val="18"/>
              </w:rPr>
              <w:t>Regelt_</w:t>
            </w:r>
            <w:proofErr w:type="spellStart"/>
            <w:r w:rsidRPr="007B77F5">
              <w:rPr>
                <w:rFonts w:ascii="Times New Roman" w:hAnsi="Times New Roman" w:cs="Times New Roman"/>
                <w:sz w:val="20"/>
                <w:szCs w:val="18"/>
              </w:rPr>
              <w:t>financiele</w:t>
            </w:r>
            <w:proofErr w:type="spellEnd"/>
            <w:r w:rsidRPr="007B77F5">
              <w:rPr>
                <w:rFonts w:ascii="Times New Roman" w:hAnsi="Times New Roman" w:cs="Times New Roman"/>
                <w:sz w:val="20"/>
                <w:szCs w:val="18"/>
              </w:rPr>
              <w:t>_zaken</w:t>
            </w:r>
          </w:p>
        </w:tc>
        <w:tc>
          <w:tcPr>
            <w:tcW w:w="6074" w:type="dxa"/>
          </w:tcPr>
          <w:p w:rsidR="0050592E" w:rsidRPr="007B77F5" w:rsidRDefault="00593839" w:rsidP="00DE03D8">
            <w:pPr>
              <w:rPr>
                <w:rFonts w:ascii="Times New Roman" w:hAnsi="Times New Roman" w:cs="Times New Roman"/>
                <w:sz w:val="20"/>
                <w:szCs w:val="18"/>
              </w:rPr>
            </w:pPr>
            <w:r w:rsidRPr="007B77F5">
              <w:rPr>
                <w:rFonts w:ascii="Times New Roman" w:hAnsi="Times New Roman" w:cs="Times New Roman"/>
                <w:sz w:val="20"/>
                <w:szCs w:val="18"/>
              </w:rPr>
              <w:t>Deze variabele heeft een waarde van 1 wanneer een respondent de financiële zaken van het huishouden regelt en een waarde van 0 wanneer dit niet het geval is.</w:t>
            </w:r>
          </w:p>
        </w:tc>
        <w:tc>
          <w:tcPr>
            <w:tcW w:w="1986" w:type="dxa"/>
          </w:tcPr>
          <w:p w:rsidR="0050592E" w:rsidRPr="007B77F5" w:rsidRDefault="00593839" w:rsidP="00DE03D8">
            <w:pPr>
              <w:rPr>
                <w:rFonts w:ascii="Times New Roman" w:hAnsi="Times New Roman" w:cs="Times New Roman"/>
                <w:sz w:val="20"/>
                <w:szCs w:val="18"/>
              </w:rPr>
            </w:pPr>
            <w:r w:rsidRPr="007B77F5">
              <w:rPr>
                <w:rFonts w:ascii="Times New Roman" w:hAnsi="Times New Roman" w:cs="Times New Roman"/>
                <w:sz w:val="20"/>
                <w:szCs w:val="18"/>
              </w:rPr>
              <w:t>Dummy variabele</w:t>
            </w:r>
          </w:p>
        </w:tc>
        <w:tc>
          <w:tcPr>
            <w:tcW w:w="1925" w:type="dxa"/>
          </w:tcPr>
          <w:p w:rsidR="0050592E" w:rsidRPr="007B77F5" w:rsidRDefault="00854CF9" w:rsidP="00DE03D8">
            <w:pPr>
              <w:rPr>
                <w:rFonts w:ascii="Times New Roman" w:hAnsi="Times New Roman" w:cs="Times New Roman"/>
                <w:sz w:val="20"/>
                <w:szCs w:val="18"/>
              </w:rPr>
            </w:pPr>
            <w:r w:rsidRPr="007B77F5">
              <w:rPr>
                <w:rFonts w:ascii="Times New Roman" w:hAnsi="Times New Roman" w:cs="Times New Roman"/>
                <w:sz w:val="20"/>
                <w:szCs w:val="18"/>
              </w:rPr>
              <w:t>N = 1928</w:t>
            </w:r>
          </w:p>
          <w:p w:rsidR="00854CF9" w:rsidRPr="007B77F5" w:rsidRDefault="00854CF9" w:rsidP="00DE03D8">
            <w:pPr>
              <w:rPr>
                <w:rFonts w:ascii="Times New Roman" w:hAnsi="Times New Roman" w:cs="Times New Roman"/>
                <w:sz w:val="20"/>
                <w:szCs w:val="18"/>
              </w:rPr>
            </w:pPr>
            <w:r w:rsidRPr="007B77F5">
              <w:rPr>
                <w:rFonts w:ascii="Times New Roman" w:hAnsi="Times New Roman" w:cs="Times New Roman"/>
                <w:sz w:val="20"/>
                <w:szCs w:val="18"/>
              </w:rPr>
              <w:t>Gemiddelde = 0,56</w:t>
            </w:r>
          </w:p>
          <w:p w:rsidR="00854CF9" w:rsidRPr="007B77F5" w:rsidRDefault="00854CF9"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Std</w:t>
            </w:r>
            <w:proofErr w:type="spellEnd"/>
            <w:r w:rsidRPr="007B77F5">
              <w:rPr>
                <w:rFonts w:ascii="Times New Roman" w:hAnsi="Times New Roman" w:cs="Times New Roman"/>
                <w:sz w:val="20"/>
                <w:szCs w:val="18"/>
              </w:rPr>
              <w:t>. Deviatie = 0,497</w:t>
            </w:r>
          </w:p>
        </w:tc>
      </w:tr>
      <w:tr w:rsidR="0050592E" w:rsidRPr="007B77F5" w:rsidTr="000208A6">
        <w:trPr>
          <w:trHeight w:val="933"/>
        </w:trPr>
        <w:tc>
          <w:tcPr>
            <w:tcW w:w="4133" w:type="dxa"/>
          </w:tcPr>
          <w:p w:rsidR="0050592E" w:rsidRPr="007B77F5" w:rsidRDefault="0050592E" w:rsidP="00DE03D8">
            <w:pPr>
              <w:rPr>
                <w:rFonts w:ascii="Times New Roman" w:hAnsi="Times New Roman" w:cs="Times New Roman"/>
                <w:sz w:val="20"/>
                <w:szCs w:val="18"/>
              </w:rPr>
            </w:pPr>
            <w:r w:rsidRPr="007B77F5">
              <w:rPr>
                <w:rFonts w:ascii="Times New Roman" w:hAnsi="Times New Roman" w:cs="Times New Roman"/>
                <w:sz w:val="20"/>
                <w:szCs w:val="18"/>
              </w:rPr>
              <w:t>Verwachte_volatiliteit</w:t>
            </w:r>
          </w:p>
        </w:tc>
        <w:tc>
          <w:tcPr>
            <w:tcW w:w="6074" w:type="dxa"/>
          </w:tcPr>
          <w:p w:rsidR="0050592E" w:rsidRPr="007B77F5" w:rsidRDefault="00593839" w:rsidP="00DE03D8">
            <w:pPr>
              <w:rPr>
                <w:rFonts w:ascii="Times New Roman" w:hAnsi="Times New Roman" w:cs="Times New Roman"/>
                <w:sz w:val="20"/>
                <w:szCs w:val="18"/>
              </w:rPr>
            </w:pPr>
            <w:r w:rsidRPr="007B77F5">
              <w:rPr>
                <w:rFonts w:ascii="Times New Roman" w:hAnsi="Times New Roman" w:cs="Times New Roman"/>
                <w:sz w:val="20"/>
                <w:szCs w:val="18"/>
              </w:rPr>
              <w:t>Deze variabele geeft het antwoord van de respondenten op de vraag wat zij verwachten dat het risico (volatiliteit) is van de Nederlandse aandelenmarkt in het komende jaar, vergeleken met het gemiddelde jaar. De respondenten moesten als antwoord een getal van 1 t/m 5 geven</w:t>
            </w:r>
            <w:r w:rsidR="000304A2">
              <w:rPr>
                <w:rFonts w:ascii="Times New Roman" w:hAnsi="Times New Roman" w:cs="Times New Roman"/>
                <w:sz w:val="20"/>
                <w:szCs w:val="18"/>
              </w:rPr>
              <w:t xml:space="preserve"> (op een ordinale schaal)</w:t>
            </w:r>
            <w:r w:rsidRPr="007B77F5">
              <w:rPr>
                <w:rFonts w:ascii="Times New Roman" w:hAnsi="Times New Roman" w:cs="Times New Roman"/>
                <w:sz w:val="20"/>
                <w:szCs w:val="18"/>
              </w:rPr>
              <w:t>, waarbij een lager geta</w:t>
            </w:r>
            <w:r w:rsidR="005D2DED" w:rsidRPr="007B77F5">
              <w:rPr>
                <w:rFonts w:ascii="Times New Roman" w:hAnsi="Times New Roman" w:cs="Times New Roman"/>
                <w:sz w:val="20"/>
                <w:szCs w:val="18"/>
              </w:rPr>
              <w:t>l staat</w:t>
            </w:r>
            <w:r w:rsidR="000304A2">
              <w:rPr>
                <w:rFonts w:ascii="Times New Roman" w:hAnsi="Times New Roman" w:cs="Times New Roman"/>
                <w:sz w:val="20"/>
                <w:szCs w:val="18"/>
              </w:rPr>
              <w:t xml:space="preserve"> voor een hoger verwacht risico.</w:t>
            </w:r>
          </w:p>
        </w:tc>
        <w:tc>
          <w:tcPr>
            <w:tcW w:w="1986" w:type="dxa"/>
          </w:tcPr>
          <w:p w:rsidR="0050592E" w:rsidRPr="007B77F5" w:rsidRDefault="0002395C" w:rsidP="0002395C">
            <w:pPr>
              <w:rPr>
                <w:rFonts w:ascii="Times New Roman" w:hAnsi="Times New Roman" w:cs="Times New Roman"/>
                <w:sz w:val="20"/>
                <w:szCs w:val="18"/>
              </w:rPr>
            </w:pPr>
            <w:r w:rsidRPr="007B77F5">
              <w:rPr>
                <w:rFonts w:ascii="Times New Roman" w:hAnsi="Times New Roman" w:cs="Times New Roman"/>
                <w:sz w:val="20"/>
                <w:szCs w:val="18"/>
              </w:rPr>
              <w:t>Ordinale variabele</w:t>
            </w:r>
          </w:p>
        </w:tc>
        <w:tc>
          <w:tcPr>
            <w:tcW w:w="1925" w:type="dxa"/>
          </w:tcPr>
          <w:p w:rsidR="0050592E" w:rsidRPr="007B77F5" w:rsidRDefault="003630C4" w:rsidP="00DE03D8">
            <w:pPr>
              <w:rPr>
                <w:rFonts w:ascii="Times New Roman" w:hAnsi="Times New Roman" w:cs="Times New Roman"/>
                <w:sz w:val="20"/>
                <w:szCs w:val="18"/>
              </w:rPr>
            </w:pPr>
            <w:r w:rsidRPr="007B77F5">
              <w:rPr>
                <w:rFonts w:ascii="Times New Roman" w:hAnsi="Times New Roman" w:cs="Times New Roman"/>
                <w:sz w:val="20"/>
                <w:szCs w:val="18"/>
              </w:rPr>
              <w:t>N = 601</w:t>
            </w:r>
          </w:p>
          <w:p w:rsidR="003630C4" w:rsidRPr="007B77F5" w:rsidRDefault="003630C4" w:rsidP="00DE03D8">
            <w:pPr>
              <w:rPr>
                <w:rFonts w:ascii="Times New Roman" w:hAnsi="Times New Roman" w:cs="Times New Roman"/>
                <w:sz w:val="20"/>
                <w:szCs w:val="18"/>
              </w:rPr>
            </w:pPr>
            <w:r w:rsidRPr="007B77F5">
              <w:rPr>
                <w:rFonts w:ascii="Times New Roman" w:hAnsi="Times New Roman" w:cs="Times New Roman"/>
                <w:sz w:val="20"/>
                <w:szCs w:val="18"/>
              </w:rPr>
              <w:t>Gemiddelde = 2,99</w:t>
            </w:r>
          </w:p>
          <w:p w:rsidR="003630C4" w:rsidRPr="007B77F5" w:rsidRDefault="003630C4"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Std</w:t>
            </w:r>
            <w:proofErr w:type="spellEnd"/>
            <w:r w:rsidRPr="007B77F5">
              <w:rPr>
                <w:rFonts w:ascii="Times New Roman" w:hAnsi="Times New Roman" w:cs="Times New Roman"/>
                <w:sz w:val="20"/>
                <w:szCs w:val="18"/>
              </w:rPr>
              <w:t>. Deviatie = 0,88</w:t>
            </w:r>
          </w:p>
        </w:tc>
      </w:tr>
      <w:tr w:rsidR="0050592E" w:rsidRPr="007B77F5" w:rsidTr="007B77F5">
        <w:trPr>
          <w:trHeight w:val="270"/>
        </w:trPr>
        <w:tc>
          <w:tcPr>
            <w:tcW w:w="4133" w:type="dxa"/>
          </w:tcPr>
          <w:p w:rsidR="0050592E" w:rsidRPr="007B77F5" w:rsidRDefault="0050592E" w:rsidP="00DE03D8">
            <w:pPr>
              <w:rPr>
                <w:rFonts w:ascii="Times New Roman" w:hAnsi="Times New Roman" w:cs="Times New Roman"/>
                <w:sz w:val="20"/>
                <w:szCs w:val="18"/>
              </w:rPr>
            </w:pPr>
            <w:r w:rsidRPr="007B77F5">
              <w:rPr>
                <w:rFonts w:ascii="Times New Roman" w:hAnsi="Times New Roman" w:cs="Times New Roman"/>
                <w:sz w:val="20"/>
                <w:szCs w:val="18"/>
              </w:rPr>
              <w:t>Geen_mening_volatiliteit</w:t>
            </w:r>
          </w:p>
        </w:tc>
        <w:tc>
          <w:tcPr>
            <w:tcW w:w="6074" w:type="dxa"/>
          </w:tcPr>
          <w:p w:rsidR="0050592E" w:rsidRPr="007B77F5" w:rsidRDefault="005D2DED" w:rsidP="005D2DED">
            <w:pPr>
              <w:rPr>
                <w:rFonts w:ascii="Times New Roman" w:hAnsi="Times New Roman" w:cs="Times New Roman"/>
                <w:sz w:val="20"/>
                <w:szCs w:val="18"/>
              </w:rPr>
            </w:pPr>
            <w:r w:rsidRPr="007B77F5">
              <w:rPr>
                <w:rFonts w:ascii="Times New Roman" w:hAnsi="Times New Roman" w:cs="Times New Roman"/>
                <w:sz w:val="20"/>
                <w:szCs w:val="18"/>
              </w:rPr>
              <w:t>Deze variabele heeft een waarde van 1 voor de respondenten welke geen mening hadden over de volatiliteit het komende jaar (vergeleken met voorgaande jaren) en een waarde van 0 voor de overige respondenten.</w:t>
            </w:r>
          </w:p>
        </w:tc>
        <w:tc>
          <w:tcPr>
            <w:tcW w:w="1986" w:type="dxa"/>
          </w:tcPr>
          <w:p w:rsidR="0050592E" w:rsidRPr="007B77F5" w:rsidRDefault="005D2DED" w:rsidP="00DE03D8">
            <w:pPr>
              <w:rPr>
                <w:rFonts w:ascii="Times New Roman" w:hAnsi="Times New Roman" w:cs="Times New Roman"/>
                <w:sz w:val="20"/>
                <w:szCs w:val="18"/>
              </w:rPr>
            </w:pPr>
            <w:r w:rsidRPr="007B77F5">
              <w:rPr>
                <w:rFonts w:ascii="Times New Roman" w:hAnsi="Times New Roman" w:cs="Times New Roman"/>
                <w:sz w:val="20"/>
                <w:szCs w:val="18"/>
              </w:rPr>
              <w:t>Dummy variabele</w:t>
            </w:r>
          </w:p>
        </w:tc>
        <w:tc>
          <w:tcPr>
            <w:tcW w:w="1925" w:type="dxa"/>
          </w:tcPr>
          <w:p w:rsidR="0050592E" w:rsidRPr="007B77F5" w:rsidRDefault="001741F0" w:rsidP="00DE03D8">
            <w:pPr>
              <w:rPr>
                <w:rFonts w:ascii="Times New Roman" w:hAnsi="Times New Roman" w:cs="Times New Roman"/>
                <w:sz w:val="20"/>
                <w:szCs w:val="18"/>
              </w:rPr>
            </w:pPr>
            <w:r w:rsidRPr="007B77F5">
              <w:rPr>
                <w:rFonts w:ascii="Times New Roman" w:hAnsi="Times New Roman" w:cs="Times New Roman"/>
                <w:sz w:val="20"/>
                <w:szCs w:val="18"/>
              </w:rPr>
              <w:t>N = 879</w:t>
            </w:r>
          </w:p>
          <w:p w:rsidR="001741F0" w:rsidRPr="007B77F5" w:rsidRDefault="001741F0" w:rsidP="00DE03D8">
            <w:pPr>
              <w:rPr>
                <w:rFonts w:ascii="Times New Roman" w:hAnsi="Times New Roman" w:cs="Times New Roman"/>
                <w:sz w:val="20"/>
                <w:szCs w:val="18"/>
              </w:rPr>
            </w:pPr>
            <w:r w:rsidRPr="007B77F5">
              <w:rPr>
                <w:rFonts w:ascii="Times New Roman" w:hAnsi="Times New Roman" w:cs="Times New Roman"/>
                <w:sz w:val="20"/>
                <w:szCs w:val="18"/>
              </w:rPr>
              <w:t>Gemiddelde = 0,18</w:t>
            </w:r>
          </w:p>
          <w:p w:rsidR="001741F0" w:rsidRPr="007B77F5" w:rsidRDefault="001741F0" w:rsidP="00DE03D8">
            <w:pPr>
              <w:rPr>
                <w:rFonts w:ascii="Times New Roman" w:hAnsi="Times New Roman" w:cs="Times New Roman"/>
                <w:sz w:val="20"/>
                <w:szCs w:val="18"/>
              </w:rPr>
            </w:pPr>
            <w:proofErr w:type="spellStart"/>
            <w:r w:rsidRPr="007B77F5">
              <w:rPr>
                <w:rFonts w:ascii="Times New Roman" w:hAnsi="Times New Roman" w:cs="Times New Roman"/>
                <w:sz w:val="20"/>
                <w:szCs w:val="18"/>
              </w:rPr>
              <w:t>Std</w:t>
            </w:r>
            <w:proofErr w:type="spellEnd"/>
            <w:r w:rsidRPr="007B77F5">
              <w:rPr>
                <w:rFonts w:ascii="Times New Roman" w:hAnsi="Times New Roman" w:cs="Times New Roman"/>
                <w:sz w:val="20"/>
                <w:szCs w:val="18"/>
              </w:rPr>
              <w:t>. Deviatie = 0,38</w:t>
            </w:r>
          </w:p>
        </w:tc>
      </w:tr>
    </w:tbl>
    <w:p w:rsidR="007B77F5" w:rsidRDefault="007B77F5" w:rsidP="001C1849">
      <w:pPr>
        <w:spacing w:line="360" w:lineRule="auto"/>
        <w:jc w:val="both"/>
        <w:rPr>
          <w:rFonts w:ascii="Times New Roman" w:hAnsi="Times New Roman" w:cs="Times New Roman"/>
        </w:rPr>
        <w:sectPr w:rsidR="007B77F5" w:rsidSect="00E0733E">
          <w:pgSz w:w="16838" w:h="11906" w:orient="landscape"/>
          <w:pgMar w:top="1417" w:right="1417" w:bottom="1417" w:left="1417" w:header="708" w:footer="708" w:gutter="0"/>
          <w:cols w:space="708"/>
          <w:titlePg/>
          <w:docGrid w:linePitch="360"/>
        </w:sectPr>
      </w:pPr>
    </w:p>
    <w:p w:rsidR="0045123A" w:rsidRPr="00E8132D" w:rsidRDefault="00AC4EB4" w:rsidP="001C1849">
      <w:pPr>
        <w:pStyle w:val="Heading1"/>
        <w:jc w:val="both"/>
        <w:rPr>
          <w:lang w:val="nl-NL"/>
        </w:rPr>
      </w:pPr>
      <w:bookmarkStart w:id="5" w:name="_Toc391827582"/>
      <w:r>
        <w:rPr>
          <w:lang w:val="nl-NL"/>
        </w:rPr>
        <w:lastRenderedPageBreak/>
        <w:t>4</w:t>
      </w:r>
      <w:r w:rsidR="0042295B" w:rsidRPr="00E8132D">
        <w:rPr>
          <w:lang w:val="nl-NL"/>
        </w:rPr>
        <w:t xml:space="preserve">. </w:t>
      </w:r>
      <w:r w:rsidR="0045123A" w:rsidRPr="00E8132D">
        <w:rPr>
          <w:lang w:val="nl-NL"/>
        </w:rPr>
        <w:t>Resultaten</w:t>
      </w:r>
      <w:bookmarkEnd w:id="5"/>
    </w:p>
    <w:p w:rsidR="008C3BD3" w:rsidRPr="00E8132D" w:rsidRDefault="008C3BD3" w:rsidP="001C1849">
      <w:pPr>
        <w:jc w:val="both"/>
      </w:pPr>
    </w:p>
    <w:p w:rsidR="0045123A" w:rsidRDefault="0045123A" w:rsidP="001C1849">
      <w:pPr>
        <w:spacing w:line="480" w:lineRule="auto"/>
        <w:jc w:val="both"/>
        <w:rPr>
          <w:rFonts w:ascii="Times New Roman" w:hAnsi="Times New Roman" w:cs="Times New Roman"/>
        </w:rPr>
      </w:pPr>
      <w:r>
        <w:rPr>
          <w:rFonts w:ascii="Times New Roman" w:hAnsi="Times New Roman" w:cs="Times New Roman"/>
        </w:rPr>
        <w:t xml:space="preserve">Tabel </w:t>
      </w:r>
      <w:r w:rsidR="00D6273C">
        <w:rPr>
          <w:rFonts w:ascii="Times New Roman" w:hAnsi="Times New Roman" w:cs="Times New Roman"/>
        </w:rPr>
        <w:t>2</w:t>
      </w:r>
      <w:r>
        <w:rPr>
          <w:rFonts w:ascii="Times New Roman" w:hAnsi="Times New Roman" w:cs="Times New Roman"/>
        </w:rPr>
        <w:t xml:space="preserve"> </w:t>
      </w:r>
      <w:r w:rsidR="007F0E32">
        <w:rPr>
          <w:rFonts w:ascii="Times New Roman" w:hAnsi="Times New Roman" w:cs="Times New Roman"/>
        </w:rPr>
        <w:t>geeft</w:t>
      </w:r>
      <w:r>
        <w:rPr>
          <w:rFonts w:ascii="Times New Roman" w:hAnsi="Times New Roman" w:cs="Times New Roman"/>
        </w:rPr>
        <w:t xml:space="preserve"> de resultaten </w:t>
      </w:r>
      <w:r w:rsidR="00BD7C97">
        <w:rPr>
          <w:rFonts w:ascii="Times New Roman" w:hAnsi="Times New Roman" w:cs="Times New Roman"/>
        </w:rPr>
        <w:t>van de variabele ‘</w:t>
      </w:r>
      <w:proofErr w:type="spellStart"/>
      <w:r w:rsidR="007135C0">
        <w:rPr>
          <w:rFonts w:ascii="Times New Roman" w:hAnsi="Times New Roman" w:cs="Times New Roman"/>
        </w:rPr>
        <w:t>Ambiguiteit</w:t>
      </w:r>
      <w:proofErr w:type="spellEnd"/>
      <w:r w:rsidR="007135C0">
        <w:rPr>
          <w:rFonts w:ascii="Times New Roman" w:hAnsi="Times New Roman" w:cs="Times New Roman"/>
        </w:rPr>
        <w:t>_sterkte</w:t>
      </w:r>
      <w:r w:rsidR="00BD7C97">
        <w:rPr>
          <w:rFonts w:ascii="Times New Roman" w:hAnsi="Times New Roman" w:cs="Times New Roman"/>
        </w:rPr>
        <w:t>’ weer</w:t>
      </w:r>
      <w:r w:rsidR="007F0E32">
        <w:rPr>
          <w:rFonts w:ascii="Times New Roman" w:hAnsi="Times New Roman" w:cs="Times New Roman"/>
        </w:rPr>
        <w:t>. De tabel</w:t>
      </w:r>
      <w:r>
        <w:rPr>
          <w:rFonts w:ascii="Times New Roman" w:hAnsi="Times New Roman" w:cs="Times New Roman"/>
        </w:rPr>
        <w:t xml:space="preserve"> geeft een omschrijving van de gebruikte data en </w:t>
      </w:r>
      <w:r w:rsidR="007F0E32">
        <w:rPr>
          <w:rFonts w:ascii="Times New Roman" w:hAnsi="Times New Roman" w:cs="Times New Roman"/>
        </w:rPr>
        <w:t xml:space="preserve">het resultaat </w:t>
      </w:r>
      <w:r>
        <w:rPr>
          <w:rFonts w:ascii="Times New Roman" w:hAnsi="Times New Roman" w:cs="Times New Roman"/>
        </w:rPr>
        <w:t xml:space="preserve">van de uitgevoerde </w:t>
      </w:r>
      <w:proofErr w:type="spellStart"/>
      <w:r>
        <w:rPr>
          <w:rFonts w:ascii="Times New Roman" w:hAnsi="Times New Roman" w:cs="Times New Roman"/>
        </w:rPr>
        <w:t>t-toets</w:t>
      </w:r>
      <w:proofErr w:type="spellEnd"/>
      <w:r>
        <w:rPr>
          <w:rFonts w:ascii="Times New Roman" w:hAnsi="Times New Roman" w:cs="Times New Roman"/>
        </w:rPr>
        <w:t>.</w:t>
      </w:r>
    </w:p>
    <w:p w:rsidR="0045123A" w:rsidRPr="00BE1320" w:rsidRDefault="0045123A" w:rsidP="001C1849">
      <w:pPr>
        <w:pStyle w:val="NoSpacing"/>
        <w:ind w:firstLine="708"/>
        <w:jc w:val="both"/>
      </w:pPr>
      <w:r w:rsidRPr="00BE1320">
        <w:t xml:space="preserve">Tabel </w:t>
      </w:r>
      <w:r w:rsidR="00D6273C">
        <w:t>2</w:t>
      </w:r>
    </w:p>
    <w:tbl>
      <w:tblPr>
        <w:tblStyle w:val="TableGrid"/>
        <w:tblW w:w="9908" w:type="dxa"/>
        <w:tblInd w:w="15" w:type="dxa"/>
        <w:tblLook w:val="04A0"/>
      </w:tblPr>
      <w:tblGrid>
        <w:gridCol w:w="2098"/>
        <w:gridCol w:w="1147"/>
        <w:gridCol w:w="1170"/>
        <w:gridCol w:w="1207"/>
        <w:gridCol w:w="1353"/>
        <w:gridCol w:w="1226"/>
        <w:gridCol w:w="840"/>
        <w:gridCol w:w="867"/>
      </w:tblGrid>
      <w:tr w:rsidR="00AE6951" w:rsidTr="00906038">
        <w:trPr>
          <w:trHeight w:val="290"/>
        </w:trPr>
        <w:tc>
          <w:tcPr>
            <w:tcW w:w="8166" w:type="dxa"/>
            <w:gridSpan w:val="6"/>
            <w:tcBorders>
              <w:top w:val="nil"/>
              <w:left w:val="nil"/>
            </w:tcBorders>
          </w:tcPr>
          <w:p w:rsidR="00AE6951" w:rsidRPr="00250AEF" w:rsidRDefault="00AE6951" w:rsidP="001C1849">
            <w:pPr>
              <w:jc w:val="both"/>
              <w:rPr>
                <w:b/>
              </w:rPr>
            </w:pPr>
          </w:p>
        </w:tc>
        <w:tc>
          <w:tcPr>
            <w:tcW w:w="1742" w:type="dxa"/>
            <w:gridSpan w:val="2"/>
          </w:tcPr>
          <w:p w:rsidR="00AE6951" w:rsidRDefault="00AE6951" w:rsidP="001C1849">
            <w:pPr>
              <w:jc w:val="both"/>
              <w:rPr>
                <w:b/>
              </w:rPr>
            </w:pPr>
            <w:proofErr w:type="spellStart"/>
            <w:r>
              <w:rPr>
                <w:b/>
              </w:rPr>
              <w:t>t-Toets</w:t>
            </w:r>
            <w:proofErr w:type="spellEnd"/>
            <w:r>
              <w:rPr>
                <w:b/>
              </w:rPr>
              <w:t>: gemiddelde</w:t>
            </w:r>
            <w:r w:rsidR="00A43E8F">
              <w:rPr>
                <w:b/>
              </w:rPr>
              <w:t xml:space="preserve"> </w:t>
            </w:r>
            <w:r>
              <w:rPr>
                <w:b/>
              </w:rPr>
              <w:t>=</w:t>
            </w:r>
            <w:r w:rsidR="00A43E8F">
              <w:rPr>
                <w:b/>
              </w:rPr>
              <w:t xml:space="preserve"> </w:t>
            </w:r>
            <w:r>
              <w:rPr>
                <w:b/>
              </w:rPr>
              <w:t>50</w:t>
            </w:r>
          </w:p>
        </w:tc>
      </w:tr>
      <w:tr w:rsidR="00AE6951" w:rsidTr="00906038">
        <w:trPr>
          <w:trHeight w:val="575"/>
        </w:trPr>
        <w:tc>
          <w:tcPr>
            <w:tcW w:w="2066" w:type="dxa"/>
          </w:tcPr>
          <w:p w:rsidR="00AE6951" w:rsidRPr="003100EC" w:rsidRDefault="00AE6951" w:rsidP="001C1849">
            <w:pPr>
              <w:jc w:val="both"/>
              <w:rPr>
                <w:rFonts w:ascii="Times New Roman" w:hAnsi="Times New Roman" w:cs="Times New Roman"/>
              </w:rPr>
            </w:pPr>
          </w:p>
        </w:tc>
        <w:tc>
          <w:tcPr>
            <w:tcW w:w="1157" w:type="dxa"/>
          </w:tcPr>
          <w:p w:rsidR="00AE6951" w:rsidRPr="003100EC" w:rsidRDefault="00AE6951" w:rsidP="001C1849">
            <w:pPr>
              <w:jc w:val="both"/>
              <w:rPr>
                <w:rFonts w:ascii="Times New Roman" w:hAnsi="Times New Roman" w:cs="Times New Roman"/>
                <w:b/>
              </w:rPr>
            </w:pPr>
            <w:r w:rsidRPr="003100EC">
              <w:rPr>
                <w:rFonts w:ascii="Times New Roman" w:hAnsi="Times New Roman" w:cs="Times New Roman"/>
                <w:b/>
              </w:rPr>
              <w:t>Totale populatie</w:t>
            </w:r>
          </w:p>
        </w:tc>
        <w:tc>
          <w:tcPr>
            <w:tcW w:w="1172" w:type="dxa"/>
          </w:tcPr>
          <w:p w:rsidR="00AE6951" w:rsidRPr="003100EC" w:rsidRDefault="00AE6951" w:rsidP="001C1849">
            <w:pPr>
              <w:jc w:val="both"/>
              <w:rPr>
                <w:rFonts w:ascii="Times New Roman" w:hAnsi="Times New Roman" w:cs="Times New Roman"/>
                <w:b/>
              </w:rPr>
            </w:pPr>
            <w:r w:rsidRPr="003100EC">
              <w:rPr>
                <w:rFonts w:ascii="Times New Roman" w:hAnsi="Times New Roman" w:cs="Times New Roman"/>
                <w:b/>
              </w:rPr>
              <w:t>Minimum</w:t>
            </w:r>
          </w:p>
        </w:tc>
        <w:tc>
          <w:tcPr>
            <w:tcW w:w="1209" w:type="dxa"/>
          </w:tcPr>
          <w:p w:rsidR="00AE6951" w:rsidRPr="003100EC" w:rsidRDefault="00AE6951" w:rsidP="001C1849">
            <w:pPr>
              <w:jc w:val="both"/>
              <w:rPr>
                <w:rFonts w:ascii="Times New Roman" w:hAnsi="Times New Roman" w:cs="Times New Roman"/>
                <w:b/>
              </w:rPr>
            </w:pPr>
            <w:r w:rsidRPr="003100EC">
              <w:rPr>
                <w:rFonts w:ascii="Times New Roman" w:hAnsi="Times New Roman" w:cs="Times New Roman"/>
                <w:b/>
              </w:rPr>
              <w:t>Maximum</w:t>
            </w:r>
          </w:p>
        </w:tc>
        <w:tc>
          <w:tcPr>
            <w:tcW w:w="1332" w:type="dxa"/>
          </w:tcPr>
          <w:p w:rsidR="00AE6951" w:rsidRPr="003100EC" w:rsidRDefault="00AE6951" w:rsidP="001C1849">
            <w:pPr>
              <w:jc w:val="both"/>
              <w:rPr>
                <w:rFonts w:ascii="Times New Roman" w:hAnsi="Times New Roman" w:cs="Times New Roman"/>
                <w:b/>
              </w:rPr>
            </w:pPr>
            <w:r w:rsidRPr="003100EC">
              <w:rPr>
                <w:rFonts w:ascii="Times New Roman" w:hAnsi="Times New Roman" w:cs="Times New Roman"/>
                <w:b/>
              </w:rPr>
              <w:t>Gemiddelde</w:t>
            </w:r>
          </w:p>
        </w:tc>
        <w:tc>
          <w:tcPr>
            <w:tcW w:w="1227" w:type="dxa"/>
          </w:tcPr>
          <w:p w:rsidR="00AE6951" w:rsidRPr="003100EC" w:rsidRDefault="00AE6951" w:rsidP="001C1849">
            <w:pPr>
              <w:jc w:val="both"/>
              <w:rPr>
                <w:rFonts w:ascii="Times New Roman" w:hAnsi="Times New Roman" w:cs="Times New Roman"/>
                <w:b/>
              </w:rPr>
            </w:pPr>
            <w:r w:rsidRPr="003100EC">
              <w:rPr>
                <w:rFonts w:ascii="Times New Roman" w:hAnsi="Times New Roman" w:cs="Times New Roman"/>
                <w:b/>
              </w:rPr>
              <w:t>Standaard deviatie</w:t>
            </w:r>
          </w:p>
        </w:tc>
        <w:tc>
          <w:tcPr>
            <w:tcW w:w="865" w:type="dxa"/>
          </w:tcPr>
          <w:p w:rsidR="00AE6951" w:rsidRPr="003100EC" w:rsidRDefault="00AE6951" w:rsidP="001C1849">
            <w:pPr>
              <w:jc w:val="both"/>
              <w:rPr>
                <w:rFonts w:ascii="Times New Roman" w:hAnsi="Times New Roman" w:cs="Times New Roman"/>
                <w:b/>
              </w:rPr>
            </w:pPr>
            <w:r w:rsidRPr="003100EC">
              <w:rPr>
                <w:rFonts w:ascii="Times New Roman" w:hAnsi="Times New Roman" w:cs="Times New Roman"/>
                <w:b/>
              </w:rPr>
              <w:t>t</w:t>
            </w:r>
          </w:p>
        </w:tc>
        <w:tc>
          <w:tcPr>
            <w:tcW w:w="876" w:type="dxa"/>
          </w:tcPr>
          <w:p w:rsidR="00AE6951" w:rsidRPr="003100EC" w:rsidRDefault="00AE6951" w:rsidP="001C1849">
            <w:pPr>
              <w:jc w:val="both"/>
              <w:rPr>
                <w:rFonts w:ascii="Times New Roman" w:hAnsi="Times New Roman" w:cs="Times New Roman"/>
                <w:b/>
              </w:rPr>
            </w:pPr>
            <w:proofErr w:type="spellStart"/>
            <w:r w:rsidRPr="003100EC">
              <w:rPr>
                <w:rFonts w:ascii="Times New Roman" w:hAnsi="Times New Roman" w:cs="Times New Roman"/>
                <w:b/>
              </w:rPr>
              <w:t>Sig</w:t>
            </w:r>
            <w:proofErr w:type="spellEnd"/>
            <w:r w:rsidRPr="003100EC">
              <w:rPr>
                <w:rFonts w:ascii="Times New Roman" w:hAnsi="Times New Roman" w:cs="Times New Roman"/>
                <w:b/>
              </w:rPr>
              <w:t>.</w:t>
            </w:r>
            <w:r w:rsidR="00A43E8F">
              <w:rPr>
                <w:rFonts w:ascii="Times New Roman" w:hAnsi="Times New Roman" w:cs="Times New Roman"/>
                <w:b/>
              </w:rPr>
              <w:t xml:space="preserve"> </w:t>
            </w:r>
            <w:r w:rsidRPr="003100EC">
              <w:rPr>
                <w:rFonts w:ascii="Times New Roman" w:hAnsi="Times New Roman" w:cs="Times New Roman"/>
                <w:b/>
              </w:rPr>
              <w:t>(2-zijdig)</w:t>
            </w:r>
          </w:p>
        </w:tc>
      </w:tr>
      <w:tr w:rsidR="00AE6951" w:rsidTr="00906038">
        <w:trPr>
          <w:trHeight w:val="417"/>
        </w:trPr>
        <w:tc>
          <w:tcPr>
            <w:tcW w:w="2066" w:type="dxa"/>
          </w:tcPr>
          <w:p w:rsidR="00AE6951" w:rsidRPr="003100EC" w:rsidRDefault="007135C0" w:rsidP="001C1849">
            <w:pPr>
              <w:jc w:val="both"/>
              <w:rPr>
                <w:rFonts w:ascii="Times New Roman" w:hAnsi="Times New Roman" w:cs="Times New Roman"/>
                <w:b/>
              </w:rPr>
            </w:pPr>
            <w:proofErr w:type="spellStart"/>
            <w:r>
              <w:rPr>
                <w:rFonts w:ascii="Times New Roman" w:hAnsi="Times New Roman" w:cs="Times New Roman"/>
                <w:b/>
              </w:rPr>
              <w:t>Ambiguiteit</w:t>
            </w:r>
            <w:proofErr w:type="spellEnd"/>
            <w:r>
              <w:rPr>
                <w:rFonts w:ascii="Times New Roman" w:hAnsi="Times New Roman" w:cs="Times New Roman"/>
                <w:b/>
              </w:rPr>
              <w:t>_sterkte</w:t>
            </w:r>
          </w:p>
        </w:tc>
        <w:tc>
          <w:tcPr>
            <w:tcW w:w="1157" w:type="dxa"/>
          </w:tcPr>
          <w:p w:rsidR="00AE6951" w:rsidRPr="003100EC" w:rsidRDefault="00AE6951" w:rsidP="001C1849">
            <w:pPr>
              <w:jc w:val="both"/>
              <w:rPr>
                <w:rFonts w:ascii="Times New Roman" w:hAnsi="Times New Roman" w:cs="Times New Roman"/>
                <w:b/>
              </w:rPr>
            </w:pPr>
            <w:r w:rsidRPr="003100EC">
              <w:rPr>
                <w:rFonts w:ascii="Times New Roman" w:hAnsi="Times New Roman" w:cs="Times New Roman"/>
              </w:rPr>
              <w:t>1935</w:t>
            </w:r>
          </w:p>
        </w:tc>
        <w:tc>
          <w:tcPr>
            <w:tcW w:w="1172" w:type="dxa"/>
          </w:tcPr>
          <w:p w:rsidR="00AE6951" w:rsidRPr="00E37D82" w:rsidRDefault="00AE6951" w:rsidP="001C1849">
            <w:pPr>
              <w:jc w:val="both"/>
              <w:rPr>
                <w:rFonts w:ascii="Times New Roman" w:hAnsi="Times New Roman" w:cs="Times New Roman"/>
                <w:b/>
              </w:rPr>
            </w:pPr>
            <w:r w:rsidRPr="00E37D82">
              <w:rPr>
                <w:rFonts w:ascii="Times New Roman" w:hAnsi="Times New Roman" w:cs="Times New Roman"/>
              </w:rPr>
              <w:t>1,57</w:t>
            </w:r>
            <w:r w:rsidR="00E37D82">
              <w:rPr>
                <w:rFonts w:ascii="Times New Roman" w:hAnsi="Times New Roman" w:cs="Times New Roman"/>
              </w:rPr>
              <w:t>*</w:t>
            </w:r>
          </w:p>
        </w:tc>
        <w:tc>
          <w:tcPr>
            <w:tcW w:w="1209" w:type="dxa"/>
          </w:tcPr>
          <w:p w:rsidR="00AE6951" w:rsidRPr="00E37D82" w:rsidRDefault="00AE6951" w:rsidP="001C1849">
            <w:pPr>
              <w:jc w:val="both"/>
              <w:rPr>
                <w:rFonts w:ascii="Times New Roman" w:hAnsi="Times New Roman" w:cs="Times New Roman"/>
                <w:b/>
              </w:rPr>
            </w:pPr>
            <w:r w:rsidRPr="00E37D82">
              <w:rPr>
                <w:rFonts w:ascii="Times New Roman" w:hAnsi="Times New Roman" w:cs="Times New Roman"/>
              </w:rPr>
              <w:t>98,45</w:t>
            </w:r>
            <w:r w:rsidR="00E37D82" w:rsidRPr="00E37D82">
              <w:rPr>
                <w:rFonts w:ascii="Times New Roman" w:hAnsi="Times New Roman" w:cs="Times New Roman"/>
              </w:rPr>
              <w:t>*</w:t>
            </w:r>
          </w:p>
        </w:tc>
        <w:tc>
          <w:tcPr>
            <w:tcW w:w="1332" w:type="dxa"/>
          </w:tcPr>
          <w:p w:rsidR="00AE6951" w:rsidRPr="003100EC" w:rsidRDefault="00906038" w:rsidP="001C1849">
            <w:pPr>
              <w:jc w:val="both"/>
              <w:rPr>
                <w:rFonts w:ascii="Times New Roman" w:hAnsi="Times New Roman" w:cs="Times New Roman"/>
                <w:b/>
              </w:rPr>
            </w:pPr>
            <w:r>
              <w:rPr>
                <w:rFonts w:ascii="Times New Roman" w:hAnsi="Times New Roman" w:cs="Times New Roman"/>
              </w:rPr>
              <w:t>41,66</w:t>
            </w:r>
          </w:p>
        </w:tc>
        <w:tc>
          <w:tcPr>
            <w:tcW w:w="1227" w:type="dxa"/>
          </w:tcPr>
          <w:p w:rsidR="00AE6951" w:rsidRPr="003100EC" w:rsidRDefault="00906038" w:rsidP="001C1849">
            <w:pPr>
              <w:jc w:val="both"/>
              <w:rPr>
                <w:rFonts w:ascii="Times New Roman" w:hAnsi="Times New Roman" w:cs="Times New Roman"/>
                <w:b/>
              </w:rPr>
            </w:pPr>
            <w:r>
              <w:rPr>
                <w:rFonts w:ascii="Times New Roman" w:hAnsi="Times New Roman" w:cs="Times New Roman"/>
              </w:rPr>
              <w:t>23,70</w:t>
            </w:r>
          </w:p>
        </w:tc>
        <w:tc>
          <w:tcPr>
            <w:tcW w:w="865" w:type="dxa"/>
          </w:tcPr>
          <w:p w:rsidR="00AE6951" w:rsidRPr="003100EC" w:rsidRDefault="00AE6951" w:rsidP="001C1849">
            <w:pPr>
              <w:jc w:val="both"/>
              <w:rPr>
                <w:rFonts w:ascii="Times New Roman" w:hAnsi="Times New Roman" w:cs="Times New Roman"/>
              </w:rPr>
            </w:pPr>
            <w:r>
              <w:rPr>
                <w:rFonts w:ascii="Times New Roman" w:hAnsi="Times New Roman" w:cs="Times New Roman"/>
              </w:rPr>
              <w:t>-</w:t>
            </w:r>
            <w:r w:rsidR="003A79B0">
              <w:rPr>
                <w:rFonts w:ascii="Times New Roman" w:hAnsi="Times New Roman" w:cs="Times New Roman"/>
              </w:rPr>
              <w:t>15,48</w:t>
            </w:r>
          </w:p>
        </w:tc>
        <w:tc>
          <w:tcPr>
            <w:tcW w:w="876" w:type="dxa"/>
          </w:tcPr>
          <w:p w:rsidR="00AE6951" w:rsidRPr="003100EC" w:rsidRDefault="00AE6951" w:rsidP="001C1849">
            <w:pPr>
              <w:jc w:val="both"/>
              <w:rPr>
                <w:rFonts w:ascii="Times New Roman" w:hAnsi="Times New Roman" w:cs="Times New Roman"/>
              </w:rPr>
            </w:pPr>
            <w:r w:rsidRPr="003100EC">
              <w:rPr>
                <w:rFonts w:ascii="Times New Roman" w:hAnsi="Times New Roman" w:cs="Times New Roman"/>
              </w:rPr>
              <w:t>0,00</w:t>
            </w:r>
            <w:r>
              <w:rPr>
                <w:rFonts w:ascii="Times New Roman" w:hAnsi="Times New Roman" w:cs="Times New Roman"/>
              </w:rPr>
              <w:t>0</w:t>
            </w:r>
          </w:p>
        </w:tc>
      </w:tr>
    </w:tbl>
    <w:p w:rsidR="00E37D82" w:rsidRPr="00E37D82" w:rsidRDefault="00E37D82" w:rsidP="001C1849">
      <w:pPr>
        <w:pStyle w:val="NoSpacing"/>
        <w:jc w:val="both"/>
        <w:rPr>
          <w:rFonts w:ascii="Times New Roman" w:hAnsi="Times New Roman" w:cs="Times New Roman"/>
          <w:sz w:val="18"/>
        </w:rPr>
      </w:pPr>
      <w:r w:rsidRPr="00E37D82">
        <w:rPr>
          <w:rFonts w:ascii="Times New Roman" w:hAnsi="Times New Roman" w:cs="Times New Roman"/>
          <w:sz w:val="18"/>
        </w:rPr>
        <w:t xml:space="preserve">*Door afronding van SPSS zijn deze waarden niet gelijk aan het verwachte minimum en </w:t>
      </w:r>
      <w:r w:rsidR="006506EF">
        <w:rPr>
          <w:rFonts w:ascii="Times New Roman" w:hAnsi="Times New Roman" w:cs="Times New Roman"/>
          <w:sz w:val="18"/>
        </w:rPr>
        <w:t>maximum zoals besproken in het analyse</w:t>
      </w:r>
      <w:r w:rsidRPr="00E37D82">
        <w:rPr>
          <w:rFonts w:ascii="Times New Roman" w:hAnsi="Times New Roman" w:cs="Times New Roman"/>
          <w:sz w:val="18"/>
        </w:rPr>
        <w:t xml:space="preserve"> gedeelte.</w:t>
      </w:r>
    </w:p>
    <w:p w:rsidR="00E37D82" w:rsidRPr="00E37D82" w:rsidRDefault="00E37D82" w:rsidP="001C1849">
      <w:pPr>
        <w:pStyle w:val="NoSpacing"/>
        <w:jc w:val="both"/>
        <w:rPr>
          <w:rFonts w:ascii="Times New Roman" w:hAnsi="Times New Roman" w:cs="Times New Roman"/>
          <w:sz w:val="20"/>
        </w:rPr>
      </w:pPr>
    </w:p>
    <w:p w:rsidR="0045123A" w:rsidRDefault="0045123A" w:rsidP="001C1849">
      <w:pPr>
        <w:spacing w:line="480" w:lineRule="auto"/>
        <w:jc w:val="both"/>
        <w:rPr>
          <w:rFonts w:ascii="Times New Roman" w:eastAsiaTheme="minorEastAsia" w:hAnsi="Times New Roman" w:cs="Times New Roman"/>
        </w:rPr>
      </w:pPr>
      <w:r w:rsidRPr="00BB7B66">
        <w:rPr>
          <w:rFonts w:ascii="Times New Roman" w:hAnsi="Times New Roman" w:cs="Times New Roman"/>
        </w:rPr>
        <w:t xml:space="preserve">Wanneer we kijken naar tabel </w:t>
      </w:r>
      <w:r w:rsidR="00D6273C">
        <w:rPr>
          <w:rFonts w:ascii="Times New Roman" w:hAnsi="Times New Roman" w:cs="Times New Roman"/>
        </w:rPr>
        <w:t>2</w:t>
      </w:r>
      <w:r w:rsidRPr="00BB7B66">
        <w:rPr>
          <w:rFonts w:ascii="Times New Roman" w:hAnsi="Times New Roman" w:cs="Times New Roman"/>
        </w:rPr>
        <w:t xml:space="preserve"> zien we dat de laatste iteratie een gem</w:t>
      </w:r>
      <w:r w:rsidR="003A79B0">
        <w:rPr>
          <w:rFonts w:ascii="Times New Roman" w:hAnsi="Times New Roman" w:cs="Times New Roman"/>
        </w:rPr>
        <w:t>iddelde waarde heeft van 41,66</w:t>
      </w:r>
      <w:r w:rsidRPr="00BB7B66">
        <w:rPr>
          <w:rFonts w:ascii="Times New Roman" w:hAnsi="Times New Roman" w:cs="Times New Roman"/>
        </w:rPr>
        <w:t xml:space="preserve"> met ee</w:t>
      </w:r>
      <w:r w:rsidR="003A79B0">
        <w:rPr>
          <w:rFonts w:ascii="Times New Roman" w:hAnsi="Times New Roman" w:cs="Times New Roman"/>
        </w:rPr>
        <w:t>n standaarddeviatie van 23,70</w:t>
      </w:r>
      <w:r w:rsidRPr="00BB7B66">
        <w:rPr>
          <w:rFonts w:ascii="Times New Roman" w:hAnsi="Times New Roman" w:cs="Times New Roman"/>
        </w:rPr>
        <w:t>. De standaarddeviatie is aan de</w:t>
      </w:r>
      <w:r>
        <w:rPr>
          <w:rFonts w:ascii="Times New Roman" w:hAnsi="Times New Roman" w:cs="Times New Roman"/>
        </w:rPr>
        <w:t xml:space="preserve"> grote kant, de waarden van de laatste iteratie lopen dus ver uiteen. Dit is ook te zien aan het minimum en maximum. </w:t>
      </w:r>
      <w:r w:rsidR="00AE6951">
        <w:rPr>
          <w:rFonts w:ascii="Times New Roman" w:eastAsiaTheme="minorEastAsia" w:hAnsi="Times New Roman" w:cs="Times New Roman"/>
        </w:rPr>
        <w:t>In de tabel wordt ook het resultaat</w:t>
      </w:r>
      <w:r>
        <w:rPr>
          <w:rFonts w:ascii="Times New Roman" w:eastAsiaTheme="minorEastAsia" w:hAnsi="Times New Roman" w:cs="Times New Roman"/>
        </w:rPr>
        <w:t xml:space="preserve"> van de tweezijdige </w:t>
      </w:r>
      <w:proofErr w:type="spellStart"/>
      <w:r>
        <w:rPr>
          <w:rFonts w:ascii="Times New Roman" w:eastAsiaTheme="minorEastAsia" w:hAnsi="Times New Roman" w:cs="Times New Roman"/>
        </w:rPr>
        <w:t>t-toets</w:t>
      </w:r>
      <w:proofErr w:type="spellEnd"/>
      <w:r>
        <w:rPr>
          <w:rFonts w:ascii="Times New Roman" w:eastAsiaTheme="minorEastAsia" w:hAnsi="Times New Roman" w:cs="Times New Roman"/>
        </w:rPr>
        <w:t xml:space="preserve"> gepresenteerd, waarbij wordt getest of het gemiddelde van de laatste iteratie gelijk is aan 50. Echter, de nulhypothese van mijn onderzoek is: gemiddelde </w:t>
      </w:r>
      <w:r w:rsidR="00217A35">
        <w:rPr>
          <w:rFonts w:ascii="Times New Roman" w:eastAsiaTheme="minorEastAsia" w:hAnsi="Times New Roman" w:cs="Times New Roman"/>
        </w:rPr>
        <w:t>‘</w:t>
      </w:r>
      <w:proofErr w:type="spellStart"/>
      <w:r w:rsidR="007135C0">
        <w:rPr>
          <w:rFonts w:ascii="Times New Roman" w:eastAsiaTheme="minorEastAsia" w:hAnsi="Times New Roman" w:cs="Times New Roman"/>
        </w:rPr>
        <w:t>Ambiguiteit</w:t>
      </w:r>
      <w:proofErr w:type="spellEnd"/>
      <w:r w:rsidR="007135C0">
        <w:rPr>
          <w:rFonts w:ascii="Times New Roman" w:eastAsiaTheme="minorEastAsia" w:hAnsi="Times New Roman" w:cs="Times New Roman"/>
        </w:rPr>
        <w:t>_sterkte</w:t>
      </w:r>
      <w:r w:rsidR="00217A35">
        <w:rPr>
          <w:rFonts w:ascii="Times New Roman" w:eastAsiaTheme="minorEastAsia" w:hAnsi="Times New Roman" w:cs="Times New Roman"/>
        </w:rPr>
        <w:t>’</w:t>
      </w:r>
      <w:r>
        <w:rPr>
          <w:rFonts w:ascii="Times New Roman" w:eastAsiaTheme="minorEastAsia" w:hAnsi="Times New Roman" w:cs="Times New Roman"/>
        </w:rPr>
        <w:t xml:space="preserve"> &lt; 50. </w:t>
      </w:r>
      <w:proofErr w:type="gramStart"/>
      <w:r>
        <w:rPr>
          <w:rFonts w:ascii="Times New Roman" w:eastAsiaTheme="minorEastAsia" w:hAnsi="Times New Roman" w:cs="Times New Roman"/>
        </w:rPr>
        <w:t>Oftewel</w:t>
      </w:r>
      <w:proofErr w:type="gramEnd"/>
      <w:r>
        <w:rPr>
          <w:rFonts w:ascii="Times New Roman" w:eastAsiaTheme="minorEastAsia" w:hAnsi="Times New Roman" w:cs="Times New Roman"/>
        </w:rPr>
        <w:t xml:space="preserve">, SPSS voert een tweezijdige </w:t>
      </w:r>
      <w:proofErr w:type="spellStart"/>
      <w:r>
        <w:rPr>
          <w:rFonts w:ascii="Times New Roman" w:eastAsiaTheme="minorEastAsia" w:hAnsi="Times New Roman" w:cs="Times New Roman"/>
        </w:rPr>
        <w:t>t-toets</w:t>
      </w:r>
      <w:proofErr w:type="spellEnd"/>
      <w:r>
        <w:rPr>
          <w:rFonts w:ascii="Times New Roman" w:eastAsiaTheme="minorEastAsia" w:hAnsi="Times New Roman" w:cs="Times New Roman"/>
        </w:rPr>
        <w:t xml:space="preserve"> uit en mijn nulhypothese vergt een eenzijdige </w:t>
      </w:r>
      <w:proofErr w:type="spellStart"/>
      <w:r>
        <w:rPr>
          <w:rFonts w:ascii="Times New Roman" w:eastAsiaTheme="minorEastAsia" w:hAnsi="Times New Roman" w:cs="Times New Roman"/>
        </w:rPr>
        <w:t>t-toets</w:t>
      </w:r>
      <w:proofErr w:type="spellEnd"/>
      <w:r w:rsidR="003A79B0">
        <w:rPr>
          <w:rFonts w:ascii="Times New Roman" w:eastAsiaTheme="minorEastAsia" w:hAnsi="Times New Roman" w:cs="Times New Roman"/>
        </w:rPr>
        <w:t xml:space="preserve">. De gevonden </w:t>
      </w:r>
      <w:proofErr w:type="spellStart"/>
      <w:r w:rsidR="003A79B0">
        <w:rPr>
          <w:rFonts w:ascii="Times New Roman" w:eastAsiaTheme="minorEastAsia" w:hAnsi="Times New Roman" w:cs="Times New Roman"/>
        </w:rPr>
        <w:t>t-waarde</w:t>
      </w:r>
      <w:proofErr w:type="spellEnd"/>
      <w:r w:rsidR="003A79B0">
        <w:rPr>
          <w:rFonts w:ascii="Times New Roman" w:eastAsiaTheme="minorEastAsia" w:hAnsi="Times New Roman" w:cs="Times New Roman"/>
        </w:rPr>
        <w:t xml:space="preserve"> is -15,48</w:t>
      </w:r>
      <w:r>
        <w:rPr>
          <w:rFonts w:ascii="Times New Roman" w:eastAsiaTheme="minorEastAsia" w:hAnsi="Times New Roman" w:cs="Times New Roman"/>
        </w:rPr>
        <w:t xml:space="preserve"> met een bijbehorende </w:t>
      </w:r>
      <w:proofErr w:type="spellStart"/>
      <w:r>
        <w:rPr>
          <w:rFonts w:ascii="Times New Roman" w:eastAsiaTheme="minorEastAsia" w:hAnsi="Times New Roman" w:cs="Times New Roman"/>
        </w:rPr>
        <w:t>p-waarde</w:t>
      </w:r>
      <w:proofErr w:type="spellEnd"/>
      <w:r>
        <w:rPr>
          <w:rFonts w:ascii="Times New Roman" w:eastAsiaTheme="minorEastAsia" w:hAnsi="Times New Roman" w:cs="Times New Roman"/>
        </w:rPr>
        <w:t xml:space="preserve"> van 0,000. Dit betekend dat het significantie niveau van de eenzijdige </w:t>
      </w:r>
      <w:proofErr w:type="spellStart"/>
      <w:r>
        <w:rPr>
          <w:rFonts w:ascii="Times New Roman" w:eastAsiaTheme="minorEastAsia" w:hAnsi="Times New Roman" w:cs="Times New Roman"/>
        </w:rPr>
        <w:t>t-toets</w:t>
      </w:r>
      <w:proofErr w:type="spellEnd"/>
      <w:r>
        <w:rPr>
          <w:rFonts w:ascii="Times New Roman" w:eastAsiaTheme="minorEastAsia" w:hAnsi="Times New Roman" w:cs="Times New Roman"/>
        </w:rPr>
        <w:t xml:space="preserve"> gelijk is aan </w:t>
      </w:r>
      <m:oMath>
        <m:f>
          <m:fPr>
            <m:ctrlPr>
              <w:rPr>
                <w:rFonts w:ascii="Cambria Math" w:eastAsiaTheme="minorEastAsia" w:hAnsi="Cambria Math" w:cs="Times New Roman"/>
                <w:i/>
              </w:rPr>
            </m:ctrlPr>
          </m:fPr>
          <m:num>
            <m:r>
              <w:rPr>
                <w:rFonts w:ascii="Cambria Math" w:eastAsiaTheme="minorEastAsia" w:hAnsi="Cambria Math" w:cs="Times New Roman"/>
              </w:rPr>
              <m:t>0,000</m:t>
            </m:r>
          </m:num>
          <m:den>
            <m:r>
              <w:rPr>
                <w:rFonts w:ascii="Cambria Math" w:eastAsiaTheme="minorEastAsia" w:hAnsi="Cambria Math" w:cs="Times New Roman"/>
              </w:rPr>
              <m:t>2</m:t>
            </m:r>
          </m:den>
        </m:f>
        <m:r>
          <w:rPr>
            <w:rFonts w:ascii="Cambria Math" w:eastAsiaTheme="minorEastAsia" w:hAnsi="Cambria Math" w:cs="Times New Roman"/>
          </w:rPr>
          <m:t>=0,000</m:t>
        </m:r>
      </m:oMath>
      <w:r>
        <w:rPr>
          <w:rFonts w:ascii="Times New Roman" w:eastAsiaTheme="minorEastAsia" w:hAnsi="Times New Roman" w:cs="Times New Roman"/>
        </w:rPr>
        <w:t xml:space="preserve">. Hieruit kan worden geconcludeerd dat het gemiddelde van de laatste iteratie significant kleiner is dan 50, dit duidt op het ambiguïteit </w:t>
      </w:r>
      <w:proofErr w:type="spellStart"/>
      <w:r>
        <w:rPr>
          <w:rFonts w:ascii="Times New Roman" w:eastAsiaTheme="minorEastAsia" w:hAnsi="Times New Roman" w:cs="Times New Roman"/>
        </w:rPr>
        <w:t>avers</w:t>
      </w:r>
      <w:proofErr w:type="spellEnd"/>
      <w:r>
        <w:rPr>
          <w:rFonts w:ascii="Times New Roman" w:eastAsiaTheme="minorEastAsia" w:hAnsi="Times New Roman" w:cs="Times New Roman"/>
        </w:rPr>
        <w:t xml:space="preserve"> zijn van de gemiddelde respondent.</w:t>
      </w:r>
    </w:p>
    <w:p w:rsidR="008950DF" w:rsidRDefault="0045123A" w:rsidP="001C1849">
      <w:pPr>
        <w:spacing w:line="480" w:lineRule="auto"/>
        <w:jc w:val="both"/>
        <w:rPr>
          <w:rFonts w:ascii="Times New Roman" w:hAnsi="Times New Roman" w:cs="Times New Roman"/>
        </w:rPr>
      </w:pPr>
      <w:r>
        <w:rPr>
          <w:rFonts w:ascii="Times New Roman" w:hAnsi="Times New Roman" w:cs="Times New Roman"/>
        </w:rPr>
        <w:t xml:space="preserve">De resultaten van de binaire </w:t>
      </w:r>
      <w:proofErr w:type="spellStart"/>
      <w:r>
        <w:rPr>
          <w:rFonts w:ascii="Times New Roman" w:hAnsi="Times New Roman" w:cs="Times New Roman"/>
        </w:rPr>
        <w:t>logistische</w:t>
      </w:r>
      <w:proofErr w:type="spellEnd"/>
      <w:r>
        <w:rPr>
          <w:rFonts w:ascii="Times New Roman" w:hAnsi="Times New Roman" w:cs="Times New Roman"/>
        </w:rPr>
        <w:t xml:space="preserve"> regressie, waarbij het wel of niet bezitten van aandelen als </w:t>
      </w:r>
      <w:proofErr w:type="spellStart"/>
      <w:proofErr w:type="gramStart"/>
      <w:r>
        <w:rPr>
          <w:rFonts w:ascii="Times New Roman" w:hAnsi="Times New Roman" w:cs="Times New Roman"/>
        </w:rPr>
        <w:t>dichotome</w:t>
      </w:r>
      <w:proofErr w:type="spellEnd"/>
      <w:proofErr w:type="gramEnd"/>
      <w:r>
        <w:rPr>
          <w:rFonts w:ascii="Times New Roman" w:hAnsi="Times New Roman" w:cs="Times New Roman"/>
        </w:rPr>
        <w:t xml:space="preserve"> uitkomstvariabele is gebruikt</w:t>
      </w:r>
      <w:r w:rsidR="004C7C19">
        <w:rPr>
          <w:rFonts w:ascii="Times New Roman" w:hAnsi="Times New Roman" w:cs="Times New Roman"/>
        </w:rPr>
        <w:t xml:space="preserve"> (‘Bezit_aandelen</w:t>
      </w:r>
      <w:r w:rsidR="005A0E1B">
        <w:rPr>
          <w:rFonts w:ascii="Times New Roman" w:hAnsi="Times New Roman" w:cs="Times New Roman"/>
        </w:rPr>
        <w:t>’</w:t>
      </w:r>
      <w:r w:rsidR="004C7C19">
        <w:rPr>
          <w:rFonts w:ascii="Times New Roman" w:hAnsi="Times New Roman" w:cs="Times New Roman"/>
        </w:rPr>
        <w:t>)</w:t>
      </w:r>
      <w:r>
        <w:rPr>
          <w:rFonts w:ascii="Times New Roman" w:hAnsi="Times New Roman" w:cs="Times New Roman"/>
        </w:rPr>
        <w:t xml:space="preserve"> en </w:t>
      </w:r>
      <w:r w:rsidR="009814FF">
        <w:rPr>
          <w:rFonts w:ascii="Times New Roman" w:hAnsi="Times New Roman" w:cs="Times New Roman"/>
        </w:rPr>
        <w:t>de variabele ‘</w:t>
      </w:r>
      <w:proofErr w:type="spellStart"/>
      <w:r w:rsidR="007135C0">
        <w:rPr>
          <w:rFonts w:ascii="Times New Roman" w:hAnsi="Times New Roman" w:cs="Times New Roman"/>
        </w:rPr>
        <w:t>Ambiguiteit</w:t>
      </w:r>
      <w:proofErr w:type="spellEnd"/>
      <w:r w:rsidR="007135C0">
        <w:rPr>
          <w:rFonts w:ascii="Times New Roman" w:hAnsi="Times New Roman" w:cs="Times New Roman"/>
        </w:rPr>
        <w:t>_sterkte</w:t>
      </w:r>
      <w:r w:rsidR="009814FF">
        <w:rPr>
          <w:rFonts w:ascii="Times New Roman" w:hAnsi="Times New Roman" w:cs="Times New Roman"/>
        </w:rPr>
        <w:t>’</w:t>
      </w:r>
      <w:r>
        <w:rPr>
          <w:rFonts w:ascii="Times New Roman" w:hAnsi="Times New Roman" w:cs="Times New Roman"/>
        </w:rPr>
        <w:t xml:space="preserve"> als predi</w:t>
      </w:r>
      <w:r w:rsidR="00D6273C">
        <w:rPr>
          <w:rFonts w:ascii="Times New Roman" w:hAnsi="Times New Roman" w:cs="Times New Roman"/>
        </w:rPr>
        <w:t xml:space="preserve">ctor, zijn te vinden in </w:t>
      </w:r>
      <w:r w:rsidR="003D3375">
        <w:rPr>
          <w:rFonts w:ascii="Times New Roman" w:hAnsi="Times New Roman" w:cs="Times New Roman"/>
        </w:rPr>
        <w:t>model 1 van tabel 3</w:t>
      </w:r>
      <w:r>
        <w:rPr>
          <w:rFonts w:ascii="Times New Roman" w:hAnsi="Times New Roman" w:cs="Times New Roman"/>
        </w:rPr>
        <w:t>. De respondenten welke aandelen bezaten kregen een binaire waarde van 1 en de respondenten welke geen aandelen b</w:t>
      </w:r>
      <w:r w:rsidR="00D524B7">
        <w:rPr>
          <w:rFonts w:ascii="Times New Roman" w:hAnsi="Times New Roman" w:cs="Times New Roman"/>
        </w:rPr>
        <w:t>ezaten een binaire waarde van 0.</w:t>
      </w:r>
    </w:p>
    <w:p w:rsidR="00D524B7" w:rsidRDefault="00D524B7" w:rsidP="001C1849">
      <w:pPr>
        <w:spacing w:line="480" w:lineRule="auto"/>
        <w:jc w:val="both"/>
        <w:rPr>
          <w:rFonts w:ascii="Times New Roman" w:hAnsi="Times New Roman" w:cs="Times New Roman"/>
        </w:rPr>
      </w:pPr>
    </w:p>
    <w:p w:rsidR="00D524B7" w:rsidRDefault="00D524B7" w:rsidP="001C1849">
      <w:pPr>
        <w:spacing w:line="480" w:lineRule="auto"/>
        <w:jc w:val="both"/>
        <w:rPr>
          <w:rFonts w:ascii="Times New Roman" w:hAnsi="Times New Roman" w:cs="Times New Roman"/>
        </w:rPr>
      </w:pPr>
    </w:p>
    <w:p w:rsidR="00D524B7" w:rsidRDefault="00D524B7" w:rsidP="001C1849">
      <w:pPr>
        <w:spacing w:line="480" w:lineRule="auto"/>
        <w:jc w:val="both"/>
        <w:rPr>
          <w:rFonts w:ascii="Times New Roman" w:hAnsi="Times New Roman" w:cs="Times New Roman"/>
        </w:rPr>
      </w:pPr>
    </w:p>
    <w:p w:rsidR="004C7C19" w:rsidRDefault="00D6273C" w:rsidP="001C1849">
      <w:pPr>
        <w:pStyle w:val="NoSpacing"/>
        <w:ind w:firstLine="708"/>
        <w:jc w:val="both"/>
      </w:pPr>
      <w:r>
        <w:t>Tabel 3</w:t>
      </w:r>
    </w:p>
    <w:tbl>
      <w:tblPr>
        <w:tblStyle w:val="TableGrid"/>
        <w:tblW w:w="0" w:type="auto"/>
        <w:tblLook w:val="04A0"/>
      </w:tblPr>
      <w:tblGrid>
        <w:gridCol w:w="2489"/>
        <w:gridCol w:w="1602"/>
        <w:gridCol w:w="1684"/>
        <w:gridCol w:w="1602"/>
        <w:gridCol w:w="1685"/>
      </w:tblGrid>
      <w:tr w:rsidR="00DE162D" w:rsidRPr="00D007DE" w:rsidTr="0074223B">
        <w:tc>
          <w:tcPr>
            <w:tcW w:w="2489" w:type="dxa"/>
            <w:vMerge w:val="restart"/>
          </w:tcPr>
          <w:p w:rsidR="00DE162D" w:rsidRPr="00D007DE" w:rsidRDefault="00DE162D" w:rsidP="005313A5">
            <w:pPr>
              <w:jc w:val="center"/>
              <w:rPr>
                <w:rFonts w:ascii="Times New Roman" w:hAnsi="Times New Roman" w:cs="Times New Roman"/>
                <w:b/>
              </w:rPr>
            </w:pPr>
          </w:p>
        </w:tc>
        <w:tc>
          <w:tcPr>
            <w:tcW w:w="3286" w:type="dxa"/>
            <w:gridSpan w:val="2"/>
            <w:shd w:val="clear" w:color="auto" w:fill="AEAAAA" w:themeFill="background2" w:themeFillShade="BF"/>
          </w:tcPr>
          <w:p w:rsidR="00DE162D" w:rsidRPr="00D007DE" w:rsidRDefault="00DE162D" w:rsidP="005313A5">
            <w:pPr>
              <w:jc w:val="center"/>
              <w:rPr>
                <w:rFonts w:ascii="Times New Roman" w:hAnsi="Times New Roman" w:cs="Times New Roman"/>
                <w:b/>
              </w:rPr>
            </w:pPr>
            <w:r w:rsidRPr="00D007DE">
              <w:rPr>
                <w:rFonts w:ascii="Times New Roman" w:hAnsi="Times New Roman" w:cs="Times New Roman"/>
                <w:b/>
              </w:rPr>
              <w:t>Model 1</w:t>
            </w:r>
          </w:p>
        </w:tc>
        <w:tc>
          <w:tcPr>
            <w:tcW w:w="3287" w:type="dxa"/>
            <w:gridSpan w:val="2"/>
            <w:shd w:val="clear" w:color="auto" w:fill="AEAAAA" w:themeFill="background2" w:themeFillShade="BF"/>
          </w:tcPr>
          <w:p w:rsidR="00DE162D" w:rsidRPr="00D007DE" w:rsidRDefault="00DE162D" w:rsidP="005313A5">
            <w:pPr>
              <w:jc w:val="center"/>
              <w:rPr>
                <w:rFonts w:ascii="Times New Roman" w:hAnsi="Times New Roman" w:cs="Times New Roman"/>
                <w:b/>
              </w:rPr>
            </w:pPr>
            <w:r w:rsidRPr="00D007DE">
              <w:rPr>
                <w:rFonts w:ascii="Times New Roman" w:hAnsi="Times New Roman" w:cs="Times New Roman"/>
                <w:b/>
              </w:rPr>
              <w:t>Model 2</w:t>
            </w:r>
          </w:p>
        </w:tc>
      </w:tr>
      <w:tr w:rsidR="00DE162D" w:rsidRPr="00D007DE" w:rsidTr="0074223B">
        <w:tc>
          <w:tcPr>
            <w:tcW w:w="2489" w:type="dxa"/>
            <w:vMerge/>
          </w:tcPr>
          <w:p w:rsidR="00DE162D" w:rsidRPr="00D007DE" w:rsidRDefault="00DE162D" w:rsidP="005313A5">
            <w:pPr>
              <w:jc w:val="center"/>
              <w:rPr>
                <w:rFonts w:ascii="Times New Roman" w:hAnsi="Times New Roman" w:cs="Times New Roman"/>
                <w:b/>
              </w:rPr>
            </w:pPr>
          </w:p>
        </w:tc>
        <w:tc>
          <w:tcPr>
            <w:tcW w:w="1602" w:type="dxa"/>
            <w:tcBorders>
              <w:bottom w:val="single" w:sz="4" w:space="0" w:color="auto"/>
            </w:tcBorders>
          </w:tcPr>
          <w:p w:rsidR="00DE162D" w:rsidRPr="00D007DE" w:rsidRDefault="00DE162D" w:rsidP="005313A5">
            <w:pPr>
              <w:jc w:val="center"/>
              <w:rPr>
                <w:rFonts w:ascii="Times New Roman" w:hAnsi="Times New Roman" w:cs="Times New Roman"/>
                <w:b/>
              </w:rPr>
            </w:pPr>
            <w:proofErr w:type="spellStart"/>
            <w:r w:rsidRPr="00D007DE">
              <w:rPr>
                <w:rFonts w:ascii="Times New Roman" w:hAnsi="Times New Roman" w:cs="Times New Roman"/>
                <w:b/>
              </w:rPr>
              <w:t>Exp</w:t>
            </w:r>
            <w:proofErr w:type="spellEnd"/>
            <w:r w:rsidRPr="00D007DE">
              <w:rPr>
                <w:rFonts w:ascii="Times New Roman" w:hAnsi="Times New Roman" w:cs="Times New Roman"/>
                <w:b/>
              </w:rPr>
              <w:t>(β)</w:t>
            </w:r>
          </w:p>
        </w:tc>
        <w:tc>
          <w:tcPr>
            <w:tcW w:w="1684" w:type="dxa"/>
            <w:tcBorders>
              <w:bottom w:val="single" w:sz="4" w:space="0" w:color="auto"/>
            </w:tcBorders>
          </w:tcPr>
          <w:p w:rsidR="00DE162D" w:rsidRPr="00D007DE" w:rsidRDefault="00DE162D" w:rsidP="005313A5">
            <w:pPr>
              <w:jc w:val="center"/>
              <w:rPr>
                <w:rFonts w:ascii="Times New Roman" w:hAnsi="Times New Roman" w:cs="Times New Roman"/>
                <w:b/>
              </w:rPr>
            </w:pPr>
            <w:proofErr w:type="spellStart"/>
            <w:r w:rsidRPr="00D007DE">
              <w:rPr>
                <w:rFonts w:ascii="Times New Roman" w:hAnsi="Times New Roman" w:cs="Times New Roman"/>
                <w:b/>
              </w:rPr>
              <w:t>p-waarde</w:t>
            </w:r>
            <w:proofErr w:type="spellEnd"/>
          </w:p>
        </w:tc>
        <w:tc>
          <w:tcPr>
            <w:tcW w:w="1602" w:type="dxa"/>
            <w:tcBorders>
              <w:bottom w:val="single" w:sz="4" w:space="0" w:color="auto"/>
            </w:tcBorders>
          </w:tcPr>
          <w:p w:rsidR="00DE162D" w:rsidRPr="00D007DE" w:rsidRDefault="00DE162D" w:rsidP="005313A5">
            <w:pPr>
              <w:jc w:val="center"/>
              <w:rPr>
                <w:rFonts w:ascii="Times New Roman" w:hAnsi="Times New Roman" w:cs="Times New Roman"/>
                <w:b/>
              </w:rPr>
            </w:pPr>
            <w:proofErr w:type="spellStart"/>
            <w:r w:rsidRPr="00D007DE">
              <w:rPr>
                <w:rFonts w:ascii="Times New Roman" w:hAnsi="Times New Roman" w:cs="Times New Roman"/>
                <w:b/>
              </w:rPr>
              <w:t>Exp</w:t>
            </w:r>
            <w:proofErr w:type="spellEnd"/>
            <w:r w:rsidRPr="00D007DE">
              <w:rPr>
                <w:rFonts w:ascii="Times New Roman" w:hAnsi="Times New Roman" w:cs="Times New Roman"/>
                <w:b/>
              </w:rPr>
              <w:t>(β)</w:t>
            </w:r>
          </w:p>
        </w:tc>
        <w:tc>
          <w:tcPr>
            <w:tcW w:w="1685" w:type="dxa"/>
            <w:tcBorders>
              <w:bottom w:val="single" w:sz="4" w:space="0" w:color="auto"/>
            </w:tcBorders>
          </w:tcPr>
          <w:p w:rsidR="00DE162D" w:rsidRPr="00D007DE" w:rsidRDefault="00DE162D" w:rsidP="005313A5">
            <w:pPr>
              <w:jc w:val="center"/>
              <w:rPr>
                <w:rFonts w:ascii="Times New Roman" w:hAnsi="Times New Roman" w:cs="Times New Roman"/>
                <w:b/>
              </w:rPr>
            </w:pPr>
            <w:proofErr w:type="spellStart"/>
            <w:r w:rsidRPr="00D007DE">
              <w:rPr>
                <w:rFonts w:ascii="Times New Roman" w:hAnsi="Times New Roman" w:cs="Times New Roman"/>
                <w:b/>
              </w:rPr>
              <w:t>p-waarde</w:t>
            </w:r>
            <w:proofErr w:type="spellEnd"/>
          </w:p>
        </w:tc>
      </w:tr>
      <w:tr w:rsidR="00D6273C" w:rsidRPr="00D007DE" w:rsidTr="0074223B">
        <w:tc>
          <w:tcPr>
            <w:tcW w:w="2489" w:type="dxa"/>
          </w:tcPr>
          <w:p w:rsidR="00D6273C" w:rsidRPr="00D007DE" w:rsidRDefault="00D6273C" w:rsidP="005313A5">
            <w:pPr>
              <w:rPr>
                <w:rFonts w:ascii="Times New Roman" w:hAnsi="Times New Roman" w:cs="Times New Roman"/>
                <w:b/>
              </w:rPr>
            </w:pPr>
            <w:r w:rsidRPr="00D007DE">
              <w:rPr>
                <w:rFonts w:ascii="Times New Roman" w:hAnsi="Times New Roman" w:cs="Times New Roman"/>
                <w:b/>
              </w:rPr>
              <w:t>Constante</w:t>
            </w:r>
          </w:p>
        </w:tc>
        <w:tc>
          <w:tcPr>
            <w:tcW w:w="1602" w:type="dxa"/>
            <w:tcBorders>
              <w:bottom w:val="nil"/>
              <w:right w:val="nil"/>
            </w:tcBorders>
          </w:tcPr>
          <w:p w:rsidR="00D6273C" w:rsidRPr="00D007DE" w:rsidRDefault="00D6273C" w:rsidP="005313A5">
            <w:pPr>
              <w:jc w:val="center"/>
              <w:rPr>
                <w:rFonts w:ascii="Times New Roman" w:hAnsi="Times New Roman" w:cs="Times New Roman"/>
              </w:rPr>
            </w:pPr>
            <w:r w:rsidRPr="00D007DE">
              <w:rPr>
                <w:rFonts w:ascii="Times New Roman" w:hAnsi="Times New Roman" w:cs="Times New Roman"/>
              </w:rPr>
              <w:t>0,201</w:t>
            </w:r>
          </w:p>
        </w:tc>
        <w:tc>
          <w:tcPr>
            <w:tcW w:w="1684" w:type="dxa"/>
            <w:tcBorders>
              <w:left w:val="nil"/>
              <w:bottom w:val="nil"/>
            </w:tcBorders>
          </w:tcPr>
          <w:p w:rsidR="00D6273C" w:rsidRPr="00D007DE" w:rsidRDefault="00D6273C" w:rsidP="005313A5">
            <w:pPr>
              <w:jc w:val="center"/>
              <w:rPr>
                <w:rFonts w:ascii="Times New Roman" w:hAnsi="Times New Roman" w:cs="Times New Roman"/>
              </w:rPr>
            </w:pPr>
            <w:r w:rsidRPr="00D007DE">
              <w:rPr>
                <w:rFonts w:ascii="Times New Roman" w:hAnsi="Times New Roman" w:cs="Times New Roman"/>
              </w:rPr>
              <w:t>0,000</w:t>
            </w:r>
          </w:p>
        </w:tc>
        <w:tc>
          <w:tcPr>
            <w:tcW w:w="1602" w:type="dxa"/>
            <w:tcBorders>
              <w:bottom w:val="nil"/>
              <w:right w:val="nil"/>
            </w:tcBorders>
          </w:tcPr>
          <w:p w:rsidR="00D6273C" w:rsidRPr="00D007DE" w:rsidRDefault="00D6273C" w:rsidP="005313A5">
            <w:pPr>
              <w:jc w:val="center"/>
              <w:rPr>
                <w:rFonts w:ascii="Times New Roman" w:hAnsi="Times New Roman" w:cs="Times New Roman"/>
              </w:rPr>
            </w:pPr>
            <w:r w:rsidRPr="00D007DE">
              <w:rPr>
                <w:rFonts w:ascii="Times New Roman" w:hAnsi="Times New Roman" w:cs="Times New Roman"/>
              </w:rPr>
              <w:t>0,107</w:t>
            </w:r>
          </w:p>
        </w:tc>
        <w:tc>
          <w:tcPr>
            <w:tcW w:w="1685" w:type="dxa"/>
            <w:tcBorders>
              <w:left w:val="nil"/>
              <w:bottom w:val="nil"/>
            </w:tcBorders>
          </w:tcPr>
          <w:p w:rsidR="00D6273C" w:rsidRPr="00D007DE" w:rsidRDefault="00D6273C" w:rsidP="005313A5">
            <w:pPr>
              <w:jc w:val="center"/>
              <w:rPr>
                <w:rFonts w:ascii="Times New Roman" w:hAnsi="Times New Roman" w:cs="Times New Roman"/>
              </w:rPr>
            </w:pPr>
            <w:r w:rsidRPr="00D007DE">
              <w:rPr>
                <w:rFonts w:ascii="Times New Roman" w:hAnsi="Times New Roman" w:cs="Times New Roman"/>
              </w:rPr>
              <w:t>0,000</w:t>
            </w:r>
          </w:p>
        </w:tc>
      </w:tr>
      <w:tr w:rsidR="00D6273C" w:rsidRPr="00D007DE" w:rsidTr="0074223B">
        <w:tc>
          <w:tcPr>
            <w:tcW w:w="2489" w:type="dxa"/>
          </w:tcPr>
          <w:p w:rsidR="00D6273C" w:rsidRPr="00D007DE" w:rsidRDefault="00D6273C" w:rsidP="005313A5">
            <w:pPr>
              <w:rPr>
                <w:rFonts w:ascii="Times New Roman" w:hAnsi="Times New Roman" w:cs="Times New Roman"/>
                <w:b/>
              </w:rPr>
            </w:pPr>
            <w:proofErr w:type="spellStart"/>
            <w:r w:rsidRPr="00D007DE">
              <w:rPr>
                <w:rFonts w:ascii="Times New Roman" w:hAnsi="Times New Roman" w:cs="Times New Roman"/>
                <w:b/>
              </w:rPr>
              <w:t>Ambiguiteit</w:t>
            </w:r>
            <w:proofErr w:type="spellEnd"/>
            <w:r w:rsidRPr="00D007DE">
              <w:rPr>
                <w:rFonts w:ascii="Times New Roman" w:hAnsi="Times New Roman" w:cs="Times New Roman"/>
                <w:b/>
              </w:rPr>
              <w:t>_sterkte</w:t>
            </w:r>
          </w:p>
        </w:tc>
        <w:tc>
          <w:tcPr>
            <w:tcW w:w="1602" w:type="dxa"/>
            <w:tcBorders>
              <w:top w:val="nil"/>
              <w:bottom w:val="nil"/>
              <w:right w:val="nil"/>
            </w:tcBorders>
          </w:tcPr>
          <w:p w:rsidR="00D6273C" w:rsidRPr="00D007DE" w:rsidRDefault="00D6273C" w:rsidP="005313A5">
            <w:pPr>
              <w:jc w:val="center"/>
              <w:rPr>
                <w:rFonts w:ascii="Times New Roman" w:hAnsi="Times New Roman" w:cs="Times New Roman"/>
              </w:rPr>
            </w:pPr>
            <w:r w:rsidRPr="00D007DE">
              <w:rPr>
                <w:rFonts w:ascii="Times New Roman" w:hAnsi="Times New Roman" w:cs="Times New Roman"/>
              </w:rPr>
              <w:t>1,002</w:t>
            </w:r>
          </w:p>
        </w:tc>
        <w:tc>
          <w:tcPr>
            <w:tcW w:w="1684" w:type="dxa"/>
            <w:tcBorders>
              <w:top w:val="nil"/>
              <w:left w:val="nil"/>
              <w:bottom w:val="nil"/>
            </w:tcBorders>
          </w:tcPr>
          <w:p w:rsidR="00D6273C" w:rsidRPr="00D007DE" w:rsidRDefault="00D6273C" w:rsidP="005313A5">
            <w:pPr>
              <w:jc w:val="center"/>
              <w:rPr>
                <w:rFonts w:ascii="Times New Roman" w:hAnsi="Times New Roman" w:cs="Times New Roman"/>
              </w:rPr>
            </w:pPr>
            <w:r w:rsidRPr="00D007DE">
              <w:rPr>
                <w:rFonts w:ascii="Times New Roman" w:hAnsi="Times New Roman" w:cs="Times New Roman"/>
              </w:rPr>
              <w:t>0,441</w:t>
            </w:r>
          </w:p>
        </w:tc>
        <w:tc>
          <w:tcPr>
            <w:tcW w:w="1602" w:type="dxa"/>
            <w:tcBorders>
              <w:top w:val="nil"/>
              <w:bottom w:val="nil"/>
              <w:right w:val="nil"/>
            </w:tcBorders>
          </w:tcPr>
          <w:p w:rsidR="00D6273C" w:rsidRPr="00D007DE" w:rsidRDefault="00D6273C" w:rsidP="005313A5">
            <w:pPr>
              <w:jc w:val="center"/>
              <w:rPr>
                <w:rFonts w:ascii="Times New Roman" w:hAnsi="Times New Roman" w:cs="Times New Roman"/>
              </w:rPr>
            </w:pPr>
            <w:r w:rsidRPr="00D007DE">
              <w:rPr>
                <w:rFonts w:ascii="Times New Roman" w:hAnsi="Times New Roman" w:cs="Times New Roman"/>
              </w:rPr>
              <w:t>1,002</w:t>
            </w:r>
          </w:p>
        </w:tc>
        <w:tc>
          <w:tcPr>
            <w:tcW w:w="1685" w:type="dxa"/>
            <w:tcBorders>
              <w:top w:val="nil"/>
              <w:left w:val="nil"/>
              <w:bottom w:val="nil"/>
            </w:tcBorders>
          </w:tcPr>
          <w:p w:rsidR="00D6273C" w:rsidRPr="00D007DE" w:rsidRDefault="00D6273C" w:rsidP="005313A5">
            <w:pPr>
              <w:jc w:val="center"/>
              <w:rPr>
                <w:rFonts w:ascii="Times New Roman" w:hAnsi="Times New Roman" w:cs="Times New Roman"/>
              </w:rPr>
            </w:pPr>
            <w:r w:rsidRPr="00D007DE">
              <w:rPr>
                <w:rFonts w:ascii="Times New Roman" w:hAnsi="Times New Roman" w:cs="Times New Roman"/>
              </w:rPr>
              <w:t>0,404</w:t>
            </w:r>
          </w:p>
        </w:tc>
      </w:tr>
      <w:tr w:rsidR="00D6273C" w:rsidRPr="00D007DE" w:rsidTr="0074223B">
        <w:tc>
          <w:tcPr>
            <w:tcW w:w="2489" w:type="dxa"/>
          </w:tcPr>
          <w:p w:rsidR="00D6273C" w:rsidRPr="00D007DE" w:rsidRDefault="00D6273C" w:rsidP="005313A5">
            <w:pPr>
              <w:rPr>
                <w:rFonts w:ascii="Times New Roman" w:hAnsi="Times New Roman" w:cs="Times New Roman"/>
                <w:b/>
              </w:rPr>
            </w:pPr>
            <w:r w:rsidRPr="00D007DE">
              <w:rPr>
                <w:rFonts w:ascii="Times New Roman" w:hAnsi="Times New Roman" w:cs="Times New Roman"/>
                <w:b/>
              </w:rPr>
              <w:t>Huishoud_hoofd</w:t>
            </w:r>
          </w:p>
        </w:tc>
        <w:tc>
          <w:tcPr>
            <w:tcW w:w="1602" w:type="dxa"/>
            <w:tcBorders>
              <w:top w:val="nil"/>
              <w:bottom w:val="nil"/>
              <w:right w:val="nil"/>
            </w:tcBorders>
          </w:tcPr>
          <w:p w:rsidR="00D6273C" w:rsidRPr="00D007DE" w:rsidRDefault="00D6273C" w:rsidP="005313A5">
            <w:pPr>
              <w:jc w:val="center"/>
              <w:rPr>
                <w:rFonts w:ascii="Times New Roman" w:hAnsi="Times New Roman" w:cs="Times New Roman"/>
              </w:rPr>
            </w:pPr>
          </w:p>
        </w:tc>
        <w:tc>
          <w:tcPr>
            <w:tcW w:w="1684" w:type="dxa"/>
            <w:tcBorders>
              <w:top w:val="nil"/>
              <w:left w:val="nil"/>
              <w:bottom w:val="nil"/>
            </w:tcBorders>
          </w:tcPr>
          <w:p w:rsidR="00D6273C" w:rsidRPr="00D007DE" w:rsidRDefault="00D6273C" w:rsidP="005313A5">
            <w:pPr>
              <w:jc w:val="center"/>
              <w:rPr>
                <w:rFonts w:ascii="Times New Roman" w:hAnsi="Times New Roman" w:cs="Times New Roman"/>
              </w:rPr>
            </w:pPr>
          </w:p>
        </w:tc>
        <w:tc>
          <w:tcPr>
            <w:tcW w:w="1602" w:type="dxa"/>
            <w:tcBorders>
              <w:top w:val="nil"/>
              <w:bottom w:val="nil"/>
              <w:right w:val="nil"/>
            </w:tcBorders>
          </w:tcPr>
          <w:p w:rsidR="00D6273C" w:rsidRPr="00D007DE" w:rsidRDefault="00D6273C" w:rsidP="005313A5">
            <w:pPr>
              <w:jc w:val="center"/>
              <w:rPr>
                <w:rFonts w:ascii="Times New Roman" w:hAnsi="Times New Roman" w:cs="Times New Roman"/>
              </w:rPr>
            </w:pPr>
            <w:r w:rsidRPr="00D007DE">
              <w:rPr>
                <w:rFonts w:ascii="Times New Roman" w:hAnsi="Times New Roman" w:cs="Times New Roman"/>
              </w:rPr>
              <w:t>1,401</w:t>
            </w:r>
          </w:p>
        </w:tc>
        <w:tc>
          <w:tcPr>
            <w:tcW w:w="1685" w:type="dxa"/>
            <w:tcBorders>
              <w:top w:val="nil"/>
              <w:left w:val="nil"/>
              <w:bottom w:val="nil"/>
            </w:tcBorders>
          </w:tcPr>
          <w:p w:rsidR="00D6273C" w:rsidRPr="00D007DE" w:rsidRDefault="00D6273C" w:rsidP="005313A5">
            <w:pPr>
              <w:jc w:val="center"/>
              <w:rPr>
                <w:rFonts w:ascii="Times New Roman" w:hAnsi="Times New Roman" w:cs="Times New Roman"/>
              </w:rPr>
            </w:pPr>
            <w:r w:rsidRPr="00D007DE">
              <w:rPr>
                <w:rFonts w:ascii="Times New Roman" w:hAnsi="Times New Roman" w:cs="Times New Roman"/>
              </w:rPr>
              <w:t>0,012</w:t>
            </w:r>
          </w:p>
        </w:tc>
      </w:tr>
      <w:tr w:rsidR="00D6273C" w:rsidRPr="00D007DE" w:rsidTr="00D524B7">
        <w:tc>
          <w:tcPr>
            <w:tcW w:w="2489" w:type="dxa"/>
          </w:tcPr>
          <w:p w:rsidR="00D6273C" w:rsidRPr="00D007DE" w:rsidRDefault="00D6273C" w:rsidP="005313A5">
            <w:pPr>
              <w:rPr>
                <w:rFonts w:ascii="Times New Roman" w:hAnsi="Times New Roman" w:cs="Times New Roman"/>
                <w:b/>
              </w:rPr>
            </w:pPr>
            <w:r w:rsidRPr="00D007DE">
              <w:rPr>
                <w:rFonts w:ascii="Times New Roman" w:hAnsi="Times New Roman" w:cs="Times New Roman"/>
                <w:b/>
              </w:rPr>
              <w:t>Regelt_</w:t>
            </w:r>
            <w:proofErr w:type="spellStart"/>
            <w:r w:rsidRPr="00D007DE">
              <w:rPr>
                <w:rFonts w:ascii="Times New Roman" w:hAnsi="Times New Roman" w:cs="Times New Roman"/>
                <w:b/>
              </w:rPr>
              <w:t>financiele</w:t>
            </w:r>
            <w:proofErr w:type="spellEnd"/>
            <w:r w:rsidRPr="00D007DE">
              <w:rPr>
                <w:rFonts w:ascii="Times New Roman" w:hAnsi="Times New Roman" w:cs="Times New Roman"/>
                <w:b/>
              </w:rPr>
              <w:t>_zaken</w:t>
            </w:r>
          </w:p>
        </w:tc>
        <w:tc>
          <w:tcPr>
            <w:tcW w:w="1602" w:type="dxa"/>
            <w:tcBorders>
              <w:top w:val="nil"/>
              <w:bottom w:val="nil"/>
              <w:right w:val="nil"/>
            </w:tcBorders>
          </w:tcPr>
          <w:p w:rsidR="00D6273C" w:rsidRPr="00D007DE" w:rsidRDefault="00D6273C" w:rsidP="005313A5">
            <w:pPr>
              <w:jc w:val="center"/>
              <w:rPr>
                <w:rFonts w:ascii="Times New Roman" w:hAnsi="Times New Roman" w:cs="Times New Roman"/>
              </w:rPr>
            </w:pPr>
          </w:p>
        </w:tc>
        <w:tc>
          <w:tcPr>
            <w:tcW w:w="1684" w:type="dxa"/>
            <w:tcBorders>
              <w:top w:val="nil"/>
              <w:left w:val="nil"/>
              <w:bottom w:val="nil"/>
            </w:tcBorders>
          </w:tcPr>
          <w:p w:rsidR="00D6273C" w:rsidRPr="00D007DE" w:rsidRDefault="00D6273C" w:rsidP="005313A5">
            <w:pPr>
              <w:jc w:val="center"/>
              <w:rPr>
                <w:rFonts w:ascii="Times New Roman" w:hAnsi="Times New Roman" w:cs="Times New Roman"/>
              </w:rPr>
            </w:pPr>
          </w:p>
        </w:tc>
        <w:tc>
          <w:tcPr>
            <w:tcW w:w="1602" w:type="dxa"/>
            <w:tcBorders>
              <w:top w:val="nil"/>
              <w:bottom w:val="nil"/>
              <w:right w:val="nil"/>
            </w:tcBorders>
          </w:tcPr>
          <w:p w:rsidR="00D6273C" w:rsidRPr="00D007DE" w:rsidRDefault="00D6273C" w:rsidP="005313A5">
            <w:pPr>
              <w:jc w:val="center"/>
              <w:rPr>
                <w:rFonts w:ascii="Times New Roman" w:hAnsi="Times New Roman" w:cs="Times New Roman"/>
              </w:rPr>
            </w:pPr>
            <w:r w:rsidRPr="00D007DE">
              <w:rPr>
                <w:rFonts w:ascii="Times New Roman" w:hAnsi="Times New Roman" w:cs="Times New Roman"/>
              </w:rPr>
              <w:t>1,969</w:t>
            </w:r>
          </w:p>
        </w:tc>
        <w:tc>
          <w:tcPr>
            <w:tcW w:w="1685" w:type="dxa"/>
            <w:tcBorders>
              <w:top w:val="nil"/>
              <w:left w:val="nil"/>
              <w:bottom w:val="nil"/>
            </w:tcBorders>
          </w:tcPr>
          <w:p w:rsidR="00D6273C" w:rsidRPr="00D007DE" w:rsidRDefault="00D6273C" w:rsidP="005313A5">
            <w:pPr>
              <w:jc w:val="center"/>
              <w:rPr>
                <w:rFonts w:ascii="Times New Roman" w:hAnsi="Times New Roman" w:cs="Times New Roman"/>
              </w:rPr>
            </w:pPr>
            <w:r w:rsidRPr="00D007DE">
              <w:rPr>
                <w:rFonts w:ascii="Times New Roman" w:hAnsi="Times New Roman" w:cs="Times New Roman"/>
              </w:rPr>
              <w:t>0,000</w:t>
            </w:r>
          </w:p>
        </w:tc>
      </w:tr>
      <w:tr w:rsidR="00D524B7" w:rsidRPr="00D007DE" w:rsidTr="00D524B7">
        <w:tc>
          <w:tcPr>
            <w:tcW w:w="2489" w:type="dxa"/>
          </w:tcPr>
          <w:p w:rsidR="00D524B7" w:rsidRPr="00D007DE" w:rsidRDefault="00D524B7" w:rsidP="005313A5">
            <w:pPr>
              <w:rPr>
                <w:rFonts w:ascii="Times New Roman" w:hAnsi="Times New Roman" w:cs="Times New Roman"/>
                <w:b/>
              </w:rPr>
            </w:pPr>
          </w:p>
        </w:tc>
        <w:tc>
          <w:tcPr>
            <w:tcW w:w="1602" w:type="dxa"/>
            <w:tcBorders>
              <w:top w:val="nil"/>
              <w:bottom w:val="single" w:sz="4" w:space="0" w:color="auto"/>
              <w:right w:val="nil"/>
            </w:tcBorders>
          </w:tcPr>
          <w:p w:rsidR="00D524B7" w:rsidRPr="00D007DE" w:rsidRDefault="00D524B7" w:rsidP="005313A5">
            <w:pPr>
              <w:jc w:val="center"/>
              <w:rPr>
                <w:rFonts w:ascii="Times New Roman" w:hAnsi="Times New Roman" w:cs="Times New Roman"/>
              </w:rPr>
            </w:pPr>
          </w:p>
        </w:tc>
        <w:tc>
          <w:tcPr>
            <w:tcW w:w="1684" w:type="dxa"/>
            <w:tcBorders>
              <w:top w:val="nil"/>
              <w:left w:val="nil"/>
              <w:bottom w:val="single" w:sz="4" w:space="0" w:color="auto"/>
            </w:tcBorders>
          </w:tcPr>
          <w:p w:rsidR="00D524B7" w:rsidRPr="00D007DE" w:rsidRDefault="00D524B7" w:rsidP="005313A5">
            <w:pPr>
              <w:jc w:val="center"/>
              <w:rPr>
                <w:rFonts w:ascii="Times New Roman" w:hAnsi="Times New Roman" w:cs="Times New Roman"/>
              </w:rPr>
            </w:pPr>
          </w:p>
        </w:tc>
        <w:tc>
          <w:tcPr>
            <w:tcW w:w="1602" w:type="dxa"/>
            <w:tcBorders>
              <w:top w:val="nil"/>
              <w:bottom w:val="single" w:sz="4" w:space="0" w:color="auto"/>
              <w:right w:val="nil"/>
            </w:tcBorders>
          </w:tcPr>
          <w:p w:rsidR="00D524B7" w:rsidRPr="00D007DE" w:rsidRDefault="00D524B7" w:rsidP="005313A5">
            <w:pPr>
              <w:jc w:val="center"/>
              <w:rPr>
                <w:rFonts w:ascii="Times New Roman" w:hAnsi="Times New Roman" w:cs="Times New Roman"/>
              </w:rPr>
            </w:pPr>
          </w:p>
        </w:tc>
        <w:tc>
          <w:tcPr>
            <w:tcW w:w="1685" w:type="dxa"/>
            <w:tcBorders>
              <w:top w:val="nil"/>
              <w:left w:val="nil"/>
              <w:bottom w:val="single" w:sz="4" w:space="0" w:color="auto"/>
            </w:tcBorders>
          </w:tcPr>
          <w:p w:rsidR="00D524B7" w:rsidRPr="00D007DE" w:rsidRDefault="00D524B7" w:rsidP="005313A5">
            <w:pPr>
              <w:jc w:val="center"/>
              <w:rPr>
                <w:rFonts w:ascii="Times New Roman" w:hAnsi="Times New Roman" w:cs="Times New Roman"/>
              </w:rPr>
            </w:pPr>
          </w:p>
        </w:tc>
      </w:tr>
      <w:tr w:rsidR="00D524B7" w:rsidRPr="00D007DE" w:rsidTr="004502FD">
        <w:tc>
          <w:tcPr>
            <w:tcW w:w="2489" w:type="dxa"/>
          </w:tcPr>
          <w:p w:rsidR="00D524B7" w:rsidRPr="00D524B7" w:rsidRDefault="00D524B7" w:rsidP="005313A5">
            <w:pPr>
              <w:rPr>
                <w:rFonts w:ascii="Times New Roman" w:hAnsi="Times New Roman" w:cs="Times New Roman"/>
              </w:rPr>
            </w:pPr>
            <w:r>
              <w:rPr>
                <w:rFonts w:ascii="Times New Roman" w:hAnsi="Times New Roman" w:cs="Times New Roman"/>
              </w:rPr>
              <w:t>N =</w:t>
            </w:r>
          </w:p>
        </w:tc>
        <w:tc>
          <w:tcPr>
            <w:tcW w:w="3286" w:type="dxa"/>
            <w:gridSpan w:val="2"/>
            <w:tcBorders>
              <w:top w:val="single" w:sz="4" w:space="0" w:color="auto"/>
              <w:bottom w:val="single" w:sz="4" w:space="0" w:color="auto"/>
            </w:tcBorders>
          </w:tcPr>
          <w:p w:rsidR="00D524B7" w:rsidRPr="00D007DE" w:rsidRDefault="00D524B7" w:rsidP="00D524B7">
            <w:pPr>
              <w:jc w:val="center"/>
              <w:rPr>
                <w:rFonts w:ascii="Times New Roman" w:hAnsi="Times New Roman" w:cs="Times New Roman"/>
              </w:rPr>
            </w:pPr>
            <w:r>
              <w:rPr>
                <w:rFonts w:ascii="Times New Roman" w:hAnsi="Times New Roman" w:cs="Times New Roman"/>
              </w:rPr>
              <w:t>1935</w:t>
            </w:r>
          </w:p>
        </w:tc>
        <w:tc>
          <w:tcPr>
            <w:tcW w:w="3287" w:type="dxa"/>
            <w:gridSpan w:val="2"/>
            <w:tcBorders>
              <w:top w:val="single" w:sz="4" w:space="0" w:color="auto"/>
              <w:bottom w:val="single" w:sz="4" w:space="0" w:color="auto"/>
            </w:tcBorders>
          </w:tcPr>
          <w:p w:rsidR="00D524B7" w:rsidRPr="00D007DE" w:rsidRDefault="00D524B7" w:rsidP="005313A5">
            <w:pPr>
              <w:jc w:val="center"/>
              <w:rPr>
                <w:rFonts w:ascii="Times New Roman" w:hAnsi="Times New Roman" w:cs="Times New Roman"/>
              </w:rPr>
            </w:pPr>
            <w:r>
              <w:rPr>
                <w:rFonts w:ascii="Times New Roman" w:hAnsi="Times New Roman" w:cs="Times New Roman"/>
              </w:rPr>
              <w:t>1928</w:t>
            </w:r>
          </w:p>
        </w:tc>
      </w:tr>
    </w:tbl>
    <w:p w:rsidR="00D6273C" w:rsidRPr="00D007DE" w:rsidRDefault="00D6273C" w:rsidP="00D6273C">
      <w:pPr>
        <w:rPr>
          <w:rFonts w:ascii="Times New Roman" w:hAnsi="Times New Roman" w:cs="Times New Roman"/>
          <w:sz w:val="20"/>
        </w:rPr>
      </w:pPr>
      <w:r w:rsidRPr="00D007DE">
        <w:rPr>
          <w:rFonts w:ascii="Times New Roman" w:hAnsi="Times New Roman" w:cs="Times New Roman"/>
          <w:sz w:val="20"/>
        </w:rPr>
        <w:t>Afhankelijke variabele: Bezit_aandelen</w:t>
      </w:r>
    </w:p>
    <w:p w:rsidR="004C7C19" w:rsidRPr="00BE1320" w:rsidRDefault="004C7C19" w:rsidP="001C1849">
      <w:pPr>
        <w:pStyle w:val="NoSpacing"/>
        <w:ind w:firstLine="708"/>
        <w:jc w:val="both"/>
      </w:pPr>
    </w:p>
    <w:p w:rsidR="0045123A" w:rsidRDefault="0045123A" w:rsidP="001C1849">
      <w:pPr>
        <w:spacing w:line="480" w:lineRule="auto"/>
        <w:jc w:val="both"/>
        <w:rPr>
          <w:rFonts w:ascii="Times New Roman" w:hAnsi="Times New Roman" w:cs="Times New Roman"/>
        </w:rPr>
      </w:pPr>
      <w:r>
        <w:rPr>
          <w:rFonts w:ascii="Times New Roman" w:hAnsi="Times New Roman" w:cs="Times New Roman"/>
        </w:rPr>
        <w:t xml:space="preserve">De </w:t>
      </w:r>
      <w:proofErr w:type="spellStart"/>
      <w:r>
        <w:rPr>
          <w:rFonts w:ascii="Times New Roman" w:hAnsi="Times New Roman" w:cs="Times New Roman"/>
        </w:rPr>
        <w:t>p-waarde</w:t>
      </w:r>
      <w:proofErr w:type="spellEnd"/>
      <w:r>
        <w:rPr>
          <w:rFonts w:ascii="Times New Roman" w:hAnsi="Times New Roman" w:cs="Times New Roman"/>
        </w:rPr>
        <w:t xml:space="preserve"> bij de predictor ‘</w:t>
      </w:r>
      <w:proofErr w:type="spellStart"/>
      <w:r w:rsidR="007135C0">
        <w:rPr>
          <w:rFonts w:ascii="Times New Roman" w:hAnsi="Times New Roman" w:cs="Times New Roman"/>
        </w:rPr>
        <w:t>Ambiguiteit</w:t>
      </w:r>
      <w:proofErr w:type="spellEnd"/>
      <w:r w:rsidR="007135C0">
        <w:rPr>
          <w:rFonts w:ascii="Times New Roman" w:hAnsi="Times New Roman" w:cs="Times New Roman"/>
        </w:rPr>
        <w:t>_sterkte</w:t>
      </w:r>
      <w:r>
        <w:rPr>
          <w:rFonts w:ascii="Times New Roman" w:hAnsi="Times New Roman" w:cs="Times New Roman"/>
        </w:rPr>
        <w:t xml:space="preserve">’ is 0,441 en dit betekend dat de </w:t>
      </w:r>
      <w:proofErr w:type="spellStart"/>
      <w:r w:rsidR="0074223B">
        <w:rPr>
          <w:rFonts w:ascii="Times New Roman" w:hAnsi="Times New Roman" w:cs="Times New Roman"/>
        </w:rPr>
        <w:t>exp</w:t>
      </w:r>
      <w:proofErr w:type="spellEnd"/>
      <w:r w:rsidR="0074223B">
        <w:rPr>
          <w:rFonts w:ascii="Times New Roman" w:hAnsi="Times New Roman" w:cs="Times New Roman"/>
        </w:rPr>
        <w:t>(β)</w:t>
      </w:r>
      <w:r>
        <w:rPr>
          <w:rFonts w:ascii="Times New Roman" w:hAnsi="Times New Roman" w:cs="Times New Roman"/>
        </w:rPr>
        <w:t xml:space="preserve"> van deze predictor, welke 1,002 is, niet significant verschilt van 1. Uit de resultaten van deze </w:t>
      </w:r>
      <w:proofErr w:type="spellStart"/>
      <w:r>
        <w:rPr>
          <w:rFonts w:ascii="Times New Roman" w:hAnsi="Times New Roman" w:cs="Times New Roman"/>
        </w:rPr>
        <w:t>logistische</w:t>
      </w:r>
      <w:proofErr w:type="spellEnd"/>
      <w:r>
        <w:rPr>
          <w:rFonts w:ascii="Times New Roman" w:hAnsi="Times New Roman" w:cs="Times New Roman"/>
        </w:rPr>
        <w:t xml:space="preserve"> regressie blijkt dus dat de waarde bij de laatste iteratie niet significant in verband staat tot het wel of niet bezitten van aandelen.</w:t>
      </w:r>
      <w:r w:rsidRPr="0089630B">
        <w:rPr>
          <w:rFonts w:ascii="Times New Roman" w:hAnsi="Times New Roman" w:cs="Times New Roman"/>
        </w:rPr>
        <w:t xml:space="preserve"> Om de robuustheid van de resultaten van deze </w:t>
      </w:r>
      <w:proofErr w:type="spellStart"/>
      <w:r w:rsidRPr="0089630B">
        <w:rPr>
          <w:rFonts w:ascii="Times New Roman" w:hAnsi="Times New Roman" w:cs="Times New Roman"/>
        </w:rPr>
        <w:t>logistische</w:t>
      </w:r>
      <w:proofErr w:type="spellEnd"/>
      <w:r w:rsidRPr="0089630B">
        <w:rPr>
          <w:rFonts w:ascii="Times New Roman" w:hAnsi="Times New Roman" w:cs="Times New Roman"/>
        </w:rPr>
        <w:t xml:space="preserve"> regressie na te gaan voeg ik control</w:t>
      </w:r>
      <w:r w:rsidR="00C11A6E">
        <w:rPr>
          <w:rFonts w:ascii="Times New Roman" w:hAnsi="Times New Roman" w:cs="Times New Roman"/>
        </w:rPr>
        <w:t>e</w:t>
      </w:r>
      <w:r w:rsidRPr="0089630B">
        <w:rPr>
          <w:rFonts w:ascii="Times New Roman" w:hAnsi="Times New Roman" w:cs="Times New Roman"/>
        </w:rPr>
        <w:t xml:space="preserve"> variabelen toe. Wanneer de regressie </w:t>
      </w:r>
      <w:proofErr w:type="gramStart"/>
      <w:r w:rsidR="004C7C19" w:rsidRPr="0089630B">
        <w:rPr>
          <w:rFonts w:ascii="Times New Roman" w:hAnsi="Times New Roman" w:cs="Times New Roman"/>
        </w:rPr>
        <w:t>nogmaals</w:t>
      </w:r>
      <w:proofErr w:type="gramEnd"/>
      <w:r w:rsidRPr="0089630B">
        <w:rPr>
          <w:rFonts w:ascii="Times New Roman" w:hAnsi="Times New Roman" w:cs="Times New Roman"/>
        </w:rPr>
        <w:t xml:space="preserve"> wordt opgesteld worden twee dummy var</w:t>
      </w:r>
      <w:r w:rsidR="00DE162D">
        <w:rPr>
          <w:rFonts w:ascii="Times New Roman" w:hAnsi="Times New Roman" w:cs="Times New Roman"/>
        </w:rPr>
        <w:t>iabelen toegevoegd (zie model 2 van tabel 3</w:t>
      </w:r>
      <w:r w:rsidRPr="0089630B">
        <w:rPr>
          <w:rFonts w:ascii="Times New Roman" w:hAnsi="Times New Roman" w:cs="Times New Roman"/>
        </w:rPr>
        <w:t xml:space="preserve">). </w:t>
      </w:r>
      <w:proofErr w:type="gramStart"/>
      <w:r w:rsidRPr="0089630B">
        <w:rPr>
          <w:rFonts w:ascii="Times New Roman" w:hAnsi="Times New Roman" w:cs="Times New Roman"/>
        </w:rPr>
        <w:t>Een dummy variabele (‘Huishoud</w:t>
      </w:r>
      <w:r w:rsidR="001F77FD" w:rsidRPr="0089630B">
        <w:rPr>
          <w:rFonts w:ascii="Times New Roman" w:hAnsi="Times New Roman" w:cs="Times New Roman"/>
        </w:rPr>
        <w:t>_h</w:t>
      </w:r>
      <w:r w:rsidRPr="0089630B">
        <w:rPr>
          <w:rFonts w:ascii="Times New Roman" w:hAnsi="Times New Roman" w:cs="Times New Roman"/>
        </w:rPr>
        <w:t xml:space="preserve">oofd’) met een waarde van 1 voor respondenten welke hebben aangegeven dat zij het hoofd van het huishouden zijn en een waarde van 0 voor de overige respondenten. </w:t>
      </w:r>
      <w:proofErr w:type="gramEnd"/>
      <w:r w:rsidRPr="0089630B">
        <w:rPr>
          <w:rFonts w:ascii="Times New Roman" w:hAnsi="Times New Roman" w:cs="Times New Roman"/>
        </w:rPr>
        <w:t xml:space="preserve">De tweede dummy welke wordt toegevoegd heeft een waarde van 1 wanneer een respondent de </w:t>
      </w:r>
      <w:r w:rsidR="004C7C19" w:rsidRPr="0089630B">
        <w:rPr>
          <w:rFonts w:ascii="Times New Roman" w:hAnsi="Times New Roman" w:cs="Times New Roman"/>
        </w:rPr>
        <w:t>financiële</w:t>
      </w:r>
      <w:r w:rsidR="008607DF">
        <w:rPr>
          <w:rFonts w:ascii="Times New Roman" w:hAnsi="Times New Roman" w:cs="Times New Roman"/>
        </w:rPr>
        <w:t xml:space="preserve"> zaken</w:t>
      </w:r>
      <w:r w:rsidRPr="0089630B">
        <w:rPr>
          <w:rFonts w:ascii="Times New Roman" w:hAnsi="Times New Roman" w:cs="Times New Roman"/>
        </w:rPr>
        <w:t xml:space="preserve"> van het huishouden regelt en een waarde van 0 wanneer dit niet het geval is</w:t>
      </w:r>
      <w:r w:rsidR="004C7C19" w:rsidRPr="0089630B">
        <w:rPr>
          <w:rFonts w:ascii="Times New Roman" w:hAnsi="Times New Roman" w:cs="Times New Roman"/>
        </w:rPr>
        <w:t xml:space="preserve"> (‘Regelt_</w:t>
      </w:r>
      <w:proofErr w:type="spellStart"/>
      <w:r w:rsidR="001F77FD" w:rsidRPr="0089630B">
        <w:rPr>
          <w:rFonts w:ascii="Times New Roman" w:hAnsi="Times New Roman" w:cs="Times New Roman"/>
        </w:rPr>
        <w:t>financiele</w:t>
      </w:r>
      <w:proofErr w:type="spellEnd"/>
      <w:r w:rsidR="001F77FD" w:rsidRPr="0089630B">
        <w:rPr>
          <w:rFonts w:ascii="Times New Roman" w:hAnsi="Times New Roman" w:cs="Times New Roman"/>
        </w:rPr>
        <w:t>_z</w:t>
      </w:r>
      <w:r w:rsidR="004C7C19" w:rsidRPr="0089630B">
        <w:rPr>
          <w:rFonts w:ascii="Times New Roman" w:hAnsi="Times New Roman" w:cs="Times New Roman"/>
        </w:rPr>
        <w:t>aken’)</w:t>
      </w:r>
      <w:r w:rsidRPr="0089630B">
        <w:rPr>
          <w:rFonts w:ascii="Times New Roman" w:hAnsi="Times New Roman" w:cs="Times New Roman"/>
        </w:rPr>
        <w:t>. Deze twee dummy’s zijn toegevoegd omdat zij het wel of niet bezitten van aandelen corrigeren voor deze twee zaken.</w:t>
      </w:r>
      <w:r w:rsidR="000B724D" w:rsidRPr="0089630B">
        <w:rPr>
          <w:rFonts w:ascii="Times New Roman" w:hAnsi="Times New Roman" w:cs="Times New Roman"/>
        </w:rPr>
        <w:t xml:space="preserve"> Het is te verwachte dat het huishoud hoofd beslissing neemt over waar het geld van het huishouden wordt geïnvesteerd (aandelen, obligaties, etc.). Ook kan worden verwacht dat wanneer een respondent financiële zaken regelt, deze eerder in bezit is van aandelen vergeleken met respondenten welke geen financiële zaken regelen.</w:t>
      </w:r>
      <w:r w:rsidRPr="0089630B">
        <w:rPr>
          <w:rFonts w:ascii="Times New Roman" w:hAnsi="Times New Roman" w:cs="Times New Roman"/>
        </w:rPr>
        <w:t xml:space="preserve"> Het effect van beide dummy’s is significant en de waarde van de coëfficiënt voor de variabele ‘</w:t>
      </w:r>
      <w:proofErr w:type="spellStart"/>
      <w:r w:rsidR="007135C0">
        <w:rPr>
          <w:rFonts w:ascii="Times New Roman" w:hAnsi="Times New Roman" w:cs="Times New Roman"/>
        </w:rPr>
        <w:t>Ambiguiteit</w:t>
      </w:r>
      <w:proofErr w:type="spellEnd"/>
      <w:r w:rsidR="007135C0">
        <w:rPr>
          <w:rFonts w:ascii="Times New Roman" w:hAnsi="Times New Roman" w:cs="Times New Roman"/>
        </w:rPr>
        <w:t>_sterkte</w:t>
      </w:r>
      <w:r w:rsidRPr="0089630B">
        <w:rPr>
          <w:rFonts w:ascii="Times New Roman" w:hAnsi="Times New Roman" w:cs="Times New Roman"/>
        </w:rPr>
        <w:t xml:space="preserve">’ veranderd niet, de </w:t>
      </w:r>
      <w:proofErr w:type="spellStart"/>
      <w:r w:rsidRPr="0089630B">
        <w:rPr>
          <w:rFonts w:ascii="Times New Roman" w:hAnsi="Times New Roman" w:cs="Times New Roman"/>
        </w:rPr>
        <w:t>p-waarde</w:t>
      </w:r>
      <w:proofErr w:type="spellEnd"/>
      <w:r w:rsidRPr="0089630B">
        <w:rPr>
          <w:rFonts w:ascii="Times New Roman" w:hAnsi="Times New Roman" w:cs="Times New Roman"/>
        </w:rPr>
        <w:t xml:space="preserve"> van </w:t>
      </w:r>
      <w:proofErr w:type="gramStart"/>
      <w:r w:rsidRPr="0089630B">
        <w:rPr>
          <w:rFonts w:ascii="Times New Roman" w:hAnsi="Times New Roman" w:cs="Times New Roman"/>
        </w:rPr>
        <w:t>de</w:t>
      </w:r>
      <w:proofErr w:type="gramEnd"/>
      <w:r w:rsidRPr="0089630B">
        <w:rPr>
          <w:rFonts w:ascii="Times New Roman" w:hAnsi="Times New Roman" w:cs="Times New Roman"/>
        </w:rPr>
        <w:t xml:space="preserve"> significantie veranderd naar 0,404. Het</w:t>
      </w:r>
      <w:r w:rsidR="009814FF" w:rsidRPr="0089630B">
        <w:rPr>
          <w:rFonts w:ascii="Times New Roman" w:hAnsi="Times New Roman" w:cs="Times New Roman"/>
        </w:rPr>
        <w:t xml:space="preserve"> gevonden</w:t>
      </w:r>
      <w:r w:rsidRPr="0089630B">
        <w:rPr>
          <w:rFonts w:ascii="Times New Roman" w:hAnsi="Times New Roman" w:cs="Times New Roman"/>
        </w:rPr>
        <w:t xml:space="preserve"> resultaat van het effect van ‘</w:t>
      </w:r>
      <w:proofErr w:type="spellStart"/>
      <w:r w:rsidR="007135C0">
        <w:rPr>
          <w:rFonts w:ascii="Times New Roman" w:hAnsi="Times New Roman" w:cs="Times New Roman"/>
        </w:rPr>
        <w:t>Ambiguiteit</w:t>
      </w:r>
      <w:proofErr w:type="spellEnd"/>
      <w:r w:rsidR="007135C0">
        <w:rPr>
          <w:rFonts w:ascii="Times New Roman" w:hAnsi="Times New Roman" w:cs="Times New Roman"/>
        </w:rPr>
        <w:t>_sterkte</w:t>
      </w:r>
      <w:r w:rsidRPr="0089630B">
        <w:rPr>
          <w:rFonts w:ascii="Times New Roman" w:hAnsi="Times New Roman" w:cs="Times New Roman"/>
        </w:rPr>
        <w:t>’, op het wel of niet bezitten van aandelen,</w:t>
      </w:r>
      <w:r w:rsidR="0089630B">
        <w:rPr>
          <w:rFonts w:ascii="Times New Roman" w:hAnsi="Times New Roman" w:cs="Times New Roman"/>
        </w:rPr>
        <w:t xml:space="preserve"> is robuust en blijft niet significant.</w:t>
      </w:r>
    </w:p>
    <w:p w:rsidR="000B724D" w:rsidRPr="00515234" w:rsidRDefault="0045123A" w:rsidP="001C1849">
      <w:pPr>
        <w:spacing w:line="480" w:lineRule="auto"/>
        <w:jc w:val="both"/>
        <w:rPr>
          <w:rFonts w:ascii="Times New Roman" w:hAnsi="Times New Roman" w:cs="Times New Roman"/>
        </w:rPr>
      </w:pPr>
      <w:r>
        <w:rPr>
          <w:rFonts w:ascii="Times New Roman" w:hAnsi="Times New Roman" w:cs="Times New Roman"/>
        </w:rPr>
        <w:t xml:space="preserve">Doormiddel van een lineaire regressie, met als afhankelijke variabele de vraag welk percentage van de respondent zijn of haar investeringen bestond uit aandelen (=’Percentage_aandelen’) en als </w:t>
      </w:r>
      <w:r>
        <w:rPr>
          <w:rFonts w:ascii="Times New Roman" w:hAnsi="Times New Roman" w:cs="Times New Roman"/>
        </w:rPr>
        <w:lastRenderedPageBreak/>
        <w:t xml:space="preserve">onafhankelijke variabele de vraag wat hij of zij verwacht dat het rendement van de </w:t>
      </w:r>
      <w:proofErr w:type="spellStart"/>
      <w:r>
        <w:rPr>
          <w:rFonts w:ascii="Times New Roman" w:hAnsi="Times New Roman" w:cs="Times New Roman"/>
        </w:rPr>
        <w:t>AEX-index</w:t>
      </w:r>
      <w:proofErr w:type="spellEnd"/>
      <w:r>
        <w:rPr>
          <w:rFonts w:ascii="Times New Roman" w:hAnsi="Times New Roman" w:cs="Times New Roman"/>
        </w:rPr>
        <w:t xml:space="preserve"> komend jaar zal zijn (=’Verwachte_rendement’), kan de relatie tussen de antwoorden op deze twee vragen worden nagegaan. Zoals eerder vermeld, alle respondenten die optie 9 (het niet hebben van een mening/het niet weten) hadden gekozen bij de vraag naar het verwachte rendement voor de AEX in het komende jaar zijn verwijderd uit deze regressie</w:t>
      </w:r>
      <w:r w:rsidR="00C11A6E">
        <w:rPr>
          <w:rFonts w:ascii="Times New Roman" w:hAnsi="Times New Roman" w:cs="Times New Roman"/>
        </w:rPr>
        <w:t xml:space="preserve">. </w:t>
      </w:r>
      <w:r w:rsidR="008607DF">
        <w:rPr>
          <w:rFonts w:ascii="Times New Roman" w:hAnsi="Times New Roman" w:cs="Times New Roman"/>
        </w:rPr>
        <w:t>In</w:t>
      </w:r>
      <w:r w:rsidR="001E5624">
        <w:rPr>
          <w:rFonts w:ascii="Times New Roman" w:hAnsi="Times New Roman" w:cs="Times New Roman"/>
        </w:rPr>
        <w:t xml:space="preserve"> model 1 van</w:t>
      </w:r>
      <w:r w:rsidR="008607DF">
        <w:rPr>
          <w:rFonts w:ascii="Times New Roman" w:hAnsi="Times New Roman" w:cs="Times New Roman"/>
        </w:rPr>
        <w:t xml:space="preserve"> tabel </w:t>
      </w:r>
      <w:r w:rsidR="00DE162D">
        <w:rPr>
          <w:rFonts w:ascii="Times New Roman" w:hAnsi="Times New Roman" w:cs="Times New Roman"/>
        </w:rPr>
        <w:t>4</w:t>
      </w:r>
      <w:r>
        <w:rPr>
          <w:rFonts w:ascii="Times New Roman" w:hAnsi="Times New Roman" w:cs="Times New Roman"/>
        </w:rPr>
        <w:t xml:space="preserve"> </w:t>
      </w:r>
      <w:r w:rsidR="004C7C19">
        <w:rPr>
          <w:rFonts w:ascii="Times New Roman" w:hAnsi="Times New Roman" w:cs="Times New Roman"/>
        </w:rPr>
        <w:t xml:space="preserve">zijn </w:t>
      </w:r>
      <w:r>
        <w:rPr>
          <w:rFonts w:ascii="Times New Roman" w:hAnsi="Times New Roman" w:cs="Times New Roman"/>
        </w:rPr>
        <w:t>de result</w:t>
      </w:r>
      <w:r w:rsidR="004C7C19">
        <w:rPr>
          <w:rFonts w:ascii="Times New Roman" w:hAnsi="Times New Roman" w:cs="Times New Roman"/>
        </w:rPr>
        <w:t>aten van de lineaire regressie weergegeven.</w:t>
      </w:r>
    </w:p>
    <w:p w:rsidR="0045123A" w:rsidRDefault="00DE162D" w:rsidP="001C1849">
      <w:pPr>
        <w:pStyle w:val="NoSpacing"/>
        <w:ind w:firstLine="708"/>
        <w:jc w:val="both"/>
      </w:pPr>
      <w:r>
        <w:t>Tabel 4</w:t>
      </w:r>
    </w:p>
    <w:tbl>
      <w:tblPr>
        <w:tblStyle w:val="TableGrid"/>
        <w:tblW w:w="0" w:type="auto"/>
        <w:tblLook w:val="04A0"/>
      </w:tblPr>
      <w:tblGrid>
        <w:gridCol w:w="2355"/>
        <w:gridCol w:w="1629"/>
        <w:gridCol w:w="1701"/>
        <w:gridCol w:w="1676"/>
        <w:gridCol w:w="1701"/>
      </w:tblGrid>
      <w:tr w:rsidR="00650228" w:rsidRPr="00D007DE" w:rsidTr="003D7C89">
        <w:tc>
          <w:tcPr>
            <w:tcW w:w="2355" w:type="dxa"/>
            <w:vMerge w:val="restart"/>
          </w:tcPr>
          <w:p w:rsidR="00650228" w:rsidRPr="00650228" w:rsidRDefault="00650228" w:rsidP="005313A5">
            <w:pPr>
              <w:jc w:val="center"/>
              <w:rPr>
                <w:rFonts w:ascii="Times New Roman" w:hAnsi="Times New Roman" w:cs="Times New Roman"/>
              </w:rPr>
            </w:pPr>
          </w:p>
        </w:tc>
        <w:tc>
          <w:tcPr>
            <w:tcW w:w="3330" w:type="dxa"/>
            <w:gridSpan w:val="2"/>
            <w:shd w:val="clear" w:color="auto" w:fill="AEAAAA" w:themeFill="background2" w:themeFillShade="BF"/>
          </w:tcPr>
          <w:p w:rsidR="00650228" w:rsidRPr="00D007DE" w:rsidRDefault="00650228" w:rsidP="005313A5">
            <w:pPr>
              <w:jc w:val="center"/>
              <w:rPr>
                <w:rFonts w:ascii="Times New Roman" w:hAnsi="Times New Roman" w:cs="Times New Roman"/>
                <w:b/>
              </w:rPr>
            </w:pPr>
            <w:r w:rsidRPr="00D007DE">
              <w:rPr>
                <w:rFonts w:ascii="Times New Roman" w:hAnsi="Times New Roman" w:cs="Times New Roman"/>
                <w:b/>
              </w:rPr>
              <w:t>Model 1</w:t>
            </w:r>
          </w:p>
        </w:tc>
        <w:tc>
          <w:tcPr>
            <w:tcW w:w="3377" w:type="dxa"/>
            <w:gridSpan w:val="2"/>
            <w:shd w:val="clear" w:color="auto" w:fill="AEAAAA" w:themeFill="background2" w:themeFillShade="BF"/>
          </w:tcPr>
          <w:p w:rsidR="00650228" w:rsidRPr="00D007DE" w:rsidRDefault="00650228" w:rsidP="005313A5">
            <w:pPr>
              <w:jc w:val="center"/>
              <w:rPr>
                <w:rFonts w:ascii="Times New Roman" w:hAnsi="Times New Roman" w:cs="Times New Roman"/>
                <w:b/>
              </w:rPr>
            </w:pPr>
            <w:r w:rsidRPr="00D007DE">
              <w:rPr>
                <w:rFonts w:ascii="Times New Roman" w:hAnsi="Times New Roman" w:cs="Times New Roman"/>
                <w:b/>
              </w:rPr>
              <w:t>Model 2</w:t>
            </w:r>
          </w:p>
        </w:tc>
      </w:tr>
      <w:tr w:rsidR="00650228" w:rsidRPr="00D007DE" w:rsidTr="003D7C89">
        <w:tc>
          <w:tcPr>
            <w:tcW w:w="2355" w:type="dxa"/>
            <w:vMerge/>
          </w:tcPr>
          <w:p w:rsidR="00650228" w:rsidRPr="00D007DE" w:rsidRDefault="00650228" w:rsidP="00650228">
            <w:pPr>
              <w:rPr>
                <w:rFonts w:ascii="Times New Roman" w:hAnsi="Times New Roman" w:cs="Times New Roman"/>
                <w:b/>
              </w:rPr>
            </w:pPr>
          </w:p>
        </w:tc>
        <w:tc>
          <w:tcPr>
            <w:tcW w:w="1629" w:type="dxa"/>
            <w:tcBorders>
              <w:bottom w:val="single" w:sz="4" w:space="0" w:color="auto"/>
            </w:tcBorders>
          </w:tcPr>
          <w:p w:rsidR="00650228" w:rsidRPr="00D007DE" w:rsidRDefault="00650228" w:rsidP="005313A5">
            <w:pPr>
              <w:jc w:val="center"/>
              <w:rPr>
                <w:rFonts w:ascii="Times New Roman" w:hAnsi="Times New Roman" w:cs="Times New Roman"/>
                <w:b/>
              </w:rPr>
            </w:pPr>
            <w:r w:rsidRPr="00D007DE">
              <w:rPr>
                <w:rFonts w:ascii="Times New Roman" w:hAnsi="Times New Roman" w:cs="Times New Roman"/>
                <w:b/>
              </w:rPr>
              <w:t>β</w:t>
            </w:r>
          </w:p>
        </w:tc>
        <w:tc>
          <w:tcPr>
            <w:tcW w:w="1701" w:type="dxa"/>
            <w:tcBorders>
              <w:bottom w:val="single" w:sz="4" w:space="0" w:color="auto"/>
            </w:tcBorders>
          </w:tcPr>
          <w:p w:rsidR="00650228" w:rsidRPr="00D007DE" w:rsidRDefault="00650228" w:rsidP="005313A5">
            <w:pPr>
              <w:jc w:val="center"/>
              <w:rPr>
                <w:rFonts w:ascii="Times New Roman" w:hAnsi="Times New Roman" w:cs="Times New Roman"/>
                <w:b/>
              </w:rPr>
            </w:pPr>
            <w:proofErr w:type="spellStart"/>
            <w:r w:rsidRPr="00D007DE">
              <w:rPr>
                <w:rFonts w:ascii="Times New Roman" w:hAnsi="Times New Roman" w:cs="Times New Roman"/>
                <w:b/>
              </w:rPr>
              <w:t>p-waarde</w:t>
            </w:r>
            <w:proofErr w:type="spellEnd"/>
          </w:p>
        </w:tc>
        <w:tc>
          <w:tcPr>
            <w:tcW w:w="1676" w:type="dxa"/>
            <w:tcBorders>
              <w:bottom w:val="single" w:sz="4" w:space="0" w:color="auto"/>
            </w:tcBorders>
          </w:tcPr>
          <w:p w:rsidR="00650228" w:rsidRPr="00D007DE" w:rsidRDefault="00650228" w:rsidP="005313A5">
            <w:pPr>
              <w:jc w:val="center"/>
              <w:rPr>
                <w:rFonts w:ascii="Times New Roman" w:hAnsi="Times New Roman" w:cs="Times New Roman"/>
                <w:b/>
              </w:rPr>
            </w:pPr>
            <w:r w:rsidRPr="00D007DE">
              <w:rPr>
                <w:rFonts w:ascii="Times New Roman" w:hAnsi="Times New Roman" w:cs="Times New Roman"/>
                <w:b/>
              </w:rPr>
              <w:t>β</w:t>
            </w:r>
          </w:p>
        </w:tc>
        <w:tc>
          <w:tcPr>
            <w:tcW w:w="1701" w:type="dxa"/>
            <w:tcBorders>
              <w:bottom w:val="single" w:sz="4" w:space="0" w:color="auto"/>
            </w:tcBorders>
          </w:tcPr>
          <w:p w:rsidR="00650228" w:rsidRPr="00D007DE" w:rsidRDefault="00650228" w:rsidP="005313A5">
            <w:pPr>
              <w:jc w:val="center"/>
              <w:rPr>
                <w:rFonts w:ascii="Times New Roman" w:hAnsi="Times New Roman" w:cs="Times New Roman"/>
                <w:b/>
              </w:rPr>
            </w:pPr>
            <w:proofErr w:type="spellStart"/>
            <w:r w:rsidRPr="00D007DE">
              <w:rPr>
                <w:rFonts w:ascii="Times New Roman" w:hAnsi="Times New Roman" w:cs="Times New Roman"/>
                <w:b/>
              </w:rPr>
              <w:t>p-waarde</w:t>
            </w:r>
            <w:proofErr w:type="spellEnd"/>
          </w:p>
        </w:tc>
      </w:tr>
      <w:tr w:rsidR="000E0AE4" w:rsidRPr="00D007DE" w:rsidTr="003D7C89">
        <w:tc>
          <w:tcPr>
            <w:tcW w:w="2355" w:type="dxa"/>
            <w:tcBorders>
              <w:right w:val="single" w:sz="4" w:space="0" w:color="auto"/>
            </w:tcBorders>
          </w:tcPr>
          <w:p w:rsidR="000E0AE4" w:rsidRPr="00D007DE" w:rsidRDefault="000E0AE4" w:rsidP="005313A5">
            <w:pPr>
              <w:rPr>
                <w:rFonts w:ascii="Times New Roman" w:hAnsi="Times New Roman" w:cs="Times New Roman"/>
                <w:b/>
              </w:rPr>
            </w:pPr>
            <w:r w:rsidRPr="00D007DE">
              <w:rPr>
                <w:rFonts w:ascii="Times New Roman" w:hAnsi="Times New Roman" w:cs="Times New Roman"/>
                <w:b/>
              </w:rPr>
              <w:t>Constante</w:t>
            </w:r>
          </w:p>
        </w:tc>
        <w:tc>
          <w:tcPr>
            <w:tcW w:w="1629" w:type="dxa"/>
            <w:tcBorders>
              <w:top w:val="single" w:sz="4" w:space="0" w:color="auto"/>
              <w:left w:val="single" w:sz="4" w:space="0" w:color="auto"/>
              <w:bottom w:val="nil"/>
              <w:right w:val="nil"/>
            </w:tcBorders>
          </w:tcPr>
          <w:p w:rsidR="000E0AE4" w:rsidRPr="00D007DE" w:rsidRDefault="000E0AE4" w:rsidP="005313A5">
            <w:pPr>
              <w:jc w:val="center"/>
              <w:rPr>
                <w:rFonts w:ascii="Times New Roman" w:hAnsi="Times New Roman" w:cs="Times New Roman"/>
              </w:rPr>
            </w:pPr>
            <w:r>
              <w:rPr>
                <w:rFonts w:ascii="Times New Roman" w:hAnsi="Times New Roman" w:cs="Times New Roman"/>
              </w:rPr>
              <w:t>2,345</w:t>
            </w:r>
          </w:p>
        </w:tc>
        <w:tc>
          <w:tcPr>
            <w:tcW w:w="1701" w:type="dxa"/>
            <w:tcBorders>
              <w:top w:val="single" w:sz="4" w:space="0" w:color="auto"/>
              <w:left w:val="nil"/>
              <w:bottom w:val="nil"/>
              <w:right w:val="single" w:sz="4" w:space="0" w:color="auto"/>
            </w:tcBorders>
          </w:tcPr>
          <w:p w:rsidR="000E0AE4" w:rsidRPr="00D007DE" w:rsidRDefault="000E0AE4" w:rsidP="005313A5">
            <w:pPr>
              <w:jc w:val="center"/>
              <w:rPr>
                <w:rFonts w:ascii="Times New Roman" w:hAnsi="Times New Roman" w:cs="Times New Roman"/>
              </w:rPr>
            </w:pPr>
            <w:r>
              <w:rPr>
                <w:rFonts w:ascii="Times New Roman" w:hAnsi="Times New Roman" w:cs="Times New Roman"/>
              </w:rPr>
              <w:t>0,000</w:t>
            </w:r>
          </w:p>
        </w:tc>
        <w:tc>
          <w:tcPr>
            <w:tcW w:w="1676" w:type="dxa"/>
            <w:tcBorders>
              <w:top w:val="single" w:sz="4" w:space="0" w:color="auto"/>
              <w:left w:val="single" w:sz="4" w:space="0" w:color="auto"/>
              <w:bottom w:val="nil"/>
              <w:right w:val="nil"/>
            </w:tcBorders>
          </w:tcPr>
          <w:p w:rsidR="000E0AE4" w:rsidRPr="00D007DE" w:rsidRDefault="000E0AE4" w:rsidP="005313A5">
            <w:pPr>
              <w:jc w:val="center"/>
              <w:rPr>
                <w:rFonts w:ascii="Times New Roman" w:hAnsi="Times New Roman" w:cs="Times New Roman"/>
              </w:rPr>
            </w:pPr>
            <w:r>
              <w:rPr>
                <w:rFonts w:ascii="Times New Roman" w:hAnsi="Times New Roman" w:cs="Times New Roman"/>
              </w:rPr>
              <w:t>2,245</w:t>
            </w:r>
          </w:p>
        </w:tc>
        <w:tc>
          <w:tcPr>
            <w:tcW w:w="1701" w:type="dxa"/>
            <w:tcBorders>
              <w:top w:val="single" w:sz="4" w:space="0" w:color="auto"/>
              <w:left w:val="nil"/>
              <w:bottom w:val="nil"/>
              <w:right w:val="single" w:sz="4" w:space="0" w:color="auto"/>
            </w:tcBorders>
          </w:tcPr>
          <w:p w:rsidR="000E0AE4" w:rsidRPr="00D007DE" w:rsidRDefault="000E0AE4" w:rsidP="005313A5">
            <w:pPr>
              <w:jc w:val="center"/>
              <w:rPr>
                <w:rFonts w:ascii="Times New Roman" w:hAnsi="Times New Roman" w:cs="Times New Roman"/>
              </w:rPr>
            </w:pPr>
            <w:r>
              <w:rPr>
                <w:rFonts w:ascii="Times New Roman" w:hAnsi="Times New Roman" w:cs="Times New Roman"/>
              </w:rPr>
              <w:t>0,000</w:t>
            </w:r>
          </w:p>
        </w:tc>
      </w:tr>
      <w:tr w:rsidR="000E0AE4" w:rsidRPr="00D007DE" w:rsidTr="003D7C89">
        <w:tc>
          <w:tcPr>
            <w:tcW w:w="2355" w:type="dxa"/>
            <w:tcBorders>
              <w:right w:val="single" w:sz="4" w:space="0" w:color="auto"/>
            </w:tcBorders>
          </w:tcPr>
          <w:p w:rsidR="000E0AE4" w:rsidRPr="000C27F8" w:rsidRDefault="000E0AE4" w:rsidP="005313A5">
            <w:pPr>
              <w:rPr>
                <w:rFonts w:ascii="Times New Roman" w:hAnsi="Times New Roman" w:cs="Times New Roman"/>
                <w:b/>
              </w:rPr>
            </w:pPr>
            <w:r>
              <w:rPr>
                <w:rFonts w:ascii="Times New Roman" w:hAnsi="Times New Roman" w:cs="Times New Roman"/>
                <w:b/>
              </w:rPr>
              <w:t>Verwachte_rendement</w:t>
            </w:r>
          </w:p>
        </w:tc>
        <w:tc>
          <w:tcPr>
            <w:tcW w:w="1629" w:type="dxa"/>
            <w:tcBorders>
              <w:top w:val="nil"/>
              <w:left w:val="single" w:sz="4" w:space="0" w:color="auto"/>
              <w:bottom w:val="nil"/>
              <w:right w:val="nil"/>
            </w:tcBorders>
          </w:tcPr>
          <w:p w:rsidR="000E0AE4" w:rsidRPr="00D007DE" w:rsidRDefault="000E0AE4" w:rsidP="005313A5">
            <w:pPr>
              <w:jc w:val="center"/>
              <w:rPr>
                <w:rFonts w:ascii="Times New Roman" w:hAnsi="Times New Roman" w:cs="Times New Roman"/>
              </w:rPr>
            </w:pPr>
            <w:r>
              <w:rPr>
                <w:rFonts w:ascii="Times New Roman" w:hAnsi="Times New Roman" w:cs="Times New Roman"/>
              </w:rPr>
              <w:t>0,181</w:t>
            </w:r>
          </w:p>
        </w:tc>
        <w:tc>
          <w:tcPr>
            <w:tcW w:w="1701" w:type="dxa"/>
            <w:tcBorders>
              <w:top w:val="nil"/>
              <w:left w:val="nil"/>
              <w:bottom w:val="nil"/>
              <w:right w:val="single" w:sz="4" w:space="0" w:color="auto"/>
            </w:tcBorders>
          </w:tcPr>
          <w:p w:rsidR="000E0AE4" w:rsidRPr="00D007DE" w:rsidRDefault="000E0AE4" w:rsidP="005313A5">
            <w:pPr>
              <w:jc w:val="center"/>
              <w:rPr>
                <w:rFonts w:ascii="Times New Roman" w:hAnsi="Times New Roman" w:cs="Times New Roman"/>
              </w:rPr>
            </w:pPr>
            <w:r>
              <w:rPr>
                <w:rFonts w:ascii="Times New Roman" w:hAnsi="Times New Roman" w:cs="Times New Roman"/>
              </w:rPr>
              <w:t>0,020</w:t>
            </w:r>
          </w:p>
        </w:tc>
        <w:tc>
          <w:tcPr>
            <w:tcW w:w="1676" w:type="dxa"/>
            <w:tcBorders>
              <w:top w:val="nil"/>
              <w:left w:val="single" w:sz="4" w:space="0" w:color="auto"/>
              <w:bottom w:val="nil"/>
              <w:right w:val="nil"/>
            </w:tcBorders>
          </w:tcPr>
          <w:p w:rsidR="000E0AE4" w:rsidRPr="00D007DE" w:rsidRDefault="000E0AE4" w:rsidP="005313A5">
            <w:pPr>
              <w:jc w:val="center"/>
              <w:rPr>
                <w:rFonts w:ascii="Times New Roman" w:hAnsi="Times New Roman" w:cs="Times New Roman"/>
              </w:rPr>
            </w:pPr>
            <w:r>
              <w:rPr>
                <w:rFonts w:ascii="Times New Roman" w:hAnsi="Times New Roman" w:cs="Times New Roman"/>
              </w:rPr>
              <w:t>0,120</w:t>
            </w:r>
          </w:p>
        </w:tc>
        <w:tc>
          <w:tcPr>
            <w:tcW w:w="1701" w:type="dxa"/>
            <w:tcBorders>
              <w:top w:val="nil"/>
              <w:left w:val="nil"/>
              <w:bottom w:val="nil"/>
              <w:right w:val="single" w:sz="4" w:space="0" w:color="auto"/>
            </w:tcBorders>
          </w:tcPr>
          <w:p w:rsidR="000E0AE4" w:rsidRPr="00D007DE" w:rsidRDefault="000E0AE4" w:rsidP="005313A5">
            <w:pPr>
              <w:jc w:val="center"/>
              <w:rPr>
                <w:rFonts w:ascii="Times New Roman" w:hAnsi="Times New Roman" w:cs="Times New Roman"/>
              </w:rPr>
            </w:pPr>
            <w:r>
              <w:rPr>
                <w:rFonts w:ascii="Times New Roman" w:hAnsi="Times New Roman" w:cs="Times New Roman"/>
              </w:rPr>
              <w:t>0,156</w:t>
            </w:r>
          </w:p>
        </w:tc>
      </w:tr>
      <w:tr w:rsidR="000E0AE4" w:rsidRPr="00D007DE" w:rsidTr="003D7C89">
        <w:tc>
          <w:tcPr>
            <w:tcW w:w="2355" w:type="dxa"/>
            <w:tcBorders>
              <w:right w:val="single" w:sz="4" w:space="0" w:color="auto"/>
            </w:tcBorders>
          </w:tcPr>
          <w:p w:rsidR="000E0AE4" w:rsidRPr="000C27F8" w:rsidRDefault="000E0AE4" w:rsidP="005313A5">
            <w:pPr>
              <w:rPr>
                <w:rFonts w:ascii="Times New Roman" w:hAnsi="Times New Roman" w:cs="Times New Roman"/>
                <w:b/>
              </w:rPr>
            </w:pPr>
            <w:r>
              <w:rPr>
                <w:rFonts w:ascii="Times New Roman" w:hAnsi="Times New Roman" w:cs="Times New Roman"/>
                <w:b/>
              </w:rPr>
              <w:t>Verwachte_volatiliteit</w:t>
            </w:r>
          </w:p>
        </w:tc>
        <w:tc>
          <w:tcPr>
            <w:tcW w:w="1629" w:type="dxa"/>
            <w:tcBorders>
              <w:top w:val="nil"/>
              <w:left w:val="single" w:sz="4" w:space="0" w:color="auto"/>
              <w:bottom w:val="nil"/>
              <w:right w:val="nil"/>
            </w:tcBorders>
          </w:tcPr>
          <w:p w:rsidR="000E0AE4" w:rsidRPr="00D007DE" w:rsidRDefault="000E0AE4" w:rsidP="005313A5">
            <w:pPr>
              <w:jc w:val="center"/>
              <w:rPr>
                <w:rFonts w:ascii="Times New Roman" w:hAnsi="Times New Roman" w:cs="Times New Roman"/>
              </w:rPr>
            </w:pPr>
          </w:p>
        </w:tc>
        <w:tc>
          <w:tcPr>
            <w:tcW w:w="1701" w:type="dxa"/>
            <w:tcBorders>
              <w:top w:val="nil"/>
              <w:left w:val="nil"/>
              <w:bottom w:val="nil"/>
              <w:right w:val="single" w:sz="4" w:space="0" w:color="auto"/>
            </w:tcBorders>
          </w:tcPr>
          <w:p w:rsidR="000E0AE4" w:rsidRPr="00D007DE" w:rsidRDefault="000E0AE4" w:rsidP="005313A5">
            <w:pPr>
              <w:jc w:val="center"/>
              <w:rPr>
                <w:rFonts w:ascii="Times New Roman" w:hAnsi="Times New Roman" w:cs="Times New Roman"/>
              </w:rPr>
            </w:pPr>
          </w:p>
        </w:tc>
        <w:tc>
          <w:tcPr>
            <w:tcW w:w="1676" w:type="dxa"/>
            <w:tcBorders>
              <w:top w:val="nil"/>
              <w:left w:val="single" w:sz="4" w:space="0" w:color="auto"/>
              <w:bottom w:val="nil"/>
              <w:right w:val="nil"/>
            </w:tcBorders>
          </w:tcPr>
          <w:p w:rsidR="000E0AE4" w:rsidRPr="00D007DE" w:rsidRDefault="000E0AE4" w:rsidP="005313A5">
            <w:pPr>
              <w:jc w:val="center"/>
              <w:rPr>
                <w:rFonts w:ascii="Times New Roman" w:hAnsi="Times New Roman" w:cs="Times New Roman"/>
              </w:rPr>
            </w:pPr>
            <w:r>
              <w:rPr>
                <w:rFonts w:ascii="Times New Roman" w:hAnsi="Times New Roman" w:cs="Times New Roman"/>
              </w:rPr>
              <w:t>0,145</w:t>
            </w:r>
          </w:p>
        </w:tc>
        <w:tc>
          <w:tcPr>
            <w:tcW w:w="1701" w:type="dxa"/>
            <w:tcBorders>
              <w:top w:val="nil"/>
              <w:left w:val="nil"/>
              <w:bottom w:val="nil"/>
              <w:right w:val="single" w:sz="4" w:space="0" w:color="auto"/>
            </w:tcBorders>
          </w:tcPr>
          <w:p w:rsidR="000E0AE4" w:rsidRPr="00D007DE" w:rsidRDefault="000E0AE4" w:rsidP="005313A5">
            <w:pPr>
              <w:jc w:val="center"/>
              <w:rPr>
                <w:rFonts w:ascii="Times New Roman" w:hAnsi="Times New Roman" w:cs="Times New Roman"/>
              </w:rPr>
            </w:pPr>
            <w:r>
              <w:rPr>
                <w:rFonts w:ascii="Times New Roman" w:hAnsi="Times New Roman" w:cs="Times New Roman"/>
              </w:rPr>
              <w:t>0,069</w:t>
            </w:r>
          </w:p>
        </w:tc>
      </w:tr>
      <w:tr w:rsidR="005313A5" w:rsidRPr="00D007DE" w:rsidTr="003D7C89">
        <w:tc>
          <w:tcPr>
            <w:tcW w:w="2355" w:type="dxa"/>
            <w:tcBorders>
              <w:right w:val="single" w:sz="4" w:space="0" w:color="auto"/>
            </w:tcBorders>
          </w:tcPr>
          <w:p w:rsidR="005313A5" w:rsidRDefault="005313A5" w:rsidP="005313A5">
            <w:pPr>
              <w:rPr>
                <w:rFonts w:ascii="Times New Roman" w:hAnsi="Times New Roman" w:cs="Times New Roman"/>
                <w:b/>
              </w:rPr>
            </w:pPr>
          </w:p>
        </w:tc>
        <w:tc>
          <w:tcPr>
            <w:tcW w:w="1629" w:type="dxa"/>
            <w:tcBorders>
              <w:top w:val="nil"/>
              <w:left w:val="single" w:sz="4" w:space="0" w:color="auto"/>
              <w:bottom w:val="single" w:sz="4" w:space="0" w:color="auto"/>
              <w:right w:val="nil"/>
            </w:tcBorders>
          </w:tcPr>
          <w:p w:rsidR="005313A5" w:rsidRPr="00D007DE" w:rsidRDefault="005313A5" w:rsidP="005313A5">
            <w:pPr>
              <w:jc w:val="center"/>
              <w:rPr>
                <w:rFonts w:ascii="Times New Roman" w:hAnsi="Times New Roman" w:cs="Times New Roman"/>
              </w:rPr>
            </w:pPr>
          </w:p>
        </w:tc>
        <w:tc>
          <w:tcPr>
            <w:tcW w:w="1701" w:type="dxa"/>
            <w:tcBorders>
              <w:top w:val="nil"/>
              <w:left w:val="nil"/>
              <w:bottom w:val="single" w:sz="4" w:space="0" w:color="auto"/>
              <w:right w:val="single" w:sz="4" w:space="0" w:color="auto"/>
            </w:tcBorders>
          </w:tcPr>
          <w:p w:rsidR="005313A5" w:rsidRPr="00D007DE" w:rsidRDefault="005313A5" w:rsidP="005313A5">
            <w:pPr>
              <w:jc w:val="center"/>
              <w:rPr>
                <w:rFonts w:ascii="Times New Roman" w:hAnsi="Times New Roman" w:cs="Times New Roman"/>
              </w:rPr>
            </w:pPr>
          </w:p>
        </w:tc>
        <w:tc>
          <w:tcPr>
            <w:tcW w:w="1676" w:type="dxa"/>
            <w:tcBorders>
              <w:top w:val="nil"/>
              <w:left w:val="single" w:sz="4" w:space="0" w:color="auto"/>
              <w:bottom w:val="single" w:sz="4" w:space="0" w:color="auto"/>
              <w:right w:val="nil"/>
            </w:tcBorders>
          </w:tcPr>
          <w:p w:rsidR="005313A5" w:rsidRDefault="005313A5" w:rsidP="005313A5">
            <w:pPr>
              <w:jc w:val="center"/>
              <w:rPr>
                <w:rFonts w:ascii="Times New Roman" w:hAnsi="Times New Roman" w:cs="Times New Roman"/>
              </w:rPr>
            </w:pPr>
          </w:p>
        </w:tc>
        <w:tc>
          <w:tcPr>
            <w:tcW w:w="1701" w:type="dxa"/>
            <w:tcBorders>
              <w:top w:val="nil"/>
              <w:left w:val="nil"/>
              <w:bottom w:val="single" w:sz="4" w:space="0" w:color="auto"/>
              <w:right w:val="single" w:sz="4" w:space="0" w:color="auto"/>
            </w:tcBorders>
          </w:tcPr>
          <w:p w:rsidR="005313A5" w:rsidRDefault="005313A5" w:rsidP="005313A5">
            <w:pPr>
              <w:jc w:val="center"/>
              <w:rPr>
                <w:rFonts w:ascii="Times New Roman" w:hAnsi="Times New Roman" w:cs="Times New Roman"/>
              </w:rPr>
            </w:pPr>
          </w:p>
        </w:tc>
      </w:tr>
      <w:tr w:rsidR="00650228" w:rsidRPr="00D007DE" w:rsidTr="003D7C89">
        <w:tc>
          <w:tcPr>
            <w:tcW w:w="2355" w:type="dxa"/>
          </w:tcPr>
          <w:p w:rsidR="00650228" w:rsidRPr="00650228" w:rsidRDefault="00650228" w:rsidP="005313A5">
            <w:pPr>
              <w:rPr>
                <w:rFonts w:ascii="Times New Roman" w:hAnsi="Times New Roman" w:cs="Times New Roman"/>
              </w:rPr>
            </w:pPr>
            <w:r w:rsidRPr="00650228">
              <w:rPr>
                <w:rFonts w:ascii="Times New Roman" w:hAnsi="Times New Roman" w:cs="Times New Roman"/>
              </w:rPr>
              <w:t>N</w:t>
            </w:r>
            <w:r>
              <w:rPr>
                <w:rFonts w:ascii="Times New Roman" w:hAnsi="Times New Roman" w:cs="Times New Roman"/>
              </w:rPr>
              <w:t xml:space="preserve"> </w:t>
            </w:r>
            <w:r w:rsidRPr="00650228">
              <w:rPr>
                <w:rFonts w:ascii="Times New Roman" w:hAnsi="Times New Roman" w:cs="Times New Roman"/>
              </w:rPr>
              <w:t>=</w:t>
            </w:r>
          </w:p>
        </w:tc>
        <w:tc>
          <w:tcPr>
            <w:tcW w:w="3330" w:type="dxa"/>
            <w:gridSpan w:val="2"/>
            <w:tcBorders>
              <w:bottom w:val="nil"/>
            </w:tcBorders>
          </w:tcPr>
          <w:p w:rsidR="00650228" w:rsidRPr="00D007DE" w:rsidRDefault="00650228" w:rsidP="005313A5">
            <w:pPr>
              <w:jc w:val="center"/>
              <w:rPr>
                <w:rFonts w:ascii="Times New Roman" w:hAnsi="Times New Roman" w:cs="Times New Roman"/>
              </w:rPr>
            </w:pPr>
            <w:r>
              <w:rPr>
                <w:rFonts w:ascii="Times New Roman" w:hAnsi="Times New Roman" w:cs="Times New Roman"/>
              </w:rPr>
              <w:t>610</w:t>
            </w:r>
          </w:p>
        </w:tc>
        <w:tc>
          <w:tcPr>
            <w:tcW w:w="3377" w:type="dxa"/>
            <w:gridSpan w:val="2"/>
            <w:tcBorders>
              <w:top w:val="single" w:sz="4" w:space="0" w:color="auto"/>
              <w:bottom w:val="nil"/>
            </w:tcBorders>
          </w:tcPr>
          <w:p w:rsidR="00650228" w:rsidRDefault="00650228" w:rsidP="005313A5">
            <w:pPr>
              <w:jc w:val="center"/>
              <w:rPr>
                <w:rFonts w:ascii="Times New Roman" w:hAnsi="Times New Roman" w:cs="Times New Roman"/>
              </w:rPr>
            </w:pPr>
            <w:r>
              <w:rPr>
                <w:rFonts w:ascii="Times New Roman" w:hAnsi="Times New Roman" w:cs="Times New Roman"/>
              </w:rPr>
              <w:t>562</w:t>
            </w:r>
          </w:p>
        </w:tc>
      </w:tr>
      <w:tr w:rsidR="00650228" w:rsidRPr="00D007DE" w:rsidTr="003D7C89">
        <w:tc>
          <w:tcPr>
            <w:tcW w:w="2355" w:type="dxa"/>
          </w:tcPr>
          <w:p w:rsidR="00650228" w:rsidRPr="00650228" w:rsidRDefault="00650228" w:rsidP="005313A5">
            <w:pPr>
              <w:rPr>
                <w:rFonts w:ascii="Times New Roman" w:hAnsi="Times New Roman" w:cs="Times New Roman"/>
              </w:rPr>
            </w:pPr>
            <w:r w:rsidRPr="00650228">
              <w:rPr>
                <w:rFonts w:ascii="Times New Roman" w:hAnsi="Times New Roman" w:cs="Times New Roman"/>
              </w:rPr>
              <w:t>R square</w:t>
            </w:r>
            <w:r>
              <w:rPr>
                <w:rFonts w:ascii="Times New Roman" w:hAnsi="Times New Roman" w:cs="Times New Roman"/>
              </w:rPr>
              <w:t xml:space="preserve"> =</w:t>
            </w:r>
          </w:p>
        </w:tc>
        <w:tc>
          <w:tcPr>
            <w:tcW w:w="3330" w:type="dxa"/>
            <w:gridSpan w:val="2"/>
            <w:tcBorders>
              <w:top w:val="nil"/>
            </w:tcBorders>
          </w:tcPr>
          <w:p w:rsidR="00650228" w:rsidRPr="00D007DE" w:rsidRDefault="00650228" w:rsidP="005313A5">
            <w:pPr>
              <w:jc w:val="center"/>
              <w:rPr>
                <w:rFonts w:ascii="Times New Roman" w:hAnsi="Times New Roman" w:cs="Times New Roman"/>
              </w:rPr>
            </w:pPr>
            <w:r>
              <w:rPr>
                <w:rFonts w:ascii="Times New Roman" w:hAnsi="Times New Roman" w:cs="Times New Roman"/>
              </w:rPr>
              <w:t>0,009</w:t>
            </w:r>
          </w:p>
        </w:tc>
        <w:tc>
          <w:tcPr>
            <w:tcW w:w="3377" w:type="dxa"/>
            <w:gridSpan w:val="2"/>
            <w:tcBorders>
              <w:top w:val="nil"/>
            </w:tcBorders>
          </w:tcPr>
          <w:p w:rsidR="00650228" w:rsidRDefault="00650228" w:rsidP="005313A5">
            <w:pPr>
              <w:jc w:val="center"/>
              <w:rPr>
                <w:rFonts w:ascii="Times New Roman" w:hAnsi="Times New Roman" w:cs="Times New Roman"/>
              </w:rPr>
            </w:pPr>
            <w:r>
              <w:rPr>
                <w:rFonts w:ascii="Times New Roman" w:hAnsi="Times New Roman" w:cs="Times New Roman"/>
              </w:rPr>
              <w:t>0,012</w:t>
            </w:r>
          </w:p>
        </w:tc>
      </w:tr>
    </w:tbl>
    <w:p w:rsidR="000E0AE4" w:rsidRPr="000E0AE4" w:rsidRDefault="000E0AE4" w:rsidP="000E0AE4">
      <w:pPr>
        <w:rPr>
          <w:rFonts w:ascii="Times New Roman" w:hAnsi="Times New Roman" w:cs="Times New Roman"/>
          <w:sz w:val="20"/>
        </w:rPr>
      </w:pPr>
      <w:r>
        <w:rPr>
          <w:rFonts w:ascii="Times New Roman" w:hAnsi="Times New Roman" w:cs="Times New Roman"/>
          <w:sz w:val="20"/>
        </w:rPr>
        <w:t>Afhankelijke variabele: Percentage_aandelen</w:t>
      </w:r>
    </w:p>
    <w:p w:rsidR="0045123A" w:rsidRPr="000B724D" w:rsidRDefault="00A90A51" w:rsidP="001C1849">
      <w:pPr>
        <w:spacing w:line="480" w:lineRule="auto"/>
        <w:jc w:val="both"/>
        <w:rPr>
          <w:rFonts w:ascii="Times New Roman" w:hAnsi="Times New Roman" w:cs="Times New Roman"/>
        </w:rPr>
      </w:pPr>
      <w:r w:rsidRPr="000B724D">
        <w:rPr>
          <w:rFonts w:ascii="Times New Roman" w:hAnsi="Times New Roman" w:cs="Times New Roman"/>
        </w:rPr>
        <w:t xml:space="preserve">De opgestelde regressie heeft een </w:t>
      </w:r>
      <w:r w:rsidR="0045123A" w:rsidRPr="000B724D">
        <w:rPr>
          <w:rFonts w:ascii="Times New Roman" w:hAnsi="Times New Roman" w:cs="Times New Roman"/>
          <w:i/>
        </w:rPr>
        <w:t>R square</w:t>
      </w:r>
      <w:r w:rsidR="0045123A" w:rsidRPr="000B724D">
        <w:rPr>
          <w:rFonts w:ascii="Times New Roman" w:hAnsi="Times New Roman" w:cs="Times New Roman"/>
        </w:rPr>
        <w:t xml:space="preserve"> </w:t>
      </w:r>
      <w:r w:rsidRPr="000B724D">
        <w:rPr>
          <w:rFonts w:ascii="Times New Roman" w:hAnsi="Times New Roman" w:cs="Times New Roman"/>
        </w:rPr>
        <w:t xml:space="preserve">van </w:t>
      </w:r>
      <w:r w:rsidR="005A0E1B">
        <w:rPr>
          <w:rFonts w:ascii="Times New Roman" w:hAnsi="Times New Roman" w:cs="Times New Roman"/>
        </w:rPr>
        <w:t>‘</w:t>
      </w:r>
      <w:r w:rsidRPr="000B724D">
        <w:rPr>
          <w:rFonts w:ascii="Times New Roman" w:hAnsi="Times New Roman" w:cs="Times New Roman"/>
        </w:rPr>
        <w:t>0,</w:t>
      </w:r>
      <w:r w:rsidR="0045123A" w:rsidRPr="000B724D">
        <w:rPr>
          <w:rFonts w:ascii="Times New Roman" w:hAnsi="Times New Roman" w:cs="Times New Roman"/>
        </w:rPr>
        <w:t>009</w:t>
      </w:r>
      <w:r w:rsidR="005A0E1B">
        <w:rPr>
          <w:rFonts w:ascii="Times New Roman" w:hAnsi="Times New Roman" w:cs="Times New Roman"/>
        </w:rPr>
        <w:t>’</w:t>
      </w:r>
      <w:r w:rsidRPr="000B724D">
        <w:rPr>
          <w:rFonts w:ascii="Times New Roman" w:hAnsi="Times New Roman" w:cs="Times New Roman"/>
        </w:rPr>
        <w:t>, hieruit kunnen we opmaken dat de opgestelde regressie vrijwel geen voorspellende waarde heeft</w:t>
      </w:r>
      <w:r w:rsidR="0045123A" w:rsidRPr="000B724D">
        <w:rPr>
          <w:rFonts w:ascii="Times New Roman" w:hAnsi="Times New Roman" w:cs="Times New Roman"/>
        </w:rPr>
        <w:t xml:space="preserve">. Dit betekend dat vrijwel niets van de afhankelijke variabele wordt voorspeld door de onafhankelijke variabele en de constante. </w:t>
      </w:r>
      <w:proofErr w:type="gramStart"/>
      <w:r w:rsidR="0045123A" w:rsidRPr="000B724D">
        <w:rPr>
          <w:rFonts w:ascii="Times New Roman" w:hAnsi="Times New Roman" w:cs="Times New Roman"/>
        </w:rPr>
        <w:t>Oftewel</w:t>
      </w:r>
      <w:proofErr w:type="gramEnd"/>
      <w:r w:rsidR="0045123A" w:rsidRPr="000B724D">
        <w:rPr>
          <w:rFonts w:ascii="Times New Roman" w:hAnsi="Times New Roman" w:cs="Times New Roman"/>
        </w:rPr>
        <w:t>, de combinatie van de constante samen met het gegeven antwoord op de vraag wat de respondent denkt dat het rendement van de AEX het komende jaar zal zijn voorspeld weinig over de keuze van het percentage van vermogen belegd in aandelen. Dit is logische en niet verbazingwekkend.</w:t>
      </w:r>
      <w:r w:rsidR="00DE09FE" w:rsidRPr="000B724D">
        <w:rPr>
          <w:rFonts w:ascii="Times New Roman" w:hAnsi="Times New Roman" w:cs="Times New Roman"/>
        </w:rPr>
        <w:t xml:space="preserve"> In mijn onderzoek maakt het </w:t>
      </w:r>
      <w:r w:rsidR="00DB4CE4" w:rsidRPr="000B724D">
        <w:rPr>
          <w:rFonts w:ascii="Times New Roman" w:hAnsi="Times New Roman" w:cs="Times New Roman"/>
        </w:rPr>
        <w:t>vrijwel niets</w:t>
      </w:r>
      <w:r w:rsidR="00DE09FE" w:rsidRPr="000B724D">
        <w:rPr>
          <w:rFonts w:ascii="Times New Roman" w:hAnsi="Times New Roman" w:cs="Times New Roman"/>
        </w:rPr>
        <w:t xml:space="preserve"> uit dat de waarde van de </w:t>
      </w:r>
      <w:r w:rsidR="00DE09FE" w:rsidRPr="000B724D">
        <w:rPr>
          <w:rFonts w:ascii="Times New Roman" w:hAnsi="Times New Roman" w:cs="Times New Roman"/>
          <w:i/>
        </w:rPr>
        <w:t xml:space="preserve">R </w:t>
      </w:r>
      <w:proofErr w:type="gramStart"/>
      <w:r w:rsidR="00DE09FE" w:rsidRPr="000B724D">
        <w:rPr>
          <w:rFonts w:ascii="Times New Roman" w:hAnsi="Times New Roman" w:cs="Times New Roman"/>
          <w:i/>
        </w:rPr>
        <w:t>square</w:t>
      </w:r>
      <w:proofErr w:type="gramEnd"/>
      <w:r w:rsidR="00DE09FE" w:rsidRPr="000B724D">
        <w:rPr>
          <w:rFonts w:ascii="Times New Roman" w:hAnsi="Times New Roman" w:cs="Times New Roman"/>
          <w:i/>
        </w:rPr>
        <w:t xml:space="preserve"> </w:t>
      </w:r>
      <w:r w:rsidR="00DE09FE" w:rsidRPr="000B724D">
        <w:rPr>
          <w:rFonts w:ascii="Times New Roman" w:hAnsi="Times New Roman" w:cs="Times New Roman"/>
        </w:rPr>
        <w:t xml:space="preserve">laag is. Met de opgestelde regressies probeer ik niet te voorspellen. </w:t>
      </w:r>
      <w:r w:rsidR="00DB4CE4" w:rsidRPr="000B724D">
        <w:rPr>
          <w:rFonts w:ascii="Times New Roman" w:hAnsi="Times New Roman" w:cs="Times New Roman"/>
        </w:rPr>
        <w:t>Het enige wat van belang is, is of de toegevoegde onafhankelijke variabele een significante invloed hebben op de afhankelijke variabele.</w:t>
      </w:r>
      <w:r w:rsidR="0045123A" w:rsidRPr="00485C12">
        <w:rPr>
          <w:rFonts w:ascii="Times New Roman" w:hAnsi="Times New Roman" w:cs="Times New Roman"/>
          <w:color w:val="5B9BD5" w:themeColor="accent1"/>
        </w:rPr>
        <w:t xml:space="preserve"> </w:t>
      </w:r>
      <w:r w:rsidR="0045123A">
        <w:rPr>
          <w:rFonts w:ascii="Times New Roman" w:hAnsi="Times New Roman" w:cs="Times New Roman"/>
        </w:rPr>
        <w:t>E</w:t>
      </w:r>
      <w:r w:rsidR="00DB4CE4">
        <w:rPr>
          <w:rFonts w:ascii="Times New Roman" w:hAnsi="Times New Roman" w:cs="Times New Roman"/>
        </w:rPr>
        <w:t>n</w:t>
      </w:r>
      <w:r>
        <w:rPr>
          <w:rFonts w:ascii="Times New Roman" w:hAnsi="Times New Roman" w:cs="Times New Roman"/>
        </w:rPr>
        <w:t>, zoals bl</w:t>
      </w:r>
      <w:r w:rsidR="000E0AE4">
        <w:rPr>
          <w:rFonts w:ascii="Times New Roman" w:hAnsi="Times New Roman" w:cs="Times New Roman"/>
        </w:rPr>
        <w:t>ijkt uit tabel 4</w:t>
      </w:r>
      <w:r w:rsidR="0045123A">
        <w:rPr>
          <w:rFonts w:ascii="Times New Roman" w:hAnsi="Times New Roman" w:cs="Times New Roman"/>
        </w:rPr>
        <w:t xml:space="preserve">, de onafhankelijke variabele van de opgestelde lineaire regressie is significant met een </w:t>
      </w:r>
      <w:proofErr w:type="spellStart"/>
      <w:r w:rsidR="0045123A">
        <w:rPr>
          <w:rFonts w:ascii="Times New Roman" w:hAnsi="Times New Roman" w:cs="Times New Roman"/>
        </w:rPr>
        <w:t>p-waarde</w:t>
      </w:r>
      <w:proofErr w:type="spellEnd"/>
      <w:r w:rsidR="0045123A">
        <w:rPr>
          <w:rFonts w:ascii="Times New Roman" w:hAnsi="Times New Roman" w:cs="Times New Roman"/>
        </w:rPr>
        <w:t xml:space="preserve"> van 0,020 en de constante is ook significant met een </w:t>
      </w:r>
      <w:proofErr w:type="spellStart"/>
      <w:r w:rsidR="0045123A">
        <w:rPr>
          <w:rFonts w:ascii="Times New Roman" w:hAnsi="Times New Roman" w:cs="Times New Roman"/>
        </w:rPr>
        <w:t>p-waarde</w:t>
      </w:r>
      <w:proofErr w:type="spellEnd"/>
      <w:r w:rsidR="0045123A">
        <w:rPr>
          <w:rFonts w:ascii="Times New Roman" w:hAnsi="Times New Roman" w:cs="Times New Roman"/>
        </w:rPr>
        <w:t xml:space="preserve"> van 0,000. De coëfficiënt van de onafhankelijke variabele is 0,181 en verschilt dus significant van nul, de constante van deze regressie heeft een waarde van 2,345 en verschilt dus ook significant van nul. De positieve significante waarde van de onafhankelijke variabele wijst op een positieve relatie tussen het antwoord op de vraag wat volgens de respondent het verwachte rendement is van de AEX komend jaar en het percentage belegd, door deze respondent, in aandelen. </w:t>
      </w:r>
      <w:r w:rsidR="0045123A" w:rsidRPr="000B724D">
        <w:rPr>
          <w:rFonts w:ascii="Times New Roman" w:hAnsi="Times New Roman" w:cs="Times New Roman"/>
        </w:rPr>
        <w:t xml:space="preserve">Echter moet er worden nagegaan of het resultaat van de opgestelde regressie </w:t>
      </w:r>
      <w:r w:rsidR="0045123A" w:rsidRPr="000B724D">
        <w:rPr>
          <w:rFonts w:ascii="Times New Roman" w:hAnsi="Times New Roman" w:cs="Times New Roman"/>
        </w:rPr>
        <w:lastRenderedPageBreak/>
        <w:t xml:space="preserve">ook robuust is, dit ga ik na door een tweede onafhankelijke variabele toe te voegen aan de lineaire regressie. De onafhankelijke variabele welke ik hier </w:t>
      </w:r>
      <w:r w:rsidR="000B724D" w:rsidRPr="000B724D">
        <w:rPr>
          <w:rFonts w:ascii="Times New Roman" w:hAnsi="Times New Roman" w:cs="Times New Roman"/>
        </w:rPr>
        <w:t>toevoeg</w:t>
      </w:r>
      <w:r w:rsidR="0045123A" w:rsidRPr="000B724D">
        <w:rPr>
          <w:rFonts w:ascii="Times New Roman" w:hAnsi="Times New Roman" w:cs="Times New Roman"/>
        </w:rPr>
        <w:t xml:space="preserve"> is het antwoord van de respondenten op de vraag wat zij verwachten dat het risico (volatiliteit) is van de Nederlandse aandelenmarkt in het komende jaar, vergeleken met het gemiddelde jaar (=’Verwachte</w:t>
      </w:r>
      <w:r w:rsidR="00BF076B">
        <w:rPr>
          <w:rFonts w:ascii="Times New Roman" w:hAnsi="Times New Roman" w:cs="Times New Roman"/>
        </w:rPr>
        <w:t>_volatiliteit’). Uiteraard worden</w:t>
      </w:r>
      <w:r w:rsidR="0045123A" w:rsidRPr="000B724D">
        <w:rPr>
          <w:rFonts w:ascii="Times New Roman" w:hAnsi="Times New Roman" w:cs="Times New Roman"/>
        </w:rPr>
        <w:t xml:space="preserve"> ook bij deze vraag</w:t>
      </w:r>
      <w:r w:rsidR="00BF076B">
        <w:rPr>
          <w:rFonts w:ascii="Times New Roman" w:hAnsi="Times New Roman" w:cs="Times New Roman"/>
        </w:rPr>
        <w:t xml:space="preserve"> de respondenten die ‘</w:t>
      </w:r>
      <w:r w:rsidR="0045123A" w:rsidRPr="000B724D">
        <w:rPr>
          <w:rFonts w:ascii="Times New Roman" w:hAnsi="Times New Roman" w:cs="Times New Roman"/>
        </w:rPr>
        <w:t>het niet weten/geen mening hebben</w:t>
      </w:r>
      <w:r w:rsidR="00BF076B">
        <w:rPr>
          <w:rFonts w:ascii="Times New Roman" w:hAnsi="Times New Roman" w:cs="Times New Roman"/>
        </w:rPr>
        <w:t>’</w:t>
      </w:r>
      <w:r w:rsidR="0045123A" w:rsidRPr="000B724D">
        <w:rPr>
          <w:rFonts w:ascii="Times New Roman" w:hAnsi="Times New Roman" w:cs="Times New Roman"/>
        </w:rPr>
        <w:t xml:space="preserve"> over de volatiliteit verwijderd uit de dataset.</w:t>
      </w:r>
      <w:r w:rsidR="001F77FD">
        <w:rPr>
          <w:rFonts w:ascii="Times New Roman" w:hAnsi="Times New Roman" w:cs="Times New Roman"/>
        </w:rPr>
        <w:t xml:space="preserve"> </w:t>
      </w:r>
      <w:r w:rsidR="005A0E1B">
        <w:rPr>
          <w:rFonts w:ascii="Times New Roman" w:hAnsi="Times New Roman" w:cs="Times New Roman"/>
        </w:rPr>
        <w:t>De reden om ‘Verwachte_volatili</w:t>
      </w:r>
      <w:r w:rsidR="001F77FD">
        <w:rPr>
          <w:rFonts w:ascii="Times New Roman" w:hAnsi="Times New Roman" w:cs="Times New Roman"/>
        </w:rPr>
        <w:t>teit’ toe te voegen aan de regressie is dat deze variabele een verklarende waarde zou kunnen hebben voor het percentage belegd in aandelen, de verwachte volatiliteit geeft immers het risico weer dat de respondenten voor ogen.</w:t>
      </w:r>
      <w:r w:rsidR="0045123A" w:rsidRPr="000B724D">
        <w:rPr>
          <w:rFonts w:ascii="Times New Roman" w:hAnsi="Times New Roman" w:cs="Times New Roman"/>
        </w:rPr>
        <w:t xml:space="preserve"> Het resultaat van </w:t>
      </w:r>
      <w:r w:rsidR="005316F0">
        <w:rPr>
          <w:rFonts w:ascii="Times New Roman" w:hAnsi="Times New Roman" w:cs="Times New Roman"/>
        </w:rPr>
        <w:t xml:space="preserve">deze regressie (zie </w:t>
      </w:r>
      <w:r w:rsidR="00BF076B">
        <w:rPr>
          <w:rFonts w:ascii="Times New Roman" w:hAnsi="Times New Roman" w:cs="Times New Roman"/>
        </w:rPr>
        <w:t>model 2</w:t>
      </w:r>
      <w:r w:rsidR="000E0AE4">
        <w:rPr>
          <w:rFonts w:ascii="Times New Roman" w:hAnsi="Times New Roman" w:cs="Times New Roman"/>
        </w:rPr>
        <w:t xml:space="preserve"> van tabel 4</w:t>
      </w:r>
      <w:r w:rsidR="0045123A" w:rsidRPr="000B724D">
        <w:rPr>
          <w:rFonts w:ascii="Times New Roman" w:hAnsi="Times New Roman" w:cs="Times New Roman"/>
        </w:rPr>
        <w:t>) laat zien dat het significante effect van onafhankelijke variabele ‘Verwachte_rendement’ op de afhankelijke variabele ‘Percentage_aandelen’ uit de originele regressie</w:t>
      </w:r>
      <w:r w:rsidR="00BF076B">
        <w:rPr>
          <w:rFonts w:ascii="Times New Roman" w:hAnsi="Times New Roman" w:cs="Times New Roman"/>
        </w:rPr>
        <w:t xml:space="preserve"> (model 1)</w:t>
      </w:r>
      <w:r w:rsidR="0045123A" w:rsidRPr="000B724D">
        <w:rPr>
          <w:rFonts w:ascii="Times New Roman" w:hAnsi="Times New Roman" w:cs="Times New Roman"/>
        </w:rPr>
        <w:t xml:space="preserve"> niet robuust is. Wanneer de tweede onafhankelijke variabele wordt toegevoegd neemt de </w:t>
      </w:r>
      <w:proofErr w:type="spellStart"/>
      <w:r w:rsidR="0045123A" w:rsidRPr="000B724D">
        <w:rPr>
          <w:rFonts w:ascii="Times New Roman" w:hAnsi="Times New Roman" w:cs="Times New Roman"/>
        </w:rPr>
        <w:t>p-waarde</w:t>
      </w:r>
      <w:proofErr w:type="spellEnd"/>
      <w:r w:rsidR="0045123A" w:rsidRPr="000B724D">
        <w:rPr>
          <w:rFonts w:ascii="Times New Roman" w:hAnsi="Times New Roman" w:cs="Times New Roman"/>
        </w:rPr>
        <w:t xml:space="preserve"> van ‘</w:t>
      </w:r>
      <w:r w:rsidR="00810DEA">
        <w:rPr>
          <w:rFonts w:ascii="Times New Roman" w:hAnsi="Times New Roman" w:cs="Times New Roman"/>
        </w:rPr>
        <w:t>Verwachte_rendement</w:t>
      </w:r>
      <w:r w:rsidR="0045123A" w:rsidRPr="000B724D">
        <w:rPr>
          <w:rFonts w:ascii="Times New Roman" w:hAnsi="Times New Roman" w:cs="Times New Roman"/>
        </w:rPr>
        <w:t xml:space="preserve">’ toe tot een waarde van 0,156. </w:t>
      </w:r>
      <w:proofErr w:type="gramStart"/>
      <w:r w:rsidR="0045123A" w:rsidRPr="000B724D">
        <w:rPr>
          <w:rFonts w:ascii="Times New Roman" w:hAnsi="Times New Roman" w:cs="Times New Roman"/>
        </w:rPr>
        <w:t>Oft</w:t>
      </w:r>
      <w:r w:rsidR="000B724D">
        <w:rPr>
          <w:rFonts w:ascii="Times New Roman" w:hAnsi="Times New Roman" w:cs="Times New Roman"/>
        </w:rPr>
        <w:t>e</w:t>
      </w:r>
      <w:r w:rsidR="0045123A" w:rsidRPr="000B724D">
        <w:rPr>
          <w:rFonts w:ascii="Times New Roman" w:hAnsi="Times New Roman" w:cs="Times New Roman"/>
        </w:rPr>
        <w:t>wel</w:t>
      </w:r>
      <w:proofErr w:type="gramEnd"/>
      <w:r w:rsidR="0045123A" w:rsidRPr="000B724D">
        <w:rPr>
          <w:rFonts w:ascii="Times New Roman" w:hAnsi="Times New Roman" w:cs="Times New Roman"/>
        </w:rPr>
        <w:t>, het positieve effect van het verwachte rendement van de respondent op het percentage belegd in aandelen is niet meer significant.</w:t>
      </w:r>
    </w:p>
    <w:p w:rsidR="00B1004A" w:rsidRDefault="0045123A" w:rsidP="00B1004A">
      <w:pPr>
        <w:spacing w:line="480" w:lineRule="auto"/>
        <w:jc w:val="both"/>
        <w:rPr>
          <w:rFonts w:ascii="Times New Roman" w:hAnsi="Times New Roman" w:cs="Times New Roman"/>
        </w:rPr>
      </w:pPr>
      <w:r>
        <w:rPr>
          <w:rFonts w:ascii="Times New Roman" w:hAnsi="Times New Roman" w:cs="Times New Roman"/>
        </w:rPr>
        <w:t xml:space="preserve">Echter moet ook het effect van het kiezen van optie 9 (het niet hebben van een mening/het niet weten) bij de vraag naar het verwachte rendement voor de AEX in het komende jaar worden onderzocht. Dit is gedaan door het introduceren van een dummy (‘Geen_mening_rendement’) als onafhankelijke variabele. Deze dummy heeft een waarde van 1 voor de respondenten die geen mening hadden bij het verwachte rendement van de AEX komend jaar en een waarde van 0 voor de andere respondenten. De afhankelijke variabele is weer de vraag welk percentage van de respondent zijn of haar investeringen bestond uit aandelen. </w:t>
      </w:r>
      <w:r w:rsidR="00BB1671">
        <w:rPr>
          <w:rFonts w:ascii="Times New Roman" w:hAnsi="Times New Roman" w:cs="Times New Roman"/>
        </w:rPr>
        <w:t xml:space="preserve">In </w:t>
      </w:r>
      <w:r w:rsidR="001E5624">
        <w:rPr>
          <w:rFonts w:ascii="Times New Roman" w:hAnsi="Times New Roman" w:cs="Times New Roman"/>
        </w:rPr>
        <w:t>model</w:t>
      </w:r>
      <w:r w:rsidR="00BB1671">
        <w:rPr>
          <w:rFonts w:ascii="Times New Roman" w:hAnsi="Times New Roman" w:cs="Times New Roman"/>
        </w:rPr>
        <w:t xml:space="preserve"> 1</w:t>
      </w:r>
      <w:r w:rsidR="001E5624">
        <w:rPr>
          <w:rFonts w:ascii="Times New Roman" w:hAnsi="Times New Roman" w:cs="Times New Roman"/>
        </w:rPr>
        <w:t xml:space="preserve"> van tabel 5</w:t>
      </w:r>
      <w:r>
        <w:rPr>
          <w:rFonts w:ascii="Times New Roman" w:hAnsi="Times New Roman" w:cs="Times New Roman"/>
        </w:rPr>
        <w:t xml:space="preserve"> </w:t>
      </w:r>
      <w:r w:rsidR="00A90A51">
        <w:rPr>
          <w:rFonts w:ascii="Times New Roman" w:hAnsi="Times New Roman" w:cs="Times New Roman"/>
        </w:rPr>
        <w:t>zijn</w:t>
      </w:r>
      <w:r>
        <w:rPr>
          <w:rFonts w:ascii="Times New Roman" w:hAnsi="Times New Roman" w:cs="Times New Roman"/>
        </w:rPr>
        <w:t xml:space="preserve"> de resul</w:t>
      </w:r>
      <w:r w:rsidR="00A90A51">
        <w:rPr>
          <w:rFonts w:ascii="Times New Roman" w:hAnsi="Times New Roman" w:cs="Times New Roman"/>
        </w:rPr>
        <w:t>taten van de lineaire regressie weergegeven.</w:t>
      </w:r>
    </w:p>
    <w:p w:rsidR="0045123A" w:rsidRDefault="000E0AE4" w:rsidP="007868EF">
      <w:pPr>
        <w:pStyle w:val="NoSpacing"/>
        <w:ind w:firstLine="708"/>
      </w:pPr>
      <w:r>
        <w:t>Tabel 5</w:t>
      </w:r>
    </w:p>
    <w:tbl>
      <w:tblPr>
        <w:tblStyle w:val="TableGrid"/>
        <w:tblW w:w="9351" w:type="dxa"/>
        <w:tblLook w:val="04A0"/>
      </w:tblPr>
      <w:tblGrid>
        <w:gridCol w:w="2782"/>
        <w:gridCol w:w="1182"/>
        <w:gridCol w:w="1134"/>
        <w:gridCol w:w="993"/>
        <w:gridCol w:w="1134"/>
        <w:gridCol w:w="992"/>
        <w:gridCol w:w="1134"/>
      </w:tblGrid>
      <w:tr w:rsidR="00F555A6" w:rsidRPr="00D007DE" w:rsidTr="003D7C89">
        <w:trPr>
          <w:trHeight w:val="285"/>
        </w:trPr>
        <w:tc>
          <w:tcPr>
            <w:tcW w:w="2782" w:type="dxa"/>
            <w:vMerge w:val="restart"/>
          </w:tcPr>
          <w:p w:rsidR="00F555A6" w:rsidRPr="00D007DE" w:rsidRDefault="00F555A6" w:rsidP="005313A5">
            <w:pPr>
              <w:jc w:val="center"/>
              <w:rPr>
                <w:rFonts w:ascii="Times New Roman" w:hAnsi="Times New Roman" w:cs="Times New Roman"/>
                <w:b/>
              </w:rPr>
            </w:pPr>
          </w:p>
        </w:tc>
        <w:tc>
          <w:tcPr>
            <w:tcW w:w="2316" w:type="dxa"/>
            <w:gridSpan w:val="2"/>
            <w:shd w:val="clear" w:color="auto" w:fill="AEAAAA" w:themeFill="background2" w:themeFillShade="BF"/>
          </w:tcPr>
          <w:p w:rsidR="00F555A6" w:rsidRPr="00D007DE" w:rsidRDefault="00F555A6" w:rsidP="005313A5">
            <w:pPr>
              <w:jc w:val="center"/>
              <w:rPr>
                <w:rFonts w:ascii="Times New Roman" w:hAnsi="Times New Roman" w:cs="Times New Roman"/>
                <w:b/>
              </w:rPr>
            </w:pPr>
            <w:r w:rsidRPr="00D007DE">
              <w:rPr>
                <w:rFonts w:ascii="Times New Roman" w:hAnsi="Times New Roman" w:cs="Times New Roman"/>
                <w:b/>
              </w:rPr>
              <w:t>Model 1</w:t>
            </w:r>
          </w:p>
        </w:tc>
        <w:tc>
          <w:tcPr>
            <w:tcW w:w="2127" w:type="dxa"/>
            <w:gridSpan w:val="2"/>
            <w:shd w:val="clear" w:color="auto" w:fill="AEAAAA" w:themeFill="background2" w:themeFillShade="BF"/>
          </w:tcPr>
          <w:p w:rsidR="00F555A6" w:rsidRPr="00D007DE" w:rsidRDefault="00F555A6" w:rsidP="005313A5">
            <w:pPr>
              <w:jc w:val="center"/>
              <w:rPr>
                <w:rFonts w:ascii="Times New Roman" w:hAnsi="Times New Roman" w:cs="Times New Roman"/>
                <w:b/>
              </w:rPr>
            </w:pPr>
            <w:r w:rsidRPr="00D007DE">
              <w:rPr>
                <w:rFonts w:ascii="Times New Roman" w:hAnsi="Times New Roman" w:cs="Times New Roman"/>
                <w:b/>
              </w:rPr>
              <w:t>Model 2</w:t>
            </w:r>
          </w:p>
        </w:tc>
        <w:tc>
          <w:tcPr>
            <w:tcW w:w="2126" w:type="dxa"/>
            <w:gridSpan w:val="2"/>
            <w:shd w:val="clear" w:color="auto" w:fill="AEAAAA" w:themeFill="background2" w:themeFillShade="BF"/>
          </w:tcPr>
          <w:p w:rsidR="00F555A6" w:rsidRPr="00D007DE" w:rsidRDefault="00F555A6" w:rsidP="005313A5">
            <w:pPr>
              <w:jc w:val="center"/>
              <w:rPr>
                <w:rFonts w:ascii="Times New Roman" w:hAnsi="Times New Roman" w:cs="Times New Roman"/>
                <w:b/>
              </w:rPr>
            </w:pPr>
            <w:r>
              <w:rPr>
                <w:rFonts w:ascii="Times New Roman" w:hAnsi="Times New Roman" w:cs="Times New Roman"/>
                <w:b/>
              </w:rPr>
              <w:t>Model 3</w:t>
            </w:r>
          </w:p>
        </w:tc>
      </w:tr>
      <w:tr w:rsidR="00F555A6" w:rsidRPr="00D007DE" w:rsidTr="003D7C89">
        <w:trPr>
          <w:trHeight w:val="379"/>
        </w:trPr>
        <w:tc>
          <w:tcPr>
            <w:tcW w:w="2782" w:type="dxa"/>
            <w:vMerge/>
          </w:tcPr>
          <w:p w:rsidR="00F555A6" w:rsidRPr="00D007DE" w:rsidRDefault="00F555A6" w:rsidP="005313A5">
            <w:pPr>
              <w:jc w:val="center"/>
              <w:rPr>
                <w:rFonts w:ascii="Times New Roman" w:hAnsi="Times New Roman" w:cs="Times New Roman"/>
                <w:b/>
              </w:rPr>
            </w:pPr>
          </w:p>
        </w:tc>
        <w:tc>
          <w:tcPr>
            <w:tcW w:w="1182" w:type="dxa"/>
            <w:tcBorders>
              <w:bottom w:val="single" w:sz="4" w:space="0" w:color="auto"/>
            </w:tcBorders>
          </w:tcPr>
          <w:p w:rsidR="00F555A6" w:rsidRPr="00D007DE" w:rsidRDefault="00F555A6" w:rsidP="005313A5">
            <w:pPr>
              <w:jc w:val="center"/>
              <w:rPr>
                <w:rFonts w:ascii="Times New Roman" w:hAnsi="Times New Roman" w:cs="Times New Roman"/>
                <w:b/>
              </w:rPr>
            </w:pPr>
            <w:r w:rsidRPr="00D007DE">
              <w:rPr>
                <w:rFonts w:ascii="Times New Roman" w:hAnsi="Times New Roman" w:cs="Times New Roman"/>
                <w:b/>
              </w:rPr>
              <w:t>β</w:t>
            </w:r>
          </w:p>
        </w:tc>
        <w:tc>
          <w:tcPr>
            <w:tcW w:w="1134" w:type="dxa"/>
            <w:tcBorders>
              <w:bottom w:val="single" w:sz="4" w:space="0" w:color="auto"/>
            </w:tcBorders>
          </w:tcPr>
          <w:p w:rsidR="00F555A6" w:rsidRPr="00D007DE" w:rsidRDefault="00F555A6" w:rsidP="005313A5">
            <w:pPr>
              <w:jc w:val="center"/>
              <w:rPr>
                <w:rFonts w:ascii="Times New Roman" w:hAnsi="Times New Roman" w:cs="Times New Roman"/>
                <w:b/>
              </w:rPr>
            </w:pPr>
            <w:proofErr w:type="spellStart"/>
            <w:r w:rsidRPr="00D007DE">
              <w:rPr>
                <w:rFonts w:ascii="Times New Roman" w:hAnsi="Times New Roman" w:cs="Times New Roman"/>
                <w:b/>
              </w:rPr>
              <w:t>p-waarde</w:t>
            </w:r>
            <w:proofErr w:type="spellEnd"/>
          </w:p>
        </w:tc>
        <w:tc>
          <w:tcPr>
            <w:tcW w:w="993" w:type="dxa"/>
            <w:tcBorders>
              <w:bottom w:val="single" w:sz="4" w:space="0" w:color="auto"/>
            </w:tcBorders>
          </w:tcPr>
          <w:p w:rsidR="00F555A6" w:rsidRPr="00D007DE" w:rsidRDefault="00F555A6" w:rsidP="005313A5">
            <w:pPr>
              <w:jc w:val="center"/>
              <w:rPr>
                <w:rFonts w:ascii="Times New Roman" w:hAnsi="Times New Roman" w:cs="Times New Roman"/>
                <w:b/>
              </w:rPr>
            </w:pPr>
            <w:r w:rsidRPr="00D007DE">
              <w:rPr>
                <w:rFonts w:ascii="Times New Roman" w:hAnsi="Times New Roman" w:cs="Times New Roman"/>
                <w:b/>
              </w:rPr>
              <w:t>β</w:t>
            </w:r>
          </w:p>
        </w:tc>
        <w:tc>
          <w:tcPr>
            <w:tcW w:w="1134" w:type="dxa"/>
            <w:tcBorders>
              <w:bottom w:val="single" w:sz="4" w:space="0" w:color="auto"/>
            </w:tcBorders>
          </w:tcPr>
          <w:p w:rsidR="00F555A6" w:rsidRPr="00D007DE" w:rsidRDefault="00F555A6" w:rsidP="005313A5">
            <w:pPr>
              <w:jc w:val="center"/>
              <w:rPr>
                <w:rFonts w:ascii="Times New Roman" w:hAnsi="Times New Roman" w:cs="Times New Roman"/>
                <w:b/>
              </w:rPr>
            </w:pPr>
            <w:proofErr w:type="spellStart"/>
            <w:r w:rsidRPr="00D007DE">
              <w:rPr>
                <w:rFonts w:ascii="Times New Roman" w:hAnsi="Times New Roman" w:cs="Times New Roman"/>
                <w:b/>
              </w:rPr>
              <w:t>p-waarde</w:t>
            </w:r>
            <w:proofErr w:type="spellEnd"/>
          </w:p>
        </w:tc>
        <w:tc>
          <w:tcPr>
            <w:tcW w:w="992" w:type="dxa"/>
            <w:tcBorders>
              <w:bottom w:val="single" w:sz="4" w:space="0" w:color="auto"/>
            </w:tcBorders>
          </w:tcPr>
          <w:p w:rsidR="00F555A6" w:rsidRPr="00D007DE" w:rsidRDefault="00F555A6" w:rsidP="005313A5">
            <w:pPr>
              <w:jc w:val="center"/>
              <w:rPr>
                <w:rFonts w:ascii="Times New Roman" w:hAnsi="Times New Roman" w:cs="Times New Roman"/>
                <w:b/>
              </w:rPr>
            </w:pPr>
            <w:r w:rsidRPr="00D007DE">
              <w:rPr>
                <w:rFonts w:ascii="Times New Roman" w:hAnsi="Times New Roman" w:cs="Times New Roman"/>
                <w:b/>
              </w:rPr>
              <w:t>β</w:t>
            </w:r>
          </w:p>
        </w:tc>
        <w:tc>
          <w:tcPr>
            <w:tcW w:w="1134" w:type="dxa"/>
            <w:tcBorders>
              <w:bottom w:val="single" w:sz="4" w:space="0" w:color="auto"/>
            </w:tcBorders>
          </w:tcPr>
          <w:p w:rsidR="00F555A6" w:rsidRPr="00D007DE" w:rsidRDefault="00F555A6" w:rsidP="005313A5">
            <w:pPr>
              <w:jc w:val="center"/>
              <w:rPr>
                <w:rFonts w:ascii="Times New Roman" w:hAnsi="Times New Roman" w:cs="Times New Roman"/>
                <w:b/>
              </w:rPr>
            </w:pPr>
            <w:proofErr w:type="spellStart"/>
            <w:r>
              <w:rPr>
                <w:rFonts w:ascii="Times New Roman" w:hAnsi="Times New Roman" w:cs="Times New Roman"/>
                <w:b/>
              </w:rPr>
              <w:t>p-waarde</w:t>
            </w:r>
            <w:proofErr w:type="spellEnd"/>
          </w:p>
        </w:tc>
      </w:tr>
      <w:tr w:rsidR="00F555A6" w:rsidRPr="00D007DE" w:rsidTr="003D7C89">
        <w:trPr>
          <w:trHeight w:val="285"/>
        </w:trPr>
        <w:tc>
          <w:tcPr>
            <w:tcW w:w="2782" w:type="dxa"/>
          </w:tcPr>
          <w:p w:rsidR="00F555A6" w:rsidRPr="00BF076B" w:rsidRDefault="00F555A6" w:rsidP="005313A5">
            <w:pPr>
              <w:rPr>
                <w:rFonts w:ascii="Times New Roman" w:hAnsi="Times New Roman" w:cs="Times New Roman"/>
                <w:b/>
              </w:rPr>
            </w:pPr>
            <w:r w:rsidRPr="00BF076B">
              <w:rPr>
                <w:rFonts w:ascii="Times New Roman" w:hAnsi="Times New Roman" w:cs="Times New Roman"/>
                <w:b/>
              </w:rPr>
              <w:t>Constante</w:t>
            </w:r>
          </w:p>
        </w:tc>
        <w:tc>
          <w:tcPr>
            <w:tcW w:w="1182" w:type="dxa"/>
            <w:tcBorders>
              <w:bottom w:val="nil"/>
              <w:right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3,303</w:t>
            </w:r>
          </w:p>
        </w:tc>
        <w:tc>
          <w:tcPr>
            <w:tcW w:w="1134" w:type="dxa"/>
            <w:tcBorders>
              <w:left w:val="nil"/>
              <w:bottom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0,000</w:t>
            </w:r>
          </w:p>
        </w:tc>
        <w:tc>
          <w:tcPr>
            <w:tcW w:w="993" w:type="dxa"/>
            <w:tcBorders>
              <w:bottom w:val="nil"/>
              <w:right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2,769</w:t>
            </w:r>
          </w:p>
        </w:tc>
        <w:tc>
          <w:tcPr>
            <w:tcW w:w="1134" w:type="dxa"/>
            <w:tcBorders>
              <w:left w:val="nil"/>
              <w:bottom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0,000</w:t>
            </w:r>
          </w:p>
        </w:tc>
        <w:tc>
          <w:tcPr>
            <w:tcW w:w="992" w:type="dxa"/>
            <w:tcBorders>
              <w:bottom w:val="nil"/>
              <w:right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3,305</w:t>
            </w:r>
          </w:p>
        </w:tc>
        <w:tc>
          <w:tcPr>
            <w:tcW w:w="1134" w:type="dxa"/>
            <w:tcBorders>
              <w:left w:val="nil"/>
              <w:bottom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0,000</w:t>
            </w:r>
          </w:p>
        </w:tc>
      </w:tr>
      <w:tr w:rsidR="00F555A6" w:rsidRPr="00D007DE" w:rsidTr="003D7C89">
        <w:trPr>
          <w:trHeight w:val="268"/>
        </w:trPr>
        <w:tc>
          <w:tcPr>
            <w:tcW w:w="2782" w:type="dxa"/>
          </w:tcPr>
          <w:p w:rsidR="00F555A6" w:rsidRPr="00BF076B" w:rsidRDefault="00F555A6" w:rsidP="005313A5">
            <w:pPr>
              <w:rPr>
                <w:rFonts w:ascii="Times New Roman" w:hAnsi="Times New Roman" w:cs="Times New Roman"/>
                <w:b/>
              </w:rPr>
            </w:pPr>
            <w:r w:rsidRPr="00BF076B">
              <w:rPr>
                <w:rFonts w:ascii="Times New Roman" w:hAnsi="Times New Roman" w:cs="Times New Roman"/>
                <w:b/>
              </w:rPr>
              <w:t>Geen_mening_rendement</w:t>
            </w:r>
          </w:p>
        </w:tc>
        <w:tc>
          <w:tcPr>
            <w:tcW w:w="1182" w:type="dxa"/>
            <w:tcBorders>
              <w:top w:val="nil"/>
              <w:bottom w:val="nil"/>
              <w:right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-0,565</w:t>
            </w:r>
          </w:p>
        </w:tc>
        <w:tc>
          <w:tcPr>
            <w:tcW w:w="1134" w:type="dxa"/>
            <w:tcBorders>
              <w:top w:val="nil"/>
              <w:left w:val="nil"/>
              <w:bottom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0,000</w:t>
            </w:r>
          </w:p>
        </w:tc>
        <w:tc>
          <w:tcPr>
            <w:tcW w:w="993" w:type="dxa"/>
            <w:tcBorders>
              <w:top w:val="nil"/>
              <w:bottom w:val="nil"/>
              <w:right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-0,788</w:t>
            </w:r>
          </w:p>
        </w:tc>
        <w:tc>
          <w:tcPr>
            <w:tcW w:w="1134" w:type="dxa"/>
            <w:tcBorders>
              <w:top w:val="nil"/>
              <w:left w:val="nil"/>
              <w:bottom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0,004</w:t>
            </w:r>
          </w:p>
        </w:tc>
        <w:tc>
          <w:tcPr>
            <w:tcW w:w="992" w:type="dxa"/>
            <w:tcBorders>
              <w:top w:val="nil"/>
              <w:bottom w:val="nil"/>
              <w:right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-0,552</w:t>
            </w:r>
          </w:p>
        </w:tc>
        <w:tc>
          <w:tcPr>
            <w:tcW w:w="1134" w:type="dxa"/>
            <w:tcBorders>
              <w:top w:val="nil"/>
              <w:left w:val="nil"/>
              <w:bottom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0,006</w:t>
            </w:r>
          </w:p>
        </w:tc>
      </w:tr>
      <w:tr w:rsidR="00F555A6" w:rsidRPr="00D007DE" w:rsidTr="003D7C89">
        <w:trPr>
          <w:trHeight w:val="285"/>
        </w:trPr>
        <w:tc>
          <w:tcPr>
            <w:tcW w:w="2782" w:type="dxa"/>
          </w:tcPr>
          <w:p w:rsidR="00F555A6" w:rsidRPr="00BF076B" w:rsidRDefault="00F555A6" w:rsidP="005313A5">
            <w:pPr>
              <w:rPr>
                <w:rFonts w:ascii="Times New Roman" w:hAnsi="Times New Roman" w:cs="Times New Roman"/>
                <w:b/>
              </w:rPr>
            </w:pPr>
            <w:r w:rsidRPr="00BF076B">
              <w:rPr>
                <w:rFonts w:ascii="Times New Roman" w:hAnsi="Times New Roman" w:cs="Times New Roman"/>
                <w:b/>
              </w:rPr>
              <w:t>Verwachte_volatiliteit</w:t>
            </w:r>
          </w:p>
        </w:tc>
        <w:tc>
          <w:tcPr>
            <w:tcW w:w="1182" w:type="dxa"/>
            <w:tcBorders>
              <w:top w:val="nil"/>
              <w:bottom w:val="nil"/>
              <w:right w:val="nil"/>
            </w:tcBorders>
          </w:tcPr>
          <w:p w:rsidR="00F555A6" w:rsidRPr="00D007DE" w:rsidRDefault="00F555A6" w:rsidP="005313A5">
            <w:pPr>
              <w:jc w:val="center"/>
              <w:rPr>
                <w:rFonts w:ascii="Times New Roman" w:hAnsi="Times New Roman" w:cs="Times New Roman"/>
              </w:rPr>
            </w:pPr>
          </w:p>
        </w:tc>
        <w:tc>
          <w:tcPr>
            <w:tcW w:w="1134" w:type="dxa"/>
            <w:tcBorders>
              <w:top w:val="nil"/>
              <w:left w:val="nil"/>
              <w:bottom w:val="nil"/>
            </w:tcBorders>
          </w:tcPr>
          <w:p w:rsidR="00F555A6" w:rsidRPr="00D007DE" w:rsidRDefault="00F555A6" w:rsidP="005313A5">
            <w:pPr>
              <w:jc w:val="center"/>
              <w:rPr>
                <w:rFonts w:ascii="Times New Roman" w:hAnsi="Times New Roman" w:cs="Times New Roman"/>
              </w:rPr>
            </w:pPr>
          </w:p>
        </w:tc>
        <w:tc>
          <w:tcPr>
            <w:tcW w:w="993" w:type="dxa"/>
            <w:tcBorders>
              <w:top w:val="nil"/>
              <w:bottom w:val="nil"/>
              <w:right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0,184</w:t>
            </w:r>
          </w:p>
        </w:tc>
        <w:tc>
          <w:tcPr>
            <w:tcW w:w="1134" w:type="dxa"/>
            <w:tcBorders>
              <w:top w:val="nil"/>
              <w:left w:val="nil"/>
              <w:bottom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0,015</w:t>
            </w:r>
          </w:p>
        </w:tc>
        <w:tc>
          <w:tcPr>
            <w:tcW w:w="992" w:type="dxa"/>
            <w:tcBorders>
              <w:top w:val="nil"/>
              <w:bottom w:val="nil"/>
              <w:right w:val="nil"/>
            </w:tcBorders>
          </w:tcPr>
          <w:p w:rsidR="00F555A6" w:rsidRPr="00D007DE" w:rsidRDefault="00F555A6" w:rsidP="005313A5">
            <w:pPr>
              <w:jc w:val="center"/>
              <w:rPr>
                <w:rFonts w:ascii="Times New Roman" w:hAnsi="Times New Roman" w:cs="Times New Roman"/>
              </w:rPr>
            </w:pPr>
          </w:p>
        </w:tc>
        <w:tc>
          <w:tcPr>
            <w:tcW w:w="1134" w:type="dxa"/>
            <w:tcBorders>
              <w:top w:val="nil"/>
              <w:left w:val="nil"/>
              <w:bottom w:val="nil"/>
            </w:tcBorders>
          </w:tcPr>
          <w:p w:rsidR="00F555A6" w:rsidRPr="00D007DE" w:rsidRDefault="00F555A6" w:rsidP="005313A5">
            <w:pPr>
              <w:jc w:val="center"/>
              <w:rPr>
                <w:rFonts w:ascii="Times New Roman" w:hAnsi="Times New Roman" w:cs="Times New Roman"/>
              </w:rPr>
            </w:pPr>
          </w:p>
        </w:tc>
      </w:tr>
      <w:tr w:rsidR="00F555A6" w:rsidRPr="00D007DE" w:rsidTr="003D7C89">
        <w:trPr>
          <w:trHeight w:val="268"/>
        </w:trPr>
        <w:tc>
          <w:tcPr>
            <w:tcW w:w="2782" w:type="dxa"/>
          </w:tcPr>
          <w:p w:rsidR="00F555A6" w:rsidRPr="00BF076B" w:rsidRDefault="00F555A6" w:rsidP="005313A5">
            <w:pPr>
              <w:rPr>
                <w:rFonts w:ascii="Times New Roman" w:hAnsi="Times New Roman" w:cs="Times New Roman"/>
                <w:b/>
              </w:rPr>
            </w:pPr>
            <w:r w:rsidRPr="00BF076B">
              <w:rPr>
                <w:rFonts w:ascii="Times New Roman" w:hAnsi="Times New Roman" w:cs="Times New Roman"/>
                <w:b/>
              </w:rPr>
              <w:t>Geen_mening_volatiliteit</w:t>
            </w:r>
          </w:p>
        </w:tc>
        <w:tc>
          <w:tcPr>
            <w:tcW w:w="1182" w:type="dxa"/>
            <w:tcBorders>
              <w:top w:val="nil"/>
              <w:bottom w:val="nil"/>
              <w:right w:val="nil"/>
            </w:tcBorders>
          </w:tcPr>
          <w:p w:rsidR="00F555A6" w:rsidRPr="00D007DE" w:rsidRDefault="00F555A6" w:rsidP="005313A5">
            <w:pPr>
              <w:jc w:val="center"/>
              <w:rPr>
                <w:rFonts w:ascii="Times New Roman" w:hAnsi="Times New Roman" w:cs="Times New Roman"/>
              </w:rPr>
            </w:pPr>
          </w:p>
        </w:tc>
        <w:tc>
          <w:tcPr>
            <w:tcW w:w="1134" w:type="dxa"/>
            <w:tcBorders>
              <w:top w:val="nil"/>
              <w:left w:val="nil"/>
              <w:bottom w:val="nil"/>
            </w:tcBorders>
          </w:tcPr>
          <w:p w:rsidR="00F555A6" w:rsidRPr="00D007DE" w:rsidRDefault="00F555A6" w:rsidP="005313A5">
            <w:pPr>
              <w:jc w:val="center"/>
              <w:rPr>
                <w:rFonts w:ascii="Times New Roman" w:hAnsi="Times New Roman" w:cs="Times New Roman"/>
              </w:rPr>
            </w:pPr>
          </w:p>
        </w:tc>
        <w:tc>
          <w:tcPr>
            <w:tcW w:w="993" w:type="dxa"/>
            <w:tcBorders>
              <w:top w:val="nil"/>
              <w:bottom w:val="nil"/>
              <w:right w:val="nil"/>
            </w:tcBorders>
          </w:tcPr>
          <w:p w:rsidR="00F555A6" w:rsidRPr="00D007DE" w:rsidRDefault="00F555A6" w:rsidP="005313A5">
            <w:pPr>
              <w:jc w:val="center"/>
              <w:rPr>
                <w:rFonts w:ascii="Times New Roman" w:hAnsi="Times New Roman" w:cs="Times New Roman"/>
              </w:rPr>
            </w:pPr>
          </w:p>
        </w:tc>
        <w:tc>
          <w:tcPr>
            <w:tcW w:w="1134" w:type="dxa"/>
            <w:tcBorders>
              <w:top w:val="nil"/>
              <w:left w:val="nil"/>
              <w:bottom w:val="nil"/>
            </w:tcBorders>
          </w:tcPr>
          <w:p w:rsidR="00F555A6" w:rsidRPr="00D007DE" w:rsidRDefault="00F555A6" w:rsidP="005313A5">
            <w:pPr>
              <w:jc w:val="center"/>
              <w:rPr>
                <w:rFonts w:ascii="Times New Roman" w:hAnsi="Times New Roman" w:cs="Times New Roman"/>
              </w:rPr>
            </w:pPr>
          </w:p>
        </w:tc>
        <w:tc>
          <w:tcPr>
            <w:tcW w:w="992" w:type="dxa"/>
            <w:tcBorders>
              <w:top w:val="nil"/>
              <w:bottom w:val="nil"/>
              <w:right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-0,021</w:t>
            </w:r>
          </w:p>
        </w:tc>
        <w:tc>
          <w:tcPr>
            <w:tcW w:w="1134" w:type="dxa"/>
            <w:tcBorders>
              <w:top w:val="nil"/>
              <w:left w:val="nil"/>
              <w:bottom w:val="nil"/>
            </w:tcBorders>
          </w:tcPr>
          <w:p w:rsidR="00F555A6" w:rsidRPr="00D007DE" w:rsidRDefault="00F555A6" w:rsidP="005313A5">
            <w:pPr>
              <w:jc w:val="center"/>
              <w:rPr>
                <w:rFonts w:ascii="Times New Roman" w:hAnsi="Times New Roman" w:cs="Times New Roman"/>
              </w:rPr>
            </w:pPr>
            <w:r>
              <w:rPr>
                <w:rFonts w:ascii="Times New Roman" w:hAnsi="Times New Roman" w:cs="Times New Roman"/>
              </w:rPr>
              <w:t>0,913</w:t>
            </w:r>
          </w:p>
        </w:tc>
      </w:tr>
      <w:tr w:rsidR="00650228" w:rsidRPr="00D007DE" w:rsidTr="003D7C89">
        <w:trPr>
          <w:trHeight w:val="268"/>
        </w:trPr>
        <w:tc>
          <w:tcPr>
            <w:tcW w:w="2782" w:type="dxa"/>
          </w:tcPr>
          <w:p w:rsidR="00650228" w:rsidRDefault="00650228" w:rsidP="005313A5">
            <w:pPr>
              <w:rPr>
                <w:rFonts w:ascii="Times New Roman" w:hAnsi="Times New Roman" w:cs="Times New Roman"/>
                <w:b/>
              </w:rPr>
            </w:pPr>
          </w:p>
        </w:tc>
        <w:tc>
          <w:tcPr>
            <w:tcW w:w="1182" w:type="dxa"/>
            <w:tcBorders>
              <w:top w:val="nil"/>
              <w:bottom w:val="single" w:sz="4" w:space="0" w:color="auto"/>
              <w:right w:val="nil"/>
            </w:tcBorders>
          </w:tcPr>
          <w:p w:rsidR="00650228" w:rsidRPr="00D007DE" w:rsidRDefault="00650228" w:rsidP="005313A5">
            <w:pPr>
              <w:jc w:val="center"/>
              <w:rPr>
                <w:rFonts w:ascii="Times New Roman" w:hAnsi="Times New Roman" w:cs="Times New Roman"/>
              </w:rPr>
            </w:pPr>
          </w:p>
        </w:tc>
        <w:tc>
          <w:tcPr>
            <w:tcW w:w="1134" w:type="dxa"/>
            <w:tcBorders>
              <w:top w:val="nil"/>
              <w:left w:val="nil"/>
              <w:bottom w:val="single" w:sz="4" w:space="0" w:color="auto"/>
            </w:tcBorders>
          </w:tcPr>
          <w:p w:rsidR="00650228" w:rsidRPr="00D007DE" w:rsidRDefault="00650228" w:rsidP="005313A5">
            <w:pPr>
              <w:jc w:val="center"/>
              <w:rPr>
                <w:rFonts w:ascii="Times New Roman" w:hAnsi="Times New Roman" w:cs="Times New Roman"/>
              </w:rPr>
            </w:pPr>
          </w:p>
        </w:tc>
        <w:tc>
          <w:tcPr>
            <w:tcW w:w="993" w:type="dxa"/>
            <w:tcBorders>
              <w:top w:val="nil"/>
              <w:bottom w:val="single" w:sz="4" w:space="0" w:color="auto"/>
              <w:right w:val="nil"/>
            </w:tcBorders>
          </w:tcPr>
          <w:p w:rsidR="00650228" w:rsidRPr="00D007DE" w:rsidRDefault="00650228" w:rsidP="005313A5">
            <w:pPr>
              <w:jc w:val="center"/>
              <w:rPr>
                <w:rFonts w:ascii="Times New Roman" w:hAnsi="Times New Roman" w:cs="Times New Roman"/>
              </w:rPr>
            </w:pPr>
          </w:p>
        </w:tc>
        <w:tc>
          <w:tcPr>
            <w:tcW w:w="1134" w:type="dxa"/>
            <w:tcBorders>
              <w:top w:val="nil"/>
              <w:left w:val="nil"/>
              <w:bottom w:val="single" w:sz="4" w:space="0" w:color="auto"/>
            </w:tcBorders>
          </w:tcPr>
          <w:p w:rsidR="00650228" w:rsidRPr="00D007DE" w:rsidRDefault="00650228" w:rsidP="005313A5">
            <w:pPr>
              <w:jc w:val="center"/>
              <w:rPr>
                <w:rFonts w:ascii="Times New Roman" w:hAnsi="Times New Roman" w:cs="Times New Roman"/>
              </w:rPr>
            </w:pPr>
          </w:p>
        </w:tc>
        <w:tc>
          <w:tcPr>
            <w:tcW w:w="992" w:type="dxa"/>
            <w:tcBorders>
              <w:top w:val="nil"/>
              <w:bottom w:val="single" w:sz="4" w:space="0" w:color="auto"/>
              <w:right w:val="nil"/>
            </w:tcBorders>
          </w:tcPr>
          <w:p w:rsidR="00650228" w:rsidRDefault="00650228" w:rsidP="005313A5">
            <w:pPr>
              <w:jc w:val="center"/>
              <w:rPr>
                <w:rFonts w:ascii="Times New Roman" w:hAnsi="Times New Roman" w:cs="Times New Roman"/>
              </w:rPr>
            </w:pPr>
          </w:p>
        </w:tc>
        <w:tc>
          <w:tcPr>
            <w:tcW w:w="1134" w:type="dxa"/>
            <w:tcBorders>
              <w:top w:val="nil"/>
              <w:left w:val="nil"/>
              <w:bottom w:val="single" w:sz="4" w:space="0" w:color="auto"/>
            </w:tcBorders>
          </w:tcPr>
          <w:p w:rsidR="00650228" w:rsidRDefault="00650228" w:rsidP="005313A5">
            <w:pPr>
              <w:jc w:val="center"/>
              <w:rPr>
                <w:rFonts w:ascii="Times New Roman" w:hAnsi="Times New Roman" w:cs="Times New Roman"/>
              </w:rPr>
            </w:pPr>
          </w:p>
        </w:tc>
      </w:tr>
      <w:tr w:rsidR="008A5D07" w:rsidRPr="00D007DE" w:rsidTr="003D7C89">
        <w:trPr>
          <w:trHeight w:val="268"/>
        </w:trPr>
        <w:tc>
          <w:tcPr>
            <w:tcW w:w="2782" w:type="dxa"/>
          </w:tcPr>
          <w:p w:rsidR="008A5D07" w:rsidRPr="008A5D07" w:rsidRDefault="008A5D07" w:rsidP="005313A5">
            <w:pPr>
              <w:rPr>
                <w:rFonts w:ascii="Times New Roman" w:hAnsi="Times New Roman" w:cs="Times New Roman"/>
              </w:rPr>
            </w:pPr>
            <w:r w:rsidRPr="008A5D07">
              <w:rPr>
                <w:rFonts w:ascii="Times New Roman" w:hAnsi="Times New Roman" w:cs="Times New Roman"/>
              </w:rPr>
              <w:t>N =</w:t>
            </w:r>
          </w:p>
        </w:tc>
        <w:tc>
          <w:tcPr>
            <w:tcW w:w="2316" w:type="dxa"/>
            <w:gridSpan w:val="2"/>
            <w:tcBorders>
              <w:bottom w:val="nil"/>
            </w:tcBorders>
          </w:tcPr>
          <w:p w:rsidR="008A5D07" w:rsidRPr="00D007DE" w:rsidRDefault="008A5D07" w:rsidP="005313A5">
            <w:pPr>
              <w:jc w:val="center"/>
              <w:rPr>
                <w:rFonts w:ascii="Times New Roman" w:hAnsi="Times New Roman" w:cs="Times New Roman"/>
              </w:rPr>
            </w:pPr>
            <w:r>
              <w:rPr>
                <w:rFonts w:ascii="Times New Roman" w:hAnsi="Times New Roman" w:cs="Times New Roman"/>
              </w:rPr>
              <w:t>757</w:t>
            </w:r>
          </w:p>
        </w:tc>
        <w:tc>
          <w:tcPr>
            <w:tcW w:w="2127" w:type="dxa"/>
            <w:gridSpan w:val="2"/>
            <w:tcBorders>
              <w:bottom w:val="nil"/>
            </w:tcBorders>
          </w:tcPr>
          <w:p w:rsidR="008A5D07" w:rsidRPr="00D007DE" w:rsidRDefault="00B1004A" w:rsidP="005313A5">
            <w:pPr>
              <w:jc w:val="center"/>
              <w:rPr>
                <w:rFonts w:ascii="Times New Roman" w:hAnsi="Times New Roman" w:cs="Times New Roman"/>
              </w:rPr>
            </w:pPr>
            <w:r>
              <w:rPr>
                <w:rFonts w:ascii="Times New Roman" w:hAnsi="Times New Roman" w:cs="Times New Roman"/>
              </w:rPr>
              <w:t>600</w:t>
            </w:r>
          </w:p>
        </w:tc>
        <w:tc>
          <w:tcPr>
            <w:tcW w:w="2126" w:type="dxa"/>
            <w:gridSpan w:val="2"/>
            <w:tcBorders>
              <w:bottom w:val="nil"/>
            </w:tcBorders>
          </w:tcPr>
          <w:p w:rsidR="008A5D07" w:rsidRDefault="00B1004A" w:rsidP="005313A5">
            <w:pPr>
              <w:jc w:val="center"/>
              <w:rPr>
                <w:rFonts w:ascii="Times New Roman" w:hAnsi="Times New Roman" w:cs="Times New Roman"/>
              </w:rPr>
            </w:pPr>
            <w:r>
              <w:rPr>
                <w:rFonts w:ascii="Times New Roman" w:hAnsi="Times New Roman" w:cs="Times New Roman"/>
              </w:rPr>
              <w:t>757</w:t>
            </w:r>
          </w:p>
        </w:tc>
      </w:tr>
      <w:tr w:rsidR="008A5D07" w:rsidRPr="00D007DE" w:rsidTr="003D7C89">
        <w:trPr>
          <w:trHeight w:val="268"/>
        </w:trPr>
        <w:tc>
          <w:tcPr>
            <w:tcW w:w="2782" w:type="dxa"/>
          </w:tcPr>
          <w:p w:rsidR="008A5D07" w:rsidRPr="008A5D07" w:rsidRDefault="008A5D07" w:rsidP="005313A5">
            <w:pPr>
              <w:rPr>
                <w:rFonts w:ascii="Times New Roman" w:hAnsi="Times New Roman" w:cs="Times New Roman"/>
              </w:rPr>
            </w:pPr>
            <w:r w:rsidRPr="008A5D07">
              <w:rPr>
                <w:rFonts w:ascii="Times New Roman" w:hAnsi="Times New Roman" w:cs="Times New Roman"/>
              </w:rPr>
              <w:t>R square =</w:t>
            </w:r>
          </w:p>
        </w:tc>
        <w:tc>
          <w:tcPr>
            <w:tcW w:w="2316" w:type="dxa"/>
            <w:gridSpan w:val="2"/>
            <w:tcBorders>
              <w:top w:val="nil"/>
            </w:tcBorders>
          </w:tcPr>
          <w:p w:rsidR="008A5D07" w:rsidRPr="00D007DE" w:rsidRDefault="008A5D07" w:rsidP="005313A5">
            <w:pPr>
              <w:jc w:val="center"/>
              <w:rPr>
                <w:rFonts w:ascii="Times New Roman" w:hAnsi="Times New Roman" w:cs="Times New Roman"/>
              </w:rPr>
            </w:pPr>
            <w:r>
              <w:rPr>
                <w:rFonts w:ascii="Times New Roman" w:hAnsi="Times New Roman" w:cs="Times New Roman"/>
              </w:rPr>
              <w:t>0,018</w:t>
            </w:r>
          </w:p>
        </w:tc>
        <w:tc>
          <w:tcPr>
            <w:tcW w:w="2127" w:type="dxa"/>
            <w:gridSpan w:val="2"/>
            <w:tcBorders>
              <w:top w:val="nil"/>
            </w:tcBorders>
          </w:tcPr>
          <w:p w:rsidR="008A5D07" w:rsidRPr="00D007DE" w:rsidRDefault="00B1004A" w:rsidP="005313A5">
            <w:pPr>
              <w:jc w:val="center"/>
              <w:rPr>
                <w:rFonts w:ascii="Times New Roman" w:hAnsi="Times New Roman" w:cs="Times New Roman"/>
              </w:rPr>
            </w:pPr>
            <w:r>
              <w:rPr>
                <w:rFonts w:ascii="Times New Roman" w:hAnsi="Times New Roman" w:cs="Times New Roman"/>
              </w:rPr>
              <w:t>0,025</w:t>
            </w:r>
          </w:p>
        </w:tc>
        <w:tc>
          <w:tcPr>
            <w:tcW w:w="2126" w:type="dxa"/>
            <w:gridSpan w:val="2"/>
            <w:tcBorders>
              <w:top w:val="nil"/>
            </w:tcBorders>
          </w:tcPr>
          <w:p w:rsidR="008A5D07" w:rsidRDefault="00B1004A" w:rsidP="005313A5">
            <w:pPr>
              <w:jc w:val="center"/>
              <w:rPr>
                <w:rFonts w:ascii="Times New Roman" w:hAnsi="Times New Roman" w:cs="Times New Roman"/>
              </w:rPr>
            </w:pPr>
            <w:r>
              <w:rPr>
                <w:rFonts w:ascii="Times New Roman" w:hAnsi="Times New Roman" w:cs="Times New Roman"/>
              </w:rPr>
              <w:t>0,018</w:t>
            </w:r>
          </w:p>
        </w:tc>
      </w:tr>
    </w:tbl>
    <w:p w:rsidR="00F555A6" w:rsidRPr="000C27F8" w:rsidRDefault="00F555A6" w:rsidP="00F555A6">
      <w:pPr>
        <w:rPr>
          <w:rFonts w:ascii="Times New Roman" w:hAnsi="Times New Roman" w:cs="Times New Roman"/>
          <w:sz w:val="20"/>
        </w:rPr>
      </w:pPr>
      <w:r w:rsidRPr="000C27F8">
        <w:rPr>
          <w:rFonts w:ascii="Times New Roman" w:hAnsi="Times New Roman" w:cs="Times New Roman"/>
          <w:sz w:val="20"/>
        </w:rPr>
        <w:lastRenderedPageBreak/>
        <w:t>Afhankelijke variabele: Percentage_aandelen</w:t>
      </w:r>
    </w:p>
    <w:p w:rsidR="0045123A" w:rsidRDefault="0045123A" w:rsidP="001C1849">
      <w:pPr>
        <w:spacing w:line="480" w:lineRule="auto"/>
        <w:jc w:val="both"/>
        <w:rPr>
          <w:rFonts w:ascii="Times New Roman" w:hAnsi="Times New Roman" w:cs="Times New Roman"/>
          <w:color w:val="5B9BD5" w:themeColor="accent1"/>
        </w:rPr>
      </w:pPr>
      <w:r w:rsidRPr="00B00C2F">
        <w:rPr>
          <w:rFonts w:ascii="Times New Roman" w:hAnsi="Times New Roman" w:cs="Times New Roman"/>
        </w:rPr>
        <w:t xml:space="preserve">Ook hier </w:t>
      </w:r>
      <w:r>
        <w:rPr>
          <w:rFonts w:ascii="Times New Roman" w:hAnsi="Times New Roman" w:cs="Times New Roman"/>
        </w:rPr>
        <w:t>is de voorspellende waarde van</w:t>
      </w:r>
      <w:r w:rsidRPr="00B00C2F">
        <w:rPr>
          <w:rFonts w:ascii="Times New Roman" w:hAnsi="Times New Roman" w:cs="Times New Roman"/>
        </w:rPr>
        <w:t xml:space="preserve"> de constante in combinatie met de o</w:t>
      </w:r>
      <w:r>
        <w:rPr>
          <w:rFonts w:ascii="Times New Roman" w:hAnsi="Times New Roman" w:cs="Times New Roman"/>
        </w:rPr>
        <w:t xml:space="preserve">nafhankelijke variabele zeer klein, de </w:t>
      </w:r>
      <w:r>
        <w:rPr>
          <w:rFonts w:ascii="Times New Roman" w:hAnsi="Times New Roman" w:cs="Times New Roman"/>
          <w:i/>
        </w:rPr>
        <w:t xml:space="preserve">R square </w:t>
      </w:r>
      <w:r>
        <w:rPr>
          <w:rFonts w:ascii="Times New Roman" w:hAnsi="Times New Roman" w:cs="Times New Roman"/>
        </w:rPr>
        <w:t xml:space="preserve">van deze lineaire regressie is 0,018. Echter, het effect van de dummy op het de afhankelijke variabele is zeer significant met een </w:t>
      </w:r>
      <w:proofErr w:type="spellStart"/>
      <w:r>
        <w:rPr>
          <w:rFonts w:ascii="Times New Roman" w:hAnsi="Times New Roman" w:cs="Times New Roman"/>
        </w:rPr>
        <w:t>p-waarde</w:t>
      </w:r>
      <w:proofErr w:type="spellEnd"/>
      <w:r>
        <w:rPr>
          <w:rFonts w:ascii="Times New Roman" w:hAnsi="Times New Roman" w:cs="Times New Roman"/>
        </w:rPr>
        <w:t xml:space="preserve"> van 0,000. De constante is ook significant met een </w:t>
      </w:r>
      <w:proofErr w:type="spellStart"/>
      <w:r>
        <w:rPr>
          <w:rFonts w:ascii="Times New Roman" w:hAnsi="Times New Roman" w:cs="Times New Roman"/>
        </w:rPr>
        <w:t>p-waarde</w:t>
      </w:r>
      <w:proofErr w:type="spellEnd"/>
      <w:r>
        <w:rPr>
          <w:rFonts w:ascii="Times New Roman" w:hAnsi="Times New Roman" w:cs="Times New Roman"/>
        </w:rPr>
        <w:t xml:space="preserve"> van 0,000. De constante heeft een waarde van 3,303 en de coëfficiënt van de dummy is -0,565. Samengenomen houdt dit in dat de respondenten die geen mening hebben bij de vraag naar het verwachte rendement van de AEX in het komende jaar een significant lager percentage beleggen in aandelen dan respondenten die wel een mening hebben over het rendement van de AEX in </w:t>
      </w:r>
      <w:r w:rsidRPr="00CF0F4C">
        <w:rPr>
          <w:rFonts w:ascii="Times New Roman" w:hAnsi="Times New Roman" w:cs="Times New Roman"/>
        </w:rPr>
        <w:t>het komende jaar. Om te testen of de resultaten van deze regressie robuust zijn of niet wil ik twee extra regressies uitvoeren. Bij de eerste regressie neem ik als extra onafhankelijke variabele ‘Verwachte_volatiliteit’</w:t>
      </w:r>
      <w:r w:rsidR="008A3907" w:rsidRPr="00CF0F4C">
        <w:rPr>
          <w:rFonts w:ascii="Times New Roman" w:hAnsi="Times New Roman" w:cs="Times New Roman"/>
        </w:rPr>
        <w:t xml:space="preserve"> (zie</w:t>
      </w:r>
      <w:r w:rsidR="00BB1671">
        <w:rPr>
          <w:rFonts w:ascii="Times New Roman" w:hAnsi="Times New Roman" w:cs="Times New Roman"/>
        </w:rPr>
        <w:t xml:space="preserve"> model 2 van tabel 5</w:t>
      </w:r>
      <w:r w:rsidRPr="00CF0F4C">
        <w:rPr>
          <w:rFonts w:ascii="Times New Roman" w:hAnsi="Times New Roman" w:cs="Times New Roman"/>
        </w:rPr>
        <w:t xml:space="preserve">), de coëfficiënt van de dummy ‘Geen_mening_rendement’ </w:t>
      </w:r>
      <w:proofErr w:type="gramStart"/>
      <w:r w:rsidRPr="00CF0F4C">
        <w:rPr>
          <w:rFonts w:ascii="Times New Roman" w:hAnsi="Times New Roman" w:cs="Times New Roman"/>
        </w:rPr>
        <w:t>veranderd</w:t>
      </w:r>
      <w:proofErr w:type="gramEnd"/>
      <w:r w:rsidRPr="00CF0F4C">
        <w:rPr>
          <w:rFonts w:ascii="Times New Roman" w:hAnsi="Times New Roman" w:cs="Times New Roman"/>
        </w:rPr>
        <w:t xml:space="preserve"> hierdoor naar waarde van -,788 en het effect blijft significant. Bij de tweede extra regressie is de dummy ‘Geen_mening_volatiliteit’ toegevoegd, deze dummy heeft een waarde van 1 voor de respondenten welke geen mening hadden over de volatiliteit het komende jaar (vergeleken met voorgaande jaren) en een waarde van 0 voor de overige respondenten. Wanneer deze dummy </w:t>
      </w:r>
      <w:r w:rsidR="008A3907" w:rsidRPr="00CF0F4C">
        <w:rPr>
          <w:rFonts w:ascii="Times New Roman" w:hAnsi="Times New Roman" w:cs="Times New Roman"/>
        </w:rPr>
        <w:t xml:space="preserve">wordt toegevoegd (zie </w:t>
      </w:r>
      <w:r w:rsidR="00BB1671">
        <w:rPr>
          <w:rFonts w:ascii="Times New Roman" w:hAnsi="Times New Roman" w:cs="Times New Roman"/>
        </w:rPr>
        <w:t>model 3 tabel 5</w:t>
      </w:r>
      <w:r w:rsidRPr="00CF0F4C">
        <w:rPr>
          <w:rFonts w:ascii="Times New Roman" w:hAnsi="Times New Roman" w:cs="Times New Roman"/>
        </w:rPr>
        <w:t>) veranderd de coëfficiënt van de dummy ‘Geen_mening_rendement’ naar een waarde van</w:t>
      </w:r>
      <w:r w:rsidR="00F9791F">
        <w:rPr>
          <w:rFonts w:ascii="Times New Roman" w:hAnsi="Times New Roman" w:cs="Times New Roman"/>
        </w:rPr>
        <w:t xml:space="preserve"> -0</w:t>
      </w:r>
      <w:r w:rsidRPr="00CF0F4C">
        <w:rPr>
          <w:rFonts w:ascii="Times New Roman" w:hAnsi="Times New Roman" w:cs="Times New Roman"/>
        </w:rPr>
        <w:t>,552 en blijft, ook hier, dit effect significant. De resultaten duiden er op dat het (significante) negatieve effect van niet hebben van een mening over het rendement van aandelen het komende jaar op het percentage belegd in aandelen robuust is.</w:t>
      </w:r>
    </w:p>
    <w:p w:rsidR="002E1D52" w:rsidRPr="001F1F61" w:rsidRDefault="0045123A" w:rsidP="001C1849">
      <w:pPr>
        <w:spacing w:line="480" w:lineRule="auto"/>
        <w:jc w:val="both"/>
        <w:rPr>
          <w:rFonts w:ascii="Times New Roman" w:hAnsi="Times New Roman" w:cs="Times New Roman"/>
        </w:rPr>
      </w:pPr>
      <w:r>
        <w:rPr>
          <w:rFonts w:ascii="Times New Roman" w:hAnsi="Times New Roman" w:cs="Times New Roman"/>
        </w:rPr>
        <w:t xml:space="preserve">De laatste resultaten komen van een </w:t>
      </w:r>
      <w:r w:rsidRPr="00155718">
        <w:rPr>
          <w:rFonts w:ascii="Times New Roman" w:hAnsi="Times New Roman" w:cs="Times New Roman"/>
        </w:rPr>
        <w:t xml:space="preserve">lineaire </w:t>
      </w:r>
      <w:r>
        <w:rPr>
          <w:rFonts w:ascii="Times New Roman" w:hAnsi="Times New Roman" w:cs="Times New Roman"/>
        </w:rPr>
        <w:t>regressi</w:t>
      </w:r>
      <w:r w:rsidRPr="00155718">
        <w:rPr>
          <w:rFonts w:ascii="Times New Roman" w:hAnsi="Times New Roman" w:cs="Times New Roman"/>
        </w:rPr>
        <w:t xml:space="preserve">e met </w:t>
      </w:r>
      <w:r>
        <w:rPr>
          <w:rFonts w:ascii="Times New Roman" w:hAnsi="Times New Roman" w:cs="Times New Roman"/>
        </w:rPr>
        <w:t>a</w:t>
      </w:r>
      <w:r w:rsidRPr="00155718">
        <w:rPr>
          <w:rFonts w:ascii="Times New Roman" w:hAnsi="Times New Roman" w:cs="Times New Roman"/>
        </w:rPr>
        <w:t xml:space="preserve">ls afhankelijke variabele het antwoord op de vraag wat hij of zij verwacht dat het rendement van de </w:t>
      </w:r>
      <w:proofErr w:type="spellStart"/>
      <w:r w:rsidRPr="00155718">
        <w:rPr>
          <w:rFonts w:ascii="Times New Roman" w:hAnsi="Times New Roman" w:cs="Times New Roman"/>
        </w:rPr>
        <w:t>AEX-index</w:t>
      </w:r>
      <w:proofErr w:type="spellEnd"/>
      <w:r w:rsidRPr="00155718">
        <w:rPr>
          <w:rFonts w:ascii="Times New Roman" w:hAnsi="Times New Roman" w:cs="Times New Roman"/>
        </w:rPr>
        <w:t xml:space="preserve"> komend jaar zal zijn (alle respondenten welke optie 9 hadden gekozen zijn hier weer weggelaten).</w:t>
      </w:r>
      <w:r>
        <w:rPr>
          <w:rFonts w:ascii="Times New Roman" w:hAnsi="Times New Roman" w:cs="Times New Roman"/>
        </w:rPr>
        <w:t xml:space="preserve"> En als onafhankelijke variabele een dummy (‘</w:t>
      </w:r>
      <w:proofErr w:type="spellStart"/>
      <w:r>
        <w:rPr>
          <w:rFonts w:ascii="Times New Roman" w:hAnsi="Times New Roman" w:cs="Times New Roman"/>
        </w:rPr>
        <w:t>Ambiguiteit</w:t>
      </w:r>
      <w:proofErr w:type="spellEnd"/>
      <w:r>
        <w:rPr>
          <w:rFonts w:ascii="Times New Roman" w:hAnsi="Times New Roman" w:cs="Times New Roman"/>
        </w:rPr>
        <w:t>_</w:t>
      </w:r>
      <w:proofErr w:type="spellStart"/>
      <w:r>
        <w:rPr>
          <w:rFonts w:ascii="Times New Roman" w:hAnsi="Times New Roman" w:cs="Times New Roman"/>
        </w:rPr>
        <w:t>a</w:t>
      </w:r>
      <w:r w:rsidRPr="00D45A81">
        <w:rPr>
          <w:rFonts w:ascii="Times New Roman" w:hAnsi="Times New Roman" w:cs="Times New Roman"/>
        </w:rPr>
        <w:t>vers</w:t>
      </w:r>
      <w:proofErr w:type="spellEnd"/>
      <w:r>
        <w:rPr>
          <w:rFonts w:ascii="Times New Roman" w:hAnsi="Times New Roman" w:cs="Times New Roman"/>
        </w:rPr>
        <w:t>’), d</w:t>
      </w:r>
      <w:r w:rsidRPr="002C0A3F">
        <w:rPr>
          <w:rFonts w:ascii="Times New Roman" w:hAnsi="Times New Roman" w:cs="Times New Roman"/>
        </w:rPr>
        <w:t xml:space="preserve">eze dummy geeft aan of een respondent ambiguïteit </w:t>
      </w:r>
      <w:proofErr w:type="spellStart"/>
      <w:r w:rsidRPr="002C0A3F">
        <w:rPr>
          <w:rFonts w:ascii="Times New Roman" w:hAnsi="Times New Roman" w:cs="Times New Roman"/>
        </w:rPr>
        <w:t>avers</w:t>
      </w:r>
      <w:proofErr w:type="spellEnd"/>
      <w:r w:rsidRPr="002C0A3F">
        <w:rPr>
          <w:rFonts w:ascii="Times New Roman" w:hAnsi="Times New Roman" w:cs="Times New Roman"/>
        </w:rPr>
        <w:t xml:space="preserve"> is of niet.</w:t>
      </w:r>
      <w:r>
        <w:rPr>
          <w:rFonts w:ascii="Times New Roman" w:hAnsi="Times New Roman" w:cs="Times New Roman"/>
        </w:rPr>
        <w:t xml:space="preserve"> Een respondent is ambiguïteit </w:t>
      </w:r>
      <w:proofErr w:type="spellStart"/>
      <w:r>
        <w:rPr>
          <w:rFonts w:ascii="Times New Roman" w:hAnsi="Times New Roman" w:cs="Times New Roman"/>
        </w:rPr>
        <w:t>avers</w:t>
      </w:r>
      <w:proofErr w:type="spellEnd"/>
      <w:r w:rsidRPr="002C0A3F">
        <w:rPr>
          <w:rFonts w:ascii="Times New Roman" w:hAnsi="Times New Roman" w:cs="Times New Roman"/>
        </w:rPr>
        <w:t xml:space="preserve"> als de kans dat </w:t>
      </w:r>
      <w:proofErr w:type="gramStart"/>
      <w:r w:rsidRPr="002C0A3F">
        <w:rPr>
          <w:rFonts w:ascii="Times New Roman" w:hAnsi="Times New Roman" w:cs="Times New Roman"/>
        </w:rPr>
        <w:t>de</w:t>
      </w:r>
      <w:proofErr w:type="gramEnd"/>
      <w:r w:rsidRPr="002C0A3F">
        <w:rPr>
          <w:rFonts w:ascii="Times New Roman" w:hAnsi="Times New Roman" w:cs="Times New Roman"/>
        </w:rPr>
        <w:t xml:space="preserve"> </w:t>
      </w:r>
      <w:proofErr w:type="spellStart"/>
      <w:r w:rsidRPr="002C0A3F">
        <w:rPr>
          <w:rFonts w:ascii="Times New Roman" w:hAnsi="Times New Roman" w:cs="Times New Roman"/>
        </w:rPr>
        <w:t>voorkeurs</w:t>
      </w:r>
      <w:proofErr w:type="spellEnd"/>
      <w:r w:rsidRPr="002C0A3F">
        <w:rPr>
          <w:rFonts w:ascii="Times New Roman" w:hAnsi="Times New Roman" w:cs="Times New Roman"/>
        </w:rPr>
        <w:t xml:space="preserve"> kleur bal wordt getrokken (gegeven in de doos met bekende kansen) bij de laatste iteratie kleiner is dan 50%. Alle ambiguïteit </w:t>
      </w:r>
      <w:proofErr w:type="spellStart"/>
      <w:r w:rsidRPr="002C0A3F">
        <w:rPr>
          <w:rFonts w:ascii="Times New Roman" w:hAnsi="Times New Roman" w:cs="Times New Roman"/>
        </w:rPr>
        <w:t>avers</w:t>
      </w:r>
      <w:proofErr w:type="spellEnd"/>
      <w:r w:rsidRPr="002C0A3F">
        <w:rPr>
          <w:rFonts w:ascii="Times New Roman" w:hAnsi="Times New Roman" w:cs="Times New Roman"/>
        </w:rPr>
        <w:t xml:space="preserve"> respondenten krijgen een waarde van 1, alle andere respondenten krijgen een waarde van 0.</w:t>
      </w:r>
      <w:r w:rsidR="001F1F61">
        <w:rPr>
          <w:rFonts w:ascii="Times New Roman" w:hAnsi="Times New Roman" w:cs="Times New Roman"/>
        </w:rPr>
        <w:t xml:space="preserve"> </w:t>
      </w:r>
      <w:r w:rsidR="00C92494">
        <w:rPr>
          <w:rFonts w:ascii="Times New Roman" w:hAnsi="Times New Roman" w:cs="Times New Roman"/>
        </w:rPr>
        <w:t xml:space="preserve">Er wordt hier gekozen voor een dummy variabele omdat met deze regressie het effect wordt </w:t>
      </w:r>
      <w:r w:rsidR="00C92494">
        <w:rPr>
          <w:rFonts w:ascii="Times New Roman" w:hAnsi="Times New Roman" w:cs="Times New Roman"/>
        </w:rPr>
        <w:lastRenderedPageBreak/>
        <w:t xml:space="preserve">onderzocht van ambiguïteit aversie en niet de sterkte van de ambiguïteit aversie op het verwachte rendement. </w:t>
      </w:r>
      <w:r w:rsidR="00BB1671">
        <w:rPr>
          <w:rFonts w:ascii="Times New Roman" w:hAnsi="Times New Roman" w:cs="Times New Roman"/>
        </w:rPr>
        <w:t xml:space="preserve">In </w:t>
      </w:r>
      <w:r w:rsidR="001E5624">
        <w:rPr>
          <w:rFonts w:ascii="Times New Roman" w:hAnsi="Times New Roman" w:cs="Times New Roman"/>
        </w:rPr>
        <w:t>model 1 van tabel 6</w:t>
      </w:r>
      <w:r w:rsidR="00BB1671">
        <w:rPr>
          <w:rFonts w:ascii="Times New Roman" w:hAnsi="Times New Roman" w:cs="Times New Roman"/>
        </w:rPr>
        <w:t xml:space="preserve"> zijn</w:t>
      </w:r>
      <w:r w:rsidR="004F2E38">
        <w:rPr>
          <w:rFonts w:ascii="Times New Roman" w:hAnsi="Times New Roman" w:cs="Times New Roman"/>
        </w:rPr>
        <w:t xml:space="preserve"> d</w:t>
      </w:r>
      <w:r>
        <w:rPr>
          <w:rFonts w:ascii="Times New Roman" w:hAnsi="Times New Roman" w:cs="Times New Roman"/>
        </w:rPr>
        <w:t>e resultaten van de</w:t>
      </w:r>
      <w:r w:rsidR="003C2F2C">
        <w:rPr>
          <w:rFonts w:ascii="Times New Roman" w:hAnsi="Times New Roman" w:cs="Times New Roman"/>
        </w:rPr>
        <w:t>ze</w:t>
      </w:r>
      <w:r w:rsidR="004F2E38">
        <w:rPr>
          <w:rFonts w:ascii="Times New Roman" w:hAnsi="Times New Roman" w:cs="Times New Roman"/>
        </w:rPr>
        <w:t xml:space="preserve"> lineaire regressie weergegeven</w:t>
      </w:r>
      <w:r w:rsidR="00E37189">
        <w:rPr>
          <w:rFonts w:ascii="Times New Roman" w:hAnsi="Times New Roman" w:cs="Times New Roman"/>
        </w:rPr>
        <w:t>.</w:t>
      </w:r>
    </w:p>
    <w:p w:rsidR="0045123A" w:rsidRDefault="0019291C" w:rsidP="001C1849">
      <w:pPr>
        <w:pStyle w:val="NoSpacing"/>
        <w:ind w:firstLine="708"/>
        <w:jc w:val="both"/>
      </w:pPr>
      <w:r>
        <w:t>Tabel 6</w:t>
      </w:r>
    </w:p>
    <w:tbl>
      <w:tblPr>
        <w:tblStyle w:val="TableGrid"/>
        <w:tblW w:w="0" w:type="auto"/>
        <w:tblLook w:val="04A0"/>
      </w:tblPr>
      <w:tblGrid>
        <w:gridCol w:w="2489"/>
        <w:gridCol w:w="1602"/>
        <w:gridCol w:w="1684"/>
        <w:gridCol w:w="1602"/>
        <w:gridCol w:w="1685"/>
      </w:tblGrid>
      <w:tr w:rsidR="0019291C" w:rsidRPr="00D007DE" w:rsidTr="003D7C89">
        <w:tc>
          <w:tcPr>
            <w:tcW w:w="2489" w:type="dxa"/>
            <w:vMerge w:val="restart"/>
          </w:tcPr>
          <w:p w:rsidR="0019291C" w:rsidRPr="00D007DE" w:rsidRDefault="0019291C" w:rsidP="005313A5">
            <w:pPr>
              <w:jc w:val="center"/>
              <w:rPr>
                <w:rFonts w:ascii="Times New Roman" w:hAnsi="Times New Roman" w:cs="Times New Roman"/>
                <w:b/>
              </w:rPr>
            </w:pPr>
          </w:p>
        </w:tc>
        <w:tc>
          <w:tcPr>
            <w:tcW w:w="3286" w:type="dxa"/>
            <w:gridSpan w:val="2"/>
            <w:shd w:val="clear" w:color="auto" w:fill="AEAAAA" w:themeFill="background2" w:themeFillShade="BF"/>
          </w:tcPr>
          <w:p w:rsidR="0019291C" w:rsidRPr="00D007DE" w:rsidRDefault="0019291C" w:rsidP="005313A5">
            <w:pPr>
              <w:jc w:val="center"/>
              <w:rPr>
                <w:rFonts w:ascii="Times New Roman" w:hAnsi="Times New Roman" w:cs="Times New Roman"/>
                <w:b/>
              </w:rPr>
            </w:pPr>
            <w:r w:rsidRPr="00D007DE">
              <w:rPr>
                <w:rFonts w:ascii="Times New Roman" w:hAnsi="Times New Roman" w:cs="Times New Roman"/>
                <w:b/>
              </w:rPr>
              <w:t>Model 1</w:t>
            </w:r>
          </w:p>
        </w:tc>
        <w:tc>
          <w:tcPr>
            <w:tcW w:w="3287" w:type="dxa"/>
            <w:gridSpan w:val="2"/>
            <w:shd w:val="clear" w:color="auto" w:fill="AEAAAA" w:themeFill="background2" w:themeFillShade="BF"/>
          </w:tcPr>
          <w:p w:rsidR="0019291C" w:rsidRPr="00D007DE" w:rsidRDefault="0019291C" w:rsidP="005313A5">
            <w:pPr>
              <w:jc w:val="center"/>
              <w:rPr>
                <w:rFonts w:ascii="Times New Roman" w:hAnsi="Times New Roman" w:cs="Times New Roman"/>
                <w:b/>
              </w:rPr>
            </w:pPr>
            <w:r w:rsidRPr="00D007DE">
              <w:rPr>
                <w:rFonts w:ascii="Times New Roman" w:hAnsi="Times New Roman" w:cs="Times New Roman"/>
                <w:b/>
              </w:rPr>
              <w:t>Model 2</w:t>
            </w:r>
          </w:p>
        </w:tc>
      </w:tr>
      <w:tr w:rsidR="0019291C" w:rsidRPr="00D007DE" w:rsidTr="003D7C89">
        <w:tc>
          <w:tcPr>
            <w:tcW w:w="2489" w:type="dxa"/>
            <w:vMerge/>
          </w:tcPr>
          <w:p w:rsidR="0019291C" w:rsidRPr="00D007DE" w:rsidRDefault="0019291C" w:rsidP="005313A5">
            <w:pPr>
              <w:jc w:val="center"/>
              <w:rPr>
                <w:rFonts w:ascii="Times New Roman" w:hAnsi="Times New Roman" w:cs="Times New Roman"/>
                <w:b/>
              </w:rPr>
            </w:pPr>
          </w:p>
        </w:tc>
        <w:tc>
          <w:tcPr>
            <w:tcW w:w="1602" w:type="dxa"/>
            <w:tcBorders>
              <w:bottom w:val="single" w:sz="4" w:space="0" w:color="auto"/>
            </w:tcBorders>
          </w:tcPr>
          <w:p w:rsidR="0019291C" w:rsidRPr="00D007DE" w:rsidRDefault="0019291C" w:rsidP="005313A5">
            <w:pPr>
              <w:jc w:val="center"/>
              <w:rPr>
                <w:rFonts w:ascii="Times New Roman" w:hAnsi="Times New Roman" w:cs="Times New Roman"/>
                <w:b/>
              </w:rPr>
            </w:pPr>
            <w:r w:rsidRPr="00D007DE">
              <w:rPr>
                <w:rFonts w:ascii="Times New Roman" w:hAnsi="Times New Roman" w:cs="Times New Roman"/>
                <w:b/>
              </w:rPr>
              <w:t>β</w:t>
            </w:r>
          </w:p>
        </w:tc>
        <w:tc>
          <w:tcPr>
            <w:tcW w:w="1684" w:type="dxa"/>
            <w:tcBorders>
              <w:bottom w:val="single" w:sz="4" w:space="0" w:color="auto"/>
            </w:tcBorders>
          </w:tcPr>
          <w:p w:rsidR="0019291C" w:rsidRPr="00D007DE" w:rsidRDefault="0019291C" w:rsidP="005313A5">
            <w:pPr>
              <w:jc w:val="center"/>
              <w:rPr>
                <w:rFonts w:ascii="Times New Roman" w:hAnsi="Times New Roman" w:cs="Times New Roman"/>
                <w:b/>
              </w:rPr>
            </w:pPr>
            <w:proofErr w:type="spellStart"/>
            <w:r w:rsidRPr="00D007DE">
              <w:rPr>
                <w:rFonts w:ascii="Times New Roman" w:hAnsi="Times New Roman" w:cs="Times New Roman"/>
                <w:b/>
              </w:rPr>
              <w:t>p-waarde</w:t>
            </w:r>
            <w:proofErr w:type="spellEnd"/>
          </w:p>
        </w:tc>
        <w:tc>
          <w:tcPr>
            <w:tcW w:w="1602" w:type="dxa"/>
            <w:tcBorders>
              <w:bottom w:val="single" w:sz="4" w:space="0" w:color="auto"/>
            </w:tcBorders>
          </w:tcPr>
          <w:p w:rsidR="0019291C" w:rsidRPr="00D007DE" w:rsidRDefault="0019291C" w:rsidP="005313A5">
            <w:pPr>
              <w:jc w:val="center"/>
              <w:rPr>
                <w:rFonts w:ascii="Times New Roman" w:hAnsi="Times New Roman" w:cs="Times New Roman"/>
                <w:b/>
              </w:rPr>
            </w:pPr>
            <w:r w:rsidRPr="00D007DE">
              <w:rPr>
                <w:rFonts w:ascii="Times New Roman" w:hAnsi="Times New Roman" w:cs="Times New Roman"/>
                <w:b/>
              </w:rPr>
              <w:t>β</w:t>
            </w:r>
          </w:p>
        </w:tc>
        <w:tc>
          <w:tcPr>
            <w:tcW w:w="1685" w:type="dxa"/>
            <w:tcBorders>
              <w:bottom w:val="single" w:sz="4" w:space="0" w:color="auto"/>
            </w:tcBorders>
          </w:tcPr>
          <w:p w:rsidR="0019291C" w:rsidRPr="00D007DE" w:rsidRDefault="0019291C" w:rsidP="005313A5">
            <w:pPr>
              <w:jc w:val="center"/>
              <w:rPr>
                <w:rFonts w:ascii="Times New Roman" w:hAnsi="Times New Roman" w:cs="Times New Roman"/>
                <w:b/>
              </w:rPr>
            </w:pPr>
            <w:proofErr w:type="spellStart"/>
            <w:r w:rsidRPr="00D007DE">
              <w:rPr>
                <w:rFonts w:ascii="Times New Roman" w:hAnsi="Times New Roman" w:cs="Times New Roman"/>
                <w:b/>
              </w:rPr>
              <w:t>p-waarde</w:t>
            </w:r>
            <w:proofErr w:type="spellEnd"/>
          </w:p>
        </w:tc>
      </w:tr>
      <w:tr w:rsidR="0019291C" w:rsidRPr="00D007DE" w:rsidTr="003D7C89">
        <w:tc>
          <w:tcPr>
            <w:tcW w:w="2489" w:type="dxa"/>
          </w:tcPr>
          <w:p w:rsidR="0019291C" w:rsidRPr="00D007DE" w:rsidRDefault="0019291C" w:rsidP="005313A5">
            <w:pPr>
              <w:rPr>
                <w:rFonts w:ascii="Times New Roman" w:hAnsi="Times New Roman" w:cs="Times New Roman"/>
                <w:b/>
              </w:rPr>
            </w:pPr>
            <w:r w:rsidRPr="00D007DE">
              <w:rPr>
                <w:rFonts w:ascii="Times New Roman" w:hAnsi="Times New Roman" w:cs="Times New Roman"/>
                <w:b/>
              </w:rPr>
              <w:t>Constante</w:t>
            </w:r>
          </w:p>
        </w:tc>
        <w:tc>
          <w:tcPr>
            <w:tcW w:w="1602" w:type="dxa"/>
            <w:tcBorders>
              <w:bottom w:val="nil"/>
              <w:right w:val="nil"/>
            </w:tcBorders>
          </w:tcPr>
          <w:p w:rsidR="0019291C" w:rsidRPr="00D007DE" w:rsidRDefault="0019291C" w:rsidP="005313A5">
            <w:pPr>
              <w:jc w:val="center"/>
              <w:rPr>
                <w:rFonts w:ascii="Times New Roman" w:hAnsi="Times New Roman" w:cs="Times New Roman"/>
              </w:rPr>
            </w:pPr>
            <w:r>
              <w:rPr>
                <w:rFonts w:ascii="Times New Roman" w:hAnsi="Times New Roman" w:cs="Times New Roman"/>
              </w:rPr>
              <w:t>5,153</w:t>
            </w:r>
          </w:p>
        </w:tc>
        <w:tc>
          <w:tcPr>
            <w:tcW w:w="1684" w:type="dxa"/>
            <w:tcBorders>
              <w:left w:val="nil"/>
              <w:bottom w:val="nil"/>
            </w:tcBorders>
          </w:tcPr>
          <w:p w:rsidR="0019291C" w:rsidRPr="00D007DE" w:rsidRDefault="0019291C" w:rsidP="005313A5">
            <w:pPr>
              <w:jc w:val="center"/>
              <w:rPr>
                <w:rFonts w:ascii="Times New Roman" w:hAnsi="Times New Roman" w:cs="Times New Roman"/>
              </w:rPr>
            </w:pPr>
            <w:r>
              <w:rPr>
                <w:rFonts w:ascii="Times New Roman" w:hAnsi="Times New Roman" w:cs="Times New Roman"/>
              </w:rPr>
              <w:t>0,000</w:t>
            </w:r>
          </w:p>
        </w:tc>
        <w:tc>
          <w:tcPr>
            <w:tcW w:w="1602" w:type="dxa"/>
            <w:tcBorders>
              <w:bottom w:val="nil"/>
              <w:right w:val="nil"/>
            </w:tcBorders>
          </w:tcPr>
          <w:p w:rsidR="0019291C" w:rsidRPr="00D007DE" w:rsidRDefault="0019291C" w:rsidP="005313A5">
            <w:pPr>
              <w:jc w:val="center"/>
              <w:rPr>
                <w:rFonts w:ascii="Times New Roman" w:hAnsi="Times New Roman" w:cs="Times New Roman"/>
              </w:rPr>
            </w:pPr>
            <w:r>
              <w:rPr>
                <w:rFonts w:ascii="Times New Roman" w:hAnsi="Times New Roman" w:cs="Times New Roman"/>
              </w:rPr>
              <w:t>4,986</w:t>
            </w:r>
          </w:p>
        </w:tc>
        <w:tc>
          <w:tcPr>
            <w:tcW w:w="1685" w:type="dxa"/>
            <w:tcBorders>
              <w:left w:val="nil"/>
              <w:bottom w:val="nil"/>
            </w:tcBorders>
          </w:tcPr>
          <w:p w:rsidR="0019291C" w:rsidRPr="00D007DE" w:rsidRDefault="0019291C" w:rsidP="005313A5">
            <w:pPr>
              <w:jc w:val="center"/>
              <w:rPr>
                <w:rFonts w:ascii="Times New Roman" w:hAnsi="Times New Roman" w:cs="Times New Roman"/>
              </w:rPr>
            </w:pPr>
            <w:r>
              <w:rPr>
                <w:rFonts w:ascii="Times New Roman" w:hAnsi="Times New Roman" w:cs="Times New Roman"/>
              </w:rPr>
              <w:t>0,000</w:t>
            </w:r>
          </w:p>
        </w:tc>
      </w:tr>
      <w:tr w:rsidR="0019291C" w:rsidRPr="00D007DE" w:rsidTr="003D7C89">
        <w:tc>
          <w:tcPr>
            <w:tcW w:w="2489" w:type="dxa"/>
          </w:tcPr>
          <w:p w:rsidR="0019291C" w:rsidRPr="00D007DE" w:rsidRDefault="0019291C" w:rsidP="005313A5">
            <w:pPr>
              <w:rPr>
                <w:rFonts w:ascii="Times New Roman" w:hAnsi="Times New Roman" w:cs="Times New Roman"/>
                <w:b/>
              </w:rPr>
            </w:pPr>
            <w:proofErr w:type="spellStart"/>
            <w:r>
              <w:rPr>
                <w:rFonts w:ascii="Times New Roman" w:hAnsi="Times New Roman" w:cs="Times New Roman"/>
                <w:b/>
              </w:rPr>
              <w:t>Ambiguiteit</w:t>
            </w:r>
            <w:proofErr w:type="spellEnd"/>
            <w:r>
              <w:rPr>
                <w:rFonts w:ascii="Times New Roman" w:hAnsi="Times New Roman" w:cs="Times New Roman"/>
                <w:b/>
              </w:rPr>
              <w:t>_</w:t>
            </w:r>
            <w:proofErr w:type="spellStart"/>
            <w:r>
              <w:rPr>
                <w:rFonts w:ascii="Times New Roman" w:hAnsi="Times New Roman" w:cs="Times New Roman"/>
                <w:b/>
              </w:rPr>
              <w:t>avers</w:t>
            </w:r>
            <w:proofErr w:type="spellEnd"/>
          </w:p>
        </w:tc>
        <w:tc>
          <w:tcPr>
            <w:tcW w:w="1602" w:type="dxa"/>
            <w:tcBorders>
              <w:top w:val="nil"/>
              <w:bottom w:val="nil"/>
              <w:right w:val="nil"/>
            </w:tcBorders>
          </w:tcPr>
          <w:p w:rsidR="0019291C" w:rsidRPr="00D007DE" w:rsidRDefault="0019291C" w:rsidP="005313A5">
            <w:pPr>
              <w:jc w:val="center"/>
              <w:rPr>
                <w:rFonts w:ascii="Times New Roman" w:hAnsi="Times New Roman" w:cs="Times New Roman"/>
              </w:rPr>
            </w:pPr>
            <w:r>
              <w:rPr>
                <w:rFonts w:ascii="Times New Roman" w:hAnsi="Times New Roman" w:cs="Times New Roman"/>
              </w:rPr>
              <w:t>0,203</w:t>
            </w:r>
          </w:p>
        </w:tc>
        <w:tc>
          <w:tcPr>
            <w:tcW w:w="1684" w:type="dxa"/>
            <w:tcBorders>
              <w:top w:val="nil"/>
              <w:left w:val="nil"/>
              <w:bottom w:val="nil"/>
            </w:tcBorders>
          </w:tcPr>
          <w:p w:rsidR="0019291C" w:rsidRPr="00D007DE" w:rsidRDefault="0019291C" w:rsidP="005313A5">
            <w:pPr>
              <w:jc w:val="center"/>
              <w:rPr>
                <w:rFonts w:ascii="Times New Roman" w:hAnsi="Times New Roman" w:cs="Times New Roman"/>
              </w:rPr>
            </w:pPr>
            <w:r>
              <w:rPr>
                <w:rFonts w:ascii="Times New Roman" w:hAnsi="Times New Roman" w:cs="Times New Roman"/>
              </w:rPr>
              <w:t>0,073</w:t>
            </w:r>
          </w:p>
        </w:tc>
        <w:tc>
          <w:tcPr>
            <w:tcW w:w="1602" w:type="dxa"/>
            <w:tcBorders>
              <w:top w:val="nil"/>
              <w:bottom w:val="nil"/>
              <w:right w:val="nil"/>
            </w:tcBorders>
          </w:tcPr>
          <w:p w:rsidR="0019291C" w:rsidRPr="00D007DE" w:rsidRDefault="0019291C" w:rsidP="005313A5">
            <w:pPr>
              <w:jc w:val="center"/>
              <w:rPr>
                <w:rFonts w:ascii="Times New Roman" w:hAnsi="Times New Roman" w:cs="Times New Roman"/>
              </w:rPr>
            </w:pPr>
            <w:r>
              <w:rPr>
                <w:rFonts w:ascii="Times New Roman" w:hAnsi="Times New Roman" w:cs="Times New Roman"/>
              </w:rPr>
              <w:t>0,187</w:t>
            </w:r>
          </w:p>
        </w:tc>
        <w:tc>
          <w:tcPr>
            <w:tcW w:w="1685" w:type="dxa"/>
            <w:tcBorders>
              <w:top w:val="nil"/>
              <w:left w:val="nil"/>
              <w:bottom w:val="nil"/>
            </w:tcBorders>
          </w:tcPr>
          <w:p w:rsidR="0019291C" w:rsidRPr="00D007DE" w:rsidRDefault="0019291C" w:rsidP="005313A5">
            <w:pPr>
              <w:jc w:val="center"/>
              <w:rPr>
                <w:rFonts w:ascii="Times New Roman" w:hAnsi="Times New Roman" w:cs="Times New Roman"/>
              </w:rPr>
            </w:pPr>
            <w:r>
              <w:rPr>
                <w:rFonts w:ascii="Times New Roman" w:hAnsi="Times New Roman" w:cs="Times New Roman"/>
              </w:rPr>
              <w:t>0,093</w:t>
            </w:r>
          </w:p>
        </w:tc>
      </w:tr>
      <w:tr w:rsidR="0019291C" w:rsidRPr="00D007DE" w:rsidTr="003D7C89">
        <w:tc>
          <w:tcPr>
            <w:tcW w:w="2489" w:type="dxa"/>
          </w:tcPr>
          <w:p w:rsidR="0019291C" w:rsidRPr="00D007DE" w:rsidRDefault="0019291C" w:rsidP="005313A5">
            <w:pPr>
              <w:rPr>
                <w:rFonts w:ascii="Times New Roman" w:hAnsi="Times New Roman" w:cs="Times New Roman"/>
                <w:b/>
              </w:rPr>
            </w:pPr>
            <w:r>
              <w:rPr>
                <w:rFonts w:ascii="Times New Roman" w:hAnsi="Times New Roman" w:cs="Times New Roman"/>
                <w:b/>
              </w:rPr>
              <w:t>Regelt_</w:t>
            </w:r>
            <w:proofErr w:type="spellStart"/>
            <w:r>
              <w:rPr>
                <w:rFonts w:ascii="Times New Roman" w:hAnsi="Times New Roman" w:cs="Times New Roman"/>
                <w:b/>
              </w:rPr>
              <w:t>financiele</w:t>
            </w:r>
            <w:proofErr w:type="spellEnd"/>
            <w:r>
              <w:rPr>
                <w:rFonts w:ascii="Times New Roman" w:hAnsi="Times New Roman" w:cs="Times New Roman"/>
                <w:b/>
              </w:rPr>
              <w:t>_zaken</w:t>
            </w:r>
          </w:p>
        </w:tc>
        <w:tc>
          <w:tcPr>
            <w:tcW w:w="1602" w:type="dxa"/>
            <w:tcBorders>
              <w:top w:val="nil"/>
              <w:bottom w:val="nil"/>
              <w:right w:val="nil"/>
            </w:tcBorders>
          </w:tcPr>
          <w:p w:rsidR="0019291C" w:rsidRPr="00D007DE" w:rsidRDefault="0019291C" w:rsidP="005313A5">
            <w:pPr>
              <w:jc w:val="center"/>
              <w:rPr>
                <w:rFonts w:ascii="Times New Roman" w:hAnsi="Times New Roman" w:cs="Times New Roman"/>
              </w:rPr>
            </w:pPr>
          </w:p>
        </w:tc>
        <w:tc>
          <w:tcPr>
            <w:tcW w:w="1684" w:type="dxa"/>
            <w:tcBorders>
              <w:top w:val="nil"/>
              <w:left w:val="nil"/>
              <w:bottom w:val="nil"/>
            </w:tcBorders>
          </w:tcPr>
          <w:p w:rsidR="0019291C" w:rsidRPr="00D007DE" w:rsidRDefault="0019291C" w:rsidP="005313A5">
            <w:pPr>
              <w:jc w:val="center"/>
              <w:rPr>
                <w:rFonts w:ascii="Times New Roman" w:hAnsi="Times New Roman" w:cs="Times New Roman"/>
              </w:rPr>
            </w:pPr>
          </w:p>
        </w:tc>
        <w:tc>
          <w:tcPr>
            <w:tcW w:w="1602" w:type="dxa"/>
            <w:tcBorders>
              <w:top w:val="nil"/>
              <w:bottom w:val="nil"/>
              <w:right w:val="nil"/>
            </w:tcBorders>
          </w:tcPr>
          <w:p w:rsidR="0019291C" w:rsidRPr="00D007DE" w:rsidRDefault="0019291C" w:rsidP="005313A5">
            <w:pPr>
              <w:jc w:val="center"/>
              <w:rPr>
                <w:rFonts w:ascii="Times New Roman" w:hAnsi="Times New Roman" w:cs="Times New Roman"/>
              </w:rPr>
            </w:pPr>
            <w:r>
              <w:rPr>
                <w:rFonts w:ascii="Times New Roman" w:hAnsi="Times New Roman" w:cs="Times New Roman"/>
              </w:rPr>
              <w:t>-0,167</w:t>
            </w:r>
          </w:p>
        </w:tc>
        <w:tc>
          <w:tcPr>
            <w:tcW w:w="1685" w:type="dxa"/>
            <w:tcBorders>
              <w:top w:val="nil"/>
              <w:left w:val="nil"/>
              <w:bottom w:val="nil"/>
            </w:tcBorders>
          </w:tcPr>
          <w:p w:rsidR="0019291C" w:rsidRPr="00D007DE" w:rsidRDefault="0019291C" w:rsidP="005313A5">
            <w:pPr>
              <w:jc w:val="center"/>
              <w:rPr>
                <w:rFonts w:ascii="Times New Roman" w:hAnsi="Times New Roman" w:cs="Times New Roman"/>
              </w:rPr>
            </w:pPr>
            <w:r>
              <w:rPr>
                <w:rFonts w:ascii="Times New Roman" w:hAnsi="Times New Roman" w:cs="Times New Roman"/>
              </w:rPr>
              <w:t>0,186</w:t>
            </w:r>
          </w:p>
        </w:tc>
      </w:tr>
      <w:tr w:rsidR="0019291C" w:rsidRPr="00D007DE" w:rsidTr="003D7C89">
        <w:tc>
          <w:tcPr>
            <w:tcW w:w="2489" w:type="dxa"/>
          </w:tcPr>
          <w:p w:rsidR="0019291C" w:rsidRPr="00D007DE" w:rsidRDefault="0019291C" w:rsidP="005313A5">
            <w:pPr>
              <w:rPr>
                <w:rFonts w:ascii="Times New Roman" w:hAnsi="Times New Roman" w:cs="Times New Roman"/>
                <w:b/>
              </w:rPr>
            </w:pPr>
            <w:r>
              <w:rPr>
                <w:rFonts w:ascii="Times New Roman" w:hAnsi="Times New Roman" w:cs="Times New Roman"/>
                <w:b/>
              </w:rPr>
              <w:t>Percentage_aandelen</w:t>
            </w:r>
          </w:p>
        </w:tc>
        <w:tc>
          <w:tcPr>
            <w:tcW w:w="1602" w:type="dxa"/>
            <w:tcBorders>
              <w:top w:val="nil"/>
              <w:bottom w:val="nil"/>
              <w:right w:val="nil"/>
            </w:tcBorders>
          </w:tcPr>
          <w:p w:rsidR="0019291C" w:rsidRPr="00D007DE" w:rsidRDefault="0019291C" w:rsidP="005313A5">
            <w:pPr>
              <w:jc w:val="center"/>
              <w:rPr>
                <w:rFonts w:ascii="Times New Roman" w:hAnsi="Times New Roman" w:cs="Times New Roman"/>
              </w:rPr>
            </w:pPr>
          </w:p>
        </w:tc>
        <w:tc>
          <w:tcPr>
            <w:tcW w:w="1684" w:type="dxa"/>
            <w:tcBorders>
              <w:top w:val="nil"/>
              <w:left w:val="nil"/>
              <w:bottom w:val="nil"/>
            </w:tcBorders>
          </w:tcPr>
          <w:p w:rsidR="0019291C" w:rsidRPr="00D007DE" w:rsidRDefault="0019291C" w:rsidP="005313A5">
            <w:pPr>
              <w:jc w:val="center"/>
              <w:rPr>
                <w:rFonts w:ascii="Times New Roman" w:hAnsi="Times New Roman" w:cs="Times New Roman"/>
              </w:rPr>
            </w:pPr>
          </w:p>
        </w:tc>
        <w:tc>
          <w:tcPr>
            <w:tcW w:w="1602" w:type="dxa"/>
            <w:tcBorders>
              <w:top w:val="nil"/>
              <w:bottom w:val="nil"/>
              <w:right w:val="nil"/>
            </w:tcBorders>
          </w:tcPr>
          <w:p w:rsidR="0019291C" w:rsidRPr="00D007DE" w:rsidRDefault="0019291C" w:rsidP="005313A5">
            <w:pPr>
              <w:jc w:val="center"/>
              <w:rPr>
                <w:rFonts w:ascii="Times New Roman" w:hAnsi="Times New Roman" w:cs="Times New Roman"/>
              </w:rPr>
            </w:pPr>
            <w:r>
              <w:rPr>
                <w:rFonts w:ascii="Times New Roman" w:hAnsi="Times New Roman" w:cs="Times New Roman"/>
              </w:rPr>
              <w:t>0,090</w:t>
            </w:r>
          </w:p>
        </w:tc>
        <w:tc>
          <w:tcPr>
            <w:tcW w:w="1685" w:type="dxa"/>
            <w:tcBorders>
              <w:top w:val="nil"/>
              <w:left w:val="nil"/>
              <w:bottom w:val="nil"/>
            </w:tcBorders>
          </w:tcPr>
          <w:p w:rsidR="0019291C" w:rsidRPr="00D007DE" w:rsidRDefault="0019291C" w:rsidP="005313A5">
            <w:pPr>
              <w:jc w:val="center"/>
              <w:rPr>
                <w:rFonts w:ascii="Times New Roman" w:hAnsi="Times New Roman" w:cs="Times New Roman"/>
              </w:rPr>
            </w:pPr>
            <w:r>
              <w:rPr>
                <w:rFonts w:ascii="Times New Roman" w:hAnsi="Times New Roman" w:cs="Times New Roman"/>
              </w:rPr>
              <w:t>0,010</w:t>
            </w:r>
          </w:p>
        </w:tc>
      </w:tr>
      <w:tr w:rsidR="00E37189" w:rsidRPr="00D007DE" w:rsidTr="003D7C89">
        <w:tc>
          <w:tcPr>
            <w:tcW w:w="2489" w:type="dxa"/>
          </w:tcPr>
          <w:p w:rsidR="00E37189" w:rsidRDefault="00E37189" w:rsidP="005313A5">
            <w:pPr>
              <w:rPr>
                <w:rFonts w:ascii="Times New Roman" w:hAnsi="Times New Roman" w:cs="Times New Roman"/>
                <w:b/>
              </w:rPr>
            </w:pPr>
          </w:p>
        </w:tc>
        <w:tc>
          <w:tcPr>
            <w:tcW w:w="1602" w:type="dxa"/>
            <w:tcBorders>
              <w:top w:val="nil"/>
              <w:bottom w:val="single" w:sz="4" w:space="0" w:color="auto"/>
              <w:right w:val="nil"/>
            </w:tcBorders>
          </w:tcPr>
          <w:p w:rsidR="00E37189" w:rsidRPr="00D007DE" w:rsidRDefault="00E37189" w:rsidP="005313A5">
            <w:pPr>
              <w:jc w:val="center"/>
              <w:rPr>
                <w:rFonts w:ascii="Times New Roman" w:hAnsi="Times New Roman" w:cs="Times New Roman"/>
              </w:rPr>
            </w:pPr>
          </w:p>
        </w:tc>
        <w:tc>
          <w:tcPr>
            <w:tcW w:w="1684" w:type="dxa"/>
            <w:tcBorders>
              <w:top w:val="nil"/>
              <w:left w:val="nil"/>
              <w:bottom w:val="single" w:sz="4" w:space="0" w:color="auto"/>
            </w:tcBorders>
          </w:tcPr>
          <w:p w:rsidR="00E37189" w:rsidRPr="00D007DE" w:rsidRDefault="00E37189" w:rsidP="005313A5">
            <w:pPr>
              <w:jc w:val="center"/>
              <w:rPr>
                <w:rFonts w:ascii="Times New Roman" w:hAnsi="Times New Roman" w:cs="Times New Roman"/>
              </w:rPr>
            </w:pPr>
          </w:p>
        </w:tc>
        <w:tc>
          <w:tcPr>
            <w:tcW w:w="1602" w:type="dxa"/>
            <w:tcBorders>
              <w:top w:val="nil"/>
              <w:bottom w:val="single" w:sz="4" w:space="0" w:color="auto"/>
              <w:right w:val="nil"/>
            </w:tcBorders>
          </w:tcPr>
          <w:p w:rsidR="00E37189" w:rsidRDefault="00E37189" w:rsidP="005313A5">
            <w:pPr>
              <w:jc w:val="center"/>
              <w:rPr>
                <w:rFonts w:ascii="Times New Roman" w:hAnsi="Times New Roman" w:cs="Times New Roman"/>
              </w:rPr>
            </w:pPr>
          </w:p>
        </w:tc>
        <w:tc>
          <w:tcPr>
            <w:tcW w:w="1685" w:type="dxa"/>
            <w:tcBorders>
              <w:top w:val="nil"/>
              <w:left w:val="nil"/>
              <w:bottom w:val="single" w:sz="4" w:space="0" w:color="auto"/>
            </w:tcBorders>
          </w:tcPr>
          <w:p w:rsidR="00E37189" w:rsidRDefault="00E37189" w:rsidP="005313A5">
            <w:pPr>
              <w:jc w:val="center"/>
              <w:rPr>
                <w:rFonts w:ascii="Times New Roman" w:hAnsi="Times New Roman" w:cs="Times New Roman"/>
              </w:rPr>
            </w:pPr>
          </w:p>
        </w:tc>
      </w:tr>
      <w:tr w:rsidR="00032CEF" w:rsidRPr="00D007DE" w:rsidTr="003D7C89">
        <w:tc>
          <w:tcPr>
            <w:tcW w:w="2489" w:type="dxa"/>
          </w:tcPr>
          <w:p w:rsidR="00032CEF" w:rsidRPr="005F40BF" w:rsidRDefault="00032CEF" w:rsidP="005313A5">
            <w:pPr>
              <w:rPr>
                <w:rFonts w:ascii="Times New Roman" w:hAnsi="Times New Roman" w:cs="Times New Roman"/>
              </w:rPr>
            </w:pPr>
            <w:r w:rsidRPr="005F40BF">
              <w:rPr>
                <w:rFonts w:ascii="Times New Roman" w:hAnsi="Times New Roman" w:cs="Times New Roman"/>
              </w:rPr>
              <w:t xml:space="preserve">N = </w:t>
            </w:r>
          </w:p>
        </w:tc>
        <w:tc>
          <w:tcPr>
            <w:tcW w:w="3286" w:type="dxa"/>
            <w:gridSpan w:val="2"/>
            <w:tcBorders>
              <w:bottom w:val="nil"/>
            </w:tcBorders>
          </w:tcPr>
          <w:p w:rsidR="00032CEF" w:rsidRPr="00D007DE" w:rsidRDefault="00032CEF" w:rsidP="005313A5">
            <w:pPr>
              <w:jc w:val="center"/>
              <w:rPr>
                <w:rFonts w:ascii="Times New Roman" w:hAnsi="Times New Roman" w:cs="Times New Roman"/>
              </w:rPr>
            </w:pPr>
            <w:r>
              <w:rPr>
                <w:rFonts w:ascii="Times New Roman" w:hAnsi="Times New Roman" w:cs="Times New Roman"/>
              </w:rPr>
              <w:t>189</w:t>
            </w:r>
          </w:p>
        </w:tc>
        <w:tc>
          <w:tcPr>
            <w:tcW w:w="3287" w:type="dxa"/>
            <w:gridSpan w:val="2"/>
            <w:tcBorders>
              <w:bottom w:val="nil"/>
            </w:tcBorders>
          </w:tcPr>
          <w:p w:rsidR="00032CEF" w:rsidRDefault="00032CEF" w:rsidP="005313A5">
            <w:pPr>
              <w:jc w:val="center"/>
              <w:rPr>
                <w:rFonts w:ascii="Times New Roman" w:hAnsi="Times New Roman" w:cs="Times New Roman"/>
              </w:rPr>
            </w:pPr>
            <w:r>
              <w:rPr>
                <w:rFonts w:ascii="Times New Roman" w:hAnsi="Times New Roman" w:cs="Times New Roman"/>
              </w:rPr>
              <w:t>188</w:t>
            </w:r>
          </w:p>
        </w:tc>
      </w:tr>
      <w:tr w:rsidR="00032CEF" w:rsidRPr="00D007DE" w:rsidTr="003D7C89">
        <w:tc>
          <w:tcPr>
            <w:tcW w:w="2489" w:type="dxa"/>
          </w:tcPr>
          <w:p w:rsidR="00032CEF" w:rsidRPr="005F40BF" w:rsidRDefault="00032CEF" w:rsidP="005313A5">
            <w:pPr>
              <w:rPr>
                <w:rFonts w:ascii="Times New Roman" w:hAnsi="Times New Roman" w:cs="Times New Roman"/>
              </w:rPr>
            </w:pPr>
            <w:r w:rsidRPr="005F40BF">
              <w:rPr>
                <w:rFonts w:ascii="Times New Roman" w:hAnsi="Times New Roman" w:cs="Times New Roman"/>
              </w:rPr>
              <w:t>R square =</w:t>
            </w:r>
          </w:p>
        </w:tc>
        <w:tc>
          <w:tcPr>
            <w:tcW w:w="3286" w:type="dxa"/>
            <w:gridSpan w:val="2"/>
            <w:tcBorders>
              <w:top w:val="nil"/>
            </w:tcBorders>
          </w:tcPr>
          <w:p w:rsidR="00032CEF" w:rsidRPr="00D007DE" w:rsidRDefault="00032CEF" w:rsidP="005313A5">
            <w:pPr>
              <w:jc w:val="center"/>
              <w:rPr>
                <w:rFonts w:ascii="Times New Roman" w:hAnsi="Times New Roman" w:cs="Times New Roman"/>
              </w:rPr>
            </w:pPr>
            <w:r>
              <w:rPr>
                <w:rFonts w:ascii="Times New Roman" w:hAnsi="Times New Roman" w:cs="Times New Roman"/>
              </w:rPr>
              <w:t>0,017</w:t>
            </w:r>
          </w:p>
        </w:tc>
        <w:tc>
          <w:tcPr>
            <w:tcW w:w="3287" w:type="dxa"/>
            <w:gridSpan w:val="2"/>
            <w:tcBorders>
              <w:top w:val="nil"/>
            </w:tcBorders>
          </w:tcPr>
          <w:p w:rsidR="00032CEF" w:rsidRDefault="00032CEF" w:rsidP="005313A5">
            <w:pPr>
              <w:jc w:val="center"/>
              <w:rPr>
                <w:rFonts w:ascii="Times New Roman" w:hAnsi="Times New Roman" w:cs="Times New Roman"/>
              </w:rPr>
            </w:pPr>
            <w:r>
              <w:rPr>
                <w:rFonts w:ascii="Times New Roman" w:hAnsi="Times New Roman" w:cs="Times New Roman"/>
              </w:rPr>
              <w:t>0,062</w:t>
            </w:r>
          </w:p>
        </w:tc>
      </w:tr>
    </w:tbl>
    <w:p w:rsidR="0019291C" w:rsidRPr="0019291C" w:rsidRDefault="0019291C" w:rsidP="0019291C">
      <w:pPr>
        <w:rPr>
          <w:rFonts w:ascii="Times New Roman" w:hAnsi="Times New Roman" w:cs="Times New Roman"/>
          <w:sz w:val="20"/>
        </w:rPr>
      </w:pPr>
      <w:r>
        <w:rPr>
          <w:rFonts w:ascii="Times New Roman" w:hAnsi="Times New Roman" w:cs="Times New Roman"/>
          <w:sz w:val="20"/>
        </w:rPr>
        <w:t>Afhankelijke variabele: Verwachte_rendement</w:t>
      </w:r>
    </w:p>
    <w:p w:rsidR="00032CEF" w:rsidRDefault="0045123A" w:rsidP="001C1849">
      <w:pPr>
        <w:spacing w:line="480" w:lineRule="auto"/>
        <w:jc w:val="both"/>
        <w:rPr>
          <w:rFonts w:ascii="Times New Roman" w:hAnsi="Times New Roman" w:cs="Times New Roman"/>
        </w:rPr>
      </w:pPr>
      <w:r w:rsidRPr="00D45A81">
        <w:rPr>
          <w:rFonts w:ascii="Times New Roman" w:hAnsi="Times New Roman" w:cs="Times New Roman"/>
        </w:rPr>
        <w:t xml:space="preserve">Net zoals bij voorgaande regressies </w:t>
      </w:r>
      <w:r w:rsidR="004F2E38">
        <w:rPr>
          <w:rFonts w:ascii="Times New Roman" w:hAnsi="Times New Roman" w:cs="Times New Roman"/>
        </w:rPr>
        <w:t>is</w:t>
      </w:r>
      <w:r w:rsidRPr="00D45A81">
        <w:rPr>
          <w:rFonts w:ascii="Times New Roman" w:hAnsi="Times New Roman" w:cs="Times New Roman"/>
        </w:rPr>
        <w:t xml:space="preserve"> </w:t>
      </w:r>
      <w:r>
        <w:rPr>
          <w:rFonts w:ascii="Times New Roman" w:hAnsi="Times New Roman" w:cs="Times New Roman"/>
        </w:rPr>
        <w:t>ook hier</w:t>
      </w:r>
      <w:r w:rsidR="004F2E38">
        <w:rPr>
          <w:rFonts w:ascii="Times New Roman" w:hAnsi="Times New Roman" w:cs="Times New Roman"/>
        </w:rPr>
        <w:t xml:space="preserve"> </w:t>
      </w:r>
      <w:r w:rsidRPr="00D45A81">
        <w:rPr>
          <w:rFonts w:ascii="Times New Roman" w:hAnsi="Times New Roman" w:cs="Times New Roman"/>
        </w:rPr>
        <w:t xml:space="preserve">de </w:t>
      </w:r>
      <w:r>
        <w:rPr>
          <w:rFonts w:ascii="Times New Roman" w:hAnsi="Times New Roman" w:cs="Times New Roman"/>
          <w:i/>
        </w:rPr>
        <w:t xml:space="preserve">R </w:t>
      </w:r>
      <w:proofErr w:type="gramStart"/>
      <w:r>
        <w:rPr>
          <w:rFonts w:ascii="Times New Roman" w:hAnsi="Times New Roman" w:cs="Times New Roman"/>
          <w:i/>
        </w:rPr>
        <w:t>square</w:t>
      </w:r>
      <w:proofErr w:type="gramEnd"/>
      <w:r>
        <w:rPr>
          <w:rFonts w:ascii="Times New Roman" w:hAnsi="Times New Roman" w:cs="Times New Roman"/>
          <w:i/>
        </w:rPr>
        <w:t xml:space="preserve"> </w:t>
      </w:r>
      <w:r w:rsidR="004F2E38">
        <w:rPr>
          <w:rFonts w:ascii="Times New Roman" w:hAnsi="Times New Roman" w:cs="Times New Roman"/>
        </w:rPr>
        <w:t xml:space="preserve">laag </w:t>
      </w:r>
      <w:r>
        <w:rPr>
          <w:rFonts w:ascii="Times New Roman" w:hAnsi="Times New Roman" w:cs="Times New Roman"/>
        </w:rPr>
        <w:t>met een</w:t>
      </w:r>
      <w:r w:rsidR="004F2E38">
        <w:rPr>
          <w:rFonts w:ascii="Times New Roman" w:hAnsi="Times New Roman" w:cs="Times New Roman"/>
        </w:rPr>
        <w:t xml:space="preserve"> waarde van 0,017. U</w:t>
      </w:r>
      <w:r w:rsidR="00BB1671">
        <w:rPr>
          <w:rFonts w:ascii="Times New Roman" w:hAnsi="Times New Roman" w:cs="Times New Roman"/>
        </w:rPr>
        <w:t xml:space="preserve">it model 1 </w:t>
      </w:r>
      <w:r>
        <w:rPr>
          <w:rFonts w:ascii="Times New Roman" w:hAnsi="Times New Roman" w:cs="Times New Roman"/>
        </w:rPr>
        <w:t>blijkt</w:t>
      </w:r>
      <w:r w:rsidR="001E5624">
        <w:rPr>
          <w:rFonts w:ascii="Times New Roman" w:hAnsi="Times New Roman" w:cs="Times New Roman"/>
        </w:rPr>
        <w:t xml:space="preserve"> verder</w:t>
      </w:r>
      <w:r>
        <w:rPr>
          <w:rFonts w:ascii="Times New Roman" w:hAnsi="Times New Roman" w:cs="Times New Roman"/>
        </w:rPr>
        <w:t xml:space="preserve"> dat de constante met een waarde van 5,153 significant verschilt van 0. Echter de dummy variabele (met een coëfficiënt van 0,203) is met een </w:t>
      </w:r>
      <w:proofErr w:type="spellStart"/>
      <w:r>
        <w:rPr>
          <w:rFonts w:ascii="Times New Roman" w:hAnsi="Times New Roman" w:cs="Times New Roman"/>
        </w:rPr>
        <w:t>p-waarde</w:t>
      </w:r>
      <w:proofErr w:type="spellEnd"/>
      <w:r>
        <w:rPr>
          <w:rFonts w:ascii="Times New Roman" w:hAnsi="Times New Roman" w:cs="Times New Roman"/>
        </w:rPr>
        <w:t xml:space="preserve"> van 0,073 niet significant bij een significantie niveau van 5% maar wel wanneer er wordt uitgegaan van een significantie niveau van </w:t>
      </w:r>
      <w:r w:rsidRPr="00CF0F4C">
        <w:rPr>
          <w:rFonts w:ascii="Times New Roman" w:hAnsi="Times New Roman" w:cs="Times New Roman"/>
        </w:rPr>
        <w:t xml:space="preserve">10%. Wanneer we uitgaan van een significantie niveau van 10% kan er worden geconcludeerd dat respondenten welke ambiguïteit </w:t>
      </w:r>
      <w:proofErr w:type="spellStart"/>
      <w:r w:rsidRPr="00CF0F4C">
        <w:rPr>
          <w:rFonts w:ascii="Times New Roman" w:hAnsi="Times New Roman" w:cs="Times New Roman"/>
        </w:rPr>
        <w:t>avers</w:t>
      </w:r>
      <w:proofErr w:type="spellEnd"/>
      <w:r w:rsidRPr="00CF0F4C">
        <w:rPr>
          <w:rFonts w:ascii="Times New Roman" w:hAnsi="Times New Roman" w:cs="Times New Roman"/>
        </w:rPr>
        <w:t xml:space="preserve"> zijn een significant hoger verwacht rendement hebben van de AEX in het komende jaar dan respondenten welke niet ambiguïteit </w:t>
      </w:r>
      <w:proofErr w:type="spellStart"/>
      <w:r w:rsidRPr="00CF0F4C">
        <w:rPr>
          <w:rFonts w:ascii="Times New Roman" w:hAnsi="Times New Roman" w:cs="Times New Roman"/>
        </w:rPr>
        <w:t>avers</w:t>
      </w:r>
      <w:proofErr w:type="spellEnd"/>
      <w:r w:rsidRPr="00CF0F4C">
        <w:rPr>
          <w:rFonts w:ascii="Times New Roman" w:hAnsi="Times New Roman" w:cs="Times New Roman"/>
        </w:rPr>
        <w:t xml:space="preserve"> zijn. Echter de </w:t>
      </w:r>
      <w:proofErr w:type="spellStart"/>
      <w:r w:rsidRPr="00CF0F4C">
        <w:rPr>
          <w:rFonts w:ascii="Times New Roman" w:hAnsi="Times New Roman" w:cs="Times New Roman"/>
        </w:rPr>
        <w:t>p-waarde</w:t>
      </w:r>
      <w:proofErr w:type="spellEnd"/>
      <w:r w:rsidRPr="00CF0F4C">
        <w:rPr>
          <w:rFonts w:ascii="Times New Roman" w:hAnsi="Times New Roman" w:cs="Times New Roman"/>
        </w:rPr>
        <w:t xml:space="preserve"> wijst ons erop dat de zekerheid van deze relatie niet sterk is. Om te testen of deze regressie (met zi</w:t>
      </w:r>
      <w:r w:rsidR="00C66070" w:rsidRPr="00CF0F4C">
        <w:rPr>
          <w:rFonts w:ascii="Times New Roman" w:hAnsi="Times New Roman" w:cs="Times New Roman"/>
        </w:rPr>
        <w:t>jn resultaten) robuust is, voer</w:t>
      </w:r>
      <w:r w:rsidRPr="00CF0F4C">
        <w:rPr>
          <w:rFonts w:ascii="Times New Roman" w:hAnsi="Times New Roman" w:cs="Times New Roman"/>
        </w:rPr>
        <w:t xml:space="preserve"> </w:t>
      </w:r>
      <w:r w:rsidR="004F2E38" w:rsidRPr="00CF0F4C">
        <w:rPr>
          <w:rFonts w:ascii="Times New Roman" w:hAnsi="Times New Roman" w:cs="Times New Roman"/>
        </w:rPr>
        <w:t xml:space="preserve">ik </w:t>
      </w:r>
      <w:proofErr w:type="gramStart"/>
      <w:r w:rsidRPr="00CF0F4C">
        <w:rPr>
          <w:rFonts w:ascii="Times New Roman" w:hAnsi="Times New Roman" w:cs="Times New Roman"/>
        </w:rPr>
        <w:t>nogmaals</w:t>
      </w:r>
      <w:proofErr w:type="gramEnd"/>
      <w:r w:rsidRPr="00CF0F4C">
        <w:rPr>
          <w:rFonts w:ascii="Times New Roman" w:hAnsi="Times New Roman" w:cs="Times New Roman"/>
        </w:rPr>
        <w:t xml:space="preserve"> de lineaire regressie uit met </w:t>
      </w:r>
      <w:r w:rsidR="001F77FD" w:rsidRPr="00CF0F4C">
        <w:rPr>
          <w:rFonts w:ascii="Times New Roman" w:hAnsi="Times New Roman" w:cs="Times New Roman"/>
        </w:rPr>
        <w:t>nog twee</w:t>
      </w:r>
      <w:r w:rsidRPr="00CF0F4C">
        <w:rPr>
          <w:rFonts w:ascii="Times New Roman" w:hAnsi="Times New Roman" w:cs="Times New Roman"/>
        </w:rPr>
        <w:t xml:space="preserve"> onafhankelijke variabelen (zie </w:t>
      </w:r>
      <w:r w:rsidR="0019291C">
        <w:rPr>
          <w:rFonts w:ascii="Times New Roman" w:hAnsi="Times New Roman" w:cs="Times New Roman"/>
        </w:rPr>
        <w:t>model 2 van tabel 6</w:t>
      </w:r>
      <w:r w:rsidRPr="00CF0F4C">
        <w:rPr>
          <w:rFonts w:ascii="Times New Roman" w:hAnsi="Times New Roman" w:cs="Times New Roman"/>
        </w:rPr>
        <w:t>). Een van de toegevoegde variabele is de dummy ‘Regelt_</w:t>
      </w:r>
      <w:proofErr w:type="spellStart"/>
      <w:r w:rsidRPr="00CF0F4C">
        <w:rPr>
          <w:rFonts w:ascii="Times New Roman" w:hAnsi="Times New Roman" w:cs="Times New Roman"/>
        </w:rPr>
        <w:t>Financiele</w:t>
      </w:r>
      <w:proofErr w:type="spellEnd"/>
      <w:r w:rsidRPr="00CF0F4C">
        <w:rPr>
          <w:rFonts w:ascii="Times New Roman" w:hAnsi="Times New Roman" w:cs="Times New Roman"/>
        </w:rPr>
        <w:t>_Zaken’ (eerder al besproken).</w:t>
      </w:r>
      <w:r w:rsidR="001F77FD" w:rsidRPr="00CF0F4C">
        <w:rPr>
          <w:rFonts w:ascii="Times New Roman" w:hAnsi="Times New Roman" w:cs="Times New Roman"/>
        </w:rPr>
        <w:t xml:space="preserve"> De rede om deze variabele toe te voegen is dat een respondent welke financiële zaken regelt misschien sneller een richting kiest op de aandelenmarkt.</w:t>
      </w:r>
      <w:r w:rsidRPr="00CF0F4C">
        <w:rPr>
          <w:rFonts w:ascii="Times New Roman" w:hAnsi="Times New Roman" w:cs="Times New Roman"/>
        </w:rPr>
        <w:t xml:space="preserve"> De tweede toegevoegde variabele </w:t>
      </w:r>
      <w:proofErr w:type="gramStart"/>
      <w:r w:rsidRPr="00CF0F4C">
        <w:rPr>
          <w:rFonts w:ascii="Times New Roman" w:hAnsi="Times New Roman" w:cs="Times New Roman"/>
        </w:rPr>
        <w:t>is</w:t>
      </w:r>
      <w:proofErr w:type="gramEnd"/>
      <w:r w:rsidRPr="00CF0F4C">
        <w:rPr>
          <w:rFonts w:ascii="Times New Roman" w:hAnsi="Times New Roman" w:cs="Times New Roman"/>
        </w:rPr>
        <w:t xml:space="preserve"> ‘Percentage_aandelen’, we weten van een eerdere regressie dat het effect tussen deze onafhankelijke variabele en de afhankelijke variabele significant is. Wanneer beide extra variabelen zijn toegevoegd aan de lineaire regressie zien we dat de coëfficiënt van de oorspronkelijke onafhankelijke variabele (‘</w:t>
      </w:r>
      <w:proofErr w:type="spellStart"/>
      <w:r w:rsidRPr="00CF0F4C">
        <w:rPr>
          <w:rFonts w:ascii="Times New Roman" w:hAnsi="Times New Roman" w:cs="Times New Roman"/>
        </w:rPr>
        <w:t>Ambiguiteit</w:t>
      </w:r>
      <w:proofErr w:type="spellEnd"/>
      <w:r w:rsidRPr="00CF0F4C">
        <w:rPr>
          <w:rFonts w:ascii="Times New Roman" w:hAnsi="Times New Roman" w:cs="Times New Roman"/>
        </w:rPr>
        <w:t>_</w:t>
      </w:r>
      <w:proofErr w:type="spellStart"/>
      <w:r w:rsidRPr="00CF0F4C">
        <w:rPr>
          <w:rFonts w:ascii="Times New Roman" w:hAnsi="Times New Roman" w:cs="Times New Roman"/>
        </w:rPr>
        <w:t>avers</w:t>
      </w:r>
      <w:proofErr w:type="spellEnd"/>
      <w:r w:rsidRPr="00CF0F4C">
        <w:rPr>
          <w:rFonts w:ascii="Times New Roman" w:hAnsi="Times New Roman" w:cs="Times New Roman"/>
        </w:rPr>
        <w:t xml:space="preserve">) veranderd naar 0,187 en de </w:t>
      </w:r>
      <w:proofErr w:type="spellStart"/>
      <w:r w:rsidRPr="00CF0F4C">
        <w:rPr>
          <w:rFonts w:ascii="Times New Roman" w:hAnsi="Times New Roman" w:cs="Times New Roman"/>
        </w:rPr>
        <w:t>p-waarde</w:t>
      </w:r>
      <w:proofErr w:type="spellEnd"/>
      <w:r w:rsidRPr="00CF0F4C">
        <w:rPr>
          <w:rFonts w:ascii="Times New Roman" w:hAnsi="Times New Roman" w:cs="Times New Roman"/>
        </w:rPr>
        <w:t xml:space="preserve"> van deze variabele veranderd naar 0,093. </w:t>
      </w:r>
      <w:proofErr w:type="gramStart"/>
      <w:r w:rsidRPr="00CF0F4C">
        <w:rPr>
          <w:rFonts w:ascii="Times New Roman" w:hAnsi="Times New Roman" w:cs="Times New Roman"/>
        </w:rPr>
        <w:t>Oftewel</w:t>
      </w:r>
      <w:proofErr w:type="gramEnd"/>
      <w:r w:rsidRPr="00CF0F4C">
        <w:rPr>
          <w:rFonts w:ascii="Times New Roman" w:hAnsi="Times New Roman" w:cs="Times New Roman"/>
        </w:rPr>
        <w:t xml:space="preserve">, </w:t>
      </w:r>
      <w:r w:rsidR="001F77FD" w:rsidRPr="00CF0F4C">
        <w:rPr>
          <w:rFonts w:ascii="Times New Roman" w:hAnsi="Times New Roman" w:cs="Times New Roman"/>
        </w:rPr>
        <w:t xml:space="preserve">de conclusie over </w:t>
      </w:r>
      <w:r w:rsidRPr="00CF0F4C">
        <w:rPr>
          <w:rFonts w:ascii="Times New Roman" w:hAnsi="Times New Roman" w:cs="Times New Roman"/>
        </w:rPr>
        <w:t>het effect van de onafhankelijke variabele ‘</w:t>
      </w:r>
      <w:proofErr w:type="spellStart"/>
      <w:r w:rsidRPr="00CF0F4C">
        <w:rPr>
          <w:rFonts w:ascii="Times New Roman" w:hAnsi="Times New Roman" w:cs="Times New Roman"/>
        </w:rPr>
        <w:t>Ambiguiteit</w:t>
      </w:r>
      <w:proofErr w:type="spellEnd"/>
      <w:r w:rsidRPr="00CF0F4C">
        <w:rPr>
          <w:rFonts w:ascii="Times New Roman" w:hAnsi="Times New Roman" w:cs="Times New Roman"/>
        </w:rPr>
        <w:t>_</w:t>
      </w:r>
      <w:proofErr w:type="spellStart"/>
      <w:r w:rsidRPr="00CF0F4C">
        <w:rPr>
          <w:rFonts w:ascii="Times New Roman" w:hAnsi="Times New Roman" w:cs="Times New Roman"/>
        </w:rPr>
        <w:t>avers</w:t>
      </w:r>
      <w:proofErr w:type="spellEnd"/>
      <w:r w:rsidRPr="00CF0F4C">
        <w:rPr>
          <w:rFonts w:ascii="Times New Roman" w:hAnsi="Times New Roman" w:cs="Times New Roman"/>
        </w:rPr>
        <w:t>’ op de afhankelijke variabele ‘</w:t>
      </w:r>
      <w:r w:rsidR="00810DEA">
        <w:rPr>
          <w:rFonts w:ascii="Times New Roman" w:hAnsi="Times New Roman" w:cs="Times New Roman"/>
        </w:rPr>
        <w:t>Verwachte_rendement</w:t>
      </w:r>
      <w:r w:rsidRPr="00CF0F4C">
        <w:rPr>
          <w:rFonts w:ascii="Times New Roman" w:hAnsi="Times New Roman" w:cs="Times New Roman"/>
        </w:rPr>
        <w:t>’, zoals geobserveerd in de oorspronkelijke regressie, is robuust.</w:t>
      </w:r>
    </w:p>
    <w:p w:rsidR="00FC717B" w:rsidRPr="00AE00F4" w:rsidRDefault="00AC4EB4" w:rsidP="001C1849">
      <w:pPr>
        <w:pStyle w:val="Heading1"/>
        <w:tabs>
          <w:tab w:val="left" w:pos="2655"/>
        </w:tabs>
        <w:jc w:val="both"/>
        <w:rPr>
          <w:lang w:val="nl-NL"/>
        </w:rPr>
      </w:pPr>
      <w:bookmarkStart w:id="6" w:name="_Toc391827583"/>
      <w:r>
        <w:rPr>
          <w:lang w:val="nl-NL"/>
        </w:rPr>
        <w:lastRenderedPageBreak/>
        <w:t>5</w:t>
      </w:r>
      <w:r w:rsidR="0042295B" w:rsidRPr="00AE00F4">
        <w:rPr>
          <w:lang w:val="nl-NL"/>
        </w:rPr>
        <w:t xml:space="preserve">. </w:t>
      </w:r>
      <w:r w:rsidR="00FC717B" w:rsidRPr="00AE00F4">
        <w:rPr>
          <w:lang w:val="nl-NL"/>
        </w:rPr>
        <w:t>Conclusie</w:t>
      </w:r>
      <w:bookmarkEnd w:id="6"/>
      <w:r w:rsidR="008C3BD3" w:rsidRPr="00AE00F4">
        <w:rPr>
          <w:lang w:val="nl-NL"/>
        </w:rPr>
        <w:tab/>
      </w:r>
    </w:p>
    <w:p w:rsidR="008C3BD3" w:rsidRPr="00AE00F4" w:rsidRDefault="008C3BD3" w:rsidP="001C1849">
      <w:pPr>
        <w:jc w:val="both"/>
      </w:pPr>
    </w:p>
    <w:p w:rsidR="006C2448" w:rsidRDefault="00B24002" w:rsidP="001C1849">
      <w:pPr>
        <w:spacing w:line="480" w:lineRule="auto"/>
        <w:jc w:val="both"/>
        <w:rPr>
          <w:rFonts w:ascii="Times New Roman" w:hAnsi="Times New Roman" w:cs="Times New Roman"/>
        </w:rPr>
      </w:pPr>
      <w:r>
        <w:rPr>
          <w:rFonts w:ascii="Times New Roman" w:hAnsi="Times New Roman" w:cs="Times New Roman"/>
        </w:rPr>
        <w:t>Doormiddel van de gevonden resultaten kunnen er meerdere conclusies worden getrokken. Allereerst is er een duidelijke vorm van ambiguïteit aversie gevonden onder de Nederlandse huishoudens. Uit de resultaten blijkt dat de gemiddelde respondent de kans dat zijn of haar gekozen kleu</w:t>
      </w:r>
      <w:r w:rsidR="00D024C6">
        <w:rPr>
          <w:rFonts w:ascii="Times New Roman" w:hAnsi="Times New Roman" w:cs="Times New Roman"/>
        </w:rPr>
        <w:t>r bal wordt getrokken uit de vaas</w:t>
      </w:r>
      <w:r>
        <w:rPr>
          <w:rFonts w:ascii="Times New Roman" w:hAnsi="Times New Roman" w:cs="Times New Roman"/>
        </w:rPr>
        <w:t xml:space="preserve"> met onbekende kansen significant kleiner schat dan 50%. Dit is in lijn met het fenomeen </w:t>
      </w:r>
      <w:r w:rsidR="005A0E1B">
        <w:rPr>
          <w:rFonts w:ascii="Times New Roman" w:hAnsi="Times New Roman" w:cs="Times New Roman"/>
        </w:rPr>
        <w:t>ambiguïteit</w:t>
      </w:r>
      <w:r>
        <w:rPr>
          <w:rFonts w:ascii="Times New Roman" w:hAnsi="Times New Roman" w:cs="Times New Roman"/>
        </w:rPr>
        <w:t xml:space="preserve"> aversie, zoals </w:t>
      </w:r>
      <w:proofErr w:type="spellStart"/>
      <w:r>
        <w:rPr>
          <w:rFonts w:ascii="Times New Roman" w:hAnsi="Times New Roman" w:cs="Times New Roman"/>
        </w:rPr>
        <w:t>Ellsberg</w:t>
      </w:r>
      <w:proofErr w:type="spellEnd"/>
      <w:r>
        <w:rPr>
          <w:rFonts w:ascii="Times New Roman" w:hAnsi="Times New Roman" w:cs="Times New Roman"/>
        </w:rPr>
        <w:t xml:space="preserve"> deze beschreef in zijn bekende vazen experiment.</w:t>
      </w:r>
      <w:r w:rsidR="006C2448">
        <w:rPr>
          <w:rFonts w:ascii="Times New Roman" w:hAnsi="Times New Roman" w:cs="Times New Roman"/>
        </w:rPr>
        <w:t xml:space="preserve"> Uit de resultaten blijkt verder dat ‘</w:t>
      </w:r>
      <w:proofErr w:type="spellStart"/>
      <w:r w:rsidR="007135C0">
        <w:rPr>
          <w:rFonts w:ascii="Times New Roman" w:hAnsi="Times New Roman" w:cs="Times New Roman"/>
        </w:rPr>
        <w:t>Ambiguiteit</w:t>
      </w:r>
      <w:proofErr w:type="spellEnd"/>
      <w:r w:rsidR="007135C0">
        <w:rPr>
          <w:rFonts w:ascii="Times New Roman" w:hAnsi="Times New Roman" w:cs="Times New Roman"/>
        </w:rPr>
        <w:t>_sterkte</w:t>
      </w:r>
      <w:r w:rsidR="006C2448">
        <w:rPr>
          <w:rFonts w:ascii="Times New Roman" w:hAnsi="Times New Roman" w:cs="Times New Roman"/>
        </w:rPr>
        <w:t>’ geen significante invloed heeft op het wel of niet bezitten van aandelen. Ook is het effect van ‘Verwachte_rendement’ op de afhankelijke variabele ‘Percentage_aandelen’ na het testen voor robuustheid niet meer significant. Wel bestaat er een significant negatief effect van ‘</w:t>
      </w:r>
      <w:r w:rsidR="00AD0DC6">
        <w:rPr>
          <w:rFonts w:ascii="Times New Roman" w:hAnsi="Times New Roman" w:cs="Times New Roman"/>
        </w:rPr>
        <w:t>Geen_mening_rendement’ op het percentage vermogen dat de respondent heeft belegd in aandelen (‘Percentage_aandelen’), di</w:t>
      </w:r>
      <w:r w:rsidR="005A0E1B">
        <w:rPr>
          <w:rFonts w:ascii="Times New Roman" w:hAnsi="Times New Roman" w:cs="Times New Roman"/>
        </w:rPr>
        <w:t xml:space="preserve">t resultaat is tevens robuust. </w:t>
      </w:r>
      <w:r w:rsidR="00AD0DC6">
        <w:rPr>
          <w:rFonts w:ascii="Times New Roman" w:hAnsi="Times New Roman" w:cs="Times New Roman"/>
        </w:rPr>
        <w:t>Dus respondenten welke geen mening hebben over het rendement</w:t>
      </w:r>
      <w:r w:rsidR="00B86F8C">
        <w:rPr>
          <w:rFonts w:ascii="Times New Roman" w:hAnsi="Times New Roman" w:cs="Times New Roman"/>
        </w:rPr>
        <w:t>, dat</w:t>
      </w:r>
      <w:r w:rsidR="00AD0DC6">
        <w:rPr>
          <w:rFonts w:ascii="Times New Roman" w:hAnsi="Times New Roman" w:cs="Times New Roman"/>
        </w:rPr>
        <w:t xml:space="preserve"> zij het komende jaar verwachten</w:t>
      </w:r>
      <w:r w:rsidR="00B86F8C">
        <w:rPr>
          <w:rFonts w:ascii="Times New Roman" w:hAnsi="Times New Roman" w:cs="Times New Roman"/>
        </w:rPr>
        <w:t xml:space="preserve">, </w:t>
      </w:r>
      <w:r w:rsidR="00AD0DC6">
        <w:rPr>
          <w:rFonts w:ascii="Times New Roman" w:hAnsi="Times New Roman" w:cs="Times New Roman"/>
        </w:rPr>
        <w:t xml:space="preserve">beleggen significant minder in aandelen. Ook blijkt uit de resultaten dat </w:t>
      </w:r>
      <w:r w:rsidR="004B239B">
        <w:rPr>
          <w:rFonts w:ascii="Times New Roman" w:hAnsi="Times New Roman" w:cs="Times New Roman"/>
        </w:rPr>
        <w:t>ambiguïteit</w:t>
      </w:r>
      <w:r w:rsidR="00AD0DC6">
        <w:rPr>
          <w:rFonts w:ascii="Times New Roman" w:hAnsi="Times New Roman" w:cs="Times New Roman"/>
        </w:rPr>
        <w:t xml:space="preserve"> </w:t>
      </w:r>
      <w:proofErr w:type="spellStart"/>
      <w:r w:rsidR="004B239B">
        <w:rPr>
          <w:rFonts w:ascii="Times New Roman" w:hAnsi="Times New Roman" w:cs="Times New Roman"/>
        </w:rPr>
        <w:t>a</w:t>
      </w:r>
      <w:r w:rsidR="00F65183">
        <w:rPr>
          <w:rFonts w:ascii="Times New Roman" w:hAnsi="Times New Roman" w:cs="Times New Roman"/>
        </w:rPr>
        <w:t>verse</w:t>
      </w:r>
      <w:proofErr w:type="spellEnd"/>
      <w:r w:rsidR="00AD0DC6">
        <w:rPr>
          <w:rFonts w:ascii="Times New Roman" w:hAnsi="Times New Roman" w:cs="Times New Roman"/>
        </w:rPr>
        <w:t xml:space="preserve"> respondenten e</w:t>
      </w:r>
      <w:r w:rsidR="004B239B">
        <w:rPr>
          <w:rFonts w:ascii="Times New Roman" w:hAnsi="Times New Roman" w:cs="Times New Roman"/>
        </w:rPr>
        <w:t xml:space="preserve">en hoger rendement verwachten in het komende jaar, echter moet hiervoor wel worden uitgegaan van een significantie niveau van 10%. Doormiddel van deze resultaten kan de onderzoeksvraag worden beantwoordt. De opgestelde onderzoeksvraag was: </w:t>
      </w:r>
      <w:r w:rsidR="00E45C22">
        <w:rPr>
          <w:rFonts w:ascii="Times New Roman" w:hAnsi="Times New Roman" w:cs="Times New Roman"/>
        </w:rPr>
        <w:t xml:space="preserve">Is er sprake van ambiguïteit aversie onder de Nederlandse huishoudens en is dit observeerbaar bij de portfolio keuzes? We kunnen stellen dat er inderdaad sprake is van ambiguïteit aversie onder de Nederlandse huishoudens. De tweede vraag is of dit ook geobserveerd wordt wanneer er wordt gekeken naar de portfolio keuzes. Een duidelijke conclusie kan hierover niet </w:t>
      </w:r>
      <w:r w:rsidR="00B86F8C">
        <w:rPr>
          <w:rFonts w:ascii="Times New Roman" w:hAnsi="Times New Roman" w:cs="Times New Roman"/>
        </w:rPr>
        <w:t>worden getrokken</w:t>
      </w:r>
      <w:r w:rsidR="00E45C22">
        <w:rPr>
          <w:rFonts w:ascii="Times New Roman" w:hAnsi="Times New Roman" w:cs="Times New Roman"/>
        </w:rPr>
        <w:t xml:space="preserve">. Wel kan er worden </w:t>
      </w:r>
      <w:r w:rsidR="00B86F8C">
        <w:rPr>
          <w:rFonts w:ascii="Times New Roman" w:hAnsi="Times New Roman" w:cs="Times New Roman"/>
        </w:rPr>
        <w:t xml:space="preserve">gezegd dat respondenten welke geen mening hebben over het rendement, dat zij het komende jaar verwachten, significant minder beleggen in aandelen. </w:t>
      </w:r>
      <w:proofErr w:type="gramStart"/>
      <w:r w:rsidR="00B86F8C">
        <w:rPr>
          <w:rFonts w:ascii="Times New Roman" w:hAnsi="Times New Roman" w:cs="Times New Roman"/>
        </w:rPr>
        <w:t>Oftewel</w:t>
      </w:r>
      <w:proofErr w:type="gramEnd"/>
      <w:r w:rsidR="00B86F8C">
        <w:rPr>
          <w:rFonts w:ascii="Times New Roman" w:hAnsi="Times New Roman" w:cs="Times New Roman"/>
        </w:rPr>
        <w:t xml:space="preserve">, wanneer het verwachte rendement (van aandelen) wordt gezien als onbekend, heeft dit invloed op het percentage van het vermogen dat </w:t>
      </w:r>
      <w:r w:rsidR="00F65183">
        <w:rPr>
          <w:rFonts w:ascii="Times New Roman" w:hAnsi="Times New Roman" w:cs="Times New Roman"/>
        </w:rPr>
        <w:t xml:space="preserve">de </w:t>
      </w:r>
      <w:r w:rsidR="00B86F8C">
        <w:rPr>
          <w:rFonts w:ascii="Times New Roman" w:hAnsi="Times New Roman" w:cs="Times New Roman"/>
        </w:rPr>
        <w:t>respondent besluiten te beleggen in aandelen</w:t>
      </w:r>
      <w:r w:rsidR="003D3375">
        <w:rPr>
          <w:rFonts w:ascii="Times New Roman" w:hAnsi="Times New Roman" w:cs="Times New Roman"/>
        </w:rPr>
        <w:t xml:space="preserve">. </w:t>
      </w:r>
      <w:proofErr w:type="gramStart"/>
      <w:r w:rsidR="003D3375">
        <w:rPr>
          <w:rFonts w:ascii="Times New Roman" w:hAnsi="Times New Roman" w:cs="Times New Roman"/>
        </w:rPr>
        <w:t xml:space="preserve">In </w:t>
      </w:r>
      <w:r w:rsidR="00F65183">
        <w:rPr>
          <w:rFonts w:ascii="Times New Roman" w:hAnsi="Times New Roman" w:cs="Times New Roman"/>
        </w:rPr>
        <w:t>zekere zin</w:t>
      </w:r>
      <w:proofErr w:type="gramEnd"/>
      <w:r w:rsidR="00F65183">
        <w:rPr>
          <w:rFonts w:ascii="Times New Roman" w:hAnsi="Times New Roman" w:cs="Times New Roman"/>
        </w:rPr>
        <w:t xml:space="preserve"> speelt</w:t>
      </w:r>
      <w:r w:rsidR="009C5B21">
        <w:rPr>
          <w:rFonts w:ascii="Times New Roman" w:hAnsi="Times New Roman" w:cs="Times New Roman"/>
        </w:rPr>
        <w:t xml:space="preserve"> ambiguïteit aversie een rol bij </w:t>
      </w:r>
      <w:r w:rsidR="00F65183">
        <w:rPr>
          <w:rFonts w:ascii="Times New Roman" w:hAnsi="Times New Roman" w:cs="Times New Roman"/>
        </w:rPr>
        <w:t>portfolio keuzes.</w:t>
      </w:r>
    </w:p>
    <w:p w:rsidR="00FC717B" w:rsidRDefault="00FC717B" w:rsidP="001C1849">
      <w:pPr>
        <w:spacing w:line="480" w:lineRule="auto"/>
        <w:jc w:val="both"/>
        <w:rPr>
          <w:rFonts w:ascii="Times New Roman" w:hAnsi="Times New Roman" w:cs="Times New Roman"/>
        </w:rPr>
      </w:pPr>
    </w:p>
    <w:p w:rsidR="00990FFE" w:rsidRDefault="00990FFE" w:rsidP="001C1849">
      <w:pPr>
        <w:spacing w:line="480" w:lineRule="auto"/>
        <w:jc w:val="both"/>
        <w:rPr>
          <w:rFonts w:ascii="Times New Roman" w:hAnsi="Times New Roman" w:cs="Times New Roman"/>
        </w:rPr>
      </w:pPr>
    </w:p>
    <w:p w:rsidR="00FC717B" w:rsidRPr="00D527F2" w:rsidRDefault="00AC4EB4" w:rsidP="001C1849">
      <w:pPr>
        <w:pStyle w:val="Heading1"/>
        <w:jc w:val="both"/>
        <w:rPr>
          <w:lang w:val="nl-NL"/>
        </w:rPr>
      </w:pPr>
      <w:bookmarkStart w:id="7" w:name="_Toc391827584"/>
      <w:r>
        <w:rPr>
          <w:lang w:val="nl-NL"/>
        </w:rPr>
        <w:lastRenderedPageBreak/>
        <w:t>6</w:t>
      </w:r>
      <w:r w:rsidR="00D527F2" w:rsidRPr="00D527F2">
        <w:rPr>
          <w:lang w:val="nl-NL"/>
        </w:rPr>
        <w:t>. Discussie</w:t>
      </w:r>
      <w:bookmarkEnd w:id="7"/>
    </w:p>
    <w:p w:rsidR="00D527F2" w:rsidRPr="00D527F2" w:rsidRDefault="00D527F2" w:rsidP="001C1849">
      <w:pPr>
        <w:jc w:val="both"/>
      </w:pPr>
    </w:p>
    <w:p w:rsidR="00FC717B" w:rsidRDefault="00E8132D" w:rsidP="001C1849">
      <w:pPr>
        <w:spacing w:line="480" w:lineRule="auto"/>
        <w:jc w:val="both"/>
        <w:rPr>
          <w:rFonts w:ascii="Times New Roman" w:hAnsi="Times New Roman" w:cs="Times New Roman"/>
        </w:rPr>
      </w:pPr>
      <w:r>
        <w:rPr>
          <w:rFonts w:ascii="Times New Roman" w:hAnsi="Times New Roman" w:cs="Times New Roman"/>
        </w:rPr>
        <w:t xml:space="preserve">Het eerste punt van discussie </w:t>
      </w:r>
      <w:r w:rsidR="00D05493">
        <w:rPr>
          <w:rFonts w:ascii="Times New Roman" w:hAnsi="Times New Roman" w:cs="Times New Roman"/>
        </w:rPr>
        <w:t>dat</w:t>
      </w:r>
      <w:r>
        <w:rPr>
          <w:rFonts w:ascii="Times New Roman" w:hAnsi="Times New Roman" w:cs="Times New Roman"/>
        </w:rPr>
        <w:t xml:space="preserve"> ik hier wil bespreken is naar aanleiding van de data. Het aantal respondenten welke zijn gebruikt bij de regressie verschilt </w:t>
      </w:r>
      <w:r w:rsidR="00EB059E">
        <w:rPr>
          <w:rFonts w:ascii="Times New Roman" w:hAnsi="Times New Roman" w:cs="Times New Roman"/>
        </w:rPr>
        <w:t>aanzienlijk</w:t>
      </w:r>
      <w:r>
        <w:rPr>
          <w:rFonts w:ascii="Times New Roman" w:hAnsi="Times New Roman" w:cs="Times New Roman"/>
        </w:rPr>
        <w:t xml:space="preserve"> en dit doet het resultaat niet ten goede. Zo weten we dat het aantal respondenten dat de vragenlijst </w:t>
      </w:r>
      <w:r w:rsidRPr="00B9458B">
        <w:rPr>
          <w:rFonts w:ascii="Times New Roman" w:hAnsi="Times New Roman" w:cs="Times New Roman"/>
        </w:rPr>
        <w:t>“</w:t>
      </w:r>
      <w:proofErr w:type="spellStart"/>
      <w:r w:rsidRPr="00B9458B">
        <w:rPr>
          <w:rFonts w:ascii="Times New Roman" w:hAnsi="Times New Roman" w:cs="Times New Roman"/>
          <w:i/>
        </w:rPr>
        <w:t>ambiguity</w:t>
      </w:r>
      <w:proofErr w:type="spellEnd"/>
      <w:r w:rsidRPr="00B9458B">
        <w:rPr>
          <w:rFonts w:ascii="Times New Roman" w:hAnsi="Times New Roman" w:cs="Times New Roman"/>
          <w:i/>
        </w:rPr>
        <w:t xml:space="preserve"> </w:t>
      </w:r>
      <w:proofErr w:type="spellStart"/>
      <w:r w:rsidRPr="00B9458B">
        <w:rPr>
          <w:rFonts w:ascii="Times New Roman" w:hAnsi="Times New Roman" w:cs="Times New Roman"/>
          <w:i/>
        </w:rPr>
        <w:t>aversion</w:t>
      </w:r>
      <w:proofErr w:type="spellEnd"/>
      <w:r w:rsidRPr="00B9458B">
        <w:rPr>
          <w:rFonts w:ascii="Times New Roman" w:hAnsi="Times New Roman" w:cs="Times New Roman"/>
          <w:i/>
        </w:rPr>
        <w:t xml:space="preserve"> and </w:t>
      </w:r>
      <w:proofErr w:type="spellStart"/>
      <w:r w:rsidRPr="00B9458B">
        <w:rPr>
          <w:rFonts w:ascii="Times New Roman" w:hAnsi="Times New Roman" w:cs="Times New Roman"/>
          <w:i/>
        </w:rPr>
        <w:t>household</w:t>
      </w:r>
      <w:proofErr w:type="spellEnd"/>
      <w:r w:rsidRPr="00B9458B">
        <w:rPr>
          <w:rFonts w:ascii="Times New Roman" w:hAnsi="Times New Roman" w:cs="Times New Roman"/>
          <w:i/>
        </w:rPr>
        <w:t xml:space="preserve"> portfolio </w:t>
      </w:r>
      <w:proofErr w:type="spellStart"/>
      <w:r w:rsidRPr="00B9458B">
        <w:rPr>
          <w:rFonts w:ascii="Times New Roman" w:hAnsi="Times New Roman" w:cs="Times New Roman"/>
          <w:i/>
        </w:rPr>
        <w:t>choice</w:t>
      </w:r>
      <w:proofErr w:type="spellEnd"/>
      <w:r w:rsidRPr="00B9458B">
        <w:rPr>
          <w:rFonts w:ascii="Times New Roman" w:hAnsi="Times New Roman" w:cs="Times New Roman"/>
        </w:rPr>
        <w:t>”</w:t>
      </w:r>
      <w:r>
        <w:rPr>
          <w:rFonts w:ascii="Times New Roman" w:hAnsi="Times New Roman" w:cs="Times New Roman"/>
        </w:rPr>
        <w:t xml:space="preserve"> volledig heeft </w:t>
      </w:r>
      <w:r w:rsidR="00D024C6">
        <w:rPr>
          <w:rFonts w:ascii="Times New Roman" w:hAnsi="Times New Roman" w:cs="Times New Roman"/>
        </w:rPr>
        <w:t xml:space="preserve">ingevuld uitkwam op 1933 en </w:t>
      </w:r>
      <w:r>
        <w:rPr>
          <w:rFonts w:ascii="Times New Roman" w:hAnsi="Times New Roman" w:cs="Times New Roman"/>
        </w:rPr>
        <w:t xml:space="preserve">755 respondenten de vragenlijst </w:t>
      </w:r>
      <w:r>
        <w:rPr>
          <w:rFonts w:ascii="Times New Roman" w:hAnsi="Times New Roman" w:cs="Times New Roman"/>
          <w:i/>
        </w:rPr>
        <w:t xml:space="preserve">“are </w:t>
      </w:r>
      <w:proofErr w:type="spellStart"/>
      <w:r>
        <w:rPr>
          <w:rFonts w:ascii="Times New Roman" w:hAnsi="Times New Roman" w:cs="Times New Roman"/>
          <w:i/>
        </w:rPr>
        <w:t>investors</w:t>
      </w:r>
      <w:proofErr w:type="spellEnd"/>
      <w:r>
        <w:rPr>
          <w:rFonts w:ascii="Times New Roman" w:hAnsi="Times New Roman" w:cs="Times New Roman"/>
          <w:i/>
        </w:rPr>
        <w:t xml:space="preserve"> </w:t>
      </w:r>
      <w:proofErr w:type="spellStart"/>
      <w:r>
        <w:rPr>
          <w:rFonts w:ascii="Times New Roman" w:hAnsi="Times New Roman" w:cs="Times New Roman"/>
          <w:i/>
        </w:rPr>
        <w:t>driven</w:t>
      </w:r>
      <w:proofErr w:type="spellEnd"/>
      <w:r>
        <w:rPr>
          <w:rFonts w:ascii="Times New Roman" w:hAnsi="Times New Roman" w:cs="Times New Roman"/>
          <w:i/>
        </w:rPr>
        <w:t xml:space="preserve"> </w:t>
      </w:r>
      <w:proofErr w:type="spellStart"/>
      <w:r>
        <w:rPr>
          <w:rFonts w:ascii="Times New Roman" w:hAnsi="Times New Roman" w:cs="Times New Roman"/>
          <w:i/>
        </w:rPr>
        <w:t>by</w:t>
      </w:r>
      <w:proofErr w:type="spellEnd"/>
      <w:r>
        <w:rPr>
          <w:rFonts w:ascii="Times New Roman" w:hAnsi="Times New Roman" w:cs="Times New Roman"/>
          <w:i/>
        </w:rPr>
        <w:t xml:space="preserve"> </w:t>
      </w:r>
      <w:proofErr w:type="spellStart"/>
      <w:r>
        <w:rPr>
          <w:rFonts w:ascii="Times New Roman" w:hAnsi="Times New Roman" w:cs="Times New Roman"/>
          <w:i/>
        </w:rPr>
        <w:t>sentiments</w:t>
      </w:r>
      <w:proofErr w:type="spellEnd"/>
      <w:r>
        <w:rPr>
          <w:rFonts w:ascii="Times New Roman" w:hAnsi="Times New Roman" w:cs="Times New Roman"/>
          <w:i/>
        </w:rPr>
        <w:t>?”</w:t>
      </w:r>
      <w:r>
        <w:rPr>
          <w:rFonts w:ascii="Times New Roman" w:hAnsi="Times New Roman" w:cs="Times New Roman"/>
        </w:rPr>
        <w:t xml:space="preserve"> volledig invulde. </w:t>
      </w:r>
      <w:r w:rsidR="001F1F61">
        <w:rPr>
          <w:rFonts w:ascii="Times New Roman" w:hAnsi="Times New Roman" w:cs="Times New Roman"/>
        </w:rPr>
        <w:t>Wanneer deze databases werden gebruikt</w:t>
      </w:r>
      <w:r w:rsidR="00D05493">
        <w:rPr>
          <w:rFonts w:ascii="Times New Roman" w:hAnsi="Times New Roman" w:cs="Times New Roman"/>
        </w:rPr>
        <w:t xml:space="preserve"> voor de analyses </w:t>
      </w:r>
      <w:r w:rsidR="001F1F61">
        <w:rPr>
          <w:rFonts w:ascii="Times New Roman" w:hAnsi="Times New Roman" w:cs="Times New Roman"/>
        </w:rPr>
        <w:t xml:space="preserve">kwam het aantal gebruikte respondenten uit rond deze aantallen, voor deze regressies is het aantal gebruikte respondenten dus niet aan de lage kant. Echter bij het samenvoegen van beide databases en het opstellen van de regressie welke hier bij hoorde is het aantal </w:t>
      </w:r>
      <w:proofErr w:type="gramStart"/>
      <w:r w:rsidR="001F1F61">
        <w:rPr>
          <w:rFonts w:ascii="Times New Roman" w:hAnsi="Times New Roman" w:cs="Times New Roman"/>
        </w:rPr>
        <w:t xml:space="preserve">respondenten </w:t>
      </w:r>
      <w:r w:rsidR="00EB059E">
        <w:rPr>
          <w:rFonts w:ascii="Times New Roman" w:hAnsi="Times New Roman" w:cs="Times New Roman"/>
        </w:rPr>
        <w:t>die</w:t>
      </w:r>
      <w:proofErr w:type="gramEnd"/>
      <w:r w:rsidR="00EB059E">
        <w:rPr>
          <w:rFonts w:ascii="Times New Roman" w:hAnsi="Times New Roman" w:cs="Times New Roman"/>
        </w:rPr>
        <w:t xml:space="preserve"> </w:t>
      </w:r>
      <w:r w:rsidR="001F1F61">
        <w:rPr>
          <w:rFonts w:ascii="Times New Roman" w:hAnsi="Times New Roman" w:cs="Times New Roman"/>
        </w:rPr>
        <w:t xml:space="preserve">zijn gebruikt </w:t>
      </w:r>
      <w:r w:rsidR="00D05493">
        <w:rPr>
          <w:rFonts w:ascii="Times New Roman" w:hAnsi="Times New Roman" w:cs="Times New Roman"/>
        </w:rPr>
        <w:t xml:space="preserve">wel </w:t>
      </w:r>
      <w:r w:rsidR="001F1F61">
        <w:rPr>
          <w:rFonts w:ascii="Times New Roman" w:hAnsi="Times New Roman" w:cs="Times New Roman"/>
        </w:rPr>
        <w:t xml:space="preserve">aan de lage kant. </w:t>
      </w:r>
      <w:r w:rsidR="00130A75">
        <w:rPr>
          <w:rFonts w:ascii="Times New Roman" w:hAnsi="Times New Roman" w:cs="Times New Roman"/>
        </w:rPr>
        <w:t xml:space="preserve">Bij het opstellen van de </w:t>
      </w:r>
      <w:r w:rsidR="00130A75" w:rsidRPr="00155718">
        <w:rPr>
          <w:rFonts w:ascii="Times New Roman" w:hAnsi="Times New Roman" w:cs="Times New Roman"/>
        </w:rPr>
        <w:t xml:space="preserve">lineaire </w:t>
      </w:r>
      <w:r w:rsidR="00130A75">
        <w:rPr>
          <w:rFonts w:ascii="Times New Roman" w:hAnsi="Times New Roman" w:cs="Times New Roman"/>
        </w:rPr>
        <w:t>regressi</w:t>
      </w:r>
      <w:r w:rsidR="00130A75" w:rsidRPr="00155718">
        <w:rPr>
          <w:rFonts w:ascii="Times New Roman" w:hAnsi="Times New Roman" w:cs="Times New Roman"/>
        </w:rPr>
        <w:t xml:space="preserve">e met </w:t>
      </w:r>
      <w:r w:rsidR="00130A75">
        <w:rPr>
          <w:rFonts w:ascii="Times New Roman" w:hAnsi="Times New Roman" w:cs="Times New Roman"/>
        </w:rPr>
        <w:t>a</w:t>
      </w:r>
      <w:r w:rsidR="00130A75" w:rsidRPr="00155718">
        <w:rPr>
          <w:rFonts w:ascii="Times New Roman" w:hAnsi="Times New Roman" w:cs="Times New Roman"/>
        </w:rPr>
        <w:t xml:space="preserve">ls afhankelijke variabele </w:t>
      </w:r>
      <w:r w:rsidR="00130A75" w:rsidRPr="00CF0F4C">
        <w:rPr>
          <w:rFonts w:ascii="Times New Roman" w:hAnsi="Times New Roman" w:cs="Times New Roman"/>
        </w:rPr>
        <w:t>‘</w:t>
      </w:r>
      <w:r w:rsidR="00810DEA">
        <w:rPr>
          <w:rFonts w:ascii="Times New Roman" w:hAnsi="Times New Roman" w:cs="Times New Roman"/>
        </w:rPr>
        <w:t>Verwachte_rendement</w:t>
      </w:r>
      <w:r w:rsidR="00130A75" w:rsidRPr="00CF0F4C">
        <w:rPr>
          <w:rFonts w:ascii="Times New Roman" w:hAnsi="Times New Roman" w:cs="Times New Roman"/>
        </w:rPr>
        <w:t>’</w:t>
      </w:r>
      <w:r w:rsidR="00130A75" w:rsidRPr="00155718">
        <w:rPr>
          <w:rFonts w:ascii="Times New Roman" w:hAnsi="Times New Roman" w:cs="Times New Roman"/>
        </w:rPr>
        <w:t xml:space="preserve"> (alle respondenten welke </w:t>
      </w:r>
      <w:r w:rsidR="008607DF">
        <w:rPr>
          <w:rFonts w:ascii="Times New Roman" w:hAnsi="Times New Roman" w:cs="Times New Roman"/>
        </w:rPr>
        <w:t xml:space="preserve">geen mening hadden over het verwachte rendement waren hier </w:t>
      </w:r>
      <w:r w:rsidR="00130A75">
        <w:rPr>
          <w:rFonts w:ascii="Times New Roman" w:hAnsi="Times New Roman" w:cs="Times New Roman"/>
        </w:rPr>
        <w:t>weggelaten) en als onafhankelijke variabele de dummy ‘</w:t>
      </w:r>
      <w:proofErr w:type="spellStart"/>
      <w:r w:rsidR="00130A75">
        <w:rPr>
          <w:rFonts w:ascii="Times New Roman" w:hAnsi="Times New Roman" w:cs="Times New Roman"/>
        </w:rPr>
        <w:t>Ambiguiteit</w:t>
      </w:r>
      <w:proofErr w:type="spellEnd"/>
      <w:r w:rsidR="00130A75">
        <w:rPr>
          <w:rFonts w:ascii="Times New Roman" w:hAnsi="Times New Roman" w:cs="Times New Roman"/>
        </w:rPr>
        <w:t>_</w:t>
      </w:r>
      <w:proofErr w:type="spellStart"/>
      <w:r w:rsidR="00130A75">
        <w:rPr>
          <w:rFonts w:ascii="Times New Roman" w:hAnsi="Times New Roman" w:cs="Times New Roman"/>
        </w:rPr>
        <w:t>a</w:t>
      </w:r>
      <w:r w:rsidR="00130A75" w:rsidRPr="00D45A81">
        <w:rPr>
          <w:rFonts w:ascii="Times New Roman" w:hAnsi="Times New Roman" w:cs="Times New Roman"/>
        </w:rPr>
        <w:t>vers</w:t>
      </w:r>
      <w:proofErr w:type="spellEnd"/>
      <w:r w:rsidR="00130A75">
        <w:rPr>
          <w:rFonts w:ascii="Times New Roman" w:hAnsi="Times New Roman" w:cs="Times New Roman"/>
        </w:rPr>
        <w:t>’ waren de gegevens van 189</w:t>
      </w:r>
      <w:r w:rsidR="00D05493">
        <w:rPr>
          <w:rFonts w:ascii="Times New Roman" w:hAnsi="Times New Roman" w:cs="Times New Roman"/>
        </w:rPr>
        <w:t xml:space="preserve"> respondenten gebruikt. Dit is weinig</w:t>
      </w:r>
      <w:r w:rsidR="00130A75">
        <w:rPr>
          <w:rFonts w:ascii="Times New Roman" w:hAnsi="Times New Roman" w:cs="Times New Roman"/>
        </w:rPr>
        <w:t xml:space="preserve"> en leidt tot problemen. Dit is mede de reden dat </w:t>
      </w:r>
      <w:proofErr w:type="gramStart"/>
      <w:r w:rsidR="00130A75">
        <w:rPr>
          <w:rFonts w:ascii="Times New Roman" w:hAnsi="Times New Roman" w:cs="Times New Roman"/>
        </w:rPr>
        <w:t>de</w:t>
      </w:r>
      <w:proofErr w:type="gramEnd"/>
      <w:r w:rsidR="00130A75">
        <w:rPr>
          <w:rFonts w:ascii="Times New Roman" w:hAnsi="Times New Roman" w:cs="Times New Roman"/>
        </w:rPr>
        <w:t xml:space="preserve"> significantie van de onafhankelijke variabele in deze regressie niet sterk en dus niet zeker is.</w:t>
      </w:r>
    </w:p>
    <w:p w:rsidR="00130A75" w:rsidRDefault="00130A75" w:rsidP="001C1849">
      <w:pPr>
        <w:spacing w:line="480" w:lineRule="auto"/>
        <w:jc w:val="both"/>
        <w:rPr>
          <w:rFonts w:ascii="Times New Roman" w:hAnsi="Times New Roman" w:cs="Times New Roman"/>
        </w:rPr>
      </w:pPr>
      <w:r>
        <w:rPr>
          <w:rFonts w:ascii="Times New Roman" w:hAnsi="Times New Roman" w:cs="Times New Roman"/>
        </w:rPr>
        <w:t>En tweede punt van discussie zijn de toetsen voor robuustheid. Het aantal variabele welke konden worden toegevoegd aan de reg</w:t>
      </w:r>
      <w:r w:rsidR="00077508">
        <w:rPr>
          <w:rFonts w:ascii="Times New Roman" w:hAnsi="Times New Roman" w:cs="Times New Roman"/>
        </w:rPr>
        <w:t>ressies was beperkt en dit leidde</w:t>
      </w:r>
      <w:r>
        <w:rPr>
          <w:rFonts w:ascii="Times New Roman" w:hAnsi="Times New Roman" w:cs="Times New Roman"/>
        </w:rPr>
        <w:t xml:space="preserve"> tot het niet kunnen doen van ste</w:t>
      </w:r>
      <w:r w:rsidR="00077508">
        <w:rPr>
          <w:rFonts w:ascii="Times New Roman" w:hAnsi="Times New Roman" w:cs="Times New Roman"/>
        </w:rPr>
        <w:t xml:space="preserve">rke toetsen op robuustheid. In sommige gevallen verviel </w:t>
      </w:r>
      <w:proofErr w:type="gramStart"/>
      <w:r w:rsidR="00077508">
        <w:rPr>
          <w:rFonts w:ascii="Times New Roman" w:hAnsi="Times New Roman" w:cs="Times New Roman"/>
        </w:rPr>
        <w:t>de</w:t>
      </w:r>
      <w:proofErr w:type="gramEnd"/>
      <w:r w:rsidR="00077508">
        <w:rPr>
          <w:rFonts w:ascii="Times New Roman" w:hAnsi="Times New Roman" w:cs="Times New Roman"/>
        </w:rPr>
        <w:t xml:space="preserve"> significantie van de gebruikte onafhankelijke variabele waarbij</w:t>
      </w:r>
      <w:r w:rsidR="00783CA5">
        <w:rPr>
          <w:rFonts w:ascii="Times New Roman" w:hAnsi="Times New Roman" w:cs="Times New Roman"/>
        </w:rPr>
        <w:t xml:space="preserve"> dus</w:t>
      </w:r>
      <w:r w:rsidR="00077508">
        <w:rPr>
          <w:rFonts w:ascii="Times New Roman" w:hAnsi="Times New Roman" w:cs="Times New Roman"/>
        </w:rPr>
        <w:t xml:space="preserve"> het toevoegen van extra variabele nut had bij het </w:t>
      </w:r>
      <w:r w:rsidR="00783CA5">
        <w:rPr>
          <w:rFonts w:ascii="Times New Roman" w:hAnsi="Times New Roman" w:cs="Times New Roman"/>
        </w:rPr>
        <w:t xml:space="preserve">toetsen op robuustheid. </w:t>
      </w:r>
      <w:proofErr w:type="gramStart"/>
      <w:r w:rsidR="00783CA5">
        <w:rPr>
          <w:rFonts w:ascii="Times New Roman" w:hAnsi="Times New Roman" w:cs="Times New Roman"/>
        </w:rPr>
        <w:t>Echter,</w:t>
      </w:r>
      <w:r w:rsidR="00077508">
        <w:rPr>
          <w:rFonts w:ascii="Times New Roman" w:hAnsi="Times New Roman" w:cs="Times New Roman"/>
        </w:rPr>
        <w:t xml:space="preserve"> </w:t>
      </w:r>
      <w:r w:rsidR="00783CA5">
        <w:rPr>
          <w:rFonts w:ascii="Times New Roman" w:hAnsi="Times New Roman" w:cs="Times New Roman"/>
        </w:rPr>
        <w:t xml:space="preserve">wanneer </w:t>
      </w:r>
      <w:r w:rsidR="00077508">
        <w:rPr>
          <w:rFonts w:ascii="Times New Roman" w:hAnsi="Times New Roman" w:cs="Times New Roman"/>
        </w:rPr>
        <w:t xml:space="preserve">het toevoegen van </w:t>
      </w:r>
      <w:r w:rsidR="00D05493">
        <w:rPr>
          <w:rFonts w:ascii="Times New Roman" w:hAnsi="Times New Roman" w:cs="Times New Roman"/>
        </w:rPr>
        <w:t>extra variabele(n) niet leidt</w:t>
      </w:r>
      <w:r w:rsidR="00077508">
        <w:rPr>
          <w:rFonts w:ascii="Times New Roman" w:hAnsi="Times New Roman" w:cs="Times New Roman"/>
        </w:rPr>
        <w:t xml:space="preserve"> tot het veranderen van significantie van de onafhankelijke variabele in kwestie, zegt dit niets over het wel of niet robuust zijn van deze onafhankelijke variabele</w:t>
      </w:r>
      <w:r w:rsidR="00783CA5">
        <w:rPr>
          <w:rFonts w:ascii="Times New Roman" w:hAnsi="Times New Roman" w:cs="Times New Roman"/>
        </w:rPr>
        <w:t xml:space="preserve"> in de opgestelde regressie</w:t>
      </w:r>
      <w:r w:rsidR="00077508">
        <w:rPr>
          <w:rFonts w:ascii="Times New Roman" w:hAnsi="Times New Roman" w:cs="Times New Roman"/>
        </w:rPr>
        <w:t xml:space="preserve">. </w:t>
      </w:r>
      <w:proofErr w:type="gramEnd"/>
      <w:r w:rsidR="00077508">
        <w:rPr>
          <w:rFonts w:ascii="Times New Roman" w:hAnsi="Times New Roman" w:cs="Times New Roman"/>
        </w:rPr>
        <w:t>Het enige wat hieruit zou moeten worden afgeleid is dat het wel of niet significant zijn van deze variabele niet veranderd, wanneer wordt gec</w:t>
      </w:r>
      <w:r w:rsidR="00D024C6">
        <w:rPr>
          <w:rFonts w:ascii="Times New Roman" w:hAnsi="Times New Roman" w:cs="Times New Roman"/>
        </w:rPr>
        <w:t>orrigeerd voor de toegevoegde</w:t>
      </w:r>
      <w:r w:rsidR="00077508">
        <w:rPr>
          <w:rFonts w:ascii="Times New Roman" w:hAnsi="Times New Roman" w:cs="Times New Roman"/>
        </w:rPr>
        <w:t xml:space="preserve"> extra variabele(n). </w:t>
      </w:r>
    </w:p>
    <w:p w:rsidR="009359EF" w:rsidRDefault="009359EF" w:rsidP="001C1849">
      <w:pPr>
        <w:spacing w:line="480" w:lineRule="auto"/>
        <w:jc w:val="both"/>
        <w:rPr>
          <w:rFonts w:ascii="Times New Roman" w:hAnsi="Times New Roman" w:cs="Times New Roman"/>
        </w:rPr>
      </w:pPr>
      <w:r>
        <w:rPr>
          <w:rFonts w:ascii="Times New Roman" w:hAnsi="Times New Roman" w:cs="Times New Roman"/>
        </w:rPr>
        <w:t xml:space="preserve">Een derde punt dat ter discussie kan worden gesteld is causaliteit. Ik spreek </w:t>
      </w:r>
      <w:r w:rsidR="00827C37">
        <w:rPr>
          <w:rFonts w:ascii="Times New Roman" w:hAnsi="Times New Roman" w:cs="Times New Roman"/>
        </w:rPr>
        <w:t xml:space="preserve">meerdere malen over een </w:t>
      </w:r>
      <w:r>
        <w:rPr>
          <w:rFonts w:ascii="Times New Roman" w:hAnsi="Times New Roman" w:cs="Times New Roman"/>
        </w:rPr>
        <w:t>onafhankelijke variabele</w:t>
      </w:r>
      <w:r w:rsidR="00827C37">
        <w:rPr>
          <w:rFonts w:ascii="Times New Roman" w:hAnsi="Times New Roman" w:cs="Times New Roman"/>
        </w:rPr>
        <w:t xml:space="preserve"> die impact heeft op een bijbehorende afhankelijke variabele. Hiermee suggereer ik dat deze volgorde van causaliteit een feit is. Echter is dit een aanname die ter discussie </w:t>
      </w:r>
      <w:r w:rsidR="00827C37">
        <w:rPr>
          <w:rFonts w:ascii="Times New Roman" w:hAnsi="Times New Roman" w:cs="Times New Roman"/>
        </w:rPr>
        <w:lastRenderedPageBreak/>
        <w:t xml:space="preserve">kan en moet worden gesteld. De regressies in deze </w:t>
      </w:r>
      <w:proofErr w:type="gramStart"/>
      <w:r w:rsidR="00827C37">
        <w:rPr>
          <w:rFonts w:ascii="Times New Roman" w:hAnsi="Times New Roman" w:cs="Times New Roman"/>
        </w:rPr>
        <w:t>paper</w:t>
      </w:r>
      <w:proofErr w:type="gramEnd"/>
      <w:r w:rsidR="00827C37">
        <w:rPr>
          <w:rFonts w:ascii="Times New Roman" w:hAnsi="Times New Roman" w:cs="Times New Roman"/>
        </w:rPr>
        <w:t xml:space="preserve"> laten alleen de relatie zien tussen de afhankelijke en onafhankelijke variabele en niet de tijdsvolgorde. </w:t>
      </w:r>
    </w:p>
    <w:p w:rsidR="00077508" w:rsidRPr="00E8132D" w:rsidRDefault="00077508" w:rsidP="001C1849">
      <w:pPr>
        <w:spacing w:line="480" w:lineRule="auto"/>
        <w:jc w:val="both"/>
        <w:rPr>
          <w:rFonts w:ascii="Times New Roman" w:hAnsi="Times New Roman" w:cs="Times New Roman"/>
        </w:rPr>
      </w:pPr>
      <w:r>
        <w:rPr>
          <w:rFonts w:ascii="Times New Roman" w:hAnsi="Times New Roman" w:cs="Times New Roman"/>
        </w:rPr>
        <w:t xml:space="preserve">Het laatste punt van discussie heeft te maken met de onderbouwingen in het </w:t>
      </w:r>
      <w:r w:rsidR="00D024C6">
        <w:rPr>
          <w:rFonts w:ascii="Times New Roman" w:hAnsi="Times New Roman" w:cs="Times New Roman"/>
        </w:rPr>
        <w:t>analyse</w:t>
      </w:r>
      <w:r>
        <w:rPr>
          <w:rFonts w:ascii="Times New Roman" w:hAnsi="Times New Roman" w:cs="Times New Roman"/>
        </w:rPr>
        <w:t xml:space="preserve"> gedeelte. De relevantie van de opgestelde regressies worden hier onderbouwd door verwijzingen naar verschillende </w:t>
      </w:r>
      <w:r w:rsidR="00EB059E">
        <w:rPr>
          <w:rFonts w:ascii="Times New Roman" w:hAnsi="Times New Roman" w:cs="Times New Roman"/>
        </w:rPr>
        <w:t>theorieën</w:t>
      </w:r>
      <w:r>
        <w:rPr>
          <w:rFonts w:ascii="Times New Roman" w:hAnsi="Times New Roman" w:cs="Times New Roman"/>
        </w:rPr>
        <w:t xml:space="preserve"> welke zijn onderzocht</w:t>
      </w:r>
      <w:r w:rsidR="00EB059E">
        <w:rPr>
          <w:rFonts w:ascii="Times New Roman" w:hAnsi="Times New Roman" w:cs="Times New Roman"/>
        </w:rPr>
        <w:t xml:space="preserve"> of onderbouwd</w:t>
      </w:r>
      <w:r>
        <w:rPr>
          <w:rFonts w:ascii="Times New Roman" w:hAnsi="Times New Roman" w:cs="Times New Roman"/>
        </w:rPr>
        <w:t xml:space="preserve"> in andere </w:t>
      </w:r>
      <w:proofErr w:type="gramStart"/>
      <w:r>
        <w:rPr>
          <w:rFonts w:ascii="Times New Roman" w:hAnsi="Times New Roman" w:cs="Times New Roman"/>
        </w:rPr>
        <w:t>papers</w:t>
      </w:r>
      <w:proofErr w:type="gramEnd"/>
      <w:r>
        <w:rPr>
          <w:rFonts w:ascii="Times New Roman" w:hAnsi="Times New Roman" w:cs="Times New Roman"/>
        </w:rPr>
        <w:t xml:space="preserve">. Uiteraard moet hier worden opgemerkt dat tegen deze </w:t>
      </w:r>
      <w:r w:rsidR="00EB059E">
        <w:rPr>
          <w:rFonts w:ascii="Times New Roman" w:hAnsi="Times New Roman" w:cs="Times New Roman"/>
        </w:rPr>
        <w:t xml:space="preserve">theorieën ook vaak </w:t>
      </w:r>
      <w:proofErr w:type="spellStart"/>
      <w:r w:rsidR="008950DF">
        <w:rPr>
          <w:rFonts w:ascii="Times New Roman" w:hAnsi="Times New Roman" w:cs="Times New Roman"/>
        </w:rPr>
        <w:t>tegenhangende</w:t>
      </w:r>
      <w:proofErr w:type="spellEnd"/>
      <w:r w:rsidR="00EB059E">
        <w:rPr>
          <w:rFonts w:ascii="Times New Roman" w:hAnsi="Times New Roman" w:cs="Times New Roman"/>
        </w:rPr>
        <w:t xml:space="preserve"> theorieën kunnen worden ingebracht. Ook moet er ter discussie staan of de gebruikte theorieën in dit onderzoek op de juiste manier zijn ingebracht en ter verantwoording kunnen staan voor de variabele welke zijn gebruikt bij de door mij opgestelde regressies.</w:t>
      </w:r>
    </w:p>
    <w:p w:rsidR="00FC717B" w:rsidRDefault="00FC717B" w:rsidP="001C1849">
      <w:pPr>
        <w:spacing w:line="480" w:lineRule="auto"/>
        <w:jc w:val="both"/>
        <w:rPr>
          <w:rFonts w:ascii="Times New Roman" w:hAnsi="Times New Roman" w:cs="Times New Roman"/>
        </w:rPr>
      </w:pPr>
    </w:p>
    <w:p w:rsidR="00FC717B" w:rsidRDefault="00FC717B" w:rsidP="001C1849">
      <w:pPr>
        <w:spacing w:line="480" w:lineRule="auto"/>
        <w:jc w:val="both"/>
        <w:rPr>
          <w:rFonts w:ascii="Times New Roman" w:hAnsi="Times New Roman" w:cs="Times New Roman"/>
        </w:rPr>
      </w:pPr>
    </w:p>
    <w:p w:rsidR="00FC717B" w:rsidRDefault="00FC717B" w:rsidP="001C1849">
      <w:pPr>
        <w:spacing w:line="480" w:lineRule="auto"/>
        <w:jc w:val="both"/>
        <w:rPr>
          <w:rFonts w:ascii="Times New Roman" w:hAnsi="Times New Roman" w:cs="Times New Roman"/>
        </w:rPr>
      </w:pPr>
    </w:p>
    <w:p w:rsidR="00FC717B" w:rsidRDefault="00FC717B" w:rsidP="001C1849">
      <w:pPr>
        <w:spacing w:line="480" w:lineRule="auto"/>
        <w:jc w:val="both"/>
        <w:rPr>
          <w:rFonts w:ascii="Times New Roman" w:hAnsi="Times New Roman" w:cs="Times New Roman"/>
        </w:rPr>
      </w:pPr>
    </w:p>
    <w:p w:rsidR="00FC717B" w:rsidRDefault="00FC717B" w:rsidP="001C1849">
      <w:pPr>
        <w:spacing w:line="480" w:lineRule="auto"/>
        <w:jc w:val="both"/>
        <w:rPr>
          <w:rFonts w:ascii="Times New Roman" w:hAnsi="Times New Roman" w:cs="Times New Roman"/>
        </w:rPr>
      </w:pPr>
    </w:p>
    <w:p w:rsidR="00FC717B" w:rsidRDefault="00FC717B" w:rsidP="001C1849">
      <w:pPr>
        <w:spacing w:line="480" w:lineRule="auto"/>
        <w:jc w:val="both"/>
        <w:rPr>
          <w:rFonts w:ascii="Times New Roman" w:hAnsi="Times New Roman" w:cs="Times New Roman"/>
        </w:rPr>
      </w:pPr>
    </w:p>
    <w:p w:rsidR="00FC717B" w:rsidRDefault="00FC717B" w:rsidP="001C1849">
      <w:pPr>
        <w:spacing w:line="480" w:lineRule="auto"/>
        <w:jc w:val="both"/>
        <w:rPr>
          <w:rFonts w:ascii="Times New Roman" w:hAnsi="Times New Roman" w:cs="Times New Roman"/>
        </w:rPr>
      </w:pPr>
    </w:p>
    <w:p w:rsidR="00FC717B" w:rsidRDefault="00FC717B" w:rsidP="001C1849">
      <w:pPr>
        <w:spacing w:line="480" w:lineRule="auto"/>
        <w:jc w:val="both"/>
        <w:rPr>
          <w:rFonts w:ascii="Times New Roman" w:hAnsi="Times New Roman" w:cs="Times New Roman"/>
        </w:rPr>
      </w:pPr>
    </w:p>
    <w:p w:rsidR="00FC717B" w:rsidRDefault="00FC717B" w:rsidP="001C1849">
      <w:pPr>
        <w:spacing w:line="480" w:lineRule="auto"/>
        <w:jc w:val="both"/>
        <w:rPr>
          <w:rFonts w:ascii="Times New Roman" w:hAnsi="Times New Roman" w:cs="Times New Roman"/>
        </w:rPr>
      </w:pPr>
    </w:p>
    <w:p w:rsidR="003C2F2C" w:rsidRDefault="003C2F2C" w:rsidP="001C1849">
      <w:pPr>
        <w:spacing w:line="480" w:lineRule="auto"/>
        <w:jc w:val="both"/>
        <w:rPr>
          <w:rFonts w:ascii="Times New Roman" w:hAnsi="Times New Roman" w:cs="Times New Roman"/>
        </w:rPr>
      </w:pPr>
    </w:p>
    <w:p w:rsidR="003C2F2C" w:rsidRDefault="003C2F2C" w:rsidP="001C1849">
      <w:pPr>
        <w:spacing w:line="480" w:lineRule="auto"/>
        <w:jc w:val="both"/>
        <w:rPr>
          <w:rFonts w:ascii="Times New Roman" w:hAnsi="Times New Roman" w:cs="Times New Roman"/>
        </w:rPr>
      </w:pPr>
    </w:p>
    <w:p w:rsidR="003C2F2C" w:rsidRDefault="003C2F2C" w:rsidP="001C1849">
      <w:pPr>
        <w:spacing w:line="480" w:lineRule="auto"/>
        <w:jc w:val="both"/>
        <w:rPr>
          <w:rFonts w:ascii="Times New Roman" w:hAnsi="Times New Roman" w:cs="Times New Roman"/>
        </w:rPr>
      </w:pPr>
      <w:bookmarkStart w:id="8" w:name="_GoBack"/>
      <w:bookmarkEnd w:id="8"/>
    </w:p>
    <w:p w:rsidR="001C1849" w:rsidRDefault="001C1849" w:rsidP="001C1849">
      <w:pPr>
        <w:spacing w:line="480" w:lineRule="auto"/>
        <w:jc w:val="both"/>
        <w:rPr>
          <w:rFonts w:ascii="Times New Roman" w:hAnsi="Times New Roman" w:cs="Times New Roman"/>
        </w:rPr>
      </w:pPr>
    </w:p>
    <w:bookmarkStart w:id="9" w:name="_Toc391827585" w:displacedByCustomXml="next"/>
    <w:sdt>
      <w:sdtPr>
        <w:rPr>
          <w:rFonts w:asciiTheme="minorHAnsi" w:eastAsiaTheme="minorHAnsi" w:hAnsiTheme="minorHAnsi" w:cstheme="minorBidi"/>
          <w:b w:val="0"/>
          <w:szCs w:val="22"/>
          <w:lang w:val="nl-NL"/>
        </w:rPr>
        <w:id w:val="-626013661"/>
        <w:docPartObj>
          <w:docPartGallery w:val="Bibliographies"/>
          <w:docPartUnique/>
        </w:docPartObj>
      </w:sdtPr>
      <w:sdtContent>
        <w:p w:rsidR="003D4A03" w:rsidRPr="00CC64FA" w:rsidRDefault="003D4A03" w:rsidP="00750E5B">
          <w:pPr>
            <w:pStyle w:val="Heading1"/>
          </w:pPr>
          <w:r w:rsidRPr="00CC64FA">
            <w:t>References</w:t>
          </w:r>
          <w:bookmarkEnd w:id="9"/>
        </w:p>
        <w:p w:rsidR="003D4A03" w:rsidRPr="00CC64FA" w:rsidRDefault="003D4A03" w:rsidP="003D4A03">
          <w:pPr>
            <w:rPr>
              <w:lang w:val="en-US"/>
            </w:rPr>
          </w:pPr>
        </w:p>
        <w:sdt>
          <w:sdtPr>
            <w:id w:val="-573587230"/>
            <w:bibliography/>
          </w:sdtPr>
          <w:sdtContent>
            <w:p w:rsidR="008E527E" w:rsidRDefault="0017268F" w:rsidP="008E527E">
              <w:pPr>
                <w:pStyle w:val="Bibliography"/>
                <w:ind w:left="720" w:hanging="720"/>
                <w:rPr>
                  <w:noProof/>
                  <w:sz w:val="24"/>
                  <w:szCs w:val="24"/>
                  <w:lang w:val="en-US"/>
                </w:rPr>
              </w:pPr>
              <w:r w:rsidRPr="0017268F">
                <w:fldChar w:fldCharType="begin"/>
              </w:r>
              <w:r w:rsidR="003D4A03" w:rsidRPr="003C2F2C">
                <w:instrText xml:space="preserve"> BIBLIOGRAPHY </w:instrText>
              </w:r>
              <w:r w:rsidRPr="0017268F">
                <w:fldChar w:fldCharType="separate"/>
              </w:r>
              <w:r w:rsidR="008E527E">
                <w:rPr>
                  <w:noProof/>
                  <w:lang w:val="en-US"/>
                </w:rPr>
                <w:t xml:space="preserve">Ameur, H. B., &amp; Prigent, J. L. (2013). Optimal portfolio positioning under ambiguity. </w:t>
              </w:r>
              <w:r w:rsidR="008E527E">
                <w:rPr>
                  <w:i/>
                  <w:iCs/>
                  <w:noProof/>
                  <w:lang w:val="en-US"/>
                </w:rPr>
                <w:t>Economic Modelling</w:t>
              </w:r>
              <w:r w:rsidR="008E527E">
                <w:rPr>
                  <w:noProof/>
                  <w:lang w:val="en-US"/>
                </w:rPr>
                <w:t>, 89-97.</w:t>
              </w:r>
            </w:p>
            <w:p w:rsidR="008E527E" w:rsidRDefault="008E527E" w:rsidP="008E527E">
              <w:pPr>
                <w:pStyle w:val="Bibliography"/>
                <w:ind w:left="720" w:hanging="720"/>
                <w:rPr>
                  <w:noProof/>
                  <w:lang w:val="en-US"/>
                </w:rPr>
              </w:pPr>
              <w:r>
                <w:rPr>
                  <w:noProof/>
                  <w:lang w:val="en-US"/>
                </w:rPr>
                <w:t xml:space="preserve">Centraal Bureau voor de Statistiek. (2013, oktober 21). </w:t>
              </w:r>
              <w:r>
                <w:rPr>
                  <w:i/>
                  <w:iCs/>
                  <w:noProof/>
                  <w:lang w:val="en-US"/>
                </w:rPr>
                <w:t>Bevolking; kerncijfers.</w:t>
              </w:r>
              <w:r>
                <w:rPr>
                  <w:noProof/>
                  <w:lang w:val="en-US"/>
                </w:rPr>
                <w:t xml:space="preserve"> Retrieved from CBS: http://statline.cbs.nl/StatWeb/publication/?DM=SLNL&amp;PA=37296ned&amp;D1=0-24,26,41,45,47,52-53&amp;D2=30,40,45,50,55,60-63&amp;HDR=G1&amp;STB=T&amp;VW=T</w:t>
              </w:r>
            </w:p>
            <w:p w:rsidR="008E527E" w:rsidRDefault="008E527E" w:rsidP="008E527E">
              <w:pPr>
                <w:pStyle w:val="Bibliography"/>
                <w:ind w:left="720" w:hanging="720"/>
                <w:rPr>
                  <w:noProof/>
                  <w:lang w:val="en-US"/>
                </w:rPr>
              </w:pPr>
              <w:r>
                <w:rPr>
                  <w:noProof/>
                  <w:lang w:val="en-US"/>
                </w:rPr>
                <w:t xml:space="preserve">Chen, Z., Epstein, &amp; L. (2002). Ambiguity, Risk, and Asset Return in Continuous Time. </w:t>
              </w:r>
              <w:r>
                <w:rPr>
                  <w:i/>
                  <w:iCs/>
                  <w:noProof/>
                  <w:lang w:val="en-US"/>
                </w:rPr>
                <w:t>Econometrica</w:t>
              </w:r>
              <w:r>
                <w:rPr>
                  <w:noProof/>
                  <w:lang w:val="en-US"/>
                </w:rPr>
                <w:t>, 1403-1443.</w:t>
              </w:r>
            </w:p>
            <w:p w:rsidR="008E527E" w:rsidRDefault="008E527E" w:rsidP="008E527E">
              <w:pPr>
                <w:pStyle w:val="Bibliography"/>
                <w:ind w:left="720" w:hanging="720"/>
                <w:rPr>
                  <w:noProof/>
                  <w:lang w:val="en-US"/>
                </w:rPr>
              </w:pPr>
              <w:r>
                <w:rPr>
                  <w:noProof/>
                  <w:lang w:val="en-US"/>
                </w:rPr>
                <w:t xml:space="preserve">Dimmock, S. G., Kouwenberg, R., &amp; Wakker, P. P. (2014, Maart 5). </w:t>
              </w:r>
              <w:r>
                <w:rPr>
                  <w:i/>
                  <w:iCs/>
                  <w:noProof/>
                  <w:lang w:val="en-US"/>
                </w:rPr>
                <w:t>Ambiguity Attitudes In a Large Representative Sample.</w:t>
              </w:r>
              <w:r>
                <w:rPr>
                  <w:noProof/>
                  <w:lang w:val="en-US"/>
                </w:rPr>
                <w:t xml:space="preserve"> Retrieved from Social Science Research Network: http://papers.ssrn.com/sol3/papers.cfm?abstract_id=1876580##</w:t>
              </w:r>
            </w:p>
            <w:p w:rsidR="008E527E" w:rsidRDefault="008E527E" w:rsidP="008E527E">
              <w:pPr>
                <w:pStyle w:val="Bibliography"/>
                <w:ind w:left="720" w:hanging="720"/>
                <w:rPr>
                  <w:noProof/>
                  <w:lang w:val="en-US"/>
                </w:rPr>
              </w:pPr>
              <w:r>
                <w:rPr>
                  <w:noProof/>
                  <w:lang w:val="en-US"/>
                </w:rPr>
                <w:t xml:space="preserve">Dominiak, A., Duersch, P., &amp; Lefort, J.-P. (2012). A dynamic Ellsberg urn experiment. </w:t>
              </w:r>
              <w:r>
                <w:rPr>
                  <w:i/>
                  <w:iCs/>
                  <w:noProof/>
                  <w:lang w:val="en-US"/>
                </w:rPr>
                <w:t>Games and Economic Behavior</w:t>
              </w:r>
              <w:r>
                <w:rPr>
                  <w:noProof/>
                  <w:lang w:val="en-US"/>
                </w:rPr>
                <w:t>, 625-638.</w:t>
              </w:r>
            </w:p>
            <w:p w:rsidR="008E527E" w:rsidRDefault="008E527E" w:rsidP="008E527E">
              <w:pPr>
                <w:pStyle w:val="Bibliography"/>
                <w:ind w:left="720" w:hanging="720"/>
                <w:rPr>
                  <w:noProof/>
                  <w:lang w:val="en-US"/>
                </w:rPr>
              </w:pPr>
              <w:r>
                <w:rPr>
                  <w:noProof/>
                  <w:lang w:val="en-US"/>
                </w:rPr>
                <w:t xml:space="preserve">Ellsberg, D. (1961). Risk, Ambiguity, and the Savage Axioms. </w:t>
              </w:r>
              <w:r>
                <w:rPr>
                  <w:i/>
                  <w:iCs/>
                  <w:noProof/>
                  <w:lang w:val="en-US"/>
                </w:rPr>
                <w:t>The Quarterly Journal of Economics</w:t>
              </w:r>
              <w:r>
                <w:rPr>
                  <w:noProof/>
                  <w:lang w:val="en-US"/>
                </w:rPr>
                <w:t>, 643-669.</w:t>
              </w:r>
            </w:p>
            <w:p w:rsidR="008E527E" w:rsidRDefault="008E527E" w:rsidP="008E527E">
              <w:pPr>
                <w:pStyle w:val="Bibliography"/>
                <w:ind w:left="720" w:hanging="720"/>
                <w:rPr>
                  <w:noProof/>
                  <w:lang w:val="en-US"/>
                </w:rPr>
              </w:pPr>
              <w:r>
                <w:rPr>
                  <w:noProof/>
                  <w:lang w:val="en-US"/>
                </w:rPr>
                <w:t xml:space="preserve">Epstein, L. G., &amp; Schneider, M. (2003). Recursive multiple-priors. </w:t>
              </w:r>
              <w:r>
                <w:rPr>
                  <w:i/>
                  <w:iCs/>
                  <w:noProof/>
                  <w:lang w:val="en-US"/>
                </w:rPr>
                <w:t>Journal of Economic Theory</w:t>
              </w:r>
              <w:r>
                <w:rPr>
                  <w:noProof/>
                  <w:lang w:val="en-US"/>
                </w:rPr>
                <w:t>, 1-13.</w:t>
              </w:r>
            </w:p>
            <w:p w:rsidR="008E527E" w:rsidRDefault="008E527E" w:rsidP="008E527E">
              <w:pPr>
                <w:pStyle w:val="Bibliography"/>
                <w:ind w:left="720" w:hanging="720"/>
                <w:rPr>
                  <w:noProof/>
                  <w:lang w:val="en-US"/>
                </w:rPr>
              </w:pPr>
              <w:r>
                <w:rPr>
                  <w:noProof/>
                  <w:lang w:val="en-US"/>
                </w:rPr>
                <w:t xml:space="preserve">Epstein, L., &amp; Miao, J. (2003). A two-peron dynamic equilibrium under ambiguity. </w:t>
              </w:r>
              <w:r>
                <w:rPr>
                  <w:i/>
                  <w:iCs/>
                  <w:noProof/>
                  <w:lang w:val="en-US"/>
                </w:rPr>
                <w:t>Journal of Economic Dynamics &amp; Control</w:t>
              </w:r>
              <w:r>
                <w:rPr>
                  <w:noProof/>
                  <w:lang w:val="en-US"/>
                </w:rPr>
                <w:t>, 1253-1288.</w:t>
              </w:r>
            </w:p>
            <w:p w:rsidR="008E527E" w:rsidRDefault="008E527E" w:rsidP="008E527E">
              <w:pPr>
                <w:pStyle w:val="Bibliography"/>
                <w:ind w:left="720" w:hanging="720"/>
                <w:rPr>
                  <w:noProof/>
                  <w:lang w:val="en-US"/>
                </w:rPr>
              </w:pPr>
              <w:r>
                <w:rPr>
                  <w:noProof/>
                  <w:lang w:val="en-US"/>
                </w:rPr>
                <w:t xml:space="preserve">Haliassos, M., &amp; Bertaut, C. C. (1995). Why do so Few Hold Stocks? </w:t>
              </w:r>
              <w:r>
                <w:rPr>
                  <w:i/>
                  <w:iCs/>
                  <w:noProof/>
                  <w:lang w:val="en-US"/>
                </w:rPr>
                <w:t>The Economic Journal</w:t>
              </w:r>
              <w:r>
                <w:rPr>
                  <w:noProof/>
                  <w:lang w:val="en-US"/>
                </w:rPr>
                <w:t>, 1110-1129.</w:t>
              </w:r>
            </w:p>
            <w:p w:rsidR="008E527E" w:rsidRDefault="008E527E" w:rsidP="008E527E">
              <w:pPr>
                <w:pStyle w:val="Bibliography"/>
                <w:ind w:left="720" w:hanging="720"/>
                <w:rPr>
                  <w:noProof/>
                  <w:lang w:val="en-US"/>
                </w:rPr>
              </w:pPr>
              <w:r>
                <w:rPr>
                  <w:noProof/>
                  <w:lang w:val="en-US"/>
                </w:rPr>
                <w:t xml:space="preserve">Knight, F. H. (1921). </w:t>
              </w:r>
              <w:r>
                <w:rPr>
                  <w:i/>
                  <w:iCs/>
                  <w:noProof/>
                  <w:lang w:val="en-US"/>
                </w:rPr>
                <w:t>Risk, Uncertainty and Profit.</w:t>
              </w:r>
              <w:r>
                <w:rPr>
                  <w:noProof/>
                  <w:lang w:val="en-US"/>
                </w:rPr>
                <w:t xml:space="preserve"> Boston: MA: Hart, Schaffner &amp; Marx; Houghton Mifflin Co.</w:t>
              </w:r>
            </w:p>
            <w:p w:rsidR="008E527E" w:rsidRDefault="008E527E" w:rsidP="008E527E">
              <w:pPr>
                <w:pStyle w:val="Bibliography"/>
                <w:ind w:left="720" w:hanging="720"/>
                <w:rPr>
                  <w:noProof/>
                  <w:lang w:val="en-US"/>
                </w:rPr>
              </w:pPr>
              <w:r>
                <w:rPr>
                  <w:noProof/>
                  <w:lang w:val="en-US"/>
                </w:rPr>
                <w:t xml:space="preserve">Oude Nijhuis, H. (2011, januari 25). </w:t>
              </w:r>
              <w:r>
                <w:rPr>
                  <w:i/>
                  <w:iCs/>
                  <w:noProof/>
                  <w:lang w:val="en-US"/>
                </w:rPr>
                <w:t>Het echte rendement van aandelen</w:t>
              </w:r>
              <w:r>
                <w:rPr>
                  <w:noProof/>
                  <w:lang w:val="en-US"/>
                </w:rPr>
                <w:t>. Retrieved from z24: http://www.z24.nl/ondernemen/hendrik-oude-nijhuis-het-echte-rendement-van-aandelen%E2%80%8F</w:t>
              </w:r>
            </w:p>
            <w:p w:rsidR="008E527E" w:rsidRDefault="008E527E" w:rsidP="008E527E">
              <w:pPr>
                <w:pStyle w:val="Bibliography"/>
                <w:ind w:left="720" w:hanging="720"/>
                <w:rPr>
                  <w:noProof/>
                  <w:lang w:val="en-US"/>
                </w:rPr>
              </w:pPr>
              <w:r>
                <w:rPr>
                  <w:noProof/>
                  <w:lang w:val="en-US"/>
                </w:rPr>
                <w:t xml:space="preserve">Ozdenoren, E., &amp; Peck, J. (2007). Ambiguity aversion, games against nature, and dynamic consistency. </w:t>
              </w:r>
              <w:r>
                <w:rPr>
                  <w:i/>
                  <w:iCs/>
                  <w:noProof/>
                  <w:lang w:val="en-US"/>
                </w:rPr>
                <w:t>Games of Economic behavior</w:t>
              </w:r>
              <w:r>
                <w:rPr>
                  <w:noProof/>
                  <w:lang w:val="en-US"/>
                </w:rPr>
                <w:t>, 106-115.</w:t>
              </w:r>
            </w:p>
            <w:p w:rsidR="008E527E" w:rsidRDefault="008E527E" w:rsidP="008E527E">
              <w:pPr>
                <w:pStyle w:val="Bibliography"/>
                <w:ind w:left="720" w:hanging="720"/>
                <w:rPr>
                  <w:noProof/>
                  <w:lang w:val="en-US"/>
                </w:rPr>
              </w:pPr>
              <w:r>
                <w:rPr>
                  <w:noProof/>
                  <w:lang w:val="en-US"/>
                </w:rPr>
                <w:t xml:space="preserve">Savage, L. J. (1954). </w:t>
              </w:r>
              <w:r>
                <w:rPr>
                  <w:i/>
                  <w:iCs/>
                  <w:noProof/>
                  <w:lang w:val="en-US"/>
                </w:rPr>
                <w:t>The Foundations of Statistics.</w:t>
              </w:r>
              <w:r>
                <w:rPr>
                  <w:noProof/>
                  <w:lang w:val="en-US"/>
                </w:rPr>
                <w:t xml:space="preserve"> New York: Wiley.</w:t>
              </w:r>
            </w:p>
            <w:p w:rsidR="008E527E" w:rsidRDefault="008E527E" w:rsidP="008E527E">
              <w:pPr>
                <w:pStyle w:val="Bibliography"/>
                <w:ind w:left="720" w:hanging="720"/>
                <w:rPr>
                  <w:noProof/>
                  <w:lang w:val="en-US"/>
                </w:rPr>
              </w:pPr>
              <w:r>
                <w:rPr>
                  <w:noProof/>
                  <w:lang w:val="en-US"/>
                </w:rPr>
                <w:t xml:space="preserve">Visser, M. (2013, december 28). </w:t>
              </w:r>
              <w:r>
                <w:rPr>
                  <w:i/>
                  <w:iCs/>
                  <w:noProof/>
                  <w:lang w:val="en-US"/>
                </w:rPr>
                <w:t>Staan de seinen op groen met een AEX boven de 400?</w:t>
              </w:r>
              <w:r>
                <w:rPr>
                  <w:noProof/>
                  <w:lang w:val="en-US"/>
                </w:rPr>
                <w:t xml:space="preserve"> Retrieved from Trouw: http://www.trouw.nl/tr/nl/4504/Economie/article/detail/3569081/2013/12/28/Staan-de-seinen-op-groen-met-een-AEX-boven-de-400.dhtml</w:t>
              </w:r>
            </w:p>
            <w:p w:rsidR="003D4A03" w:rsidRDefault="0017268F" w:rsidP="008E527E">
              <w:r>
                <w:rPr>
                  <w:b/>
                  <w:bCs/>
                  <w:noProof/>
                </w:rPr>
                <w:fldChar w:fldCharType="end"/>
              </w:r>
            </w:p>
          </w:sdtContent>
        </w:sdt>
      </w:sdtContent>
    </w:sdt>
    <w:p w:rsidR="00291101" w:rsidRPr="00735D7A" w:rsidRDefault="00291101" w:rsidP="00DD6458">
      <w:pPr>
        <w:spacing w:line="360" w:lineRule="auto"/>
        <w:rPr>
          <w:rFonts w:ascii="Times New Roman" w:hAnsi="Times New Roman" w:cs="Times New Roman"/>
        </w:rPr>
      </w:pPr>
    </w:p>
    <w:sectPr w:rsidR="00291101" w:rsidRPr="00735D7A" w:rsidSect="00DE03D8">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0662" w:rsidRDefault="00680662" w:rsidP="008257FF">
      <w:pPr>
        <w:spacing w:after="0" w:line="240" w:lineRule="auto"/>
      </w:pPr>
      <w:r>
        <w:separator/>
      </w:r>
    </w:p>
  </w:endnote>
  <w:endnote w:type="continuationSeparator" w:id="0">
    <w:p w:rsidR="00680662" w:rsidRDefault="00680662" w:rsidP="008257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56804538"/>
      <w:docPartObj>
        <w:docPartGallery w:val="Page Numbers (Bottom of Page)"/>
        <w:docPartUnique/>
      </w:docPartObj>
    </w:sdtPr>
    <w:sdtEndPr>
      <w:rPr>
        <w:noProof/>
      </w:rPr>
    </w:sdtEndPr>
    <w:sdtContent>
      <w:p w:rsidR="004502FD" w:rsidRDefault="0017268F">
        <w:pPr>
          <w:pStyle w:val="Footer"/>
          <w:jc w:val="center"/>
        </w:pPr>
        <w:r>
          <w:fldChar w:fldCharType="begin"/>
        </w:r>
        <w:r w:rsidR="004502FD">
          <w:instrText xml:space="preserve"> PAGE   \* MERGEFORMAT </w:instrText>
        </w:r>
        <w:r>
          <w:fldChar w:fldCharType="separate"/>
        </w:r>
        <w:r w:rsidR="00B217EB">
          <w:rPr>
            <w:noProof/>
          </w:rPr>
          <w:t>29</w:t>
        </w:r>
        <w:r>
          <w:rPr>
            <w:noProof/>
          </w:rPr>
          <w:fldChar w:fldCharType="end"/>
        </w:r>
      </w:p>
    </w:sdtContent>
  </w:sdt>
  <w:p w:rsidR="004502FD" w:rsidRDefault="004502F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2913341"/>
      <w:docPartObj>
        <w:docPartGallery w:val="Page Numbers (Bottom of Page)"/>
        <w:docPartUnique/>
      </w:docPartObj>
    </w:sdtPr>
    <w:sdtEndPr>
      <w:rPr>
        <w:noProof/>
      </w:rPr>
    </w:sdtEndPr>
    <w:sdtContent>
      <w:p w:rsidR="004502FD" w:rsidRDefault="0017268F">
        <w:pPr>
          <w:pStyle w:val="Footer"/>
          <w:jc w:val="center"/>
        </w:pPr>
        <w:r>
          <w:fldChar w:fldCharType="begin"/>
        </w:r>
        <w:r w:rsidR="004502FD">
          <w:instrText xml:space="preserve"> PAGE   \* MERGEFORMAT </w:instrText>
        </w:r>
        <w:r>
          <w:fldChar w:fldCharType="separate"/>
        </w:r>
        <w:r w:rsidR="00B217EB">
          <w:rPr>
            <w:noProof/>
          </w:rPr>
          <w:t>20</w:t>
        </w:r>
        <w:r>
          <w:rPr>
            <w:noProof/>
          </w:rPr>
          <w:fldChar w:fldCharType="end"/>
        </w:r>
      </w:p>
    </w:sdtContent>
  </w:sdt>
  <w:p w:rsidR="004502FD" w:rsidRDefault="004502F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0662" w:rsidRDefault="00680662" w:rsidP="008257FF">
      <w:pPr>
        <w:spacing w:after="0" w:line="240" w:lineRule="auto"/>
      </w:pPr>
      <w:r>
        <w:separator/>
      </w:r>
    </w:p>
  </w:footnote>
  <w:footnote w:type="continuationSeparator" w:id="0">
    <w:p w:rsidR="00680662" w:rsidRDefault="00680662" w:rsidP="008257FF">
      <w:pPr>
        <w:spacing w:after="0" w:line="240" w:lineRule="auto"/>
      </w:pPr>
      <w:r>
        <w:continuationSeparator/>
      </w:r>
    </w:p>
  </w:footnote>
  <w:footnote w:id="1">
    <w:p w:rsidR="004502FD" w:rsidRDefault="004502FD">
      <w:pPr>
        <w:pStyle w:val="FootnoteText"/>
      </w:pPr>
      <w:r>
        <w:rPr>
          <w:rStyle w:val="FootnoteReference"/>
        </w:rPr>
        <w:footnoteRef/>
      </w:r>
      <w:r>
        <w:t xml:space="preserve"> Met het groter dan teken (&gt;) wordt bedoeld dat de respondent het één </w:t>
      </w:r>
      <w:proofErr w:type="gramStart"/>
      <w:r>
        <w:t>prefereert</w:t>
      </w:r>
      <w:proofErr w:type="gramEnd"/>
      <w:r>
        <w:t xml:space="preserve"> boven het ander. </w:t>
      </w:r>
      <w:proofErr w:type="gramStart"/>
      <w:r>
        <w:t>Oftewel</w:t>
      </w:r>
      <w:proofErr w:type="gramEnd"/>
      <w:r>
        <w:t>, “x &gt; b” betekent dat de respondent x prefereert boven b. Het omgekeerde is waar voor het kleiner dan teken (&lt;). Het tilde teken (~) heeft indifferentie tussen twee opties weer.</w:t>
      </w:r>
    </w:p>
  </w:footnote>
  <w:footnote w:id="2">
    <w:p w:rsidR="004502FD" w:rsidRDefault="004502FD" w:rsidP="001F40A2">
      <w:pPr>
        <w:pStyle w:val="FootnoteText"/>
      </w:pPr>
      <w:r>
        <w:rPr>
          <w:rStyle w:val="FootnoteReference"/>
        </w:rPr>
        <w:footnoteRef/>
      </w:r>
      <w:r>
        <w:t xml:space="preserve"> Zie </w:t>
      </w:r>
      <w:hyperlink r:id="rId1" w:history="1">
        <w:r w:rsidRPr="00DD6E92">
          <w:rPr>
            <w:rStyle w:val="Hyperlink"/>
          </w:rPr>
          <w:t>http://www.lissdata.nl/lissdata/</w:t>
        </w:r>
      </w:hyperlink>
      <w:r>
        <w:t xml:space="preserve"> voor meer informatie over </w:t>
      </w:r>
      <w:proofErr w:type="gramStart"/>
      <w:r>
        <w:t>de</w:t>
      </w:r>
      <w:proofErr w:type="gramEnd"/>
      <w:r>
        <w:t xml:space="preserve"> panel.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671181"/>
    <w:multiLevelType w:val="hybridMultilevel"/>
    <w:tmpl w:val="D0E4678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3A841777"/>
    <w:multiLevelType w:val="hybridMultilevel"/>
    <w:tmpl w:val="96605FE2"/>
    <w:lvl w:ilvl="0" w:tplc="C6BEE478">
      <w:start w:val="1"/>
      <w:numFmt w:val="upperLetter"/>
      <w:lvlText w:val="%1."/>
      <w:lvlJc w:val="left"/>
      <w:pPr>
        <w:ind w:left="720" w:hanging="360"/>
      </w:pPr>
      <w:rPr>
        <w:rFonts w:eastAsiaTheme="minorEastAsia" w:hint="default"/>
        <w:lang w:val="nl-NL"/>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417F788C"/>
    <w:multiLevelType w:val="hybridMultilevel"/>
    <w:tmpl w:val="76B6AE50"/>
    <w:lvl w:ilvl="0" w:tplc="FB9EA848">
      <w:start w:val="1"/>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657F115B"/>
    <w:multiLevelType w:val="hybridMultilevel"/>
    <w:tmpl w:val="16B0A19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D6458"/>
    <w:rsid w:val="000014AB"/>
    <w:rsid w:val="00011FD6"/>
    <w:rsid w:val="000142D8"/>
    <w:rsid w:val="000208A6"/>
    <w:rsid w:val="0002395C"/>
    <w:rsid w:val="000304A2"/>
    <w:rsid w:val="00032CEF"/>
    <w:rsid w:val="00037455"/>
    <w:rsid w:val="00064303"/>
    <w:rsid w:val="00077508"/>
    <w:rsid w:val="00080BC2"/>
    <w:rsid w:val="000B2599"/>
    <w:rsid w:val="000B724D"/>
    <w:rsid w:val="000E0AE4"/>
    <w:rsid w:val="000F0E4B"/>
    <w:rsid w:val="0010057E"/>
    <w:rsid w:val="001145EA"/>
    <w:rsid w:val="00125CEA"/>
    <w:rsid w:val="00130A75"/>
    <w:rsid w:val="00160890"/>
    <w:rsid w:val="001671F7"/>
    <w:rsid w:val="00171306"/>
    <w:rsid w:val="0017268F"/>
    <w:rsid w:val="001741F0"/>
    <w:rsid w:val="00174EE4"/>
    <w:rsid w:val="0019291C"/>
    <w:rsid w:val="00193078"/>
    <w:rsid w:val="00194D11"/>
    <w:rsid w:val="001B2B11"/>
    <w:rsid w:val="001C1849"/>
    <w:rsid w:val="001E5624"/>
    <w:rsid w:val="001F1F61"/>
    <w:rsid w:val="001F40A2"/>
    <w:rsid w:val="001F77FD"/>
    <w:rsid w:val="00210D20"/>
    <w:rsid w:val="00217A35"/>
    <w:rsid w:val="00230348"/>
    <w:rsid w:val="002343A1"/>
    <w:rsid w:val="002407B5"/>
    <w:rsid w:val="00250173"/>
    <w:rsid w:val="002816EC"/>
    <w:rsid w:val="00281A86"/>
    <w:rsid w:val="0028213E"/>
    <w:rsid w:val="00291101"/>
    <w:rsid w:val="002E1D52"/>
    <w:rsid w:val="00305464"/>
    <w:rsid w:val="00323C2F"/>
    <w:rsid w:val="0033014B"/>
    <w:rsid w:val="0035082E"/>
    <w:rsid w:val="00354600"/>
    <w:rsid w:val="0036082C"/>
    <w:rsid w:val="003626EE"/>
    <w:rsid w:val="00362EC8"/>
    <w:rsid w:val="003630C4"/>
    <w:rsid w:val="00370A3E"/>
    <w:rsid w:val="00387CC3"/>
    <w:rsid w:val="003916EB"/>
    <w:rsid w:val="00396833"/>
    <w:rsid w:val="003974BE"/>
    <w:rsid w:val="003A79B0"/>
    <w:rsid w:val="003B7D28"/>
    <w:rsid w:val="003C1B6A"/>
    <w:rsid w:val="003C2F2C"/>
    <w:rsid w:val="003C564B"/>
    <w:rsid w:val="003D3375"/>
    <w:rsid w:val="003D4735"/>
    <w:rsid w:val="003D4A03"/>
    <w:rsid w:val="003D7C89"/>
    <w:rsid w:val="003E022B"/>
    <w:rsid w:val="003F2617"/>
    <w:rsid w:val="003F7FE5"/>
    <w:rsid w:val="0041649E"/>
    <w:rsid w:val="0042051B"/>
    <w:rsid w:val="00420D64"/>
    <w:rsid w:val="0042295B"/>
    <w:rsid w:val="004278CA"/>
    <w:rsid w:val="00432B98"/>
    <w:rsid w:val="004356FB"/>
    <w:rsid w:val="004377BD"/>
    <w:rsid w:val="00444043"/>
    <w:rsid w:val="004502FD"/>
    <w:rsid w:val="0045123A"/>
    <w:rsid w:val="00470B1B"/>
    <w:rsid w:val="00484D0B"/>
    <w:rsid w:val="00485C12"/>
    <w:rsid w:val="004A42B6"/>
    <w:rsid w:val="004B239B"/>
    <w:rsid w:val="004B3D4F"/>
    <w:rsid w:val="004C5916"/>
    <w:rsid w:val="004C79A8"/>
    <w:rsid w:val="004C7C19"/>
    <w:rsid w:val="004F2E38"/>
    <w:rsid w:val="004F4349"/>
    <w:rsid w:val="004F79B2"/>
    <w:rsid w:val="005047E1"/>
    <w:rsid w:val="0050592E"/>
    <w:rsid w:val="00515234"/>
    <w:rsid w:val="005306FF"/>
    <w:rsid w:val="005313A5"/>
    <w:rsid w:val="005316F0"/>
    <w:rsid w:val="00543E41"/>
    <w:rsid w:val="005449AB"/>
    <w:rsid w:val="0054620A"/>
    <w:rsid w:val="0054724B"/>
    <w:rsid w:val="00547DEC"/>
    <w:rsid w:val="00552132"/>
    <w:rsid w:val="0056064A"/>
    <w:rsid w:val="00571650"/>
    <w:rsid w:val="005748D5"/>
    <w:rsid w:val="00593839"/>
    <w:rsid w:val="005A0E1B"/>
    <w:rsid w:val="005A422B"/>
    <w:rsid w:val="005A6D8A"/>
    <w:rsid w:val="005C1D3D"/>
    <w:rsid w:val="005D2DED"/>
    <w:rsid w:val="005D3574"/>
    <w:rsid w:val="005D4045"/>
    <w:rsid w:val="005E5FF8"/>
    <w:rsid w:val="005E6AFA"/>
    <w:rsid w:val="005F192D"/>
    <w:rsid w:val="005F24BF"/>
    <w:rsid w:val="005F3589"/>
    <w:rsid w:val="005F40BF"/>
    <w:rsid w:val="006054AC"/>
    <w:rsid w:val="00606551"/>
    <w:rsid w:val="00607B39"/>
    <w:rsid w:val="0061348F"/>
    <w:rsid w:val="00613947"/>
    <w:rsid w:val="0062287A"/>
    <w:rsid w:val="006254F9"/>
    <w:rsid w:val="00640907"/>
    <w:rsid w:val="00650228"/>
    <w:rsid w:val="006506EF"/>
    <w:rsid w:val="0065079C"/>
    <w:rsid w:val="00670B99"/>
    <w:rsid w:val="00680662"/>
    <w:rsid w:val="0069322B"/>
    <w:rsid w:val="006C0574"/>
    <w:rsid w:val="006C0AEC"/>
    <w:rsid w:val="006C2448"/>
    <w:rsid w:val="006C5264"/>
    <w:rsid w:val="006E0B05"/>
    <w:rsid w:val="006F010D"/>
    <w:rsid w:val="006F1DE0"/>
    <w:rsid w:val="006F603B"/>
    <w:rsid w:val="00702BBA"/>
    <w:rsid w:val="007135C0"/>
    <w:rsid w:val="007324A6"/>
    <w:rsid w:val="007329D8"/>
    <w:rsid w:val="00735D7A"/>
    <w:rsid w:val="007373B8"/>
    <w:rsid w:val="0074223B"/>
    <w:rsid w:val="007428B7"/>
    <w:rsid w:val="00747DA3"/>
    <w:rsid w:val="00750E5B"/>
    <w:rsid w:val="00751D6C"/>
    <w:rsid w:val="00753867"/>
    <w:rsid w:val="00766D1F"/>
    <w:rsid w:val="00766F17"/>
    <w:rsid w:val="00777392"/>
    <w:rsid w:val="00777E9B"/>
    <w:rsid w:val="00780338"/>
    <w:rsid w:val="00783CA5"/>
    <w:rsid w:val="00785370"/>
    <w:rsid w:val="007868EF"/>
    <w:rsid w:val="00794C7C"/>
    <w:rsid w:val="007B056F"/>
    <w:rsid w:val="007B600D"/>
    <w:rsid w:val="007B77F5"/>
    <w:rsid w:val="007C3CBC"/>
    <w:rsid w:val="007D3593"/>
    <w:rsid w:val="007E0B05"/>
    <w:rsid w:val="007E3CB0"/>
    <w:rsid w:val="007F0E32"/>
    <w:rsid w:val="007F4BC5"/>
    <w:rsid w:val="00801363"/>
    <w:rsid w:val="008049D1"/>
    <w:rsid w:val="00810DEA"/>
    <w:rsid w:val="00822076"/>
    <w:rsid w:val="008257FF"/>
    <w:rsid w:val="00827C37"/>
    <w:rsid w:val="00832B1E"/>
    <w:rsid w:val="00832CF0"/>
    <w:rsid w:val="00835481"/>
    <w:rsid w:val="00846744"/>
    <w:rsid w:val="00854CF9"/>
    <w:rsid w:val="008607DF"/>
    <w:rsid w:val="008636CD"/>
    <w:rsid w:val="0087488C"/>
    <w:rsid w:val="00880029"/>
    <w:rsid w:val="008950DF"/>
    <w:rsid w:val="0089577B"/>
    <w:rsid w:val="0089630B"/>
    <w:rsid w:val="008A1F80"/>
    <w:rsid w:val="008A3907"/>
    <w:rsid w:val="008A5D07"/>
    <w:rsid w:val="008A5DA4"/>
    <w:rsid w:val="008C0DE7"/>
    <w:rsid w:val="008C215C"/>
    <w:rsid w:val="008C3BD3"/>
    <w:rsid w:val="008E3680"/>
    <w:rsid w:val="008E3F0A"/>
    <w:rsid w:val="008E527E"/>
    <w:rsid w:val="009043A2"/>
    <w:rsid w:val="00906038"/>
    <w:rsid w:val="00913091"/>
    <w:rsid w:val="009157A1"/>
    <w:rsid w:val="0091751B"/>
    <w:rsid w:val="00930881"/>
    <w:rsid w:val="00935722"/>
    <w:rsid w:val="009359EF"/>
    <w:rsid w:val="009439FD"/>
    <w:rsid w:val="00947C7D"/>
    <w:rsid w:val="00950015"/>
    <w:rsid w:val="009519DB"/>
    <w:rsid w:val="00952BE2"/>
    <w:rsid w:val="00967262"/>
    <w:rsid w:val="00974072"/>
    <w:rsid w:val="009813D7"/>
    <w:rsid w:val="009814FF"/>
    <w:rsid w:val="00983BFB"/>
    <w:rsid w:val="00990FFE"/>
    <w:rsid w:val="00993FEF"/>
    <w:rsid w:val="009A0D94"/>
    <w:rsid w:val="009A25B1"/>
    <w:rsid w:val="009B5BED"/>
    <w:rsid w:val="009C5B21"/>
    <w:rsid w:val="009D2C43"/>
    <w:rsid w:val="009E2BA9"/>
    <w:rsid w:val="009E5DFC"/>
    <w:rsid w:val="009F2AE2"/>
    <w:rsid w:val="009F3917"/>
    <w:rsid w:val="00A26B69"/>
    <w:rsid w:val="00A43E8F"/>
    <w:rsid w:val="00A71C73"/>
    <w:rsid w:val="00A76909"/>
    <w:rsid w:val="00A76FE5"/>
    <w:rsid w:val="00A85448"/>
    <w:rsid w:val="00A85B13"/>
    <w:rsid w:val="00A90A51"/>
    <w:rsid w:val="00A94F06"/>
    <w:rsid w:val="00AA2393"/>
    <w:rsid w:val="00AA3F61"/>
    <w:rsid w:val="00AA7544"/>
    <w:rsid w:val="00AB53D0"/>
    <w:rsid w:val="00AC09E2"/>
    <w:rsid w:val="00AC130D"/>
    <w:rsid w:val="00AC4BBE"/>
    <w:rsid w:val="00AC4EB4"/>
    <w:rsid w:val="00AD0DC6"/>
    <w:rsid w:val="00AD58CE"/>
    <w:rsid w:val="00AE00F4"/>
    <w:rsid w:val="00AE2358"/>
    <w:rsid w:val="00AE67DC"/>
    <w:rsid w:val="00AE6951"/>
    <w:rsid w:val="00B1004A"/>
    <w:rsid w:val="00B212B3"/>
    <w:rsid w:val="00B217EB"/>
    <w:rsid w:val="00B24002"/>
    <w:rsid w:val="00B27FBA"/>
    <w:rsid w:val="00B51335"/>
    <w:rsid w:val="00B5212B"/>
    <w:rsid w:val="00B614D8"/>
    <w:rsid w:val="00B65FC4"/>
    <w:rsid w:val="00B81B64"/>
    <w:rsid w:val="00B847B2"/>
    <w:rsid w:val="00B86F8C"/>
    <w:rsid w:val="00BB15A2"/>
    <w:rsid w:val="00BB1671"/>
    <w:rsid w:val="00BB7B66"/>
    <w:rsid w:val="00BD7C97"/>
    <w:rsid w:val="00BF076B"/>
    <w:rsid w:val="00BF4A63"/>
    <w:rsid w:val="00C055DF"/>
    <w:rsid w:val="00C11A6E"/>
    <w:rsid w:val="00C15A50"/>
    <w:rsid w:val="00C35A4B"/>
    <w:rsid w:val="00C368B7"/>
    <w:rsid w:val="00C43C5F"/>
    <w:rsid w:val="00C525A6"/>
    <w:rsid w:val="00C66070"/>
    <w:rsid w:val="00C72D38"/>
    <w:rsid w:val="00C9181E"/>
    <w:rsid w:val="00C92494"/>
    <w:rsid w:val="00CA17B7"/>
    <w:rsid w:val="00CA1A80"/>
    <w:rsid w:val="00CC64FA"/>
    <w:rsid w:val="00CE56C5"/>
    <w:rsid w:val="00CF0F4C"/>
    <w:rsid w:val="00CF50EC"/>
    <w:rsid w:val="00D024C6"/>
    <w:rsid w:val="00D05493"/>
    <w:rsid w:val="00D1037B"/>
    <w:rsid w:val="00D20CBA"/>
    <w:rsid w:val="00D524B7"/>
    <w:rsid w:val="00D527F2"/>
    <w:rsid w:val="00D57A90"/>
    <w:rsid w:val="00D6273C"/>
    <w:rsid w:val="00D658E4"/>
    <w:rsid w:val="00D753A6"/>
    <w:rsid w:val="00D75D06"/>
    <w:rsid w:val="00D7678A"/>
    <w:rsid w:val="00D861A6"/>
    <w:rsid w:val="00D862CE"/>
    <w:rsid w:val="00D86D1C"/>
    <w:rsid w:val="00D9615D"/>
    <w:rsid w:val="00DB1C53"/>
    <w:rsid w:val="00DB4CE4"/>
    <w:rsid w:val="00DD0A71"/>
    <w:rsid w:val="00DD6458"/>
    <w:rsid w:val="00DE03D8"/>
    <w:rsid w:val="00DE09FE"/>
    <w:rsid w:val="00DE162D"/>
    <w:rsid w:val="00DE2D6C"/>
    <w:rsid w:val="00DF4896"/>
    <w:rsid w:val="00DF4E19"/>
    <w:rsid w:val="00E0733E"/>
    <w:rsid w:val="00E14D4E"/>
    <w:rsid w:val="00E23A67"/>
    <w:rsid w:val="00E25C61"/>
    <w:rsid w:val="00E33232"/>
    <w:rsid w:val="00E37189"/>
    <w:rsid w:val="00E37D82"/>
    <w:rsid w:val="00E424BE"/>
    <w:rsid w:val="00E45C22"/>
    <w:rsid w:val="00E57EE7"/>
    <w:rsid w:val="00E6183E"/>
    <w:rsid w:val="00E705A6"/>
    <w:rsid w:val="00E74102"/>
    <w:rsid w:val="00E74A58"/>
    <w:rsid w:val="00E8132D"/>
    <w:rsid w:val="00E96415"/>
    <w:rsid w:val="00E96CE8"/>
    <w:rsid w:val="00EB059E"/>
    <w:rsid w:val="00EC2433"/>
    <w:rsid w:val="00ED02A0"/>
    <w:rsid w:val="00ED6F76"/>
    <w:rsid w:val="00EE3FD8"/>
    <w:rsid w:val="00EF020F"/>
    <w:rsid w:val="00F02C34"/>
    <w:rsid w:val="00F24122"/>
    <w:rsid w:val="00F40101"/>
    <w:rsid w:val="00F555A6"/>
    <w:rsid w:val="00F555FE"/>
    <w:rsid w:val="00F65183"/>
    <w:rsid w:val="00F9791F"/>
    <w:rsid w:val="00FA6B96"/>
    <w:rsid w:val="00FC717B"/>
    <w:rsid w:val="00FE3E6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0D94"/>
  </w:style>
  <w:style w:type="paragraph" w:styleId="Heading1">
    <w:name w:val="heading 1"/>
    <w:basedOn w:val="Normal"/>
    <w:next w:val="Normal"/>
    <w:link w:val="Heading1Char"/>
    <w:uiPriority w:val="9"/>
    <w:qFormat/>
    <w:rsid w:val="00750E5B"/>
    <w:pPr>
      <w:keepNext/>
      <w:keepLines/>
      <w:spacing w:before="240" w:after="0"/>
      <w:outlineLvl w:val="0"/>
    </w:pPr>
    <w:rPr>
      <w:rFonts w:ascii="Times New Roman" w:eastAsiaTheme="majorEastAsia" w:hAnsi="Times New Roman" w:cs="Times New Roman"/>
      <w:b/>
      <w:szCs w:val="32"/>
      <w:lang w:val="en-US"/>
    </w:rPr>
  </w:style>
  <w:style w:type="paragraph" w:styleId="Heading2">
    <w:name w:val="heading 2"/>
    <w:basedOn w:val="Normal"/>
    <w:next w:val="Normal"/>
    <w:link w:val="Heading2Char"/>
    <w:uiPriority w:val="9"/>
    <w:unhideWhenUsed/>
    <w:qFormat/>
    <w:rsid w:val="00750E5B"/>
    <w:pPr>
      <w:keepNext/>
      <w:keepLines/>
      <w:spacing w:before="40" w:after="0"/>
      <w:outlineLvl w:val="1"/>
    </w:pPr>
    <w:rPr>
      <w:rFonts w:ascii="Times New Roman" w:eastAsiaTheme="majorEastAsia" w:hAnsi="Times New Roman" w:cs="Times New Roman"/>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D6458"/>
    <w:pPr>
      <w:spacing w:after="0" w:line="240" w:lineRule="auto"/>
    </w:pPr>
  </w:style>
  <w:style w:type="character" w:customStyle="1" w:styleId="Heading1Char">
    <w:name w:val="Heading 1 Char"/>
    <w:basedOn w:val="DefaultParagraphFont"/>
    <w:link w:val="Heading1"/>
    <w:uiPriority w:val="9"/>
    <w:rsid w:val="00750E5B"/>
    <w:rPr>
      <w:rFonts w:ascii="Times New Roman" w:eastAsiaTheme="majorEastAsia" w:hAnsi="Times New Roman" w:cs="Times New Roman"/>
      <w:b/>
      <w:szCs w:val="32"/>
      <w:lang w:val="en-US"/>
    </w:rPr>
  </w:style>
  <w:style w:type="paragraph" w:styleId="Bibliography">
    <w:name w:val="Bibliography"/>
    <w:basedOn w:val="Normal"/>
    <w:next w:val="Normal"/>
    <w:uiPriority w:val="37"/>
    <w:unhideWhenUsed/>
    <w:rsid w:val="003D4A03"/>
  </w:style>
  <w:style w:type="character" w:styleId="PlaceholderText">
    <w:name w:val="Placeholder Text"/>
    <w:basedOn w:val="DefaultParagraphFont"/>
    <w:uiPriority w:val="99"/>
    <w:semiHidden/>
    <w:rsid w:val="00EE3FD8"/>
    <w:rPr>
      <w:color w:val="808080"/>
    </w:rPr>
  </w:style>
  <w:style w:type="paragraph" w:styleId="ListParagraph">
    <w:name w:val="List Paragraph"/>
    <w:basedOn w:val="Normal"/>
    <w:uiPriority w:val="34"/>
    <w:qFormat/>
    <w:rsid w:val="00B5212B"/>
    <w:pPr>
      <w:ind w:left="720"/>
      <w:contextualSpacing/>
    </w:pPr>
  </w:style>
  <w:style w:type="paragraph" w:styleId="FootnoteText">
    <w:name w:val="footnote text"/>
    <w:basedOn w:val="Normal"/>
    <w:link w:val="FootnoteTextChar"/>
    <w:uiPriority w:val="99"/>
    <w:semiHidden/>
    <w:unhideWhenUsed/>
    <w:rsid w:val="008257F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257FF"/>
    <w:rPr>
      <w:sz w:val="20"/>
      <w:szCs w:val="20"/>
    </w:rPr>
  </w:style>
  <w:style w:type="character" w:styleId="FootnoteReference">
    <w:name w:val="footnote reference"/>
    <w:basedOn w:val="DefaultParagraphFont"/>
    <w:uiPriority w:val="99"/>
    <w:semiHidden/>
    <w:unhideWhenUsed/>
    <w:rsid w:val="008257FF"/>
    <w:rPr>
      <w:vertAlign w:val="superscript"/>
    </w:rPr>
  </w:style>
  <w:style w:type="character" w:styleId="Hyperlink">
    <w:name w:val="Hyperlink"/>
    <w:basedOn w:val="DefaultParagraphFont"/>
    <w:uiPriority w:val="99"/>
    <w:unhideWhenUsed/>
    <w:rsid w:val="001F40A2"/>
    <w:rPr>
      <w:color w:val="0563C1" w:themeColor="hyperlink"/>
      <w:u w:val="single"/>
    </w:rPr>
  </w:style>
  <w:style w:type="table" w:styleId="TableGrid">
    <w:name w:val="Table Grid"/>
    <w:basedOn w:val="TableNormal"/>
    <w:uiPriority w:val="39"/>
    <w:rsid w:val="00AE695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750E5B"/>
    <w:pPr>
      <w:outlineLvl w:val="9"/>
    </w:pPr>
  </w:style>
  <w:style w:type="paragraph" w:styleId="TOC1">
    <w:name w:val="toc 1"/>
    <w:basedOn w:val="Normal"/>
    <w:next w:val="Normal"/>
    <w:autoRedefine/>
    <w:uiPriority w:val="39"/>
    <w:unhideWhenUsed/>
    <w:rsid w:val="00750E5B"/>
    <w:pPr>
      <w:spacing w:after="100"/>
    </w:pPr>
  </w:style>
  <w:style w:type="character" w:customStyle="1" w:styleId="Heading2Char">
    <w:name w:val="Heading 2 Char"/>
    <w:basedOn w:val="DefaultParagraphFont"/>
    <w:link w:val="Heading2"/>
    <w:uiPriority w:val="9"/>
    <w:rsid w:val="00750E5B"/>
    <w:rPr>
      <w:rFonts w:ascii="Times New Roman" w:eastAsiaTheme="majorEastAsia" w:hAnsi="Times New Roman" w:cs="Times New Roman"/>
      <w:i/>
      <w:szCs w:val="26"/>
    </w:rPr>
  </w:style>
  <w:style w:type="paragraph" w:styleId="TOC2">
    <w:name w:val="toc 2"/>
    <w:basedOn w:val="Normal"/>
    <w:next w:val="Normal"/>
    <w:autoRedefine/>
    <w:uiPriority w:val="39"/>
    <w:unhideWhenUsed/>
    <w:rsid w:val="00750E5B"/>
    <w:pPr>
      <w:spacing w:after="100"/>
      <w:ind w:left="220"/>
    </w:pPr>
  </w:style>
  <w:style w:type="paragraph" w:styleId="Header">
    <w:name w:val="header"/>
    <w:basedOn w:val="Normal"/>
    <w:link w:val="HeaderChar"/>
    <w:uiPriority w:val="99"/>
    <w:unhideWhenUsed/>
    <w:rsid w:val="003F2617"/>
    <w:pPr>
      <w:tabs>
        <w:tab w:val="center" w:pos="4536"/>
        <w:tab w:val="right" w:pos="9072"/>
      </w:tabs>
      <w:spacing w:after="0" w:line="240" w:lineRule="auto"/>
    </w:pPr>
  </w:style>
  <w:style w:type="character" w:customStyle="1" w:styleId="HeaderChar">
    <w:name w:val="Header Char"/>
    <w:basedOn w:val="DefaultParagraphFont"/>
    <w:link w:val="Header"/>
    <w:uiPriority w:val="99"/>
    <w:rsid w:val="003F2617"/>
  </w:style>
  <w:style w:type="paragraph" w:styleId="Footer">
    <w:name w:val="footer"/>
    <w:basedOn w:val="Normal"/>
    <w:link w:val="FooterChar"/>
    <w:uiPriority w:val="99"/>
    <w:unhideWhenUsed/>
    <w:rsid w:val="003F2617"/>
    <w:pPr>
      <w:tabs>
        <w:tab w:val="center" w:pos="4536"/>
        <w:tab w:val="right" w:pos="9072"/>
      </w:tabs>
      <w:spacing w:after="0" w:line="240" w:lineRule="auto"/>
    </w:pPr>
  </w:style>
  <w:style w:type="character" w:customStyle="1" w:styleId="FooterChar">
    <w:name w:val="Footer Char"/>
    <w:basedOn w:val="DefaultParagraphFont"/>
    <w:link w:val="Footer"/>
    <w:uiPriority w:val="99"/>
    <w:rsid w:val="003F2617"/>
  </w:style>
  <w:style w:type="paragraph" w:styleId="BalloonText">
    <w:name w:val="Balloon Text"/>
    <w:basedOn w:val="Normal"/>
    <w:link w:val="BalloonTextChar"/>
    <w:uiPriority w:val="99"/>
    <w:semiHidden/>
    <w:unhideWhenUsed/>
    <w:rsid w:val="009F2A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2AE2"/>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3367351">
      <w:bodyDiv w:val="1"/>
      <w:marLeft w:val="0"/>
      <w:marRight w:val="0"/>
      <w:marTop w:val="0"/>
      <w:marBottom w:val="0"/>
      <w:divBdr>
        <w:top w:val="none" w:sz="0" w:space="0" w:color="auto"/>
        <w:left w:val="none" w:sz="0" w:space="0" w:color="auto"/>
        <w:bottom w:val="none" w:sz="0" w:space="0" w:color="auto"/>
        <w:right w:val="none" w:sz="0" w:space="0" w:color="auto"/>
      </w:divBdr>
    </w:div>
    <w:div w:id="25257093">
      <w:bodyDiv w:val="1"/>
      <w:marLeft w:val="0"/>
      <w:marRight w:val="0"/>
      <w:marTop w:val="0"/>
      <w:marBottom w:val="0"/>
      <w:divBdr>
        <w:top w:val="none" w:sz="0" w:space="0" w:color="auto"/>
        <w:left w:val="none" w:sz="0" w:space="0" w:color="auto"/>
        <w:bottom w:val="none" w:sz="0" w:space="0" w:color="auto"/>
        <w:right w:val="none" w:sz="0" w:space="0" w:color="auto"/>
      </w:divBdr>
    </w:div>
    <w:div w:id="27998550">
      <w:bodyDiv w:val="1"/>
      <w:marLeft w:val="0"/>
      <w:marRight w:val="0"/>
      <w:marTop w:val="0"/>
      <w:marBottom w:val="0"/>
      <w:divBdr>
        <w:top w:val="none" w:sz="0" w:space="0" w:color="auto"/>
        <w:left w:val="none" w:sz="0" w:space="0" w:color="auto"/>
        <w:bottom w:val="none" w:sz="0" w:space="0" w:color="auto"/>
        <w:right w:val="none" w:sz="0" w:space="0" w:color="auto"/>
      </w:divBdr>
    </w:div>
    <w:div w:id="30812307">
      <w:bodyDiv w:val="1"/>
      <w:marLeft w:val="0"/>
      <w:marRight w:val="0"/>
      <w:marTop w:val="0"/>
      <w:marBottom w:val="0"/>
      <w:divBdr>
        <w:top w:val="none" w:sz="0" w:space="0" w:color="auto"/>
        <w:left w:val="none" w:sz="0" w:space="0" w:color="auto"/>
        <w:bottom w:val="none" w:sz="0" w:space="0" w:color="auto"/>
        <w:right w:val="none" w:sz="0" w:space="0" w:color="auto"/>
      </w:divBdr>
    </w:div>
    <w:div w:id="74059042">
      <w:bodyDiv w:val="1"/>
      <w:marLeft w:val="0"/>
      <w:marRight w:val="0"/>
      <w:marTop w:val="0"/>
      <w:marBottom w:val="0"/>
      <w:divBdr>
        <w:top w:val="none" w:sz="0" w:space="0" w:color="auto"/>
        <w:left w:val="none" w:sz="0" w:space="0" w:color="auto"/>
        <w:bottom w:val="none" w:sz="0" w:space="0" w:color="auto"/>
        <w:right w:val="none" w:sz="0" w:space="0" w:color="auto"/>
      </w:divBdr>
    </w:div>
    <w:div w:id="74282127">
      <w:bodyDiv w:val="1"/>
      <w:marLeft w:val="0"/>
      <w:marRight w:val="0"/>
      <w:marTop w:val="0"/>
      <w:marBottom w:val="0"/>
      <w:divBdr>
        <w:top w:val="none" w:sz="0" w:space="0" w:color="auto"/>
        <w:left w:val="none" w:sz="0" w:space="0" w:color="auto"/>
        <w:bottom w:val="none" w:sz="0" w:space="0" w:color="auto"/>
        <w:right w:val="none" w:sz="0" w:space="0" w:color="auto"/>
      </w:divBdr>
    </w:div>
    <w:div w:id="85006042">
      <w:bodyDiv w:val="1"/>
      <w:marLeft w:val="0"/>
      <w:marRight w:val="0"/>
      <w:marTop w:val="0"/>
      <w:marBottom w:val="0"/>
      <w:divBdr>
        <w:top w:val="none" w:sz="0" w:space="0" w:color="auto"/>
        <w:left w:val="none" w:sz="0" w:space="0" w:color="auto"/>
        <w:bottom w:val="none" w:sz="0" w:space="0" w:color="auto"/>
        <w:right w:val="none" w:sz="0" w:space="0" w:color="auto"/>
      </w:divBdr>
    </w:div>
    <w:div w:id="91705863">
      <w:bodyDiv w:val="1"/>
      <w:marLeft w:val="0"/>
      <w:marRight w:val="0"/>
      <w:marTop w:val="0"/>
      <w:marBottom w:val="0"/>
      <w:divBdr>
        <w:top w:val="none" w:sz="0" w:space="0" w:color="auto"/>
        <w:left w:val="none" w:sz="0" w:space="0" w:color="auto"/>
        <w:bottom w:val="none" w:sz="0" w:space="0" w:color="auto"/>
        <w:right w:val="none" w:sz="0" w:space="0" w:color="auto"/>
      </w:divBdr>
    </w:div>
    <w:div w:id="97725817">
      <w:bodyDiv w:val="1"/>
      <w:marLeft w:val="0"/>
      <w:marRight w:val="0"/>
      <w:marTop w:val="0"/>
      <w:marBottom w:val="0"/>
      <w:divBdr>
        <w:top w:val="none" w:sz="0" w:space="0" w:color="auto"/>
        <w:left w:val="none" w:sz="0" w:space="0" w:color="auto"/>
        <w:bottom w:val="none" w:sz="0" w:space="0" w:color="auto"/>
        <w:right w:val="none" w:sz="0" w:space="0" w:color="auto"/>
      </w:divBdr>
    </w:div>
    <w:div w:id="106127587">
      <w:bodyDiv w:val="1"/>
      <w:marLeft w:val="0"/>
      <w:marRight w:val="0"/>
      <w:marTop w:val="0"/>
      <w:marBottom w:val="0"/>
      <w:divBdr>
        <w:top w:val="none" w:sz="0" w:space="0" w:color="auto"/>
        <w:left w:val="none" w:sz="0" w:space="0" w:color="auto"/>
        <w:bottom w:val="none" w:sz="0" w:space="0" w:color="auto"/>
        <w:right w:val="none" w:sz="0" w:space="0" w:color="auto"/>
      </w:divBdr>
    </w:div>
    <w:div w:id="112947062">
      <w:bodyDiv w:val="1"/>
      <w:marLeft w:val="0"/>
      <w:marRight w:val="0"/>
      <w:marTop w:val="0"/>
      <w:marBottom w:val="0"/>
      <w:divBdr>
        <w:top w:val="none" w:sz="0" w:space="0" w:color="auto"/>
        <w:left w:val="none" w:sz="0" w:space="0" w:color="auto"/>
        <w:bottom w:val="none" w:sz="0" w:space="0" w:color="auto"/>
        <w:right w:val="none" w:sz="0" w:space="0" w:color="auto"/>
      </w:divBdr>
    </w:div>
    <w:div w:id="117646944">
      <w:bodyDiv w:val="1"/>
      <w:marLeft w:val="0"/>
      <w:marRight w:val="0"/>
      <w:marTop w:val="0"/>
      <w:marBottom w:val="0"/>
      <w:divBdr>
        <w:top w:val="none" w:sz="0" w:space="0" w:color="auto"/>
        <w:left w:val="none" w:sz="0" w:space="0" w:color="auto"/>
        <w:bottom w:val="none" w:sz="0" w:space="0" w:color="auto"/>
        <w:right w:val="none" w:sz="0" w:space="0" w:color="auto"/>
      </w:divBdr>
    </w:div>
    <w:div w:id="124085705">
      <w:bodyDiv w:val="1"/>
      <w:marLeft w:val="0"/>
      <w:marRight w:val="0"/>
      <w:marTop w:val="0"/>
      <w:marBottom w:val="0"/>
      <w:divBdr>
        <w:top w:val="none" w:sz="0" w:space="0" w:color="auto"/>
        <w:left w:val="none" w:sz="0" w:space="0" w:color="auto"/>
        <w:bottom w:val="none" w:sz="0" w:space="0" w:color="auto"/>
        <w:right w:val="none" w:sz="0" w:space="0" w:color="auto"/>
      </w:divBdr>
    </w:div>
    <w:div w:id="130561001">
      <w:bodyDiv w:val="1"/>
      <w:marLeft w:val="0"/>
      <w:marRight w:val="0"/>
      <w:marTop w:val="0"/>
      <w:marBottom w:val="0"/>
      <w:divBdr>
        <w:top w:val="none" w:sz="0" w:space="0" w:color="auto"/>
        <w:left w:val="none" w:sz="0" w:space="0" w:color="auto"/>
        <w:bottom w:val="none" w:sz="0" w:space="0" w:color="auto"/>
        <w:right w:val="none" w:sz="0" w:space="0" w:color="auto"/>
      </w:divBdr>
    </w:div>
    <w:div w:id="147602747">
      <w:bodyDiv w:val="1"/>
      <w:marLeft w:val="0"/>
      <w:marRight w:val="0"/>
      <w:marTop w:val="0"/>
      <w:marBottom w:val="0"/>
      <w:divBdr>
        <w:top w:val="none" w:sz="0" w:space="0" w:color="auto"/>
        <w:left w:val="none" w:sz="0" w:space="0" w:color="auto"/>
        <w:bottom w:val="none" w:sz="0" w:space="0" w:color="auto"/>
        <w:right w:val="none" w:sz="0" w:space="0" w:color="auto"/>
      </w:divBdr>
    </w:div>
    <w:div w:id="169757927">
      <w:bodyDiv w:val="1"/>
      <w:marLeft w:val="0"/>
      <w:marRight w:val="0"/>
      <w:marTop w:val="0"/>
      <w:marBottom w:val="0"/>
      <w:divBdr>
        <w:top w:val="none" w:sz="0" w:space="0" w:color="auto"/>
        <w:left w:val="none" w:sz="0" w:space="0" w:color="auto"/>
        <w:bottom w:val="none" w:sz="0" w:space="0" w:color="auto"/>
        <w:right w:val="none" w:sz="0" w:space="0" w:color="auto"/>
      </w:divBdr>
    </w:div>
    <w:div w:id="174349406">
      <w:bodyDiv w:val="1"/>
      <w:marLeft w:val="0"/>
      <w:marRight w:val="0"/>
      <w:marTop w:val="0"/>
      <w:marBottom w:val="0"/>
      <w:divBdr>
        <w:top w:val="none" w:sz="0" w:space="0" w:color="auto"/>
        <w:left w:val="none" w:sz="0" w:space="0" w:color="auto"/>
        <w:bottom w:val="none" w:sz="0" w:space="0" w:color="auto"/>
        <w:right w:val="none" w:sz="0" w:space="0" w:color="auto"/>
      </w:divBdr>
    </w:div>
    <w:div w:id="192692351">
      <w:bodyDiv w:val="1"/>
      <w:marLeft w:val="0"/>
      <w:marRight w:val="0"/>
      <w:marTop w:val="0"/>
      <w:marBottom w:val="0"/>
      <w:divBdr>
        <w:top w:val="none" w:sz="0" w:space="0" w:color="auto"/>
        <w:left w:val="none" w:sz="0" w:space="0" w:color="auto"/>
        <w:bottom w:val="none" w:sz="0" w:space="0" w:color="auto"/>
        <w:right w:val="none" w:sz="0" w:space="0" w:color="auto"/>
      </w:divBdr>
    </w:div>
    <w:div w:id="197553038">
      <w:bodyDiv w:val="1"/>
      <w:marLeft w:val="0"/>
      <w:marRight w:val="0"/>
      <w:marTop w:val="0"/>
      <w:marBottom w:val="0"/>
      <w:divBdr>
        <w:top w:val="none" w:sz="0" w:space="0" w:color="auto"/>
        <w:left w:val="none" w:sz="0" w:space="0" w:color="auto"/>
        <w:bottom w:val="none" w:sz="0" w:space="0" w:color="auto"/>
        <w:right w:val="none" w:sz="0" w:space="0" w:color="auto"/>
      </w:divBdr>
    </w:div>
    <w:div w:id="201792491">
      <w:bodyDiv w:val="1"/>
      <w:marLeft w:val="0"/>
      <w:marRight w:val="0"/>
      <w:marTop w:val="0"/>
      <w:marBottom w:val="0"/>
      <w:divBdr>
        <w:top w:val="none" w:sz="0" w:space="0" w:color="auto"/>
        <w:left w:val="none" w:sz="0" w:space="0" w:color="auto"/>
        <w:bottom w:val="none" w:sz="0" w:space="0" w:color="auto"/>
        <w:right w:val="none" w:sz="0" w:space="0" w:color="auto"/>
      </w:divBdr>
    </w:div>
    <w:div w:id="233858710">
      <w:bodyDiv w:val="1"/>
      <w:marLeft w:val="0"/>
      <w:marRight w:val="0"/>
      <w:marTop w:val="0"/>
      <w:marBottom w:val="0"/>
      <w:divBdr>
        <w:top w:val="none" w:sz="0" w:space="0" w:color="auto"/>
        <w:left w:val="none" w:sz="0" w:space="0" w:color="auto"/>
        <w:bottom w:val="none" w:sz="0" w:space="0" w:color="auto"/>
        <w:right w:val="none" w:sz="0" w:space="0" w:color="auto"/>
      </w:divBdr>
    </w:div>
    <w:div w:id="274099999">
      <w:bodyDiv w:val="1"/>
      <w:marLeft w:val="0"/>
      <w:marRight w:val="0"/>
      <w:marTop w:val="0"/>
      <w:marBottom w:val="0"/>
      <w:divBdr>
        <w:top w:val="none" w:sz="0" w:space="0" w:color="auto"/>
        <w:left w:val="none" w:sz="0" w:space="0" w:color="auto"/>
        <w:bottom w:val="none" w:sz="0" w:space="0" w:color="auto"/>
        <w:right w:val="none" w:sz="0" w:space="0" w:color="auto"/>
      </w:divBdr>
    </w:div>
    <w:div w:id="288316001">
      <w:bodyDiv w:val="1"/>
      <w:marLeft w:val="0"/>
      <w:marRight w:val="0"/>
      <w:marTop w:val="0"/>
      <w:marBottom w:val="0"/>
      <w:divBdr>
        <w:top w:val="none" w:sz="0" w:space="0" w:color="auto"/>
        <w:left w:val="none" w:sz="0" w:space="0" w:color="auto"/>
        <w:bottom w:val="none" w:sz="0" w:space="0" w:color="auto"/>
        <w:right w:val="none" w:sz="0" w:space="0" w:color="auto"/>
      </w:divBdr>
    </w:div>
    <w:div w:id="291982992">
      <w:bodyDiv w:val="1"/>
      <w:marLeft w:val="0"/>
      <w:marRight w:val="0"/>
      <w:marTop w:val="0"/>
      <w:marBottom w:val="0"/>
      <w:divBdr>
        <w:top w:val="none" w:sz="0" w:space="0" w:color="auto"/>
        <w:left w:val="none" w:sz="0" w:space="0" w:color="auto"/>
        <w:bottom w:val="none" w:sz="0" w:space="0" w:color="auto"/>
        <w:right w:val="none" w:sz="0" w:space="0" w:color="auto"/>
      </w:divBdr>
    </w:div>
    <w:div w:id="318460899">
      <w:bodyDiv w:val="1"/>
      <w:marLeft w:val="0"/>
      <w:marRight w:val="0"/>
      <w:marTop w:val="0"/>
      <w:marBottom w:val="0"/>
      <w:divBdr>
        <w:top w:val="none" w:sz="0" w:space="0" w:color="auto"/>
        <w:left w:val="none" w:sz="0" w:space="0" w:color="auto"/>
        <w:bottom w:val="none" w:sz="0" w:space="0" w:color="auto"/>
        <w:right w:val="none" w:sz="0" w:space="0" w:color="auto"/>
      </w:divBdr>
    </w:div>
    <w:div w:id="337663654">
      <w:bodyDiv w:val="1"/>
      <w:marLeft w:val="0"/>
      <w:marRight w:val="0"/>
      <w:marTop w:val="0"/>
      <w:marBottom w:val="0"/>
      <w:divBdr>
        <w:top w:val="none" w:sz="0" w:space="0" w:color="auto"/>
        <w:left w:val="none" w:sz="0" w:space="0" w:color="auto"/>
        <w:bottom w:val="none" w:sz="0" w:space="0" w:color="auto"/>
        <w:right w:val="none" w:sz="0" w:space="0" w:color="auto"/>
      </w:divBdr>
    </w:div>
    <w:div w:id="359669597">
      <w:bodyDiv w:val="1"/>
      <w:marLeft w:val="0"/>
      <w:marRight w:val="0"/>
      <w:marTop w:val="0"/>
      <w:marBottom w:val="0"/>
      <w:divBdr>
        <w:top w:val="none" w:sz="0" w:space="0" w:color="auto"/>
        <w:left w:val="none" w:sz="0" w:space="0" w:color="auto"/>
        <w:bottom w:val="none" w:sz="0" w:space="0" w:color="auto"/>
        <w:right w:val="none" w:sz="0" w:space="0" w:color="auto"/>
      </w:divBdr>
    </w:div>
    <w:div w:id="363293328">
      <w:bodyDiv w:val="1"/>
      <w:marLeft w:val="0"/>
      <w:marRight w:val="0"/>
      <w:marTop w:val="0"/>
      <w:marBottom w:val="0"/>
      <w:divBdr>
        <w:top w:val="none" w:sz="0" w:space="0" w:color="auto"/>
        <w:left w:val="none" w:sz="0" w:space="0" w:color="auto"/>
        <w:bottom w:val="none" w:sz="0" w:space="0" w:color="auto"/>
        <w:right w:val="none" w:sz="0" w:space="0" w:color="auto"/>
      </w:divBdr>
    </w:div>
    <w:div w:id="382676685">
      <w:bodyDiv w:val="1"/>
      <w:marLeft w:val="0"/>
      <w:marRight w:val="0"/>
      <w:marTop w:val="0"/>
      <w:marBottom w:val="0"/>
      <w:divBdr>
        <w:top w:val="none" w:sz="0" w:space="0" w:color="auto"/>
        <w:left w:val="none" w:sz="0" w:space="0" w:color="auto"/>
        <w:bottom w:val="none" w:sz="0" w:space="0" w:color="auto"/>
        <w:right w:val="none" w:sz="0" w:space="0" w:color="auto"/>
      </w:divBdr>
    </w:div>
    <w:div w:id="403139035">
      <w:bodyDiv w:val="1"/>
      <w:marLeft w:val="0"/>
      <w:marRight w:val="0"/>
      <w:marTop w:val="0"/>
      <w:marBottom w:val="0"/>
      <w:divBdr>
        <w:top w:val="none" w:sz="0" w:space="0" w:color="auto"/>
        <w:left w:val="none" w:sz="0" w:space="0" w:color="auto"/>
        <w:bottom w:val="none" w:sz="0" w:space="0" w:color="auto"/>
        <w:right w:val="none" w:sz="0" w:space="0" w:color="auto"/>
      </w:divBdr>
    </w:div>
    <w:div w:id="404109944">
      <w:bodyDiv w:val="1"/>
      <w:marLeft w:val="0"/>
      <w:marRight w:val="0"/>
      <w:marTop w:val="0"/>
      <w:marBottom w:val="0"/>
      <w:divBdr>
        <w:top w:val="none" w:sz="0" w:space="0" w:color="auto"/>
        <w:left w:val="none" w:sz="0" w:space="0" w:color="auto"/>
        <w:bottom w:val="none" w:sz="0" w:space="0" w:color="auto"/>
        <w:right w:val="none" w:sz="0" w:space="0" w:color="auto"/>
      </w:divBdr>
    </w:div>
    <w:div w:id="421726761">
      <w:bodyDiv w:val="1"/>
      <w:marLeft w:val="0"/>
      <w:marRight w:val="0"/>
      <w:marTop w:val="0"/>
      <w:marBottom w:val="0"/>
      <w:divBdr>
        <w:top w:val="none" w:sz="0" w:space="0" w:color="auto"/>
        <w:left w:val="none" w:sz="0" w:space="0" w:color="auto"/>
        <w:bottom w:val="none" w:sz="0" w:space="0" w:color="auto"/>
        <w:right w:val="none" w:sz="0" w:space="0" w:color="auto"/>
      </w:divBdr>
    </w:div>
    <w:div w:id="435834866">
      <w:bodyDiv w:val="1"/>
      <w:marLeft w:val="0"/>
      <w:marRight w:val="0"/>
      <w:marTop w:val="0"/>
      <w:marBottom w:val="0"/>
      <w:divBdr>
        <w:top w:val="none" w:sz="0" w:space="0" w:color="auto"/>
        <w:left w:val="none" w:sz="0" w:space="0" w:color="auto"/>
        <w:bottom w:val="none" w:sz="0" w:space="0" w:color="auto"/>
        <w:right w:val="none" w:sz="0" w:space="0" w:color="auto"/>
      </w:divBdr>
    </w:div>
    <w:div w:id="440540123">
      <w:bodyDiv w:val="1"/>
      <w:marLeft w:val="0"/>
      <w:marRight w:val="0"/>
      <w:marTop w:val="0"/>
      <w:marBottom w:val="0"/>
      <w:divBdr>
        <w:top w:val="none" w:sz="0" w:space="0" w:color="auto"/>
        <w:left w:val="none" w:sz="0" w:space="0" w:color="auto"/>
        <w:bottom w:val="none" w:sz="0" w:space="0" w:color="auto"/>
        <w:right w:val="none" w:sz="0" w:space="0" w:color="auto"/>
      </w:divBdr>
    </w:div>
    <w:div w:id="447167019">
      <w:bodyDiv w:val="1"/>
      <w:marLeft w:val="0"/>
      <w:marRight w:val="0"/>
      <w:marTop w:val="0"/>
      <w:marBottom w:val="0"/>
      <w:divBdr>
        <w:top w:val="none" w:sz="0" w:space="0" w:color="auto"/>
        <w:left w:val="none" w:sz="0" w:space="0" w:color="auto"/>
        <w:bottom w:val="none" w:sz="0" w:space="0" w:color="auto"/>
        <w:right w:val="none" w:sz="0" w:space="0" w:color="auto"/>
      </w:divBdr>
    </w:div>
    <w:div w:id="451050601">
      <w:bodyDiv w:val="1"/>
      <w:marLeft w:val="0"/>
      <w:marRight w:val="0"/>
      <w:marTop w:val="0"/>
      <w:marBottom w:val="0"/>
      <w:divBdr>
        <w:top w:val="none" w:sz="0" w:space="0" w:color="auto"/>
        <w:left w:val="none" w:sz="0" w:space="0" w:color="auto"/>
        <w:bottom w:val="none" w:sz="0" w:space="0" w:color="auto"/>
        <w:right w:val="none" w:sz="0" w:space="0" w:color="auto"/>
      </w:divBdr>
    </w:div>
    <w:div w:id="479880860">
      <w:bodyDiv w:val="1"/>
      <w:marLeft w:val="0"/>
      <w:marRight w:val="0"/>
      <w:marTop w:val="0"/>
      <w:marBottom w:val="0"/>
      <w:divBdr>
        <w:top w:val="none" w:sz="0" w:space="0" w:color="auto"/>
        <w:left w:val="none" w:sz="0" w:space="0" w:color="auto"/>
        <w:bottom w:val="none" w:sz="0" w:space="0" w:color="auto"/>
        <w:right w:val="none" w:sz="0" w:space="0" w:color="auto"/>
      </w:divBdr>
    </w:div>
    <w:div w:id="481166820">
      <w:bodyDiv w:val="1"/>
      <w:marLeft w:val="0"/>
      <w:marRight w:val="0"/>
      <w:marTop w:val="0"/>
      <w:marBottom w:val="0"/>
      <w:divBdr>
        <w:top w:val="none" w:sz="0" w:space="0" w:color="auto"/>
        <w:left w:val="none" w:sz="0" w:space="0" w:color="auto"/>
        <w:bottom w:val="none" w:sz="0" w:space="0" w:color="auto"/>
        <w:right w:val="none" w:sz="0" w:space="0" w:color="auto"/>
      </w:divBdr>
    </w:div>
    <w:div w:id="492140401">
      <w:bodyDiv w:val="1"/>
      <w:marLeft w:val="0"/>
      <w:marRight w:val="0"/>
      <w:marTop w:val="0"/>
      <w:marBottom w:val="0"/>
      <w:divBdr>
        <w:top w:val="none" w:sz="0" w:space="0" w:color="auto"/>
        <w:left w:val="none" w:sz="0" w:space="0" w:color="auto"/>
        <w:bottom w:val="none" w:sz="0" w:space="0" w:color="auto"/>
        <w:right w:val="none" w:sz="0" w:space="0" w:color="auto"/>
      </w:divBdr>
    </w:div>
    <w:div w:id="525097219">
      <w:bodyDiv w:val="1"/>
      <w:marLeft w:val="0"/>
      <w:marRight w:val="0"/>
      <w:marTop w:val="0"/>
      <w:marBottom w:val="0"/>
      <w:divBdr>
        <w:top w:val="none" w:sz="0" w:space="0" w:color="auto"/>
        <w:left w:val="none" w:sz="0" w:space="0" w:color="auto"/>
        <w:bottom w:val="none" w:sz="0" w:space="0" w:color="auto"/>
        <w:right w:val="none" w:sz="0" w:space="0" w:color="auto"/>
      </w:divBdr>
    </w:div>
    <w:div w:id="531965482">
      <w:bodyDiv w:val="1"/>
      <w:marLeft w:val="0"/>
      <w:marRight w:val="0"/>
      <w:marTop w:val="0"/>
      <w:marBottom w:val="0"/>
      <w:divBdr>
        <w:top w:val="none" w:sz="0" w:space="0" w:color="auto"/>
        <w:left w:val="none" w:sz="0" w:space="0" w:color="auto"/>
        <w:bottom w:val="none" w:sz="0" w:space="0" w:color="auto"/>
        <w:right w:val="none" w:sz="0" w:space="0" w:color="auto"/>
      </w:divBdr>
    </w:div>
    <w:div w:id="556211301">
      <w:bodyDiv w:val="1"/>
      <w:marLeft w:val="0"/>
      <w:marRight w:val="0"/>
      <w:marTop w:val="0"/>
      <w:marBottom w:val="0"/>
      <w:divBdr>
        <w:top w:val="none" w:sz="0" w:space="0" w:color="auto"/>
        <w:left w:val="none" w:sz="0" w:space="0" w:color="auto"/>
        <w:bottom w:val="none" w:sz="0" w:space="0" w:color="auto"/>
        <w:right w:val="none" w:sz="0" w:space="0" w:color="auto"/>
      </w:divBdr>
    </w:div>
    <w:div w:id="580024113">
      <w:bodyDiv w:val="1"/>
      <w:marLeft w:val="0"/>
      <w:marRight w:val="0"/>
      <w:marTop w:val="0"/>
      <w:marBottom w:val="0"/>
      <w:divBdr>
        <w:top w:val="none" w:sz="0" w:space="0" w:color="auto"/>
        <w:left w:val="none" w:sz="0" w:space="0" w:color="auto"/>
        <w:bottom w:val="none" w:sz="0" w:space="0" w:color="auto"/>
        <w:right w:val="none" w:sz="0" w:space="0" w:color="auto"/>
      </w:divBdr>
    </w:div>
    <w:div w:id="585920566">
      <w:bodyDiv w:val="1"/>
      <w:marLeft w:val="0"/>
      <w:marRight w:val="0"/>
      <w:marTop w:val="0"/>
      <w:marBottom w:val="0"/>
      <w:divBdr>
        <w:top w:val="none" w:sz="0" w:space="0" w:color="auto"/>
        <w:left w:val="none" w:sz="0" w:space="0" w:color="auto"/>
        <w:bottom w:val="none" w:sz="0" w:space="0" w:color="auto"/>
        <w:right w:val="none" w:sz="0" w:space="0" w:color="auto"/>
      </w:divBdr>
    </w:div>
    <w:div w:id="590964798">
      <w:bodyDiv w:val="1"/>
      <w:marLeft w:val="0"/>
      <w:marRight w:val="0"/>
      <w:marTop w:val="0"/>
      <w:marBottom w:val="0"/>
      <w:divBdr>
        <w:top w:val="none" w:sz="0" w:space="0" w:color="auto"/>
        <w:left w:val="none" w:sz="0" w:space="0" w:color="auto"/>
        <w:bottom w:val="none" w:sz="0" w:space="0" w:color="auto"/>
        <w:right w:val="none" w:sz="0" w:space="0" w:color="auto"/>
      </w:divBdr>
    </w:div>
    <w:div w:id="616185078">
      <w:bodyDiv w:val="1"/>
      <w:marLeft w:val="0"/>
      <w:marRight w:val="0"/>
      <w:marTop w:val="0"/>
      <w:marBottom w:val="0"/>
      <w:divBdr>
        <w:top w:val="none" w:sz="0" w:space="0" w:color="auto"/>
        <w:left w:val="none" w:sz="0" w:space="0" w:color="auto"/>
        <w:bottom w:val="none" w:sz="0" w:space="0" w:color="auto"/>
        <w:right w:val="none" w:sz="0" w:space="0" w:color="auto"/>
      </w:divBdr>
    </w:div>
    <w:div w:id="653338332">
      <w:bodyDiv w:val="1"/>
      <w:marLeft w:val="0"/>
      <w:marRight w:val="0"/>
      <w:marTop w:val="0"/>
      <w:marBottom w:val="0"/>
      <w:divBdr>
        <w:top w:val="none" w:sz="0" w:space="0" w:color="auto"/>
        <w:left w:val="none" w:sz="0" w:space="0" w:color="auto"/>
        <w:bottom w:val="none" w:sz="0" w:space="0" w:color="auto"/>
        <w:right w:val="none" w:sz="0" w:space="0" w:color="auto"/>
      </w:divBdr>
    </w:div>
    <w:div w:id="693381641">
      <w:bodyDiv w:val="1"/>
      <w:marLeft w:val="0"/>
      <w:marRight w:val="0"/>
      <w:marTop w:val="0"/>
      <w:marBottom w:val="0"/>
      <w:divBdr>
        <w:top w:val="none" w:sz="0" w:space="0" w:color="auto"/>
        <w:left w:val="none" w:sz="0" w:space="0" w:color="auto"/>
        <w:bottom w:val="none" w:sz="0" w:space="0" w:color="auto"/>
        <w:right w:val="none" w:sz="0" w:space="0" w:color="auto"/>
      </w:divBdr>
    </w:div>
    <w:div w:id="705521940">
      <w:bodyDiv w:val="1"/>
      <w:marLeft w:val="0"/>
      <w:marRight w:val="0"/>
      <w:marTop w:val="0"/>
      <w:marBottom w:val="0"/>
      <w:divBdr>
        <w:top w:val="none" w:sz="0" w:space="0" w:color="auto"/>
        <w:left w:val="none" w:sz="0" w:space="0" w:color="auto"/>
        <w:bottom w:val="none" w:sz="0" w:space="0" w:color="auto"/>
        <w:right w:val="none" w:sz="0" w:space="0" w:color="auto"/>
      </w:divBdr>
    </w:div>
    <w:div w:id="714696883">
      <w:bodyDiv w:val="1"/>
      <w:marLeft w:val="0"/>
      <w:marRight w:val="0"/>
      <w:marTop w:val="0"/>
      <w:marBottom w:val="0"/>
      <w:divBdr>
        <w:top w:val="none" w:sz="0" w:space="0" w:color="auto"/>
        <w:left w:val="none" w:sz="0" w:space="0" w:color="auto"/>
        <w:bottom w:val="none" w:sz="0" w:space="0" w:color="auto"/>
        <w:right w:val="none" w:sz="0" w:space="0" w:color="auto"/>
      </w:divBdr>
    </w:div>
    <w:div w:id="733820705">
      <w:bodyDiv w:val="1"/>
      <w:marLeft w:val="0"/>
      <w:marRight w:val="0"/>
      <w:marTop w:val="0"/>
      <w:marBottom w:val="0"/>
      <w:divBdr>
        <w:top w:val="none" w:sz="0" w:space="0" w:color="auto"/>
        <w:left w:val="none" w:sz="0" w:space="0" w:color="auto"/>
        <w:bottom w:val="none" w:sz="0" w:space="0" w:color="auto"/>
        <w:right w:val="none" w:sz="0" w:space="0" w:color="auto"/>
      </w:divBdr>
    </w:div>
    <w:div w:id="734814212">
      <w:bodyDiv w:val="1"/>
      <w:marLeft w:val="0"/>
      <w:marRight w:val="0"/>
      <w:marTop w:val="0"/>
      <w:marBottom w:val="0"/>
      <w:divBdr>
        <w:top w:val="none" w:sz="0" w:space="0" w:color="auto"/>
        <w:left w:val="none" w:sz="0" w:space="0" w:color="auto"/>
        <w:bottom w:val="none" w:sz="0" w:space="0" w:color="auto"/>
        <w:right w:val="none" w:sz="0" w:space="0" w:color="auto"/>
      </w:divBdr>
    </w:div>
    <w:div w:id="757674409">
      <w:bodyDiv w:val="1"/>
      <w:marLeft w:val="0"/>
      <w:marRight w:val="0"/>
      <w:marTop w:val="0"/>
      <w:marBottom w:val="0"/>
      <w:divBdr>
        <w:top w:val="none" w:sz="0" w:space="0" w:color="auto"/>
        <w:left w:val="none" w:sz="0" w:space="0" w:color="auto"/>
        <w:bottom w:val="none" w:sz="0" w:space="0" w:color="auto"/>
        <w:right w:val="none" w:sz="0" w:space="0" w:color="auto"/>
      </w:divBdr>
    </w:div>
    <w:div w:id="766969481">
      <w:bodyDiv w:val="1"/>
      <w:marLeft w:val="0"/>
      <w:marRight w:val="0"/>
      <w:marTop w:val="0"/>
      <w:marBottom w:val="0"/>
      <w:divBdr>
        <w:top w:val="none" w:sz="0" w:space="0" w:color="auto"/>
        <w:left w:val="none" w:sz="0" w:space="0" w:color="auto"/>
        <w:bottom w:val="none" w:sz="0" w:space="0" w:color="auto"/>
        <w:right w:val="none" w:sz="0" w:space="0" w:color="auto"/>
      </w:divBdr>
    </w:div>
    <w:div w:id="770784899">
      <w:bodyDiv w:val="1"/>
      <w:marLeft w:val="0"/>
      <w:marRight w:val="0"/>
      <w:marTop w:val="0"/>
      <w:marBottom w:val="0"/>
      <w:divBdr>
        <w:top w:val="none" w:sz="0" w:space="0" w:color="auto"/>
        <w:left w:val="none" w:sz="0" w:space="0" w:color="auto"/>
        <w:bottom w:val="none" w:sz="0" w:space="0" w:color="auto"/>
        <w:right w:val="none" w:sz="0" w:space="0" w:color="auto"/>
      </w:divBdr>
    </w:div>
    <w:div w:id="778647568">
      <w:bodyDiv w:val="1"/>
      <w:marLeft w:val="0"/>
      <w:marRight w:val="0"/>
      <w:marTop w:val="0"/>
      <w:marBottom w:val="0"/>
      <w:divBdr>
        <w:top w:val="none" w:sz="0" w:space="0" w:color="auto"/>
        <w:left w:val="none" w:sz="0" w:space="0" w:color="auto"/>
        <w:bottom w:val="none" w:sz="0" w:space="0" w:color="auto"/>
        <w:right w:val="none" w:sz="0" w:space="0" w:color="auto"/>
      </w:divBdr>
    </w:div>
    <w:div w:id="821847948">
      <w:bodyDiv w:val="1"/>
      <w:marLeft w:val="0"/>
      <w:marRight w:val="0"/>
      <w:marTop w:val="0"/>
      <w:marBottom w:val="0"/>
      <w:divBdr>
        <w:top w:val="none" w:sz="0" w:space="0" w:color="auto"/>
        <w:left w:val="none" w:sz="0" w:space="0" w:color="auto"/>
        <w:bottom w:val="none" w:sz="0" w:space="0" w:color="auto"/>
        <w:right w:val="none" w:sz="0" w:space="0" w:color="auto"/>
      </w:divBdr>
    </w:div>
    <w:div w:id="857500484">
      <w:bodyDiv w:val="1"/>
      <w:marLeft w:val="0"/>
      <w:marRight w:val="0"/>
      <w:marTop w:val="0"/>
      <w:marBottom w:val="0"/>
      <w:divBdr>
        <w:top w:val="none" w:sz="0" w:space="0" w:color="auto"/>
        <w:left w:val="none" w:sz="0" w:space="0" w:color="auto"/>
        <w:bottom w:val="none" w:sz="0" w:space="0" w:color="auto"/>
        <w:right w:val="none" w:sz="0" w:space="0" w:color="auto"/>
      </w:divBdr>
    </w:div>
    <w:div w:id="863592452">
      <w:bodyDiv w:val="1"/>
      <w:marLeft w:val="0"/>
      <w:marRight w:val="0"/>
      <w:marTop w:val="0"/>
      <w:marBottom w:val="0"/>
      <w:divBdr>
        <w:top w:val="none" w:sz="0" w:space="0" w:color="auto"/>
        <w:left w:val="none" w:sz="0" w:space="0" w:color="auto"/>
        <w:bottom w:val="none" w:sz="0" w:space="0" w:color="auto"/>
        <w:right w:val="none" w:sz="0" w:space="0" w:color="auto"/>
      </w:divBdr>
    </w:div>
    <w:div w:id="868838049">
      <w:bodyDiv w:val="1"/>
      <w:marLeft w:val="0"/>
      <w:marRight w:val="0"/>
      <w:marTop w:val="0"/>
      <w:marBottom w:val="0"/>
      <w:divBdr>
        <w:top w:val="none" w:sz="0" w:space="0" w:color="auto"/>
        <w:left w:val="none" w:sz="0" w:space="0" w:color="auto"/>
        <w:bottom w:val="none" w:sz="0" w:space="0" w:color="auto"/>
        <w:right w:val="none" w:sz="0" w:space="0" w:color="auto"/>
      </w:divBdr>
    </w:div>
    <w:div w:id="891769772">
      <w:bodyDiv w:val="1"/>
      <w:marLeft w:val="0"/>
      <w:marRight w:val="0"/>
      <w:marTop w:val="0"/>
      <w:marBottom w:val="0"/>
      <w:divBdr>
        <w:top w:val="none" w:sz="0" w:space="0" w:color="auto"/>
        <w:left w:val="none" w:sz="0" w:space="0" w:color="auto"/>
        <w:bottom w:val="none" w:sz="0" w:space="0" w:color="auto"/>
        <w:right w:val="none" w:sz="0" w:space="0" w:color="auto"/>
      </w:divBdr>
    </w:div>
    <w:div w:id="892622954">
      <w:bodyDiv w:val="1"/>
      <w:marLeft w:val="0"/>
      <w:marRight w:val="0"/>
      <w:marTop w:val="0"/>
      <w:marBottom w:val="0"/>
      <w:divBdr>
        <w:top w:val="none" w:sz="0" w:space="0" w:color="auto"/>
        <w:left w:val="none" w:sz="0" w:space="0" w:color="auto"/>
        <w:bottom w:val="none" w:sz="0" w:space="0" w:color="auto"/>
        <w:right w:val="none" w:sz="0" w:space="0" w:color="auto"/>
      </w:divBdr>
    </w:div>
    <w:div w:id="902906628">
      <w:bodyDiv w:val="1"/>
      <w:marLeft w:val="0"/>
      <w:marRight w:val="0"/>
      <w:marTop w:val="0"/>
      <w:marBottom w:val="0"/>
      <w:divBdr>
        <w:top w:val="none" w:sz="0" w:space="0" w:color="auto"/>
        <w:left w:val="none" w:sz="0" w:space="0" w:color="auto"/>
        <w:bottom w:val="none" w:sz="0" w:space="0" w:color="auto"/>
        <w:right w:val="none" w:sz="0" w:space="0" w:color="auto"/>
      </w:divBdr>
    </w:div>
    <w:div w:id="912815261">
      <w:bodyDiv w:val="1"/>
      <w:marLeft w:val="0"/>
      <w:marRight w:val="0"/>
      <w:marTop w:val="0"/>
      <w:marBottom w:val="0"/>
      <w:divBdr>
        <w:top w:val="none" w:sz="0" w:space="0" w:color="auto"/>
        <w:left w:val="none" w:sz="0" w:space="0" w:color="auto"/>
        <w:bottom w:val="none" w:sz="0" w:space="0" w:color="auto"/>
        <w:right w:val="none" w:sz="0" w:space="0" w:color="auto"/>
      </w:divBdr>
    </w:div>
    <w:div w:id="914363621">
      <w:bodyDiv w:val="1"/>
      <w:marLeft w:val="0"/>
      <w:marRight w:val="0"/>
      <w:marTop w:val="0"/>
      <w:marBottom w:val="0"/>
      <w:divBdr>
        <w:top w:val="none" w:sz="0" w:space="0" w:color="auto"/>
        <w:left w:val="none" w:sz="0" w:space="0" w:color="auto"/>
        <w:bottom w:val="none" w:sz="0" w:space="0" w:color="auto"/>
        <w:right w:val="none" w:sz="0" w:space="0" w:color="auto"/>
      </w:divBdr>
    </w:div>
    <w:div w:id="918057977">
      <w:bodyDiv w:val="1"/>
      <w:marLeft w:val="0"/>
      <w:marRight w:val="0"/>
      <w:marTop w:val="0"/>
      <w:marBottom w:val="0"/>
      <w:divBdr>
        <w:top w:val="none" w:sz="0" w:space="0" w:color="auto"/>
        <w:left w:val="none" w:sz="0" w:space="0" w:color="auto"/>
        <w:bottom w:val="none" w:sz="0" w:space="0" w:color="auto"/>
        <w:right w:val="none" w:sz="0" w:space="0" w:color="auto"/>
      </w:divBdr>
    </w:div>
    <w:div w:id="935677437">
      <w:bodyDiv w:val="1"/>
      <w:marLeft w:val="0"/>
      <w:marRight w:val="0"/>
      <w:marTop w:val="0"/>
      <w:marBottom w:val="0"/>
      <w:divBdr>
        <w:top w:val="none" w:sz="0" w:space="0" w:color="auto"/>
        <w:left w:val="none" w:sz="0" w:space="0" w:color="auto"/>
        <w:bottom w:val="none" w:sz="0" w:space="0" w:color="auto"/>
        <w:right w:val="none" w:sz="0" w:space="0" w:color="auto"/>
      </w:divBdr>
    </w:div>
    <w:div w:id="991181052">
      <w:bodyDiv w:val="1"/>
      <w:marLeft w:val="0"/>
      <w:marRight w:val="0"/>
      <w:marTop w:val="0"/>
      <w:marBottom w:val="0"/>
      <w:divBdr>
        <w:top w:val="none" w:sz="0" w:space="0" w:color="auto"/>
        <w:left w:val="none" w:sz="0" w:space="0" w:color="auto"/>
        <w:bottom w:val="none" w:sz="0" w:space="0" w:color="auto"/>
        <w:right w:val="none" w:sz="0" w:space="0" w:color="auto"/>
      </w:divBdr>
    </w:div>
    <w:div w:id="1036584732">
      <w:bodyDiv w:val="1"/>
      <w:marLeft w:val="0"/>
      <w:marRight w:val="0"/>
      <w:marTop w:val="0"/>
      <w:marBottom w:val="0"/>
      <w:divBdr>
        <w:top w:val="none" w:sz="0" w:space="0" w:color="auto"/>
        <w:left w:val="none" w:sz="0" w:space="0" w:color="auto"/>
        <w:bottom w:val="none" w:sz="0" w:space="0" w:color="auto"/>
        <w:right w:val="none" w:sz="0" w:space="0" w:color="auto"/>
      </w:divBdr>
    </w:div>
    <w:div w:id="1076367426">
      <w:bodyDiv w:val="1"/>
      <w:marLeft w:val="0"/>
      <w:marRight w:val="0"/>
      <w:marTop w:val="0"/>
      <w:marBottom w:val="0"/>
      <w:divBdr>
        <w:top w:val="none" w:sz="0" w:space="0" w:color="auto"/>
        <w:left w:val="none" w:sz="0" w:space="0" w:color="auto"/>
        <w:bottom w:val="none" w:sz="0" w:space="0" w:color="auto"/>
        <w:right w:val="none" w:sz="0" w:space="0" w:color="auto"/>
      </w:divBdr>
    </w:div>
    <w:div w:id="1109819314">
      <w:bodyDiv w:val="1"/>
      <w:marLeft w:val="0"/>
      <w:marRight w:val="0"/>
      <w:marTop w:val="0"/>
      <w:marBottom w:val="0"/>
      <w:divBdr>
        <w:top w:val="none" w:sz="0" w:space="0" w:color="auto"/>
        <w:left w:val="none" w:sz="0" w:space="0" w:color="auto"/>
        <w:bottom w:val="none" w:sz="0" w:space="0" w:color="auto"/>
        <w:right w:val="none" w:sz="0" w:space="0" w:color="auto"/>
      </w:divBdr>
    </w:div>
    <w:div w:id="1119225081">
      <w:bodyDiv w:val="1"/>
      <w:marLeft w:val="0"/>
      <w:marRight w:val="0"/>
      <w:marTop w:val="0"/>
      <w:marBottom w:val="0"/>
      <w:divBdr>
        <w:top w:val="none" w:sz="0" w:space="0" w:color="auto"/>
        <w:left w:val="none" w:sz="0" w:space="0" w:color="auto"/>
        <w:bottom w:val="none" w:sz="0" w:space="0" w:color="auto"/>
        <w:right w:val="none" w:sz="0" w:space="0" w:color="auto"/>
      </w:divBdr>
    </w:div>
    <w:div w:id="1126465310">
      <w:bodyDiv w:val="1"/>
      <w:marLeft w:val="0"/>
      <w:marRight w:val="0"/>
      <w:marTop w:val="0"/>
      <w:marBottom w:val="0"/>
      <w:divBdr>
        <w:top w:val="none" w:sz="0" w:space="0" w:color="auto"/>
        <w:left w:val="none" w:sz="0" w:space="0" w:color="auto"/>
        <w:bottom w:val="none" w:sz="0" w:space="0" w:color="auto"/>
        <w:right w:val="none" w:sz="0" w:space="0" w:color="auto"/>
      </w:divBdr>
    </w:div>
    <w:div w:id="1130048039">
      <w:bodyDiv w:val="1"/>
      <w:marLeft w:val="0"/>
      <w:marRight w:val="0"/>
      <w:marTop w:val="0"/>
      <w:marBottom w:val="0"/>
      <w:divBdr>
        <w:top w:val="none" w:sz="0" w:space="0" w:color="auto"/>
        <w:left w:val="none" w:sz="0" w:space="0" w:color="auto"/>
        <w:bottom w:val="none" w:sz="0" w:space="0" w:color="auto"/>
        <w:right w:val="none" w:sz="0" w:space="0" w:color="auto"/>
      </w:divBdr>
    </w:div>
    <w:div w:id="1152529197">
      <w:bodyDiv w:val="1"/>
      <w:marLeft w:val="0"/>
      <w:marRight w:val="0"/>
      <w:marTop w:val="0"/>
      <w:marBottom w:val="0"/>
      <w:divBdr>
        <w:top w:val="none" w:sz="0" w:space="0" w:color="auto"/>
        <w:left w:val="none" w:sz="0" w:space="0" w:color="auto"/>
        <w:bottom w:val="none" w:sz="0" w:space="0" w:color="auto"/>
        <w:right w:val="none" w:sz="0" w:space="0" w:color="auto"/>
      </w:divBdr>
    </w:div>
    <w:div w:id="1163277776">
      <w:bodyDiv w:val="1"/>
      <w:marLeft w:val="0"/>
      <w:marRight w:val="0"/>
      <w:marTop w:val="0"/>
      <w:marBottom w:val="0"/>
      <w:divBdr>
        <w:top w:val="none" w:sz="0" w:space="0" w:color="auto"/>
        <w:left w:val="none" w:sz="0" w:space="0" w:color="auto"/>
        <w:bottom w:val="none" w:sz="0" w:space="0" w:color="auto"/>
        <w:right w:val="none" w:sz="0" w:space="0" w:color="auto"/>
      </w:divBdr>
    </w:div>
    <w:div w:id="1174876486">
      <w:bodyDiv w:val="1"/>
      <w:marLeft w:val="0"/>
      <w:marRight w:val="0"/>
      <w:marTop w:val="0"/>
      <w:marBottom w:val="0"/>
      <w:divBdr>
        <w:top w:val="none" w:sz="0" w:space="0" w:color="auto"/>
        <w:left w:val="none" w:sz="0" w:space="0" w:color="auto"/>
        <w:bottom w:val="none" w:sz="0" w:space="0" w:color="auto"/>
        <w:right w:val="none" w:sz="0" w:space="0" w:color="auto"/>
      </w:divBdr>
    </w:div>
    <w:div w:id="1181974244">
      <w:bodyDiv w:val="1"/>
      <w:marLeft w:val="0"/>
      <w:marRight w:val="0"/>
      <w:marTop w:val="0"/>
      <w:marBottom w:val="0"/>
      <w:divBdr>
        <w:top w:val="none" w:sz="0" w:space="0" w:color="auto"/>
        <w:left w:val="none" w:sz="0" w:space="0" w:color="auto"/>
        <w:bottom w:val="none" w:sz="0" w:space="0" w:color="auto"/>
        <w:right w:val="none" w:sz="0" w:space="0" w:color="auto"/>
      </w:divBdr>
    </w:div>
    <w:div w:id="1182432196">
      <w:bodyDiv w:val="1"/>
      <w:marLeft w:val="0"/>
      <w:marRight w:val="0"/>
      <w:marTop w:val="0"/>
      <w:marBottom w:val="0"/>
      <w:divBdr>
        <w:top w:val="none" w:sz="0" w:space="0" w:color="auto"/>
        <w:left w:val="none" w:sz="0" w:space="0" w:color="auto"/>
        <w:bottom w:val="none" w:sz="0" w:space="0" w:color="auto"/>
        <w:right w:val="none" w:sz="0" w:space="0" w:color="auto"/>
      </w:divBdr>
    </w:div>
    <w:div w:id="1183473557">
      <w:bodyDiv w:val="1"/>
      <w:marLeft w:val="0"/>
      <w:marRight w:val="0"/>
      <w:marTop w:val="0"/>
      <w:marBottom w:val="0"/>
      <w:divBdr>
        <w:top w:val="none" w:sz="0" w:space="0" w:color="auto"/>
        <w:left w:val="none" w:sz="0" w:space="0" w:color="auto"/>
        <w:bottom w:val="none" w:sz="0" w:space="0" w:color="auto"/>
        <w:right w:val="none" w:sz="0" w:space="0" w:color="auto"/>
      </w:divBdr>
    </w:div>
    <w:div w:id="1186363598">
      <w:bodyDiv w:val="1"/>
      <w:marLeft w:val="0"/>
      <w:marRight w:val="0"/>
      <w:marTop w:val="0"/>
      <w:marBottom w:val="0"/>
      <w:divBdr>
        <w:top w:val="none" w:sz="0" w:space="0" w:color="auto"/>
        <w:left w:val="none" w:sz="0" w:space="0" w:color="auto"/>
        <w:bottom w:val="none" w:sz="0" w:space="0" w:color="auto"/>
        <w:right w:val="none" w:sz="0" w:space="0" w:color="auto"/>
      </w:divBdr>
    </w:div>
    <w:div w:id="1220677889">
      <w:bodyDiv w:val="1"/>
      <w:marLeft w:val="0"/>
      <w:marRight w:val="0"/>
      <w:marTop w:val="0"/>
      <w:marBottom w:val="0"/>
      <w:divBdr>
        <w:top w:val="none" w:sz="0" w:space="0" w:color="auto"/>
        <w:left w:val="none" w:sz="0" w:space="0" w:color="auto"/>
        <w:bottom w:val="none" w:sz="0" w:space="0" w:color="auto"/>
        <w:right w:val="none" w:sz="0" w:space="0" w:color="auto"/>
      </w:divBdr>
    </w:div>
    <w:div w:id="1229345257">
      <w:bodyDiv w:val="1"/>
      <w:marLeft w:val="0"/>
      <w:marRight w:val="0"/>
      <w:marTop w:val="0"/>
      <w:marBottom w:val="0"/>
      <w:divBdr>
        <w:top w:val="none" w:sz="0" w:space="0" w:color="auto"/>
        <w:left w:val="none" w:sz="0" w:space="0" w:color="auto"/>
        <w:bottom w:val="none" w:sz="0" w:space="0" w:color="auto"/>
        <w:right w:val="none" w:sz="0" w:space="0" w:color="auto"/>
      </w:divBdr>
    </w:div>
    <w:div w:id="1242568601">
      <w:bodyDiv w:val="1"/>
      <w:marLeft w:val="0"/>
      <w:marRight w:val="0"/>
      <w:marTop w:val="0"/>
      <w:marBottom w:val="0"/>
      <w:divBdr>
        <w:top w:val="none" w:sz="0" w:space="0" w:color="auto"/>
        <w:left w:val="none" w:sz="0" w:space="0" w:color="auto"/>
        <w:bottom w:val="none" w:sz="0" w:space="0" w:color="auto"/>
        <w:right w:val="none" w:sz="0" w:space="0" w:color="auto"/>
      </w:divBdr>
    </w:div>
    <w:div w:id="1245798289">
      <w:bodyDiv w:val="1"/>
      <w:marLeft w:val="0"/>
      <w:marRight w:val="0"/>
      <w:marTop w:val="0"/>
      <w:marBottom w:val="0"/>
      <w:divBdr>
        <w:top w:val="none" w:sz="0" w:space="0" w:color="auto"/>
        <w:left w:val="none" w:sz="0" w:space="0" w:color="auto"/>
        <w:bottom w:val="none" w:sz="0" w:space="0" w:color="auto"/>
        <w:right w:val="none" w:sz="0" w:space="0" w:color="auto"/>
      </w:divBdr>
    </w:div>
    <w:div w:id="1246182363">
      <w:bodyDiv w:val="1"/>
      <w:marLeft w:val="0"/>
      <w:marRight w:val="0"/>
      <w:marTop w:val="0"/>
      <w:marBottom w:val="0"/>
      <w:divBdr>
        <w:top w:val="none" w:sz="0" w:space="0" w:color="auto"/>
        <w:left w:val="none" w:sz="0" w:space="0" w:color="auto"/>
        <w:bottom w:val="none" w:sz="0" w:space="0" w:color="auto"/>
        <w:right w:val="none" w:sz="0" w:space="0" w:color="auto"/>
      </w:divBdr>
    </w:div>
    <w:div w:id="1246693564">
      <w:bodyDiv w:val="1"/>
      <w:marLeft w:val="0"/>
      <w:marRight w:val="0"/>
      <w:marTop w:val="0"/>
      <w:marBottom w:val="0"/>
      <w:divBdr>
        <w:top w:val="none" w:sz="0" w:space="0" w:color="auto"/>
        <w:left w:val="none" w:sz="0" w:space="0" w:color="auto"/>
        <w:bottom w:val="none" w:sz="0" w:space="0" w:color="auto"/>
        <w:right w:val="none" w:sz="0" w:space="0" w:color="auto"/>
      </w:divBdr>
    </w:div>
    <w:div w:id="1264269301">
      <w:bodyDiv w:val="1"/>
      <w:marLeft w:val="0"/>
      <w:marRight w:val="0"/>
      <w:marTop w:val="0"/>
      <w:marBottom w:val="0"/>
      <w:divBdr>
        <w:top w:val="none" w:sz="0" w:space="0" w:color="auto"/>
        <w:left w:val="none" w:sz="0" w:space="0" w:color="auto"/>
        <w:bottom w:val="none" w:sz="0" w:space="0" w:color="auto"/>
        <w:right w:val="none" w:sz="0" w:space="0" w:color="auto"/>
      </w:divBdr>
    </w:div>
    <w:div w:id="1274552978">
      <w:bodyDiv w:val="1"/>
      <w:marLeft w:val="0"/>
      <w:marRight w:val="0"/>
      <w:marTop w:val="0"/>
      <w:marBottom w:val="0"/>
      <w:divBdr>
        <w:top w:val="none" w:sz="0" w:space="0" w:color="auto"/>
        <w:left w:val="none" w:sz="0" w:space="0" w:color="auto"/>
        <w:bottom w:val="none" w:sz="0" w:space="0" w:color="auto"/>
        <w:right w:val="none" w:sz="0" w:space="0" w:color="auto"/>
      </w:divBdr>
    </w:div>
    <w:div w:id="1279722832">
      <w:bodyDiv w:val="1"/>
      <w:marLeft w:val="0"/>
      <w:marRight w:val="0"/>
      <w:marTop w:val="0"/>
      <w:marBottom w:val="0"/>
      <w:divBdr>
        <w:top w:val="none" w:sz="0" w:space="0" w:color="auto"/>
        <w:left w:val="none" w:sz="0" w:space="0" w:color="auto"/>
        <w:bottom w:val="none" w:sz="0" w:space="0" w:color="auto"/>
        <w:right w:val="none" w:sz="0" w:space="0" w:color="auto"/>
      </w:divBdr>
    </w:div>
    <w:div w:id="1298803249">
      <w:bodyDiv w:val="1"/>
      <w:marLeft w:val="0"/>
      <w:marRight w:val="0"/>
      <w:marTop w:val="0"/>
      <w:marBottom w:val="0"/>
      <w:divBdr>
        <w:top w:val="none" w:sz="0" w:space="0" w:color="auto"/>
        <w:left w:val="none" w:sz="0" w:space="0" w:color="auto"/>
        <w:bottom w:val="none" w:sz="0" w:space="0" w:color="auto"/>
        <w:right w:val="none" w:sz="0" w:space="0" w:color="auto"/>
      </w:divBdr>
    </w:div>
    <w:div w:id="1346856946">
      <w:bodyDiv w:val="1"/>
      <w:marLeft w:val="0"/>
      <w:marRight w:val="0"/>
      <w:marTop w:val="0"/>
      <w:marBottom w:val="0"/>
      <w:divBdr>
        <w:top w:val="none" w:sz="0" w:space="0" w:color="auto"/>
        <w:left w:val="none" w:sz="0" w:space="0" w:color="auto"/>
        <w:bottom w:val="none" w:sz="0" w:space="0" w:color="auto"/>
        <w:right w:val="none" w:sz="0" w:space="0" w:color="auto"/>
      </w:divBdr>
    </w:div>
    <w:div w:id="1351957690">
      <w:bodyDiv w:val="1"/>
      <w:marLeft w:val="0"/>
      <w:marRight w:val="0"/>
      <w:marTop w:val="0"/>
      <w:marBottom w:val="0"/>
      <w:divBdr>
        <w:top w:val="none" w:sz="0" w:space="0" w:color="auto"/>
        <w:left w:val="none" w:sz="0" w:space="0" w:color="auto"/>
        <w:bottom w:val="none" w:sz="0" w:space="0" w:color="auto"/>
        <w:right w:val="none" w:sz="0" w:space="0" w:color="auto"/>
      </w:divBdr>
    </w:div>
    <w:div w:id="1392385840">
      <w:bodyDiv w:val="1"/>
      <w:marLeft w:val="0"/>
      <w:marRight w:val="0"/>
      <w:marTop w:val="0"/>
      <w:marBottom w:val="0"/>
      <w:divBdr>
        <w:top w:val="none" w:sz="0" w:space="0" w:color="auto"/>
        <w:left w:val="none" w:sz="0" w:space="0" w:color="auto"/>
        <w:bottom w:val="none" w:sz="0" w:space="0" w:color="auto"/>
        <w:right w:val="none" w:sz="0" w:space="0" w:color="auto"/>
      </w:divBdr>
    </w:div>
    <w:div w:id="1409304040">
      <w:bodyDiv w:val="1"/>
      <w:marLeft w:val="0"/>
      <w:marRight w:val="0"/>
      <w:marTop w:val="0"/>
      <w:marBottom w:val="0"/>
      <w:divBdr>
        <w:top w:val="none" w:sz="0" w:space="0" w:color="auto"/>
        <w:left w:val="none" w:sz="0" w:space="0" w:color="auto"/>
        <w:bottom w:val="none" w:sz="0" w:space="0" w:color="auto"/>
        <w:right w:val="none" w:sz="0" w:space="0" w:color="auto"/>
      </w:divBdr>
    </w:div>
    <w:div w:id="1411541630">
      <w:bodyDiv w:val="1"/>
      <w:marLeft w:val="0"/>
      <w:marRight w:val="0"/>
      <w:marTop w:val="0"/>
      <w:marBottom w:val="0"/>
      <w:divBdr>
        <w:top w:val="none" w:sz="0" w:space="0" w:color="auto"/>
        <w:left w:val="none" w:sz="0" w:space="0" w:color="auto"/>
        <w:bottom w:val="none" w:sz="0" w:space="0" w:color="auto"/>
        <w:right w:val="none" w:sz="0" w:space="0" w:color="auto"/>
      </w:divBdr>
    </w:div>
    <w:div w:id="1472331832">
      <w:bodyDiv w:val="1"/>
      <w:marLeft w:val="0"/>
      <w:marRight w:val="0"/>
      <w:marTop w:val="0"/>
      <w:marBottom w:val="0"/>
      <w:divBdr>
        <w:top w:val="none" w:sz="0" w:space="0" w:color="auto"/>
        <w:left w:val="none" w:sz="0" w:space="0" w:color="auto"/>
        <w:bottom w:val="none" w:sz="0" w:space="0" w:color="auto"/>
        <w:right w:val="none" w:sz="0" w:space="0" w:color="auto"/>
      </w:divBdr>
    </w:div>
    <w:div w:id="1481117007">
      <w:bodyDiv w:val="1"/>
      <w:marLeft w:val="0"/>
      <w:marRight w:val="0"/>
      <w:marTop w:val="0"/>
      <w:marBottom w:val="0"/>
      <w:divBdr>
        <w:top w:val="none" w:sz="0" w:space="0" w:color="auto"/>
        <w:left w:val="none" w:sz="0" w:space="0" w:color="auto"/>
        <w:bottom w:val="none" w:sz="0" w:space="0" w:color="auto"/>
        <w:right w:val="none" w:sz="0" w:space="0" w:color="auto"/>
      </w:divBdr>
    </w:div>
    <w:div w:id="1483737279">
      <w:bodyDiv w:val="1"/>
      <w:marLeft w:val="0"/>
      <w:marRight w:val="0"/>
      <w:marTop w:val="0"/>
      <w:marBottom w:val="0"/>
      <w:divBdr>
        <w:top w:val="none" w:sz="0" w:space="0" w:color="auto"/>
        <w:left w:val="none" w:sz="0" w:space="0" w:color="auto"/>
        <w:bottom w:val="none" w:sz="0" w:space="0" w:color="auto"/>
        <w:right w:val="none" w:sz="0" w:space="0" w:color="auto"/>
      </w:divBdr>
    </w:div>
    <w:div w:id="1496874253">
      <w:bodyDiv w:val="1"/>
      <w:marLeft w:val="0"/>
      <w:marRight w:val="0"/>
      <w:marTop w:val="0"/>
      <w:marBottom w:val="0"/>
      <w:divBdr>
        <w:top w:val="none" w:sz="0" w:space="0" w:color="auto"/>
        <w:left w:val="none" w:sz="0" w:space="0" w:color="auto"/>
        <w:bottom w:val="none" w:sz="0" w:space="0" w:color="auto"/>
        <w:right w:val="none" w:sz="0" w:space="0" w:color="auto"/>
      </w:divBdr>
    </w:div>
    <w:div w:id="1496921022">
      <w:bodyDiv w:val="1"/>
      <w:marLeft w:val="0"/>
      <w:marRight w:val="0"/>
      <w:marTop w:val="0"/>
      <w:marBottom w:val="0"/>
      <w:divBdr>
        <w:top w:val="none" w:sz="0" w:space="0" w:color="auto"/>
        <w:left w:val="none" w:sz="0" w:space="0" w:color="auto"/>
        <w:bottom w:val="none" w:sz="0" w:space="0" w:color="auto"/>
        <w:right w:val="none" w:sz="0" w:space="0" w:color="auto"/>
      </w:divBdr>
    </w:div>
    <w:div w:id="1539463433">
      <w:bodyDiv w:val="1"/>
      <w:marLeft w:val="0"/>
      <w:marRight w:val="0"/>
      <w:marTop w:val="0"/>
      <w:marBottom w:val="0"/>
      <w:divBdr>
        <w:top w:val="none" w:sz="0" w:space="0" w:color="auto"/>
        <w:left w:val="none" w:sz="0" w:space="0" w:color="auto"/>
        <w:bottom w:val="none" w:sz="0" w:space="0" w:color="auto"/>
        <w:right w:val="none" w:sz="0" w:space="0" w:color="auto"/>
      </w:divBdr>
    </w:div>
    <w:div w:id="1541894629">
      <w:bodyDiv w:val="1"/>
      <w:marLeft w:val="0"/>
      <w:marRight w:val="0"/>
      <w:marTop w:val="0"/>
      <w:marBottom w:val="0"/>
      <w:divBdr>
        <w:top w:val="none" w:sz="0" w:space="0" w:color="auto"/>
        <w:left w:val="none" w:sz="0" w:space="0" w:color="auto"/>
        <w:bottom w:val="none" w:sz="0" w:space="0" w:color="auto"/>
        <w:right w:val="none" w:sz="0" w:space="0" w:color="auto"/>
      </w:divBdr>
    </w:div>
    <w:div w:id="1556315282">
      <w:bodyDiv w:val="1"/>
      <w:marLeft w:val="0"/>
      <w:marRight w:val="0"/>
      <w:marTop w:val="0"/>
      <w:marBottom w:val="0"/>
      <w:divBdr>
        <w:top w:val="none" w:sz="0" w:space="0" w:color="auto"/>
        <w:left w:val="none" w:sz="0" w:space="0" w:color="auto"/>
        <w:bottom w:val="none" w:sz="0" w:space="0" w:color="auto"/>
        <w:right w:val="none" w:sz="0" w:space="0" w:color="auto"/>
      </w:divBdr>
    </w:div>
    <w:div w:id="1573158082">
      <w:bodyDiv w:val="1"/>
      <w:marLeft w:val="0"/>
      <w:marRight w:val="0"/>
      <w:marTop w:val="0"/>
      <w:marBottom w:val="0"/>
      <w:divBdr>
        <w:top w:val="none" w:sz="0" w:space="0" w:color="auto"/>
        <w:left w:val="none" w:sz="0" w:space="0" w:color="auto"/>
        <w:bottom w:val="none" w:sz="0" w:space="0" w:color="auto"/>
        <w:right w:val="none" w:sz="0" w:space="0" w:color="auto"/>
      </w:divBdr>
    </w:div>
    <w:div w:id="1599603717">
      <w:bodyDiv w:val="1"/>
      <w:marLeft w:val="0"/>
      <w:marRight w:val="0"/>
      <w:marTop w:val="0"/>
      <w:marBottom w:val="0"/>
      <w:divBdr>
        <w:top w:val="none" w:sz="0" w:space="0" w:color="auto"/>
        <w:left w:val="none" w:sz="0" w:space="0" w:color="auto"/>
        <w:bottom w:val="none" w:sz="0" w:space="0" w:color="auto"/>
        <w:right w:val="none" w:sz="0" w:space="0" w:color="auto"/>
      </w:divBdr>
    </w:div>
    <w:div w:id="1626160743">
      <w:bodyDiv w:val="1"/>
      <w:marLeft w:val="0"/>
      <w:marRight w:val="0"/>
      <w:marTop w:val="0"/>
      <w:marBottom w:val="0"/>
      <w:divBdr>
        <w:top w:val="none" w:sz="0" w:space="0" w:color="auto"/>
        <w:left w:val="none" w:sz="0" w:space="0" w:color="auto"/>
        <w:bottom w:val="none" w:sz="0" w:space="0" w:color="auto"/>
        <w:right w:val="none" w:sz="0" w:space="0" w:color="auto"/>
      </w:divBdr>
    </w:div>
    <w:div w:id="1635795358">
      <w:bodyDiv w:val="1"/>
      <w:marLeft w:val="0"/>
      <w:marRight w:val="0"/>
      <w:marTop w:val="0"/>
      <w:marBottom w:val="0"/>
      <w:divBdr>
        <w:top w:val="none" w:sz="0" w:space="0" w:color="auto"/>
        <w:left w:val="none" w:sz="0" w:space="0" w:color="auto"/>
        <w:bottom w:val="none" w:sz="0" w:space="0" w:color="auto"/>
        <w:right w:val="none" w:sz="0" w:space="0" w:color="auto"/>
      </w:divBdr>
    </w:div>
    <w:div w:id="1640459524">
      <w:bodyDiv w:val="1"/>
      <w:marLeft w:val="0"/>
      <w:marRight w:val="0"/>
      <w:marTop w:val="0"/>
      <w:marBottom w:val="0"/>
      <w:divBdr>
        <w:top w:val="none" w:sz="0" w:space="0" w:color="auto"/>
        <w:left w:val="none" w:sz="0" w:space="0" w:color="auto"/>
        <w:bottom w:val="none" w:sz="0" w:space="0" w:color="auto"/>
        <w:right w:val="none" w:sz="0" w:space="0" w:color="auto"/>
      </w:divBdr>
    </w:div>
    <w:div w:id="1655572048">
      <w:bodyDiv w:val="1"/>
      <w:marLeft w:val="0"/>
      <w:marRight w:val="0"/>
      <w:marTop w:val="0"/>
      <w:marBottom w:val="0"/>
      <w:divBdr>
        <w:top w:val="none" w:sz="0" w:space="0" w:color="auto"/>
        <w:left w:val="none" w:sz="0" w:space="0" w:color="auto"/>
        <w:bottom w:val="none" w:sz="0" w:space="0" w:color="auto"/>
        <w:right w:val="none" w:sz="0" w:space="0" w:color="auto"/>
      </w:divBdr>
    </w:div>
    <w:div w:id="1660696537">
      <w:bodyDiv w:val="1"/>
      <w:marLeft w:val="0"/>
      <w:marRight w:val="0"/>
      <w:marTop w:val="0"/>
      <w:marBottom w:val="0"/>
      <w:divBdr>
        <w:top w:val="none" w:sz="0" w:space="0" w:color="auto"/>
        <w:left w:val="none" w:sz="0" w:space="0" w:color="auto"/>
        <w:bottom w:val="none" w:sz="0" w:space="0" w:color="auto"/>
        <w:right w:val="none" w:sz="0" w:space="0" w:color="auto"/>
      </w:divBdr>
    </w:div>
    <w:div w:id="1670055910">
      <w:bodyDiv w:val="1"/>
      <w:marLeft w:val="0"/>
      <w:marRight w:val="0"/>
      <w:marTop w:val="0"/>
      <w:marBottom w:val="0"/>
      <w:divBdr>
        <w:top w:val="none" w:sz="0" w:space="0" w:color="auto"/>
        <w:left w:val="none" w:sz="0" w:space="0" w:color="auto"/>
        <w:bottom w:val="none" w:sz="0" w:space="0" w:color="auto"/>
        <w:right w:val="none" w:sz="0" w:space="0" w:color="auto"/>
      </w:divBdr>
    </w:div>
    <w:div w:id="1673265643">
      <w:bodyDiv w:val="1"/>
      <w:marLeft w:val="0"/>
      <w:marRight w:val="0"/>
      <w:marTop w:val="0"/>
      <w:marBottom w:val="0"/>
      <w:divBdr>
        <w:top w:val="none" w:sz="0" w:space="0" w:color="auto"/>
        <w:left w:val="none" w:sz="0" w:space="0" w:color="auto"/>
        <w:bottom w:val="none" w:sz="0" w:space="0" w:color="auto"/>
        <w:right w:val="none" w:sz="0" w:space="0" w:color="auto"/>
      </w:divBdr>
    </w:div>
    <w:div w:id="1694191643">
      <w:bodyDiv w:val="1"/>
      <w:marLeft w:val="0"/>
      <w:marRight w:val="0"/>
      <w:marTop w:val="0"/>
      <w:marBottom w:val="0"/>
      <w:divBdr>
        <w:top w:val="none" w:sz="0" w:space="0" w:color="auto"/>
        <w:left w:val="none" w:sz="0" w:space="0" w:color="auto"/>
        <w:bottom w:val="none" w:sz="0" w:space="0" w:color="auto"/>
        <w:right w:val="none" w:sz="0" w:space="0" w:color="auto"/>
      </w:divBdr>
    </w:div>
    <w:div w:id="1702436772">
      <w:bodyDiv w:val="1"/>
      <w:marLeft w:val="0"/>
      <w:marRight w:val="0"/>
      <w:marTop w:val="0"/>
      <w:marBottom w:val="0"/>
      <w:divBdr>
        <w:top w:val="none" w:sz="0" w:space="0" w:color="auto"/>
        <w:left w:val="none" w:sz="0" w:space="0" w:color="auto"/>
        <w:bottom w:val="none" w:sz="0" w:space="0" w:color="auto"/>
        <w:right w:val="none" w:sz="0" w:space="0" w:color="auto"/>
      </w:divBdr>
    </w:div>
    <w:div w:id="1710103575">
      <w:bodyDiv w:val="1"/>
      <w:marLeft w:val="0"/>
      <w:marRight w:val="0"/>
      <w:marTop w:val="0"/>
      <w:marBottom w:val="0"/>
      <w:divBdr>
        <w:top w:val="none" w:sz="0" w:space="0" w:color="auto"/>
        <w:left w:val="none" w:sz="0" w:space="0" w:color="auto"/>
        <w:bottom w:val="none" w:sz="0" w:space="0" w:color="auto"/>
        <w:right w:val="none" w:sz="0" w:space="0" w:color="auto"/>
      </w:divBdr>
    </w:div>
    <w:div w:id="1712723001">
      <w:bodyDiv w:val="1"/>
      <w:marLeft w:val="0"/>
      <w:marRight w:val="0"/>
      <w:marTop w:val="0"/>
      <w:marBottom w:val="0"/>
      <w:divBdr>
        <w:top w:val="none" w:sz="0" w:space="0" w:color="auto"/>
        <w:left w:val="none" w:sz="0" w:space="0" w:color="auto"/>
        <w:bottom w:val="none" w:sz="0" w:space="0" w:color="auto"/>
        <w:right w:val="none" w:sz="0" w:space="0" w:color="auto"/>
      </w:divBdr>
    </w:div>
    <w:div w:id="1749811327">
      <w:bodyDiv w:val="1"/>
      <w:marLeft w:val="0"/>
      <w:marRight w:val="0"/>
      <w:marTop w:val="0"/>
      <w:marBottom w:val="0"/>
      <w:divBdr>
        <w:top w:val="none" w:sz="0" w:space="0" w:color="auto"/>
        <w:left w:val="none" w:sz="0" w:space="0" w:color="auto"/>
        <w:bottom w:val="none" w:sz="0" w:space="0" w:color="auto"/>
        <w:right w:val="none" w:sz="0" w:space="0" w:color="auto"/>
      </w:divBdr>
    </w:div>
    <w:div w:id="1784614132">
      <w:bodyDiv w:val="1"/>
      <w:marLeft w:val="0"/>
      <w:marRight w:val="0"/>
      <w:marTop w:val="0"/>
      <w:marBottom w:val="0"/>
      <w:divBdr>
        <w:top w:val="none" w:sz="0" w:space="0" w:color="auto"/>
        <w:left w:val="none" w:sz="0" w:space="0" w:color="auto"/>
        <w:bottom w:val="none" w:sz="0" w:space="0" w:color="auto"/>
        <w:right w:val="none" w:sz="0" w:space="0" w:color="auto"/>
      </w:divBdr>
    </w:div>
    <w:div w:id="1795980302">
      <w:bodyDiv w:val="1"/>
      <w:marLeft w:val="0"/>
      <w:marRight w:val="0"/>
      <w:marTop w:val="0"/>
      <w:marBottom w:val="0"/>
      <w:divBdr>
        <w:top w:val="none" w:sz="0" w:space="0" w:color="auto"/>
        <w:left w:val="none" w:sz="0" w:space="0" w:color="auto"/>
        <w:bottom w:val="none" w:sz="0" w:space="0" w:color="auto"/>
        <w:right w:val="none" w:sz="0" w:space="0" w:color="auto"/>
      </w:divBdr>
    </w:div>
    <w:div w:id="1809736958">
      <w:bodyDiv w:val="1"/>
      <w:marLeft w:val="0"/>
      <w:marRight w:val="0"/>
      <w:marTop w:val="0"/>
      <w:marBottom w:val="0"/>
      <w:divBdr>
        <w:top w:val="none" w:sz="0" w:space="0" w:color="auto"/>
        <w:left w:val="none" w:sz="0" w:space="0" w:color="auto"/>
        <w:bottom w:val="none" w:sz="0" w:space="0" w:color="auto"/>
        <w:right w:val="none" w:sz="0" w:space="0" w:color="auto"/>
      </w:divBdr>
    </w:div>
    <w:div w:id="1812551988">
      <w:bodyDiv w:val="1"/>
      <w:marLeft w:val="0"/>
      <w:marRight w:val="0"/>
      <w:marTop w:val="0"/>
      <w:marBottom w:val="0"/>
      <w:divBdr>
        <w:top w:val="none" w:sz="0" w:space="0" w:color="auto"/>
        <w:left w:val="none" w:sz="0" w:space="0" w:color="auto"/>
        <w:bottom w:val="none" w:sz="0" w:space="0" w:color="auto"/>
        <w:right w:val="none" w:sz="0" w:space="0" w:color="auto"/>
      </w:divBdr>
    </w:div>
    <w:div w:id="1823160081">
      <w:bodyDiv w:val="1"/>
      <w:marLeft w:val="0"/>
      <w:marRight w:val="0"/>
      <w:marTop w:val="0"/>
      <w:marBottom w:val="0"/>
      <w:divBdr>
        <w:top w:val="none" w:sz="0" w:space="0" w:color="auto"/>
        <w:left w:val="none" w:sz="0" w:space="0" w:color="auto"/>
        <w:bottom w:val="none" w:sz="0" w:space="0" w:color="auto"/>
        <w:right w:val="none" w:sz="0" w:space="0" w:color="auto"/>
      </w:divBdr>
    </w:div>
    <w:div w:id="1828202629">
      <w:bodyDiv w:val="1"/>
      <w:marLeft w:val="0"/>
      <w:marRight w:val="0"/>
      <w:marTop w:val="0"/>
      <w:marBottom w:val="0"/>
      <w:divBdr>
        <w:top w:val="none" w:sz="0" w:space="0" w:color="auto"/>
        <w:left w:val="none" w:sz="0" w:space="0" w:color="auto"/>
        <w:bottom w:val="none" w:sz="0" w:space="0" w:color="auto"/>
        <w:right w:val="none" w:sz="0" w:space="0" w:color="auto"/>
      </w:divBdr>
    </w:div>
    <w:div w:id="1839539670">
      <w:bodyDiv w:val="1"/>
      <w:marLeft w:val="0"/>
      <w:marRight w:val="0"/>
      <w:marTop w:val="0"/>
      <w:marBottom w:val="0"/>
      <w:divBdr>
        <w:top w:val="none" w:sz="0" w:space="0" w:color="auto"/>
        <w:left w:val="none" w:sz="0" w:space="0" w:color="auto"/>
        <w:bottom w:val="none" w:sz="0" w:space="0" w:color="auto"/>
        <w:right w:val="none" w:sz="0" w:space="0" w:color="auto"/>
      </w:divBdr>
    </w:div>
    <w:div w:id="1854104758">
      <w:bodyDiv w:val="1"/>
      <w:marLeft w:val="0"/>
      <w:marRight w:val="0"/>
      <w:marTop w:val="0"/>
      <w:marBottom w:val="0"/>
      <w:divBdr>
        <w:top w:val="none" w:sz="0" w:space="0" w:color="auto"/>
        <w:left w:val="none" w:sz="0" w:space="0" w:color="auto"/>
        <w:bottom w:val="none" w:sz="0" w:space="0" w:color="auto"/>
        <w:right w:val="none" w:sz="0" w:space="0" w:color="auto"/>
      </w:divBdr>
    </w:div>
    <w:div w:id="1861620250">
      <w:bodyDiv w:val="1"/>
      <w:marLeft w:val="0"/>
      <w:marRight w:val="0"/>
      <w:marTop w:val="0"/>
      <w:marBottom w:val="0"/>
      <w:divBdr>
        <w:top w:val="none" w:sz="0" w:space="0" w:color="auto"/>
        <w:left w:val="none" w:sz="0" w:space="0" w:color="auto"/>
        <w:bottom w:val="none" w:sz="0" w:space="0" w:color="auto"/>
        <w:right w:val="none" w:sz="0" w:space="0" w:color="auto"/>
      </w:divBdr>
    </w:div>
    <w:div w:id="1867861386">
      <w:bodyDiv w:val="1"/>
      <w:marLeft w:val="0"/>
      <w:marRight w:val="0"/>
      <w:marTop w:val="0"/>
      <w:marBottom w:val="0"/>
      <w:divBdr>
        <w:top w:val="none" w:sz="0" w:space="0" w:color="auto"/>
        <w:left w:val="none" w:sz="0" w:space="0" w:color="auto"/>
        <w:bottom w:val="none" w:sz="0" w:space="0" w:color="auto"/>
        <w:right w:val="none" w:sz="0" w:space="0" w:color="auto"/>
      </w:divBdr>
    </w:div>
    <w:div w:id="1875969767">
      <w:bodyDiv w:val="1"/>
      <w:marLeft w:val="0"/>
      <w:marRight w:val="0"/>
      <w:marTop w:val="0"/>
      <w:marBottom w:val="0"/>
      <w:divBdr>
        <w:top w:val="none" w:sz="0" w:space="0" w:color="auto"/>
        <w:left w:val="none" w:sz="0" w:space="0" w:color="auto"/>
        <w:bottom w:val="none" w:sz="0" w:space="0" w:color="auto"/>
        <w:right w:val="none" w:sz="0" w:space="0" w:color="auto"/>
      </w:divBdr>
    </w:div>
    <w:div w:id="1884516053">
      <w:bodyDiv w:val="1"/>
      <w:marLeft w:val="0"/>
      <w:marRight w:val="0"/>
      <w:marTop w:val="0"/>
      <w:marBottom w:val="0"/>
      <w:divBdr>
        <w:top w:val="none" w:sz="0" w:space="0" w:color="auto"/>
        <w:left w:val="none" w:sz="0" w:space="0" w:color="auto"/>
        <w:bottom w:val="none" w:sz="0" w:space="0" w:color="auto"/>
        <w:right w:val="none" w:sz="0" w:space="0" w:color="auto"/>
      </w:divBdr>
    </w:div>
    <w:div w:id="1892884223">
      <w:bodyDiv w:val="1"/>
      <w:marLeft w:val="0"/>
      <w:marRight w:val="0"/>
      <w:marTop w:val="0"/>
      <w:marBottom w:val="0"/>
      <w:divBdr>
        <w:top w:val="none" w:sz="0" w:space="0" w:color="auto"/>
        <w:left w:val="none" w:sz="0" w:space="0" w:color="auto"/>
        <w:bottom w:val="none" w:sz="0" w:space="0" w:color="auto"/>
        <w:right w:val="none" w:sz="0" w:space="0" w:color="auto"/>
      </w:divBdr>
    </w:div>
    <w:div w:id="1922831413">
      <w:bodyDiv w:val="1"/>
      <w:marLeft w:val="0"/>
      <w:marRight w:val="0"/>
      <w:marTop w:val="0"/>
      <w:marBottom w:val="0"/>
      <w:divBdr>
        <w:top w:val="none" w:sz="0" w:space="0" w:color="auto"/>
        <w:left w:val="none" w:sz="0" w:space="0" w:color="auto"/>
        <w:bottom w:val="none" w:sz="0" w:space="0" w:color="auto"/>
        <w:right w:val="none" w:sz="0" w:space="0" w:color="auto"/>
      </w:divBdr>
    </w:div>
    <w:div w:id="1925414859">
      <w:bodyDiv w:val="1"/>
      <w:marLeft w:val="0"/>
      <w:marRight w:val="0"/>
      <w:marTop w:val="0"/>
      <w:marBottom w:val="0"/>
      <w:divBdr>
        <w:top w:val="none" w:sz="0" w:space="0" w:color="auto"/>
        <w:left w:val="none" w:sz="0" w:space="0" w:color="auto"/>
        <w:bottom w:val="none" w:sz="0" w:space="0" w:color="auto"/>
        <w:right w:val="none" w:sz="0" w:space="0" w:color="auto"/>
      </w:divBdr>
    </w:div>
    <w:div w:id="1930112442">
      <w:bodyDiv w:val="1"/>
      <w:marLeft w:val="0"/>
      <w:marRight w:val="0"/>
      <w:marTop w:val="0"/>
      <w:marBottom w:val="0"/>
      <w:divBdr>
        <w:top w:val="none" w:sz="0" w:space="0" w:color="auto"/>
        <w:left w:val="none" w:sz="0" w:space="0" w:color="auto"/>
        <w:bottom w:val="none" w:sz="0" w:space="0" w:color="auto"/>
        <w:right w:val="none" w:sz="0" w:space="0" w:color="auto"/>
      </w:divBdr>
    </w:div>
    <w:div w:id="1945570875">
      <w:bodyDiv w:val="1"/>
      <w:marLeft w:val="0"/>
      <w:marRight w:val="0"/>
      <w:marTop w:val="0"/>
      <w:marBottom w:val="0"/>
      <w:divBdr>
        <w:top w:val="none" w:sz="0" w:space="0" w:color="auto"/>
        <w:left w:val="none" w:sz="0" w:space="0" w:color="auto"/>
        <w:bottom w:val="none" w:sz="0" w:space="0" w:color="auto"/>
        <w:right w:val="none" w:sz="0" w:space="0" w:color="auto"/>
      </w:divBdr>
    </w:div>
    <w:div w:id="1951426106">
      <w:bodyDiv w:val="1"/>
      <w:marLeft w:val="0"/>
      <w:marRight w:val="0"/>
      <w:marTop w:val="0"/>
      <w:marBottom w:val="0"/>
      <w:divBdr>
        <w:top w:val="none" w:sz="0" w:space="0" w:color="auto"/>
        <w:left w:val="none" w:sz="0" w:space="0" w:color="auto"/>
        <w:bottom w:val="none" w:sz="0" w:space="0" w:color="auto"/>
        <w:right w:val="none" w:sz="0" w:space="0" w:color="auto"/>
      </w:divBdr>
    </w:div>
    <w:div w:id="1957985445">
      <w:bodyDiv w:val="1"/>
      <w:marLeft w:val="0"/>
      <w:marRight w:val="0"/>
      <w:marTop w:val="0"/>
      <w:marBottom w:val="0"/>
      <w:divBdr>
        <w:top w:val="none" w:sz="0" w:space="0" w:color="auto"/>
        <w:left w:val="none" w:sz="0" w:space="0" w:color="auto"/>
        <w:bottom w:val="none" w:sz="0" w:space="0" w:color="auto"/>
        <w:right w:val="none" w:sz="0" w:space="0" w:color="auto"/>
      </w:divBdr>
    </w:div>
    <w:div w:id="1978411578">
      <w:bodyDiv w:val="1"/>
      <w:marLeft w:val="0"/>
      <w:marRight w:val="0"/>
      <w:marTop w:val="0"/>
      <w:marBottom w:val="0"/>
      <w:divBdr>
        <w:top w:val="none" w:sz="0" w:space="0" w:color="auto"/>
        <w:left w:val="none" w:sz="0" w:space="0" w:color="auto"/>
        <w:bottom w:val="none" w:sz="0" w:space="0" w:color="auto"/>
        <w:right w:val="none" w:sz="0" w:space="0" w:color="auto"/>
      </w:divBdr>
    </w:div>
    <w:div w:id="2001956064">
      <w:bodyDiv w:val="1"/>
      <w:marLeft w:val="0"/>
      <w:marRight w:val="0"/>
      <w:marTop w:val="0"/>
      <w:marBottom w:val="0"/>
      <w:divBdr>
        <w:top w:val="none" w:sz="0" w:space="0" w:color="auto"/>
        <w:left w:val="none" w:sz="0" w:space="0" w:color="auto"/>
        <w:bottom w:val="none" w:sz="0" w:space="0" w:color="auto"/>
        <w:right w:val="none" w:sz="0" w:space="0" w:color="auto"/>
      </w:divBdr>
    </w:div>
    <w:div w:id="2013677198">
      <w:bodyDiv w:val="1"/>
      <w:marLeft w:val="0"/>
      <w:marRight w:val="0"/>
      <w:marTop w:val="0"/>
      <w:marBottom w:val="0"/>
      <w:divBdr>
        <w:top w:val="none" w:sz="0" w:space="0" w:color="auto"/>
        <w:left w:val="none" w:sz="0" w:space="0" w:color="auto"/>
        <w:bottom w:val="none" w:sz="0" w:space="0" w:color="auto"/>
        <w:right w:val="none" w:sz="0" w:space="0" w:color="auto"/>
      </w:divBdr>
    </w:div>
    <w:div w:id="2068843096">
      <w:bodyDiv w:val="1"/>
      <w:marLeft w:val="0"/>
      <w:marRight w:val="0"/>
      <w:marTop w:val="0"/>
      <w:marBottom w:val="0"/>
      <w:divBdr>
        <w:top w:val="none" w:sz="0" w:space="0" w:color="auto"/>
        <w:left w:val="none" w:sz="0" w:space="0" w:color="auto"/>
        <w:bottom w:val="none" w:sz="0" w:space="0" w:color="auto"/>
        <w:right w:val="none" w:sz="0" w:space="0" w:color="auto"/>
      </w:divBdr>
    </w:div>
    <w:div w:id="2085834565">
      <w:bodyDiv w:val="1"/>
      <w:marLeft w:val="0"/>
      <w:marRight w:val="0"/>
      <w:marTop w:val="0"/>
      <w:marBottom w:val="0"/>
      <w:divBdr>
        <w:top w:val="none" w:sz="0" w:space="0" w:color="auto"/>
        <w:left w:val="none" w:sz="0" w:space="0" w:color="auto"/>
        <w:bottom w:val="none" w:sz="0" w:space="0" w:color="auto"/>
        <w:right w:val="none" w:sz="0" w:space="0" w:color="auto"/>
      </w:divBdr>
    </w:div>
    <w:div w:id="2122649192">
      <w:bodyDiv w:val="1"/>
      <w:marLeft w:val="0"/>
      <w:marRight w:val="0"/>
      <w:marTop w:val="0"/>
      <w:marBottom w:val="0"/>
      <w:divBdr>
        <w:top w:val="none" w:sz="0" w:space="0" w:color="auto"/>
        <w:left w:val="none" w:sz="0" w:space="0" w:color="auto"/>
        <w:bottom w:val="none" w:sz="0" w:space="0" w:color="auto"/>
        <w:right w:val="none" w:sz="0" w:space="0" w:color="auto"/>
      </w:divBdr>
    </w:div>
    <w:div w:id="2135443009">
      <w:bodyDiv w:val="1"/>
      <w:marLeft w:val="0"/>
      <w:marRight w:val="0"/>
      <w:marTop w:val="0"/>
      <w:marBottom w:val="0"/>
      <w:divBdr>
        <w:top w:val="none" w:sz="0" w:space="0" w:color="auto"/>
        <w:left w:val="none" w:sz="0" w:space="0" w:color="auto"/>
        <w:bottom w:val="none" w:sz="0" w:space="0" w:color="auto"/>
        <w:right w:val="none" w:sz="0" w:space="0" w:color="auto"/>
      </w:divBdr>
    </w:div>
    <w:div w:id="2145000721">
      <w:bodyDiv w:val="1"/>
      <w:marLeft w:val="0"/>
      <w:marRight w:val="0"/>
      <w:marTop w:val="0"/>
      <w:marBottom w:val="0"/>
      <w:divBdr>
        <w:top w:val="none" w:sz="0" w:space="0" w:color="auto"/>
        <w:left w:val="none" w:sz="0" w:space="0" w:color="auto"/>
        <w:bottom w:val="none" w:sz="0" w:space="0" w:color="auto"/>
        <w:right w:val="none" w:sz="0" w:space="0" w:color="auto"/>
      </w:divBdr>
    </w:div>
    <w:div w:id="2145542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issdata.nl/lissdat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lissdata.nl/lissdata/"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lissdata.nl/lissda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Eps031</b:Tag>
    <b:SourceType>JournalArticle</b:SourceType>
    <b:Guid>{4F406B81-C25F-401B-94B7-BEFDDFC9B3DF}</b:Guid>
    <b:Title>Recursive multiple-priors</b:Title>
    <b:JournalName>Journal of Economic Theory</b:JournalName>
    <b:Year>2003</b:Year>
    <b:Pages>1-13</b:Pages>
    <b:Author>
      <b:Author>
        <b:NameList>
          <b:Person>
            <b:Last>Epstein</b:Last>
            <b:Middle>G.</b:Middle>
            <b:First>Larry</b:First>
          </b:Person>
          <b:Person>
            <b:Last>Schneider</b:Last>
            <b:First>Martin</b:First>
          </b:Person>
        </b:NameList>
      </b:Author>
    </b:Author>
    <b:RefOrder>6</b:RefOrder>
  </b:Source>
  <b:Source>
    <b:Tag>Kni21</b:Tag>
    <b:SourceType>Book</b:SourceType>
    <b:Guid>{D4837978-8E48-4E26-9BC5-69CE40AB9787}</b:Guid>
    <b:Title>Risk, Uncertainty and Profit</b:Title>
    <b:Year>1921</b:Year>
    <b:City>Boston</b:City>
    <b:Publisher>MA: Hart, Schaffner &amp; Marx; Houghton Mifflin Co.</b:Publisher>
    <b:Author>
      <b:Author>
        <b:NameList>
          <b:Person>
            <b:Last>Knight</b:Last>
            <b:Middle>Hyneman</b:Middle>
            <b:First>Frank</b:First>
          </b:Person>
        </b:NameList>
      </b:Author>
    </b:Author>
    <b:RefOrder>7</b:RefOrder>
  </b:Source>
  <b:Source>
    <b:Tag>Sav54</b:Tag>
    <b:SourceType>Book</b:SourceType>
    <b:Guid>{7FA4178A-70F6-464F-918C-43B9C2ABC7DD}</b:Guid>
    <b:Title>The Foundations of Statistics</b:Title>
    <b:Year>1954</b:Year>
    <b:City>New York</b:City>
    <b:Publisher>Wiley</b:Publisher>
    <b:Author>
      <b:Author>
        <b:NameList>
          <b:Person>
            <b:Last>Savage</b:Last>
            <b:Middle>J.</b:Middle>
            <b:First>Leonard</b:First>
          </b:Person>
        </b:NameList>
      </b:Author>
    </b:Author>
    <b:RefOrder>4</b:RefOrder>
  </b:Source>
  <b:Source>
    <b:Tag>Che021</b:Tag>
    <b:SourceType>JournalArticle</b:SourceType>
    <b:Guid>{294E9217-0676-4792-8CFC-CB46808F02E6}</b:Guid>
    <b:Title>Ambiguity, Risk, and Asset Return in Continuous Time</b:Title>
    <b:Year>2002</b:Year>
    <b:JournalName>Econometrica</b:JournalName>
    <b:Pages>1403-1443</b:Pages>
    <b:Author>
      <b:Author>
        <b:NameList>
          <b:Person>
            <b:Last>Chen</b:Last>
            <b:First>Z.</b:First>
          </b:Person>
          <b:Person>
            <b:Last>Epstein</b:Last>
          </b:Person>
          <b:Person>
            <b:Last>L.</b:Last>
          </b:Person>
        </b:NameList>
      </b:Author>
    </b:Author>
    <b:RefOrder>8</b:RefOrder>
  </b:Source>
  <b:Source>
    <b:Tag>Eps03</b:Tag>
    <b:SourceType>JournalArticle</b:SourceType>
    <b:Guid>{3E094561-37EE-4CBA-9412-37D6D30F695A}</b:Guid>
    <b:Title>A two-peron dynamic equilibrium under ambiguity</b:Title>
    <b:JournalName>Journal of Economic Dynamics &amp; Control</b:JournalName>
    <b:Year>2003</b:Year>
    <b:Pages>1253-1288</b:Pages>
    <b:Author>
      <b:Author>
        <b:NameList>
          <b:Person>
            <b:Last>Epstein</b:Last>
            <b:First>Larry</b:First>
          </b:Person>
          <b:Person>
            <b:Last>Miao</b:Last>
            <b:First>Jianjun</b:First>
          </b:Person>
        </b:NameList>
      </b:Author>
    </b:Author>
    <b:RefOrder>9</b:RefOrder>
  </b:Source>
  <b:Source>
    <b:Tag>Ame13</b:Tag>
    <b:SourceType>JournalArticle</b:SourceType>
    <b:Guid>{561E0C92-3F2A-4714-AA1D-4F6643B0C91A}</b:Guid>
    <b:Title>Optimal portfolio positioning under ambiguity</b:Title>
    <b:JournalName>Economic Modelling</b:JournalName>
    <b:Year>2013</b:Year>
    <b:Pages>89-97</b:Pages>
    <b:Author>
      <b:Author>
        <b:NameList>
          <b:Person>
            <b:Last>Ameur</b:Last>
            <b:First>H.</b:First>
            <b:Middle>Ben</b:Middle>
          </b:Person>
          <b:Person>
            <b:Last>Prigent</b:Last>
            <b:Middle>L.</b:Middle>
            <b:First>J.</b:First>
          </b:Person>
        </b:NameList>
      </b:Author>
    </b:Author>
    <b:RefOrder>10</b:RefOrder>
  </b:Source>
  <b:Source>
    <b:Tag>Dim14</b:Tag>
    <b:SourceType>DocumentFromInternetSite</b:SourceType>
    <b:Guid>{6306931D-9C53-4647-A442-1FDF2D8F21AF}</b:Guid>
    <b:Title>Ambiguity Attitudes In a Large Representative Sample</b:Title>
    <b:Year>2014</b:Year>
    <b:InternetSiteTitle>Social Science Research Network</b:InternetSiteTitle>
    <b:Month>Maart</b:Month>
    <b:Day>5</b:Day>
    <b:URL>http://papers.ssrn.com/sol3/papers.cfm?abstract_id=1876580##</b:URL>
    <b:Author>
      <b:Author>
        <b:NameList>
          <b:Person>
            <b:Last>Dimmock</b:Last>
            <b:Middle>G.</b:Middle>
            <b:First>Stephen</b:First>
          </b:Person>
          <b:Person>
            <b:Last>Kouwenberg</b:Last>
            <b:First>Roy</b:First>
          </b:Person>
          <b:Person>
            <b:Last>Wakker</b:Last>
            <b:Middle>P.</b:Middle>
            <b:First>Peter</b:First>
          </b:Person>
        </b:NameList>
      </b:Author>
    </b:Author>
    <b:RefOrder>11</b:RefOrder>
  </b:Source>
  <b:Source>
    <b:Tag>Hal95</b:Tag>
    <b:SourceType>JournalArticle</b:SourceType>
    <b:Guid>{8751CD1B-79EB-4A7C-95FE-F987C75BAD93}</b:Guid>
    <b:Title>Why do so Few Hold Stocks?</b:Title>
    <b:Year>1995</b:Year>
    <b:Author>
      <b:Author>
        <b:NameList>
          <b:Person>
            <b:Last>Haliassos</b:Last>
            <b:First>Michael</b:First>
          </b:Person>
          <b:Person>
            <b:Last>Bertaut</b:Last>
            <b:Middle>C.</b:Middle>
            <b:First>Carol</b:First>
          </b:Person>
        </b:NameList>
      </b:Author>
    </b:Author>
    <b:JournalName>The Economic Journal</b:JournalName>
    <b:Pages>1110-1129</b:Pages>
    <b:RefOrder>12</b:RefOrder>
  </b:Source>
  <b:Source>
    <b:Tag>Dom12</b:Tag>
    <b:SourceType>JournalArticle</b:SourceType>
    <b:Guid>{A01166CD-F8B1-4829-83CB-C5CA81FEE3E6}</b:Guid>
    <b:Title>A dynamic Ellsberg urn experiment</b:Title>
    <b:JournalName>Games and Economic Behavior</b:JournalName>
    <b:Year>2012</b:Year>
    <b:Pages>625-638</b:Pages>
    <b:Author>
      <b:Author>
        <b:NameList>
          <b:Person>
            <b:Last>Dominiak</b:Last>
            <b:First>Adam</b:First>
          </b:Person>
          <b:Person>
            <b:Last>Duersch</b:Last>
            <b:First>Peter</b:First>
          </b:Person>
          <b:Person>
            <b:Last>Lefort</b:Last>
            <b:First>Jean-Philippe</b:First>
          </b:Person>
        </b:NameList>
      </b:Author>
    </b:Author>
    <b:RefOrder>5</b:RefOrder>
  </b:Source>
  <b:Source>
    <b:Tag>Ell61</b:Tag>
    <b:SourceType>JournalArticle</b:SourceType>
    <b:Guid>{1F48ECCB-12F3-4CB1-A37C-8732CA1617CA}</b:Guid>
    <b:Title>Risk, Ambiguity, and the Savage Axioms</b:Title>
    <b:JournalName>The Quarterly Journal of Economics</b:JournalName>
    <b:Year>1961</b:Year>
    <b:Pages>643-669</b:Pages>
    <b:Author>
      <b:Author>
        <b:NameList>
          <b:Person>
            <b:Last>Ellsberg</b:Last>
            <b:First>Daniel</b:First>
          </b:Person>
        </b:NameList>
      </b:Author>
    </b:Author>
    <b:RefOrder>13</b:RefOrder>
  </b:Source>
  <b:Source>
    <b:Tag>Mar13</b:Tag>
    <b:SourceType>InternetSite</b:SourceType>
    <b:Guid>{CC020F28-E485-48A2-94AB-A9031D13D98E}</b:Guid>
    <b:Author>
      <b:Author>
        <b:NameList>
          <b:Person>
            <b:Last>Visser</b:Last>
            <b:First>Marco</b:First>
          </b:Person>
        </b:NameList>
      </b:Author>
    </b:Author>
    <b:Title>Staan de seinen op groen met een AEX boven de 400?</b:Title>
    <b:InternetSiteTitle>Trouw</b:InternetSiteTitle>
    <b:Year>2013</b:Year>
    <b:Month>december</b:Month>
    <b:Day>28</b:Day>
    <b:URL>http://www.trouw.nl/tr/nl/4504/Economie/article/detail/3569081/2013/12/28/Staan-de-seinen-op-groen-met-een-AEX-boven-de-400.dhtml</b:URL>
    <b:RefOrder>1</b:RefOrder>
  </b:Source>
  <b:Source>
    <b:Tag>Oud11</b:Tag>
    <b:SourceType>InternetSite</b:SourceType>
    <b:Guid>{D17AD36A-7CE6-4F24-AE0B-B1A325F2370F}</b:Guid>
    <b:Title>Het echte rendement van aandelen</b:Title>
    <b:InternetSiteTitle>z24</b:InternetSiteTitle>
    <b:Year>2011</b:Year>
    <b:Month>januari</b:Month>
    <b:Day>25</b:Day>
    <b:URL>http://www.z24.nl/ondernemen/hendrik-oude-nijhuis-het-echte-rendement-van-aandelen%E2%80%8F</b:URL>
    <b:Author>
      <b:Author>
        <b:NameList>
          <b:Person>
            <b:Last>Oude Nijhuis</b:Last>
            <b:First>Hendrik</b:First>
          </b:Person>
        </b:NameList>
      </b:Author>
    </b:Author>
    <b:RefOrder>3</b:RefOrder>
  </b:Source>
  <b:Source>
    <b:Tag>Cen13</b:Tag>
    <b:SourceType>DocumentFromInternetSite</b:SourceType>
    <b:Guid>{C531438B-A3C9-4580-9AAF-6C10725134F6}</b:Guid>
    <b:Title>Bevolking; kerncijfers</b:Title>
    <b:InternetSiteTitle>CBS</b:InternetSiteTitle>
    <b:Year>2013</b:Year>
    <b:Month>oktober</b:Month>
    <b:Day>21</b:Day>
    <b:URL>http://statline.cbs.nl/StatWeb/publication/?DM=SLNL&amp;PA=37296ned&amp;D1=0-24,26,41,45,47,52-53&amp;D2=30,40,45,50,55,60-63&amp;HDR=G1&amp;STB=T&amp;VW=T</b:URL>
    <b:Author>
      <b:Author>
        <b:Corporate>Centraal Bureau voor de Statistiek</b:Corporate>
      </b:Author>
    </b:Author>
    <b:RefOrder>2</b:RefOrder>
  </b:Source>
  <b:Source>
    <b:Tag>Ozd08</b:Tag>
    <b:SourceType>JournalArticle</b:SourceType>
    <b:Guid>{A6EDA076-1EBD-4B83-926E-1F29BF16D423}</b:Guid>
    <b:Title>Ambiguity aversion, games against nature, and dynamic consistency</b:Title>
    <b:Year>2007</b:Year>
    <b:JournalName>Games of Economic behavior</b:JournalName>
    <b:Pages>106-115</b:Pages>
    <b:Author>
      <b:Author>
        <b:NameList>
          <b:Person>
            <b:Last>Ozdenoren</b:Last>
            <b:First>Emre</b:First>
          </b:Person>
          <b:Person>
            <b:Last>Peck</b:Last>
            <b:First>James</b:First>
          </b:Person>
        </b:NameList>
      </b:Author>
    </b:Author>
    <b:RefOrder>14</b:RefOrder>
  </b:Source>
</b:Sources>
</file>

<file path=customXml/itemProps1.xml><?xml version="1.0" encoding="utf-8"?>
<ds:datastoreItem xmlns:ds="http://schemas.openxmlformats.org/officeDocument/2006/customXml" ds:itemID="{EFD5A8FD-D535-44F3-B20A-7C9F683B0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8657</Words>
  <Characters>49347</Characters>
  <Application>Microsoft Office Word</Application>
  <DocSecurity>0</DocSecurity>
  <Lines>411</Lines>
  <Paragraphs>115</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57889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Mitchell Stouthart</dc:creator>
  <cp:lastModifiedBy>Nita Ramsaransing</cp:lastModifiedBy>
  <cp:revision>2</cp:revision>
  <cp:lastPrinted>2014-06-29T13:32:00Z</cp:lastPrinted>
  <dcterms:created xsi:type="dcterms:W3CDTF">2014-07-08T09:31:00Z</dcterms:created>
  <dcterms:modified xsi:type="dcterms:W3CDTF">2014-07-08T09:31:00Z</dcterms:modified>
</cp:coreProperties>
</file>