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AA33FC" w14:textId="1A1DD383" w:rsidR="00F64564" w:rsidRDefault="00C15930" w:rsidP="008A699D">
      <w:r>
        <w:tab/>
      </w:r>
      <w:r>
        <w:tab/>
      </w:r>
    </w:p>
    <w:p w14:paraId="7B5886B3" w14:textId="77777777" w:rsidR="00271203" w:rsidRDefault="00271203" w:rsidP="00B433C8">
      <w:pPr>
        <w:jc w:val="center"/>
      </w:pPr>
    </w:p>
    <w:p w14:paraId="0E347804" w14:textId="77777777" w:rsidR="00271203" w:rsidRDefault="00271203" w:rsidP="00B433C8">
      <w:pPr>
        <w:jc w:val="center"/>
      </w:pPr>
    </w:p>
    <w:p w14:paraId="0DECF604" w14:textId="77777777" w:rsidR="00271203" w:rsidRPr="00A01322" w:rsidRDefault="00271203" w:rsidP="00B433C8">
      <w:pPr>
        <w:jc w:val="center"/>
        <w:rPr>
          <w:sz w:val="40"/>
          <w:szCs w:val="40"/>
        </w:rPr>
      </w:pPr>
      <w:r w:rsidRPr="00A01322">
        <w:rPr>
          <w:sz w:val="40"/>
          <w:szCs w:val="40"/>
        </w:rPr>
        <w:t>Erasmus School of Economics</w:t>
      </w:r>
    </w:p>
    <w:p w14:paraId="56A6B2A5" w14:textId="77777777" w:rsidR="00271203" w:rsidRDefault="00271203" w:rsidP="00B433C8">
      <w:pPr>
        <w:jc w:val="center"/>
      </w:pPr>
    </w:p>
    <w:p w14:paraId="542050D0" w14:textId="75DB2B9B" w:rsidR="00271203" w:rsidRDefault="00A01322" w:rsidP="00B433C8">
      <w:pPr>
        <w:jc w:val="center"/>
      </w:pPr>
      <w:r>
        <w:t xml:space="preserve">Master </w:t>
      </w:r>
      <w:r w:rsidR="00271203">
        <w:t>Thesis</w:t>
      </w:r>
    </w:p>
    <w:p w14:paraId="76C9127A" w14:textId="77777777" w:rsidR="00271203" w:rsidRDefault="00271203" w:rsidP="00B433C8">
      <w:pPr>
        <w:jc w:val="center"/>
      </w:pPr>
    </w:p>
    <w:p w14:paraId="1AD6C723" w14:textId="1A6EFE65" w:rsidR="00271203" w:rsidRPr="00A01322" w:rsidRDefault="00271203" w:rsidP="00B433C8">
      <w:pPr>
        <w:jc w:val="center"/>
        <w:rPr>
          <w:sz w:val="28"/>
          <w:szCs w:val="28"/>
        </w:rPr>
      </w:pPr>
      <w:r w:rsidRPr="00A01322">
        <w:rPr>
          <w:sz w:val="28"/>
          <w:szCs w:val="28"/>
        </w:rPr>
        <w:t>To obtain the academic degree of</w:t>
      </w:r>
    </w:p>
    <w:p w14:paraId="3CA24416" w14:textId="2F2231D3" w:rsidR="00271203" w:rsidRPr="00A01322" w:rsidRDefault="00271203" w:rsidP="00B433C8">
      <w:pPr>
        <w:jc w:val="center"/>
        <w:rPr>
          <w:sz w:val="28"/>
          <w:szCs w:val="28"/>
        </w:rPr>
      </w:pPr>
      <w:r w:rsidRPr="00A01322">
        <w:rPr>
          <w:sz w:val="28"/>
          <w:szCs w:val="28"/>
        </w:rPr>
        <w:t>Master of Science in Economics &amp; Business</w:t>
      </w:r>
    </w:p>
    <w:p w14:paraId="381AC693" w14:textId="72DB053D" w:rsidR="00271203" w:rsidRPr="00A01322" w:rsidRDefault="00A96C2A" w:rsidP="00B433C8">
      <w:pPr>
        <w:jc w:val="center"/>
        <w:rPr>
          <w:sz w:val="28"/>
          <w:szCs w:val="28"/>
        </w:rPr>
      </w:pPr>
      <w:r>
        <w:rPr>
          <w:sz w:val="28"/>
          <w:szCs w:val="28"/>
        </w:rPr>
        <w:t>Specialization in Marketing</w:t>
      </w:r>
    </w:p>
    <w:p w14:paraId="7640D349" w14:textId="77777777" w:rsidR="00271203" w:rsidRPr="00C24B50" w:rsidRDefault="00271203" w:rsidP="00B433C8">
      <w:pPr>
        <w:jc w:val="center"/>
      </w:pPr>
    </w:p>
    <w:p w14:paraId="072FF24F" w14:textId="2311CEF2" w:rsidR="000613A8" w:rsidRPr="000613A8" w:rsidRDefault="00D55F68" w:rsidP="000613A8">
      <w:pPr>
        <w:jc w:val="center"/>
        <w:rPr>
          <w:sz w:val="36"/>
          <w:szCs w:val="36"/>
        </w:rPr>
      </w:pPr>
      <w:r w:rsidRPr="00A01322">
        <w:rPr>
          <w:sz w:val="36"/>
          <w:szCs w:val="36"/>
        </w:rPr>
        <w:t xml:space="preserve">Mobile Applications, </w:t>
      </w:r>
      <w:r w:rsidR="000613A8">
        <w:rPr>
          <w:sz w:val="36"/>
          <w:szCs w:val="36"/>
        </w:rPr>
        <w:t>w</w:t>
      </w:r>
      <w:r w:rsidR="000613A8" w:rsidRPr="000613A8">
        <w:rPr>
          <w:sz w:val="36"/>
          <w:szCs w:val="36"/>
        </w:rPr>
        <w:t xml:space="preserve">hich </w:t>
      </w:r>
      <w:r w:rsidR="000613A8">
        <w:rPr>
          <w:sz w:val="36"/>
          <w:szCs w:val="36"/>
        </w:rPr>
        <w:t>factors influence</w:t>
      </w:r>
      <w:r w:rsidR="000613A8" w:rsidRPr="000613A8">
        <w:rPr>
          <w:sz w:val="36"/>
          <w:szCs w:val="36"/>
        </w:rPr>
        <w:t xml:space="preserve"> the demand for mobile applications across </w:t>
      </w:r>
      <w:r w:rsidR="000613A8">
        <w:rPr>
          <w:sz w:val="36"/>
          <w:szCs w:val="36"/>
        </w:rPr>
        <w:t xml:space="preserve">different operating systems </w:t>
      </w:r>
      <w:r w:rsidR="000613A8" w:rsidRPr="000613A8">
        <w:rPr>
          <w:sz w:val="36"/>
          <w:szCs w:val="36"/>
        </w:rPr>
        <w:t>in The Netherlands?</w:t>
      </w:r>
    </w:p>
    <w:p w14:paraId="2FF68837" w14:textId="7415E646" w:rsidR="00D55F68" w:rsidRPr="00A01322" w:rsidRDefault="00D55F68" w:rsidP="00B433C8">
      <w:pPr>
        <w:jc w:val="center"/>
        <w:rPr>
          <w:sz w:val="36"/>
          <w:szCs w:val="36"/>
        </w:rPr>
      </w:pPr>
    </w:p>
    <w:p w14:paraId="1FD460A7" w14:textId="77777777" w:rsidR="00D55F68" w:rsidRDefault="00D55F68" w:rsidP="00661D82"/>
    <w:p w14:paraId="318CA2C3" w14:textId="77777777" w:rsidR="00D55F68" w:rsidRDefault="00D55F68" w:rsidP="00661D82"/>
    <w:p w14:paraId="6F83C956" w14:textId="77777777" w:rsidR="00D55F68" w:rsidRDefault="00D55F68" w:rsidP="00661D82"/>
    <w:p w14:paraId="2DCFE380" w14:textId="77777777" w:rsidR="00D55F68" w:rsidRDefault="00D55F68" w:rsidP="00661D82"/>
    <w:p w14:paraId="1B5777B3" w14:textId="77777777" w:rsidR="0090165A" w:rsidRPr="00271203" w:rsidRDefault="0090165A" w:rsidP="00661D82">
      <w:r w:rsidRPr="00A01322">
        <w:rPr>
          <w:b/>
        </w:rPr>
        <w:t>Author:</w:t>
      </w:r>
      <w:r w:rsidR="00D55F68">
        <w:t xml:space="preserve"> </w:t>
      </w:r>
      <w:r w:rsidR="00D55F68" w:rsidRPr="00A01322">
        <w:rPr>
          <w:i/>
        </w:rPr>
        <w:t>Oliver Tom Michael Klos</w:t>
      </w:r>
    </w:p>
    <w:p w14:paraId="0597CB79" w14:textId="39192BDA" w:rsidR="0090165A" w:rsidRPr="00271203" w:rsidRDefault="00A01322" w:rsidP="00661D82">
      <w:r>
        <w:rPr>
          <w:b/>
        </w:rPr>
        <w:t>E-mail</w:t>
      </w:r>
      <w:r w:rsidR="0090165A" w:rsidRPr="00A01322">
        <w:rPr>
          <w:b/>
        </w:rPr>
        <w:t>:</w:t>
      </w:r>
      <w:r w:rsidR="00D55F68">
        <w:t xml:space="preserve"> oliver.klos@gmail.com</w:t>
      </w:r>
    </w:p>
    <w:p w14:paraId="2B659256" w14:textId="77777777" w:rsidR="0090165A" w:rsidRPr="00271203" w:rsidRDefault="0090165A" w:rsidP="00661D82">
      <w:r w:rsidRPr="00A01322">
        <w:rPr>
          <w:b/>
        </w:rPr>
        <w:t>Supervisor:</w:t>
      </w:r>
      <w:r w:rsidR="00D55F68">
        <w:t xml:space="preserve"> </w:t>
      </w:r>
      <w:r w:rsidR="00D55F68" w:rsidRPr="00A01322">
        <w:rPr>
          <w:i/>
        </w:rPr>
        <w:t>Bruno Jacobs</w:t>
      </w:r>
    </w:p>
    <w:p w14:paraId="72ABBB9D" w14:textId="77777777" w:rsidR="0090165A" w:rsidRPr="00271203" w:rsidRDefault="0090165A" w:rsidP="00661D82">
      <w:r w:rsidRPr="00271203">
        <w:rPr>
          <w:b/>
        </w:rPr>
        <w:t>Study Program:</w:t>
      </w:r>
      <w:r w:rsidR="00D55F68">
        <w:rPr>
          <w:b/>
        </w:rPr>
        <w:t xml:space="preserve"> </w:t>
      </w:r>
      <w:r w:rsidR="00D55F68">
        <w:t>International</w:t>
      </w:r>
      <w:r w:rsidRPr="00271203">
        <w:rPr>
          <w:b/>
        </w:rPr>
        <w:t xml:space="preserve"> </w:t>
      </w:r>
      <w:r w:rsidRPr="00271203">
        <w:t>Business</w:t>
      </w:r>
      <w:r w:rsidR="00D55F68">
        <w:t xml:space="preserve"> &amp;</w:t>
      </w:r>
      <w:r w:rsidRPr="00271203">
        <w:t xml:space="preserve"> Economics</w:t>
      </w:r>
    </w:p>
    <w:p w14:paraId="41497616" w14:textId="77777777" w:rsidR="0090165A" w:rsidRPr="00271203" w:rsidRDefault="0090165A" w:rsidP="00661D82">
      <w:r w:rsidRPr="00A01322">
        <w:rPr>
          <w:b/>
        </w:rPr>
        <w:t>Specialization:</w:t>
      </w:r>
      <w:r w:rsidRPr="00271203">
        <w:t xml:space="preserve"> Marketing</w:t>
      </w:r>
    </w:p>
    <w:p w14:paraId="6EC267F4" w14:textId="03F492F7" w:rsidR="00034699" w:rsidRPr="00A01322" w:rsidRDefault="00034699" w:rsidP="00034699">
      <w:r>
        <w:rPr>
          <w:b/>
        </w:rPr>
        <w:t xml:space="preserve">Word Count: </w:t>
      </w:r>
      <w:r w:rsidR="00016C63">
        <w:t>9808</w:t>
      </w:r>
    </w:p>
    <w:p w14:paraId="3A44142B" w14:textId="23DAD259" w:rsidR="0090165A" w:rsidRDefault="0090165A" w:rsidP="00661D82">
      <w:pPr>
        <w:rPr>
          <w:b/>
        </w:rPr>
      </w:pPr>
      <w:r w:rsidRPr="00A01322">
        <w:rPr>
          <w:b/>
        </w:rPr>
        <w:t>Date:</w:t>
      </w:r>
      <w:r w:rsidR="00A01322">
        <w:rPr>
          <w:b/>
        </w:rPr>
        <w:t xml:space="preserve"> </w:t>
      </w:r>
      <w:r w:rsidR="00FB4AA2">
        <w:rPr>
          <w:b/>
        </w:rPr>
        <w:t>23/06/2015</w:t>
      </w:r>
    </w:p>
    <w:p w14:paraId="1FA828C4" w14:textId="77777777" w:rsidR="00EE4E76" w:rsidRDefault="00EE4E76" w:rsidP="00661D82"/>
    <w:p w14:paraId="6498750F" w14:textId="08938D80" w:rsidR="00EE4E76" w:rsidRPr="00EE4E76" w:rsidRDefault="0090165A" w:rsidP="009D506A">
      <w:pPr>
        <w:pStyle w:val="Heading1"/>
        <w:spacing w:line="360" w:lineRule="auto"/>
      </w:pPr>
      <w:bookmarkStart w:id="0" w:name="_Toc296682567"/>
      <w:r w:rsidRPr="0090165A">
        <w:t>Abstract</w:t>
      </w:r>
      <w:bookmarkEnd w:id="0"/>
      <w:r>
        <w:t xml:space="preserve"> </w:t>
      </w:r>
    </w:p>
    <w:p w14:paraId="1958BC12" w14:textId="229822D0" w:rsidR="009D506A" w:rsidRDefault="00EE4E76" w:rsidP="009D506A">
      <w:pPr>
        <w:spacing w:line="360" w:lineRule="auto"/>
      </w:pPr>
      <w:r>
        <w:t>This thesis explores the drivers behind downloads of applications across three operating systems in The Netherlands</w:t>
      </w:r>
      <w:r w:rsidR="009D506A">
        <w:t>.</w:t>
      </w:r>
      <w:r w:rsidR="009D506A" w:rsidRPr="009D506A">
        <w:t xml:space="preserve"> </w:t>
      </w:r>
      <w:r w:rsidR="009D506A">
        <w:t>This thesis also contributes to the current literature by looking at various variable such as, price, monetization and category to see which aspect influence its downloads</w:t>
      </w:r>
      <w:r>
        <w:t xml:space="preserve">. The research found that application that had a trial period where more </w:t>
      </w:r>
      <w:r w:rsidR="009678C6">
        <w:t>favoured</w:t>
      </w:r>
      <w:r>
        <w:t xml:space="preserve"> for downloading that an application that was free and had an in-app purchasing feature. This most probably has to do with the fact that consumers get to try and explore a fully functioning application without any drawbacks, except the fact that it the app has a trial period. Also, applications that are now paid for but once had a free period </w:t>
      </w:r>
      <w:r w:rsidR="009D506A">
        <w:t xml:space="preserve">were also </w:t>
      </w:r>
      <w:r w:rsidR="009678C6">
        <w:t>favoured</w:t>
      </w:r>
      <w:r w:rsidR="009D506A">
        <w:t>. This</w:t>
      </w:r>
      <w:r w:rsidR="00726CC4">
        <w:t xml:space="preserve"> could be associated</w:t>
      </w:r>
      <w:r>
        <w:t xml:space="preserve"> with the freemium strategy develope</w:t>
      </w:r>
      <w:r w:rsidR="009D506A">
        <w:t>rs use to gain app exposure. Allowing consumers to leave reviews and ratings for other users. From this study it would appear that the category of an applicati</w:t>
      </w:r>
      <w:r w:rsidR="00FB4AA2">
        <w:t xml:space="preserve">on contributes little </w:t>
      </w:r>
      <w:r w:rsidR="009D506A">
        <w:t>to the drive of downloads. Other factors such as rating and comments</w:t>
      </w:r>
      <w:r w:rsidR="009D506A" w:rsidRPr="009D506A">
        <w:t xml:space="preserve"> </w:t>
      </w:r>
      <w:r w:rsidR="009D506A">
        <w:t xml:space="preserve">that have not been considered in this thesis could be vital for further research on what helps to drive downloads of an application. </w:t>
      </w:r>
    </w:p>
    <w:sdt>
      <w:sdtPr>
        <w:rPr>
          <w:rFonts w:ascii="Times New Roman" w:eastAsiaTheme="minorEastAsia" w:hAnsi="Times New Roman" w:cs="Times New Roman"/>
          <w:b w:val="0"/>
          <w:bCs w:val="0"/>
          <w:color w:val="auto"/>
          <w:sz w:val="24"/>
          <w:szCs w:val="24"/>
        </w:rPr>
        <w:id w:val="251483234"/>
        <w:docPartObj>
          <w:docPartGallery w:val="Table of Contents"/>
          <w:docPartUnique/>
        </w:docPartObj>
      </w:sdtPr>
      <w:sdtEndPr>
        <w:rPr>
          <w:noProof/>
          <w:sz w:val="20"/>
          <w:szCs w:val="20"/>
        </w:rPr>
      </w:sdtEndPr>
      <w:sdtContent>
        <w:p w14:paraId="4F5F666C" w14:textId="77777777" w:rsidR="000C31EC" w:rsidRDefault="000C31EC" w:rsidP="00661D82">
          <w:pPr>
            <w:pStyle w:val="TOCHeading"/>
            <w:rPr>
              <w:rFonts w:ascii="Times New Roman" w:eastAsiaTheme="minorEastAsia" w:hAnsi="Times New Roman" w:cs="Times New Roman"/>
              <w:b w:val="0"/>
              <w:bCs w:val="0"/>
              <w:color w:val="auto"/>
              <w:sz w:val="24"/>
              <w:szCs w:val="24"/>
            </w:rPr>
          </w:pPr>
        </w:p>
        <w:p w14:paraId="5535954F" w14:textId="19E92FCE" w:rsidR="003E3023" w:rsidRPr="00E56688" w:rsidRDefault="000C31EC" w:rsidP="00661D82">
          <w:pPr>
            <w:pStyle w:val="TOCHeading"/>
            <w:rPr>
              <w:rFonts w:ascii="Times New Roman" w:eastAsiaTheme="minorEastAsia" w:hAnsi="Times New Roman" w:cs="Times New Roman"/>
              <w:b w:val="0"/>
              <w:bCs w:val="0"/>
              <w:color w:val="auto"/>
              <w:sz w:val="24"/>
              <w:szCs w:val="24"/>
            </w:rPr>
          </w:pPr>
          <w:r>
            <w:rPr>
              <w:rFonts w:ascii="Times New Roman" w:eastAsiaTheme="minorEastAsia" w:hAnsi="Times New Roman" w:cs="Times New Roman"/>
              <w:b w:val="0"/>
              <w:bCs w:val="0"/>
              <w:color w:val="auto"/>
              <w:sz w:val="24"/>
              <w:szCs w:val="24"/>
            </w:rPr>
            <w:br w:type="column"/>
          </w:r>
          <w:r w:rsidR="003E3023" w:rsidRPr="003E3023">
            <w:t>Table of Contents</w:t>
          </w:r>
        </w:p>
        <w:p w14:paraId="365C8E97" w14:textId="77777777" w:rsidR="00FB4AA2" w:rsidRDefault="003E3023">
          <w:pPr>
            <w:pStyle w:val="TOC1"/>
            <w:rPr>
              <w:rFonts w:asciiTheme="minorHAnsi" w:hAnsiTheme="minorHAnsi" w:cstheme="minorBidi"/>
              <w:b w:val="0"/>
              <w:noProof/>
              <w:lang w:val="en-US" w:eastAsia="ja-JP"/>
            </w:rPr>
          </w:pPr>
          <w:r w:rsidRPr="00EE4E76">
            <w:rPr>
              <w:sz w:val="20"/>
              <w:szCs w:val="20"/>
            </w:rPr>
            <w:fldChar w:fldCharType="begin"/>
          </w:r>
          <w:r w:rsidRPr="00EE4E76">
            <w:rPr>
              <w:sz w:val="20"/>
              <w:szCs w:val="20"/>
            </w:rPr>
            <w:instrText xml:space="preserve"> TOC \o "1-3" \h \z \u </w:instrText>
          </w:r>
          <w:r w:rsidRPr="00EE4E76">
            <w:rPr>
              <w:sz w:val="20"/>
              <w:szCs w:val="20"/>
            </w:rPr>
            <w:fldChar w:fldCharType="separate"/>
          </w:r>
          <w:r w:rsidR="00FB4AA2">
            <w:rPr>
              <w:noProof/>
            </w:rPr>
            <w:t>Abstract</w:t>
          </w:r>
          <w:r w:rsidR="00FB4AA2">
            <w:rPr>
              <w:noProof/>
            </w:rPr>
            <w:tab/>
          </w:r>
          <w:r w:rsidR="00FB4AA2">
            <w:rPr>
              <w:noProof/>
            </w:rPr>
            <w:fldChar w:fldCharType="begin"/>
          </w:r>
          <w:r w:rsidR="00FB4AA2">
            <w:rPr>
              <w:noProof/>
            </w:rPr>
            <w:instrText xml:space="preserve"> PAGEREF _Toc296682567 \h </w:instrText>
          </w:r>
          <w:r w:rsidR="00FB4AA2">
            <w:rPr>
              <w:noProof/>
            </w:rPr>
          </w:r>
          <w:r w:rsidR="00FB4AA2">
            <w:rPr>
              <w:noProof/>
            </w:rPr>
            <w:fldChar w:fldCharType="separate"/>
          </w:r>
          <w:r w:rsidR="00FB4AA2">
            <w:rPr>
              <w:noProof/>
            </w:rPr>
            <w:t>2</w:t>
          </w:r>
          <w:r w:rsidR="00FB4AA2">
            <w:rPr>
              <w:noProof/>
            </w:rPr>
            <w:fldChar w:fldCharType="end"/>
          </w:r>
        </w:p>
        <w:p w14:paraId="17D708D4" w14:textId="77777777" w:rsidR="00FB4AA2" w:rsidRDefault="00FB4AA2">
          <w:pPr>
            <w:pStyle w:val="TOC1"/>
            <w:rPr>
              <w:rFonts w:asciiTheme="minorHAnsi" w:hAnsiTheme="minorHAnsi" w:cstheme="minorBidi"/>
              <w:b w:val="0"/>
              <w:noProof/>
              <w:lang w:val="en-US" w:eastAsia="ja-JP"/>
            </w:rPr>
          </w:pPr>
          <w:r>
            <w:rPr>
              <w:noProof/>
            </w:rPr>
            <w:t>Abbreviations</w:t>
          </w:r>
          <w:r>
            <w:rPr>
              <w:noProof/>
            </w:rPr>
            <w:tab/>
          </w:r>
          <w:r>
            <w:rPr>
              <w:noProof/>
            </w:rPr>
            <w:fldChar w:fldCharType="begin"/>
          </w:r>
          <w:r>
            <w:rPr>
              <w:noProof/>
            </w:rPr>
            <w:instrText xml:space="preserve"> PAGEREF _Toc296682568 \h </w:instrText>
          </w:r>
          <w:r>
            <w:rPr>
              <w:noProof/>
            </w:rPr>
          </w:r>
          <w:r>
            <w:rPr>
              <w:noProof/>
            </w:rPr>
            <w:fldChar w:fldCharType="separate"/>
          </w:r>
          <w:r>
            <w:rPr>
              <w:noProof/>
            </w:rPr>
            <w:t>4</w:t>
          </w:r>
          <w:r>
            <w:rPr>
              <w:noProof/>
            </w:rPr>
            <w:fldChar w:fldCharType="end"/>
          </w:r>
        </w:p>
        <w:p w14:paraId="2F7A7BEB" w14:textId="77777777" w:rsidR="00FB4AA2" w:rsidRDefault="00FB4AA2">
          <w:pPr>
            <w:pStyle w:val="TOC1"/>
            <w:rPr>
              <w:rFonts w:asciiTheme="minorHAnsi" w:hAnsiTheme="minorHAnsi" w:cstheme="minorBidi"/>
              <w:b w:val="0"/>
              <w:noProof/>
              <w:lang w:val="en-US" w:eastAsia="ja-JP"/>
            </w:rPr>
          </w:pPr>
          <w:r>
            <w:rPr>
              <w:noProof/>
            </w:rPr>
            <w:t>1. Background &amp; Problem Statement</w:t>
          </w:r>
          <w:r>
            <w:rPr>
              <w:noProof/>
            </w:rPr>
            <w:tab/>
          </w:r>
          <w:r>
            <w:rPr>
              <w:noProof/>
            </w:rPr>
            <w:fldChar w:fldCharType="begin"/>
          </w:r>
          <w:r>
            <w:rPr>
              <w:noProof/>
            </w:rPr>
            <w:instrText xml:space="preserve"> PAGEREF _Toc296682569 \h </w:instrText>
          </w:r>
          <w:r>
            <w:rPr>
              <w:noProof/>
            </w:rPr>
          </w:r>
          <w:r>
            <w:rPr>
              <w:noProof/>
            </w:rPr>
            <w:fldChar w:fldCharType="separate"/>
          </w:r>
          <w:r>
            <w:rPr>
              <w:noProof/>
            </w:rPr>
            <w:t>5</w:t>
          </w:r>
          <w:r>
            <w:rPr>
              <w:noProof/>
            </w:rPr>
            <w:fldChar w:fldCharType="end"/>
          </w:r>
        </w:p>
        <w:p w14:paraId="08F0A41E" w14:textId="77777777" w:rsidR="00FB4AA2" w:rsidRDefault="00FB4AA2">
          <w:pPr>
            <w:pStyle w:val="TOC2"/>
            <w:tabs>
              <w:tab w:val="right" w:leader="dot" w:pos="8494"/>
            </w:tabs>
            <w:rPr>
              <w:rFonts w:asciiTheme="minorHAnsi" w:hAnsiTheme="minorHAnsi" w:cstheme="minorBidi"/>
              <w:b w:val="0"/>
              <w:noProof/>
              <w:lang w:val="en-US" w:eastAsia="ja-JP"/>
            </w:rPr>
          </w:pPr>
          <w:r>
            <w:rPr>
              <w:noProof/>
            </w:rPr>
            <w:t>1.2 Scientific and Managerial Relevance</w:t>
          </w:r>
          <w:r>
            <w:rPr>
              <w:noProof/>
            </w:rPr>
            <w:tab/>
          </w:r>
          <w:r>
            <w:rPr>
              <w:noProof/>
            </w:rPr>
            <w:fldChar w:fldCharType="begin"/>
          </w:r>
          <w:r>
            <w:rPr>
              <w:noProof/>
            </w:rPr>
            <w:instrText xml:space="preserve"> PAGEREF _Toc296682570 \h </w:instrText>
          </w:r>
          <w:r>
            <w:rPr>
              <w:noProof/>
            </w:rPr>
          </w:r>
          <w:r>
            <w:rPr>
              <w:noProof/>
            </w:rPr>
            <w:fldChar w:fldCharType="separate"/>
          </w:r>
          <w:r>
            <w:rPr>
              <w:noProof/>
            </w:rPr>
            <w:t>7</w:t>
          </w:r>
          <w:r>
            <w:rPr>
              <w:noProof/>
            </w:rPr>
            <w:fldChar w:fldCharType="end"/>
          </w:r>
        </w:p>
        <w:p w14:paraId="12D4B9CA" w14:textId="77777777" w:rsidR="00FB4AA2" w:rsidRDefault="00FB4AA2">
          <w:pPr>
            <w:pStyle w:val="TOC2"/>
            <w:tabs>
              <w:tab w:val="right" w:leader="dot" w:pos="8494"/>
            </w:tabs>
            <w:rPr>
              <w:rFonts w:asciiTheme="minorHAnsi" w:hAnsiTheme="minorHAnsi" w:cstheme="minorBidi"/>
              <w:b w:val="0"/>
              <w:noProof/>
              <w:lang w:val="en-US" w:eastAsia="ja-JP"/>
            </w:rPr>
          </w:pPr>
          <w:r>
            <w:rPr>
              <w:noProof/>
            </w:rPr>
            <w:t>1.3 Structure of the Thesis</w:t>
          </w:r>
          <w:r>
            <w:rPr>
              <w:noProof/>
            </w:rPr>
            <w:tab/>
          </w:r>
          <w:r>
            <w:rPr>
              <w:noProof/>
            </w:rPr>
            <w:fldChar w:fldCharType="begin"/>
          </w:r>
          <w:r>
            <w:rPr>
              <w:noProof/>
            </w:rPr>
            <w:instrText xml:space="preserve"> PAGEREF _Toc296682571 \h </w:instrText>
          </w:r>
          <w:r>
            <w:rPr>
              <w:noProof/>
            </w:rPr>
          </w:r>
          <w:r>
            <w:rPr>
              <w:noProof/>
            </w:rPr>
            <w:fldChar w:fldCharType="separate"/>
          </w:r>
          <w:r>
            <w:rPr>
              <w:noProof/>
            </w:rPr>
            <w:t>7</w:t>
          </w:r>
          <w:r>
            <w:rPr>
              <w:noProof/>
            </w:rPr>
            <w:fldChar w:fldCharType="end"/>
          </w:r>
        </w:p>
        <w:p w14:paraId="05E83847" w14:textId="77777777" w:rsidR="00FB4AA2" w:rsidRDefault="00FB4AA2">
          <w:pPr>
            <w:pStyle w:val="TOC1"/>
            <w:tabs>
              <w:tab w:val="left" w:pos="420"/>
            </w:tabs>
            <w:rPr>
              <w:rFonts w:asciiTheme="minorHAnsi" w:hAnsiTheme="minorHAnsi" w:cstheme="minorBidi"/>
              <w:b w:val="0"/>
              <w:noProof/>
              <w:lang w:val="en-US" w:eastAsia="ja-JP"/>
            </w:rPr>
          </w:pPr>
          <w:r>
            <w:rPr>
              <w:noProof/>
            </w:rPr>
            <w:t>2.</w:t>
          </w:r>
          <w:r>
            <w:rPr>
              <w:rFonts w:asciiTheme="minorHAnsi" w:hAnsiTheme="minorHAnsi" w:cstheme="minorBidi"/>
              <w:b w:val="0"/>
              <w:noProof/>
              <w:lang w:val="en-US" w:eastAsia="ja-JP"/>
            </w:rPr>
            <w:tab/>
          </w:r>
          <w:r>
            <w:rPr>
              <w:noProof/>
            </w:rPr>
            <w:t>Literature Review</w:t>
          </w:r>
          <w:r>
            <w:rPr>
              <w:noProof/>
            </w:rPr>
            <w:tab/>
          </w:r>
          <w:r>
            <w:rPr>
              <w:noProof/>
            </w:rPr>
            <w:fldChar w:fldCharType="begin"/>
          </w:r>
          <w:r>
            <w:rPr>
              <w:noProof/>
            </w:rPr>
            <w:instrText xml:space="preserve"> PAGEREF _Toc296682572 \h </w:instrText>
          </w:r>
          <w:r>
            <w:rPr>
              <w:noProof/>
            </w:rPr>
          </w:r>
          <w:r>
            <w:rPr>
              <w:noProof/>
            </w:rPr>
            <w:fldChar w:fldCharType="separate"/>
          </w:r>
          <w:r>
            <w:rPr>
              <w:noProof/>
            </w:rPr>
            <w:t>8</w:t>
          </w:r>
          <w:r>
            <w:rPr>
              <w:noProof/>
            </w:rPr>
            <w:fldChar w:fldCharType="end"/>
          </w:r>
        </w:p>
        <w:p w14:paraId="38C3B09E" w14:textId="77777777" w:rsidR="00FB4AA2" w:rsidRDefault="00FB4AA2">
          <w:pPr>
            <w:pStyle w:val="TOC1"/>
            <w:tabs>
              <w:tab w:val="left" w:pos="420"/>
            </w:tabs>
            <w:rPr>
              <w:rFonts w:asciiTheme="minorHAnsi" w:hAnsiTheme="minorHAnsi" w:cstheme="minorBidi"/>
              <w:b w:val="0"/>
              <w:noProof/>
              <w:lang w:val="en-US" w:eastAsia="ja-JP"/>
            </w:rPr>
          </w:pPr>
          <w:r>
            <w:rPr>
              <w:noProof/>
            </w:rPr>
            <w:t>3.</w:t>
          </w:r>
          <w:r>
            <w:rPr>
              <w:rFonts w:asciiTheme="minorHAnsi" w:hAnsiTheme="minorHAnsi" w:cstheme="minorBidi"/>
              <w:b w:val="0"/>
              <w:noProof/>
              <w:lang w:val="en-US" w:eastAsia="ja-JP"/>
            </w:rPr>
            <w:tab/>
          </w:r>
          <w:r>
            <w:rPr>
              <w:noProof/>
            </w:rPr>
            <w:t>Conceptual Framework</w:t>
          </w:r>
          <w:r>
            <w:rPr>
              <w:noProof/>
            </w:rPr>
            <w:tab/>
          </w:r>
          <w:r>
            <w:rPr>
              <w:noProof/>
            </w:rPr>
            <w:fldChar w:fldCharType="begin"/>
          </w:r>
          <w:r>
            <w:rPr>
              <w:noProof/>
            </w:rPr>
            <w:instrText xml:space="preserve"> PAGEREF _Toc296682573 \h </w:instrText>
          </w:r>
          <w:r>
            <w:rPr>
              <w:noProof/>
            </w:rPr>
          </w:r>
          <w:r>
            <w:rPr>
              <w:noProof/>
            </w:rPr>
            <w:fldChar w:fldCharType="separate"/>
          </w:r>
          <w:r>
            <w:rPr>
              <w:noProof/>
            </w:rPr>
            <w:t>12</w:t>
          </w:r>
          <w:r>
            <w:rPr>
              <w:noProof/>
            </w:rPr>
            <w:fldChar w:fldCharType="end"/>
          </w:r>
        </w:p>
        <w:p w14:paraId="465B7969" w14:textId="77777777" w:rsidR="00FB4AA2" w:rsidRDefault="00FB4AA2">
          <w:pPr>
            <w:pStyle w:val="TOC3"/>
            <w:tabs>
              <w:tab w:val="right" w:leader="dot" w:pos="8494"/>
            </w:tabs>
            <w:rPr>
              <w:rFonts w:asciiTheme="minorHAnsi" w:hAnsiTheme="minorHAnsi" w:cstheme="minorBidi"/>
              <w:noProof/>
              <w:lang w:val="en-US" w:eastAsia="ja-JP"/>
            </w:rPr>
          </w:pPr>
          <w:r>
            <w:rPr>
              <w:noProof/>
            </w:rPr>
            <w:t>3.1.1 Number of Downloads</w:t>
          </w:r>
          <w:r>
            <w:rPr>
              <w:noProof/>
            </w:rPr>
            <w:tab/>
          </w:r>
          <w:r>
            <w:rPr>
              <w:noProof/>
            </w:rPr>
            <w:fldChar w:fldCharType="begin"/>
          </w:r>
          <w:r>
            <w:rPr>
              <w:noProof/>
            </w:rPr>
            <w:instrText xml:space="preserve"> PAGEREF _Toc296682574 \h </w:instrText>
          </w:r>
          <w:r>
            <w:rPr>
              <w:noProof/>
            </w:rPr>
          </w:r>
          <w:r>
            <w:rPr>
              <w:noProof/>
            </w:rPr>
            <w:fldChar w:fldCharType="separate"/>
          </w:r>
          <w:r>
            <w:rPr>
              <w:noProof/>
            </w:rPr>
            <w:t>12</w:t>
          </w:r>
          <w:r>
            <w:rPr>
              <w:noProof/>
            </w:rPr>
            <w:fldChar w:fldCharType="end"/>
          </w:r>
        </w:p>
        <w:p w14:paraId="3E4D8D15" w14:textId="77777777" w:rsidR="00FB4AA2" w:rsidRDefault="00FB4AA2">
          <w:pPr>
            <w:pStyle w:val="TOC3"/>
            <w:tabs>
              <w:tab w:val="right" w:leader="dot" w:pos="8494"/>
            </w:tabs>
            <w:rPr>
              <w:rFonts w:asciiTheme="minorHAnsi" w:hAnsiTheme="minorHAnsi" w:cstheme="minorBidi"/>
              <w:noProof/>
              <w:lang w:val="en-US" w:eastAsia="ja-JP"/>
            </w:rPr>
          </w:pPr>
          <w:r>
            <w:rPr>
              <w:noProof/>
            </w:rPr>
            <w:t>3.1.2 Operating System (OS)</w:t>
          </w:r>
          <w:r>
            <w:rPr>
              <w:noProof/>
            </w:rPr>
            <w:tab/>
          </w:r>
          <w:r>
            <w:rPr>
              <w:noProof/>
            </w:rPr>
            <w:fldChar w:fldCharType="begin"/>
          </w:r>
          <w:r>
            <w:rPr>
              <w:noProof/>
            </w:rPr>
            <w:instrText xml:space="preserve"> PAGEREF _Toc296682575 \h </w:instrText>
          </w:r>
          <w:r>
            <w:rPr>
              <w:noProof/>
            </w:rPr>
          </w:r>
          <w:r>
            <w:rPr>
              <w:noProof/>
            </w:rPr>
            <w:fldChar w:fldCharType="separate"/>
          </w:r>
          <w:r>
            <w:rPr>
              <w:noProof/>
            </w:rPr>
            <w:t>12</w:t>
          </w:r>
          <w:r>
            <w:rPr>
              <w:noProof/>
            </w:rPr>
            <w:fldChar w:fldCharType="end"/>
          </w:r>
        </w:p>
        <w:p w14:paraId="402A3399" w14:textId="77777777" w:rsidR="00FB4AA2" w:rsidRDefault="00FB4AA2">
          <w:pPr>
            <w:pStyle w:val="TOC3"/>
            <w:tabs>
              <w:tab w:val="right" w:leader="dot" w:pos="8494"/>
            </w:tabs>
            <w:rPr>
              <w:rFonts w:asciiTheme="minorHAnsi" w:hAnsiTheme="minorHAnsi" w:cstheme="minorBidi"/>
              <w:noProof/>
              <w:lang w:val="en-US" w:eastAsia="ja-JP"/>
            </w:rPr>
          </w:pPr>
          <w:r>
            <w:rPr>
              <w:noProof/>
            </w:rPr>
            <w:t>3.1.3 OS * Monetization</w:t>
          </w:r>
          <w:r>
            <w:rPr>
              <w:noProof/>
            </w:rPr>
            <w:tab/>
          </w:r>
          <w:r>
            <w:rPr>
              <w:noProof/>
            </w:rPr>
            <w:fldChar w:fldCharType="begin"/>
          </w:r>
          <w:r>
            <w:rPr>
              <w:noProof/>
            </w:rPr>
            <w:instrText xml:space="preserve"> PAGEREF _Toc296682576 \h </w:instrText>
          </w:r>
          <w:r>
            <w:rPr>
              <w:noProof/>
            </w:rPr>
          </w:r>
          <w:r>
            <w:rPr>
              <w:noProof/>
            </w:rPr>
            <w:fldChar w:fldCharType="separate"/>
          </w:r>
          <w:r>
            <w:rPr>
              <w:noProof/>
            </w:rPr>
            <w:t>13</w:t>
          </w:r>
          <w:r>
            <w:rPr>
              <w:noProof/>
            </w:rPr>
            <w:fldChar w:fldCharType="end"/>
          </w:r>
        </w:p>
        <w:p w14:paraId="2E0A4DAC" w14:textId="77777777" w:rsidR="00FB4AA2" w:rsidRDefault="00FB4AA2">
          <w:pPr>
            <w:pStyle w:val="TOC3"/>
            <w:tabs>
              <w:tab w:val="right" w:leader="dot" w:pos="8494"/>
            </w:tabs>
            <w:rPr>
              <w:rFonts w:asciiTheme="minorHAnsi" w:hAnsiTheme="minorHAnsi" w:cstheme="minorBidi"/>
              <w:noProof/>
              <w:lang w:val="en-US" w:eastAsia="ja-JP"/>
            </w:rPr>
          </w:pPr>
          <w:r>
            <w:rPr>
              <w:noProof/>
            </w:rPr>
            <w:t>3.1.2 OS * Month</w:t>
          </w:r>
          <w:r>
            <w:rPr>
              <w:noProof/>
            </w:rPr>
            <w:tab/>
          </w:r>
          <w:r>
            <w:rPr>
              <w:noProof/>
            </w:rPr>
            <w:fldChar w:fldCharType="begin"/>
          </w:r>
          <w:r>
            <w:rPr>
              <w:noProof/>
            </w:rPr>
            <w:instrText xml:space="preserve"> PAGEREF _Toc296682577 \h </w:instrText>
          </w:r>
          <w:r>
            <w:rPr>
              <w:noProof/>
            </w:rPr>
          </w:r>
          <w:r>
            <w:rPr>
              <w:noProof/>
            </w:rPr>
            <w:fldChar w:fldCharType="separate"/>
          </w:r>
          <w:r>
            <w:rPr>
              <w:noProof/>
            </w:rPr>
            <w:t>13</w:t>
          </w:r>
          <w:r>
            <w:rPr>
              <w:noProof/>
            </w:rPr>
            <w:fldChar w:fldCharType="end"/>
          </w:r>
        </w:p>
        <w:p w14:paraId="5C529833" w14:textId="77777777" w:rsidR="00FB4AA2" w:rsidRDefault="00FB4AA2">
          <w:pPr>
            <w:pStyle w:val="TOC3"/>
            <w:tabs>
              <w:tab w:val="right" w:leader="dot" w:pos="8494"/>
            </w:tabs>
            <w:rPr>
              <w:rFonts w:asciiTheme="minorHAnsi" w:hAnsiTheme="minorHAnsi" w:cstheme="minorBidi"/>
              <w:noProof/>
              <w:lang w:val="en-US" w:eastAsia="ja-JP"/>
            </w:rPr>
          </w:pPr>
          <w:r>
            <w:rPr>
              <w:noProof/>
            </w:rPr>
            <w:t>3.1.3 OS * Category</w:t>
          </w:r>
          <w:r>
            <w:rPr>
              <w:noProof/>
            </w:rPr>
            <w:tab/>
          </w:r>
          <w:r>
            <w:rPr>
              <w:noProof/>
            </w:rPr>
            <w:fldChar w:fldCharType="begin"/>
          </w:r>
          <w:r>
            <w:rPr>
              <w:noProof/>
            </w:rPr>
            <w:instrText xml:space="preserve"> PAGEREF _Toc296682578 \h </w:instrText>
          </w:r>
          <w:r>
            <w:rPr>
              <w:noProof/>
            </w:rPr>
          </w:r>
          <w:r>
            <w:rPr>
              <w:noProof/>
            </w:rPr>
            <w:fldChar w:fldCharType="separate"/>
          </w:r>
          <w:r>
            <w:rPr>
              <w:noProof/>
            </w:rPr>
            <w:t>14</w:t>
          </w:r>
          <w:r>
            <w:rPr>
              <w:noProof/>
            </w:rPr>
            <w:fldChar w:fldCharType="end"/>
          </w:r>
        </w:p>
        <w:p w14:paraId="67A5B8C3" w14:textId="77777777" w:rsidR="00FB4AA2" w:rsidRDefault="00FB4AA2">
          <w:pPr>
            <w:pStyle w:val="TOC3"/>
            <w:tabs>
              <w:tab w:val="right" w:leader="dot" w:pos="8494"/>
            </w:tabs>
            <w:rPr>
              <w:rFonts w:asciiTheme="minorHAnsi" w:hAnsiTheme="minorHAnsi" w:cstheme="minorBidi"/>
              <w:noProof/>
              <w:lang w:val="en-US" w:eastAsia="ja-JP"/>
            </w:rPr>
          </w:pPr>
          <w:r>
            <w:rPr>
              <w:noProof/>
            </w:rPr>
            <w:t>3.1.4 Is Local</w:t>
          </w:r>
          <w:r>
            <w:rPr>
              <w:noProof/>
            </w:rPr>
            <w:tab/>
          </w:r>
          <w:r>
            <w:rPr>
              <w:noProof/>
            </w:rPr>
            <w:fldChar w:fldCharType="begin"/>
          </w:r>
          <w:r>
            <w:rPr>
              <w:noProof/>
            </w:rPr>
            <w:instrText xml:space="preserve"> PAGEREF _Toc296682579 \h </w:instrText>
          </w:r>
          <w:r>
            <w:rPr>
              <w:noProof/>
            </w:rPr>
          </w:r>
          <w:r>
            <w:rPr>
              <w:noProof/>
            </w:rPr>
            <w:fldChar w:fldCharType="separate"/>
          </w:r>
          <w:r>
            <w:rPr>
              <w:noProof/>
            </w:rPr>
            <w:t>14</w:t>
          </w:r>
          <w:r>
            <w:rPr>
              <w:noProof/>
            </w:rPr>
            <w:fldChar w:fldCharType="end"/>
          </w:r>
        </w:p>
        <w:p w14:paraId="5BAE01AE" w14:textId="77777777" w:rsidR="00FB4AA2" w:rsidRDefault="00FB4AA2">
          <w:pPr>
            <w:pStyle w:val="TOC3"/>
            <w:tabs>
              <w:tab w:val="right" w:leader="dot" w:pos="8494"/>
            </w:tabs>
            <w:rPr>
              <w:rFonts w:asciiTheme="minorHAnsi" w:hAnsiTheme="minorHAnsi" w:cstheme="minorBidi"/>
              <w:noProof/>
              <w:lang w:val="en-US" w:eastAsia="ja-JP"/>
            </w:rPr>
          </w:pPr>
          <w:r>
            <w:rPr>
              <w:noProof/>
            </w:rPr>
            <w:t>3.1.5 Price</w:t>
          </w:r>
          <w:r>
            <w:rPr>
              <w:noProof/>
            </w:rPr>
            <w:tab/>
          </w:r>
          <w:r>
            <w:rPr>
              <w:noProof/>
            </w:rPr>
            <w:fldChar w:fldCharType="begin"/>
          </w:r>
          <w:r>
            <w:rPr>
              <w:noProof/>
            </w:rPr>
            <w:instrText xml:space="preserve"> PAGEREF _Toc296682580 \h </w:instrText>
          </w:r>
          <w:r>
            <w:rPr>
              <w:noProof/>
            </w:rPr>
          </w:r>
          <w:r>
            <w:rPr>
              <w:noProof/>
            </w:rPr>
            <w:fldChar w:fldCharType="separate"/>
          </w:r>
          <w:r>
            <w:rPr>
              <w:noProof/>
            </w:rPr>
            <w:t>14</w:t>
          </w:r>
          <w:r>
            <w:rPr>
              <w:noProof/>
            </w:rPr>
            <w:fldChar w:fldCharType="end"/>
          </w:r>
        </w:p>
        <w:p w14:paraId="3D835F2E" w14:textId="77777777" w:rsidR="00FB4AA2" w:rsidRDefault="00FB4AA2">
          <w:pPr>
            <w:pStyle w:val="TOC1"/>
            <w:tabs>
              <w:tab w:val="left" w:pos="420"/>
            </w:tabs>
            <w:rPr>
              <w:rFonts w:asciiTheme="minorHAnsi" w:hAnsiTheme="minorHAnsi" w:cstheme="minorBidi"/>
              <w:b w:val="0"/>
              <w:noProof/>
              <w:lang w:val="en-US" w:eastAsia="ja-JP"/>
            </w:rPr>
          </w:pPr>
          <w:r>
            <w:rPr>
              <w:noProof/>
            </w:rPr>
            <w:t>4.</w:t>
          </w:r>
          <w:r>
            <w:rPr>
              <w:rFonts w:asciiTheme="minorHAnsi" w:hAnsiTheme="minorHAnsi" w:cstheme="minorBidi"/>
              <w:b w:val="0"/>
              <w:noProof/>
              <w:lang w:val="en-US" w:eastAsia="ja-JP"/>
            </w:rPr>
            <w:tab/>
          </w:r>
          <w:r>
            <w:rPr>
              <w:noProof/>
            </w:rPr>
            <w:t>Research Methodology</w:t>
          </w:r>
          <w:r>
            <w:rPr>
              <w:noProof/>
            </w:rPr>
            <w:tab/>
          </w:r>
          <w:r>
            <w:rPr>
              <w:noProof/>
            </w:rPr>
            <w:fldChar w:fldCharType="begin"/>
          </w:r>
          <w:r>
            <w:rPr>
              <w:noProof/>
            </w:rPr>
            <w:instrText xml:space="preserve"> PAGEREF _Toc296682581 \h </w:instrText>
          </w:r>
          <w:r>
            <w:rPr>
              <w:noProof/>
            </w:rPr>
          </w:r>
          <w:r>
            <w:rPr>
              <w:noProof/>
            </w:rPr>
            <w:fldChar w:fldCharType="separate"/>
          </w:r>
          <w:r>
            <w:rPr>
              <w:noProof/>
            </w:rPr>
            <w:t>16</w:t>
          </w:r>
          <w:r>
            <w:rPr>
              <w:noProof/>
            </w:rPr>
            <w:fldChar w:fldCharType="end"/>
          </w:r>
        </w:p>
        <w:p w14:paraId="73E741EC" w14:textId="77777777" w:rsidR="00FB4AA2" w:rsidRDefault="00FB4AA2">
          <w:pPr>
            <w:pStyle w:val="TOC2"/>
            <w:tabs>
              <w:tab w:val="right" w:leader="dot" w:pos="8494"/>
            </w:tabs>
            <w:rPr>
              <w:rFonts w:asciiTheme="minorHAnsi" w:hAnsiTheme="minorHAnsi" w:cstheme="minorBidi"/>
              <w:b w:val="0"/>
              <w:noProof/>
              <w:lang w:val="en-US" w:eastAsia="ja-JP"/>
            </w:rPr>
          </w:pPr>
          <w:r>
            <w:rPr>
              <w:noProof/>
            </w:rPr>
            <w:t>4.1 Data Collection and Preparation</w:t>
          </w:r>
          <w:r>
            <w:rPr>
              <w:noProof/>
            </w:rPr>
            <w:tab/>
          </w:r>
          <w:r>
            <w:rPr>
              <w:noProof/>
            </w:rPr>
            <w:fldChar w:fldCharType="begin"/>
          </w:r>
          <w:r>
            <w:rPr>
              <w:noProof/>
            </w:rPr>
            <w:instrText xml:space="preserve"> PAGEREF _Toc296682582 \h </w:instrText>
          </w:r>
          <w:r>
            <w:rPr>
              <w:noProof/>
            </w:rPr>
          </w:r>
          <w:r>
            <w:rPr>
              <w:noProof/>
            </w:rPr>
            <w:fldChar w:fldCharType="separate"/>
          </w:r>
          <w:r>
            <w:rPr>
              <w:noProof/>
            </w:rPr>
            <w:t>16</w:t>
          </w:r>
          <w:r>
            <w:rPr>
              <w:noProof/>
            </w:rPr>
            <w:fldChar w:fldCharType="end"/>
          </w:r>
        </w:p>
        <w:p w14:paraId="09D8EF40" w14:textId="77777777" w:rsidR="00FB4AA2" w:rsidRDefault="00FB4AA2">
          <w:pPr>
            <w:pStyle w:val="TOC2"/>
            <w:tabs>
              <w:tab w:val="right" w:leader="dot" w:pos="8494"/>
            </w:tabs>
            <w:rPr>
              <w:rFonts w:asciiTheme="minorHAnsi" w:hAnsiTheme="minorHAnsi" w:cstheme="minorBidi"/>
              <w:b w:val="0"/>
              <w:noProof/>
              <w:lang w:val="en-US" w:eastAsia="ja-JP"/>
            </w:rPr>
          </w:pPr>
          <w:r>
            <w:rPr>
              <w:noProof/>
            </w:rPr>
            <w:t>4.2 Tests and Interpretation</w:t>
          </w:r>
          <w:r>
            <w:rPr>
              <w:noProof/>
            </w:rPr>
            <w:tab/>
          </w:r>
          <w:r>
            <w:rPr>
              <w:noProof/>
            </w:rPr>
            <w:fldChar w:fldCharType="begin"/>
          </w:r>
          <w:r>
            <w:rPr>
              <w:noProof/>
            </w:rPr>
            <w:instrText xml:space="preserve"> PAGEREF _Toc296682583 \h </w:instrText>
          </w:r>
          <w:r>
            <w:rPr>
              <w:noProof/>
            </w:rPr>
          </w:r>
          <w:r>
            <w:rPr>
              <w:noProof/>
            </w:rPr>
            <w:fldChar w:fldCharType="separate"/>
          </w:r>
          <w:r>
            <w:rPr>
              <w:noProof/>
            </w:rPr>
            <w:t>19</w:t>
          </w:r>
          <w:r>
            <w:rPr>
              <w:noProof/>
            </w:rPr>
            <w:fldChar w:fldCharType="end"/>
          </w:r>
        </w:p>
        <w:p w14:paraId="625F2F1B" w14:textId="77777777" w:rsidR="00FB4AA2" w:rsidRDefault="00FB4AA2">
          <w:pPr>
            <w:pStyle w:val="TOC3"/>
            <w:tabs>
              <w:tab w:val="right" w:leader="dot" w:pos="8494"/>
            </w:tabs>
            <w:rPr>
              <w:rFonts w:asciiTheme="minorHAnsi" w:hAnsiTheme="minorHAnsi" w:cstheme="minorBidi"/>
              <w:noProof/>
              <w:lang w:val="en-US" w:eastAsia="ja-JP"/>
            </w:rPr>
          </w:pPr>
          <w:r>
            <w:rPr>
              <w:noProof/>
            </w:rPr>
            <w:t>4.2.1 Independent-Samples T-Test</w:t>
          </w:r>
          <w:r>
            <w:rPr>
              <w:noProof/>
            </w:rPr>
            <w:tab/>
          </w:r>
          <w:r>
            <w:rPr>
              <w:noProof/>
            </w:rPr>
            <w:fldChar w:fldCharType="begin"/>
          </w:r>
          <w:r>
            <w:rPr>
              <w:noProof/>
            </w:rPr>
            <w:instrText xml:space="preserve"> PAGEREF _Toc296682584 \h </w:instrText>
          </w:r>
          <w:r>
            <w:rPr>
              <w:noProof/>
            </w:rPr>
          </w:r>
          <w:r>
            <w:rPr>
              <w:noProof/>
            </w:rPr>
            <w:fldChar w:fldCharType="separate"/>
          </w:r>
          <w:r>
            <w:rPr>
              <w:noProof/>
            </w:rPr>
            <w:t>19</w:t>
          </w:r>
          <w:r>
            <w:rPr>
              <w:noProof/>
            </w:rPr>
            <w:fldChar w:fldCharType="end"/>
          </w:r>
        </w:p>
        <w:p w14:paraId="789F1C3C" w14:textId="77777777" w:rsidR="00FB4AA2" w:rsidRDefault="00FB4AA2">
          <w:pPr>
            <w:pStyle w:val="TOC3"/>
            <w:tabs>
              <w:tab w:val="right" w:leader="dot" w:pos="8494"/>
            </w:tabs>
            <w:rPr>
              <w:rFonts w:asciiTheme="minorHAnsi" w:hAnsiTheme="minorHAnsi" w:cstheme="minorBidi"/>
              <w:noProof/>
              <w:lang w:val="en-US" w:eastAsia="ja-JP"/>
            </w:rPr>
          </w:pPr>
          <w:r>
            <w:rPr>
              <w:noProof/>
            </w:rPr>
            <w:t>4.2.2 One-Way ANOVA</w:t>
          </w:r>
          <w:r>
            <w:rPr>
              <w:noProof/>
            </w:rPr>
            <w:tab/>
          </w:r>
          <w:r>
            <w:rPr>
              <w:noProof/>
            </w:rPr>
            <w:fldChar w:fldCharType="begin"/>
          </w:r>
          <w:r>
            <w:rPr>
              <w:noProof/>
            </w:rPr>
            <w:instrText xml:space="preserve"> PAGEREF _Toc296682585 \h </w:instrText>
          </w:r>
          <w:r>
            <w:rPr>
              <w:noProof/>
            </w:rPr>
          </w:r>
          <w:r>
            <w:rPr>
              <w:noProof/>
            </w:rPr>
            <w:fldChar w:fldCharType="separate"/>
          </w:r>
          <w:r>
            <w:rPr>
              <w:noProof/>
            </w:rPr>
            <w:t>19</w:t>
          </w:r>
          <w:r>
            <w:rPr>
              <w:noProof/>
            </w:rPr>
            <w:fldChar w:fldCharType="end"/>
          </w:r>
        </w:p>
        <w:p w14:paraId="0B0B2C8D" w14:textId="77777777" w:rsidR="00FB4AA2" w:rsidRDefault="00FB4AA2">
          <w:pPr>
            <w:pStyle w:val="TOC3"/>
            <w:tabs>
              <w:tab w:val="right" w:leader="dot" w:pos="8494"/>
            </w:tabs>
            <w:rPr>
              <w:rFonts w:asciiTheme="minorHAnsi" w:hAnsiTheme="minorHAnsi" w:cstheme="minorBidi"/>
              <w:noProof/>
              <w:lang w:val="en-US" w:eastAsia="ja-JP"/>
            </w:rPr>
          </w:pPr>
          <w:r>
            <w:rPr>
              <w:noProof/>
            </w:rPr>
            <w:t>4.2.3 Descriptive Statistics</w:t>
          </w:r>
          <w:r>
            <w:rPr>
              <w:noProof/>
            </w:rPr>
            <w:tab/>
          </w:r>
          <w:r>
            <w:rPr>
              <w:noProof/>
            </w:rPr>
            <w:fldChar w:fldCharType="begin"/>
          </w:r>
          <w:r>
            <w:rPr>
              <w:noProof/>
            </w:rPr>
            <w:instrText xml:space="preserve"> PAGEREF _Toc296682586 \h </w:instrText>
          </w:r>
          <w:r>
            <w:rPr>
              <w:noProof/>
            </w:rPr>
          </w:r>
          <w:r>
            <w:rPr>
              <w:noProof/>
            </w:rPr>
            <w:fldChar w:fldCharType="separate"/>
          </w:r>
          <w:r>
            <w:rPr>
              <w:noProof/>
            </w:rPr>
            <w:t>20</w:t>
          </w:r>
          <w:r>
            <w:rPr>
              <w:noProof/>
            </w:rPr>
            <w:fldChar w:fldCharType="end"/>
          </w:r>
        </w:p>
        <w:p w14:paraId="46B8CF59" w14:textId="77777777" w:rsidR="00FB4AA2" w:rsidRDefault="00FB4AA2">
          <w:pPr>
            <w:pStyle w:val="TOC3"/>
            <w:tabs>
              <w:tab w:val="right" w:leader="dot" w:pos="8494"/>
            </w:tabs>
            <w:rPr>
              <w:rFonts w:asciiTheme="minorHAnsi" w:hAnsiTheme="minorHAnsi" w:cstheme="minorBidi"/>
              <w:noProof/>
              <w:lang w:val="en-US" w:eastAsia="ja-JP"/>
            </w:rPr>
          </w:pPr>
          <w:r>
            <w:rPr>
              <w:noProof/>
            </w:rPr>
            <w:t>4.2.4 Consistency Checks</w:t>
          </w:r>
          <w:r>
            <w:rPr>
              <w:noProof/>
            </w:rPr>
            <w:tab/>
          </w:r>
          <w:r>
            <w:rPr>
              <w:noProof/>
            </w:rPr>
            <w:fldChar w:fldCharType="begin"/>
          </w:r>
          <w:r>
            <w:rPr>
              <w:noProof/>
            </w:rPr>
            <w:instrText xml:space="preserve"> PAGEREF _Toc296682587 \h </w:instrText>
          </w:r>
          <w:r>
            <w:rPr>
              <w:noProof/>
            </w:rPr>
          </w:r>
          <w:r>
            <w:rPr>
              <w:noProof/>
            </w:rPr>
            <w:fldChar w:fldCharType="separate"/>
          </w:r>
          <w:r>
            <w:rPr>
              <w:noProof/>
            </w:rPr>
            <w:t>21</w:t>
          </w:r>
          <w:r>
            <w:rPr>
              <w:noProof/>
            </w:rPr>
            <w:fldChar w:fldCharType="end"/>
          </w:r>
        </w:p>
        <w:p w14:paraId="3AF77707" w14:textId="77777777" w:rsidR="00FB4AA2" w:rsidRDefault="00FB4AA2">
          <w:pPr>
            <w:pStyle w:val="TOC1"/>
            <w:tabs>
              <w:tab w:val="left" w:pos="420"/>
            </w:tabs>
            <w:rPr>
              <w:rFonts w:asciiTheme="minorHAnsi" w:hAnsiTheme="minorHAnsi" w:cstheme="minorBidi"/>
              <w:b w:val="0"/>
              <w:noProof/>
              <w:lang w:val="en-US" w:eastAsia="ja-JP"/>
            </w:rPr>
          </w:pPr>
          <w:r>
            <w:rPr>
              <w:noProof/>
            </w:rPr>
            <w:t>5.</w:t>
          </w:r>
          <w:r>
            <w:rPr>
              <w:rFonts w:asciiTheme="minorHAnsi" w:hAnsiTheme="minorHAnsi" w:cstheme="minorBidi"/>
              <w:b w:val="0"/>
              <w:noProof/>
              <w:lang w:val="en-US" w:eastAsia="ja-JP"/>
            </w:rPr>
            <w:tab/>
          </w:r>
          <w:r>
            <w:rPr>
              <w:noProof/>
            </w:rPr>
            <w:t>Data Analysis and Results</w:t>
          </w:r>
          <w:r>
            <w:rPr>
              <w:noProof/>
            </w:rPr>
            <w:tab/>
          </w:r>
          <w:r>
            <w:rPr>
              <w:noProof/>
            </w:rPr>
            <w:fldChar w:fldCharType="begin"/>
          </w:r>
          <w:r>
            <w:rPr>
              <w:noProof/>
            </w:rPr>
            <w:instrText xml:space="preserve"> PAGEREF _Toc296682588 \h </w:instrText>
          </w:r>
          <w:r>
            <w:rPr>
              <w:noProof/>
            </w:rPr>
          </w:r>
          <w:r>
            <w:rPr>
              <w:noProof/>
            </w:rPr>
            <w:fldChar w:fldCharType="separate"/>
          </w:r>
          <w:r>
            <w:rPr>
              <w:noProof/>
            </w:rPr>
            <w:t>26</w:t>
          </w:r>
          <w:r>
            <w:rPr>
              <w:noProof/>
            </w:rPr>
            <w:fldChar w:fldCharType="end"/>
          </w:r>
        </w:p>
        <w:p w14:paraId="429E1E63" w14:textId="77777777" w:rsidR="00FB4AA2" w:rsidRDefault="00FB4AA2">
          <w:pPr>
            <w:pStyle w:val="TOC2"/>
            <w:tabs>
              <w:tab w:val="right" w:leader="dot" w:pos="8494"/>
            </w:tabs>
            <w:rPr>
              <w:rFonts w:asciiTheme="minorHAnsi" w:hAnsiTheme="minorHAnsi" w:cstheme="minorBidi"/>
              <w:b w:val="0"/>
              <w:noProof/>
              <w:lang w:val="en-US" w:eastAsia="ja-JP"/>
            </w:rPr>
          </w:pPr>
          <w:r>
            <w:rPr>
              <w:noProof/>
            </w:rPr>
            <w:t>5.1 Preparing the Data</w:t>
          </w:r>
          <w:r>
            <w:rPr>
              <w:noProof/>
            </w:rPr>
            <w:tab/>
          </w:r>
          <w:r>
            <w:rPr>
              <w:noProof/>
            </w:rPr>
            <w:fldChar w:fldCharType="begin"/>
          </w:r>
          <w:r>
            <w:rPr>
              <w:noProof/>
            </w:rPr>
            <w:instrText xml:space="preserve"> PAGEREF _Toc296682589 \h </w:instrText>
          </w:r>
          <w:r>
            <w:rPr>
              <w:noProof/>
            </w:rPr>
          </w:r>
          <w:r>
            <w:rPr>
              <w:noProof/>
            </w:rPr>
            <w:fldChar w:fldCharType="separate"/>
          </w:r>
          <w:r>
            <w:rPr>
              <w:noProof/>
            </w:rPr>
            <w:t>26</w:t>
          </w:r>
          <w:r>
            <w:rPr>
              <w:noProof/>
            </w:rPr>
            <w:fldChar w:fldCharType="end"/>
          </w:r>
        </w:p>
        <w:p w14:paraId="47008372" w14:textId="77777777" w:rsidR="00FB4AA2" w:rsidRDefault="00FB4AA2">
          <w:pPr>
            <w:pStyle w:val="TOC3"/>
            <w:tabs>
              <w:tab w:val="right" w:leader="dot" w:pos="8494"/>
            </w:tabs>
            <w:rPr>
              <w:rFonts w:asciiTheme="minorHAnsi" w:hAnsiTheme="minorHAnsi" w:cstheme="minorBidi"/>
              <w:noProof/>
              <w:lang w:val="en-US" w:eastAsia="ja-JP"/>
            </w:rPr>
          </w:pPr>
          <w:r>
            <w:rPr>
              <w:noProof/>
            </w:rPr>
            <w:t>5.1.1 Independent-Samples T-Test</w:t>
          </w:r>
          <w:r>
            <w:rPr>
              <w:noProof/>
            </w:rPr>
            <w:tab/>
          </w:r>
          <w:r>
            <w:rPr>
              <w:noProof/>
            </w:rPr>
            <w:fldChar w:fldCharType="begin"/>
          </w:r>
          <w:r>
            <w:rPr>
              <w:noProof/>
            </w:rPr>
            <w:instrText xml:space="preserve"> PAGEREF _Toc296682590 \h </w:instrText>
          </w:r>
          <w:r>
            <w:rPr>
              <w:noProof/>
            </w:rPr>
          </w:r>
          <w:r>
            <w:rPr>
              <w:noProof/>
            </w:rPr>
            <w:fldChar w:fldCharType="separate"/>
          </w:r>
          <w:r>
            <w:rPr>
              <w:noProof/>
            </w:rPr>
            <w:t>26</w:t>
          </w:r>
          <w:r>
            <w:rPr>
              <w:noProof/>
            </w:rPr>
            <w:fldChar w:fldCharType="end"/>
          </w:r>
        </w:p>
        <w:p w14:paraId="79BF9130" w14:textId="77777777" w:rsidR="00FB4AA2" w:rsidRDefault="00FB4AA2">
          <w:pPr>
            <w:pStyle w:val="TOC3"/>
            <w:tabs>
              <w:tab w:val="right" w:leader="dot" w:pos="8494"/>
            </w:tabs>
            <w:rPr>
              <w:rFonts w:asciiTheme="minorHAnsi" w:hAnsiTheme="minorHAnsi" w:cstheme="minorBidi"/>
              <w:noProof/>
              <w:lang w:val="en-US" w:eastAsia="ja-JP"/>
            </w:rPr>
          </w:pPr>
          <w:r>
            <w:rPr>
              <w:noProof/>
            </w:rPr>
            <w:t>5.1.2 One-Way ANOVA</w:t>
          </w:r>
          <w:r>
            <w:rPr>
              <w:noProof/>
            </w:rPr>
            <w:tab/>
          </w:r>
          <w:r>
            <w:rPr>
              <w:noProof/>
            </w:rPr>
            <w:fldChar w:fldCharType="begin"/>
          </w:r>
          <w:r>
            <w:rPr>
              <w:noProof/>
            </w:rPr>
            <w:instrText xml:space="preserve"> PAGEREF _Toc296682591 \h </w:instrText>
          </w:r>
          <w:r>
            <w:rPr>
              <w:noProof/>
            </w:rPr>
          </w:r>
          <w:r>
            <w:rPr>
              <w:noProof/>
            </w:rPr>
            <w:fldChar w:fldCharType="separate"/>
          </w:r>
          <w:r>
            <w:rPr>
              <w:noProof/>
            </w:rPr>
            <w:t>26</w:t>
          </w:r>
          <w:r>
            <w:rPr>
              <w:noProof/>
            </w:rPr>
            <w:fldChar w:fldCharType="end"/>
          </w:r>
        </w:p>
        <w:p w14:paraId="4531EA67" w14:textId="77777777" w:rsidR="00FB4AA2" w:rsidRDefault="00FB4AA2">
          <w:pPr>
            <w:pStyle w:val="TOC2"/>
            <w:tabs>
              <w:tab w:val="right" w:leader="dot" w:pos="8494"/>
            </w:tabs>
            <w:rPr>
              <w:rFonts w:asciiTheme="minorHAnsi" w:hAnsiTheme="minorHAnsi" w:cstheme="minorBidi"/>
              <w:b w:val="0"/>
              <w:noProof/>
              <w:lang w:val="en-US" w:eastAsia="ja-JP"/>
            </w:rPr>
          </w:pPr>
          <w:r>
            <w:rPr>
              <w:noProof/>
            </w:rPr>
            <w:t>5.2 Descriptive Statistics</w:t>
          </w:r>
          <w:r>
            <w:rPr>
              <w:noProof/>
            </w:rPr>
            <w:tab/>
          </w:r>
          <w:r>
            <w:rPr>
              <w:noProof/>
            </w:rPr>
            <w:fldChar w:fldCharType="begin"/>
          </w:r>
          <w:r>
            <w:rPr>
              <w:noProof/>
            </w:rPr>
            <w:instrText xml:space="preserve"> PAGEREF _Toc296682592 \h </w:instrText>
          </w:r>
          <w:r>
            <w:rPr>
              <w:noProof/>
            </w:rPr>
          </w:r>
          <w:r>
            <w:rPr>
              <w:noProof/>
            </w:rPr>
            <w:fldChar w:fldCharType="separate"/>
          </w:r>
          <w:r>
            <w:rPr>
              <w:noProof/>
            </w:rPr>
            <w:t>27</w:t>
          </w:r>
          <w:r>
            <w:rPr>
              <w:noProof/>
            </w:rPr>
            <w:fldChar w:fldCharType="end"/>
          </w:r>
        </w:p>
        <w:p w14:paraId="26FA56F3" w14:textId="77777777" w:rsidR="00FB4AA2" w:rsidRDefault="00FB4AA2">
          <w:pPr>
            <w:pStyle w:val="TOC2"/>
            <w:tabs>
              <w:tab w:val="right" w:leader="dot" w:pos="8494"/>
            </w:tabs>
            <w:rPr>
              <w:rFonts w:asciiTheme="minorHAnsi" w:hAnsiTheme="minorHAnsi" w:cstheme="minorBidi"/>
              <w:b w:val="0"/>
              <w:noProof/>
              <w:lang w:val="en-US" w:eastAsia="ja-JP"/>
            </w:rPr>
          </w:pPr>
          <w:r>
            <w:rPr>
              <w:noProof/>
            </w:rPr>
            <w:t>5.3 Consistency Checks</w:t>
          </w:r>
          <w:r>
            <w:rPr>
              <w:noProof/>
            </w:rPr>
            <w:tab/>
          </w:r>
          <w:r>
            <w:rPr>
              <w:noProof/>
            </w:rPr>
            <w:fldChar w:fldCharType="begin"/>
          </w:r>
          <w:r>
            <w:rPr>
              <w:noProof/>
            </w:rPr>
            <w:instrText xml:space="preserve"> PAGEREF _Toc296682593 \h </w:instrText>
          </w:r>
          <w:r>
            <w:rPr>
              <w:noProof/>
            </w:rPr>
          </w:r>
          <w:r>
            <w:rPr>
              <w:noProof/>
            </w:rPr>
            <w:fldChar w:fldCharType="separate"/>
          </w:r>
          <w:r>
            <w:rPr>
              <w:noProof/>
            </w:rPr>
            <w:t>30</w:t>
          </w:r>
          <w:r>
            <w:rPr>
              <w:noProof/>
            </w:rPr>
            <w:fldChar w:fldCharType="end"/>
          </w:r>
        </w:p>
        <w:p w14:paraId="6CE66079" w14:textId="77777777" w:rsidR="00FB4AA2" w:rsidRDefault="00FB4AA2">
          <w:pPr>
            <w:pStyle w:val="TOC3"/>
            <w:tabs>
              <w:tab w:val="right" w:leader="dot" w:pos="8494"/>
            </w:tabs>
            <w:rPr>
              <w:rFonts w:asciiTheme="minorHAnsi" w:hAnsiTheme="minorHAnsi" w:cstheme="minorBidi"/>
              <w:noProof/>
              <w:lang w:val="en-US" w:eastAsia="ja-JP"/>
            </w:rPr>
          </w:pPr>
          <w:r>
            <w:rPr>
              <w:noProof/>
            </w:rPr>
            <w:t>5.3.1 Scatterplots</w:t>
          </w:r>
          <w:r>
            <w:rPr>
              <w:noProof/>
            </w:rPr>
            <w:tab/>
          </w:r>
          <w:r>
            <w:rPr>
              <w:noProof/>
            </w:rPr>
            <w:fldChar w:fldCharType="begin"/>
          </w:r>
          <w:r>
            <w:rPr>
              <w:noProof/>
            </w:rPr>
            <w:instrText xml:space="preserve"> PAGEREF _Toc296682594 \h </w:instrText>
          </w:r>
          <w:r>
            <w:rPr>
              <w:noProof/>
            </w:rPr>
          </w:r>
          <w:r>
            <w:rPr>
              <w:noProof/>
            </w:rPr>
            <w:fldChar w:fldCharType="separate"/>
          </w:r>
          <w:r>
            <w:rPr>
              <w:noProof/>
            </w:rPr>
            <w:t>30</w:t>
          </w:r>
          <w:r>
            <w:rPr>
              <w:noProof/>
            </w:rPr>
            <w:fldChar w:fldCharType="end"/>
          </w:r>
        </w:p>
        <w:p w14:paraId="5D0FE4A3" w14:textId="77777777" w:rsidR="00FB4AA2" w:rsidRDefault="00FB4AA2">
          <w:pPr>
            <w:pStyle w:val="TOC3"/>
            <w:tabs>
              <w:tab w:val="right" w:leader="dot" w:pos="8494"/>
            </w:tabs>
            <w:rPr>
              <w:rFonts w:asciiTheme="minorHAnsi" w:hAnsiTheme="minorHAnsi" w:cstheme="minorBidi"/>
              <w:noProof/>
              <w:lang w:val="en-US" w:eastAsia="ja-JP"/>
            </w:rPr>
          </w:pPr>
          <w:r>
            <w:rPr>
              <w:noProof/>
            </w:rPr>
            <w:t>5.3.2 Outliers</w:t>
          </w:r>
          <w:r>
            <w:rPr>
              <w:noProof/>
            </w:rPr>
            <w:tab/>
          </w:r>
          <w:r>
            <w:rPr>
              <w:noProof/>
            </w:rPr>
            <w:fldChar w:fldCharType="begin"/>
          </w:r>
          <w:r>
            <w:rPr>
              <w:noProof/>
            </w:rPr>
            <w:instrText xml:space="preserve"> PAGEREF _Toc296682595 \h </w:instrText>
          </w:r>
          <w:r>
            <w:rPr>
              <w:noProof/>
            </w:rPr>
          </w:r>
          <w:r>
            <w:rPr>
              <w:noProof/>
            </w:rPr>
            <w:fldChar w:fldCharType="separate"/>
          </w:r>
          <w:r>
            <w:rPr>
              <w:noProof/>
            </w:rPr>
            <w:t>30</w:t>
          </w:r>
          <w:r>
            <w:rPr>
              <w:noProof/>
            </w:rPr>
            <w:fldChar w:fldCharType="end"/>
          </w:r>
        </w:p>
        <w:p w14:paraId="45C32398" w14:textId="77777777" w:rsidR="00FB4AA2" w:rsidRDefault="00FB4AA2">
          <w:pPr>
            <w:pStyle w:val="TOC3"/>
            <w:tabs>
              <w:tab w:val="right" w:leader="dot" w:pos="8494"/>
            </w:tabs>
            <w:rPr>
              <w:rFonts w:asciiTheme="minorHAnsi" w:hAnsiTheme="minorHAnsi" w:cstheme="minorBidi"/>
              <w:noProof/>
              <w:lang w:val="en-US" w:eastAsia="ja-JP"/>
            </w:rPr>
          </w:pPr>
          <w:r>
            <w:rPr>
              <w:noProof/>
            </w:rPr>
            <w:t>5.3.3 Correlation Matrix</w:t>
          </w:r>
          <w:r>
            <w:rPr>
              <w:noProof/>
            </w:rPr>
            <w:tab/>
          </w:r>
          <w:r>
            <w:rPr>
              <w:noProof/>
            </w:rPr>
            <w:fldChar w:fldCharType="begin"/>
          </w:r>
          <w:r>
            <w:rPr>
              <w:noProof/>
            </w:rPr>
            <w:instrText xml:space="preserve"> PAGEREF _Toc296682596 \h </w:instrText>
          </w:r>
          <w:r>
            <w:rPr>
              <w:noProof/>
            </w:rPr>
          </w:r>
          <w:r>
            <w:rPr>
              <w:noProof/>
            </w:rPr>
            <w:fldChar w:fldCharType="separate"/>
          </w:r>
          <w:r>
            <w:rPr>
              <w:noProof/>
            </w:rPr>
            <w:t>31</w:t>
          </w:r>
          <w:r>
            <w:rPr>
              <w:noProof/>
            </w:rPr>
            <w:fldChar w:fldCharType="end"/>
          </w:r>
        </w:p>
        <w:p w14:paraId="6A396B03" w14:textId="77777777" w:rsidR="00FB4AA2" w:rsidRDefault="00FB4AA2">
          <w:pPr>
            <w:pStyle w:val="TOC3"/>
            <w:tabs>
              <w:tab w:val="right" w:leader="dot" w:pos="8494"/>
            </w:tabs>
            <w:rPr>
              <w:rFonts w:asciiTheme="minorHAnsi" w:hAnsiTheme="minorHAnsi" w:cstheme="minorBidi"/>
              <w:noProof/>
              <w:lang w:val="en-US" w:eastAsia="ja-JP"/>
            </w:rPr>
          </w:pPr>
          <w:r w:rsidRPr="007E3F9E">
            <w:rPr>
              <w:noProof/>
              <w:shd w:val="clear" w:color="auto" w:fill="FFFFFF"/>
            </w:rPr>
            <w:t>5.3.4 Cross-tabulation</w:t>
          </w:r>
          <w:r>
            <w:rPr>
              <w:noProof/>
            </w:rPr>
            <w:tab/>
          </w:r>
          <w:r>
            <w:rPr>
              <w:noProof/>
            </w:rPr>
            <w:fldChar w:fldCharType="begin"/>
          </w:r>
          <w:r>
            <w:rPr>
              <w:noProof/>
            </w:rPr>
            <w:instrText xml:space="preserve"> PAGEREF _Toc296682597 \h </w:instrText>
          </w:r>
          <w:r>
            <w:rPr>
              <w:noProof/>
            </w:rPr>
          </w:r>
          <w:r>
            <w:rPr>
              <w:noProof/>
            </w:rPr>
            <w:fldChar w:fldCharType="separate"/>
          </w:r>
          <w:r>
            <w:rPr>
              <w:noProof/>
            </w:rPr>
            <w:t>31</w:t>
          </w:r>
          <w:r>
            <w:rPr>
              <w:noProof/>
            </w:rPr>
            <w:fldChar w:fldCharType="end"/>
          </w:r>
        </w:p>
        <w:p w14:paraId="37CB4867" w14:textId="77777777" w:rsidR="00FB4AA2" w:rsidRDefault="00FB4AA2">
          <w:pPr>
            <w:pStyle w:val="TOC2"/>
            <w:tabs>
              <w:tab w:val="right" w:leader="dot" w:pos="8494"/>
            </w:tabs>
            <w:rPr>
              <w:rFonts w:asciiTheme="minorHAnsi" w:hAnsiTheme="minorHAnsi" w:cstheme="minorBidi"/>
              <w:b w:val="0"/>
              <w:noProof/>
              <w:lang w:val="en-US" w:eastAsia="ja-JP"/>
            </w:rPr>
          </w:pPr>
          <w:r>
            <w:rPr>
              <w:noProof/>
            </w:rPr>
            <w:t>5.4 Regression Analysis</w:t>
          </w:r>
          <w:r>
            <w:rPr>
              <w:noProof/>
            </w:rPr>
            <w:tab/>
          </w:r>
          <w:r>
            <w:rPr>
              <w:noProof/>
            </w:rPr>
            <w:fldChar w:fldCharType="begin"/>
          </w:r>
          <w:r>
            <w:rPr>
              <w:noProof/>
            </w:rPr>
            <w:instrText xml:space="preserve"> PAGEREF _Toc296682598 \h </w:instrText>
          </w:r>
          <w:r>
            <w:rPr>
              <w:noProof/>
            </w:rPr>
          </w:r>
          <w:r>
            <w:rPr>
              <w:noProof/>
            </w:rPr>
            <w:fldChar w:fldCharType="separate"/>
          </w:r>
          <w:r>
            <w:rPr>
              <w:noProof/>
            </w:rPr>
            <w:t>32</w:t>
          </w:r>
          <w:r>
            <w:rPr>
              <w:noProof/>
            </w:rPr>
            <w:fldChar w:fldCharType="end"/>
          </w:r>
        </w:p>
        <w:p w14:paraId="0CA569FE" w14:textId="77777777" w:rsidR="00FB4AA2" w:rsidRDefault="00FB4AA2">
          <w:pPr>
            <w:pStyle w:val="TOC1"/>
            <w:rPr>
              <w:rFonts w:asciiTheme="minorHAnsi" w:hAnsiTheme="minorHAnsi" w:cstheme="minorBidi"/>
              <w:b w:val="0"/>
              <w:noProof/>
              <w:lang w:val="en-US" w:eastAsia="ja-JP"/>
            </w:rPr>
          </w:pPr>
          <w:r>
            <w:rPr>
              <w:noProof/>
            </w:rPr>
            <w:t>6. Conclusion</w:t>
          </w:r>
          <w:r>
            <w:rPr>
              <w:noProof/>
            </w:rPr>
            <w:tab/>
          </w:r>
          <w:r>
            <w:rPr>
              <w:noProof/>
            </w:rPr>
            <w:fldChar w:fldCharType="begin"/>
          </w:r>
          <w:r>
            <w:rPr>
              <w:noProof/>
            </w:rPr>
            <w:instrText xml:space="preserve"> PAGEREF _Toc296682599 \h </w:instrText>
          </w:r>
          <w:r>
            <w:rPr>
              <w:noProof/>
            </w:rPr>
          </w:r>
          <w:r>
            <w:rPr>
              <w:noProof/>
            </w:rPr>
            <w:fldChar w:fldCharType="separate"/>
          </w:r>
          <w:r>
            <w:rPr>
              <w:noProof/>
            </w:rPr>
            <w:t>35</w:t>
          </w:r>
          <w:r>
            <w:rPr>
              <w:noProof/>
            </w:rPr>
            <w:fldChar w:fldCharType="end"/>
          </w:r>
        </w:p>
        <w:p w14:paraId="40DFEF31" w14:textId="77777777" w:rsidR="00FB4AA2" w:rsidRDefault="00FB4AA2">
          <w:pPr>
            <w:pStyle w:val="TOC2"/>
            <w:tabs>
              <w:tab w:val="right" w:leader="dot" w:pos="8494"/>
            </w:tabs>
            <w:rPr>
              <w:rFonts w:asciiTheme="minorHAnsi" w:hAnsiTheme="minorHAnsi" w:cstheme="minorBidi"/>
              <w:b w:val="0"/>
              <w:noProof/>
              <w:lang w:val="en-US" w:eastAsia="ja-JP"/>
            </w:rPr>
          </w:pPr>
          <w:r>
            <w:rPr>
              <w:noProof/>
            </w:rPr>
            <w:t>6.1 General Discussion</w:t>
          </w:r>
          <w:r>
            <w:rPr>
              <w:noProof/>
            </w:rPr>
            <w:tab/>
          </w:r>
          <w:r>
            <w:rPr>
              <w:noProof/>
            </w:rPr>
            <w:fldChar w:fldCharType="begin"/>
          </w:r>
          <w:r>
            <w:rPr>
              <w:noProof/>
            </w:rPr>
            <w:instrText xml:space="preserve"> PAGEREF _Toc296682600 \h </w:instrText>
          </w:r>
          <w:r>
            <w:rPr>
              <w:noProof/>
            </w:rPr>
          </w:r>
          <w:r>
            <w:rPr>
              <w:noProof/>
            </w:rPr>
            <w:fldChar w:fldCharType="separate"/>
          </w:r>
          <w:r>
            <w:rPr>
              <w:noProof/>
            </w:rPr>
            <w:t>35</w:t>
          </w:r>
          <w:r>
            <w:rPr>
              <w:noProof/>
            </w:rPr>
            <w:fldChar w:fldCharType="end"/>
          </w:r>
        </w:p>
        <w:p w14:paraId="69E8144C" w14:textId="77777777" w:rsidR="00FB4AA2" w:rsidRDefault="00FB4AA2">
          <w:pPr>
            <w:pStyle w:val="TOC2"/>
            <w:tabs>
              <w:tab w:val="right" w:leader="dot" w:pos="8494"/>
            </w:tabs>
            <w:rPr>
              <w:rFonts w:asciiTheme="minorHAnsi" w:hAnsiTheme="minorHAnsi" w:cstheme="minorBidi"/>
              <w:b w:val="0"/>
              <w:noProof/>
              <w:lang w:val="en-US" w:eastAsia="ja-JP"/>
            </w:rPr>
          </w:pPr>
          <w:r>
            <w:rPr>
              <w:noProof/>
            </w:rPr>
            <w:t>6.2 Academic Contribution</w:t>
          </w:r>
          <w:r>
            <w:rPr>
              <w:noProof/>
            </w:rPr>
            <w:tab/>
          </w:r>
          <w:r>
            <w:rPr>
              <w:noProof/>
            </w:rPr>
            <w:fldChar w:fldCharType="begin"/>
          </w:r>
          <w:r>
            <w:rPr>
              <w:noProof/>
            </w:rPr>
            <w:instrText xml:space="preserve"> PAGEREF _Toc296682601 \h </w:instrText>
          </w:r>
          <w:r>
            <w:rPr>
              <w:noProof/>
            </w:rPr>
          </w:r>
          <w:r>
            <w:rPr>
              <w:noProof/>
            </w:rPr>
            <w:fldChar w:fldCharType="separate"/>
          </w:r>
          <w:r>
            <w:rPr>
              <w:noProof/>
            </w:rPr>
            <w:t>36</w:t>
          </w:r>
          <w:r>
            <w:rPr>
              <w:noProof/>
            </w:rPr>
            <w:fldChar w:fldCharType="end"/>
          </w:r>
        </w:p>
        <w:p w14:paraId="075F9E3A" w14:textId="77777777" w:rsidR="00FB4AA2" w:rsidRDefault="00FB4AA2">
          <w:pPr>
            <w:pStyle w:val="TOC2"/>
            <w:tabs>
              <w:tab w:val="right" w:leader="dot" w:pos="8494"/>
            </w:tabs>
            <w:rPr>
              <w:rFonts w:asciiTheme="minorHAnsi" w:hAnsiTheme="minorHAnsi" w:cstheme="minorBidi"/>
              <w:b w:val="0"/>
              <w:noProof/>
              <w:lang w:val="en-US" w:eastAsia="ja-JP"/>
            </w:rPr>
          </w:pPr>
          <w:r>
            <w:rPr>
              <w:noProof/>
            </w:rPr>
            <w:t>6.3 Managerial Implications</w:t>
          </w:r>
          <w:r>
            <w:rPr>
              <w:noProof/>
            </w:rPr>
            <w:tab/>
          </w:r>
          <w:r>
            <w:rPr>
              <w:noProof/>
            </w:rPr>
            <w:fldChar w:fldCharType="begin"/>
          </w:r>
          <w:r>
            <w:rPr>
              <w:noProof/>
            </w:rPr>
            <w:instrText xml:space="preserve"> PAGEREF _Toc296682602 \h </w:instrText>
          </w:r>
          <w:r>
            <w:rPr>
              <w:noProof/>
            </w:rPr>
          </w:r>
          <w:r>
            <w:rPr>
              <w:noProof/>
            </w:rPr>
            <w:fldChar w:fldCharType="separate"/>
          </w:r>
          <w:r>
            <w:rPr>
              <w:noProof/>
            </w:rPr>
            <w:t>36</w:t>
          </w:r>
          <w:r>
            <w:rPr>
              <w:noProof/>
            </w:rPr>
            <w:fldChar w:fldCharType="end"/>
          </w:r>
        </w:p>
        <w:p w14:paraId="7A45B8C9" w14:textId="77777777" w:rsidR="00FB4AA2" w:rsidRDefault="00FB4AA2">
          <w:pPr>
            <w:pStyle w:val="TOC2"/>
            <w:tabs>
              <w:tab w:val="right" w:leader="dot" w:pos="8494"/>
            </w:tabs>
            <w:rPr>
              <w:rFonts w:asciiTheme="minorHAnsi" w:hAnsiTheme="minorHAnsi" w:cstheme="minorBidi"/>
              <w:b w:val="0"/>
              <w:noProof/>
              <w:lang w:val="en-US" w:eastAsia="ja-JP"/>
            </w:rPr>
          </w:pPr>
          <w:r>
            <w:rPr>
              <w:noProof/>
            </w:rPr>
            <w:t>6.4 Limitations and Directions for Future Research</w:t>
          </w:r>
          <w:r>
            <w:rPr>
              <w:noProof/>
            </w:rPr>
            <w:tab/>
          </w:r>
          <w:r>
            <w:rPr>
              <w:noProof/>
            </w:rPr>
            <w:fldChar w:fldCharType="begin"/>
          </w:r>
          <w:r>
            <w:rPr>
              <w:noProof/>
            </w:rPr>
            <w:instrText xml:space="preserve"> PAGEREF _Toc296682603 \h </w:instrText>
          </w:r>
          <w:r>
            <w:rPr>
              <w:noProof/>
            </w:rPr>
          </w:r>
          <w:r>
            <w:rPr>
              <w:noProof/>
            </w:rPr>
            <w:fldChar w:fldCharType="separate"/>
          </w:r>
          <w:r>
            <w:rPr>
              <w:noProof/>
            </w:rPr>
            <w:t>36</w:t>
          </w:r>
          <w:r>
            <w:rPr>
              <w:noProof/>
            </w:rPr>
            <w:fldChar w:fldCharType="end"/>
          </w:r>
        </w:p>
        <w:p w14:paraId="5FCEED2E" w14:textId="77777777" w:rsidR="00FB4AA2" w:rsidRDefault="00FB4AA2">
          <w:pPr>
            <w:pStyle w:val="TOC1"/>
            <w:rPr>
              <w:rFonts w:asciiTheme="minorHAnsi" w:hAnsiTheme="minorHAnsi" w:cstheme="minorBidi"/>
              <w:b w:val="0"/>
              <w:noProof/>
              <w:lang w:val="en-US" w:eastAsia="ja-JP"/>
            </w:rPr>
          </w:pPr>
          <w:r>
            <w:rPr>
              <w:noProof/>
            </w:rPr>
            <w:t>Appendix</w:t>
          </w:r>
          <w:r>
            <w:rPr>
              <w:noProof/>
            </w:rPr>
            <w:tab/>
          </w:r>
          <w:r>
            <w:rPr>
              <w:noProof/>
            </w:rPr>
            <w:fldChar w:fldCharType="begin"/>
          </w:r>
          <w:r>
            <w:rPr>
              <w:noProof/>
            </w:rPr>
            <w:instrText xml:space="preserve"> PAGEREF _Toc296682604 \h </w:instrText>
          </w:r>
          <w:r>
            <w:rPr>
              <w:noProof/>
            </w:rPr>
          </w:r>
          <w:r>
            <w:rPr>
              <w:noProof/>
            </w:rPr>
            <w:fldChar w:fldCharType="separate"/>
          </w:r>
          <w:r>
            <w:rPr>
              <w:noProof/>
            </w:rPr>
            <w:t>38</w:t>
          </w:r>
          <w:r>
            <w:rPr>
              <w:noProof/>
            </w:rPr>
            <w:fldChar w:fldCharType="end"/>
          </w:r>
        </w:p>
        <w:p w14:paraId="206DE8C9" w14:textId="77777777" w:rsidR="00FB4AA2" w:rsidRDefault="00FB4AA2">
          <w:pPr>
            <w:pStyle w:val="TOC1"/>
            <w:rPr>
              <w:rFonts w:asciiTheme="minorHAnsi" w:hAnsiTheme="minorHAnsi" w:cstheme="minorBidi"/>
              <w:b w:val="0"/>
              <w:noProof/>
              <w:lang w:val="en-US" w:eastAsia="ja-JP"/>
            </w:rPr>
          </w:pPr>
          <w:r>
            <w:rPr>
              <w:noProof/>
            </w:rPr>
            <w:t>Reference List</w:t>
          </w:r>
          <w:r>
            <w:rPr>
              <w:noProof/>
            </w:rPr>
            <w:tab/>
          </w:r>
          <w:r>
            <w:rPr>
              <w:noProof/>
            </w:rPr>
            <w:fldChar w:fldCharType="begin"/>
          </w:r>
          <w:r>
            <w:rPr>
              <w:noProof/>
            </w:rPr>
            <w:instrText xml:space="preserve"> PAGEREF _Toc296682605 \h </w:instrText>
          </w:r>
          <w:r>
            <w:rPr>
              <w:noProof/>
            </w:rPr>
          </w:r>
          <w:r>
            <w:rPr>
              <w:noProof/>
            </w:rPr>
            <w:fldChar w:fldCharType="separate"/>
          </w:r>
          <w:r>
            <w:rPr>
              <w:noProof/>
            </w:rPr>
            <w:t>47</w:t>
          </w:r>
          <w:r>
            <w:rPr>
              <w:noProof/>
            </w:rPr>
            <w:fldChar w:fldCharType="end"/>
          </w:r>
        </w:p>
        <w:p w14:paraId="3C839CC3" w14:textId="77777777" w:rsidR="003E3023" w:rsidRPr="00EE4E76" w:rsidRDefault="003E3023" w:rsidP="00661D82">
          <w:pPr>
            <w:rPr>
              <w:sz w:val="20"/>
              <w:szCs w:val="20"/>
            </w:rPr>
          </w:pPr>
          <w:r w:rsidRPr="00EE4E76">
            <w:rPr>
              <w:noProof/>
              <w:sz w:val="20"/>
              <w:szCs w:val="20"/>
            </w:rPr>
            <w:fldChar w:fldCharType="end"/>
          </w:r>
        </w:p>
      </w:sdtContent>
    </w:sdt>
    <w:p w14:paraId="2021AD73" w14:textId="77777777" w:rsidR="00701E4C" w:rsidRDefault="00701E4C" w:rsidP="00661D82"/>
    <w:p w14:paraId="4707C8A1" w14:textId="543F86D9" w:rsidR="0090165A" w:rsidRPr="00701E4C" w:rsidRDefault="00661D82" w:rsidP="00661D82">
      <w:pPr>
        <w:pStyle w:val="Heading1"/>
      </w:pPr>
      <w:bookmarkStart w:id="1" w:name="_Toc296682568"/>
      <w:r>
        <w:t>A</w:t>
      </w:r>
      <w:r w:rsidRPr="00661D82">
        <w:t>bbreviations</w:t>
      </w:r>
      <w:bookmarkEnd w:id="1"/>
    </w:p>
    <w:p w14:paraId="5369316D" w14:textId="43B63AF1" w:rsidR="00661D82" w:rsidRDefault="00F350AC" w:rsidP="00661D82">
      <w:r>
        <w:t xml:space="preserve">In case of many abbreviations and tables, figures, a list will be provided of abbreviations and a list of tables, figures, </w:t>
      </w:r>
      <w:r w:rsidR="009678C6">
        <w:t>etc.</w:t>
      </w:r>
      <w:r>
        <w:t xml:space="preserve"> to improve ease of reading.</w:t>
      </w:r>
    </w:p>
    <w:p w14:paraId="24DF90AF" w14:textId="326C540C" w:rsidR="00661D82" w:rsidRDefault="00661D82" w:rsidP="00661D82">
      <w:r>
        <w:t>App - Mobile Application</w:t>
      </w:r>
    </w:p>
    <w:p w14:paraId="5BAE066E" w14:textId="7845B28C" w:rsidR="00661D82" w:rsidRDefault="00661D82" w:rsidP="00661D82">
      <w:r>
        <w:t>OS – Operating System</w:t>
      </w:r>
    </w:p>
    <w:p w14:paraId="1D97D3FA" w14:textId="3EB04968" w:rsidR="00E56688" w:rsidRDefault="00E56688" w:rsidP="00661D82">
      <w:r>
        <w:t xml:space="preserve">PDA – Personal Digital Assistant </w:t>
      </w:r>
    </w:p>
    <w:p w14:paraId="2EA7D65D" w14:textId="77777777" w:rsidR="00271203" w:rsidRDefault="00271203" w:rsidP="00661D82"/>
    <w:p w14:paraId="77D77DE1" w14:textId="77777777" w:rsidR="00271203" w:rsidRDefault="003E3023" w:rsidP="00661D82">
      <w:r>
        <w:t xml:space="preserve"> </w:t>
      </w:r>
    </w:p>
    <w:p w14:paraId="6DEE9952" w14:textId="6837C2F0" w:rsidR="003C6B38" w:rsidRDefault="00EE4E76" w:rsidP="00E60AAC">
      <w:pPr>
        <w:pStyle w:val="Heading1"/>
      </w:pPr>
      <w:r>
        <w:br w:type="column"/>
      </w:r>
      <w:bookmarkStart w:id="2" w:name="_Toc296682569"/>
      <w:r w:rsidR="003C6B38">
        <w:t>1.</w:t>
      </w:r>
      <w:r w:rsidR="00557823">
        <w:t xml:space="preserve"> Background &amp;</w:t>
      </w:r>
      <w:r w:rsidR="00ED0B7A" w:rsidRPr="00D55F68">
        <w:t xml:space="preserve"> Problem Statement</w:t>
      </w:r>
      <w:bookmarkEnd w:id="2"/>
      <w:r w:rsidR="00ED0B7A" w:rsidRPr="00D55F68">
        <w:t xml:space="preserve"> </w:t>
      </w:r>
    </w:p>
    <w:p w14:paraId="10AA476B" w14:textId="26BC1185" w:rsidR="00AB4D15" w:rsidRPr="00661D82" w:rsidRDefault="004B2BEC" w:rsidP="00E60AAC">
      <w:pPr>
        <w:spacing w:line="360" w:lineRule="auto"/>
      </w:pPr>
      <w:r>
        <w:t>Over the last three</w:t>
      </w:r>
      <w:r w:rsidR="00AB4D15">
        <w:t xml:space="preserve"> decades the mobile phone has evolved from being a large, clunky, simple device to slim, easily portable, multifunctional device. Before smartphones came onto the market, many of the</w:t>
      </w:r>
      <w:r w:rsidR="00D10AE9">
        <w:t xml:space="preserve"> built in features were items that</w:t>
      </w:r>
      <w:r w:rsidR="00AB4D15">
        <w:t xml:space="preserve"> had to </w:t>
      </w:r>
      <w:r w:rsidR="00D10AE9">
        <w:t>be carried</w:t>
      </w:r>
      <w:r w:rsidR="00AB4D15">
        <w:t xml:space="preserve"> around separately. For example, our music (CD’s/</w:t>
      </w:r>
      <w:r w:rsidR="007A453D">
        <w:t>cassettes</w:t>
      </w:r>
      <w:r w:rsidR="00AB4D15">
        <w:t>), photo/video camer</w:t>
      </w:r>
      <w:r w:rsidR="00274CC5">
        <w:t>a, games, etc. the list goes on</w:t>
      </w:r>
      <w:r w:rsidR="00D10AE9">
        <w:t>.</w:t>
      </w:r>
      <w:r w:rsidR="00AB4D15">
        <w:t xml:space="preserve"> Smartphones have allowed </w:t>
      </w:r>
      <w:r w:rsidR="00D10AE9">
        <w:t>people</w:t>
      </w:r>
      <w:r w:rsidR="00AB4D15">
        <w:t xml:space="preserve"> to pack all these items</w:t>
      </w:r>
      <w:r w:rsidR="00756287">
        <w:t xml:space="preserve"> into one device</w:t>
      </w:r>
      <w:r w:rsidR="00AB4D15">
        <w:t xml:space="preserve"> by means of applications and added on features.    </w:t>
      </w:r>
    </w:p>
    <w:p w14:paraId="70668D98" w14:textId="1E9E6DCF" w:rsidR="0058764F" w:rsidRDefault="001733F4" w:rsidP="00E60AAC">
      <w:pPr>
        <w:spacing w:line="360" w:lineRule="auto"/>
      </w:pPr>
      <w:r>
        <w:t xml:space="preserve">The Motorola </w:t>
      </w:r>
      <w:r w:rsidR="009678C6">
        <w:t>Dynastic</w:t>
      </w:r>
      <w:r>
        <w:t xml:space="preserve"> 8000X, released in 1983, was the first mobile phone available for commercial use. At a price of </w:t>
      </w:r>
      <w:r w:rsidR="009D5AC0">
        <w:t>$3,995 and w</w:t>
      </w:r>
      <w:r>
        <w:t>eighing in at a little over a kilogram with a total talking time of just over a half hour</w:t>
      </w:r>
      <w:r w:rsidR="009D5AC0">
        <w:t xml:space="preserve"> this phone only had a simple contacts application. Many of the first generation phones were designed and developed in great secrecy. Developers who wanted to participate in writing applications for these devices had to be part of the company’s inner circle. Nokia was one of the first to add casual gaming to their phones, including titles such as tic-tac-toe, Tetris and most famously </w:t>
      </w:r>
      <w:proofErr w:type="gramStart"/>
      <w:r w:rsidR="009D5AC0">
        <w:t>Snake</w:t>
      </w:r>
      <w:proofErr w:type="gramEnd"/>
      <w:r w:rsidR="009D5AC0">
        <w:t>. People started thinking differently about communication as reception area increased, battery longevity rose, and more and more people started using and owning a handheld device. As popularity increased customers bega</w:t>
      </w:r>
      <w:r w:rsidR="004B2BEC">
        <w:t>n demanding more features. Manufactures would had to spend huge amounts of resources if they would have wanted to incorporate each and every individual wish in terms of features to their products. A portal was needed to that would allow customers to get these features without having to tamper with their product. It is at this point in time where the Internet started to become a major player in the mobile area. However</w:t>
      </w:r>
      <w:r w:rsidR="00F843EC">
        <w:t>,</w:t>
      </w:r>
      <w:r w:rsidR="004B2BEC">
        <w:t xml:space="preserve"> phones in the late 1990s were not designed to be able to load a webpage. Their screens lacked the resolution, storage and processing power. Over the ensuing years, memory prices started to drop, battery power increased and </w:t>
      </w:r>
      <w:r w:rsidR="004D4E2B">
        <w:t>devices such as phones and PDAs began to run on simple, yet familiar, versions of Windows and Linux.</w:t>
      </w:r>
      <w:r w:rsidR="004B2BEC">
        <w:t xml:space="preserve"> </w:t>
      </w:r>
      <w:r w:rsidR="004D4E2B">
        <w:t>When this occurred manufacturers grasped the idea that they would need to share more information about the internal workings of their device if they wanted the developers to actively create applications for them.</w:t>
      </w:r>
      <w:r w:rsidR="00E316EF">
        <w:t xml:space="preserve"> Together with the Internet and the manufactures application portal, developers w</w:t>
      </w:r>
      <w:r w:rsidR="00557823">
        <w:t xml:space="preserve">ere able to create apps </w:t>
      </w:r>
      <w:r w:rsidR="00E316EF">
        <w:t xml:space="preserve">and load them to a virtual store. </w:t>
      </w:r>
      <w:r w:rsidR="0058764F">
        <w:t xml:space="preserve"> These stores have</w:t>
      </w:r>
      <w:r w:rsidR="00557823">
        <w:t xml:space="preserve"> allowed</w:t>
      </w:r>
      <w:r w:rsidR="0058764F">
        <w:t xml:space="preserve"> people to develop applications, in directly on the behalf of manufacturers, to satisfy the growing needs for diverse applications that people wish for. </w:t>
      </w:r>
    </w:p>
    <w:p w14:paraId="5F068E9D" w14:textId="0A8532FE" w:rsidR="001733F4" w:rsidRDefault="001733F4" w:rsidP="00E60AAC">
      <w:pPr>
        <w:spacing w:line="360" w:lineRule="auto"/>
      </w:pPr>
      <w:r>
        <w:t xml:space="preserve">The greatest change in </w:t>
      </w:r>
      <w:r w:rsidR="0058764F">
        <w:t>mobile technology</w:t>
      </w:r>
      <w:r w:rsidR="00557823">
        <w:t xml:space="preserve"> has</w:t>
      </w:r>
      <w:r>
        <w:t xml:space="preserve"> occurred over the past eight years or so. </w:t>
      </w:r>
      <w:r w:rsidR="0058764F">
        <w:t>The finger touch</w:t>
      </w:r>
      <w:r>
        <w:t>screen technology went from sci-fi movies into our pockets, and this allowed for major changes in how we use our devices</w:t>
      </w:r>
      <w:r w:rsidR="0058764F">
        <w:t xml:space="preserve"> and applications</w:t>
      </w:r>
      <w:r>
        <w:t xml:space="preserve">. </w:t>
      </w:r>
      <w:r w:rsidR="0058764F">
        <w:t xml:space="preserve">The touchscreen experience </w:t>
      </w:r>
      <w:r w:rsidR="00557823">
        <w:t>paved the way for</w:t>
      </w:r>
      <w:r w:rsidR="0058764F">
        <w:t xml:space="preserve"> </w:t>
      </w:r>
      <w:r w:rsidR="00557823">
        <w:t>innovations</w:t>
      </w:r>
      <w:r w:rsidR="0058764F">
        <w:t xml:space="preserve">. </w:t>
      </w:r>
    </w:p>
    <w:p w14:paraId="51FF3F10" w14:textId="76EF3CC6" w:rsidR="00041F0C" w:rsidRDefault="0058764F" w:rsidP="00E60AAC">
      <w:pPr>
        <w:spacing w:line="360" w:lineRule="auto"/>
      </w:pPr>
      <w:r>
        <w:t>Along with the developments of our mobile technology there also</w:t>
      </w:r>
      <w:r w:rsidR="005A158C">
        <w:t xml:space="preserve"> has been fierce competition in terms of which operating system is most </w:t>
      </w:r>
      <w:r w:rsidR="009678C6">
        <w:t>favourable</w:t>
      </w:r>
      <w:r w:rsidR="005A158C">
        <w:t>. Windows made a brief appearance on the mobile OS market in the mid 2000s, but was considered un-user-friendly.</w:t>
      </w:r>
      <w:r w:rsidR="00D80A62">
        <w:t xml:space="preserve"> Some years later,</w:t>
      </w:r>
      <w:r w:rsidR="0094689D">
        <w:t xml:space="preserve"> Microsoft launched Zune</w:t>
      </w:r>
      <w:r w:rsidR="005A158C">
        <w:t xml:space="preserve"> </w:t>
      </w:r>
      <w:r w:rsidR="00D80A62">
        <w:t xml:space="preserve">in 2008. In a partnership with Nokia, Windows OS has been getting more popular. In September of 2013, Microsoft bought the patents of Nokia. Officially making Nokia mobile device the face of Zune OS. </w:t>
      </w:r>
      <w:r w:rsidR="005A158C">
        <w:t>Apple, in line with their iMacs and MacBook’s OS made a simple, stylish and user-friendly iOS for mobile devices. Initially brought onto the market with their revolutionary MP3 player, the iPod, iOS did</w:t>
      </w:r>
      <w:r w:rsidR="0094689D">
        <w:t xml:space="preserve"> no</w:t>
      </w:r>
      <w:r w:rsidR="005A158C">
        <w:t xml:space="preserve">t get the name till </w:t>
      </w:r>
      <w:r w:rsidR="0094689D">
        <w:t>2007 with t</w:t>
      </w:r>
      <w:r w:rsidR="00D80A62">
        <w:t>he launch of the first iPhone.</w:t>
      </w:r>
      <w:r w:rsidR="00041F0C">
        <w:t xml:space="preserve"> To join the competition Google purchased and help</w:t>
      </w:r>
      <w:r w:rsidR="00F843EC">
        <w:t>ed</w:t>
      </w:r>
      <w:r w:rsidR="00041F0C">
        <w:t xml:space="preserve"> develop Android. In 2007, Google announced to provide</w:t>
      </w:r>
      <w:r w:rsidR="00F843EC">
        <w:t xml:space="preserve"> Android as</w:t>
      </w:r>
      <w:r w:rsidR="00041F0C">
        <w:t xml:space="preserve"> an open source OS. Companies such as Sony, HTC and Samsung used Android and </w:t>
      </w:r>
      <w:r w:rsidR="00F843EC">
        <w:t>created</w:t>
      </w:r>
      <w:r w:rsidR="00041F0C">
        <w:t xml:space="preserve"> their own ‘cover’. Late 2008, HTC was the first company to launch a commercial phone running on Android.  </w:t>
      </w:r>
    </w:p>
    <w:p w14:paraId="26C593F0" w14:textId="55DDB3C6" w:rsidR="002D76DB" w:rsidRPr="00661D82" w:rsidRDefault="009B7FAE" w:rsidP="00E60AAC">
      <w:pPr>
        <w:spacing w:line="360" w:lineRule="auto"/>
      </w:pPr>
      <w:r w:rsidRPr="00661D82">
        <w:t xml:space="preserve">Even though Google’s Android has a </w:t>
      </w:r>
      <w:r w:rsidRPr="003C6B38">
        <w:t>larger market share</w:t>
      </w:r>
      <w:r w:rsidRPr="00661D82">
        <w:t xml:space="preserve"> than Apple’s iOS,</w:t>
      </w:r>
      <w:r w:rsidR="00557823">
        <w:t xml:space="preserve"> 75% versus the 17.3% respec</w:t>
      </w:r>
      <w:r w:rsidR="00A26FC6" w:rsidRPr="00661D82">
        <w:t xml:space="preserve">tively </w:t>
      </w:r>
      <w:r w:rsidR="00DA3145">
        <w:t>(IDC</w:t>
      </w:r>
      <w:r w:rsidR="00557823">
        <w:t>, 2013)</w:t>
      </w:r>
      <w:r w:rsidR="00A26FC6" w:rsidRPr="00661D82">
        <w:t>, iOS is still known more as the ‘game-machine’. There is</w:t>
      </w:r>
      <w:r w:rsidR="00051A6E" w:rsidRPr="00661D82">
        <w:t>,</w:t>
      </w:r>
      <w:r w:rsidR="00A26FC6" w:rsidRPr="00661D82">
        <w:t xml:space="preserve"> however</w:t>
      </w:r>
      <w:r w:rsidR="00051A6E" w:rsidRPr="00661D82">
        <w:t>,</w:t>
      </w:r>
      <w:r w:rsidR="00A26FC6" w:rsidRPr="00661D82">
        <w:t xml:space="preserve"> little research done about </w:t>
      </w:r>
      <w:r w:rsidR="00490430" w:rsidRPr="00661D82">
        <w:t>what</w:t>
      </w:r>
      <w:r w:rsidR="00490430">
        <w:t xml:space="preserve"> factors lay behind the </w:t>
      </w:r>
      <w:r w:rsidR="00F843EC">
        <w:t>success</w:t>
      </w:r>
      <w:r w:rsidR="00490430">
        <w:t xml:space="preserve"> of a mobile application</w:t>
      </w:r>
      <w:r w:rsidR="00557823">
        <w:t xml:space="preserve">. Therefore, this </w:t>
      </w:r>
      <w:r w:rsidR="00A26FC6" w:rsidRPr="00661D82">
        <w:t>re</w:t>
      </w:r>
      <w:r w:rsidR="00FD5B22">
        <w:t>search</w:t>
      </w:r>
      <w:r w:rsidR="00A26FC6" w:rsidRPr="00661D82">
        <w:t xml:space="preserve"> will be looking at</w:t>
      </w:r>
      <w:r w:rsidR="00EA34E5" w:rsidRPr="00661D82">
        <w:t xml:space="preserve"> </w:t>
      </w:r>
      <w:r w:rsidR="00490430">
        <w:t>various aspects</w:t>
      </w:r>
      <w:r w:rsidR="00673F00" w:rsidRPr="00661D82">
        <w:t xml:space="preserve"> of</w:t>
      </w:r>
      <w:r w:rsidR="00490430">
        <w:t xml:space="preserve"> a mobile application</w:t>
      </w:r>
      <w:r w:rsidR="00673F00" w:rsidRPr="00661D82">
        <w:t xml:space="preserve"> across three operating systems, Android, iOS &amp; Zune (Windows).</w:t>
      </w:r>
      <w:r w:rsidR="00FD5B22">
        <w:t xml:space="preserve"> The thesis</w:t>
      </w:r>
      <w:r w:rsidR="00726CC4">
        <w:t xml:space="preserve"> will try to investigate</w:t>
      </w:r>
      <w:r w:rsidR="005307DE" w:rsidRPr="00661D82">
        <w:t xml:space="preserve"> </w:t>
      </w:r>
      <w:r w:rsidR="00FD5B22">
        <w:t>what drives downloads</w:t>
      </w:r>
      <w:r w:rsidR="005307DE" w:rsidRPr="00661D82">
        <w:t>, while considering</w:t>
      </w:r>
      <w:r w:rsidR="00A52406">
        <w:t xml:space="preserve"> the influences of</w:t>
      </w:r>
      <w:r w:rsidR="00AB4F4B">
        <w:t xml:space="preserve"> month</w:t>
      </w:r>
      <w:r w:rsidR="0093681E">
        <w:t xml:space="preserve">, monetization </w:t>
      </w:r>
      <w:r w:rsidR="00490430">
        <w:t xml:space="preserve">and </w:t>
      </w:r>
      <w:r w:rsidR="00AB4F4B">
        <w:t>category</w:t>
      </w:r>
      <w:r w:rsidR="005307DE" w:rsidRPr="00661D82">
        <w:t>.</w:t>
      </w:r>
      <w:r w:rsidR="002D76DB" w:rsidRPr="00661D82">
        <w:t xml:space="preserve"> </w:t>
      </w:r>
    </w:p>
    <w:p w14:paraId="212A77BE" w14:textId="6182E675" w:rsidR="00340F8E" w:rsidRPr="00661D82" w:rsidRDefault="002D76DB" w:rsidP="00E60AAC">
      <w:pPr>
        <w:spacing w:line="360" w:lineRule="auto"/>
      </w:pPr>
      <w:r w:rsidRPr="00661D82">
        <w:t xml:space="preserve">To formalize, </w:t>
      </w:r>
      <w:r w:rsidR="00AB4F4B">
        <w:t>the research question is</w:t>
      </w:r>
      <w:r w:rsidRPr="00661D82">
        <w:t xml:space="preserve">: </w:t>
      </w:r>
      <w:r w:rsidR="005307DE" w:rsidRPr="00661D82">
        <w:t xml:space="preserve"> </w:t>
      </w:r>
    </w:p>
    <w:p w14:paraId="7E4B0F6C" w14:textId="2F7D73A2" w:rsidR="000613A8" w:rsidRPr="000613A8" w:rsidRDefault="000613A8" w:rsidP="00E60AAC">
      <w:pPr>
        <w:spacing w:line="360" w:lineRule="auto"/>
        <w:rPr>
          <w:b/>
        </w:rPr>
      </w:pPr>
      <w:r w:rsidRPr="000613A8">
        <w:rPr>
          <w:b/>
        </w:rPr>
        <w:t xml:space="preserve">Which factors influence the demand for mobile applications across different operating systems in The Netherlands? </w:t>
      </w:r>
    </w:p>
    <w:p w14:paraId="7E923889" w14:textId="77777777" w:rsidR="0072179F" w:rsidRDefault="0072179F" w:rsidP="00A56399">
      <w:pPr>
        <w:spacing w:line="360" w:lineRule="auto"/>
        <w:rPr>
          <w:b/>
        </w:rPr>
      </w:pPr>
    </w:p>
    <w:p w14:paraId="4A8FEDFC" w14:textId="77777777" w:rsidR="0072179F" w:rsidRDefault="0072179F" w:rsidP="00A56399">
      <w:pPr>
        <w:spacing w:line="360" w:lineRule="auto"/>
        <w:rPr>
          <w:b/>
        </w:rPr>
      </w:pPr>
    </w:p>
    <w:p w14:paraId="154753B4" w14:textId="10349074" w:rsidR="00A56399" w:rsidRPr="00E60AAC" w:rsidRDefault="002D76DB" w:rsidP="00A56399">
      <w:pPr>
        <w:spacing w:line="360" w:lineRule="auto"/>
      </w:pPr>
      <w:r w:rsidRPr="003C6B38">
        <w:rPr>
          <w:b/>
        </w:rPr>
        <w:t>Objectives:</w:t>
      </w:r>
      <w:r w:rsidRPr="00661D82">
        <w:br/>
      </w:r>
      <w:r w:rsidR="00950687">
        <w:t>The main objective of</w:t>
      </w:r>
      <w:r w:rsidR="00AB4F4B">
        <w:t xml:space="preserve"> this thesis will be to look at various elements</w:t>
      </w:r>
      <w:r w:rsidR="00950687">
        <w:t xml:space="preserve"> of an application that may reveal what influences its download. </w:t>
      </w:r>
      <w:r w:rsidR="006B6179">
        <w:t>To achieve this,</w:t>
      </w:r>
      <w:r w:rsidR="00AB4F4B">
        <w:t xml:space="preserve"> the top 150 free and paid applications</w:t>
      </w:r>
      <w:r w:rsidR="006B6179">
        <w:t xml:space="preserve"> will be examined</w:t>
      </w:r>
      <w:r w:rsidR="00AB4F4B">
        <w:t xml:space="preserve"> over a 12-month period across three OSs</w:t>
      </w:r>
      <w:r w:rsidR="00950687">
        <w:t xml:space="preserve">, Android, iOS &amp; Zune. </w:t>
      </w:r>
      <w:r w:rsidR="00C56657">
        <w:t>With the aid of SPSS the</w:t>
      </w:r>
      <w:r w:rsidR="006B6179">
        <w:t xml:space="preserve"> nine hundred apps</w:t>
      </w:r>
      <w:r w:rsidR="00C56657">
        <w:t xml:space="preserve"> of</w:t>
      </w:r>
      <w:r w:rsidR="006B6179">
        <w:t xml:space="preserve"> each month</w:t>
      </w:r>
      <w:r w:rsidR="00C56657">
        <w:t>,</w:t>
      </w:r>
      <w:r w:rsidR="006B6179">
        <w:t xml:space="preserve"> </w:t>
      </w:r>
      <w:r w:rsidR="00C56657">
        <w:t>consisting</w:t>
      </w:r>
      <w:r w:rsidR="006B6179">
        <w:t xml:space="preserve"> </w:t>
      </w:r>
      <w:r w:rsidR="00C56657">
        <w:t>of</w:t>
      </w:r>
      <w:r w:rsidR="006B6179">
        <w:t xml:space="preserve"> nine variables</w:t>
      </w:r>
      <w:r w:rsidR="00C56657">
        <w:t xml:space="preserve">, will be </w:t>
      </w:r>
      <w:r w:rsidR="009678C6">
        <w:t>analysed</w:t>
      </w:r>
      <w:r w:rsidR="00C56657">
        <w:t>. Factors such as</w:t>
      </w:r>
      <w:r w:rsidR="00A56399">
        <w:t xml:space="preserve"> monetization type </w:t>
      </w:r>
      <w:r w:rsidR="00C56657">
        <w:t xml:space="preserve">and category are just a few aspects that will be </w:t>
      </w:r>
      <w:r w:rsidR="00D5200E">
        <w:t>investigated</w:t>
      </w:r>
      <w:r w:rsidR="00A56399">
        <w:t xml:space="preserve"> for this research. Studying these aspects will allow for insight on how downloads behave. </w:t>
      </w:r>
    </w:p>
    <w:p w14:paraId="75406C71" w14:textId="77777777" w:rsidR="00ED0B7A" w:rsidRDefault="00D55F68" w:rsidP="00661D82">
      <w:pPr>
        <w:pStyle w:val="Heading2"/>
      </w:pPr>
      <w:bookmarkStart w:id="3" w:name="_Toc296682570"/>
      <w:r>
        <w:t xml:space="preserve">1.2 </w:t>
      </w:r>
      <w:r w:rsidR="007F72EA">
        <w:t>Scientific</w:t>
      </w:r>
      <w:r w:rsidR="00ED0B7A">
        <w:t xml:space="preserve"> and Managerial Relevance</w:t>
      </w:r>
      <w:bookmarkEnd w:id="3"/>
    </w:p>
    <w:p w14:paraId="47BA5901" w14:textId="7F267C2E" w:rsidR="000C31EC" w:rsidRDefault="00107483" w:rsidP="000C31EC">
      <w:pPr>
        <w:spacing w:line="360" w:lineRule="auto"/>
      </w:pPr>
      <w:r>
        <w:t xml:space="preserve">Mobile apps are a relatively recent development with little examination. When looking at </w:t>
      </w:r>
      <w:r w:rsidR="006E5222">
        <w:t xml:space="preserve">past research gaps can be found in what factors help drive the number of downloads. </w:t>
      </w:r>
      <w:r w:rsidR="000C31EC">
        <w:t xml:space="preserve">Even though the topic has been explored using other variables this thesis will </w:t>
      </w:r>
      <w:r w:rsidR="00726CC4">
        <w:t>encompass additional</w:t>
      </w:r>
      <w:r w:rsidR="000C31EC">
        <w:t xml:space="preserve"> variables.</w:t>
      </w:r>
    </w:p>
    <w:p w14:paraId="4282C25F" w14:textId="0276DF3C" w:rsidR="00107483" w:rsidRDefault="00107483" w:rsidP="000C31EC">
      <w:pPr>
        <w:spacing w:line="360" w:lineRule="auto"/>
      </w:pPr>
      <w:r>
        <w:t>In terms of managerial relevance this paper will give insight on how to place an application on the market in-order to maximize its potential to be downloaded</w:t>
      </w:r>
      <w:r w:rsidR="006E5222">
        <w:t>, and if applicable</w:t>
      </w:r>
      <w:r w:rsidR="00726CC4">
        <w:t>,</w:t>
      </w:r>
      <w:r w:rsidR="006E5222">
        <w:t xml:space="preserve"> how to drive earnings</w:t>
      </w:r>
      <w:r>
        <w:t xml:space="preserve">. The conclusions </w:t>
      </w:r>
      <w:r w:rsidR="00FC6108">
        <w:t>of</w:t>
      </w:r>
      <w:r>
        <w:t xml:space="preserve"> this thesis could be useful for both casual and serious developers who want to make sure their application </w:t>
      </w:r>
      <w:r w:rsidR="00FC6108">
        <w:t>may possibly</w:t>
      </w:r>
      <w:r>
        <w:t xml:space="preserve"> be among the top 150 </w:t>
      </w:r>
      <w:r w:rsidR="00FC6108">
        <w:t>applications</w:t>
      </w:r>
      <w:r>
        <w:t xml:space="preserve"> in The Netherlands.  </w:t>
      </w:r>
    </w:p>
    <w:p w14:paraId="18769D29" w14:textId="77777777" w:rsidR="00ED0B7A" w:rsidRDefault="00D55F68" w:rsidP="00661D82">
      <w:pPr>
        <w:pStyle w:val="Heading2"/>
      </w:pPr>
      <w:bookmarkStart w:id="4" w:name="_Toc296682571"/>
      <w:r>
        <w:t>1.3</w:t>
      </w:r>
      <w:r w:rsidR="00ED0B7A">
        <w:t xml:space="preserve"> Structure of the Thesis</w:t>
      </w:r>
      <w:bookmarkEnd w:id="4"/>
    </w:p>
    <w:p w14:paraId="09AFA032" w14:textId="66F2AB78" w:rsidR="00F350AC" w:rsidRDefault="003C6B38" w:rsidP="00E60AAC">
      <w:pPr>
        <w:spacing w:line="360" w:lineRule="auto"/>
      </w:pPr>
      <w:r>
        <w:t>The thesis will be structured in the following way: First a literature review will be provided to</w:t>
      </w:r>
      <w:r w:rsidR="00990633">
        <w:t xml:space="preserve"> give insight on past research</w:t>
      </w:r>
      <w:r>
        <w:t xml:space="preserve"> and how their finds help contribute to this thesis. Following this section a conceptual model will be presented with the </w:t>
      </w:r>
      <w:r w:rsidR="00990633">
        <w:t>dependent variable, key independent variables</w:t>
      </w:r>
      <w:r w:rsidR="006E5222">
        <w:t>,</w:t>
      </w:r>
      <w:r>
        <w:t xml:space="preserve"> their interactions</w:t>
      </w:r>
      <w:r w:rsidR="006E5222">
        <w:t xml:space="preserve"> and hypotheses</w:t>
      </w:r>
      <w:r>
        <w:t>.</w:t>
      </w:r>
      <w:r w:rsidR="00990633">
        <w:t xml:space="preserve"> The following section, the methodology, will explain how the data was collected and coded and which methods will be used to </w:t>
      </w:r>
      <w:r w:rsidR="009678C6">
        <w:t>analyse</w:t>
      </w:r>
      <w:r w:rsidR="00990633">
        <w:t xml:space="preserve"> the data. Furthermore, this section will describe the various tests, why they will be performed, what they will measure and how the tests are conducted. The subsequent section</w:t>
      </w:r>
      <w:r w:rsidR="00BC6895">
        <w:t>, the results, will, as the name suggests, study the outcomes of the various tests and their implications. Lastly, the conclusion, this section will consist of a general discussion about the results followed by its academic and managerial relevance and consider and limitations of this research and what further research could be done in the future.</w:t>
      </w:r>
    </w:p>
    <w:p w14:paraId="724FA926" w14:textId="5F0F35C6" w:rsidR="00406DB6" w:rsidRPr="00406DB6" w:rsidRDefault="00406DB6" w:rsidP="00F350AC">
      <w:pPr>
        <w:pStyle w:val="Heading1"/>
      </w:pPr>
      <w:bookmarkStart w:id="5" w:name="_Toc296682572"/>
      <w:r>
        <w:t>2.</w:t>
      </w:r>
      <w:r>
        <w:tab/>
        <w:t>Literature Review</w:t>
      </w:r>
      <w:bookmarkEnd w:id="5"/>
    </w:p>
    <w:p w14:paraId="5F6EEFA5" w14:textId="6E9CE7CF" w:rsidR="00406DB6" w:rsidRPr="00F350AC" w:rsidRDefault="00406DB6" w:rsidP="00EA4C17">
      <w:pPr>
        <w:spacing w:line="360" w:lineRule="auto"/>
        <w:rPr>
          <w:color w:val="000000" w:themeColor="text1"/>
        </w:rPr>
      </w:pPr>
      <w:r>
        <w:rPr>
          <w:color w:val="000000" w:themeColor="text1"/>
        </w:rPr>
        <w:t xml:space="preserve">This section of the thesis will cover a range of literature that touches base with the variables presented in the conceptual model. </w:t>
      </w:r>
    </w:p>
    <w:p w14:paraId="3DEC6715" w14:textId="6BB19CE0" w:rsidR="00406DB6" w:rsidRDefault="00406DB6" w:rsidP="00EA4C17">
      <w:pPr>
        <w:spacing w:line="360" w:lineRule="auto"/>
        <w:rPr>
          <w:color w:val="000000" w:themeColor="text1"/>
        </w:rPr>
      </w:pPr>
      <w:r>
        <w:rPr>
          <w:color w:val="000000" w:themeColor="text1"/>
        </w:rPr>
        <w:t xml:space="preserve">A widely used and new mobile technology is the mobile application (App). This novel innovation is overturning the tradition business model of the mobile industry [and] also creates new avenues of mobile market opportunities. </w:t>
      </w:r>
      <w:r w:rsidRPr="00C86222">
        <w:rPr>
          <w:color w:val="000000" w:themeColor="text1"/>
        </w:rPr>
        <w:t xml:space="preserve">Although mobile pay-per-use services have attracted increased attention in recent years, few studies have provided limited insight into mobile technology adoption in pay-per-use services </w:t>
      </w:r>
      <w:r>
        <w:rPr>
          <w:color w:val="000000" w:themeColor="text1"/>
        </w:rPr>
        <w:t>(Wang</w:t>
      </w:r>
      <w:r w:rsidR="000C31EC">
        <w:rPr>
          <w:color w:val="000000" w:themeColor="text1"/>
        </w:rPr>
        <w:t xml:space="preserve"> et al. 2013</w:t>
      </w:r>
      <w:r>
        <w:rPr>
          <w:color w:val="000000" w:themeColor="text1"/>
        </w:rPr>
        <w:t xml:space="preserve">). In 2007, Apple’s iPhone created a shift in consumers with their Apps driven product and steered the demand for application stores up. </w:t>
      </w:r>
      <w:r w:rsidRPr="00B14E68">
        <w:rPr>
          <w:color w:val="000000" w:themeColor="text1"/>
        </w:rPr>
        <w:t>Apple's App Store created new mobile value-added services (VAS), moreover, Apple boasts it as a new service type to meet the needs of mobile phone users-"whatever you want to do, there is an App for it" (Topology Research Institute: TRI, 2010).</w:t>
      </w:r>
      <w:r w:rsidR="00AD206F">
        <w:rPr>
          <w:color w:val="000000" w:themeColor="text1"/>
        </w:rPr>
        <w:t xml:space="preserve"> </w:t>
      </w:r>
      <w:r w:rsidR="00503DD3">
        <w:rPr>
          <w:color w:val="000000" w:themeColor="text1"/>
        </w:rPr>
        <w:t>According to Gartner</w:t>
      </w:r>
      <w:r w:rsidRPr="00B14E68">
        <w:rPr>
          <w:color w:val="000000" w:themeColor="text1"/>
        </w:rPr>
        <w:t xml:space="preserve"> forecasting, worldwide mobile application store revenue is projected to surpass $15.1 billion in 2011, both from end users buying applications and applications themselves generating advertising for their developers</w:t>
      </w:r>
      <w:r w:rsidR="00503DD3">
        <w:rPr>
          <w:color w:val="000000" w:themeColor="text1"/>
        </w:rPr>
        <w:t xml:space="preserve">. </w:t>
      </w:r>
      <w:r w:rsidRPr="00B14E68">
        <w:rPr>
          <w:color w:val="000000" w:themeColor="text1"/>
        </w:rPr>
        <w:t>Gartner also forecast over 185 billion applications will have been downloaded from mobile App stores since the laun</w:t>
      </w:r>
      <w:r w:rsidR="00384F0A">
        <w:rPr>
          <w:color w:val="000000" w:themeColor="text1"/>
        </w:rPr>
        <w:t>ch of the first one in July 2007</w:t>
      </w:r>
      <w:r w:rsidR="00503DD3">
        <w:rPr>
          <w:color w:val="000000" w:themeColor="text1"/>
        </w:rPr>
        <w:t xml:space="preserve"> (Gartner, 2011)</w:t>
      </w:r>
      <w:r>
        <w:rPr>
          <w:color w:val="000000" w:themeColor="text1"/>
        </w:rPr>
        <w:t xml:space="preserve">. </w:t>
      </w:r>
      <w:r w:rsidR="007C05B8">
        <w:rPr>
          <w:color w:val="000000" w:themeColor="text1"/>
        </w:rPr>
        <w:t>This is plausible if taking the following into account: In March 2012 3.1 billion apps were downloaded worldwide from Apple App Store and Google Play (</w:t>
      </w:r>
      <w:proofErr w:type="spellStart"/>
      <w:r w:rsidR="007C05B8">
        <w:rPr>
          <w:color w:val="000000" w:themeColor="text1"/>
        </w:rPr>
        <w:t>Xyologic</w:t>
      </w:r>
      <w:proofErr w:type="spellEnd"/>
      <w:r w:rsidR="00503DD3">
        <w:rPr>
          <w:color w:val="000000" w:themeColor="text1"/>
        </w:rPr>
        <w:t>,</w:t>
      </w:r>
      <w:r w:rsidR="007C05B8">
        <w:rPr>
          <w:color w:val="000000" w:themeColor="text1"/>
        </w:rPr>
        <w:t xml:space="preserve"> 2012).</w:t>
      </w:r>
      <w:r w:rsidR="000F5CB4">
        <w:rPr>
          <w:color w:val="000000" w:themeColor="text1"/>
        </w:rPr>
        <w:t xml:space="preserve"> Research2Guidance estimates that the annual global app revenue will go up from $1.94 billion in 2009</w:t>
      </w:r>
      <w:r w:rsidR="00AD206F">
        <w:rPr>
          <w:color w:val="000000" w:themeColor="text1"/>
        </w:rPr>
        <w:t xml:space="preserve"> to $15.65 billion in 2013, and that along side that growth smartphones users would increase from 100 million to 970 million (</w:t>
      </w:r>
      <w:proofErr w:type="spellStart"/>
      <w:r w:rsidR="00AD206F">
        <w:rPr>
          <w:color w:val="000000" w:themeColor="text1"/>
        </w:rPr>
        <w:t>Jahns</w:t>
      </w:r>
      <w:proofErr w:type="spellEnd"/>
      <w:r w:rsidR="00503DD3">
        <w:rPr>
          <w:color w:val="000000" w:themeColor="text1"/>
        </w:rPr>
        <w:t>,</w:t>
      </w:r>
      <w:r w:rsidR="00AD206F">
        <w:rPr>
          <w:color w:val="000000" w:themeColor="text1"/>
        </w:rPr>
        <w:t xml:space="preserve"> 2010). </w:t>
      </w:r>
      <w:r>
        <w:rPr>
          <w:color w:val="000000" w:themeColor="text1"/>
        </w:rPr>
        <w:t>It is therefore also understood that apps m</w:t>
      </w:r>
      <w:r w:rsidR="00384F0A">
        <w:rPr>
          <w:color w:val="000000" w:themeColor="text1"/>
        </w:rPr>
        <w:t>a</w:t>
      </w:r>
      <w:r>
        <w:rPr>
          <w:color w:val="000000" w:themeColor="text1"/>
        </w:rPr>
        <w:t>y provide a pronounced role as a perspective revenue source in the mobile industry. While Apps has gotten a lot of attention in recent years, it is also important to understand the user base for providers</w:t>
      </w:r>
      <w:r w:rsidR="007C05B8">
        <w:rPr>
          <w:color w:val="000000" w:themeColor="text1"/>
        </w:rPr>
        <w:t xml:space="preserve"> and the factors that drive their downloads</w:t>
      </w:r>
      <w:r>
        <w:rPr>
          <w:color w:val="000000" w:themeColor="text1"/>
        </w:rPr>
        <w:t xml:space="preserve">. </w:t>
      </w:r>
    </w:p>
    <w:p w14:paraId="166EBD21" w14:textId="685C9930" w:rsidR="00EB7184" w:rsidRDefault="00384F0A" w:rsidP="00EA4C17">
      <w:pPr>
        <w:spacing w:line="360" w:lineRule="auto"/>
        <w:rPr>
          <w:color w:val="000000" w:themeColor="text1"/>
        </w:rPr>
      </w:pPr>
      <w:r>
        <w:rPr>
          <w:color w:val="000000" w:themeColor="text1"/>
        </w:rPr>
        <w:t xml:space="preserve">In a research paper by </w:t>
      </w:r>
      <w:proofErr w:type="spellStart"/>
      <w:r>
        <w:rPr>
          <w:color w:val="000000" w:themeColor="text1"/>
        </w:rPr>
        <w:t>Kajanan</w:t>
      </w:r>
      <w:proofErr w:type="spellEnd"/>
      <w:r w:rsidR="006C2053">
        <w:rPr>
          <w:color w:val="000000" w:themeColor="text1"/>
        </w:rPr>
        <w:t xml:space="preserve"> et al.</w:t>
      </w:r>
      <w:r>
        <w:rPr>
          <w:color w:val="000000" w:themeColor="text1"/>
        </w:rPr>
        <w:t xml:space="preserve">: </w:t>
      </w:r>
      <w:proofErr w:type="spellStart"/>
      <w:r>
        <w:rPr>
          <w:color w:val="000000" w:themeColor="text1"/>
        </w:rPr>
        <w:t>Takeoff</w:t>
      </w:r>
      <w:proofErr w:type="spellEnd"/>
      <w:r>
        <w:rPr>
          <w:color w:val="000000" w:themeColor="text1"/>
        </w:rPr>
        <w:t xml:space="preserve"> and Sustained success of Apps in </w:t>
      </w:r>
      <w:r w:rsidR="00EB7184">
        <w:rPr>
          <w:color w:val="000000" w:themeColor="text1"/>
        </w:rPr>
        <w:t>Hypercompetitive Mobile Platform Ecosy</w:t>
      </w:r>
      <w:r>
        <w:rPr>
          <w:color w:val="000000" w:themeColor="text1"/>
        </w:rPr>
        <w:t>s</w:t>
      </w:r>
      <w:r w:rsidR="00EB7184">
        <w:rPr>
          <w:color w:val="000000" w:themeColor="text1"/>
        </w:rPr>
        <w:t>te</w:t>
      </w:r>
      <w:r>
        <w:rPr>
          <w:color w:val="000000" w:themeColor="text1"/>
        </w:rPr>
        <w:t>ms: An Emp</w:t>
      </w:r>
      <w:r w:rsidR="00EB7184">
        <w:rPr>
          <w:color w:val="000000" w:themeColor="text1"/>
        </w:rPr>
        <w:t>irical Analysis. They discuss the daunting task of discovering and assessment of an application in a market with millions of apps. Also they discuss the ease at which consumers can delete an application from their device. The purpose of their paper is to address competitive strategies in hypercompetitive market and to provide innovative solutions for app positioning, developer actions and user engagement</w:t>
      </w:r>
      <w:r w:rsidR="00EF0CE0">
        <w:rPr>
          <w:color w:val="000000" w:themeColor="text1"/>
        </w:rPr>
        <w:t xml:space="preserve"> (</w:t>
      </w:r>
      <w:proofErr w:type="spellStart"/>
      <w:r w:rsidR="00EF0CE0">
        <w:rPr>
          <w:color w:val="000000" w:themeColor="text1"/>
        </w:rPr>
        <w:t>Kajanan</w:t>
      </w:r>
      <w:proofErr w:type="spellEnd"/>
      <w:r w:rsidR="00EF0CE0">
        <w:rPr>
          <w:color w:val="000000" w:themeColor="text1"/>
        </w:rPr>
        <w:t>, 2012)</w:t>
      </w:r>
      <w:r w:rsidR="00EB7184">
        <w:rPr>
          <w:color w:val="000000" w:themeColor="text1"/>
        </w:rPr>
        <w:t xml:space="preserve">. </w:t>
      </w:r>
    </w:p>
    <w:p w14:paraId="15E62A59" w14:textId="6DDD1DAA" w:rsidR="00384F0A" w:rsidRDefault="00EB7184" w:rsidP="00EA4C17">
      <w:pPr>
        <w:spacing w:line="360" w:lineRule="auto"/>
        <w:rPr>
          <w:color w:val="000000" w:themeColor="text1"/>
        </w:rPr>
      </w:pPr>
      <w:r>
        <w:rPr>
          <w:color w:val="000000" w:themeColor="text1"/>
        </w:rPr>
        <w:t>There have been many calls for a deeper understanding and the dynamics behind mobile ecosystems (</w:t>
      </w:r>
      <w:proofErr w:type="spellStart"/>
      <w:r>
        <w:rPr>
          <w:color w:val="000000" w:themeColor="text1"/>
        </w:rPr>
        <w:t>Digitalinspiration</w:t>
      </w:r>
      <w:proofErr w:type="spellEnd"/>
      <w:r w:rsidR="001B2839">
        <w:rPr>
          <w:color w:val="000000" w:themeColor="text1"/>
        </w:rPr>
        <w:t xml:space="preserve">, 2011; </w:t>
      </w:r>
      <w:proofErr w:type="spellStart"/>
      <w:r w:rsidR="001B2839">
        <w:rPr>
          <w:color w:val="000000" w:themeColor="text1"/>
        </w:rPr>
        <w:t>BusinessI</w:t>
      </w:r>
      <w:r>
        <w:rPr>
          <w:color w:val="000000" w:themeColor="text1"/>
        </w:rPr>
        <w:t>nsider</w:t>
      </w:r>
      <w:proofErr w:type="spellEnd"/>
      <w:r w:rsidR="001B2839">
        <w:rPr>
          <w:color w:val="000000" w:themeColor="text1"/>
        </w:rPr>
        <w:t>,</w:t>
      </w:r>
      <w:r>
        <w:rPr>
          <w:color w:val="000000" w:themeColor="text1"/>
        </w:rPr>
        <w:t xml:space="preserve"> 2011) to aid developers and companies who take part in app development. Mobile applications exist in a two-sided platforms ecos</w:t>
      </w:r>
      <w:r w:rsidR="00B60292">
        <w:rPr>
          <w:color w:val="000000" w:themeColor="text1"/>
        </w:rPr>
        <w:t xml:space="preserve">ystem. These two sides consist of developers (supply) and consumers (demand). However, the difference between a common good and an application is that consumers can, with ease, download more applications than they need for everyday use and also remove them at a whim. According to the results from this study user engagement and quality perceptions have a strong influence on sustained success of an application. These results backup </w:t>
      </w:r>
      <w:r w:rsidR="00B75120">
        <w:rPr>
          <w:color w:val="000000" w:themeColor="text1"/>
        </w:rPr>
        <w:t xml:space="preserve">prior finding that user perceived quality reaches others quickly in the form of word-of-mouth and significantly </w:t>
      </w:r>
      <w:proofErr w:type="gramStart"/>
      <w:r w:rsidR="00AE6E16">
        <w:rPr>
          <w:color w:val="000000" w:themeColor="text1"/>
        </w:rPr>
        <w:t>effect</w:t>
      </w:r>
      <w:proofErr w:type="gramEnd"/>
      <w:r w:rsidR="00B75120">
        <w:rPr>
          <w:color w:val="000000" w:themeColor="text1"/>
        </w:rPr>
        <w:t xml:space="preserve"> a products success. </w:t>
      </w:r>
      <w:r w:rsidR="001B2839">
        <w:rPr>
          <w:color w:val="000000" w:themeColor="text1"/>
        </w:rPr>
        <w:t>(</w:t>
      </w:r>
      <w:proofErr w:type="spellStart"/>
      <w:r w:rsidR="001B2839">
        <w:rPr>
          <w:color w:val="000000" w:themeColor="text1"/>
        </w:rPr>
        <w:t>Chesvalier</w:t>
      </w:r>
      <w:proofErr w:type="spellEnd"/>
      <w:r w:rsidR="001B2839">
        <w:rPr>
          <w:color w:val="000000" w:themeColor="text1"/>
        </w:rPr>
        <w:t xml:space="preserve">, and </w:t>
      </w:r>
      <w:proofErr w:type="spellStart"/>
      <w:r w:rsidR="001B2839">
        <w:rPr>
          <w:color w:val="000000" w:themeColor="text1"/>
        </w:rPr>
        <w:t>Mayzlin</w:t>
      </w:r>
      <w:proofErr w:type="spellEnd"/>
      <w:r w:rsidR="001B2839">
        <w:rPr>
          <w:color w:val="000000" w:themeColor="text1"/>
        </w:rPr>
        <w:t xml:space="preserve">, 2006; </w:t>
      </w:r>
      <w:proofErr w:type="spellStart"/>
      <w:r w:rsidR="001B2839">
        <w:rPr>
          <w:color w:val="000000" w:themeColor="text1"/>
        </w:rPr>
        <w:t>Dellarocas</w:t>
      </w:r>
      <w:proofErr w:type="spellEnd"/>
      <w:r w:rsidR="001B2839">
        <w:rPr>
          <w:color w:val="000000" w:themeColor="text1"/>
        </w:rPr>
        <w:t xml:space="preserve">, </w:t>
      </w:r>
      <w:r w:rsidR="00B75120" w:rsidRPr="00B75120">
        <w:rPr>
          <w:color w:val="000000" w:themeColor="text1"/>
        </w:rPr>
        <w:t>2003;</w:t>
      </w:r>
      <w:r w:rsidR="001B2839">
        <w:rPr>
          <w:color w:val="000000" w:themeColor="text1"/>
        </w:rPr>
        <w:t xml:space="preserve"> </w:t>
      </w:r>
      <w:proofErr w:type="spellStart"/>
      <w:r w:rsidR="001B2839">
        <w:rPr>
          <w:color w:val="000000" w:themeColor="text1"/>
        </w:rPr>
        <w:t>Dellarocas</w:t>
      </w:r>
      <w:proofErr w:type="spellEnd"/>
      <w:r w:rsidR="001B2839">
        <w:rPr>
          <w:color w:val="000000" w:themeColor="text1"/>
        </w:rPr>
        <w:t xml:space="preserve"> and Narayan,</w:t>
      </w:r>
      <w:r w:rsidR="00B75120" w:rsidRPr="00B75120">
        <w:rPr>
          <w:color w:val="000000" w:themeColor="text1"/>
        </w:rPr>
        <w:t xml:space="preserve"> 2006</w:t>
      </w:r>
      <w:r w:rsidR="00B75120">
        <w:rPr>
          <w:color w:val="000000" w:themeColor="text1"/>
        </w:rPr>
        <w:t xml:space="preserve">) </w:t>
      </w:r>
    </w:p>
    <w:p w14:paraId="34C8ED30" w14:textId="3B815136" w:rsidR="00EA4C17" w:rsidRDefault="00EA4C17" w:rsidP="00EA4C17">
      <w:pPr>
        <w:spacing w:line="360" w:lineRule="auto"/>
        <w:rPr>
          <w:color w:val="000000" w:themeColor="text1"/>
        </w:rPr>
      </w:pPr>
      <w:r>
        <w:rPr>
          <w:color w:val="000000" w:themeColor="text1"/>
        </w:rPr>
        <w:t xml:space="preserve">Another manner in main </w:t>
      </w:r>
      <w:r w:rsidR="006C2053">
        <w:rPr>
          <w:color w:val="000000" w:themeColor="text1"/>
        </w:rPr>
        <w:t>factor that consumers use to judge whether an application is worthy of downloading</w:t>
      </w:r>
      <w:r>
        <w:rPr>
          <w:color w:val="000000" w:themeColor="text1"/>
        </w:rPr>
        <w:t xml:space="preserve"> is by</w:t>
      </w:r>
      <w:r w:rsidR="006C2053">
        <w:rPr>
          <w:color w:val="000000" w:themeColor="text1"/>
        </w:rPr>
        <w:t xml:space="preserve"> the reviews it has gotten. App stores usually display their ratings with a 5 star measure and comments from other users. These are accessible by to all consumers who look up any particular application for their device. These </w:t>
      </w:r>
      <w:r w:rsidR="00AE6E16">
        <w:rPr>
          <w:color w:val="000000" w:themeColor="text1"/>
        </w:rPr>
        <w:t>rating and review provide for a</w:t>
      </w:r>
      <w:r w:rsidR="006C2053">
        <w:rPr>
          <w:color w:val="000000" w:themeColor="text1"/>
        </w:rPr>
        <w:t xml:space="preserve"> valuable indicator about the apps quality and user engagement. (</w:t>
      </w:r>
      <w:r w:rsidR="006C2053" w:rsidRPr="006C2053">
        <w:rPr>
          <w:color w:val="000000" w:themeColor="text1"/>
        </w:rPr>
        <w:t>Marketing</w:t>
      </w:r>
      <w:r w:rsidR="006A66BE">
        <w:rPr>
          <w:color w:val="000000" w:themeColor="text1"/>
        </w:rPr>
        <w:t xml:space="preserve"> </w:t>
      </w:r>
      <w:r w:rsidR="001B2839">
        <w:rPr>
          <w:color w:val="000000" w:themeColor="text1"/>
        </w:rPr>
        <w:t>NPV 2008</w:t>
      </w:r>
      <w:r w:rsidR="006C2053" w:rsidRPr="006C2053">
        <w:rPr>
          <w:color w:val="000000" w:themeColor="text1"/>
        </w:rPr>
        <w:t>; O'Brien et al.</w:t>
      </w:r>
      <w:r w:rsidR="001B2839">
        <w:rPr>
          <w:color w:val="000000" w:themeColor="text1"/>
        </w:rPr>
        <w:t>,</w:t>
      </w:r>
      <w:r w:rsidR="006C2053" w:rsidRPr="006C2053">
        <w:rPr>
          <w:color w:val="000000" w:themeColor="text1"/>
        </w:rPr>
        <w:t xml:space="preserve"> 2008).</w:t>
      </w:r>
      <w:r w:rsidR="006C2053">
        <w:rPr>
          <w:color w:val="000000" w:themeColor="text1"/>
        </w:rPr>
        <w:t xml:space="preserve"> </w:t>
      </w:r>
      <w:r w:rsidR="002D326E">
        <w:rPr>
          <w:color w:val="000000" w:themeColor="text1"/>
        </w:rPr>
        <w:t>Also improving the applications visibility increases the demand for it (Anderson</w:t>
      </w:r>
      <w:r w:rsidR="001B2839">
        <w:rPr>
          <w:color w:val="000000" w:themeColor="text1"/>
        </w:rPr>
        <w:t>,</w:t>
      </w:r>
      <w:r w:rsidR="002D326E">
        <w:rPr>
          <w:color w:val="000000" w:themeColor="text1"/>
        </w:rPr>
        <w:t xml:space="preserve"> 2004). With an abundance of applications in each App Store, to be seen by consumers</w:t>
      </w:r>
      <w:r w:rsidR="005E3CC3">
        <w:rPr>
          <w:color w:val="000000" w:themeColor="text1"/>
        </w:rPr>
        <w:t>,</w:t>
      </w:r>
      <w:r w:rsidR="002D326E">
        <w:rPr>
          <w:color w:val="000000" w:themeColor="text1"/>
        </w:rPr>
        <w:t xml:space="preserve"> must become a</w:t>
      </w:r>
      <w:r w:rsidR="00AE6E16">
        <w:rPr>
          <w:color w:val="000000" w:themeColor="text1"/>
        </w:rPr>
        <w:t>n</w:t>
      </w:r>
      <w:r w:rsidR="002D326E">
        <w:rPr>
          <w:color w:val="000000" w:themeColor="text1"/>
        </w:rPr>
        <w:t xml:space="preserve"> essential part of a developers marketing. </w:t>
      </w:r>
    </w:p>
    <w:p w14:paraId="6DCE8DF0" w14:textId="336A72C1" w:rsidR="000A7626" w:rsidRDefault="000A7626" w:rsidP="000A7626">
      <w:pPr>
        <w:spacing w:line="360" w:lineRule="auto"/>
        <w:rPr>
          <w:color w:val="000000" w:themeColor="text1"/>
        </w:rPr>
      </w:pPr>
      <w:r>
        <w:rPr>
          <w:color w:val="000000" w:themeColor="text1"/>
        </w:rPr>
        <w:t>The drive of demand has also been studied in the paper of Ghose et al. 2012, “Estimating demand for mobile application in the new mobile economy”. They looked the Apple App Store and Google play for four month in the South Korean market. They found that a number of factors drove demand such as, app size, age, description length and number of screen shots. Their research also showed that gaming apps have a positive impact on the number of download while multimedia and educational apps had a negative impact.</w:t>
      </w:r>
      <w:r w:rsidR="007C05B8">
        <w:rPr>
          <w:color w:val="000000" w:themeColor="text1"/>
        </w:rPr>
        <w:t xml:space="preserve"> One of the main reason as to why </w:t>
      </w:r>
      <w:r w:rsidR="006A66BE">
        <w:rPr>
          <w:color w:val="000000" w:themeColor="text1"/>
        </w:rPr>
        <w:t xml:space="preserve">app age plays a significant role is because according to </w:t>
      </w:r>
      <w:r w:rsidR="007C05B8">
        <w:rPr>
          <w:color w:val="000000" w:themeColor="text1"/>
        </w:rPr>
        <w:t>software literature (Arnold</w:t>
      </w:r>
      <w:r w:rsidR="00AE6E16">
        <w:rPr>
          <w:color w:val="000000" w:themeColor="text1"/>
        </w:rPr>
        <w:t>,</w:t>
      </w:r>
      <w:r w:rsidR="007C05B8">
        <w:rPr>
          <w:color w:val="000000" w:themeColor="text1"/>
        </w:rPr>
        <w:t xml:space="preserve"> 1993) mature software has had ample time to be fixed and </w:t>
      </w:r>
      <w:r w:rsidR="006A66BE">
        <w:rPr>
          <w:color w:val="000000" w:themeColor="text1"/>
        </w:rPr>
        <w:t>adjusted</w:t>
      </w:r>
      <w:r w:rsidR="007C05B8">
        <w:rPr>
          <w:color w:val="000000" w:themeColor="text1"/>
        </w:rPr>
        <w:t xml:space="preserve"> to consumer needs and wants while working out any bugs the software may contain. The paper also speculate</w:t>
      </w:r>
      <w:r w:rsidR="006A66BE">
        <w:rPr>
          <w:color w:val="000000" w:themeColor="text1"/>
        </w:rPr>
        <w:t>s that screenshots may play prominent role because of Ghose el al. found that visual images of hotels near a beach influences a consumers decision when booking a hotel. Therefore, the same m</w:t>
      </w:r>
      <w:r w:rsidR="00AE6E16">
        <w:rPr>
          <w:color w:val="000000" w:themeColor="text1"/>
        </w:rPr>
        <w:t>ay apply to apps and app demand</w:t>
      </w:r>
      <w:r w:rsidR="006A66BE">
        <w:rPr>
          <w:color w:val="000000" w:themeColor="text1"/>
        </w:rPr>
        <w:t xml:space="preserve"> </w:t>
      </w:r>
      <w:r w:rsidR="00AE6E16">
        <w:rPr>
          <w:color w:val="000000" w:themeColor="text1"/>
        </w:rPr>
        <w:t>(Ghose, 2012).</w:t>
      </w:r>
      <w:r w:rsidR="007C05B8">
        <w:rPr>
          <w:color w:val="000000" w:themeColor="text1"/>
        </w:rPr>
        <w:t xml:space="preserve"> </w:t>
      </w:r>
    </w:p>
    <w:p w14:paraId="313B57D0" w14:textId="2D7DFA25" w:rsidR="00406DB6" w:rsidRPr="003C6B38" w:rsidRDefault="00406DB6" w:rsidP="00EA4C17">
      <w:pPr>
        <w:spacing w:line="360" w:lineRule="auto"/>
        <w:rPr>
          <w:b/>
          <w:color w:val="000000" w:themeColor="text1"/>
        </w:rPr>
      </w:pPr>
      <w:r w:rsidRPr="003C6B38">
        <w:rPr>
          <w:b/>
          <w:color w:val="000000" w:themeColor="text1"/>
        </w:rPr>
        <w:t>Category:</w:t>
      </w:r>
    </w:p>
    <w:p w14:paraId="4CA48F78" w14:textId="7F8DEC1D" w:rsidR="00406DB6" w:rsidRDefault="00406DB6" w:rsidP="00EA4C17">
      <w:pPr>
        <w:spacing w:line="360" w:lineRule="auto"/>
        <w:rPr>
          <w:color w:val="000000" w:themeColor="text1"/>
        </w:rPr>
      </w:pPr>
      <w:r>
        <w:rPr>
          <w:color w:val="000000" w:themeColor="text1"/>
        </w:rPr>
        <w:t xml:space="preserve">The main focus of this thesis is to help determine the types of users across the three mobile giants: Apple iOS, Google Android &amp; Windows Zune. One way to explore the types of users is to examine the categories of applications downloaded by consumers across the three platforms. </w:t>
      </w:r>
      <w:proofErr w:type="spellStart"/>
      <w:r>
        <w:rPr>
          <w:color w:val="000000" w:themeColor="text1"/>
        </w:rPr>
        <w:t>NewsRx</w:t>
      </w:r>
      <w:proofErr w:type="spellEnd"/>
      <w:r>
        <w:rPr>
          <w:color w:val="000000" w:themeColor="text1"/>
        </w:rPr>
        <w:t xml:space="preserve"> claims that g</w:t>
      </w:r>
      <w:r w:rsidRPr="009F2130">
        <w:rPr>
          <w:color w:val="000000" w:themeColor="text1"/>
        </w:rPr>
        <w:t>ames remain the largest mobile applications category by publication and download (revenue increased 72% year-over-year) followed by social and personalization application segment.</w:t>
      </w:r>
      <w:r>
        <w:rPr>
          <w:color w:val="000000" w:themeColor="text1"/>
        </w:rPr>
        <w:t xml:space="preserve"> This is most probably due the attractiveness of new technology by younger generations who are stepping away from classical gaming devices such as Sony </w:t>
      </w:r>
      <w:r w:rsidR="009678C6">
        <w:rPr>
          <w:color w:val="000000" w:themeColor="text1"/>
        </w:rPr>
        <w:t>PlayStation</w:t>
      </w:r>
      <w:r>
        <w:rPr>
          <w:color w:val="000000" w:themeColor="text1"/>
        </w:rPr>
        <w:t xml:space="preserve"> &amp; Microsoft X-Box, and get their game ‘fix’ on the go. </w:t>
      </w:r>
    </w:p>
    <w:p w14:paraId="20C0B5F9" w14:textId="0DF94E7B" w:rsidR="00EA4C17" w:rsidRDefault="00406DB6" w:rsidP="00EA4C17">
      <w:pPr>
        <w:spacing w:line="360" w:lineRule="auto"/>
        <w:rPr>
          <w:color w:val="000000" w:themeColor="text1"/>
        </w:rPr>
      </w:pPr>
      <w:r>
        <w:rPr>
          <w:color w:val="000000" w:themeColor="text1"/>
        </w:rPr>
        <w:t xml:space="preserve">Recently large companies are starting to adopt the ‘flex-work place’ meaning that employees can work from home or on the go. One way to provide this possibility is by creating work related applications. Nokia boasts to be ‘the world’s best business smartphone’ offering </w:t>
      </w:r>
      <w:r w:rsidRPr="002F3B8C">
        <w:rPr>
          <w:color w:val="000000" w:themeColor="text1"/>
        </w:rPr>
        <w:t>built-in Microsoft Office</w:t>
      </w:r>
      <w:r>
        <w:rPr>
          <w:color w:val="000000" w:themeColor="text1"/>
        </w:rPr>
        <w:t xml:space="preserve"> and security that’s fit for business (Nokia.com).  </w:t>
      </w:r>
      <w:r w:rsidRPr="00050E5D">
        <w:rPr>
          <w:color w:val="000000" w:themeColor="text1"/>
        </w:rPr>
        <w:t xml:space="preserve">The demand for access to business information and applications through mobile technologies such as the Apple iPhone and iPad, devices running Google Android and Windows 7 Mobile or using RIM Blackberry is surging as consumer preferences and </w:t>
      </w:r>
      <w:r w:rsidR="009678C6" w:rsidRPr="00050E5D">
        <w:rPr>
          <w:color w:val="000000" w:themeColor="text1"/>
        </w:rPr>
        <w:t>behaviour</w:t>
      </w:r>
      <w:r w:rsidRPr="00050E5D">
        <w:rPr>
          <w:color w:val="000000" w:themeColor="text1"/>
        </w:rPr>
        <w:t xml:space="preserve"> spill over into the business workforce. </w:t>
      </w:r>
      <w:r w:rsidR="00EA4C17">
        <w:rPr>
          <w:color w:val="000000" w:themeColor="text1"/>
        </w:rPr>
        <w:t xml:space="preserve">(Strategic Growth Concepts, 2014) </w:t>
      </w:r>
    </w:p>
    <w:p w14:paraId="1FC1F664" w14:textId="77777777" w:rsidR="00CE6262" w:rsidRDefault="00406DB6" w:rsidP="008F340E">
      <w:pPr>
        <w:spacing w:line="360" w:lineRule="auto"/>
        <w:rPr>
          <w:b/>
          <w:color w:val="000000" w:themeColor="text1"/>
        </w:rPr>
      </w:pPr>
      <w:r w:rsidRPr="003C6B38">
        <w:rPr>
          <w:b/>
          <w:color w:val="000000" w:themeColor="text1"/>
        </w:rPr>
        <w:t>Price:</w:t>
      </w:r>
    </w:p>
    <w:p w14:paraId="566C3CAE" w14:textId="7B88F289" w:rsidR="008F340E" w:rsidRPr="00CE6262" w:rsidRDefault="00406DB6" w:rsidP="008F340E">
      <w:pPr>
        <w:spacing w:line="360" w:lineRule="auto"/>
        <w:rPr>
          <w:b/>
          <w:color w:val="000000" w:themeColor="text1"/>
        </w:rPr>
      </w:pPr>
      <w:r>
        <w:rPr>
          <w:color w:val="000000" w:themeColor="text1"/>
        </w:rPr>
        <w:t xml:space="preserve">In this thesis, three of the variables that will be examined are related to price. These three variables are: Monetization type, Had Paid/Free Period &amp; Price. With the development of App stores, such as Apple’s App Store &amp; Google Play, it has been very easy for developers to expand the product diversity available to consumers. </w:t>
      </w:r>
      <w:r w:rsidRPr="003E0F39">
        <w:rPr>
          <w:color w:val="000000" w:themeColor="text1"/>
        </w:rPr>
        <w:t xml:space="preserve">One reason for increased product variety on the Internet is the ability </w:t>
      </w:r>
      <w:r>
        <w:rPr>
          <w:color w:val="000000" w:themeColor="text1"/>
        </w:rPr>
        <w:t>[for]</w:t>
      </w:r>
      <w:r w:rsidRPr="003E0F39">
        <w:rPr>
          <w:color w:val="000000" w:themeColor="text1"/>
        </w:rPr>
        <w:t xml:space="preserve"> online retailers</w:t>
      </w:r>
      <w:r>
        <w:rPr>
          <w:color w:val="000000" w:themeColor="text1"/>
        </w:rPr>
        <w:t xml:space="preserve"> </w:t>
      </w:r>
      <w:r w:rsidRPr="003E0F39">
        <w:rPr>
          <w:color w:val="000000" w:themeColor="text1"/>
        </w:rPr>
        <w:t xml:space="preserve">to </w:t>
      </w:r>
      <w:r w:rsidR="009678C6" w:rsidRPr="003E0F39">
        <w:rPr>
          <w:color w:val="000000" w:themeColor="text1"/>
        </w:rPr>
        <w:t>catalogue</w:t>
      </w:r>
      <w:r w:rsidRPr="003E0F39">
        <w:rPr>
          <w:color w:val="000000" w:themeColor="text1"/>
        </w:rPr>
        <w:t>, recommend, and provide a large number of products for sale.</w:t>
      </w:r>
      <w:r>
        <w:rPr>
          <w:color w:val="000000" w:themeColor="text1"/>
        </w:rPr>
        <w:t xml:space="preserve"> (</w:t>
      </w:r>
      <w:r w:rsidRPr="003E0F39">
        <w:rPr>
          <w:color w:val="000000" w:themeColor="text1"/>
        </w:rPr>
        <w:t>Brynjolfsson</w:t>
      </w:r>
      <w:r>
        <w:rPr>
          <w:color w:val="000000" w:themeColor="text1"/>
        </w:rPr>
        <w:t xml:space="preserve">, Hu &amp; Smith) In article of </w:t>
      </w:r>
      <w:r w:rsidRPr="003E0F39">
        <w:rPr>
          <w:color w:val="000000" w:themeColor="text1"/>
        </w:rPr>
        <w:t>Brynjolfsson</w:t>
      </w:r>
      <w:r>
        <w:rPr>
          <w:color w:val="000000" w:themeColor="text1"/>
        </w:rPr>
        <w:t xml:space="preserve">, Hu &amp; Smith, </w:t>
      </w:r>
      <w:r w:rsidRPr="009D7026">
        <w:rPr>
          <w:color w:val="000000" w:themeColor="text1"/>
        </w:rPr>
        <w:t>Consumer Surplus in the Digital Economy</w:t>
      </w:r>
      <w:r>
        <w:rPr>
          <w:color w:val="000000" w:themeColor="text1"/>
        </w:rPr>
        <w:t>, their analysis [indicated]</w:t>
      </w:r>
      <w:r w:rsidRPr="009D7026">
        <w:rPr>
          <w:color w:val="000000" w:themeColor="text1"/>
        </w:rPr>
        <w:t xml:space="preserve"> that the increased product variety of online </w:t>
      </w:r>
      <w:r>
        <w:rPr>
          <w:color w:val="000000" w:themeColor="text1"/>
        </w:rPr>
        <w:t>[goods]</w:t>
      </w:r>
      <w:r w:rsidRPr="009D7026">
        <w:rPr>
          <w:color w:val="000000" w:themeColor="text1"/>
        </w:rPr>
        <w:t xml:space="preserve"> enhanced</w:t>
      </w:r>
      <w:r>
        <w:rPr>
          <w:color w:val="000000" w:themeColor="text1"/>
        </w:rPr>
        <w:t xml:space="preserve"> </w:t>
      </w:r>
      <w:r w:rsidRPr="009D7026">
        <w:rPr>
          <w:color w:val="000000" w:themeColor="text1"/>
        </w:rPr>
        <w:t>consumer welfare by $731 million to $1.03 billion in the year 2000, which is between 7 and 10</w:t>
      </w:r>
      <w:r>
        <w:rPr>
          <w:color w:val="000000" w:themeColor="text1"/>
        </w:rPr>
        <w:t xml:space="preserve"> </w:t>
      </w:r>
      <w:r w:rsidRPr="009D7026">
        <w:rPr>
          <w:color w:val="000000" w:themeColor="text1"/>
        </w:rPr>
        <w:t>times as large as the consumer welfare gain from increased competition and lower prices in</w:t>
      </w:r>
      <w:r>
        <w:rPr>
          <w:color w:val="000000" w:themeColor="text1"/>
        </w:rPr>
        <w:t xml:space="preserve"> </w:t>
      </w:r>
      <w:r w:rsidRPr="009D7026">
        <w:rPr>
          <w:color w:val="000000" w:themeColor="text1"/>
        </w:rPr>
        <w:t>this market.</w:t>
      </w:r>
      <w:r w:rsidR="008F340E">
        <w:rPr>
          <w:color w:val="000000" w:themeColor="text1"/>
        </w:rPr>
        <w:t xml:space="preserve"> </w:t>
      </w:r>
    </w:p>
    <w:p w14:paraId="31EC6F07" w14:textId="146CB3BB" w:rsidR="008F340E" w:rsidRDefault="008F340E" w:rsidP="008F340E">
      <w:pPr>
        <w:spacing w:line="360" w:lineRule="auto"/>
        <w:rPr>
          <w:color w:val="000000" w:themeColor="text1"/>
        </w:rPr>
      </w:pPr>
      <w:r>
        <w:rPr>
          <w:color w:val="000000" w:themeColor="text1"/>
        </w:rPr>
        <w:t xml:space="preserve">Liu et al. (2012) discuss the notion of Freemium application on Google Play and it’s positive association to sales volume and revenue of paid apps. Sales and review ratings up of the free version of a mobile app both lead to increased sales of the paid version. The idea was that the free version provides for more exposure, however it was the quality of the application that drove sales.  </w:t>
      </w:r>
      <w:r w:rsidR="00661F5C">
        <w:rPr>
          <w:color w:val="000000" w:themeColor="text1"/>
        </w:rPr>
        <w:t xml:space="preserve">The concept of freemium strategy in the software marketplace is been extensively </w:t>
      </w:r>
      <w:r w:rsidR="009678C6">
        <w:rPr>
          <w:color w:val="000000" w:themeColor="text1"/>
        </w:rPr>
        <w:t>analysed</w:t>
      </w:r>
      <w:r w:rsidR="00661F5C">
        <w:rPr>
          <w:color w:val="000000" w:themeColor="text1"/>
        </w:rPr>
        <w:t xml:space="preserve"> </w:t>
      </w:r>
      <w:r w:rsidR="002D326E">
        <w:rPr>
          <w:color w:val="000000" w:themeColor="text1"/>
        </w:rPr>
        <w:t xml:space="preserve">(Cheng and Tang 2010; </w:t>
      </w:r>
      <w:proofErr w:type="spellStart"/>
      <w:r w:rsidR="002D326E">
        <w:rPr>
          <w:color w:val="000000" w:themeColor="text1"/>
        </w:rPr>
        <w:t>Fauge</w:t>
      </w:r>
      <w:r w:rsidR="00661F5C" w:rsidRPr="00661F5C">
        <w:rPr>
          <w:color w:val="000000" w:themeColor="text1"/>
        </w:rPr>
        <w:t>re</w:t>
      </w:r>
      <w:proofErr w:type="spellEnd"/>
      <w:r w:rsidR="00661F5C" w:rsidRPr="00661F5C">
        <w:rPr>
          <w:color w:val="000000" w:themeColor="text1"/>
        </w:rPr>
        <w:t xml:space="preserve"> and </w:t>
      </w:r>
      <w:proofErr w:type="spellStart"/>
      <w:r w:rsidR="00661F5C" w:rsidRPr="00661F5C">
        <w:rPr>
          <w:color w:val="000000" w:themeColor="text1"/>
        </w:rPr>
        <w:t>Giri</w:t>
      </w:r>
      <w:proofErr w:type="spellEnd"/>
      <w:r w:rsidR="00661F5C" w:rsidRPr="00661F5C">
        <w:rPr>
          <w:color w:val="000000" w:themeColor="text1"/>
        </w:rPr>
        <w:t xml:space="preserve"> Kumar 2007; </w:t>
      </w:r>
      <w:proofErr w:type="spellStart"/>
      <w:r w:rsidR="00661F5C" w:rsidRPr="00661F5C">
        <w:rPr>
          <w:color w:val="000000" w:themeColor="text1"/>
        </w:rPr>
        <w:t>Haruvy</w:t>
      </w:r>
      <w:proofErr w:type="spellEnd"/>
      <w:r w:rsidR="00661F5C" w:rsidRPr="00661F5C">
        <w:rPr>
          <w:color w:val="000000" w:themeColor="text1"/>
        </w:rPr>
        <w:t xml:space="preserve"> and Prasad 2001)</w:t>
      </w:r>
      <w:r w:rsidR="00661F5C">
        <w:rPr>
          <w:color w:val="000000" w:themeColor="text1"/>
        </w:rPr>
        <w:t xml:space="preserve">. </w:t>
      </w:r>
      <w:r w:rsidR="002D326E">
        <w:rPr>
          <w:color w:val="000000" w:themeColor="text1"/>
        </w:rPr>
        <w:t xml:space="preserve">Beside the positive brand building effects </w:t>
      </w:r>
      <w:r w:rsidR="002D326E" w:rsidRPr="002D326E">
        <w:rPr>
          <w:color w:val="000000" w:themeColor="text1"/>
        </w:rPr>
        <w:t>(</w:t>
      </w:r>
      <w:proofErr w:type="spellStart"/>
      <w:r w:rsidR="002D326E" w:rsidRPr="002D326E">
        <w:rPr>
          <w:color w:val="000000" w:themeColor="text1"/>
        </w:rPr>
        <w:t>Kapil</w:t>
      </w:r>
      <w:proofErr w:type="spellEnd"/>
      <w:r w:rsidR="002D326E" w:rsidRPr="002D326E">
        <w:rPr>
          <w:color w:val="000000" w:themeColor="text1"/>
        </w:rPr>
        <w:t xml:space="preserve"> and Robert 2004),</w:t>
      </w:r>
      <w:r w:rsidR="002D326E">
        <w:rPr>
          <w:color w:val="000000" w:themeColor="text1"/>
        </w:rPr>
        <w:t xml:space="preserve"> this method is often used to take advantage of economic benefits </w:t>
      </w:r>
      <w:r w:rsidR="002D326E" w:rsidRPr="002D326E">
        <w:rPr>
          <w:color w:val="000000" w:themeColor="text1"/>
        </w:rPr>
        <w:t>(Gallaugher and Wang 2002)</w:t>
      </w:r>
      <w:r w:rsidR="002D326E">
        <w:rPr>
          <w:color w:val="000000" w:themeColor="text1"/>
        </w:rPr>
        <w:t xml:space="preserve">. </w:t>
      </w:r>
    </w:p>
    <w:p w14:paraId="7D8019A3" w14:textId="77777777" w:rsidR="0030292F" w:rsidRDefault="00406DB6" w:rsidP="00EA4C17">
      <w:pPr>
        <w:spacing w:line="360" w:lineRule="auto"/>
        <w:rPr>
          <w:color w:val="000000" w:themeColor="text1"/>
        </w:rPr>
      </w:pPr>
      <w:r w:rsidRPr="003C6B38">
        <w:rPr>
          <w:b/>
          <w:color w:val="000000" w:themeColor="text1"/>
        </w:rPr>
        <w:t>Is Local:</w:t>
      </w:r>
    </w:p>
    <w:p w14:paraId="1DCBC4E8" w14:textId="6308E6EF" w:rsidR="00406DB6" w:rsidRPr="000E7C91" w:rsidRDefault="00406DB6" w:rsidP="00EA4C17">
      <w:pPr>
        <w:spacing w:line="360" w:lineRule="auto"/>
        <w:rPr>
          <w:color w:val="000000" w:themeColor="text1"/>
        </w:rPr>
      </w:pPr>
      <w:r>
        <w:rPr>
          <w:color w:val="000000" w:themeColor="text1"/>
        </w:rPr>
        <w:t xml:space="preserve">All data that has been gathered originates from Apps stores from The Netherlands, therefore one of the parameters that will be looked at is whether or not the application is local or not. In the paper of </w:t>
      </w:r>
      <w:proofErr w:type="spellStart"/>
      <w:r w:rsidR="00EA4C17">
        <w:t>ResearchMoz</w:t>
      </w:r>
      <w:proofErr w:type="spellEnd"/>
      <w:r w:rsidR="00EA4C17">
        <w:t xml:space="preserve"> (2014) </w:t>
      </w:r>
      <w:r>
        <w:rPr>
          <w:color w:val="000000" w:themeColor="text1"/>
        </w:rPr>
        <w:t>states that c</w:t>
      </w:r>
      <w:r w:rsidRPr="000E7C91">
        <w:rPr>
          <w:color w:val="000000" w:themeColor="text1"/>
        </w:rPr>
        <w:t>onsumer preferences differ with country, age group, occupation, level of income etc. that makes it difficult for publisher to keep leadership in the app category. Hence, publishers have adopted the strategy of publish locally to address the local preference parity.</w:t>
      </w:r>
      <w:r>
        <w:rPr>
          <w:color w:val="000000" w:themeColor="text1"/>
        </w:rPr>
        <w:t xml:space="preserve"> </w:t>
      </w:r>
    </w:p>
    <w:p w14:paraId="2904D48E" w14:textId="2F883C4B" w:rsidR="00ED0B7A" w:rsidRDefault="003C6B38" w:rsidP="00661D82">
      <w:pPr>
        <w:pStyle w:val="Heading1"/>
      </w:pPr>
      <w:r>
        <w:br w:type="column"/>
      </w:r>
      <w:bookmarkStart w:id="6" w:name="_Toc296682573"/>
      <w:r w:rsidR="001D5EAA">
        <w:t>3.</w:t>
      </w:r>
      <w:r w:rsidR="00406DB6">
        <w:tab/>
      </w:r>
      <w:r w:rsidR="009101D2">
        <w:t>Conceptual</w:t>
      </w:r>
      <w:r>
        <w:t xml:space="preserve"> Framework</w:t>
      </w:r>
      <w:bookmarkEnd w:id="6"/>
    </w:p>
    <w:p w14:paraId="0EA78E3E" w14:textId="77777777" w:rsidR="00A96C2A" w:rsidRDefault="00A96C2A" w:rsidP="003C6B38"/>
    <w:p w14:paraId="66DB85C4" w14:textId="44C26FE7" w:rsidR="00A96C2A" w:rsidRPr="009101D2" w:rsidRDefault="003C6B38" w:rsidP="003C6B38">
      <w:pPr>
        <w:rPr>
          <w:sz w:val="20"/>
          <w:szCs w:val="20"/>
        </w:rPr>
      </w:pPr>
      <w:r w:rsidRPr="009101D2">
        <w:rPr>
          <w:sz w:val="20"/>
          <w:szCs w:val="20"/>
        </w:rPr>
        <w:t>Figure 1: Conceptual</w:t>
      </w:r>
      <w:r w:rsidR="009101D2" w:rsidRPr="009101D2">
        <w:rPr>
          <w:sz w:val="20"/>
          <w:szCs w:val="20"/>
        </w:rPr>
        <w:t xml:space="preserve"> Framework:</w:t>
      </w:r>
      <w:r w:rsidRPr="009101D2">
        <w:rPr>
          <w:sz w:val="20"/>
          <w:szCs w:val="20"/>
        </w:rPr>
        <w:t xml:space="preserve"> </w:t>
      </w:r>
      <w:r w:rsidR="009101D2" w:rsidRPr="009101D2">
        <w:rPr>
          <w:sz w:val="20"/>
          <w:szCs w:val="20"/>
        </w:rPr>
        <w:t>Interaction of OS &amp; three variables on # of downloads.</w:t>
      </w:r>
    </w:p>
    <w:p w14:paraId="41B58B58" w14:textId="3E4A9F82" w:rsidR="00A96C2A" w:rsidRDefault="009101D2" w:rsidP="003C6B38">
      <w:r>
        <w:rPr>
          <w:noProof/>
          <w:lang w:val="en-US"/>
        </w:rPr>
        <w:drawing>
          <wp:anchor distT="0" distB="0" distL="114300" distR="114300" simplePos="0" relativeHeight="251686912" behindDoc="0" locked="0" layoutInCell="1" allowOverlap="1" wp14:anchorId="26424E36" wp14:editId="7ACD2201">
            <wp:simplePos x="0" y="0"/>
            <wp:positionH relativeFrom="column">
              <wp:posOffset>914400</wp:posOffset>
            </wp:positionH>
            <wp:positionV relativeFrom="paragraph">
              <wp:posOffset>289560</wp:posOffset>
            </wp:positionV>
            <wp:extent cx="3771265" cy="2216785"/>
            <wp:effectExtent l="0" t="25400" r="0" b="69215"/>
            <wp:wrapTight wrapText="bothSides">
              <wp:wrapPolygon edited="0">
                <wp:start x="8001" y="-247"/>
                <wp:lineTo x="5092" y="1980"/>
                <wp:lineTo x="2328" y="3712"/>
                <wp:lineTo x="2182" y="10642"/>
                <wp:lineTo x="3637" y="11880"/>
                <wp:lineTo x="6547" y="11880"/>
                <wp:lineTo x="873" y="12870"/>
                <wp:lineTo x="0" y="13365"/>
                <wp:lineTo x="0" y="20789"/>
                <wp:lineTo x="5383" y="21779"/>
                <wp:lineTo x="9747" y="22027"/>
                <wp:lineTo x="11784" y="22027"/>
                <wp:lineTo x="16003" y="21779"/>
                <wp:lineTo x="21385" y="20789"/>
                <wp:lineTo x="21385" y="13365"/>
                <wp:lineTo x="20513" y="12870"/>
                <wp:lineTo x="14839" y="11880"/>
                <wp:lineTo x="17748" y="11880"/>
                <wp:lineTo x="19349" y="10395"/>
                <wp:lineTo x="19349" y="3960"/>
                <wp:lineTo x="13530" y="-247"/>
                <wp:lineTo x="8001" y="-247"/>
              </wp:wrapPolygon>
            </wp:wrapTight>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page">
              <wp14:pctWidth>0</wp14:pctWidth>
            </wp14:sizeRelH>
            <wp14:sizeRelV relativeFrom="page">
              <wp14:pctHeight>0</wp14:pctHeight>
            </wp14:sizeRelV>
          </wp:anchor>
        </w:drawing>
      </w:r>
    </w:p>
    <w:p w14:paraId="1E06341C" w14:textId="659FCB64" w:rsidR="003C6B38" w:rsidRDefault="003C6B38" w:rsidP="003C6B38"/>
    <w:p w14:paraId="6F09E9B7" w14:textId="3FFAE36C" w:rsidR="003C6B38" w:rsidRDefault="003C6B38" w:rsidP="003C6B38"/>
    <w:p w14:paraId="0C7B620C" w14:textId="77777777" w:rsidR="009101D2" w:rsidRDefault="009101D2" w:rsidP="000630D8">
      <w:pPr>
        <w:pStyle w:val="Heading3"/>
      </w:pPr>
    </w:p>
    <w:p w14:paraId="746D1B1B" w14:textId="77777777" w:rsidR="009101D2" w:rsidRDefault="009101D2" w:rsidP="000630D8">
      <w:pPr>
        <w:pStyle w:val="Heading3"/>
      </w:pPr>
    </w:p>
    <w:p w14:paraId="18B5D638" w14:textId="77777777" w:rsidR="009101D2" w:rsidRDefault="009101D2" w:rsidP="000630D8">
      <w:pPr>
        <w:pStyle w:val="Heading3"/>
      </w:pPr>
    </w:p>
    <w:p w14:paraId="12E7DC1E" w14:textId="77777777" w:rsidR="009101D2" w:rsidRDefault="009101D2" w:rsidP="000630D8">
      <w:pPr>
        <w:pStyle w:val="Heading3"/>
      </w:pPr>
    </w:p>
    <w:p w14:paraId="63F42018" w14:textId="77777777" w:rsidR="009101D2" w:rsidRDefault="009101D2" w:rsidP="000630D8">
      <w:pPr>
        <w:pStyle w:val="Heading3"/>
      </w:pPr>
    </w:p>
    <w:p w14:paraId="27803793" w14:textId="77777777" w:rsidR="009101D2" w:rsidRDefault="009101D2" w:rsidP="000630D8">
      <w:pPr>
        <w:pStyle w:val="Heading3"/>
      </w:pPr>
    </w:p>
    <w:p w14:paraId="40A89EEF" w14:textId="3102B93A" w:rsidR="003C6B38" w:rsidRPr="001A317D" w:rsidRDefault="0076650F" w:rsidP="000630D8">
      <w:pPr>
        <w:pStyle w:val="Heading3"/>
      </w:pPr>
      <w:bookmarkStart w:id="7" w:name="_Toc296682574"/>
      <w:r>
        <w:t>3.1.1</w:t>
      </w:r>
      <w:r w:rsidR="003C6B38" w:rsidRPr="001A317D">
        <w:t xml:space="preserve"> </w:t>
      </w:r>
      <w:r w:rsidR="000630D8">
        <w:t>Number</w:t>
      </w:r>
      <w:r w:rsidR="00E2522C">
        <w:t xml:space="preserve"> of Downloads</w:t>
      </w:r>
      <w:bookmarkEnd w:id="7"/>
    </w:p>
    <w:p w14:paraId="1FE6080C" w14:textId="780E0576" w:rsidR="003C6B38" w:rsidRPr="00357365" w:rsidRDefault="003C6B38" w:rsidP="003C6B38">
      <w:pPr>
        <w:spacing w:line="360" w:lineRule="auto"/>
      </w:pPr>
      <w:r w:rsidRPr="00357365">
        <w:t>“</w:t>
      </w:r>
      <w:r w:rsidR="00E2522C">
        <w:t xml:space="preserve"># </w:t>
      </w:r>
      <w:proofErr w:type="gramStart"/>
      <w:r w:rsidR="00E2522C">
        <w:t>of</w:t>
      </w:r>
      <w:proofErr w:type="gramEnd"/>
      <w:r w:rsidR="00E2522C">
        <w:t xml:space="preserve"> Downloads</w:t>
      </w:r>
      <w:r w:rsidRPr="00357365">
        <w:t>” is to be considered as the dependent variable and to be directly influenced by the below mentioned independent variables. To be able to measure the interactions of this concept with the other independent variables, “</w:t>
      </w:r>
      <w:r w:rsidR="00A96C2A">
        <w:t># of Downloads</w:t>
      </w:r>
      <w:r w:rsidRPr="00357365">
        <w:t>” will be quantified by the “number of downloads.” It therefore can be determined that the higher the number of downloads the higher an application will be ranked. This variable shows the Number of downloads produced by an app in a monthly per</w:t>
      </w:r>
      <w:r>
        <w:t>iod in a certain app store and</w:t>
      </w:r>
      <w:r w:rsidRPr="00357365">
        <w:t xml:space="preserve"> country (</w:t>
      </w:r>
      <w:proofErr w:type="spellStart"/>
      <w:r w:rsidRPr="00357365">
        <w:t>Xyologic</w:t>
      </w:r>
      <w:proofErr w:type="spellEnd"/>
      <w:r w:rsidRPr="00357365">
        <w:t xml:space="preserve"> Mobile Analysis GmbH, 2013). For this research Android, iOS &amp; Windows Phone (Zune) app stores will be chosen in The Netherlands.  App stores do not give actual figures therefore most of the researchers use aggregated data. It is believed that this variable </w:t>
      </w:r>
      <w:proofErr w:type="gramStart"/>
      <w:r w:rsidRPr="00357365">
        <w:t>is proved to be influenced</w:t>
      </w:r>
      <w:proofErr w:type="gramEnd"/>
      <w:r w:rsidRPr="00357365">
        <w:t xml:space="preserve"> by a number of independent variables which define it success (Ghose and Han, 2011; 2012). </w:t>
      </w:r>
    </w:p>
    <w:p w14:paraId="3A56D68A" w14:textId="22DB3E3F" w:rsidR="0076650F" w:rsidRDefault="0076650F" w:rsidP="0076650F">
      <w:pPr>
        <w:pStyle w:val="Heading3"/>
      </w:pPr>
      <w:bookmarkStart w:id="8" w:name="_Toc296682575"/>
      <w:r>
        <w:t>3.1.2 Operating System (OS)</w:t>
      </w:r>
      <w:bookmarkEnd w:id="8"/>
      <w:r>
        <w:t xml:space="preserve"> </w:t>
      </w:r>
    </w:p>
    <w:p w14:paraId="694241B0" w14:textId="6E0BB4CD" w:rsidR="00AA1D77" w:rsidRDefault="00AA1D77" w:rsidP="00C3241D">
      <w:pPr>
        <w:spacing w:line="360" w:lineRule="auto"/>
      </w:pPr>
      <w:r>
        <w:t xml:space="preserve">The variable OS will measure the number of downloads for each operating system. Since this variable will be contrasted as a dummy variable it can be seen that Android OS will be in the baseline model, while Apples iOS and Windows Zune OS will be measure separately. It should be noted that both iOS and Zune have significantly less market share than Android. </w:t>
      </w:r>
      <w:r w:rsidR="00E80D7B">
        <w:t xml:space="preserve">It is </w:t>
      </w:r>
      <w:r w:rsidR="00AE6E16">
        <w:t>clear</w:t>
      </w:r>
      <w:r w:rsidR="00E80D7B">
        <w:t xml:space="preserve"> that thi</w:t>
      </w:r>
      <w:r w:rsidR="00AE6E16">
        <w:t xml:space="preserve">s hypothesis may seem redundant, baring this </w:t>
      </w:r>
      <w:r>
        <w:t>in mind the following two hypothesis are created:</w:t>
      </w:r>
    </w:p>
    <w:p w14:paraId="298847A5" w14:textId="0E584C08" w:rsidR="00AA1D77" w:rsidRDefault="00AA1D77" w:rsidP="00C3241D">
      <w:pPr>
        <w:spacing w:line="360" w:lineRule="auto"/>
      </w:pPr>
      <w:r w:rsidRPr="00AA1D77">
        <w:rPr>
          <w:b/>
        </w:rPr>
        <w:t>H.1.a</w:t>
      </w:r>
      <w:r>
        <w:t xml:space="preserve"> iOS will cause for less downloads than Android, but more than Zune.</w:t>
      </w:r>
    </w:p>
    <w:p w14:paraId="7C350506" w14:textId="633F4C20" w:rsidR="00AA1D77" w:rsidRPr="00AA1D77" w:rsidRDefault="00AA1D77" w:rsidP="00C3241D">
      <w:pPr>
        <w:spacing w:line="360" w:lineRule="auto"/>
      </w:pPr>
      <w:r w:rsidRPr="00AA1D77">
        <w:rPr>
          <w:b/>
        </w:rPr>
        <w:t>H.1.b</w:t>
      </w:r>
      <w:r>
        <w:t xml:space="preserve"> Zune will have the least number of downloads compared to the other two OS.</w:t>
      </w:r>
    </w:p>
    <w:p w14:paraId="30533D08" w14:textId="3C1677B3" w:rsidR="00136C95" w:rsidRPr="001A317D" w:rsidRDefault="00286D4E" w:rsidP="00136C95">
      <w:pPr>
        <w:pStyle w:val="Heading3"/>
      </w:pPr>
      <w:bookmarkStart w:id="9" w:name="_Toc296682576"/>
      <w:r>
        <w:t>3.1.3</w:t>
      </w:r>
      <w:r w:rsidR="00136C95" w:rsidRPr="001A317D">
        <w:t xml:space="preserve"> </w:t>
      </w:r>
      <w:r>
        <w:t xml:space="preserve">OS * </w:t>
      </w:r>
      <w:r w:rsidR="00136C95" w:rsidRPr="001A317D">
        <w:t>Monetization</w:t>
      </w:r>
      <w:bookmarkEnd w:id="9"/>
      <w:r w:rsidR="00136C95" w:rsidRPr="001A317D">
        <w:t xml:space="preserve"> </w:t>
      </w:r>
    </w:p>
    <w:p w14:paraId="04592D6F" w14:textId="44FAD85B" w:rsidR="00136C95" w:rsidRDefault="00136C95" w:rsidP="00136C95">
      <w:pPr>
        <w:spacing w:line="360" w:lineRule="auto"/>
      </w:pPr>
      <w:r>
        <w:t xml:space="preserve">There are several ways to acquire applications by users. When accessing an app store customers have the choice between free and paid applications. Even within these two categories there are differences. Free applications can be either fully free with all features available or they come with an in-app purchase option. </w:t>
      </w:r>
    </w:p>
    <w:p w14:paraId="6C30A069" w14:textId="77777777" w:rsidR="00136C95" w:rsidRDefault="00136C95" w:rsidP="00136C95">
      <w:pPr>
        <w:spacing w:line="360" w:lineRule="auto"/>
      </w:pPr>
      <w:r>
        <w:t>Therefore the first hypothesis is:</w:t>
      </w:r>
    </w:p>
    <w:p w14:paraId="2086D8FA" w14:textId="65B5E0CF" w:rsidR="00136C95" w:rsidRDefault="00286D4E" w:rsidP="00136C95">
      <w:pPr>
        <w:spacing w:line="360" w:lineRule="auto"/>
      </w:pPr>
      <w:r>
        <w:rPr>
          <w:b/>
        </w:rPr>
        <w:t>H.2</w:t>
      </w:r>
      <w:r w:rsidR="00136C95" w:rsidRPr="001A317D">
        <w:rPr>
          <w:b/>
        </w:rPr>
        <w:t>.a</w:t>
      </w:r>
      <w:r w:rsidR="00136C95">
        <w:t xml:space="preserve"> Fully free applications will have a stronger positive influence on the number of downloads than those with an in-app purchase option.</w:t>
      </w:r>
    </w:p>
    <w:p w14:paraId="703EB9F9" w14:textId="77777777" w:rsidR="00136C95" w:rsidRDefault="00136C95" w:rsidP="00136C95">
      <w:pPr>
        <w:spacing w:line="360" w:lineRule="auto"/>
      </w:pPr>
      <w:r>
        <w:t xml:space="preserve">Paid applications come with several monetization options, namely trial, paid and paid + in-app purchase. Trial implies that an application can be used for a period of time free of charge before the user has to pay to keep using the application. Paid implies that all features of the application are unlocked. Finally paid applications with an in-app purchase option. These are applications that need to be purchased from an app store and to for users to unlock other features a further payment is needed. </w:t>
      </w:r>
    </w:p>
    <w:p w14:paraId="3171666A" w14:textId="77777777" w:rsidR="00136C95" w:rsidRDefault="00136C95" w:rsidP="00136C95">
      <w:pPr>
        <w:spacing w:line="360" w:lineRule="auto"/>
      </w:pPr>
      <w:r>
        <w:t>The second hypothesis will be:</w:t>
      </w:r>
    </w:p>
    <w:p w14:paraId="6672CC25" w14:textId="1D46ACF4" w:rsidR="00136C95" w:rsidRDefault="00286D4E" w:rsidP="00136C95">
      <w:pPr>
        <w:spacing w:line="360" w:lineRule="auto"/>
      </w:pPr>
      <w:r>
        <w:rPr>
          <w:b/>
        </w:rPr>
        <w:t>H.2</w:t>
      </w:r>
      <w:r w:rsidR="00136C95" w:rsidRPr="001A317D">
        <w:rPr>
          <w:b/>
        </w:rPr>
        <w:t>.b</w:t>
      </w:r>
      <w:r w:rsidR="00136C95">
        <w:t xml:space="preserve"> Trial applications will have a strongest positive affect on the number of downloads followed by paid, then paid + in-app purchase.</w:t>
      </w:r>
    </w:p>
    <w:p w14:paraId="27F9273F" w14:textId="77777777" w:rsidR="00016C63" w:rsidRDefault="00016C63" w:rsidP="0076650F">
      <w:pPr>
        <w:pStyle w:val="Heading3"/>
      </w:pPr>
    </w:p>
    <w:p w14:paraId="771CEFA2" w14:textId="3C2CD739" w:rsidR="003E3844" w:rsidRDefault="009101D2" w:rsidP="0076650F">
      <w:pPr>
        <w:pStyle w:val="Heading3"/>
      </w:pPr>
      <w:bookmarkStart w:id="10" w:name="_Toc296682577"/>
      <w:r>
        <w:t>3.1.2</w:t>
      </w:r>
      <w:r w:rsidR="003E3844">
        <w:t xml:space="preserve"> </w:t>
      </w:r>
      <w:r w:rsidR="00FE3B33">
        <w:t xml:space="preserve">OS * </w:t>
      </w:r>
      <w:r w:rsidR="0076650F">
        <w:t>Month</w:t>
      </w:r>
      <w:bookmarkEnd w:id="10"/>
    </w:p>
    <w:p w14:paraId="29EB28D2" w14:textId="77777777" w:rsidR="00016C63" w:rsidRDefault="003E3844" w:rsidP="00C3241D">
      <w:pPr>
        <w:spacing w:line="360" w:lineRule="auto"/>
      </w:pPr>
      <w:r>
        <w:t xml:space="preserve">Month will measure the number of downloads over each month. There should not be any reason that a specific month could cause more downloads than another. Since new devices are released throughout the year by various brands, it can be concluded that there should be an even </w:t>
      </w:r>
      <w:r w:rsidR="00286D4E">
        <w:t xml:space="preserve">spread of downloads each month. With the exception of iOS, Apple tends to release their new iPhone on the market every </w:t>
      </w:r>
      <w:r w:rsidR="00FA2184">
        <w:t>year in September.</w:t>
      </w:r>
    </w:p>
    <w:p w14:paraId="74CBA065" w14:textId="439A9467" w:rsidR="003E3844" w:rsidRPr="003E3844" w:rsidRDefault="003E3844" w:rsidP="00C3241D">
      <w:pPr>
        <w:spacing w:line="360" w:lineRule="auto"/>
      </w:pPr>
      <w:r w:rsidRPr="003E3844">
        <w:rPr>
          <w:b/>
        </w:rPr>
        <w:t>H.</w:t>
      </w:r>
      <w:r w:rsidR="00286D4E">
        <w:rPr>
          <w:b/>
        </w:rPr>
        <w:t>3</w:t>
      </w:r>
      <w:r>
        <w:t xml:space="preserve"> There is no month that causes </w:t>
      </w:r>
      <w:r w:rsidR="00FA2184">
        <w:t xml:space="preserve">more downloads than another for Android and Zune, September and </w:t>
      </w:r>
      <w:r w:rsidR="001D54BC">
        <w:t>October</w:t>
      </w:r>
      <w:r w:rsidR="00FA2184">
        <w:t xml:space="preserve"> may see a spike with iOS downloads due to the release of their new device. </w:t>
      </w:r>
    </w:p>
    <w:p w14:paraId="37A54BD3" w14:textId="1F4973DC" w:rsidR="000F2755" w:rsidRPr="001A317D" w:rsidRDefault="00AA1D77" w:rsidP="0076650F">
      <w:pPr>
        <w:pStyle w:val="Heading3"/>
      </w:pPr>
      <w:bookmarkStart w:id="11" w:name="_Toc296682578"/>
      <w:r>
        <w:t>3.1.</w:t>
      </w:r>
      <w:r w:rsidR="00FA2184">
        <w:t>3</w:t>
      </w:r>
      <w:r>
        <w:t xml:space="preserve"> </w:t>
      </w:r>
      <w:r w:rsidR="00FE3B33">
        <w:t xml:space="preserve">OS * </w:t>
      </w:r>
      <w:r w:rsidR="000F2755" w:rsidRPr="001A317D">
        <w:t>Category</w:t>
      </w:r>
      <w:bookmarkEnd w:id="11"/>
    </w:p>
    <w:p w14:paraId="5B5AC0A2" w14:textId="77777777" w:rsidR="000F2755" w:rsidRPr="00357365" w:rsidRDefault="000F2755" w:rsidP="000F2755">
      <w:pPr>
        <w:spacing w:line="360" w:lineRule="auto"/>
      </w:pPr>
      <w:r w:rsidRPr="00357365">
        <w:t xml:space="preserve">This variable can be divided into several fields of interest such as: Education, Lifestyle, Social, Tools &amp; Productivity, Games, etc. the list goes on. Even though there are many categories from which users can choose to the download apps from there are usually a couple that are more popular than others, and thus have a stronger influence on the rank of an application. These </w:t>
      </w:r>
      <w:r>
        <w:t>categories</w:t>
      </w:r>
      <w:r w:rsidRPr="00357365">
        <w:t xml:space="preserve"> will namely be: Music &amp; Video/Entertainment, Tools &amp; Productivity and lastly, Games. </w:t>
      </w:r>
    </w:p>
    <w:p w14:paraId="439CDEAB" w14:textId="77777777" w:rsidR="000F2755" w:rsidRPr="00357365" w:rsidRDefault="000F2755" w:rsidP="000F2755">
      <w:pPr>
        <w:spacing w:line="360" w:lineRule="auto"/>
      </w:pPr>
      <w:r w:rsidRPr="00357365">
        <w:t xml:space="preserve">Therefore the </w:t>
      </w:r>
      <w:r>
        <w:t>underlying hypothesis is:</w:t>
      </w:r>
    </w:p>
    <w:p w14:paraId="74171B76" w14:textId="04351A2F" w:rsidR="000F2755" w:rsidRPr="00357365" w:rsidRDefault="000F2755" w:rsidP="000F2755">
      <w:pPr>
        <w:spacing w:line="360" w:lineRule="auto"/>
      </w:pPr>
      <w:r w:rsidRPr="001A317D">
        <w:rPr>
          <w:b/>
        </w:rPr>
        <w:t>H.</w:t>
      </w:r>
      <w:r w:rsidR="00286D4E">
        <w:rPr>
          <w:b/>
        </w:rPr>
        <w:t>4</w:t>
      </w:r>
      <w:r w:rsidR="008B152B">
        <w:t xml:space="preserve"> Specific categories such</w:t>
      </w:r>
      <w:r w:rsidRPr="00357365">
        <w:t xml:space="preserve"> Entertainment, Tools &amp; Productivity and Games</w:t>
      </w:r>
      <w:r w:rsidR="008B152B">
        <w:t xml:space="preserve"> will yield higher number of </w:t>
      </w:r>
      <w:proofErr w:type="gramStart"/>
      <w:r w:rsidR="008B152B">
        <w:t>downloads</w:t>
      </w:r>
      <w:proofErr w:type="gramEnd"/>
      <w:r w:rsidR="00FA2184">
        <w:t xml:space="preserve"> in comparison to the other categories</w:t>
      </w:r>
      <w:r w:rsidR="008B152B">
        <w:t>.</w:t>
      </w:r>
    </w:p>
    <w:p w14:paraId="4B2EE52A" w14:textId="23496AF9" w:rsidR="00FC5DA7" w:rsidRPr="001A317D" w:rsidRDefault="00FC5DA7" w:rsidP="00FC5DA7">
      <w:pPr>
        <w:pStyle w:val="Heading3"/>
      </w:pPr>
      <w:bookmarkStart w:id="12" w:name="_Toc283494464"/>
      <w:bookmarkStart w:id="13" w:name="_Toc283494458"/>
      <w:bookmarkStart w:id="14" w:name="_Toc296682579"/>
      <w:r>
        <w:t>3.1.4</w:t>
      </w:r>
      <w:r w:rsidRPr="001A317D">
        <w:t xml:space="preserve"> Is Local</w:t>
      </w:r>
      <w:bookmarkEnd w:id="12"/>
      <w:bookmarkEnd w:id="14"/>
    </w:p>
    <w:p w14:paraId="611A63F5" w14:textId="77777777" w:rsidR="00FC5DA7" w:rsidRDefault="00FC5DA7" w:rsidP="00FC5DA7">
      <w:pPr>
        <w:spacing w:line="360" w:lineRule="auto"/>
      </w:pPr>
      <w:r>
        <w:t>The data gathered is all from the Dutch app market. Therefore the apps which are specifically for the local market, be it free or paid, will have a strong positive affect on downloads. This will be due to the fact that these applications will be catering to the needs of the local community.</w:t>
      </w:r>
    </w:p>
    <w:p w14:paraId="455433AE" w14:textId="71544B72" w:rsidR="00FC5DA7" w:rsidRDefault="00FC5DA7" w:rsidP="00FC5DA7">
      <w:pPr>
        <w:spacing w:line="360" w:lineRule="auto"/>
      </w:pPr>
      <w:r>
        <w:rPr>
          <w:b/>
        </w:rPr>
        <w:t>H.5</w:t>
      </w:r>
      <w:r>
        <w:t xml:space="preserve"> Is Local will have a positive effect on downloads</w:t>
      </w:r>
    </w:p>
    <w:p w14:paraId="1FD98448" w14:textId="0CB2E051" w:rsidR="00FC5DA7" w:rsidRPr="001A317D" w:rsidRDefault="00FC5DA7" w:rsidP="00FC5DA7">
      <w:pPr>
        <w:pStyle w:val="Heading3"/>
      </w:pPr>
      <w:bookmarkStart w:id="15" w:name="_Toc296682580"/>
      <w:r>
        <w:t>3.1.5</w:t>
      </w:r>
      <w:r w:rsidRPr="001A317D">
        <w:t xml:space="preserve"> Price</w:t>
      </w:r>
      <w:bookmarkEnd w:id="13"/>
      <w:bookmarkEnd w:id="15"/>
    </w:p>
    <w:p w14:paraId="76B47573" w14:textId="77777777" w:rsidR="00FC5DA7" w:rsidRDefault="00FC5DA7" w:rsidP="00FC5DA7">
      <w:pPr>
        <w:spacing w:line="360" w:lineRule="auto"/>
      </w:pPr>
      <w:r>
        <w:t>Compared to free application, paid applications have considerably less downloads. The main reason to this phenomenon is that people are more inclined to dow</w:t>
      </w:r>
      <w:r w:rsidRPr="001A317D">
        <w:t>nload and try an application that is free than one that is paid. Paid applications prices range from €0.99 to €999.99, there is a wide range of prices between those two value</w:t>
      </w:r>
      <w:r>
        <w:t>s</w:t>
      </w:r>
      <w:r w:rsidRPr="001A317D">
        <w:t xml:space="preserve">. </w:t>
      </w:r>
      <w:r>
        <w:t xml:space="preserve"> </w:t>
      </w:r>
    </w:p>
    <w:p w14:paraId="040ABEEF" w14:textId="149C0728" w:rsidR="00FC5DA7" w:rsidRPr="00F65F5A" w:rsidRDefault="00FC5DA7" w:rsidP="00FC5DA7">
      <w:pPr>
        <w:spacing w:line="360" w:lineRule="auto"/>
        <w:rPr>
          <w:b/>
        </w:rPr>
      </w:pPr>
      <w:r>
        <w:rPr>
          <w:b/>
        </w:rPr>
        <w:t>H.6</w:t>
      </w:r>
      <w:r>
        <w:t xml:space="preserve"> Lower prices will have a positive affect on downloads</w:t>
      </w:r>
    </w:p>
    <w:p w14:paraId="7D326861" w14:textId="77777777" w:rsidR="00FC5DA7" w:rsidRDefault="00FC5DA7" w:rsidP="00FC5DA7">
      <w:r>
        <w:t>In the table below, all main variables part of the conceptual model have been summarized. (Table 1)</w:t>
      </w:r>
    </w:p>
    <w:p w14:paraId="3A491B4F" w14:textId="77777777" w:rsidR="005E3CC3" w:rsidRDefault="005E3CC3" w:rsidP="005E3CC3"/>
    <w:p w14:paraId="40CB3B6F" w14:textId="77777777" w:rsidR="00FC5DA7" w:rsidRDefault="00FC5DA7" w:rsidP="005E3CC3"/>
    <w:p w14:paraId="1F194858" w14:textId="77777777" w:rsidR="00016C63" w:rsidRDefault="00016C63" w:rsidP="005E3CC3"/>
    <w:p w14:paraId="48146EDB" w14:textId="7489FBF3" w:rsidR="003C6B38" w:rsidRDefault="003C6B38" w:rsidP="005E3CC3">
      <w:r>
        <w:t>Table 1: Summary of the Main Variables</w:t>
      </w:r>
    </w:p>
    <w:tbl>
      <w:tblPr>
        <w:tblStyle w:val="TableGrid"/>
        <w:tblW w:w="0" w:type="auto"/>
        <w:tblInd w:w="10" w:type="dxa"/>
        <w:tblLook w:val="04A0" w:firstRow="1" w:lastRow="0" w:firstColumn="1" w:lastColumn="0" w:noHBand="0" w:noVBand="1"/>
      </w:tblPr>
      <w:tblGrid>
        <w:gridCol w:w="2835"/>
        <w:gridCol w:w="2836"/>
        <w:gridCol w:w="2835"/>
      </w:tblGrid>
      <w:tr w:rsidR="003C6B38" w14:paraId="5F1C433B" w14:textId="77777777" w:rsidTr="00274CC5">
        <w:trPr>
          <w:trHeight w:val="375"/>
        </w:trPr>
        <w:tc>
          <w:tcPr>
            <w:tcW w:w="2835" w:type="dxa"/>
            <w:shd w:val="clear" w:color="auto" w:fill="C0C0C0"/>
          </w:tcPr>
          <w:p w14:paraId="52EDAA77" w14:textId="77777777" w:rsidR="003C6B38" w:rsidRPr="00274CC5" w:rsidRDefault="003C6B38" w:rsidP="003C6B38">
            <w:pPr>
              <w:spacing w:line="360" w:lineRule="auto"/>
              <w:jc w:val="center"/>
              <w:rPr>
                <w:color w:val="000000" w:themeColor="text1"/>
                <w:highlight w:val="lightGray"/>
              </w:rPr>
            </w:pPr>
            <w:r w:rsidRPr="00274CC5">
              <w:rPr>
                <w:color w:val="000000" w:themeColor="text1"/>
                <w:highlight w:val="lightGray"/>
              </w:rPr>
              <w:t>Variable</w:t>
            </w:r>
          </w:p>
        </w:tc>
        <w:tc>
          <w:tcPr>
            <w:tcW w:w="2836" w:type="dxa"/>
            <w:shd w:val="clear" w:color="auto" w:fill="C0C0C0"/>
          </w:tcPr>
          <w:p w14:paraId="02B175B8" w14:textId="77777777" w:rsidR="003C6B38" w:rsidRPr="00274CC5" w:rsidRDefault="003C6B38" w:rsidP="003C6B38">
            <w:pPr>
              <w:spacing w:line="360" w:lineRule="auto"/>
              <w:jc w:val="center"/>
              <w:rPr>
                <w:color w:val="000000" w:themeColor="text1"/>
                <w:highlight w:val="lightGray"/>
              </w:rPr>
            </w:pPr>
            <w:r w:rsidRPr="00274CC5">
              <w:rPr>
                <w:color w:val="000000" w:themeColor="text1"/>
                <w:highlight w:val="lightGray"/>
              </w:rPr>
              <w:t>Definition</w:t>
            </w:r>
          </w:p>
        </w:tc>
        <w:tc>
          <w:tcPr>
            <w:tcW w:w="2835" w:type="dxa"/>
            <w:shd w:val="clear" w:color="auto" w:fill="C0C0C0"/>
          </w:tcPr>
          <w:p w14:paraId="6CFDC931" w14:textId="77777777" w:rsidR="003C6B38" w:rsidRPr="00274CC5" w:rsidRDefault="003C6B38" w:rsidP="003C6B38">
            <w:pPr>
              <w:spacing w:line="360" w:lineRule="auto"/>
              <w:jc w:val="center"/>
              <w:rPr>
                <w:color w:val="000000" w:themeColor="text1"/>
                <w:highlight w:val="lightGray"/>
              </w:rPr>
            </w:pPr>
            <w:r w:rsidRPr="00274CC5">
              <w:rPr>
                <w:color w:val="000000" w:themeColor="text1"/>
                <w:highlight w:val="lightGray"/>
              </w:rPr>
              <w:t>Literature</w:t>
            </w:r>
          </w:p>
        </w:tc>
      </w:tr>
      <w:tr w:rsidR="003C6B38" w14:paraId="74EA6AD3" w14:textId="77777777" w:rsidTr="003C6B38">
        <w:tc>
          <w:tcPr>
            <w:tcW w:w="2835" w:type="dxa"/>
          </w:tcPr>
          <w:p w14:paraId="5A4C0486" w14:textId="77777777" w:rsidR="003C6B38" w:rsidRDefault="003C6B38" w:rsidP="003C6B38">
            <w:pPr>
              <w:spacing w:line="360" w:lineRule="auto"/>
            </w:pPr>
            <w:r>
              <w:t>Downloads</w:t>
            </w:r>
          </w:p>
        </w:tc>
        <w:tc>
          <w:tcPr>
            <w:tcW w:w="2836" w:type="dxa"/>
          </w:tcPr>
          <w:p w14:paraId="31567D92" w14:textId="06195D6F" w:rsidR="003C6B38" w:rsidRDefault="003C6B38" w:rsidP="003C6B38">
            <w:pPr>
              <w:spacing w:line="360" w:lineRule="auto"/>
            </w:pPr>
            <w:r>
              <w:t xml:space="preserve">The number of times </w:t>
            </w:r>
            <w:proofErr w:type="gramStart"/>
            <w:r>
              <w:t>an</w:t>
            </w:r>
            <w:proofErr w:type="gramEnd"/>
            <w:r>
              <w:t xml:space="preserve"> application has been downloaded</w:t>
            </w:r>
            <w:r w:rsidR="00FA2184">
              <w:t>.</w:t>
            </w:r>
          </w:p>
        </w:tc>
        <w:tc>
          <w:tcPr>
            <w:tcW w:w="2835" w:type="dxa"/>
          </w:tcPr>
          <w:p w14:paraId="5E1C0B4D" w14:textId="77777777" w:rsidR="003C6B38" w:rsidRDefault="003C6B38" w:rsidP="003C6B38">
            <w:pPr>
              <w:spacing w:line="360" w:lineRule="auto"/>
            </w:pPr>
          </w:p>
        </w:tc>
      </w:tr>
      <w:tr w:rsidR="006E60ED" w14:paraId="56FF3345" w14:textId="77777777" w:rsidTr="003C6B38">
        <w:tc>
          <w:tcPr>
            <w:tcW w:w="2835" w:type="dxa"/>
          </w:tcPr>
          <w:p w14:paraId="11C19FFD" w14:textId="175ED535" w:rsidR="006E60ED" w:rsidRDefault="006E60ED" w:rsidP="003C6B38">
            <w:pPr>
              <w:spacing w:line="360" w:lineRule="auto"/>
            </w:pPr>
            <w:r>
              <w:t>Operating System (OS)</w:t>
            </w:r>
          </w:p>
        </w:tc>
        <w:tc>
          <w:tcPr>
            <w:tcW w:w="2836" w:type="dxa"/>
          </w:tcPr>
          <w:p w14:paraId="4C2377EA" w14:textId="16221849" w:rsidR="006E60ED" w:rsidRDefault="006E60ED" w:rsidP="003C6B38">
            <w:pPr>
              <w:spacing w:line="360" w:lineRule="auto"/>
            </w:pPr>
            <w:r>
              <w:t>The various Operating systems for this research, Android, iOS &amp; Zune</w:t>
            </w:r>
            <w:r w:rsidR="00FA2184">
              <w:t>.</w:t>
            </w:r>
          </w:p>
        </w:tc>
        <w:tc>
          <w:tcPr>
            <w:tcW w:w="2835" w:type="dxa"/>
          </w:tcPr>
          <w:p w14:paraId="07BC1F08" w14:textId="77777777" w:rsidR="006E60ED" w:rsidRDefault="006E60ED" w:rsidP="003C6B38">
            <w:pPr>
              <w:spacing w:line="360" w:lineRule="auto"/>
            </w:pPr>
          </w:p>
        </w:tc>
      </w:tr>
      <w:tr w:rsidR="006E60ED" w14:paraId="56F118E2" w14:textId="77777777" w:rsidTr="003C6B38">
        <w:tc>
          <w:tcPr>
            <w:tcW w:w="2835" w:type="dxa"/>
          </w:tcPr>
          <w:p w14:paraId="60112965" w14:textId="56B2A7B4" w:rsidR="006E60ED" w:rsidRDefault="006E60ED" w:rsidP="003C6B38">
            <w:pPr>
              <w:spacing w:line="360" w:lineRule="auto"/>
            </w:pPr>
            <w:r>
              <w:t>Price</w:t>
            </w:r>
          </w:p>
        </w:tc>
        <w:tc>
          <w:tcPr>
            <w:tcW w:w="2836" w:type="dxa"/>
          </w:tcPr>
          <w:p w14:paraId="0D6DF491" w14:textId="1ED889FF" w:rsidR="006E60ED" w:rsidRDefault="006E60ED" w:rsidP="003C6B38">
            <w:pPr>
              <w:spacing w:line="360" w:lineRule="auto"/>
            </w:pPr>
            <w:r>
              <w:t>The monetary cost for a consumer to acquire a particular application (</w:t>
            </w:r>
            <w:r w:rsidRPr="00AD38AC">
              <w:t>€</w:t>
            </w:r>
            <w:r>
              <w:t xml:space="preserve">). </w:t>
            </w:r>
          </w:p>
        </w:tc>
        <w:tc>
          <w:tcPr>
            <w:tcW w:w="2835" w:type="dxa"/>
          </w:tcPr>
          <w:p w14:paraId="4E4C0F3B" w14:textId="45632802" w:rsidR="006E60ED" w:rsidRDefault="008F340E" w:rsidP="003C6B38">
            <w:pPr>
              <w:spacing w:line="360" w:lineRule="auto"/>
            </w:pPr>
            <w:r>
              <w:t>Lui et al. (2012)</w:t>
            </w:r>
          </w:p>
        </w:tc>
      </w:tr>
      <w:tr w:rsidR="006E60ED" w14:paraId="570578E9" w14:textId="77777777" w:rsidTr="003C6B38">
        <w:tc>
          <w:tcPr>
            <w:tcW w:w="2835" w:type="dxa"/>
          </w:tcPr>
          <w:p w14:paraId="6766EE8A" w14:textId="07FC639B" w:rsidR="006E60ED" w:rsidRDefault="006E60ED" w:rsidP="003C6B38">
            <w:pPr>
              <w:spacing w:line="360" w:lineRule="auto"/>
            </w:pPr>
            <w:r>
              <w:t>Month</w:t>
            </w:r>
          </w:p>
        </w:tc>
        <w:tc>
          <w:tcPr>
            <w:tcW w:w="2836" w:type="dxa"/>
          </w:tcPr>
          <w:p w14:paraId="72DA01B7" w14:textId="62E4FF0C" w:rsidR="006E60ED" w:rsidRDefault="006E60ED" w:rsidP="003C6B38">
            <w:pPr>
              <w:spacing w:line="360" w:lineRule="auto"/>
            </w:pPr>
            <w:r>
              <w:t>The different months of the year 2013</w:t>
            </w:r>
            <w:r w:rsidR="00FA2184">
              <w:t>.</w:t>
            </w:r>
          </w:p>
        </w:tc>
        <w:tc>
          <w:tcPr>
            <w:tcW w:w="2835" w:type="dxa"/>
          </w:tcPr>
          <w:p w14:paraId="3080C4AA" w14:textId="77777777" w:rsidR="006E60ED" w:rsidRDefault="006E60ED" w:rsidP="003C6B38">
            <w:pPr>
              <w:spacing w:line="360" w:lineRule="auto"/>
            </w:pPr>
          </w:p>
        </w:tc>
      </w:tr>
      <w:tr w:rsidR="006E60ED" w14:paraId="6827DFF9" w14:textId="77777777" w:rsidTr="003C6B38">
        <w:tc>
          <w:tcPr>
            <w:tcW w:w="2835" w:type="dxa"/>
          </w:tcPr>
          <w:p w14:paraId="5060A1EC" w14:textId="77777777" w:rsidR="006E60ED" w:rsidRDefault="006E60ED" w:rsidP="003C6B38">
            <w:pPr>
              <w:spacing w:line="360" w:lineRule="auto"/>
            </w:pPr>
            <w:r>
              <w:t>Monetization Type</w:t>
            </w:r>
          </w:p>
        </w:tc>
        <w:tc>
          <w:tcPr>
            <w:tcW w:w="2836" w:type="dxa"/>
          </w:tcPr>
          <w:p w14:paraId="2630ABE2" w14:textId="4BA70E86" w:rsidR="006E60ED" w:rsidRDefault="006E60ED" w:rsidP="003C6B38">
            <w:pPr>
              <w:spacing w:line="360" w:lineRule="auto"/>
            </w:pPr>
            <w:r>
              <w:t>The manner in which a consumer can obtain a specific application</w:t>
            </w:r>
            <w:r w:rsidR="00FA2184">
              <w:t>.</w:t>
            </w:r>
          </w:p>
        </w:tc>
        <w:tc>
          <w:tcPr>
            <w:tcW w:w="2835" w:type="dxa"/>
          </w:tcPr>
          <w:p w14:paraId="343ECC14" w14:textId="41E87387" w:rsidR="006E60ED" w:rsidRDefault="008B152B" w:rsidP="003C6B38">
            <w:pPr>
              <w:spacing w:line="360" w:lineRule="auto"/>
            </w:pPr>
            <w:r>
              <w:t>Ghose, (2012)</w:t>
            </w:r>
          </w:p>
        </w:tc>
      </w:tr>
      <w:tr w:rsidR="006E60ED" w14:paraId="284408B0" w14:textId="77777777" w:rsidTr="003C6B38">
        <w:tc>
          <w:tcPr>
            <w:tcW w:w="2835" w:type="dxa"/>
          </w:tcPr>
          <w:p w14:paraId="5CC842F3" w14:textId="77777777" w:rsidR="006E60ED" w:rsidRDefault="006E60ED" w:rsidP="003C6B38">
            <w:pPr>
              <w:spacing w:line="360" w:lineRule="auto"/>
            </w:pPr>
            <w:r>
              <w:t>Had Free/Paid Period</w:t>
            </w:r>
          </w:p>
        </w:tc>
        <w:tc>
          <w:tcPr>
            <w:tcW w:w="2836" w:type="dxa"/>
          </w:tcPr>
          <w:p w14:paraId="09BD48E9" w14:textId="1FC46017" w:rsidR="006E60ED" w:rsidRDefault="006E60ED" w:rsidP="003C6B38">
            <w:pPr>
              <w:spacing w:line="360" w:lineRule="auto"/>
            </w:pPr>
            <w:r>
              <w:t>Whether the application in its past had been free or had to be purchased</w:t>
            </w:r>
            <w:r w:rsidR="00FA2184">
              <w:t>.</w:t>
            </w:r>
          </w:p>
        </w:tc>
        <w:tc>
          <w:tcPr>
            <w:tcW w:w="2835" w:type="dxa"/>
          </w:tcPr>
          <w:p w14:paraId="6398D863" w14:textId="77777777" w:rsidR="006E60ED" w:rsidRDefault="008B152B" w:rsidP="003C6B38">
            <w:pPr>
              <w:spacing w:line="360" w:lineRule="auto"/>
            </w:pPr>
            <w:r>
              <w:t>Ghose et al. (2006)</w:t>
            </w:r>
          </w:p>
          <w:p w14:paraId="3DA2C3F3" w14:textId="79B22900" w:rsidR="008B152B" w:rsidRDefault="008B152B" w:rsidP="003C6B38">
            <w:pPr>
              <w:spacing w:line="360" w:lineRule="auto"/>
            </w:pPr>
            <w:proofErr w:type="spellStart"/>
            <w:r>
              <w:t>Kapil</w:t>
            </w:r>
            <w:proofErr w:type="spellEnd"/>
            <w:r>
              <w:t xml:space="preserve"> et al. (2004)</w:t>
            </w:r>
          </w:p>
        </w:tc>
      </w:tr>
      <w:tr w:rsidR="006E60ED" w14:paraId="4B088F6B" w14:textId="77777777" w:rsidTr="003C6B38">
        <w:tc>
          <w:tcPr>
            <w:tcW w:w="2835" w:type="dxa"/>
          </w:tcPr>
          <w:p w14:paraId="550DFF62" w14:textId="77777777" w:rsidR="006E60ED" w:rsidRDefault="006E60ED" w:rsidP="003C6B38">
            <w:pPr>
              <w:spacing w:line="360" w:lineRule="auto"/>
            </w:pPr>
            <w:r>
              <w:t>Is Local</w:t>
            </w:r>
          </w:p>
        </w:tc>
        <w:tc>
          <w:tcPr>
            <w:tcW w:w="2836" w:type="dxa"/>
          </w:tcPr>
          <w:p w14:paraId="150B3C54" w14:textId="77777777" w:rsidR="006E60ED" w:rsidRDefault="006E60ED" w:rsidP="003C6B38">
            <w:pPr>
              <w:spacing w:line="360" w:lineRule="auto"/>
            </w:pPr>
            <w:r>
              <w:t>Whether an application is only intended for the local Dutch market.</w:t>
            </w:r>
          </w:p>
        </w:tc>
        <w:tc>
          <w:tcPr>
            <w:tcW w:w="2835" w:type="dxa"/>
          </w:tcPr>
          <w:p w14:paraId="6B16214E" w14:textId="26D155C8" w:rsidR="006E60ED" w:rsidRDefault="00EA4C17" w:rsidP="003C6B38">
            <w:pPr>
              <w:spacing w:line="360" w:lineRule="auto"/>
            </w:pPr>
            <w:proofErr w:type="spellStart"/>
            <w:r>
              <w:t>ResearchMoz</w:t>
            </w:r>
            <w:proofErr w:type="spellEnd"/>
            <w:r>
              <w:t>, 2014</w:t>
            </w:r>
          </w:p>
        </w:tc>
      </w:tr>
      <w:tr w:rsidR="006E60ED" w14:paraId="5916B79B" w14:textId="77777777" w:rsidTr="003C6B38">
        <w:tc>
          <w:tcPr>
            <w:tcW w:w="2835" w:type="dxa"/>
          </w:tcPr>
          <w:p w14:paraId="0C7C3216" w14:textId="468499A9" w:rsidR="006E60ED" w:rsidRDefault="006E60ED" w:rsidP="003C6B38">
            <w:pPr>
              <w:spacing w:line="360" w:lineRule="auto"/>
            </w:pPr>
            <w:r>
              <w:t>Paid</w:t>
            </w:r>
          </w:p>
        </w:tc>
        <w:tc>
          <w:tcPr>
            <w:tcW w:w="2836" w:type="dxa"/>
          </w:tcPr>
          <w:p w14:paraId="139A22F4" w14:textId="44C39F55" w:rsidR="006E60ED" w:rsidRDefault="006E60ED" w:rsidP="003C6B38">
            <w:pPr>
              <w:spacing w:line="360" w:lineRule="auto"/>
            </w:pPr>
            <w:r>
              <w:t>Whether an application is paid for or free with initial download</w:t>
            </w:r>
            <w:r w:rsidR="00FA2184">
              <w:t>.</w:t>
            </w:r>
          </w:p>
        </w:tc>
        <w:tc>
          <w:tcPr>
            <w:tcW w:w="2835" w:type="dxa"/>
          </w:tcPr>
          <w:p w14:paraId="1155B59D" w14:textId="77777777" w:rsidR="006E60ED" w:rsidRDefault="008F340E" w:rsidP="003C6B38">
            <w:pPr>
              <w:spacing w:line="360" w:lineRule="auto"/>
            </w:pPr>
            <w:r>
              <w:t>Lui et al. (2012)</w:t>
            </w:r>
          </w:p>
          <w:p w14:paraId="1B3B9D85" w14:textId="2024F991" w:rsidR="008B152B" w:rsidRDefault="008B152B" w:rsidP="003C6B38">
            <w:pPr>
              <w:spacing w:line="360" w:lineRule="auto"/>
            </w:pPr>
            <w:proofErr w:type="spellStart"/>
            <w:r>
              <w:t>Kapil</w:t>
            </w:r>
            <w:proofErr w:type="spellEnd"/>
            <w:r>
              <w:t xml:space="preserve"> et al. (2004)</w:t>
            </w:r>
          </w:p>
        </w:tc>
      </w:tr>
      <w:tr w:rsidR="006E60ED" w14:paraId="2EDD4787" w14:textId="77777777" w:rsidTr="003C6B38">
        <w:tc>
          <w:tcPr>
            <w:tcW w:w="2835" w:type="dxa"/>
          </w:tcPr>
          <w:p w14:paraId="578E894D" w14:textId="6015F00F" w:rsidR="006E60ED" w:rsidRDefault="006E60ED" w:rsidP="003C6B38">
            <w:pPr>
              <w:spacing w:line="360" w:lineRule="auto"/>
            </w:pPr>
            <w:r>
              <w:t>Category</w:t>
            </w:r>
          </w:p>
        </w:tc>
        <w:tc>
          <w:tcPr>
            <w:tcW w:w="2836" w:type="dxa"/>
          </w:tcPr>
          <w:p w14:paraId="12364091" w14:textId="47EF5CB0" w:rsidR="006E60ED" w:rsidRDefault="006E60ED" w:rsidP="003C6B38">
            <w:pPr>
              <w:spacing w:line="360" w:lineRule="auto"/>
            </w:pPr>
            <w:r>
              <w:t>The group a particular application belong</w:t>
            </w:r>
            <w:r w:rsidR="00FA2184">
              <w:t>s</w:t>
            </w:r>
            <w:r>
              <w:t xml:space="preserve"> to</w:t>
            </w:r>
            <w:r w:rsidR="00FA2184">
              <w:t>.</w:t>
            </w:r>
          </w:p>
        </w:tc>
        <w:tc>
          <w:tcPr>
            <w:tcW w:w="2835" w:type="dxa"/>
          </w:tcPr>
          <w:p w14:paraId="4657BC3D" w14:textId="77777777" w:rsidR="006E60ED" w:rsidRDefault="006E60ED" w:rsidP="003C6B38">
            <w:pPr>
              <w:spacing w:line="360" w:lineRule="auto"/>
            </w:pPr>
          </w:p>
        </w:tc>
      </w:tr>
    </w:tbl>
    <w:p w14:paraId="07ADBCBF" w14:textId="77777777" w:rsidR="003C6B38" w:rsidRDefault="003C6B38" w:rsidP="003C6B38">
      <w:pPr>
        <w:spacing w:line="360" w:lineRule="auto"/>
      </w:pPr>
      <w:r>
        <w:t xml:space="preserve">     </w:t>
      </w:r>
    </w:p>
    <w:p w14:paraId="40781942" w14:textId="4DA37446" w:rsidR="00C46B63" w:rsidRDefault="003C6B38" w:rsidP="00274CC5">
      <w:pPr>
        <w:spacing w:line="360" w:lineRule="auto"/>
      </w:pPr>
      <w:r w:rsidRPr="00357365">
        <w:t xml:space="preserve"> </w:t>
      </w:r>
    </w:p>
    <w:p w14:paraId="2F664A09" w14:textId="6899A2AA" w:rsidR="004922EF" w:rsidRDefault="00062E3E" w:rsidP="00661D82">
      <w:pPr>
        <w:pStyle w:val="Heading1"/>
      </w:pPr>
      <w:bookmarkStart w:id="16" w:name="_Toc296682581"/>
      <w:r>
        <w:t>4</w:t>
      </w:r>
      <w:r w:rsidR="003E3023">
        <w:t>.</w:t>
      </w:r>
      <w:r w:rsidR="003E3023">
        <w:tab/>
      </w:r>
      <w:r w:rsidR="004922EF">
        <w:t>Research Methodology</w:t>
      </w:r>
      <w:bookmarkEnd w:id="16"/>
    </w:p>
    <w:p w14:paraId="6634268D" w14:textId="2D198CE0" w:rsidR="003C6B38" w:rsidRPr="0042729D" w:rsidRDefault="003C6B38" w:rsidP="003C6B38">
      <w:pPr>
        <w:spacing w:line="360" w:lineRule="auto"/>
      </w:pPr>
      <w:r w:rsidRPr="0042729D">
        <w:t xml:space="preserve">This part of the thesis will connect the research methodology to the above-mentioned hypothesis. The first part will explain how the data was gathered and a sample will be presented of the data. Successively, an explanation will be given </w:t>
      </w:r>
      <w:r w:rsidR="00AE3A5F">
        <w:t>about the various tests that will be conducted and their interpretation</w:t>
      </w:r>
      <w:r w:rsidRPr="0042729D">
        <w:t xml:space="preserve">. </w:t>
      </w:r>
    </w:p>
    <w:p w14:paraId="2A5ABA76" w14:textId="09D6A431" w:rsidR="00A01322" w:rsidRDefault="00062E3E" w:rsidP="00A01322">
      <w:pPr>
        <w:pStyle w:val="Heading2"/>
      </w:pPr>
      <w:bookmarkStart w:id="17" w:name="_Toc296682582"/>
      <w:r>
        <w:t>4.1</w:t>
      </w:r>
      <w:r w:rsidR="003C6B38" w:rsidRPr="00946ABE">
        <w:t xml:space="preserve"> Data Collection</w:t>
      </w:r>
      <w:r w:rsidR="00E5376B">
        <w:t xml:space="preserve"> and Preparation</w:t>
      </w:r>
      <w:bookmarkEnd w:id="17"/>
    </w:p>
    <w:p w14:paraId="1ED0CCA3" w14:textId="45735E00" w:rsidR="003C6B38" w:rsidRPr="00946ABE" w:rsidRDefault="003C6B38" w:rsidP="003C6B38">
      <w:pPr>
        <w:spacing w:line="360" w:lineRule="auto"/>
      </w:pPr>
      <w:r w:rsidRPr="00946ABE">
        <w:t>The data</w:t>
      </w:r>
      <w:r w:rsidR="00AE3A5F">
        <w:t xml:space="preserve"> for this research</w:t>
      </w:r>
      <w:r w:rsidRPr="00946ABE">
        <w:t xml:space="preserve"> has been gathered from the following </w:t>
      </w:r>
      <w:r w:rsidR="0006664F">
        <w:t>secondary online source</w:t>
      </w:r>
      <w:r w:rsidRPr="00946ABE">
        <w:t xml:space="preserve">: </w:t>
      </w:r>
      <w:hyperlink r:id="rId14" w:history="1">
        <w:r w:rsidRPr="00946ABE">
          <w:rPr>
            <w:rStyle w:val="Hyperlink"/>
          </w:rPr>
          <w:t>www.xyo.net</w:t>
        </w:r>
      </w:hyperlink>
      <w:r w:rsidRPr="00946ABE">
        <w:t>. X</w:t>
      </w:r>
      <w:r w:rsidR="00AE3A5F">
        <w:t>YO</w:t>
      </w:r>
      <w:r w:rsidRPr="00946ABE">
        <w:t xml:space="preserve"> is a company that re-imagines how people discover</w:t>
      </w:r>
      <w:r w:rsidR="001D1A5D">
        <w:t xml:space="preserve"> apps and </w:t>
      </w:r>
      <w:proofErr w:type="gramStart"/>
      <w:r w:rsidR="001D1A5D">
        <w:t>tracks downloads</w:t>
      </w:r>
      <w:proofErr w:type="gramEnd"/>
      <w:r w:rsidR="001D1A5D">
        <w:t xml:space="preserve"> </w:t>
      </w:r>
      <w:r w:rsidRPr="00946ABE">
        <w:t xml:space="preserve">across an array of app stores. In most of these stores 10% of the apps generate 90% of all downloads. </w:t>
      </w:r>
      <w:r w:rsidR="001D1A5D">
        <w:t xml:space="preserve">With that in mind, </w:t>
      </w:r>
      <w:r w:rsidRPr="00946ABE">
        <w:t>data has been collected over a span of twelve m</w:t>
      </w:r>
      <w:r>
        <w:t xml:space="preserve">onths from the top three </w:t>
      </w:r>
      <w:r w:rsidR="009678C6">
        <w:t>market</w:t>
      </w:r>
      <w:r w:rsidR="009678C6" w:rsidRPr="00946ABE">
        <w:t xml:space="preserve"> share</w:t>
      </w:r>
      <w:r w:rsidRPr="00946ABE">
        <w:t xml:space="preserve"> holders, namely: Android, Apple and Windows. From each the top 150 free &amp; paid apps were collected. </w:t>
      </w:r>
      <w:r w:rsidR="00E10D71" w:rsidRPr="0042729D">
        <w:t xml:space="preserve">The data is provided by </w:t>
      </w:r>
      <w:proofErr w:type="spellStart"/>
      <w:r w:rsidR="00E10D71" w:rsidRPr="0042729D">
        <w:t>Xyologic</w:t>
      </w:r>
      <w:proofErr w:type="spellEnd"/>
      <w:r w:rsidR="00E10D71" w:rsidRPr="0042729D">
        <w:t xml:space="preserve"> Mobile Analysis generates </w:t>
      </w:r>
      <w:r w:rsidR="00E10D71">
        <w:t xml:space="preserve">historical data regarding app performance, downloads, categories, monetization type, price, etc. </w:t>
      </w:r>
      <w:r w:rsidR="00E10D71" w:rsidRPr="0042729D">
        <w:t>XYO App Store Search Engine outlines an app's success by the number of downloads it generates (</w:t>
      </w:r>
      <w:proofErr w:type="spellStart"/>
      <w:r w:rsidR="00E10D71" w:rsidRPr="0042729D">
        <w:t>Xyologic</w:t>
      </w:r>
      <w:proofErr w:type="spellEnd"/>
      <w:r w:rsidR="00E10D71" w:rsidRPr="0042729D">
        <w:t xml:space="preserve"> Mobile Analysis GmbH,</w:t>
      </w:r>
      <w:r w:rsidR="00E10D71">
        <w:t xml:space="preserve"> 2014</w:t>
      </w:r>
      <w:r w:rsidR="00E10D71" w:rsidRPr="0042729D">
        <w:t>)</w:t>
      </w:r>
      <w:r w:rsidR="00E10D71">
        <w:t xml:space="preserve">. </w:t>
      </w:r>
      <w:r w:rsidR="00E10D71" w:rsidRPr="0042729D">
        <w:t xml:space="preserve"> </w:t>
      </w:r>
    </w:p>
    <w:p w14:paraId="3F7F5777" w14:textId="77777777" w:rsidR="00B67FCA" w:rsidRDefault="001D1A5D" w:rsidP="003C6B38">
      <w:pPr>
        <w:spacing w:line="360" w:lineRule="auto"/>
      </w:pPr>
      <w:r>
        <w:t>XYO</w:t>
      </w:r>
      <w:r w:rsidR="003C6B38" w:rsidRPr="00946ABE">
        <w:t xml:space="preserve"> publishes a monthly report with details such as downloads,</w:t>
      </w:r>
      <w:r>
        <w:t xml:space="preserve"> price,</w:t>
      </w:r>
      <w:r w:rsidR="003C6B38" w:rsidRPr="00946ABE">
        <w:t xml:space="preserve"> category, etc. for both free &amp; paid apps. </w:t>
      </w:r>
      <w:r>
        <w:t>More specifically the reports provide</w:t>
      </w:r>
      <w:r w:rsidR="003C6B38" w:rsidRPr="00946ABE">
        <w:t xml:space="preserve"> the following information details for free downloadable applications in each operating system: Country Rank, </w:t>
      </w:r>
      <w:r w:rsidRPr="00946ABE">
        <w:t>Downloads this month</w:t>
      </w:r>
      <w:r>
        <w:t>, Number of Apps Published, Monetization T</w:t>
      </w:r>
      <w:r w:rsidR="003C6B38" w:rsidRPr="00946ABE">
        <w:t>ype,</w:t>
      </w:r>
      <w:r>
        <w:t xml:space="preserve"> App vs. Game,</w:t>
      </w:r>
      <w:r w:rsidR="003C6B38" w:rsidRPr="00946ABE">
        <w:t xml:space="preserve"> Had Paid Period, Is Local &amp;</w:t>
      </w:r>
      <w:r>
        <w:t xml:space="preserve"> category</w:t>
      </w:r>
      <w:r w:rsidR="003C6B38" w:rsidRPr="00946ABE">
        <w:t xml:space="preserve">. </w:t>
      </w:r>
    </w:p>
    <w:p w14:paraId="085493F1" w14:textId="08939C21" w:rsidR="003C6B38" w:rsidRDefault="0006664F" w:rsidP="003C6B38">
      <w:pPr>
        <w:spacing w:line="360" w:lineRule="auto"/>
      </w:pPr>
      <w:r>
        <w:t xml:space="preserve">For paid applications the reports offer the following details: </w:t>
      </w:r>
      <w:r w:rsidR="001D1A5D" w:rsidRPr="00946ABE">
        <w:t>Country Rank, Downloads this month</w:t>
      </w:r>
      <w:r w:rsidR="001D1A5D">
        <w:t>, Price, Number of Apps Published, Monetization T</w:t>
      </w:r>
      <w:r w:rsidR="001D1A5D" w:rsidRPr="00946ABE">
        <w:t>ype,</w:t>
      </w:r>
      <w:r w:rsidR="001D1A5D">
        <w:t xml:space="preserve"> App vs. Game, Had Free</w:t>
      </w:r>
      <w:r w:rsidR="001D1A5D" w:rsidRPr="00946ABE">
        <w:t xml:space="preserve"> Period, Is Local &amp;</w:t>
      </w:r>
      <w:r w:rsidR="001D1A5D">
        <w:t xml:space="preserve"> category</w:t>
      </w:r>
      <w:r w:rsidR="003C6B38" w:rsidRPr="00946ABE">
        <w:t xml:space="preserve">. </w:t>
      </w:r>
      <w:r w:rsidR="00B67FCA">
        <w:t>It should also be noted here that number of downloads is rounded to the nearest 100</w:t>
      </w:r>
      <w:r w:rsidR="00B67FCA" w:rsidRPr="00B67FCA">
        <w:rPr>
          <w:vertAlign w:val="superscript"/>
        </w:rPr>
        <w:t>th</w:t>
      </w:r>
      <w:r w:rsidR="00B67FCA">
        <w:t xml:space="preserve">, and that no open source can provide exact number of downloads from a given app-store.  </w:t>
      </w:r>
    </w:p>
    <w:p w14:paraId="48F22F8B" w14:textId="26CBDCB8" w:rsidR="009B571D" w:rsidRDefault="0030292F" w:rsidP="003C6B38">
      <w:pPr>
        <w:spacing w:line="360" w:lineRule="auto"/>
      </w:pPr>
      <w:r>
        <w:t xml:space="preserve">All the reports offered by XYO are in a PDF format. Therefore the first step will be to convert all the data into an excel file. </w:t>
      </w:r>
      <w:r w:rsidR="009B571D">
        <w:t xml:space="preserve">In order to help distinguish the </w:t>
      </w:r>
      <w:r w:rsidR="00B67FCA">
        <w:t>assorted groups</w:t>
      </w:r>
      <w:r w:rsidR="009B571D">
        <w:t xml:space="preserve"> </w:t>
      </w:r>
      <w:r w:rsidR="00B67FCA">
        <w:t>t</w:t>
      </w:r>
      <w:r>
        <w:t xml:space="preserve">hree additional columns will be added to the data, namely, </w:t>
      </w:r>
      <w:r w:rsidR="00416DC0">
        <w:t>Month, OS and Free/Paid. This will help later on in SPSS to distinguish which OS the application originates from, from which month and whether it was a free or paid application.</w:t>
      </w:r>
      <w:r w:rsidR="0053524F">
        <w:t xml:space="preserve"> SPSS is </w:t>
      </w:r>
      <w:r w:rsidR="00DF5418">
        <w:t>predictive</w:t>
      </w:r>
      <w:r w:rsidR="0053524F">
        <w:t xml:space="preserve"> analytical software</w:t>
      </w:r>
      <w:r w:rsidR="003A2595">
        <w:t xml:space="preserve"> that can predict outcomes with confidence, in order to solve problems and to make smarter decisions (IBM, 2014).</w:t>
      </w:r>
      <w:r w:rsidR="00416DC0">
        <w:t xml:space="preserve"> Below a table</w:t>
      </w:r>
      <w:r w:rsidR="00DF5418">
        <w:t xml:space="preserve"> (Table 2)</w:t>
      </w:r>
      <w:r w:rsidR="00416DC0">
        <w:t xml:space="preserve"> is provided on how each variable will be coded in order to make analysis in SPSS easier</w:t>
      </w:r>
      <w:r w:rsidR="00B67FCA">
        <w:t>, these coded variables will be used as dummy variables</w:t>
      </w:r>
      <w:r w:rsidR="00416DC0">
        <w:t>.</w:t>
      </w:r>
      <w:r w:rsidR="00B67FCA">
        <w:t xml:space="preserve"> </w:t>
      </w:r>
      <w:r w:rsidR="0053524F">
        <w:t>Dummy coding is a way of representing g</w:t>
      </w:r>
      <w:r w:rsidR="00B90BB1">
        <w:t>roups using only zeros and ones</w:t>
      </w:r>
      <w:r w:rsidR="0053524F">
        <w:t xml:space="preserve"> (Field, 2009). When conducting a regression this will allow to show the</w:t>
      </w:r>
      <w:r w:rsidR="00CC60B8">
        <w:t xml:space="preserve"> interaction</w:t>
      </w:r>
      <w:r w:rsidR="0053524F">
        <w:t xml:space="preserve"> effect each variable on the number of downloads. </w:t>
      </w:r>
    </w:p>
    <w:p w14:paraId="464E49B3" w14:textId="1EAA5D50" w:rsidR="0000630C" w:rsidRPr="0000630C" w:rsidRDefault="00223141" w:rsidP="003C6B38">
      <w:pPr>
        <w:spacing w:line="360" w:lineRule="auto"/>
        <w:rPr>
          <w:sz w:val="20"/>
          <w:szCs w:val="20"/>
        </w:rPr>
      </w:pPr>
      <w:r>
        <w:rPr>
          <w:sz w:val="20"/>
          <w:szCs w:val="20"/>
        </w:rPr>
        <w:t>Table 2</w:t>
      </w:r>
      <w:r w:rsidR="00FD2E02">
        <w:rPr>
          <w:sz w:val="20"/>
          <w:szCs w:val="20"/>
        </w:rPr>
        <w:t xml:space="preserve">: </w:t>
      </w:r>
      <w:r w:rsidR="0003736E">
        <w:rPr>
          <w:sz w:val="20"/>
          <w:szCs w:val="20"/>
        </w:rPr>
        <w:t>H</w:t>
      </w:r>
      <w:r w:rsidR="0000630C" w:rsidRPr="0000630C">
        <w:rPr>
          <w:sz w:val="20"/>
          <w:szCs w:val="20"/>
        </w:rPr>
        <w:t>ow the data has been coded:</w:t>
      </w:r>
    </w:p>
    <w:tbl>
      <w:tblPr>
        <w:tblW w:w="7424" w:type="dxa"/>
        <w:tblInd w:w="93" w:type="dxa"/>
        <w:tblLayout w:type="fixed"/>
        <w:tblLook w:val="04A0" w:firstRow="1" w:lastRow="0" w:firstColumn="1" w:lastColumn="0" w:noHBand="0" w:noVBand="1"/>
      </w:tblPr>
      <w:tblGrid>
        <w:gridCol w:w="2709"/>
        <w:gridCol w:w="1134"/>
        <w:gridCol w:w="283"/>
        <w:gridCol w:w="1998"/>
        <w:gridCol w:w="1300"/>
      </w:tblGrid>
      <w:tr w:rsidR="00AE188C" w:rsidRPr="00AE188C" w14:paraId="0687C26D" w14:textId="77777777" w:rsidTr="00234CD7">
        <w:trPr>
          <w:trHeight w:val="320"/>
        </w:trPr>
        <w:tc>
          <w:tcPr>
            <w:tcW w:w="2709" w:type="dxa"/>
            <w:tcBorders>
              <w:top w:val="single" w:sz="8" w:space="0" w:color="auto"/>
              <w:left w:val="single" w:sz="8" w:space="0" w:color="auto"/>
              <w:bottom w:val="single" w:sz="8" w:space="0" w:color="auto"/>
              <w:right w:val="single" w:sz="8" w:space="0" w:color="auto"/>
            </w:tcBorders>
            <w:shd w:val="clear" w:color="000000" w:fill="A6A6A6"/>
            <w:noWrap/>
            <w:vAlign w:val="center"/>
            <w:hideMark/>
          </w:tcPr>
          <w:p w14:paraId="343B4D16" w14:textId="77777777" w:rsidR="00AE188C" w:rsidRPr="00AE188C" w:rsidRDefault="00AE188C" w:rsidP="00AE188C">
            <w:pPr>
              <w:spacing w:after="0" w:line="240" w:lineRule="auto"/>
              <w:jc w:val="left"/>
              <w:rPr>
                <w:rFonts w:ascii="Calibri" w:eastAsia="Times New Roman" w:hAnsi="Calibri"/>
                <w:b/>
                <w:bCs/>
                <w:color w:val="000000"/>
              </w:rPr>
            </w:pPr>
            <w:r w:rsidRPr="00AE188C">
              <w:rPr>
                <w:rFonts w:ascii="Calibri" w:eastAsia="Times New Roman" w:hAnsi="Calibri"/>
                <w:b/>
                <w:bCs/>
                <w:color w:val="000000"/>
              </w:rPr>
              <w:t>Month</w:t>
            </w:r>
          </w:p>
        </w:tc>
        <w:tc>
          <w:tcPr>
            <w:tcW w:w="1134" w:type="dxa"/>
            <w:tcBorders>
              <w:top w:val="single" w:sz="8" w:space="0" w:color="auto"/>
              <w:left w:val="nil"/>
              <w:bottom w:val="single" w:sz="8" w:space="0" w:color="auto"/>
              <w:right w:val="single" w:sz="8" w:space="0" w:color="auto"/>
            </w:tcBorders>
            <w:shd w:val="clear" w:color="000000" w:fill="A6A6A6"/>
            <w:noWrap/>
            <w:vAlign w:val="center"/>
            <w:hideMark/>
          </w:tcPr>
          <w:p w14:paraId="620901C2" w14:textId="77777777" w:rsidR="00AE188C" w:rsidRPr="00AE188C" w:rsidRDefault="00AE188C" w:rsidP="00AE188C">
            <w:pPr>
              <w:spacing w:after="0" w:line="240" w:lineRule="auto"/>
              <w:jc w:val="left"/>
              <w:rPr>
                <w:rFonts w:ascii="Calibri" w:eastAsia="Times New Roman" w:hAnsi="Calibri"/>
                <w:b/>
                <w:bCs/>
                <w:color w:val="000000"/>
              </w:rPr>
            </w:pPr>
            <w:r w:rsidRPr="00AE188C">
              <w:rPr>
                <w:rFonts w:ascii="Calibri" w:eastAsia="Times New Roman" w:hAnsi="Calibri"/>
                <w:b/>
                <w:bCs/>
                <w:color w:val="000000"/>
              </w:rPr>
              <w:t>Code</w:t>
            </w:r>
          </w:p>
        </w:tc>
        <w:tc>
          <w:tcPr>
            <w:tcW w:w="283" w:type="dxa"/>
            <w:tcBorders>
              <w:top w:val="nil"/>
              <w:left w:val="nil"/>
              <w:bottom w:val="nil"/>
              <w:right w:val="nil"/>
            </w:tcBorders>
            <w:shd w:val="clear" w:color="auto" w:fill="auto"/>
            <w:noWrap/>
            <w:vAlign w:val="bottom"/>
            <w:hideMark/>
          </w:tcPr>
          <w:p w14:paraId="0E95553C"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single" w:sz="8" w:space="0" w:color="auto"/>
              <w:left w:val="single" w:sz="8" w:space="0" w:color="auto"/>
              <w:bottom w:val="single" w:sz="8" w:space="0" w:color="auto"/>
              <w:right w:val="single" w:sz="8" w:space="0" w:color="auto"/>
            </w:tcBorders>
            <w:shd w:val="clear" w:color="000000" w:fill="A6A6A6"/>
            <w:noWrap/>
            <w:vAlign w:val="center"/>
            <w:hideMark/>
          </w:tcPr>
          <w:p w14:paraId="11F3858A" w14:textId="77777777" w:rsidR="00AE188C" w:rsidRPr="00AE188C" w:rsidRDefault="00AE188C" w:rsidP="00AE188C">
            <w:pPr>
              <w:spacing w:after="0" w:line="240" w:lineRule="auto"/>
              <w:jc w:val="left"/>
              <w:rPr>
                <w:rFonts w:ascii="Calibri" w:eastAsia="Times New Roman" w:hAnsi="Calibri"/>
                <w:b/>
                <w:bCs/>
                <w:color w:val="000000"/>
              </w:rPr>
            </w:pPr>
            <w:r w:rsidRPr="00AE188C">
              <w:rPr>
                <w:rFonts w:ascii="Calibri" w:eastAsia="Times New Roman" w:hAnsi="Calibri"/>
                <w:b/>
                <w:bCs/>
                <w:color w:val="000000"/>
              </w:rPr>
              <w:t>Category</w:t>
            </w:r>
          </w:p>
        </w:tc>
        <w:tc>
          <w:tcPr>
            <w:tcW w:w="1300" w:type="dxa"/>
            <w:tcBorders>
              <w:top w:val="single" w:sz="8" w:space="0" w:color="auto"/>
              <w:left w:val="nil"/>
              <w:bottom w:val="single" w:sz="8" w:space="0" w:color="auto"/>
              <w:right w:val="single" w:sz="8" w:space="0" w:color="auto"/>
            </w:tcBorders>
            <w:shd w:val="clear" w:color="000000" w:fill="A6A6A6"/>
            <w:noWrap/>
            <w:vAlign w:val="center"/>
            <w:hideMark/>
          </w:tcPr>
          <w:p w14:paraId="4656AF16" w14:textId="77777777" w:rsidR="00AE188C" w:rsidRPr="00AE188C" w:rsidRDefault="00AE188C" w:rsidP="00AE188C">
            <w:pPr>
              <w:spacing w:after="0" w:line="240" w:lineRule="auto"/>
              <w:jc w:val="left"/>
              <w:rPr>
                <w:rFonts w:ascii="Calibri" w:eastAsia="Times New Roman" w:hAnsi="Calibri"/>
                <w:b/>
                <w:bCs/>
                <w:color w:val="000000"/>
              </w:rPr>
            </w:pPr>
            <w:r w:rsidRPr="00AE188C">
              <w:rPr>
                <w:rFonts w:ascii="Calibri" w:eastAsia="Times New Roman" w:hAnsi="Calibri"/>
                <w:b/>
                <w:bCs/>
                <w:color w:val="000000"/>
              </w:rPr>
              <w:t>Code</w:t>
            </w:r>
          </w:p>
        </w:tc>
      </w:tr>
      <w:tr w:rsidR="00AE188C" w:rsidRPr="00AE188C" w14:paraId="624D18B0" w14:textId="77777777" w:rsidTr="00234CD7">
        <w:trPr>
          <w:trHeight w:val="3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14:paraId="213A8480"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January</w:t>
            </w:r>
          </w:p>
        </w:tc>
        <w:tc>
          <w:tcPr>
            <w:tcW w:w="1134" w:type="dxa"/>
            <w:tcBorders>
              <w:top w:val="nil"/>
              <w:left w:val="nil"/>
              <w:bottom w:val="single" w:sz="8" w:space="0" w:color="auto"/>
              <w:right w:val="single" w:sz="8" w:space="0" w:color="auto"/>
            </w:tcBorders>
            <w:shd w:val="clear" w:color="auto" w:fill="auto"/>
            <w:noWrap/>
            <w:vAlign w:val="center"/>
            <w:hideMark/>
          </w:tcPr>
          <w:p w14:paraId="5CF9DF1E"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1</w:t>
            </w:r>
          </w:p>
        </w:tc>
        <w:tc>
          <w:tcPr>
            <w:tcW w:w="283" w:type="dxa"/>
            <w:tcBorders>
              <w:top w:val="nil"/>
              <w:left w:val="nil"/>
              <w:bottom w:val="nil"/>
              <w:right w:val="nil"/>
            </w:tcBorders>
            <w:shd w:val="clear" w:color="auto" w:fill="auto"/>
            <w:noWrap/>
            <w:vAlign w:val="bottom"/>
            <w:hideMark/>
          </w:tcPr>
          <w:p w14:paraId="78F159B6"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hideMark/>
          </w:tcPr>
          <w:p w14:paraId="5E0B96D3"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Action &amp; Adventure</w:t>
            </w:r>
          </w:p>
        </w:tc>
        <w:tc>
          <w:tcPr>
            <w:tcW w:w="1300" w:type="dxa"/>
            <w:tcBorders>
              <w:top w:val="nil"/>
              <w:left w:val="nil"/>
              <w:bottom w:val="single" w:sz="8" w:space="0" w:color="auto"/>
              <w:right w:val="single" w:sz="8" w:space="0" w:color="auto"/>
            </w:tcBorders>
            <w:shd w:val="clear" w:color="auto" w:fill="auto"/>
            <w:noWrap/>
            <w:vAlign w:val="center"/>
            <w:hideMark/>
          </w:tcPr>
          <w:p w14:paraId="7DA5F24B"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1</w:t>
            </w:r>
          </w:p>
        </w:tc>
      </w:tr>
      <w:tr w:rsidR="00AE188C" w:rsidRPr="00AE188C" w14:paraId="71FCF9DC" w14:textId="77777777" w:rsidTr="00234CD7">
        <w:trPr>
          <w:trHeight w:val="3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14:paraId="42B8F214"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February</w:t>
            </w:r>
          </w:p>
        </w:tc>
        <w:tc>
          <w:tcPr>
            <w:tcW w:w="1134" w:type="dxa"/>
            <w:tcBorders>
              <w:top w:val="nil"/>
              <w:left w:val="nil"/>
              <w:bottom w:val="single" w:sz="8" w:space="0" w:color="auto"/>
              <w:right w:val="single" w:sz="8" w:space="0" w:color="auto"/>
            </w:tcBorders>
            <w:shd w:val="clear" w:color="auto" w:fill="auto"/>
            <w:noWrap/>
            <w:vAlign w:val="center"/>
            <w:hideMark/>
          </w:tcPr>
          <w:p w14:paraId="4C2BB072"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2</w:t>
            </w:r>
          </w:p>
        </w:tc>
        <w:tc>
          <w:tcPr>
            <w:tcW w:w="283" w:type="dxa"/>
            <w:tcBorders>
              <w:top w:val="nil"/>
              <w:left w:val="nil"/>
              <w:bottom w:val="nil"/>
              <w:right w:val="nil"/>
            </w:tcBorders>
            <w:shd w:val="clear" w:color="auto" w:fill="auto"/>
            <w:noWrap/>
            <w:vAlign w:val="bottom"/>
            <w:hideMark/>
          </w:tcPr>
          <w:p w14:paraId="431CF4AF"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hideMark/>
          </w:tcPr>
          <w:p w14:paraId="48E3AD4C"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Arcade</w:t>
            </w:r>
          </w:p>
        </w:tc>
        <w:tc>
          <w:tcPr>
            <w:tcW w:w="1300" w:type="dxa"/>
            <w:tcBorders>
              <w:top w:val="nil"/>
              <w:left w:val="nil"/>
              <w:bottom w:val="single" w:sz="8" w:space="0" w:color="auto"/>
              <w:right w:val="single" w:sz="8" w:space="0" w:color="auto"/>
            </w:tcBorders>
            <w:shd w:val="clear" w:color="auto" w:fill="auto"/>
            <w:noWrap/>
            <w:vAlign w:val="center"/>
            <w:hideMark/>
          </w:tcPr>
          <w:p w14:paraId="617C20A3"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2</w:t>
            </w:r>
          </w:p>
        </w:tc>
      </w:tr>
      <w:tr w:rsidR="00AE188C" w:rsidRPr="00AE188C" w14:paraId="2F83169F" w14:textId="77777777" w:rsidTr="00234CD7">
        <w:trPr>
          <w:trHeight w:val="3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14:paraId="110A554D"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March</w:t>
            </w:r>
          </w:p>
        </w:tc>
        <w:tc>
          <w:tcPr>
            <w:tcW w:w="1134" w:type="dxa"/>
            <w:tcBorders>
              <w:top w:val="nil"/>
              <w:left w:val="nil"/>
              <w:bottom w:val="single" w:sz="8" w:space="0" w:color="auto"/>
              <w:right w:val="single" w:sz="8" w:space="0" w:color="auto"/>
            </w:tcBorders>
            <w:shd w:val="clear" w:color="auto" w:fill="auto"/>
            <w:noWrap/>
            <w:vAlign w:val="center"/>
            <w:hideMark/>
          </w:tcPr>
          <w:p w14:paraId="54771F7F"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3</w:t>
            </w:r>
          </w:p>
        </w:tc>
        <w:tc>
          <w:tcPr>
            <w:tcW w:w="283" w:type="dxa"/>
            <w:tcBorders>
              <w:top w:val="nil"/>
              <w:left w:val="nil"/>
              <w:bottom w:val="nil"/>
              <w:right w:val="nil"/>
            </w:tcBorders>
            <w:shd w:val="clear" w:color="auto" w:fill="auto"/>
            <w:noWrap/>
            <w:vAlign w:val="bottom"/>
            <w:hideMark/>
          </w:tcPr>
          <w:p w14:paraId="790031A3"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hideMark/>
          </w:tcPr>
          <w:p w14:paraId="177D26A4"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Casino</w:t>
            </w:r>
          </w:p>
        </w:tc>
        <w:tc>
          <w:tcPr>
            <w:tcW w:w="1300" w:type="dxa"/>
            <w:tcBorders>
              <w:top w:val="nil"/>
              <w:left w:val="nil"/>
              <w:bottom w:val="single" w:sz="8" w:space="0" w:color="auto"/>
              <w:right w:val="single" w:sz="8" w:space="0" w:color="auto"/>
            </w:tcBorders>
            <w:shd w:val="clear" w:color="auto" w:fill="auto"/>
            <w:noWrap/>
            <w:vAlign w:val="center"/>
            <w:hideMark/>
          </w:tcPr>
          <w:p w14:paraId="37400EC3"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3</w:t>
            </w:r>
          </w:p>
        </w:tc>
      </w:tr>
      <w:tr w:rsidR="00AE188C" w:rsidRPr="00AE188C" w14:paraId="4C8C7C03" w14:textId="77777777" w:rsidTr="00234CD7">
        <w:trPr>
          <w:trHeight w:val="3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14:paraId="5307AC0D"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April</w:t>
            </w:r>
          </w:p>
        </w:tc>
        <w:tc>
          <w:tcPr>
            <w:tcW w:w="1134" w:type="dxa"/>
            <w:tcBorders>
              <w:top w:val="nil"/>
              <w:left w:val="nil"/>
              <w:bottom w:val="single" w:sz="8" w:space="0" w:color="auto"/>
              <w:right w:val="single" w:sz="8" w:space="0" w:color="auto"/>
            </w:tcBorders>
            <w:shd w:val="clear" w:color="auto" w:fill="auto"/>
            <w:noWrap/>
            <w:vAlign w:val="center"/>
            <w:hideMark/>
          </w:tcPr>
          <w:p w14:paraId="686043D7"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4</w:t>
            </w:r>
          </w:p>
        </w:tc>
        <w:tc>
          <w:tcPr>
            <w:tcW w:w="283" w:type="dxa"/>
            <w:tcBorders>
              <w:top w:val="nil"/>
              <w:left w:val="nil"/>
              <w:bottom w:val="nil"/>
              <w:right w:val="nil"/>
            </w:tcBorders>
            <w:shd w:val="clear" w:color="auto" w:fill="auto"/>
            <w:noWrap/>
            <w:vAlign w:val="bottom"/>
            <w:hideMark/>
          </w:tcPr>
          <w:p w14:paraId="50177622"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hideMark/>
          </w:tcPr>
          <w:p w14:paraId="2F1BC6D3"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Casual</w:t>
            </w:r>
          </w:p>
        </w:tc>
        <w:tc>
          <w:tcPr>
            <w:tcW w:w="1300" w:type="dxa"/>
            <w:tcBorders>
              <w:top w:val="nil"/>
              <w:left w:val="nil"/>
              <w:bottom w:val="single" w:sz="8" w:space="0" w:color="auto"/>
              <w:right w:val="single" w:sz="8" w:space="0" w:color="auto"/>
            </w:tcBorders>
            <w:shd w:val="clear" w:color="auto" w:fill="auto"/>
            <w:noWrap/>
            <w:vAlign w:val="center"/>
            <w:hideMark/>
          </w:tcPr>
          <w:p w14:paraId="57A769A3"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4</w:t>
            </w:r>
          </w:p>
        </w:tc>
      </w:tr>
      <w:tr w:rsidR="00AE188C" w:rsidRPr="00AE188C" w14:paraId="70DED696" w14:textId="77777777" w:rsidTr="00234CD7">
        <w:trPr>
          <w:trHeight w:val="3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14:paraId="447E6B36"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May</w:t>
            </w:r>
          </w:p>
        </w:tc>
        <w:tc>
          <w:tcPr>
            <w:tcW w:w="1134" w:type="dxa"/>
            <w:tcBorders>
              <w:top w:val="nil"/>
              <w:left w:val="nil"/>
              <w:bottom w:val="single" w:sz="8" w:space="0" w:color="auto"/>
              <w:right w:val="single" w:sz="8" w:space="0" w:color="auto"/>
            </w:tcBorders>
            <w:shd w:val="clear" w:color="auto" w:fill="auto"/>
            <w:noWrap/>
            <w:vAlign w:val="center"/>
            <w:hideMark/>
          </w:tcPr>
          <w:p w14:paraId="40E3D494"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5</w:t>
            </w:r>
          </w:p>
        </w:tc>
        <w:tc>
          <w:tcPr>
            <w:tcW w:w="283" w:type="dxa"/>
            <w:tcBorders>
              <w:top w:val="nil"/>
              <w:left w:val="nil"/>
              <w:bottom w:val="nil"/>
              <w:right w:val="nil"/>
            </w:tcBorders>
            <w:shd w:val="clear" w:color="auto" w:fill="auto"/>
            <w:noWrap/>
            <w:vAlign w:val="bottom"/>
            <w:hideMark/>
          </w:tcPr>
          <w:p w14:paraId="7F5F030F"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hideMark/>
          </w:tcPr>
          <w:p w14:paraId="7B0559B8"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Entertainment</w:t>
            </w:r>
          </w:p>
        </w:tc>
        <w:tc>
          <w:tcPr>
            <w:tcW w:w="1300" w:type="dxa"/>
            <w:tcBorders>
              <w:top w:val="nil"/>
              <w:left w:val="nil"/>
              <w:bottom w:val="single" w:sz="8" w:space="0" w:color="auto"/>
              <w:right w:val="single" w:sz="8" w:space="0" w:color="auto"/>
            </w:tcBorders>
            <w:shd w:val="clear" w:color="auto" w:fill="auto"/>
            <w:noWrap/>
            <w:vAlign w:val="center"/>
            <w:hideMark/>
          </w:tcPr>
          <w:p w14:paraId="174FF10A"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5</w:t>
            </w:r>
          </w:p>
        </w:tc>
      </w:tr>
      <w:tr w:rsidR="00AE188C" w:rsidRPr="00AE188C" w14:paraId="15C9680F" w14:textId="77777777" w:rsidTr="00234CD7">
        <w:trPr>
          <w:trHeight w:val="3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14:paraId="2FDB1D0C"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June</w:t>
            </w:r>
          </w:p>
        </w:tc>
        <w:tc>
          <w:tcPr>
            <w:tcW w:w="1134" w:type="dxa"/>
            <w:tcBorders>
              <w:top w:val="nil"/>
              <w:left w:val="nil"/>
              <w:bottom w:val="single" w:sz="8" w:space="0" w:color="auto"/>
              <w:right w:val="single" w:sz="8" w:space="0" w:color="auto"/>
            </w:tcBorders>
            <w:shd w:val="clear" w:color="auto" w:fill="auto"/>
            <w:noWrap/>
            <w:vAlign w:val="center"/>
            <w:hideMark/>
          </w:tcPr>
          <w:p w14:paraId="03F62636"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6</w:t>
            </w:r>
          </w:p>
        </w:tc>
        <w:tc>
          <w:tcPr>
            <w:tcW w:w="283" w:type="dxa"/>
            <w:tcBorders>
              <w:top w:val="nil"/>
              <w:left w:val="nil"/>
              <w:bottom w:val="nil"/>
              <w:right w:val="nil"/>
            </w:tcBorders>
            <w:shd w:val="clear" w:color="auto" w:fill="auto"/>
            <w:noWrap/>
            <w:vAlign w:val="bottom"/>
            <w:hideMark/>
          </w:tcPr>
          <w:p w14:paraId="152498B9"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hideMark/>
          </w:tcPr>
          <w:p w14:paraId="3803A00A"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Health &amp; Fitness</w:t>
            </w:r>
          </w:p>
        </w:tc>
        <w:tc>
          <w:tcPr>
            <w:tcW w:w="1300" w:type="dxa"/>
            <w:tcBorders>
              <w:top w:val="nil"/>
              <w:left w:val="nil"/>
              <w:bottom w:val="single" w:sz="8" w:space="0" w:color="auto"/>
              <w:right w:val="single" w:sz="8" w:space="0" w:color="auto"/>
            </w:tcBorders>
            <w:shd w:val="clear" w:color="auto" w:fill="auto"/>
            <w:noWrap/>
            <w:vAlign w:val="center"/>
            <w:hideMark/>
          </w:tcPr>
          <w:p w14:paraId="7E1F6743"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6</w:t>
            </w:r>
          </w:p>
        </w:tc>
      </w:tr>
      <w:tr w:rsidR="00AE188C" w:rsidRPr="00AE188C" w14:paraId="0F0699ED" w14:textId="77777777" w:rsidTr="00234CD7">
        <w:trPr>
          <w:trHeight w:val="3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14:paraId="6AA9BE85"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July</w:t>
            </w:r>
          </w:p>
        </w:tc>
        <w:tc>
          <w:tcPr>
            <w:tcW w:w="1134" w:type="dxa"/>
            <w:tcBorders>
              <w:top w:val="nil"/>
              <w:left w:val="nil"/>
              <w:bottom w:val="single" w:sz="8" w:space="0" w:color="auto"/>
              <w:right w:val="single" w:sz="8" w:space="0" w:color="auto"/>
            </w:tcBorders>
            <w:shd w:val="clear" w:color="auto" w:fill="auto"/>
            <w:noWrap/>
            <w:vAlign w:val="center"/>
            <w:hideMark/>
          </w:tcPr>
          <w:p w14:paraId="0CFEE191"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7</w:t>
            </w:r>
          </w:p>
        </w:tc>
        <w:tc>
          <w:tcPr>
            <w:tcW w:w="283" w:type="dxa"/>
            <w:tcBorders>
              <w:top w:val="nil"/>
              <w:left w:val="nil"/>
              <w:bottom w:val="nil"/>
              <w:right w:val="nil"/>
            </w:tcBorders>
            <w:shd w:val="clear" w:color="auto" w:fill="auto"/>
            <w:noWrap/>
            <w:vAlign w:val="bottom"/>
            <w:hideMark/>
          </w:tcPr>
          <w:p w14:paraId="292024B6"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hideMark/>
          </w:tcPr>
          <w:p w14:paraId="512D13F6"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Kids &amp; Family</w:t>
            </w:r>
          </w:p>
        </w:tc>
        <w:tc>
          <w:tcPr>
            <w:tcW w:w="1300" w:type="dxa"/>
            <w:tcBorders>
              <w:top w:val="nil"/>
              <w:left w:val="nil"/>
              <w:bottom w:val="single" w:sz="8" w:space="0" w:color="auto"/>
              <w:right w:val="single" w:sz="8" w:space="0" w:color="auto"/>
            </w:tcBorders>
            <w:shd w:val="clear" w:color="auto" w:fill="auto"/>
            <w:noWrap/>
            <w:vAlign w:val="center"/>
            <w:hideMark/>
          </w:tcPr>
          <w:p w14:paraId="4963A6E6"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7</w:t>
            </w:r>
          </w:p>
        </w:tc>
      </w:tr>
      <w:tr w:rsidR="00AE188C" w:rsidRPr="00AE188C" w14:paraId="25D22799" w14:textId="77777777" w:rsidTr="00234CD7">
        <w:trPr>
          <w:trHeight w:val="3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14:paraId="0B4BE0CF"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August</w:t>
            </w:r>
          </w:p>
        </w:tc>
        <w:tc>
          <w:tcPr>
            <w:tcW w:w="1134" w:type="dxa"/>
            <w:tcBorders>
              <w:top w:val="nil"/>
              <w:left w:val="nil"/>
              <w:bottom w:val="single" w:sz="8" w:space="0" w:color="auto"/>
              <w:right w:val="single" w:sz="8" w:space="0" w:color="auto"/>
            </w:tcBorders>
            <w:shd w:val="clear" w:color="auto" w:fill="auto"/>
            <w:noWrap/>
            <w:vAlign w:val="center"/>
            <w:hideMark/>
          </w:tcPr>
          <w:p w14:paraId="78FC1227"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8</w:t>
            </w:r>
          </w:p>
        </w:tc>
        <w:tc>
          <w:tcPr>
            <w:tcW w:w="283" w:type="dxa"/>
            <w:tcBorders>
              <w:top w:val="nil"/>
              <w:left w:val="nil"/>
              <w:bottom w:val="nil"/>
              <w:right w:val="nil"/>
            </w:tcBorders>
            <w:shd w:val="clear" w:color="auto" w:fill="auto"/>
            <w:noWrap/>
            <w:vAlign w:val="bottom"/>
            <w:hideMark/>
          </w:tcPr>
          <w:p w14:paraId="795161C5"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hideMark/>
          </w:tcPr>
          <w:p w14:paraId="4220A94B"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Libraries &amp; Demo</w:t>
            </w:r>
          </w:p>
        </w:tc>
        <w:tc>
          <w:tcPr>
            <w:tcW w:w="1300" w:type="dxa"/>
            <w:tcBorders>
              <w:top w:val="nil"/>
              <w:left w:val="nil"/>
              <w:bottom w:val="single" w:sz="8" w:space="0" w:color="auto"/>
              <w:right w:val="single" w:sz="8" w:space="0" w:color="auto"/>
            </w:tcBorders>
            <w:shd w:val="clear" w:color="auto" w:fill="auto"/>
            <w:noWrap/>
            <w:vAlign w:val="center"/>
            <w:hideMark/>
          </w:tcPr>
          <w:p w14:paraId="7A0B7D48"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8</w:t>
            </w:r>
          </w:p>
        </w:tc>
      </w:tr>
      <w:tr w:rsidR="00AE188C" w:rsidRPr="00AE188C" w14:paraId="3AF379CB" w14:textId="77777777" w:rsidTr="00234CD7">
        <w:trPr>
          <w:trHeight w:val="3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14:paraId="0A45D68D"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September</w:t>
            </w:r>
          </w:p>
        </w:tc>
        <w:tc>
          <w:tcPr>
            <w:tcW w:w="1134" w:type="dxa"/>
            <w:tcBorders>
              <w:top w:val="nil"/>
              <w:left w:val="nil"/>
              <w:bottom w:val="single" w:sz="8" w:space="0" w:color="auto"/>
              <w:right w:val="single" w:sz="8" w:space="0" w:color="auto"/>
            </w:tcBorders>
            <w:shd w:val="clear" w:color="auto" w:fill="auto"/>
            <w:noWrap/>
            <w:vAlign w:val="center"/>
            <w:hideMark/>
          </w:tcPr>
          <w:p w14:paraId="34449B04"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9</w:t>
            </w:r>
          </w:p>
        </w:tc>
        <w:tc>
          <w:tcPr>
            <w:tcW w:w="283" w:type="dxa"/>
            <w:tcBorders>
              <w:top w:val="nil"/>
              <w:left w:val="nil"/>
              <w:bottom w:val="nil"/>
              <w:right w:val="nil"/>
            </w:tcBorders>
            <w:shd w:val="clear" w:color="auto" w:fill="auto"/>
            <w:noWrap/>
            <w:vAlign w:val="bottom"/>
            <w:hideMark/>
          </w:tcPr>
          <w:p w14:paraId="46FBC058"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hideMark/>
          </w:tcPr>
          <w:p w14:paraId="430ECC48"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News</w:t>
            </w:r>
          </w:p>
        </w:tc>
        <w:tc>
          <w:tcPr>
            <w:tcW w:w="1300" w:type="dxa"/>
            <w:tcBorders>
              <w:top w:val="nil"/>
              <w:left w:val="nil"/>
              <w:bottom w:val="single" w:sz="8" w:space="0" w:color="auto"/>
              <w:right w:val="single" w:sz="8" w:space="0" w:color="auto"/>
            </w:tcBorders>
            <w:shd w:val="clear" w:color="auto" w:fill="auto"/>
            <w:noWrap/>
            <w:vAlign w:val="center"/>
            <w:hideMark/>
          </w:tcPr>
          <w:p w14:paraId="29BFB79B"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9</w:t>
            </w:r>
          </w:p>
        </w:tc>
      </w:tr>
      <w:tr w:rsidR="00AE188C" w:rsidRPr="00AE188C" w14:paraId="728EF6EF" w14:textId="77777777" w:rsidTr="00234CD7">
        <w:trPr>
          <w:trHeight w:val="3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14:paraId="29943B56"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October</w:t>
            </w:r>
          </w:p>
        </w:tc>
        <w:tc>
          <w:tcPr>
            <w:tcW w:w="1134" w:type="dxa"/>
            <w:tcBorders>
              <w:top w:val="nil"/>
              <w:left w:val="nil"/>
              <w:bottom w:val="single" w:sz="8" w:space="0" w:color="auto"/>
              <w:right w:val="single" w:sz="8" w:space="0" w:color="auto"/>
            </w:tcBorders>
            <w:shd w:val="clear" w:color="auto" w:fill="auto"/>
            <w:noWrap/>
            <w:vAlign w:val="center"/>
            <w:hideMark/>
          </w:tcPr>
          <w:p w14:paraId="36B51CDF"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10</w:t>
            </w:r>
          </w:p>
        </w:tc>
        <w:tc>
          <w:tcPr>
            <w:tcW w:w="283" w:type="dxa"/>
            <w:tcBorders>
              <w:top w:val="nil"/>
              <w:left w:val="nil"/>
              <w:bottom w:val="nil"/>
              <w:right w:val="nil"/>
            </w:tcBorders>
            <w:shd w:val="clear" w:color="auto" w:fill="auto"/>
            <w:noWrap/>
            <w:vAlign w:val="bottom"/>
            <w:hideMark/>
          </w:tcPr>
          <w:p w14:paraId="5D216D8D"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hideMark/>
          </w:tcPr>
          <w:p w14:paraId="6674B28E"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Puzzle &amp; Trivia</w:t>
            </w:r>
          </w:p>
        </w:tc>
        <w:tc>
          <w:tcPr>
            <w:tcW w:w="1300" w:type="dxa"/>
            <w:tcBorders>
              <w:top w:val="nil"/>
              <w:left w:val="nil"/>
              <w:bottom w:val="single" w:sz="8" w:space="0" w:color="auto"/>
              <w:right w:val="single" w:sz="8" w:space="0" w:color="auto"/>
            </w:tcBorders>
            <w:shd w:val="clear" w:color="auto" w:fill="auto"/>
            <w:noWrap/>
            <w:vAlign w:val="center"/>
            <w:hideMark/>
          </w:tcPr>
          <w:p w14:paraId="25F2E6DA"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10</w:t>
            </w:r>
          </w:p>
        </w:tc>
      </w:tr>
      <w:tr w:rsidR="00AE188C" w:rsidRPr="00AE188C" w14:paraId="6977E1C6" w14:textId="77777777" w:rsidTr="00234CD7">
        <w:trPr>
          <w:trHeight w:val="3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14:paraId="71A42270"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November</w:t>
            </w:r>
          </w:p>
        </w:tc>
        <w:tc>
          <w:tcPr>
            <w:tcW w:w="1134" w:type="dxa"/>
            <w:tcBorders>
              <w:top w:val="nil"/>
              <w:left w:val="nil"/>
              <w:bottom w:val="single" w:sz="8" w:space="0" w:color="auto"/>
              <w:right w:val="single" w:sz="8" w:space="0" w:color="auto"/>
            </w:tcBorders>
            <w:shd w:val="clear" w:color="auto" w:fill="auto"/>
            <w:noWrap/>
            <w:vAlign w:val="center"/>
            <w:hideMark/>
          </w:tcPr>
          <w:p w14:paraId="40CA0704"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11</w:t>
            </w:r>
          </w:p>
        </w:tc>
        <w:tc>
          <w:tcPr>
            <w:tcW w:w="283" w:type="dxa"/>
            <w:tcBorders>
              <w:top w:val="nil"/>
              <w:left w:val="nil"/>
              <w:bottom w:val="nil"/>
              <w:right w:val="nil"/>
            </w:tcBorders>
            <w:shd w:val="clear" w:color="auto" w:fill="auto"/>
            <w:noWrap/>
            <w:vAlign w:val="bottom"/>
            <w:hideMark/>
          </w:tcPr>
          <w:p w14:paraId="217C06B0"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hideMark/>
          </w:tcPr>
          <w:p w14:paraId="2E19466F"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Sports</w:t>
            </w:r>
          </w:p>
        </w:tc>
        <w:tc>
          <w:tcPr>
            <w:tcW w:w="1300" w:type="dxa"/>
            <w:tcBorders>
              <w:top w:val="nil"/>
              <w:left w:val="nil"/>
              <w:bottom w:val="single" w:sz="8" w:space="0" w:color="auto"/>
              <w:right w:val="single" w:sz="8" w:space="0" w:color="auto"/>
            </w:tcBorders>
            <w:shd w:val="clear" w:color="auto" w:fill="auto"/>
            <w:noWrap/>
            <w:vAlign w:val="center"/>
            <w:hideMark/>
          </w:tcPr>
          <w:p w14:paraId="1AAFE884"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11</w:t>
            </w:r>
          </w:p>
        </w:tc>
      </w:tr>
      <w:tr w:rsidR="00AE188C" w:rsidRPr="00AE188C" w14:paraId="1D8EE670" w14:textId="77777777" w:rsidTr="00234CD7">
        <w:trPr>
          <w:trHeight w:val="3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14:paraId="371D5042"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December</w:t>
            </w:r>
          </w:p>
        </w:tc>
        <w:tc>
          <w:tcPr>
            <w:tcW w:w="1134" w:type="dxa"/>
            <w:tcBorders>
              <w:top w:val="nil"/>
              <w:left w:val="nil"/>
              <w:bottom w:val="single" w:sz="8" w:space="0" w:color="auto"/>
              <w:right w:val="single" w:sz="8" w:space="0" w:color="auto"/>
            </w:tcBorders>
            <w:shd w:val="clear" w:color="auto" w:fill="auto"/>
            <w:noWrap/>
            <w:vAlign w:val="center"/>
            <w:hideMark/>
          </w:tcPr>
          <w:p w14:paraId="7A9CB9F5"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12</w:t>
            </w:r>
          </w:p>
        </w:tc>
        <w:tc>
          <w:tcPr>
            <w:tcW w:w="283" w:type="dxa"/>
            <w:tcBorders>
              <w:top w:val="nil"/>
              <w:left w:val="nil"/>
              <w:bottom w:val="nil"/>
              <w:right w:val="nil"/>
            </w:tcBorders>
            <w:shd w:val="clear" w:color="auto" w:fill="auto"/>
            <w:noWrap/>
            <w:vAlign w:val="bottom"/>
            <w:hideMark/>
          </w:tcPr>
          <w:p w14:paraId="6996DEDE"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hideMark/>
          </w:tcPr>
          <w:p w14:paraId="5BF0D605"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Tools &amp; Productivity</w:t>
            </w:r>
          </w:p>
        </w:tc>
        <w:tc>
          <w:tcPr>
            <w:tcW w:w="1300" w:type="dxa"/>
            <w:tcBorders>
              <w:top w:val="nil"/>
              <w:left w:val="nil"/>
              <w:bottom w:val="single" w:sz="8" w:space="0" w:color="auto"/>
              <w:right w:val="single" w:sz="8" w:space="0" w:color="auto"/>
            </w:tcBorders>
            <w:shd w:val="clear" w:color="auto" w:fill="auto"/>
            <w:noWrap/>
            <w:vAlign w:val="center"/>
            <w:hideMark/>
          </w:tcPr>
          <w:p w14:paraId="414F62D2"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12</w:t>
            </w:r>
          </w:p>
        </w:tc>
      </w:tr>
      <w:tr w:rsidR="00AE188C" w:rsidRPr="00AE188C" w14:paraId="1D9EDBE2" w14:textId="77777777" w:rsidTr="00234CD7">
        <w:trPr>
          <w:trHeight w:val="320"/>
        </w:trPr>
        <w:tc>
          <w:tcPr>
            <w:tcW w:w="2709" w:type="dxa"/>
            <w:tcBorders>
              <w:top w:val="nil"/>
              <w:left w:val="nil"/>
              <w:bottom w:val="nil"/>
              <w:right w:val="nil"/>
            </w:tcBorders>
            <w:shd w:val="clear" w:color="auto" w:fill="auto"/>
            <w:noWrap/>
            <w:vAlign w:val="bottom"/>
            <w:hideMark/>
          </w:tcPr>
          <w:p w14:paraId="0E2B097E" w14:textId="77777777" w:rsidR="00AE188C" w:rsidRPr="00AE188C" w:rsidRDefault="00AE188C" w:rsidP="00AE188C">
            <w:pPr>
              <w:spacing w:after="0" w:line="240" w:lineRule="auto"/>
              <w:jc w:val="left"/>
              <w:rPr>
                <w:rFonts w:ascii="Calibri" w:eastAsia="Times New Roman" w:hAnsi="Calibri"/>
                <w:color w:val="000000"/>
                <w:sz w:val="22"/>
                <w:szCs w:val="22"/>
              </w:rPr>
            </w:pPr>
          </w:p>
        </w:tc>
        <w:tc>
          <w:tcPr>
            <w:tcW w:w="1134" w:type="dxa"/>
            <w:tcBorders>
              <w:top w:val="nil"/>
              <w:left w:val="nil"/>
              <w:bottom w:val="nil"/>
              <w:right w:val="nil"/>
            </w:tcBorders>
            <w:shd w:val="clear" w:color="auto" w:fill="auto"/>
            <w:noWrap/>
            <w:vAlign w:val="bottom"/>
            <w:hideMark/>
          </w:tcPr>
          <w:p w14:paraId="2417E018" w14:textId="77777777" w:rsidR="00AE188C" w:rsidRPr="00AE188C" w:rsidRDefault="00AE188C" w:rsidP="00AE188C">
            <w:pPr>
              <w:spacing w:after="0" w:line="240" w:lineRule="auto"/>
              <w:jc w:val="left"/>
              <w:rPr>
                <w:rFonts w:ascii="Calibri" w:eastAsia="Times New Roman" w:hAnsi="Calibri"/>
                <w:color w:val="000000"/>
                <w:sz w:val="22"/>
                <w:szCs w:val="22"/>
              </w:rPr>
            </w:pPr>
          </w:p>
        </w:tc>
        <w:tc>
          <w:tcPr>
            <w:tcW w:w="283" w:type="dxa"/>
            <w:tcBorders>
              <w:top w:val="nil"/>
              <w:left w:val="nil"/>
              <w:bottom w:val="nil"/>
              <w:right w:val="nil"/>
            </w:tcBorders>
            <w:shd w:val="clear" w:color="auto" w:fill="auto"/>
            <w:noWrap/>
            <w:vAlign w:val="bottom"/>
            <w:hideMark/>
          </w:tcPr>
          <w:p w14:paraId="42FCD0D6"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hideMark/>
          </w:tcPr>
          <w:p w14:paraId="77E46C98"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Travel</w:t>
            </w:r>
          </w:p>
        </w:tc>
        <w:tc>
          <w:tcPr>
            <w:tcW w:w="1300" w:type="dxa"/>
            <w:tcBorders>
              <w:top w:val="nil"/>
              <w:left w:val="nil"/>
              <w:bottom w:val="single" w:sz="8" w:space="0" w:color="auto"/>
              <w:right w:val="single" w:sz="8" w:space="0" w:color="auto"/>
            </w:tcBorders>
            <w:shd w:val="clear" w:color="auto" w:fill="auto"/>
            <w:noWrap/>
            <w:vAlign w:val="center"/>
            <w:hideMark/>
          </w:tcPr>
          <w:p w14:paraId="1126EEAB"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13</w:t>
            </w:r>
          </w:p>
        </w:tc>
      </w:tr>
      <w:tr w:rsidR="00AE188C" w:rsidRPr="00AE188C" w14:paraId="0FB17E15" w14:textId="77777777" w:rsidTr="00234CD7">
        <w:trPr>
          <w:trHeight w:val="320"/>
        </w:trPr>
        <w:tc>
          <w:tcPr>
            <w:tcW w:w="2709" w:type="dxa"/>
            <w:tcBorders>
              <w:top w:val="single" w:sz="8" w:space="0" w:color="auto"/>
              <w:left w:val="single" w:sz="8" w:space="0" w:color="auto"/>
              <w:bottom w:val="single" w:sz="8" w:space="0" w:color="auto"/>
              <w:right w:val="single" w:sz="8" w:space="0" w:color="auto"/>
            </w:tcBorders>
            <w:shd w:val="clear" w:color="000000" w:fill="A6A6A6"/>
            <w:noWrap/>
            <w:vAlign w:val="center"/>
            <w:hideMark/>
          </w:tcPr>
          <w:p w14:paraId="726624B2" w14:textId="77777777" w:rsidR="00AE188C" w:rsidRPr="00AE188C" w:rsidRDefault="00AE188C" w:rsidP="00AE188C">
            <w:pPr>
              <w:spacing w:after="0" w:line="240" w:lineRule="auto"/>
              <w:jc w:val="left"/>
              <w:rPr>
                <w:rFonts w:ascii="Calibri" w:eastAsia="Times New Roman" w:hAnsi="Calibri"/>
                <w:b/>
                <w:bCs/>
                <w:color w:val="000000"/>
              </w:rPr>
            </w:pPr>
            <w:r w:rsidRPr="00AE188C">
              <w:rPr>
                <w:rFonts w:ascii="Calibri" w:eastAsia="Times New Roman" w:hAnsi="Calibri"/>
                <w:b/>
                <w:bCs/>
                <w:color w:val="000000"/>
              </w:rPr>
              <w:t>Monetization Type</w:t>
            </w:r>
          </w:p>
        </w:tc>
        <w:tc>
          <w:tcPr>
            <w:tcW w:w="1134" w:type="dxa"/>
            <w:tcBorders>
              <w:top w:val="single" w:sz="8" w:space="0" w:color="auto"/>
              <w:left w:val="nil"/>
              <w:bottom w:val="single" w:sz="8" w:space="0" w:color="auto"/>
              <w:right w:val="single" w:sz="8" w:space="0" w:color="auto"/>
            </w:tcBorders>
            <w:shd w:val="clear" w:color="000000" w:fill="A6A6A6"/>
            <w:noWrap/>
            <w:vAlign w:val="center"/>
            <w:hideMark/>
          </w:tcPr>
          <w:p w14:paraId="539AB853" w14:textId="77777777" w:rsidR="00AE188C" w:rsidRPr="00AE188C" w:rsidRDefault="00AE188C" w:rsidP="00AE188C">
            <w:pPr>
              <w:spacing w:after="0" w:line="240" w:lineRule="auto"/>
              <w:jc w:val="left"/>
              <w:rPr>
                <w:rFonts w:ascii="Calibri" w:eastAsia="Times New Roman" w:hAnsi="Calibri"/>
                <w:b/>
                <w:bCs/>
                <w:color w:val="000000"/>
              </w:rPr>
            </w:pPr>
            <w:r w:rsidRPr="00AE188C">
              <w:rPr>
                <w:rFonts w:ascii="Calibri" w:eastAsia="Times New Roman" w:hAnsi="Calibri"/>
                <w:b/>
                <w:bCs/>
                <w:color w:val="000000"/>
              </w:rPr>
              <w:t>Code</w:t>
            </w:r>
          </w:p>
        </w:tc>
        <w:tc>
          <w:tcPr>
            <w:tcW w:w="283" w:type="dxa"/>
            <w:tcBorders>
              <w:top w:val="nil"/>
              <w:left w:val="nil"/>
              <w:bottom w:val="nil"/>
              <w:right w:val="nil"/>
            </w:tcBorders>
            <w:shd w:val="clear" w:color="auto" w:fill="auto"/>
            <w:noWrap/>
            <w:vAlign w:val="bottom"/>
            <w:hideMark/>
          </w:tcPr>
          <w:p w14:paraId="719E2523"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hideMark/>
          </w:tcPr>
          <w:p w14:paraId="5B039983"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Utilities</w:t>
            </w:r>
          </w:p>
        </w:tc>
        <w:tc>
          <w:tcPr>
            <w:tcW w:w="1300" w:type="dxa"/>
            <w:tcBorders>
              <w:top w:val="nil"/>
              <w:left w:val="nil"/>
              <w:bottom w:val="single" w:sz="8" w:space="0" w:color="auto"/>
              <w:right w:val="single" w:sz="8" w:space="0" w:color="auto"/>
            </w:tcBorders>
            <w:shd w:val="clear" w:color="auto" w:fill="auto"/>
            <w:noWrap/>
            <w:vAlign w:val="center"/>
            <w:hideMark/>
          </w:tcPr>
          <w:p w14:paraId="342522B6"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14</w:t>
            </w:r>
          </w:p>
        </w:tc>
      </w:tr>
      <w:tr w:rsidR="00AE188C" w:rsidRPr="00AE188C" w14:paraId="70FD60AB" w14:textId="77777777" w:rsidTr="00234CD7">
        <w:trPr>
          <w:trHeight w:val="3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14:paraId="273E9691"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Free</w:t>
            </w:r>
          </w:p>
        </w:tc>
        <w:tc>
          <w:tcPr>
            <w:tcW w:w="1134" w:type="dxa"/>
            <w:tcBorders>
              <w:top w:val="nil"/>
              <w:left w:val="nil"/>
              <w:bottom w:val="single" w:sz="8" w:space="0" w:color="auto"/>
              <w:right w:val="single" w:sz="8" w:space="0" w:color="auto"/>
            </w:tcBorders>
            <w:shd w:val="clear" w:color="auto" w:fill="auto"/>
            <w:noWrap/>
            <w:vAlign w:val="center"/>
            <w:hideMark/>
          </w:tcPr>
          <w:p w14:paraId="2722EF3A"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0</w:t>
            </w:r>
          </w:p>
        </w:tc>
        <w:tc>
          <w:tcPr>
            <w:tcW w:w="283" w:type="dxa"/>
            <w:tcBorders>
              <w:top w:val="nil"/>
              <w:left w:val="nil"/>
              <w:bottom w:val="nil"/>
              <w:right w:val="nil"/>
            </w:tcBorders>
            <w:shd w:val="clear" w:color="auto" w:fill="auto"/>
            <w:noWrap/>
            <w:vAlign w:val="bottom"/>
            <w:hideMark/>
          </w:tcPr>
          <w:p w14:paraId="0240408B"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nil"/>
              <w:left w:val="nil"/>
              <w:bottom w:val="nil"/>
              <w:right w:val="nil"/>
            </w:tcBorders>
            <w:shd w:val="clear" w:color="auto" w:fill="auto"/>
            <w:noWrap/>
            <w:vAlign w:val="bottom"/>
            <w:hideMark/>
          </w:tcPr>
          <w:p w14:paraId="75F8B802" w14:textId="77777777" w:rsidR="00AE188C" w:rsidRPr="00AE188C" w:rsidRDefault="00AE188C" w:rsidP="00AE188C">
            <w:pPr>
              <w:spacing w:after="0" w:line="240" w:lineRule="auto"/>
              <w:jc w:val="left"/>
              <w:rPr>
                <w:rFonts w:ascii="Calibri" w:eastAsia="Times New Roman" w:hAnsi="Calibri"/>
                <w:color w:val="000000"/>
                <w:sz w:val="22"/>
                <w:szCs w:val="22"/>
              </w:rPr>
            </w:pPr>
          </w:p>
        </w:tc>
        <w:tc>
          <w:tcPr>
            <w:tcW w:w="1300" w:type="dxa"/>
            <w:tcBorders>
              <w:top w:val="nil"/>
              <w:left w:val="nil"/>
              <w:bottom w:val="nil"/>
              <w:right w:val="nil"/>
            </w:tcBorders>
            <w:shd w:val="clear" w:color="auto" w:fill="auto"/>
            <w:noWrap/>
            <w:vAlign w:val="bottom"/>
            <w:hideMark/>
          </w:tcPr>
          <w:p w14:paraId="61B828AD" w14:textId="77777777" w:rsidR="00AE188C" w:rsidRPr="00AE188C" w:rsidRDefault="00AE188C" w:rsidP="00AE188C">
            <w:pPr>
              <w:spacing w:after="0" w:line="240" w:lineRule="auto"/>
              <w:jc w:val="left"/>
              <w:rPr>
                <w:rFonts w:ascii="Calibri" w:eastAsia="Times New Roman" w:hAnsi="Calibri"/>
                <w:color w:val="000000"/>
                <w:sz w:val="22"/>
                <w:szCs w:val="22"/>
              </w:rPr>
            </w:pPr>
          </w:p>
        </w:tc>
      </w:tr>
      <w:tr w:rsidR="00AE188C" w:rsidRPr="00AE188C" w14:paraId="16A48B3E" w14:textId="77777777" w:rsidTr="00234CD7">
        <w:trPr>
          <w:trHeight w:val="3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14:paraId="43726892"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Free + In-app purchase</w:t>
            </w:r>
          </w:p>
        </w:tc>
        <w:tc>
          <w:tcPr>
            <w:tcW w:w="1134" w:type="dxa"/>
            <w:tcBorders>
              <w:top w:val="nil"/>
              <w:left w:val="nil"/>
              <w:bottom w:val="single" w:sz="8" w:space="0" w:color="auto"/>
              <w:right w:val="single" w:sz="8" w:space="0" w:color="auto"/>
            </w:tcBorders>
            <w:shd w:val="clear" w:color="auto" w:fill="auto"/>
            <w:noWrap/>
            <w:vAlign w:val="center"/>
            <w:hideMark/>
          </w:tcPr>
          <w:p w14:paraId="17228AF9"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1</w:t>
            </w:r>
          </w:p>
        </w:tc>
        <w:tc>
          <w:tcPr>
            <w:tcW w:w="283" w:type="dxa"/>
            <w:tcBorders>
              <w:top w:val="nil"/>
              <w:left w:val="nil"/>
              <w:bottom w:val="nil"/>
              <w:right w:val="nil"/>
            </w:tcBorders>
            <w:shd w:val="clear" w:color="auto" w:fill="auto"/>
            <w:noWrap/>
            <w:vAlign w:val="bottom"/>
            <w:hideMark/>
          </w:tcPr>
          <w:p w14:paraId="233A3572"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single" w:sz="8" w:space="0" w:color="auto"/>
              <w:left w:val="single" w:sz="8" w:space="0" w:color="auto"/>
              <w:bottom w:val="single" w:sz="8" w:space="0" w:color="auto"/>
              <w:right w:val="single" w:sz="8" w:space="0" w:color="auto"/>
            </w:tcBorders>
            <w:shd w:val="clear" w:color="000000" w:fill="A6A6A6"/>
            <w:noWrap/>
            <w:vAlign w:val="center"/>
            <w:hideMark/>
          </w:tcPr>
          <w:p w14:paraId="0B2118BB" w14:textId="77777777" w:rsidR="00AE188C" w:rsidRPr="00AE188C" w:rsidRDefault="00AE188C" w:rsidP="00AE188C">
            <w:pPr>
              <w:spacing w:after="0" w:line="240" w:lineRule="auto"/>
              <w:jc w:val="left"/>
              <w:rPr>
                <w:rFonts w:ascii="Calibri" w:eastAsia="Times New Roman" w:hAnsi="Calibri"/>
                <w:b/>
                <w:bCs/>
                <w:color w:val="000000"/>
              </w:rPr>
            </w:pPr>
            <w:r w:rsidRPr="00AE188C">
              <w:rPr>
                <w:rFonts w:ascii="Calibri" w:eastAsia="Times New Roman" w:hAnsi="Calibri"/>
                <w:b/>
                <w:bCs/>
                <w:color w:val="000000"/>
              </w:rPr>
              <w:t>OS</w:t>
            </w:r>
          </w:p>
        </w:tc>
        <w:tc>
          <w:tcPr>
            <w:tcW w:w="1300" w:type="dxa"/>
            <w:tcBorders>
              <w:top w:val="single" w:sz="8" w:space="0" w:color="auto"/>
              <w:left w:val="nil"/>
              <w:bottom w:val="single" w:sz="8" w:space="0" w:color="auto"/>
              <w:right w:val="single" w:sz="8" w:space="0" w:color="auto"/>
            </w:tcBorders>
            <w:shd w:val="clear" w:color="000000" w:fill="A6A6A6"/>
            <w:noWrap/>
            <w:vAlign w:val="center"/>
            <w:hideMark/>
          </w:tcPr>
          <w:p w14:paraId="0FBE67E6" w14:textId="77777777" w:rsidR="00AE188C" w:rsidRPr="00AE188C" w:rsidRDefault="00AE188C" w:rsidP="00AE188C">
            <w:pPr>
              <w:spacing w:after="0" w:line="240" w:lineRule="auto"/>
              <w:jc w:val="left"/>
              <w:rPr>
                <w:rFonts w:ascii="Calibri" w:eastAsia="Times New Roman" w:hAnsi="Calibri"/>
                <w:b/>
                <w:bCs/>
                <w:color w:val="000000"/>
              </w:rPr>
            </w:pPr>
            <w:r w:rsidRPr="00AE188C">
              <w:rPr>
                <w:rFonts w:ascii="Calibri" w:eastAsia="Times New Roman" w:hAnsi="Calibri"/>
                <w:b/>
                <w:bCs/>
                <w:color w:val="000000"/>
              </w:rPr>
              <w:t>Code</w:t>
            </w:r>
          </w:p>
        </w:tc>
      </w:tr>
      <w:tr w:rsidR="00AE188C" w:rsidRPr="00AE188C" w14:paraId="324818C9" w14:textId="77777777" w:rsidTr="00234CD7">
        <w:trPr>
          <w:trHeight w:val="320"/>
        </w:trPr>
        <w:tc>
          <w:tcPr>
            <w:tcW w:w="2709" w:type="dxa"/>
            <w:tcBorders>
              <w:top w:val="nil"/>
              <w:left w:val="single" w:sz="8" w:space="0" w:color="auto"/>
              <w:bottom w:val="single" w:sz="8" w:space="0" w:color="auto"/>
              <w:right w:val="single" w:sz="8" w:space="0" w:color="auto"/>
            </w:tcBorders>
            <w:shd w:val="clear" w:color="auto" w:fill="auto"/>
            <w:noWrap/>
            <w:vAlign w:val="center"/>
            <w:hideMark/>
          </w:tcPr>
          <w:p w14:paraId="417E9534"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Trial</w:t>
            </w:r>
          </w:p>
        </w:tc>
        <w:tc>
          <w:tcPr>
            <w:tcW w:w="1134" w:type="dxa"/>
            <w:tcBorders>
              <w:top w:val="nil"/>
              <w:left w:val="nil"/>
              <w:bottom w:val="single" w:sz="8" w:space="0" w:color="auto"/>
              <w:right w:val="single" w:sz="8" w:space="0" w:color="auto"/>
            </w:tcBorders>
            <w:shd w:val="clear" w:color="auto" w:fill="auto"/>
            <w:noWrap/>
            <w:vAlign w:val="center"/>
            <w:hideMark/>
          </w:tcPr>
          <w:p w14:paraId="302EB0E7"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2</w:t>
            </w:r>
          </w:p>
        </w:tc>
        <w:tc>
          <w:tcPr>
            <w:tcW w:w="283" w:type="dxa"/>
            <w:tcBorders>
              <w:top w:val="nil"/>
              <w:left w:val="nil"/>
              <w:bottom w:val="nil"/>
              <w:right w:val="nil"/>
            </w:tcBorders>
            <w:shd w:val="clear" w:color="auto" w:fill="auto"/>
            <w:noWrap/>
            <w:vAlign w:val="bottom"/>
            <w:hideMark/>
          </w:tcPr>
          <w:p w14:paraId="0A454C90" w14:textId="77777777" w:rsidR="00AE188C" w:rsidRPr="00AE188C" w:rsidRDefault="00AE188C"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hideMark/>
          </w:tcPr>
          <w:p w14:paraId="1F96DE19" w14:textId="77777777" w:rsidR="00AE188C" w:rsidRPr="00AE188C" w:rsidRDefault="00AE188C" w:rsidP="00AE188C">
            <w:pPr>
              <w:spacing w:after="0" w:line="240" w:lineRule="auto"/>
              <w:jc w:val="left"/>
              <w:rPr>
                <w:rFonts w:ascii="Calibri" w:eastAsia="Times New Roman" w:hAnsi="Calibri"/>
                <w:color w:val="000000"/>
              </w:rPr>
            </w:pPr>
            <w:r w:rsidRPr="00AE188C">
              <w:rPr>
                <w:rFonts w:ascii="Calibri" w:eastAsia="Times New Roman" w:hAnsi="Calibri"/>
                <w:color w:val="000000"/>
              </w:rPr>
              <w:t>Android</w:t>
            </w:r>
          </w:p>
        </w:tc>
        <w:tc>
          <w:tcPr>
            <w:tcW w:w="1300" w:type="dxa"/>
            <w:tcBorders>
              <w:top w:val="nil"/>
              <w:left w:val="nil"/>
              <w:bottom w:val="single" w:sz="8" w:space="0" w:color="auto"/>
              <w:right w:val="single" w:sz="8" w:space="0" w:color="auto"/>
            </w:tcBorders>
            <w:shd w:val="clear" w:color="auto" w:fill="auto"/>
            <w:noWrap/>
            <w:vAlign w:val="center"/>
            <w:hideMark/>
          </w:tcPr>
          <w:p w14:paraId="79D317E1" w14:textId="77777777" w:rsidR="00AE188C" w:rsidRPr="00AE188C" w:rsidRDefault="00AE188C"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0</w:t>
            </w:r>
          </w:p>
        </w:tc>
      </w:tr>
      <w:tr w:rsidR="00234CD7" w:rsidRPr="00AE188C" w14:paraId="2C6F75FE" w14:textId="77777777" w:rsidTr="00234CD7">
        <w:trPr>
          <w:trHeight w:val="320"/>
        </w:trPr>
        <w:tc>
          <w:tcPr>
            <w:tcW w:w="2709" w:type="dxa"/>
            <w:tcBorders>
              <w:top w:val="nil"/>
              <w:left w:val="single" w:sz="8" w:space="0" w:color="auto"/>
              <w:bottom w:val="single" w:sz="8" w:space="0" w:color="auto"/>
              <w:right w:val="single" w:sz="8" w:space="0" w:color="auto"/>
            </w:tcBorders>
            <w:shd w:val="clear" w:color="auto" w:fill="auto"/>
            <w:noWrap/>
            <w:vAlign w:val="center"/>
          </w:tcPr>
          <w:p w14:paraId="1D3E1AF0" w14:textId="4FD8A5A5" w:rsidR="00234CD7" w:rsidRPr="00AE188C" w:rsidRDefault="00234CD7" w:rsidP="00AE188C">
            <w:pPr>
              <w:spacing w:after="0" w:line="240" w:lineRule="auto"/>
              <w:jc w:val="left"/>
              <w:rPr>
                <w:rFonts w:ascii="Calibri" w:eastAsia="Times New Roman" w:hAnsi="Calibri"/>
                <w:color w:val="000000"/>
              </w:rPr>
            </w:pPr>
            <w:r w:rsidRPr="00AE188C">
              <w:rPr>
                <w:rFonts w:ascii="Calibri" w:eastAsia="Times New Roman" w:hAnsi="Calibri"/>
                <w:color w:val="000000"/>
              </w:rPr>
              <w:t>Paid</w:t>
            </w:r>
          </w:p>
        </w:tc>
        <w:tc>
          <w:tcPr>
            <w:tcW w:w="1134" w:type="dxa"/>
            <w:tcBorders>
              <w:top w:val="nil"/>
              <w:left w:val="nil"/>
              <w:bottom w:val="single" w:sz="8" w:space="0" w:color="auto"/>
              <w:right w:val="single" w:sz="8" w:space="0" w:color="auto"/>
            </w:tcBorders>
            <w:shd w:val="clear" w:color="auto" w:fill="auto"/>
            <w:noWrap/>
            <w:vAlign w:val="center"/>
          </w:tcPr>
          <w:p w14:paraId="729C2A99" w14:textId="45579590" w:rsidR="00234CD7" w:rsidRPr="00AE188C" w:rsidRDefault="00234CD7"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3</w:t>
            </w:r>
          </w:p>
        </w:tc>
        <w:tc>
          <w:tcPr>
            <w:tcW w:w="283" w:type="dxa"/>
            <w:tcBorders>
              <w:top w:val="nil"/>
              <w:left w:val="nil"/>
              <w:bottom w:val="nil"/>
              <w:right w:val="nil"/>
            </w:tcBorders>
            <w:shd w:val="clear" w:color="auto" w:fill="auto"/>
            <w:noWrap/>
            <w:vAlign w:val="bottom"/>
          </w:tcPr>
          <w:p w14:paraId="6C1B1F5F" w14:textId="77777777" w:rsidR="00234CD7" w:rsidRPr="00AE188C" w:rsidRDefault="00234CD7"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tcPr>
          <w:p w14:paraId="678F8003" w14:textId="1EFA5B09" w:rsidR="00234CD7" w:rsidRPr="00AE188C" w:rsidRDefault="00234CD7" w:rsidP="00AE188C">
            <w:pPr>
              <w:spacing w:after="0" w:line="240" w:lineRule="auto"/>
              <w:jc w:val="left"/>
              <w:rPr>
                <w:rFonts w:ascii="Calibri" w:eastAsia="Times New Roman" w:hAnsi="Calibri"/>
                <w:color w:val="000000"/>
              </w:rPr>
            </w:pPr>
            <w:proofErr w:type="gramStart"/>
            <w:r>
              <w:rPr>
                <w:rFonts w:ascii="Calibri" w:eastAsia="Times New Roman" w:hAnsi="Calibri"/>
                <w:color w:val="000000"/>
              </w:rPr>
              <w:t>iOS</w:t>
            </w:r>
            <w:proofErr w:type="gramEnd"/>
          </w:p>
        </w:tc>
        <w:tc>
          <w:tcPr>
            <w:tcW w:w="1300" w:type="dxa"/>
            <w:tcBorders>
              <w:top w:val="nil"/>
              <w:left w:val="nil"/>
              <w:bottom w:val="single" w:sz="8" w:space="0" w:color="auto"/>
              <w:right w:val="single" w:sz="8" w:space="0" w:color="auto"/>
            </w:tcBorders>
            <w:shd w:val="clear" w:color="auto" w:fill="auto"/>
            <w:noWrap/>
            <w:vAlign w:val="center"/>
          </w:tcPr>
          <w:p w14:paraId="072EE0B7" w14:textId="05833D78" w:rsidR="00234CD7" w:rsidRPr="00AE188C" w:rsidRDefault="00234CD7" w:rsidP="00AE188C">
            <w:pPr>
              <w:spacing w:after="0" w:line="240" w:lineRule="auto"/>
              <w:jc w:val="right"/>
              <w:rPr>
                <w:rFonts w:ascii="Calibri" w:eastAsia="Times New Roman" w:hAnsi="Calibri"/>
                <w:color w:val="000000"/>
              </w:rPr>
            </w:pPr>
            <w:r>
              <w:rPr>
                <w:rFonts w:ascii="Calibri" w:eastAsia="Times New Roman" w:hAnsi="Calibri"/>
                <w:color w:val="000000"/>
              </w:rPr>
              <w:t>1</w:t>
            </w:r>
          </w:p>
        </w:tc>
      </w:tr>
      <w:tr w:rsidR="00234CD7" w:rsidRPr="00AE188C" w14:paraId="027A0ABB" w14:textId="77777777" w:rsidTr="00234CD7">
        <w:trPr>
          <w:trHeight w:val="320"/>
        </w:trPr>
        <w:tc>
          <w:tcPr>
            <w:tcW w:w="2709" w:type="dxa"/>
            <w:tcBorders>
              <w:top w:val="nil"/>
              <w:left w:val="single" w:sz="8" w:space="0" w:color="auto"/>
              <w:bottom w:val="single" w:sz="8" w:space="0" w:color="auto"/>
              <w:right w:val="single" w:sz="8" w:space="0" w:color="auto"/>
            </w:tcBorders>
            <w:shd w:val="clear" w:color="auto" w:fill="auto"/>
            <w:noWrap/>
            <w:vAlign w:val="center"/>
          </w:tcPr>
          <w:p w14:paraId="60E7FED0" w14:textId="4C11A15C" w:rsidR="00234CD7" w:rsidRPr="00AE188C" w:rsidRDefault="00234CD7" w:rsidP="00AE188C">
            <w:pPr>
              <w:spacing w:after="0" w:line="240" w:lineRule="auto"/>
              <w:jc w:val="left"/>
              <w:rPr>
                <w:rFonts w:ascii="Calibri" w:eastAsia="Times New Roman" w:hAnsi="Calibri"/>
                <w:color w:val="000000"/>
              </w:rPr>
            </w:pPr>
            <w:r w:rsidRPr="00AE188C">
              <w:rPr>
                <w:rFonts w:ascii="Calibri" w:eastAsia="Times New Roman" w:hAnsi="Calibri"/>
                <w:color w:val="000000"/>
              </w:rPr>
              <w:t>Paid + In-app purchase</w:t>
            </w:r>
          </w:p>
        </w:tc>
        <w:tc>
          <w:tcPr>
            <w:tcW w:w="1134" w:type="dxa"/>
            <w:tcBorders>
              <w:top w:val="nil"/>
              <w:left w:val="nil"/>
              <w:bottom w:val="single" w:sz="8" w:space="0" w:color="auto"/>
              <w:right w:val="single" w:sz="8" w:space="0" w:color="auto"/>
            </w:tcBorders>
            <w:shd w:val="clear" w:color="auto" w:fill="auto"/>
            <w:noWrap/>
            <w:vAlign w:val="center"/>
          </w:tcPr>
          <w:p w14:paraId="3F275EE2" w14:textId="5B681D6A" w:rsidR="00234CD7" w:rsidRPr="00AE188C" w:rsidRDefault="00234CD7"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4</w:t>
            </w:r>
          </w:p>
        </w:tc>
        <w:tc>
          <w:tcPr>
            <w:tcW w:w="283" w:type="dxa"/>
            <w:tcBorders>
              <w:top w:val="nil"/>
              <w:left w:val="nil"/>
              <w:bottom w:val="nil"/>
              <w:right w:val="nil"/>
            </w:tcBorders>
            <w:shd w:val="clear" w:color="auto" w:fill="auto"/>
            <w:noWrap/>
            <w:vAlign w:val="bottom"/>
          </w:tcPr>
          <w:p w14:paraId="646FDE77" w14:textId="77777777" w:rsidR="00234CD7" w:rsidRPr="00AE188C" w:rsidRDefault="00234CD7"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tcPr>
          <w:p w14:paraId="32B65752" w14:textId="16D9DCDE" w:rsidR="00234CD7" w:rsidRPr="00AE188C" w:rsidRDefault="00234CD7" w:rsidP="00AE188C">
            <w:pPr>
              <w:spacing w:after="0" w:line="240" w:lineRule="auto"/>
              <w:jc w:val="left"/>
              <w:rPr>
                <w:rFonts w:ascii="Calibri" w:eastAsia="Times New Roman" w:hAnsi="Calibri"/>
                <w:color w:val="000000"/>
              </w:rPr>
            </w:pPr>
            <w:r>
              <w:rPr>
                <w:rFonts w:ascii="Calibri" w:eastAsia="Times New Roman" w:hAnsi="Calibri"/>
                <w:color w:val="000000"/>
              </w:rPr>
              <w:t>Zune</w:t>
            </w:r>
          </w:p>
        </w:tc>
        <w:tc>
          <w:tcPr>
            <w:tcW w:w="1300" w:type="dxa"/>
            <w:tcBorders>
              <w:top w:val="nil"/>
              <w:left w:val="nil"/>
              <w:bottom w:val="single" w:sz="8" w:space="0" w:color="auto"/>
              <w:right w:val="single" w:sz="8" w:space="0" w:color="auto"/>
            </w:tcBorders>
            <w:shd w:val="clear" w:color="auto" w:fill="auto"/>
            <w:noWrap/>
            <w:vAlign w:val="center"/>
          </w:tcPr>
          <w:p w14:paraId="1840A155" w14:textId="3EFAF3EF" w:rsidR="00234CD7" w:rsidRPr="00AE188C" w:rsidRDefault="00234CD7" w:rsidP="00AE188C">
            <w:pPr>
              <w:spacing w:after="0" w:line="240" w:lineRule="auto"/>
              <w:jc w:val="right"/>
              <w:rPr>
                <w:rFonts w:ascii="Calibri" w:eastAsia="Times New Roman" w:hAnsi="Calibri"/>
                <w:color w:val="000000"/>
              </w:rPr>
            </w:pPr>
            <w:r>
              <w:rPr>
                <w:rFonts w:ascii="Calibri" w:eastAsia="Times New Roman" w:hAnsi="Calibri"/>
                <w:color w:val="000000"/>
              </w:rPr>
              <w:t>2</w:t>
            </w:r>
          </w:p>
        </w:tc>
      </w:tr>
      <w:tr w:rsidR="00234CD7" w:rsidRPr="00AE188C" w14:paraId="3E77CA7F" w14:textId="77777777" w:rsidTr="00234CD7">
        <w:trPr>
          <w:trHeight w:val="320"/>
        </w:trPr>
        <w:tc>
          <w:tcPr>
            <w:tcW w:w="2709" w:type="dxa"/>
            <w:tcBorders>
              <w:top w:val="nil"/>
              <w:left w:val="nil"/>
              <w:bottom w:val="nil"/>
              <w:right w:val="nil"/>
            </w:tcBorders>
            <w:shd w:val="clear" w:color="auto" w:fill="auto"/>
            <w:noWrap/>
            <w:vAlign w:val="bottom"/>
            <w:hideMark/>
          </w:tcPr>
          <w:p w14:paraId="12EBAF37" w14:textId="443D40ED" w:rsidR="00234CD7" w:rsidRPr="00AE188C" w:rsidRDefault="00234CD7" w:rsidP="00AE188C">
            <w:pPr>
              <w:spacing w:after="0" w:line="240" w:lineRule="auto"/>
              <w:jc w:val="left"/>
              <w:rPr>
                <w:rFonts w:ascii="Calibri" w:eastAsia="Times New Roman" w:hAnsi="Calibri"/>
                <w:color w:val="000000"/>
              </w:rPr>
            </w:pPr>
          </w:p>
        </w:tc>
        <w:tc>
          <w:tcPr>
            <w:tcW w:w="1134" w:type="dxa"/>
            <w:tcBorders>
              <w:top w:val="nil"/>
              <w:left w:val="nil"/>
              <w:bottom w:val="nil"/>
              <w:right w:val="nil"/>
            </w:tcBorders>
            <w:shd w:val="clear" w:color="auto" w:fill="auto"/>
            <w:noWrap/>
            <w:vAlign w:val="bottom"/>
            <w:hideMark/>
          </w:tcPr>
          <w:p w14:paraId="76AD7C70" w14:textId="7CF0A0A1" w:rsidR="00234CD7" w:rsidRPr="00AE188C" w:rsidRDefault="00234CD7" w:rsidP="00AE188C">
            <w:pPr>
              <w:spacing w:after="0" w:line="240" w:lineRule="auto"/>
              <w:jc w:val="right"/>
              <w:rPr>
                <w:rFonts w:ascii="Calibri" w:eastAsia="Times New Roman" w:hAnsi="Calibri"/>
                <w:color w:val="000000"/>
              </w:rPr>
            </w:pPr>
          </w:p>
        </w:tc>
        <w:tc>
          <w:tcPr>
            <w:tcW w:w="283" w:type="dxa"/>
            <w:tcBorders>
              <w:top w:val="nil"/>
              <w:left w:val="nil"/>
              <w:bottom w:val="nil"/>
              <w:right w:val="nil"/>
            </w:tcBorders>
            <w:shd w:val="clear" w:color="auto" w:fill="auto"/>
            <w:noWrap/>
            <w:vAlign w:val="bottom"/>
            <w:hideMark/>
          </w:tcPr>
          <w:p w14:paraId="788BBC03" w14:textId="77777777" w:rsidR="00234CD7" w:rsidRPr="00AE188C" w:rsidRDefault="00234CD7"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000000" w:fill="A6A6A6"/>
            <w:noWrap/>
            <w:vAlign w:val="center"/>
            <w:hideMark/>
          </w:tcPr>
          <w:p w14:paraId="23B8AB83" w14:textId="02806830" w:rsidR="00234CD7" w:rsidRPr="00AE188C" w:rsidRDefault="00234CD7" w:rsidP="00AE188C">
            <w:pPr>
              <w:spacing w:after="0" w:line="240" w:lineRule="auto"/>
              <w:jc w:val="left"/>
              <w:rPr>
                <w:rFonts w:ascii="Calibri" w:eastAsia="Times New Roman" w:hAnsi="Calibri"/>
                <w:b/>
                <w:bCs/>
                <w:color w:val="000000"/>
              </w:rPr>
            </w:pPr>
            <w:r>
              <w:rPr>
                <w:rFonts w:ascii="Calibri" w:eastAsia="Times New Roman" w:hAnsi="Calibri"/>
                <w:b/>
                <w:bCs/>
                <w:color w:val="000000"/>
              </w:rPr>
              <w:t>Local</w:t>
            </w:r>
          </w:p>
        </w:tc>
        <w:tc>
          <w:tcPr>
            <w:tcW w:w="1300" w:type="dxa"/>
            <w:tcBorders>
              <w:top w:val="nil"/>
              <w:left w:val="nil"/>
              <w:bottom w:val="single" w:sz="8" w:space="0" w:color="auto"/>
              <w:right w:val="single" w:sz="8" w:space="0" w:color="auto"/>
            </w:tcBorders>
            <w:shd w:val="clear" w:color="000000" w:fill="A6A6A6"/>
            <w:noWrap/>
            <w:vAlign w:val="center"/>
            <w:hideMark/>
          </w:tcPr>
          <w:p w14:paraId="7E989422" w14:textId="77777777" w:rsidR="00234CD7" w:rsidRPr="00AE188C" w:rsidRDefault="00234CD7" w:rsidP="00AE188C">
            <w:pPr>
              <w:spacing w:after="0" w:line="240" w:lineRule="auto"/>
              <w:jc w:val="left"/>
              <w:rPr>
                <w:rFonts w:ascii="Calibri" w:eastAsia="Times New Roman" w:hAnsi="Calibri"/>
                <w:b/>
                <w:bCs/>
                <w:color w:val="000000"/>
              </w:rPr>
            </w:pPr>
            <w:r w:rsidRPr="00AE188C">
              <w:rPr>
                <w:rFonts w:ascii="Calibri" w:eastAsia="Times New Roman" w:hAnsi="Calibri"/>
                <w:b/>
                <w:bCs/>
                <w:color w:val="000000"/>
              </w:rPr>
              <w:t>Code</w:t>
            </w:r>
          </w:p>
        </w:tc>
      </w:tr>
      <w:tr w:rsidR="00234CD7" w:rsidRPr="00AE188C" w14:paraId="18C492B4" w14:textId="77777777" w:rsidTr="00234CD7">
        <w:trPr>
          <w:trHeight w:val="320"/>
        </w:trPr>
        <w:tc>
          <w:tcPr>
            <w:tcW w:w="2709" w:type="dxa"/>
            <w:tcBorders>
              <w:top w:val="nil"/>
              <w:left w:val="nil"/>
              <w:bottom w:val="nil"/>
              <w:right w:val="nil"/>
            </w:tcBorders>
            <w:shd w:val="clear" w:color="auto" w:fill="auto"/>
            <w:noWrap/>
            <w:vAlign w:val="bottom"/>
          </w:tcPr>
          <w:p w14:paraId="14A04494" w14:textId="2267AFF7" w:rsidR="00234CD7" w:rsidRPr="00AE188C" w:rsidRDefault="00234CD7" w:rsidP="00AE188C">
            <w:pPr>
              <w:spacing w:after="0" w:line="240" w:lineRule="auto"/>
              <w:jc w:val="left"/>
              <w:rPr>
                <w:rFonts w:ascii="Calibri" w:eastAsia="Times New Roman" w:hAnsi="Calibri"/>
                <w:color w:val="000000"/>
              </w:rPr>
            </w:pPr>
          </w:p>
        </w:tc>
        <w:tc>
          <w:tcPr>
            <w:tcW w:w="1134" w:type="dxa"/>
            <w:tcBorders>
              <w:top w:val="nil"/>
              <w:left w:val="nil"/>
              <w:bottom w:val="nil"/>
              <w:right w:val="nil"/>
            </w:tcBorders>
            <w:shd w:val="clear" w:color="auto" w:fill="auto"/>
            <w:noWrap/>
            <w:vAlign w:val="bottom"/>
          </w:tcPr>
          <w:p w14:paraId="63739E75" w14:textId="4531CBE3" w:rsidR="00234CD7" w:rsidRPr="00AE188C" w:rsidRDefault="00234CD7" w:rsidP="00AE188C">
            <w:pPr>
              <w:spacing w:after="0" w:line="240" w:lineRule="auto"/>
              <w:jc w:val="right"/>
              <w:rPr>
                <w:rFonts w:ascii="Calibri" w:eastAsia="Times New Roman" w:hAnsi="Calibri"/>
                <w:color w:val="000000"/>
              </w:rPr>
            </w:pPr>
          </w:p>
        </w:tc>
        <w:tc>
          <w:tcPr>
            <w:tcW w:w="283" w:type="dxa"/>
            <w:tcBorders>
              <w:top w:val="nil"/>
              <w:left w:val="nil"/>
              <w:bottom w:val="nil"/>
              <w:right w:val="nil"/>
            </w:tcBorders>
            <w:shd w:val="clear" w:color="auto" w:fill="auto"/>
            <w:noWrap/>
            <w:vAlign w:val="bottom"/>
            <w:hideMark/>
          </w:tcPr>
          <w:p w14:paraId="6592CD49" w14:textId="77777777" w:rsidR="00234CD7" w:rsidRPr="00AE188C" w:rsidRDefault="00234CD7"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hideMark/>
          </w:tcPr>
          <w:p w14:paraId="4BDA611B" w14:textId="402366F6" w:rsidR="00234CD7" w:rsidRPr="00AE188C" w:rsidRDefault="00234CD7" w:rsidP="00AE188C">
            <w:pPr>
              <w:spacing w:after="0" w:line="240" w:lineRule="auto"/>
              <w:jc w:val="left"/>
              <w:rPr>
                <w:rFonts w:ascii="Calibri" w:eastAsia="Times New Roman" w:hAnsi="Calibri"/>
                <w:color w:val="000000"/>
              </w:rPr>
            </w:pPr>
            <w:r>
              <w:rPr>
                <w:rFonts w:ascii="Calibri" w:eastAsia="Times New Roman" w:hAnsi="Calibri"/>
                <w:color w:val="000000"/>
              </w:rPr>
              <w:t>No</w:t>
            </w:r>
          </w:p>
        </w:tc>
        <w:tc>
          <w:tcPr>
            <w:tcW w:w="1300" w:type="dxa"/>
            <w:tcBorders>
              <w:top w:val="nil"/>
              <w:left w:val="nil"/>
              <w:bottom w:val="single" w:sz="8" w:space="0" w:color="auto"/>
              <w:right w:val="single" w:sz="8" w:space="0" w:color="auto"/>
            </w:tcBorders>
            <w:shd w:val="clear" w:color="auto" w:fill="auto"/>
            <w:noWrap/>
            <w:vAlign w:val="center"/>
            <w:hideMark/>
          </w:tcPr>
          <w:p w14:paraId="13CC1EC1" w14:textId="77777777" w:rsidR="00234CD7" w:rsidRPr="00AE188C" w:rsidRDefault="00234CD7"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0</w:t>
            </w:r>
          </w:p>
        </w:tc>
      </w:tr>
      <w:tr w:rsidR="00234CD7" w:rsidRPr="00AE188C" w14:paraId="22311F06" w14:textId="77777777" w:rsidTr="00234CD7">
        <w:trPr>
          <w:trHeight w:val="320"/>
        </w:trPr>
        <w:tc>
          <w:tcPr>
            <w:tcW w:w="2709" w:type="dxa"/>
            <w:tcBorders>
              <w:top w:val="nil"/>
              <w:left w:val="nil"/>
              <w:bottom w:val="nil"/>
              <w:right w:val="nil"/>
            </w:tcBorders>
            <w:shd w:val="clear" w:color="auto" w:fill="auto"/>
            <w:noWrap/>
            <w:vAlign w:val="bottom"/>
          </w:tcPr>
          <w:p w14:paraId="483CCCE5" w14:textId="77777777" w:rsidR="00234CD7" w:rsidRPr="00AE188C" w:rsidRDefault="00234CD7" w:rsidP="00AE188C">
            <w:pPr>
              <w:spacing w:after="0" w:line="240" w:lineRule="auto"/>
              <w:jc w:val="left"/>
              <w:rPr>
                <w:rFonts w:ascii="Calibri" w:eastAsia="Times New Roman" w:hAnsi="Calibri"/>
                <w:color w:val="000000"/>
              </w:rPr>
            </w:pPr>
          </w:p>
        </w:tc>
        <w:tc>
          <w:tcPr>
            <w:tcW w:w="1134" w:type="dxa"/>
            <w:tcBorders>
              <w:top w:val="nil"/>
              <w:left w:val="nil"/>
              <w:bottom w:val="nil"/>
              <w:right w:val="nil"/>
            </w:tcBorders>
            <w:shd w:val="clear" w:color="auto" w:fill="auto"/>
            <w:noWrap/>
            <w:vAlign w:val="bottom"/>
          </w:tcPr>
          <w:p w14:paraId="5F8D4E4C" w14:textId="77777777" w:rsidR="00234CD7" w:rsidRPr="00AE188C" w:rsidRDefault="00234CD7" w:rsidP="00AE188C">
            <w:pPr>
              <w:spacing w:after="0" w:line="240" w:lineRule="auto"/>
              <w:jc w:val="left"/>
              <w:rPr>
                <w:rFonts w:ascii="Calibri" w:eastAsia="Times New Roman" w:hAnsi="Calibri"/>
                <w:color w:val="000000"/>
              </w:rPr>
            </w:pPr>
          </w:p>
        </w:tc>
        <w:tc>
          <w:tcPr>
            <w:tcW w:w="283" w:type="dxa"/>
            <w:tcBorders>
              <w:top w:val="nil"/>
              <w:left w:val="nil"/>
              <w:bottom w:val="nil"/>
              <w:right w:val="nil"/>
            </w:tcBorders>
            <w:shd w:val="clear" w:color="auto" w:fill="auto"/>
            <w:noWrap/>
            <w:vAlign w:val="bottom"/>
            <w:hideMark/>
          </w:tcPr>
          <w:p w14:paraId="4B01A308" w14:textId="77777777" w:rsidR="00234CD7" w:rsidRPr="00AE188C" w:rsidRDefault="00234CD7" w:rsidP="00AE188C">
            <w:pPr>
              <w:spacing w:after="0" w:line="240" w:lineRule="auto"/>
              <w:ind w:right="205"/>
              <w:jc w:val="left"/>
              <w:rPr>
                <w:rFonts w:ascii="Calibri" w:eastAsia="Times New Roman" w:hAnsi="Calibri"/>
                <w:color w:val="000000"/>
                <w:sz w:val="22"/>
                <w:szCs w:val="22"/>
              </w:rPr>
            </w:pPr>
          </w:p>
        </w:tc>
        <w:tc>
          <w:tcPr>
            <w:tcW w:w="1998" w:type="dxa"/>
            <w:tcBorders>
              <w:top w:val="nil"/>
              <w:left w:val="single" w:sz="8" w:space="0" w:color="auto"/>
              <w:bottom w:val="single" w:sz="8" w:space="0" w:color="auto"/>
              <w:right w:val="single" w:sz="8" w:space="0" w:color="auto"/>
            </w:tcBorders>
            <w:shd w:val="clear" w:color="auto" w:fill="auto"/>
            <w:noWrap/>
            <w:vAlign w:val="center"/>
            <w:hideMark/>
          </w:tcPr>
          <w:p w14:paraId="18D8598D" w14:textId="7250D77D" w:rsidR="00234CD7" w:rsidRPr="00AE188C" w:rsidRDefault="00234CD7" w:rsidP="00AE188C">
            <w:pPr>
              <w:spacing w:after="0" w:line="240" w:lineRule="auto"/>
              <w:jc w:val="left"/>
              <w:rPr>
                <w:rFonts w:ascii="Calibri" w:eastAsia="Times New Roman" w:hAnsi="Calibri"/>
                <w:color w:val="000000"/>
              </w:rPr>
            </w:pPr>
            <w:r>
              <w:rPr>
                <w:rFonts w:ascii="Calibri" w:eastAsia="Times New Roman" w:hAnsi="Calibri"/>
                <w:color w:val="000000"/>
              </w:rPr>
              <w:t>Yes</w:t>
            </w:r>
          </w:p>
        </w:tc>
        <w:tc>
          <w:tcPr>
            <w:tcW w:w="1300" w:type="dxa"/>
            <w:tcBorders>
              <w:top w:val="nil"/>
              <w:left w:val="nil"/>
              <w:bottom w:val="single" w:sz="8" w:space="0" w:color="auto"/>
              <w:right w:val="single" w:sz="8" w:space="0" w:color="auto"/>
            </w:tcBorders>
            <w:shd w:val="clear" w:color="auto" w:fill="auto"/>
            <w:noWrap/>
            <w:vAlign w:val="center"/>
            <w:hideMark/>
          </w:tcPr>
          <w:p w14:paraId="3EF0426D" w14:textId="77777777" w:rsidR="00234CD7" w:rsidRPr="00AE188C" w:rsidRDefault="00234CD7" w:rsidP="00AE188C">
            <w:pPr>
              <w:spacing w:after="0" w:line="240" w:lineRule="auto"/>
              <w:jc w:val="right"/>
              <w:rPr>
                <w:rFonts w:ascii="Calibri" w:eastAsia="Times New Roman" w:hAnsi="Calibri"/>
                <w:color w:val="000000"/>
              </w:rPr>
            </w:pPr>
            <w:r w:rsidRPr="00AE188C">
              <w:rPr>
                <w:rFonts w:ascii="Calibri" w:eastAsia="Times New Roman" w:hAnsi="Calibri"/>
                <w:color w:val="000000"/>
              </w:rPr>
              <w:t>1</w:t>
            </w:r>
          </w:p>
        </w:tc>
      </w:tr>
    </w:tbl>
    <w:p w14:paraId="4B087C4E" w14:textId="11B3FC79" w:rsidR="0030292F" w:rsidRDefault="0030292F" w:rsidP="003C6B38">
      <w:pPr>
        <w:spacing w:line="360" w:lineRule="auto"/>
      </w:pPr>
    </w:p>
    <w:p w14:paraId="41BDB5B7" w14:textId="77777777" w:rsidR="00016C63" w:rsidRDefault="00016C63" w:rsidP="003C6B38">
      <w:pPr>
        <w:spacing w:line="360" w:lineRule="auto"/>
      </w:pPr>
    </w:p>
    <w:p w14:paraId="3F6988EA" w14:textId="286E0096" w:rsidR="00016C63" w:rsidRPr="00016C63" w:rsidRDefault="00016C63" w:rsidP="003C6B38">
      <w:pPr>
        <w:spacing w:line="360" w:lineRule="auto"/>
      </w:pPr>
      <w:r>
        <w:br w:type="column"/>
      </w:r>
      <w:r w:rsidR="0053524F">
        <w:t xml:space="preserve">Therefore once </w:t>
      </w:r>
      <w:proofErr w:type="gramStart"/>
      <w:r w:rsidR="0053524F">
        <w:t>the excel</w:t>
      </w:r>
      <w:proofErr w:type="gramEnd"/>
      <w:r w:rsidR="0053524F">
        <w:t xml:space="preserve"> is placed into SPSS</w:t>
      </w:r>
      <w:r w:rsidR="00CC60B8">
        <w:t xml:space="preserve"> each of the above variables need to be converted into dummies. For example if we take a look at OS, we want to know what the effect is on the number of downloads if only one of the variables is activated. In order to do so two of the OS proverbially needs to</w:t>
      </w:r>
      <w:r w:rsidR="00AE188C">
        <w:t xml:space="preserve"> be</w:t>
      </w:r>
      <w:r w:rsidR="00CC60B8">
        <w:t xml:space="preserve"> ‘turned off’. This can be done in SPSS by transforming and recoding the variables. The table</w:t>
      </w:r>
      <w:r w:rsidR="00DF5418">
        <w:t xml:space="preserve"> (Table 3)</w:t>
      </w:r>
      <w:r w:rsidR="00CC60B8">
        <w:t xml:space="preserve"> below gives an example of how SPSS will then interpret the recoded variable:</w:t>
      </w:r>
    </w:p>
    <w:p w14:paraId="10B3B790" w14:textId="3BE5E8EB" w:rsidR="00FD2E02" w:rsidRPr="00FD2E02" w:rsidRDefault="00223141" w:rsidP="003C6B38">
      <w:pPr>
        <w:spacing w:line="360" w:lineRule="auto"/>
        <w:rPr>
          <w:sz w:val="20"/>
          <w:szCs w:val="20"/>
        </w:rPr>
      </w:pPr>
      <w:r>
        <w:rPr>
          <w:sz w:val="20"/>
          <w:szCs w:val="20"/>
        </w:rPr>
        <w:t>Table 3</w:t>
      </w:r>
      <w:r w:rsidR="00AE188C">
        <w:rPr>
          <w:sz w:val="20"/>
          <w:szCs w:val="20"/>
        </w:rPr>
        <w:t xml:space="preserve">: Coding of </w:t>
      </w:r>
      <w:r w:rsidR="00FD2E02" w:rsidRPr="00FD2E02">
        <w:rPr>
          <w:sz w:val="20"/>
          <w:szCs w:val="20"/>
        </w:rPr>
        <w:t>OS variable</w:t>
      </w:r>
    </w:p>
    <w:tbl>
      <w:tblPr>
        <w:tblW w:w="7764" w:type="dxa"/>
        <w:tblInd w:w="93" w:type="dxa"/>
        <w:tblLook w:val="04A0" w:firstRow="1" w:lastRow="0" w:firstColumn="1" w:lastColumn="0" w:noHBand="0" w:noVBand="1"/>
      </w:tblPr>
      <w:tblGrid>
        <w:gridCol w:w="1383"/>
        <w:gridCol w:w="2127"/>
        <w:gridCol w:w="2127"/>
        <w:gridCol w:w="2127"/>
      </w:tblGrid>
      <w:tr w:rsidR="007177E5" w:rsidRPr="007177E5" w14:paraId="3DCF4248" w14:textId="77777777" w:rsidTr="00323240">
        <w:trPr>
          <w:trHeight w:val="252"/>
        </w:trPr>
        <w:tc>
          <w:tcPr>
            <w:tcW w:w="1383"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bottom"/>
            <w:hideMark/>
          </w:tcPr>
          <w:p w14:paraId="55C52423" w14:textId="77777777" w:rsidR="007177E5" w:rsidRPr="007177E5" w:rsidRDefault="007177E5" w:rsidP="007177E5">
            <w:pPr>
              <w:spacing w:after="0" w:line="240" w:lineRule="auto"/>
              <w:jc w:val="left"/>
              <w:rPr>
                <w:rFonts w:ascii="Calibri" w:eastAsia="Times New Roman" w:hAnsi="Calibri"/>
                <w:b/>
                <w:bCs/>
                <w:color w:val="000000"/>
              </w:rPr>
            </w:pPr>
            <w:r w:rsidRPr="007177E5">
              <w:rPr>
                <w:rFonts w:ascii="Calibri" w:eastAsia="Times New Roman" w:hAnsi="Calibri"/>
                <w:b/>
                <w:bCs/>
                <w:color w:val="000000"/>
              </w:rPr>
              <w:t>OS</w:t>
            </w:r>
          </w:p>
        </w:tc>
        <w:tc>
          <w:tcPr>
            <w:tcW w:w="2127" w:type="dxa"/>
            <w:tcBorders>
              <w:top w:val="single" w:sz="4" w:space="0" w:color="auto"/>
              <w:left w:val="nil"/>
              <w:bottom w:val="single" w:sz="4" w:space="0" w:color="auto"/>
              <w:right w:val="single" w:sz="4" w:space="0" w:color="auto"/>
            </w:tcBorders>
            <w:shd w:val="clear" w:color="auto" w:fill="A6A6A6" w:themeFill="background1" w:themeFillShade="A6"/>
            <w:noWrap/>
            <w:vAlign w:val="bottom"/>
            <w:hideMark/>
          </w:tcPr>
          <w:p w14:paraId="07082F7B" w14:textId="77777777" w:rsidR="007177E5" w:rsidRPr="007177E5" w:rsidRDefault="007177E5" w:rsidP="007177E5">
            <w:pPr>
              <w:spacing w:after="0" w:line="240" w:lineRule="auto"/>
              <w:jc w:val="left"/>
              <w:rPr>
                <w:rFonts w:ascii="Calibri" w:eastAsia="Times New Roman" w:hAnsi="Calibri"/>
                <w:b/>
                <w:bCs/>
                <w:color w:val="000000"/>
              </w:rPr>
            </w:pPr>
            <w:r w:rsidRPr="007177E5">
              <w:rPr>
                <w:rFonts w:ascii="Calibri" w:eastAsia="Times New Roman" w:hAnsi="Calibri"/>
                <w:b/>
                <w:bCs/>
                <w:color w:val="000000"/>
              </w:rPr>
              <w:t>Dummy Variable 1</w:t>
            </w:r>
          </w:p>
        </w:tc>
        <w:tc>
          <w:tcPr>
            <w:tcW w:w="2127" w:type="dxa"/>
            <w:tcBorders>
              <w:top w:val="single" w:sz="4" w:space="0" w:color="auto"/>
              <w:left w:val="nil"/>
              <w:bottom w:val="single" w:sz="4" w:space="0" w:color="auto"/>
              <w:right w:val="single" w:sz="4" w:space="0" w:color="auto"/>
            </w:tcBorders>
            <w:shd w:val="clear" w:color="auto" w:fill="A6A6A6" w:themeFill="background1" w:themeFillShade="A6"/>
            <w:noWrap/>
            <w:vAlign w:val="bottom"/>
            <w:hideMark/>
          </w:tcPr>
          <w:p w14:paraId="60123036" w14:textId="77777777" w:rsidR="007177E5" w:rsidRPr="007177E5" w:rsidRDefault="007177E5" w:rsidP="007177E5">
            <w:pPr>
              <w:spacing w:after="0" w:line="240" w:lineRule="auto"/>
              <w:jc w:val="left"/>
              <w:rPr>
                <w:rFonts w:ascii="Calibri" w:eastAsia="Times New Roman" w:hAnsi="Calibri"/>
                <w:b/>
                <w:bCs/>
                <w:color w:val="000000"/>
              </w:rPr>
            </w:pPr>
            <w:r w:rsidRPr="007177E5">
              <w:rPr>
                <w:rFonts w:ascii="Calibri" w:eastAsia="Times New Roman" w:hAnsi="Calibri"/>
                <w:b/>
                <w:bCs/>
                <w:color w:val="000000"/>
              </w:rPr>
              <w:t>Dummy Variable 2</w:t>
            </w:r>
          </w:p>
        </w:tc>
        <w:tc>
          <w:tcPr>
            <w:tcW w:w="2127" w:type="dxa"/>
            <w:tcBorders>
              <w:top w:val="single" w:sz="4" w:space="0" w:color="auto"/>
              <w:left w:val="nil"/>
              <w:bottom w:val="single" w:sz="4" w:space="0" w:color="auto"/>
              <w:right w:val="single" w:sz="4" w:space="0" w:color="auto"/>
            </w:tcBorders>
            <w:shd w:val="clear" w:color="auto" w:fill="A6A6A6" w:themeFill="background1" w:themeFillShade="A6"/>
            <w:noWrap/>
            <w:vAlign w:val="bottom"/>
            <w:hideMark/>
          </w:tcPr>
          <w:p w14:paraId="34D0801A" w14:textId="77777777" w:rsidR="007177E5" w:rsidRPr="007177E5" w:rsidRDefault="007177E5" w:rsidP="007177E5">
            <w:pPr>
              <w:spacing w:after="0" w:line="240" w:lineRule="auto"/>
              <w:jc w:val="left"/>
              <w:rPr>
                <w:rFonts w:ascii="Calibri" w:eastAsia="Times New Roman" w:hAnsi="Calibri"/>
                <w:b/>
                <w:bCs/>
                <w:color w:val="000000"/>
              </w:rPr>
            </w:pPr>
            <w:r w:rsidRPr="007177E5">
              <w:rPr>
                <w:rFonts w:ascii="Calibri" w:eastAsia="Times New Roman" w:hAnsi="Calibri"/>
                <w:b/>
                <w:bCs/>
                <w:color w:val="000000"/>
              </w:rPr>
              <w:t>Dummy Variable 3</w:t>
            </w:r>
          </w:p>
        </w:tc>
      </w:tr>
      <w:tr w:rsidR="007177E5" w:rsidRPr="007177E5" w14:paraId="254B9BD9" w14:textId="77777777" w:rsidTr="00323240">
        <w:trPr>
          <w:trHeight w:val="252"/>
        </w:trPr>
        <w:tc>
          <w:tcPr>
            <w:tcW w:w="1383" w:type="dxa"/>
            <w:tcBorders>
              <w:top w:val="nil"/>
              <w:left w:val="single" w:sz="4" w:space="0" w:color="auto"/>
              <w:bottom w:val="single" w:sz="4" w:space="0" w:color="auto"/>
              <w:right w:val="single" w:sz="4" w:space="0" w:color="auto"/>
            </w:tcBorders>
            <w:shd w:val="clear" w:color="auto" w:fill="A6A6A6" w:themeFill="background1" w:themeFillShade="A6"/>
            <w:noWrap/>
            <w:vAlign w:val="bottom"/>
            <w:hideMark/>
          </w:tcPr>
          <w:p w14:paraId="532EA004" w14:textId="3498C526" w:rsidR="007177E5" w:rsidRPr="007177E5" w:rsidRDefault="007177E5" w:rsidP="007177E5">
            <w:pPr>
              <w:spacing w:after="0" w:line="240" w:lineRule="auto"/>
              <w:jc w:val="left"/>
              <w:rPr>
                <w:rFonts w:ascii="Calibri" w:eastAsia="Times New Roman" w:hAnsi="Calibri"/>
                <w:color w:val="000000"/>
              </w:rPr>
            </w:pPr>
            <w:r w:rsidRPr="007177E5">
              <w:rPr>
                <w:rFonts w:ascii="Calibri" w:eastAsia="Times New Roman" w:hAnsi="Calibri"/>
                <w:color w:val="000000"/>
              </w:rPr>
              <w:t>Android</w:t>
            </w:r>
            <w:r w:rsidR="005E33D2">
              <w:rPr>
                <w:rFonts w:ascii="Calibri" w:eastAsia="Times New Roman" w:hAnsi="Calibri"/>
                <w:color w:val="000000"/>
              </w:rPr>
              <w:t>*</w:t>
            </w:r>
          </w:p>
        </w:tc>
        <w:tc>
          <w:tcPr>
            <w:tcW w:w="2127" w:type="dxa"/>
            <w:tcBorders>
              <w:top w:val="nil"/>
              <w:left w:val="nil"/>
              <w:bottom w:val="single" w:sz="4" w:space="0" w:color="auto"/>
              <w:right w:val="single" w:sz="4" w:space="0" w:color="auto"/>
            </w:tcBorders>
            <w:shd w:val="clear" w:color="auto" w:fill="auto"/>
            <w:noWrap/>
            <w:vAlign w:val="bottom"/>
            <w:hideMark/>
          </w:tcPr>
          <w:p w14:paraId="3EBDADD1" w14:textId="77777777" w:rsidR="007177E5" w:rsidRPr="007177E5" w:rsidRDefault="007177E5" w:rsidP="007177E5">
            <w:pPr>
              <w:spacing w:after="0" w:line="240" w:lineRule="auto"/>
              <w:jc w:val="center"/>
              <w:rPr>
                <w:rFonts w:ascii="Calibri" w:eastAsia="Times New Roman" w:hAnsi="Calibri"/>
                <w:color w:val="000000"/>
              </w:rPr>
            </w:pPr>
            <w:r w:rsidRPr="007177E5">
              <w:rPr>
                <w:rFonts w:ascii="Calibri" w:eastAsia="Times New Roman" w:hAnsi="Calibri"/>
                <w:color w:val="000000"/>
              </w:rPr>
              <w:t>1</w:t>
            </w:r>
          </w:p>
        </w:tc>
        <w:tc>
          <w:tcPr>
            <w:tcW w:w="2127" w:type="dxa"/>
            <w:tcBorders>
              <w:top w:val="nil"/>
              <w:left w:val="nil"/>
              <w:bottom w:val="single" w:sz="4" w:space="0" w:color="auto"/>
              <w:right w:val="single" w:sz="4" w:space="0" w:color="auto"/>
            </w:tcBorders>
            <w:shd w:val="clear" w:color="auto" w:fill="auto"/>
            <w:noWrap/>
            <w:vAlign w:val="bottom"/>
            <w:hideMark/>
          </w:tcPr>
          <w:p w14:paraId="0DC20824" w14:textId="77777777" w:rsidR="007177E5" w:rsidRPr="007177E5" w:rsidRDefault="007177E5" w:rsidP="007177E5">
            <w:pPr>
              <w:spacing w:after="0" w:line="240" w:lineRule="auto"/>
              <w:jc w:val="center"/>
              <w:rPr>
                <w:rFonts w:ascii="Calibri" w:eastAsia="Times New Roman" w:hAnsi="Calibri"/>
                <w:color w:val="000000"/>
              </w:rPr>
            </w:pPr>
            <w:r w:rsidRPr="007177E5">
              <w:rPr>
                <w:rFonts w:ascii="Calibri" w:eastAsia="Times New Roman" w:hAnsi="Calibri"/>
                <w:color w:val="000000"/>
              </w:rPr>
              <w:t>0</w:t>
            </w:r>
          </w:p>
        </w:tc>
        <w:tc>
          <w:tcPr>
            <w:tcW w:w="2127" w:type="dxa"/>
            <w:tcBorders>
              <w:top w:val="nil"/>
              <w:left w:val="nil"/>
              <w:bottom w:val="single" w:sz="4" w:space="0" w:color="auto"/>
              <w:right w:val="single" w:sz="4" w:space="0" w:color="auto"/>
            </w:tcBorders>
            <w:shd w:val="clear" w:color="auto" w:fill="auto"/>
            <w:noWrap/>
            <w:vAlign w:val="bottom"/>
            <w:hideMark/>
          </w:tcPr>
          <w:p w14:paraId="67BEFF0E" w14:textId="77777777" w:rsidR="007177E5" w:rsidRPr="007177E5" w:rsidRDefault="007177E5" w:rsidP="007177E5">
            <w:pPr>
              <w:spacing w:after="0" w:line="240" w:lineRule="auto"/>
              <w:jc w:val="center"/>
              <w:rPr>
                <w:rFonts w:ascii="Calibri" w:eastAsia="Times New Roman" w:hAnsi="Calibri"/>
                <w:color w:val="000000"/>
              </w:rPr>
            </w:pPr>
            <w:r w:rsidRPr="007177E5">
              <w:rPr>
                <w:rFonts w:ascii="Calibri" w:eastAsia="Times New Roman" w:hAnsi="Calibri"/>
                <w:color w:val="000000"/>
              </w:rPr>
              <w:t>0</w:t>
            </w:r>
          </w:p>
        </w:tc>
      </w:tr>
      <w:tr w:rsidR="007177E5" w:rsidRPr="007177E5" w14:paraId="521752E5" w14:textId="77777777" w:rsidTr="00323240">
        <w:trPr>
          <w:trHeight w:val="252"/>
        </w:trPr>
        <w:tc>
          <w:tcPr>
            <w:tcW w:w="1383" w:type="dxa"/>
            <w:tcBorders>
              <w:top w:val="nil"/>
              <w:left w:val="single" w:sz="4" w:space="0" w:color="auto"/>
              <w:bottom w:val="single" w:sz="4" w:space="0" w:color="auto"/>
              <w:right w:val="single" w:sz="4" w:space="0" w:color="auto"/>
            </w:tcBorders>
            <w:shd w:val="clear" w:color="auto" w:fill="A6A6A6" w:themeFill="background1" w:themeFillShade="A6"/>
            <w:noWrap/>
            <w:vAlign w:val="bottom"/>
            <w:hideMark/>
          </w:tcPr>
          <w:p w14:paraId="60A68C8D" w14:textId="77777777" w:rsidR="007177E5" w:rsidRPr="007177E5" w:rsidRDefault="007177E5" w:rsidP="007177E5">
            <w:pPr>
              <w:spacing w:after="0" w:line="240" w:lineRule="auto"/>
              <w:jc w:val="left"/>
              <w:rPr>
                <w:rFonts w:ascii="Calibri" w:eastAsia="Times New Roman" w:hAnsi="Calibri"/>
                <w:color w:val="000000"/>
              </w:rPr>
            </w:pPr>
            <w:proofErr w:type="gramStart"/>
            <w:r w:rsidRPr="007177E5">
              <w:rPr>
                <w:rFonts w:ascii="Calibri" w:eastAsia="Times New Roman" w:hAnsi="Calibri"/>
                <w:color w:val="000000"/>
              </w:rPr>
              <w:t>iOS</w:t>
            </w:r>
            <w:proofErr w:type="gramEnd"/>
          </w:p>
        </w:tc>
        <w:tc>
          <w:tcPr>
            <w:tcW w:w="2127" w:type="dxa"/>
            <w:tcBorders>
              <w:top w:val="nil"/>
              <w:left w:val="nil"/>
              <w:bottom w:val="single" w:sz="4" w:space="0" w:color="auto"/>
              <w:right w:val="single" w:sz="4" w:space="0" w:color="auto"/>
            </w:tcBorders>
            <w:shd w:val="clear" w:color="auto" w:fill="auto"/>
            <w:noWrap/>
            <w:vAlign w:val="bottom"/>
            <w:hideMark/>
          </w:tcPr>
          <w:p w14:paraId="706AEA51" w14:textId="77777777" w:rsidR="007177E5" w:rsidRPr="007177E5" w:rsidRDefault="007177E5" w:rsidP="007177E5">
            <w:pPr>
              <w:spacing w:after="0" w:line="240" w:lineRule="auto"/>
              <w:jc w:val="center"/>
              <w:rPr>
                <w:rFonts w:ascii="Calibri" w:eastAsia="Times New Roman" w:hAnsi="Calibri"/>
                <w:color w:val="000000"/>
              </w:rPr>
            </w:pPr>
            <w:r w:rsidRPr="007177E5">
              <w:rPr>
                <w:rFonts w:ascii="Calibri" w:eastAsia="Times New Roman" w:hAnsi="Calibri"/>
                <w:color w:val="000000"/>
              </w:rPr>
              <w:t>0</w:t>
            </w:r>
          </w:p>
        </w:tc>
        <w:tc>
          <w:tcPr>
            <w:tcW w:w="2127" w:type="dxa"/>
            <w:tcBorders>
              <w:top w:val="nil"/>
              <w:left w:val="nil"/>
              <w:bottom w:val="single" w:sz="4" w:space="0" w:color="auto"/>
              <w:right w:val="single" w:sz="4" w:space="0" w:color="auto"/>
            </w:tcBorders>
            <w:shd w:val="clear" w:color="auto" w:fill="auto"/>
            <w:noWrap/>
            <w:vAlign w:val="bottom"/>
            <w:hideMark/>
          </w:tcPr>
          <w:p w14:paraId="50AC113F" w14:textId="77777777" w:rsidR="007177E5" w:rsidRPr="007177E5" w:rsidRDefault="007177E5" w:rsidP="007177E5">
            <w:pPr>
              <w:spacing w:after="0" w:line="240" w:lineRule="auto"/>
              <w:jc w:val="center"/>
              <w:rPr>
                <w:rFonts w:ascii="Calibri" w:eastAsia="Times New Roman" w:hAnsi="Calibri"/>
                <w:color w:val="000000"/>
              </w:rPr>
            </w:pPr>
            <w:r w:rsidRPr="007177E5">
              <w:rPr>
                <w:rFonts w:ascii="Calibri" w:eastAsia="Times New Roman" w:hAnsi="Calibri"/>
                <w:color w:val="000000"/>
              </w:rPr>
              <w:t>1</w:t>
            </w:r>
          </w:p>
        </w:tc>
        <w:tc>
          <w:tcPr>
            <w:tcW w:w="2127" w:type="dxa"/>
            <w:tcBorders>
              <w:top w:val="nil"/>
              <w:left w:val="nil"/>
              <w:bottom w:val="single" w:sz="4" w:space="0" w:color="auto"/>
              <w:right w:val="single" w:sz="4" w:space="0" w:color="auto"/>
            </w:tcBorders>
            <w:shd w:val="clear" w:color="auto" w:fill="auto"/>
            <w:noWrap/>
            <w:vAlign w:val="bottom"/>
            <w:hideMark/>
          </w:tcPr>
          <w:p w14:paraId="741E8669" w14:textId="77777777" w:rsidR="007177E5" w:rsidRPr="007177E5" w:rsidRDefault="007177E5" w:rsidP="007177E5">
            <w:pPr>
              <w:spacing w:after="0" w:line="240" w:lineRule="auto"/>
              <w:jc w:val="center"/>
              <w:rPr>
                <w:rFonts w:ascii="Calibri" w:eastAsia="Times New Roman" w:hAnsi="Calibri"/>
                <w:color w:val="000000"/>
              </w:rPr>
            </w:pPr>
            <w:r w:rsidRPr="007177E5">
              <w:rPr>
                <w:rFonts w:ascii="Calibri" w:eastAsia="Times New Roman" w:hAnsi="Calibri"/>
                <w:color w:val="000000"/>
              </w:rPr>
              <w:t>0</w:t>
            </w:r>
          </w:p>
        </w:tc>
      </w:tr>
      <w:tr w:rsidR="007177E5" w:rsidRPr="007177E5" w14:paraId="78DAA66B" w14:textId="77777777" w:rsidTr="00323240">
        <w:trPr>
          <w:trHeight w:val="252"/>
        </w:trPr>
        <w:tc>
          <w:tcPr>
            <w:tcW w:w="1383" w:type="dxa"/>
            <w:tcBorders>
              <w:top w:val="nil"/>
              <w:left w:val="single" w:sz="4" w:space="0" w:color="auto"/>
              <w:bottom w:val="single" w:sz="4" w:space="0" w:color="auto"/>
              <w:right w:val="single" w:sz="4" w:space="0" w:color="auto"/>
            </w:tcBorders>
            <w:shd w:val="clear" w:color="auto" w:fill="A6A6A6" w:themeFill="background1" w:themeFillShade="A6"/>
            <w:noWrap/>
            <w:vAlign w:val="bottom"/>
            <w:hideMark/>
          </w:tcPr>
          <w:p w14:paraId="63D3F2A2" w14:textId="77777777" w:rsidR="007177E5" w:rsidRPr="007177E5" w:rsidRDefault="007177E5" w:rsidP="007177E5">
            <w:pPr>
              <w:spacing w:after="0" w:line="240" w:lineRule="auto"/>
              <w:jc w:val="left"/>
              <w:rPr>
                <w:rFonts w:ascii="Calibri" w:eastAsia="Times New Roman" w:hAnsi="Calibri"/>
                <w:color w:val="000000"/>
              </w:rPr>
            </w:pPr>
            <w:r w:rsidRPr="007177E5">
              <w:rPr>
                <w:rFonts w:ascii="Calibri" w:eastAsia="Times New Roman" w:hAnsi="Calibri"/>
                <w:color w:val="000000"/>
              </w:rPr>
              <w:t>Zune</w:t>
            </w:r>
          </w:p>
        </w:tc>
        <w:tc>
          <w:tcPr>
            <w:tcW w:w="2127" w:type="dxa"/>
            <w:tcBorders>
              <w:top w:val="nil"/>
              <w:left w:val="nil"/>
              <w:bottom w:val="single" w:sz="4" w:space="0" w:color="auto"/>
              <w:right w:val="single" w:sz="4" w:space="0" w:color="auto"/>
            </w:tcBorders>
            <w:shd w:val="clear" w:color="auto" w:fill="auto"/>
            <w:noWrap/>
            <w:vAlign w:val="bottom"/>
            <w:hideMark/>
          </w:tcPr>
          <w:p w14:paraId="551009B7" w14:textId="77777777" w:rsidR="007177E5" w:rsidRPr="007177E5" w:rsidRDefault="007177E5" w:rsidP="007177E5">
            <w:pPr>
              <w:spacing w:after="0" w:line="240" w:lineRule="auto"/>
              <w:jc w:val="center"/>
              <w:rPr>
                <w:rFonts w:ascii="Calibri" w:eastAsia="Times New Roman" w:hAnsi="Calibri"/>
                <w:color w:val="000000"/>
              </w:rPr>
            </w:pPr>
            <w:r w:rsidRPr="007177E5">
              <w:rPr>
                <w:rFonts w:ascii="Calibri" w:eastAsia="Times New Roman" w:hAnsi="Calibri"/>
                <w:color w:val="000000"/>
              </w:rPr>
              <w:t>0</w:t>
            </w:r>
          </w:p>
        </w:tc>
        <w:tc>
          <w:tcPr>
            <w:tcW w:w="2127" w:type="dxa"/>
            <w:tcBorders>
              <w:top w:val="nil"/>
              <w:left w:val="nil"/>
              <w:bottom w:val="single" w:sz="4" w:space="0" w:color="auto"/>
              <w:right w:val="single" w:sz="4" w:space="0" w:color="auto"/>
            </w:tcBorders>
            <w:shd w:val="clear" w:color="auto" w:fill="auto"/>
            <w:noWrap/>
            <w:vAlign w:val="bottom"/>
            <w:hideMark/>
          </w:tcPr>
          <w:p w14:paraId="63519BA7" w14:textId="77777777" w:rsidR="007177E5" w:rsidRPr="007177E5" w:rsidRDefault="007177E5" w:rsidP="007177E5">
            <w:pPr>
              <w:spacing w:after="0" w:line="240" w:lineRule="auto"/>
              <w:jc w:val="center"/>
              <w:rPr>
                <w:rFonts w:ascii="Calibri" w:eastAsia="Times New Roman" w:hAnsi="Calibri"/>
                <w:color w:val="000000"/>
              </w:rPr>
            </w:pPr>
            <w:r w:rsidRPr="007177E5">
              <w:rPr>
                <w:rFonts w:ascii="Calibri" w:eastAsia="Times New Roman" w:hAnsi="Calibri"/>
                <w:color w:val="000000"/>
              </w:rPr>
              <w:t>0</w:t>
            </w:r>
          </w:p>
        </w:tc>
        <w:tc>
          <w:tcPr>
            <w:tcW w:w="2127" w:type="dxa"/>
            <w:tcBorders>
              <w:top w:val="nil"/>
              <w:left w:val="nil"/>
              <w:bottom w:val="single" w:sz="4" w:space="0" w:color="auto"/>
              <w:right w:val="single" w:sz="4" w:space="0" w:color="auto"/>
            </w:tcBorders>
            <w:shd w:val="clear" w:color="auto" w:fill="auto"/>
            <w:noWrap/>
            <w:vAlign w:val="bottom"/>
            <w:hideMark/>
          </w:tcPr>
          <w:p w14:paraId="4CCD3E44" w14:textId="77777777" w:rsidR="007177E5" w:rsidRPr="007177E5" w:rsidRDefault="007177E5" w:rsidP="007177E5">
            <w:pPr>
              <w:spacing w:after="0" w:line="240" w:lineRule="auto"/>
              <w:jc w:val="center"/>
              <w:rPr>
                <w:rFonts w:ascii="Calibri" w:eastAsia="Times New Roman" w:hAnsi="Calibri"/>
                <w:color w:val="000000"/>
              </w:rPr>
            </w:pPr>
            <w:r w:rsidRPr="007177E5">
              <w:rPr>
                <w:rFonts w:ascii="Calibri" w:eastAsia="Times New Roman" w:hAnsi="Calibri"/>
                <w:color w:val="000000"/>
              </w:rPr>
              <w:t>1</w:t>
            </w:r>
          </w:p>
        </w:tc>
      </w:tr>
    </w:tbl>
    <w:p w14:paraId="65D5F231" w14:textId="63D0172C" w:rsidR="007177E5" w:rsidRPr="005E33D2" w:rsidRDefault="005E33D2" w:rsidP="003C6B38">
      <w:pPr>
        <w:spacing w:line="360" w:lineRule="auto"/>
        <w:rPr>
          <w:sz w:val="18"/>
          <w:szCs w:val="18"/>
        </w:rPr>
      </w:pPr>
      <w:r w:rsidRPr="005E33D2">
        <w:rPr>
          <w:sz w:val="18"/>
          <w:szCs w:val="18"/>
        </w:rPr>
        <w:t>*</w:t>
      </w:r>
      <w:r>
        <w:rPr>
          <w:sz w:val="18"/>
          <w:szCs w:val="18"/>
        </w:rPr>
        <w:t xml:space="preserve">Part of the dependent variable. </w:t>
      </w:r>
      <w:r w:rsidRPr="005E33D2">
        <w:rPr>
          <w:sz w:val="18"/>
          <w:szCs w:val="18"/>
        </w:rPr>
        <w:t xml:space="preserve">When coding the only N-1 will need to be coded, the above table is to show how it will be represented in the regression. </w:t>
      </w:r>
    </w:p>
    <w:p w14:paraId="40E95FB6" w14:textId="54DA1489" w:rsidR="0053524F" w:rsidRPr="00946ABE" w:rsidRDefault="007177E5" w:rsidP="003C6B38">
      <w:pPr>
        <w:spacing w:line="360" w:lineRule="auto"/>
      </w:pPr>
      <w:r>
        <w:t>As previously mentioned, this is done for each of the eight variables listed above. Once completed the data set is primed and ready for statistical analysis.</w:t>
      </w:r>
    </w:p>
    <w:p w14:paraId="69023BD5" w14:textId="77777777" w:rsidR="00016C63" w:rsidRDefault="00016C63" w:rsidP="00AE3A5F">
      <w:pPr>
        <w:pStyle w:val="Heading2"/>
      </w:pPr>
    </w:p>
    <w:p w14:paraId="483E366E" w14:textId="3E9DE63B" w:rsidR="00AE3A5F" w:rsidRDefault="00016C63" w:rsidP="00AE3A5F">
      <w:pPr>
        <w:pStyle w:val="Heading2"/>
      </w:pPr>
      <w:r>
        <w:br w:type="column"/>
      </w:r>
      <w:bookmarkStart w:id="18" w:name="_Toc296682583"/>
      <w:r w:rsidR="00AE3A5F">
        <w:t>4.2 Tests and Interpretation</w:t>
      </w:r>
      <w:bookmarkEnd w:id="18"/>
    </w:p>
    <w:p w14:paraId="752F8A04" w14:textId="6D0E2FCA" w:rsidR="00AE3A5F" w:rsidRDefault="00E5376B" w:rsidP="0003105C">
      <w:pPr>
        <w:spacing w:line="360" w:lineRule="auto"/>
      </w:pPr>
      <w:r>
        <w:t xml:space="preserve">Before a regression analysis can be conducted a number of tests need to be conducted before hand to check the data for any anomalies. </w:t>
      </w:r>
      <w:r w:rsidR="00391ED7">
        <w:t xml:space="preserve">For all the conducted tests a p-value of 0.05 will be held as a threshold. </w:t>
      </w:r>
    </w:p>
    <w:p w14:paraId="4CE7B0B1" w14:textId="6F724C04" w:rsidR="0003105C" w:rsidRDefault="0003105C" w:rsidP="0003105C">
      <w:pPr>
        <w:pStyle w:val="Heading3"/>
      </w:pPr>
      <w:bookmarkStart w:id="19" w:name="_Toc296682584"/>
      <w:r>
        <w:t>4.2.1 Independent-Samples T-Test</w:t>
      </w:r>
      <w:bookmarkEnd w:id="19"/>
    </w:p>
    <w:p w14:paraId="3E1AF556" w14:textId="68BD8DD9" w:rsidR="00E5376B" w:rsidRDefault="00E5376B" w:rsidP="0003105C">
      <w:pPr>
        <w:spacing w:line="360" w:lineRule="auto"/>
      </w:pPr>
      <w:r>
        <w:t xml:space="preserve">The first test that will be conducted is </w:t>
      </w:r>
      <w:r w:rsidR="00991C97">
        <w:t>an</w:t>
      </w:r>
      <w:r>
        <w:t xml:space="preserve"> Independent-Samples T-Test. This test allows for the comparison of two means. In the case of this research</w:t>
      </w:r>
      <w:r w:rsidR="00991C97">
        <w:t xml:space="preserve"> the mean number of downloads will be compared between free and paid applications. This is done in order to make sure that there is a significant difference between the two groups. </w:t>
      </w:r>
    </w:p>
    <w:p w14:paraId="52B70B55" w14:textId="053AD933" w:rsidR="000C54C6" w:rsidRDefault="00F1398F" w:rsidP="0003105C">
      <w:pPr>
        <w:spacing w:line="360" w:lineRule="auto"/>
      </w:pPr>
      <w:r>
        <w:rPr>
          <w:noProof/>
          <w:lang w:val="en-US"/>
        </w:rPr>
        <w:drawing>
          <wp:anchor distT="0" distB="0" distL="114300" distR="114300" simplePos="0" relativeHeight="251677696" behindDoc="0" locked="0" layoutInCell="1" allowOverlap="1" wp14:anchorId="1815F1A7" wp14:editId="02430913">
            <wp:simplePos x="0" y="0"/>
            <wp:positionH relativeFrom="margin">
              <wp:align>center</wp:align>
            </wp:positionH>
            <wp:positionV relativeFrom="paragraph">
              <wp:posOffset>241935</wp:posOffset>
            </wp:positionV>
            <wp:extent cx="1714500" cy="1054100"/>
            <wp:effectExtent l="0" t="0" r="12700" b="12700"/>
            <wp:wrapTight wrapText="bothSides">
              <wp:wrapPolygon edited="0">
                <wp:start x="0" y="0"/>
                <wp:lineTo x="0" y="21340"/>
                <wp:lineTo x="21440" y="21340"/>
                <wp:lineTo x="21440" y="0"/>
                <wp:lineTo x="0" y="0"/>
              </wp:wrapPolygon>
            </wp:wrapTight>
            <wp:docPr id="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00" cy="1054100"/>
                    </a:xfrm>
                    <a:prstGeom prst="rect">
                      <a:avLst/>
                    </a:prstGeom>
                    <a:noFill/>
                    <a:ln>
                      <a:noFill/>
                    </a:ln>
                  </pic:spPr>
                </pic:pic>
              </a:graphicData>
            </a:graphic>
            <wp14:sizeRelH relativeFrom="page">
              <wp14:pctWidth>0</wp14:pctWidth>
            </wp14:sizeRelH>
            <wp14:sizeRelV relativeFrom="page">
              <wp14:pctHeight>0</wp14:pctHeight>
            </wp14:sizeRelV>
          </wp:anchor>
        </w:drawing>
      </w:r>
      <w:r w:rsidR="000C54C6">
        <w:t>The formula for the this test is as follows:</w:t>
      </w:r>
    </w:p>
    <w:p w14:paraId="533A921F" w14:textId="00E5BA05" w:rsidR="000C54C6" w:rsidRPr="00AE3A5F" w:rsidRDefault="000C54C6" w:rsidP="0003105C">
      <w:pPr>
        <w:spacing w:line="360" w:lineRule="auto"/>
      </w:pPr>
    </w:p>
    <w:p w14:paraId="4C436020" w14:textId="77777777" w:rsidR="00E12217" w:rsidRDefault="00E12217" w:rsidP="0003105C">
      <w:pPr>
        <w:pStyle w:val="Heading3"/>
      </w:pPr>
    </w:p>
    <w:p w14:paraId="6767B8AF" w14:textId="77777777" w:rsidR="00E12217" w:rsidRDefault="00E12217" w:rsidP="00E12217"/>
    <w:p w14:paraId="4FCB8B15" w14:textId="2CB8A6CB" w:rsidR="00E12217" w:rsidRDefault="00E12217" w:rsidP="00E12217">
      <w:r>
        <w:t>X</w:t>
      </w:r>
      <w:r>
        <w:rPr>
          <w:vertAlign w:val="subscript"/>
        </w:rPr>
        <w:t>1</w:t>
      </w:r>
      <w:r w:rsidR="00F1398F">
        <w:t xml:space="preserve"> = M</w:t>
      </w:r>
      <w:r>
        <w:t>ean of the first sample</w:t>
      </w:r>
    </w:p>
    <w:p w14:paraId="4DFDF8F2" w14:textId="2AEA697C" w:rsidR="00E12217" w:rsidRDefault="00E12217" w:rsidP="00E12217">
      <w:r>
        <w:t>X</w:t>
      </w:r>
      <w:r>
        <w:rPr>
          <w:vertAlign w:val="subscript"/>
        </w:rPr>
        <w:t xml:space="preserve">2 </w:t>
      </w:r>
      <w:r w:rsidR="00F1398F">
        <w:t>= M</w:t>
      </w:r>
      <w:r>
        <w:t>ean of the second sampl</w:t>
      </w:r>
      <w:r w:rsidR="00D54D3B">
        <w:t>e</w:t>
      </w:r>
    </w:p>
    <w:p w14:paraId="4C94ABE6" w14:textId="698574AE" w:rsidR="00D54D3B" w:rsidRDefault="00D54D3B" w:rsidP="00E12217">
      <w:r>
        <w:t>S</w:t>
      </w:r>
      <w:r>
        <w:rPr>
          <w:vertAlign w:val="superscript"/>
        </w:rPr>
        <w:t>2</w:t>
      </w:r>
      <w:r>
        <w:rPr>
          <w:vertAlign w:val="subscript"/>
        </w:rPr>
        <w:t>1</w:t>
      </w:r>
      <w:r w:rsidR="00F1398F">
        <w:rPr>
          <w:vertAlign w:val="subscript"/>
        </w:rPr>
        <w:t xml:space="preserve"> </w:t>
      </w:r>
      <w:r w:rsidR="00F1398F">
        <w:t>= Standard deviation of the first sample</w:t>
      </w:r>
    </w:p>
    <w:p w14:paraId="3F06666C" w14:textId="3F598D10" w:rsidR="00F1398F" w:rsidRDefault="00F1398F" w:rsidP="00E12217">
      <w:r>
        <w:t>S</w:t>
      </w:r>
      <w:r>
        <w:rPr>
          <w:vertAlign w:val="superscript"/>
        </w:rPr>
        <w:t>1</w:t>
      </w:r>
      <w:r>
        <w:rPr>
          <w:vertAlign w:val="subscript"/>
        </w:rPr>
        <w:t xml:space="preserve">2 </w:t>
      </w:r>
      <w:r>
        <w:t>= Standard deviation of the second sample</w:t>
      </w:r>
    </w:p>
    <w:p w14:paraId="7DDD7191" w14:textId="335AB85E" w:rsidR="00F1398F" w:rsidRPr="00F1398F" w:rsidRDefault="00F1398F" w:rsidP="00E12217">
      <w:r>
        <w:t>N = Total sample size</w:t>
      </w:r>
    </w:p>
    <w:p w14:paraId="4D555917" w14:textId="77777777" w:rsidR="00016C63" w:rsidRDefault="00016C63" w:rsidP="0003105C">
      <w:pPr>
        <w:pStyle w:val="Heading3"/>
      </w:pPr>
    </w:p>
    <w:p w14:paraId="7030EC56" w14:textId="33883027" w:rsidR="0003105C" w:rsidRDefault="00FB4AA2" w:rsidP="0003105C">
      <w:pPr>
        <w:pStyle w:val="Heading3"/>
      </w:pPr>
      <w:bookmarkStart w:id="20" w:name="_Toc296682585"/>
      <w:r>
        <w:br w:type="column"/>
      </w:r>
      <w:r w:rsidR="0003105C">
        <w:t>4.2.2 One-Way ANOVA</w:t>
      </w:r>
      <w:bookmarkEnd w:id="20"/>
    </w:p>
    <w:p w14:paraId="1DF1CD58" w14:textId="0AAC0670" w:rsidR="0003105C" w:rsidRDefault="00E22872" w:rsidP="007C798F">
      <w:pPr>
        <w:spacing w:line="360" w:lineRule="auto"/>
      </w:pPr>
      <w:r>
        <w:t xml:space="preserve">ANOVA stands for Analysis of Variance. The One-Way ANOVA test allows the comparison of any number of means by a technique that generalizes the two-sample </w:t>
      </w:r>
      <w:r w:rsidRPr="00E22872">
        <w:rPr>
          <w:i/>
        </w:rPr>
        <w:t>t</w:t>
      </w:r>
      <w:r>
        <w:rPr>
          <w:i/>
        </w:rPr>
        <w:t xml:space="preserve"> </w:t>
      </w:r>
      <w:r>
        <w:t xml:space="preserve">while sharing its </w:t>
      </w:r>
      <w:r w:rsidRPr="00E22872">
        <w:t>practicality</w:t>
      </w:r>
      <w:r>
        <w:t xml:space="preserve"> and robustness. One-Way ANOVA classifies populations of interest according to a single categorical explanatory variable called a factor. (Moore, M</w:t>
      </w:r>
      <w:r w:rsidR="001255FE">
        <w:t xml:space="preserve">cCabe, Duckworth, </w:t>
      </w:r>
      <w:proofErr w:type="spellStart"/>
      <w:r w:rsidR="001255FE">
        <w:t>Alwan</w:t>
      </w:r>
      <w:proofErr w:type="spellEnd"/>
      <w:r w:rsidR="001255FE">
        <w:t>, 2009).</w:t>
      </w:r>
      <w:r>
        <w:t xml:space="preserve"> For the purpose of this thesis the ANOVA test that will be conduct will compare the mean number of downloads across the three OSs. This is done to check that there is a statistically significant difference between the three groups. </w:t>
      </w:r>
    </w:p>
    <w:p w14:paraId="609F731F" w14:textId="4FF1A09F" w:rsidR="00F1398F" w:rsidRDefault="00F1398F" w:rsidP="007C798F">
      <w:pPr>
        <w:spacing w:line="360" w:lineRule="auto"/>
      </w:pPr>
      <w:r>
        <w:rPr>
          <w:noProof/>
          <w:lang w:val="en-US"/>
        </w:rPr>
        <w:drawing>
          <wp:anchor distT="0" distB="0" distL="114300" distR="114300" simplePos="0" relativeHeight="251681792" behindDoc="0" locked="0" layoutInCell="1" allowOverlap="1" wp14:anchorId="19E5CB80" wp14:editId="596766E2">
            <wp:simplePos x="0" y="0"/>
            <wp:positionH relativeFrom="margin">
              <wp:align>center</wp:align>
            </wp:positionH>
            <wp:positionV relativeFrom="paragraph">
              <wp:posOffset>3810</wp:posOffset>
            </wp:positionV>
            <wp:extent cx="4212590" cy="530860"/>
            <wp:effectExtent l="0" t="0" r="3810" b="2540"/>
            <wp:wrapTight wrapText="bothSides">
              <wp:wrapPolygon edited="0">
                <wp:start x="0" y="0"/>
                <wp:lineTo x="0" y="20670"/>
                <wp:lineTo x="21489" y="20670"/>
                <wp:lineTo x="21489" y="0"/>
                <wp:lineTo x="0" y="0"/>
              </wp:wrapPolygon>
            </wp:wrapTight>
            <wp:docPr id="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212590" cy="5308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AC8F34" w14:textId="77777777" w:rsidR="00D37A17" w:rsidRDefault="00D37A17" w:rsidP="007C798F">
      <w:pPr>
        <w:spacing w:line="360" w:lineRule="auto"/>
      </w:pPr>
    </w:p>
    <w:p w14:paraId="69BF1031" w14:textId="588F2ED6" w:rsidR="00F1398F" w:rsidRDefault="00F1398F" w:rsidP="007C798F">
      <w:pPr>
        <w:spacing w:line="360" w:lineRule="auto"/>
      </w:pPr>
      <w:r>
        <w:rPr>
          <w:noProof/>
          <w:lang w:val="en-US"/>
        </w:rPr>
        <w:drawing>
          <wp:anchor distT="0" distB="0" distL="114300" distR="114300" simplePos="0" relativeHeight="251682816" behindDoc="0" locked="0" layoutInCell="1" allowOverlap="1" wp14:anchorId="48FEAAC3" wp14:editId="41E14125">
            <wp:simplePos x="0" y="0"/>
            <wp:positionH relativeFrom="margin">
              <wp:align>center</wp:align>
            </wp:positionH>
            <wp:positionV relativeFrom="paragraph">
              <wp:posOffset>0</wp:posOffset>
            </wp:positionV>
            <wp:extent cx="4849495" cy="645160"/>
            <wp:effectExtent l="0" t="0" r="1905" b="0"/>
            <wp:wrapTight wrapText="bothSides">
              <wp:wrapPolygon edited="0">
                <wp:start x="0" y="0"/>
                <wp:lineTo x="0" y="20409"/>
                <wp:lineTo x="21495" y="20409"/>
                <wp:lineTo x="21495" y="0"/>
                <wp:lineTo x="0" y="0"/>
              </wp:wrapPolygon>
            </wp:wrapTight>
            <wp:docPr id="2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49495" cy="645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D7FD7C" w14:textId="77777777" w:rsidR="00F1398F" w:rsidRDefault="00F1398F" w:rsidP="00F1398F">
      <w:pPr>
        <w:spacing w:after="0" w:line="240" w:lineRule="auto"/>
        <w:jc w:val="center"/>
        <w:rPr>
          <w:rFonts w:ascii="Times" w:eastAsia="Times New Roman" w:hAnsi="Times"/>
          <w:i/>
          <w:iCs/>
          <w:color w:val="000000"/>
          <w:sz w:val="27"/>
          <w:szCs w:val="27"/>
          <w:shd w:val="clear" w:color="auto" w:fill="FFFFFF"/>
          <w:vertAlign w:val="subscript"/>
        </w:rPr>
      </w:pPr>
      <w:proofErr w:type="spellStart"/>
      <w:r w:rsidRPr="00F1398F">
        <w:rPr>
          <w:rFonts w:ascii="Times" w:eastAsia="Times New Roman" w:hAnsi="Times"/>
          <w:i/>
          <w:iCs/>
          <w:color w:val="000000"/>
          <w:sz w:val="27"/>
          <w:szCs w:val="27"/>
          <w:shd w:val="clear" w:color="auto" w:fill="FFFFFF"/>
        </w:rPr>
        <w:t>SS</w:t>
      </w:r>
      <w:r w:rsidRPr="00F1398F">
        <w:rPr>
          <w:rFonts w:ascii="Times" w:eastAsia="Times New Roman" w:hAnsi="Times"/>
          <w:i/>
          <w:iCs/>
          <w:color w:val="000000"/>
          <w:sz w:val="27"/>
          <w:szCs w:val="27"/>
          <w:shd w:val="clear" w:color="auto" w:fill="FFFFFF"/>
          <w:vertAlign w:val="subscript"/>
        </w:rPr>
        <w:t>within</w:t>
      </w:r>
      <w:proofErr w:type="spellEnd"/>
      <w:r w:rsidRPr="00F1398F">
        <w:rPr>
          <w:rFonts w:ascii="Times" w:eastAsia="Times New Roman" w:hAnsi="Times"/>
          <w:color w:val="000000"/>
          <w:sz w:val="27"/>
          <w:szCs w:val="27"/>
          <w:shd w:val="clear" w:color="auto" w:fill="FFFFFF"/>
        </w:rPr>
        <w:t> = </w:t>
      </w:r>
      <w:proofErr w:type="spellStart"/>
      <w:r w:rsidRPr="00F1398F">
        <w:rPr>
          <w:rFonts w:ascii="Times" w:eastAsia="Times New Roman" w:hAnsi="Times"/>
          <w:i/>
          <w:iCs/>
          <w:color w:val="000000"/>
          <w:sz w:val="27"/>
          <w:szCs w:val="27"/>
          <w:shd w:val="clear" w:color="auto" w:fill="FFFFFF"/>
        </w:rPr>
        <w:t>SS</w:t>
      </w:r>
      <w:r w:rsidRPr="00F1398F">
        <w:rPr>
          <w:rFonts w:ascii="Times" w:eastAsia="Times New Roman" w:hAnsi="Times"/>
          <w:i/>
          <w:iCs/>
          <w:color w:val="000000"/>
          <w:sz w:val="27"/>
          <w:szCs w:val="27"/>
          <w:shd w:val="clear" w:color="auto" w:fill="FFFFFF"/>
          <w:vertAlign w:val="subscript"/>
        </w:rPr>
        <w:t>total</w:t>
      </w:r>
      <w:proofErr w:type="spellEnd"/>
      <w:r w:rsidRPr="00F1398F">
        <w:rPr>
          <w:rFonts w:ascii="Times" w:eastAsia="Times New Roman" w:hAnsi="Times"/>
          <w:color w:val="000000"/>
          <w:sz w:val="27"/>
          <w:szCs w:val="27"/>
          <w:shd w:val="clear" w:color="auto" w:fill="FFFFFF"/>
        </w:rPr>
        <w:t> - </w:t>
      </w:r>
      <w:proofErr w:type="spellStart"/>
      <w:r w:rsidRPr="00F1398F">
        <w:rPr>
          <w:rFonts w:ascii="Times" w:eastAsia="Times New Roman" w:hAnsi="Times"/>
          <w:i/>
          <w:iCs/>
          <w:color w:val="000000"/>
          <w:sz w:val="27"/>
          <w:szCs w:val="27"/>
          <w:shd w:val="clear" w:color="auto" w:fill="FFFFFF"/>
        </w:rPr>
        <w:t>SS</w:t>
      </w:r>
      <w:r w:rsidRPr="00F1398F">
        <w:rPr>
          <w:rFonts w:ascii="Times" w:eastAsia="Times New Roman" w:hAnsi="Times"/>
          <w:i/>
          <w:iCs/>
          <w:color w:val="000000"/>
          <w:sz w:val="27"/>
          <w:szCs w:val="27"/>
          <w:shd w:val="clear" w:color="auto" w:fill="FFFFFF"/>
          <w:vertAlign w:val="subscript"/>
        </w:rPr>
        <w:t>among</w:t>
      </w:r>
      <w:proofErr w:type="spellEnd"/>
    </w:p>
    <w:tbl>
      <w:tblPr>
        <w:tblW w:w="5000" w:type="pct"/>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4047"/>
        <w:gridCol w:w="4547"/>
      </w:tblGrid>
      <w:tr w:rsidR="00F1398F" w:rsidRPr="00F1398F" w14:paraId="001651AD" w14:textId="77777777" w:rsidTr="00F1398F">
        <w:trPr>
          <w:tblCellSpacing w:w="15" w:type="dxa"/>
        </w:trPr>
        <w:tc>
          <w:tcPr>
            <w:tcW w:w="0" w:type="auto"/>
            <w:shd w:val="clear" w:color="auto" w:fill="FFFFFF"/>
            <w:vAlign w:val="center"/>
            <w:hideMark/>
          </w:tcPr>
          <w:p w14:paraId="46474D11" w14:textId="77777777" w:rsidR="00F1398F" w:rsidRPr="00F1398F" w:rsidRDefault="00F1398F" w:rsidP="00F1398F">
            <w:pPr>
              <w:spacing w:after="0" w:line="240" w:lineRule="auto"/>
              <w:jc w:val="right"/>
              <w:rPr>
                <w:rFonts w:ascii="Times" w:eastAsia="Times New Roman" w:hAnsi="Times"/>
                <w:sz w:val="27"/>
                <w:szCs w:val="27"/>
              </w:rPr>
            </w:pPr>
            <w:proofErr w:type="spellStart"/>
            <w:proofErr w:type="gramStart"/>
            <w:r w:rsidRPr="00F1398F">
              <w:rPr>
                <w:rFonts w:ascii="Times" w:eastAsia="Times New Roman" w:hAnsi="Times"/>
                <w:i/>
                <w:iCs/>
                <w:sz w:val="27"/>
                <w:szCs w:val="27"/>
              </w:rPr>
              <w:t>df</w:t>
            </w:r>
            <w:r w:rsidRPr="00F1398F">
              <w:rPr>
                <w:rFonts w:ascii="Times" w:eastAsia="Times New Roman" w:hAnsi="Times"/>
                <w:i/>
                <w:iCs/>
                <w:sz w:val="27"/>
                <w:szCs w:val="27"/>
                <w:vertAlign w:val="subscript"/>
              </w:rPr>
              <w:t>among</w:t>
            </w:r>
            <w:proofErr w:type="spellEnd"/>
            <w:proofErr w:type="gramEnd"/>
            <w:r w:rsidRPr="00F1398F">
              <w:rPr>
                <w:rFonts w:ascii="Times" w:eastAsia="Times New Roman" w:hAnsi="Times"/>
                <w:sz w:val="27"/>
                <w:szCs w:val="27"/>
              </w:rPr>
              <w:t> = r-1</w:t>
            </w:r>
          </w:p>
        </w:tc>
        <w:tc>
          <w:tcPr>
            <w:tcW w:w="0" w:type="auto"/>
            <w:shd w:val="clear" w:color="auto" w:fill="FFFFFF"/>
            <w:vAlign w:val="center"/>
            <w:hideMark/>
          </w:tcPr>
          <w:p w14:paraId="38646F80" w14:textId="14A1DD83" w:rsidR="00F1398F" w:rsidRPr="00F1398F" w:rsidRDefault="00F1398F" w:rsidP="00F1398F">
            <w:pPr>
              <w:spacing w:after="0" w:line="240" w:lineRule="auto"/>
              <w:jc w:val="left"/>
              <w:rPr>
                <w:rFonts w:ascii="Times" w:eastAsia="Times New Roman" w:hAnsi="Times"/>
                <w:sz w:val="27"/>
                <w:szCs w:val="27"/>
              </w:rPr>
            </w:pPr>
            <w:r w:rsidRPr="00F1398F">
              <w:rPr>
                <w:rFonts w:ascii="Times" w:eastAsia="Times New Roman" w:hAnsi="Times"/>
                <w:i/>
                <w:iCs/>
                <w:sz w:val="27"/>
                <w:szCs w:val="27"/>
              </w:rPr>
              <w:t xml:space="preserve">  </w:t>
            </w:r>
            <w:proofErr w:type="spellStart"/>
            <w:proofErr w:type="gramStart"/>
            <w:r w:rsidRPr="00F1398F">
              <w:rPr>
                <w:rFonts w:ascii="Times" w:eastAsia="Times New Roman" w:hAnsi="Times"/>
                <w:i/>
                <w:iCs/>
                <w:sz w:val="27"/>
                <w:szCs w:val="27"/>
              </w:rPr>
              <w:t>df</w:t>
            </w:r>
            <w:r w:rsidRPr="00F1398F">
              <w:rPr>
                <w:rFonts w:ascii="Times" w:eastAsia="Times New Roman" w:hAnsi="Times"/>
                <w:i/>
                <w:iCs/>
                <w:sz w:val="27"/>
                <w:szCs w:val="27"/>
                <w:vertAlign w:val="subscript"/>
              </w:rPr>
              <w:t>within</w:t>
            </w:r>
            <w:proofErr w:type="spellEnd"/>
            <w:proofErr w:type="gramEnd"/>
            <w:r w:rsidRPr="00F1398F">
              <w:rPr>
                <w:rFonts w:ascii="Times" w:eastAsia="Times New Roman" w:hAnsi="Times"/>
                <w:sz w:val="27"/>
                <w:szCs w:val="27"/>
              </w:rPr>
              <w:t> = N-r</w:t>
            </w:r>
          </w:p>
        </w:tc>
      </w:tr>
    </w:tbl>
    <w:p w14:paraId="1B0D13F0" w14:textId="77777777" w:rsidR="00F1398F" w:rsidRPr="00F1398F" w:rsidRDefault="00F1398F" w:rsidP="00F1398F">
      <w:pPr>
        <w:spacing w:after="0" w:line="240" w:lineRule="auto"/>
        <w:jc w:val="left"/>
        <w:rPr>
          <w:rFonts w:ascii="Times" w:eastAsia="Times New Roman" w:hAnsi="Times"/>
          <w:sz w:val="20"/>
          <w:szCs w:val="20"/>
        </w:rPr>
      </w:pPr>
    </w:p>
    <w:p w14:paraId="61DD0E27" w14:textId="10F5E94F" w:rsidR="00F1398F" w:rsidRDefault="00D37A17" w:rsidP="007C798F">
      <w:pPr>
        <w:spacing w:line="360" w:lineRule="auto"/>
      </w:pPr>
      <w:r>
        <w:rPr>
          <w:noProof/>
          <w:lang w:val="en-US"/>
        </w:rPr>
        <w:drawing>
          <wp:anchor distT="0" distB="0" distL="114300" distR="114300" simplePos="0" relativeHeight="251678720" behindDoc="0" locked="0" layoutInCell="1" allowOverlap="1" wp14:anchorId="1677F466" wp14:editId="19808FC9">
            <wp:simplePos x="0" y="0"/>
            <wp:positionH relativeFrom="margin">
              <wp:align>right</wp:align>
            </wp:positionH>
            <wp:positionV relativeFrom="paragraph">
              <wp:posOffset>43180</wp:posOffset>
            </wp:positionV>
            <wp:extent cx="865505" cy="481965"/>
            <wp:effectExtent l="0" t="0" r="0" b="635"/>
            <wp:wrapTight wrapText="bothSides">
              <wp:wrapPolygon edited="0">
                <wp:start x="0" y="0"/>
                <wp:lineTo x="0" y="20490"/>
                <wp:lineTo x="20919" y="20490"/>
                <wp:lineTo x="20919" y="0"/>
                <wp:lineTo x="0" y="0"/>
              </wp:wrapPolygon>
            </wp:wrapTight>
            <wp:docPr id="2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65505" cy="4819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79744" behindDoc="0" locked="0" layoutInCell="1" allowOverlap="1" wp14:anchorId="20EC0376" wp14:editId="502FAAC6">
            <wp:simplePos x="0" y="0"/>
            <wp:positionH relativeFrom="margin">
              <wp:align>center</wp:align>
            </wp:positionH>
            <wp:positionV relativeFrom="paragraph">
              <wp:posOffset>43180</wp:posOffset>
            </wp:positionV>
            <wp:extent cx="1183640" cy="473710"/>
            <wp:effectExtent l="0" t="0" r="10160" b="8890"/>
            <wp:wrapTight wrapText="bothSides">
              <wp:wrapPolygon edited="0">
                <wp:start x="0" y="0"/>
                <wp:lineTo x="0" y="20847"/>
                <wp:lineTo x="21322" y="20847"/>
                <wp:lineTo x="21322" y="0"/>
                <wp:lineTo x="0" y="0"/>
              </wp:wrapPolygon>
            </wp:wrapTight>
            <wp:docPr id="2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83640" cy="473710"/>
                    </a:xfrm>
                    <a:prstGeom prst="rect">
                      <a:avLst/>
                    </a:prstGeom>
                    <a:noFill/>
                    <a:ln>
                      <a:noFill/>
                    </a:ln>
                  </pic:spPr>
                </pic:pic>
              </a:graphicData>
            </a:graphic>
            <wp14:sizeRelH relativeFrom="page">
              <wp14:pctWidth>0</wp14:pctWidth>
            </wp14:sizeRelH>
            <wp14:sizeRelV relativeFrom="page">
              <wp14:pctHeight>0</wp14:pctHeight>
            </wp14:sizeRelV>
          </wp:anchor>
        </w:drawing>
      </w:r>
      <w:r w:rsidR="00F1398F">
        <w:rPr>
          <w:noProof/>
          <w:lang w:val="en-US"/>
        </w:rPr>
        <w:drawing>
          <wp:anchor distT="0" distB="0" distL="114300" distR="114300" simplePos="0" relativeHeight="251680768" behindDoc="0" locked="0" layoutInCell="1" allowOverlap="1" wp14:anchorId="68DE4CB9" wp14:editId="32379898">
            <wp:simplePos x="0" y="0"/>
            <wp:positionH relativeFrom="margin">
              <wp:align>left</wp:align>
            </wp:positionH>
            <wp:positionV relativeFrom="paragraph">
              <wp:posOffset>0</wp:posOffset>
            </wp:positionV>
            <wp:extent cx="1232535" cy="506095"/>
            <wp:effectExtent l="0" t="0" r="12065" b="1905"/>
            <wp:wrapTight wrapText="bothSides">
              <wp:wrapPolygon edited="0">
                <wp:start x="0" y="0"/>
                <wp:lineTo x="0" y="20597"/>
                <wp:lineTo x="21366" y="20597"/>
                <wp:lineTo x="21366" y="0"/>
                <wp:lineTo x="0" y="0"/>
              </wp:wrapPolygon>
            </wp:wrapTight>
            <wp:docPr id="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32535" cy="506095"/>
                    </a:xfrm>
                    <a:prstGeom prst="rect">
                      <a:avLst/>
                    </a:prstGeom>
                    <a:noFill/>
                    <a:ln>
                      <a:noFill/>
                    </a:ln>
                  </pic:spPr>
                </pic:pic>
              </a:graphicData>
            </a:graphic>
            <wp14:sizeRelH relativeFrom="page">
              <wp14:pctWidth>0</wp14:pctWidth>
            </wp14:sizeRelH>
            <wp14:sizeRelV relativeFrom="page">
              <wp14:pctHeight>0</wp14:pctHeight>
            </wp14:sizeRelV>
          </wp:anchor>
        </w:drawing>
      </w:r>
      <w:r w:rsidR="00F1398F" w:rsidRPr="00F1398F">
        <w:t xml:space="preserve">  </w:t>
      </w:r>
    </w:p>
    <w:p w14:paraId="0DF29EFD" w14:textId="77777777" w:rsidR="00F1398F" w:rsidRDefault="00F1398F" w:rsidP="00F1398F">
      <w:pPr>
        <w:spacing w:after="0" w:line="240" w:lineRule="auto"/>
        <w:jc w:val="left"/>
        <w:rPr>
          <w:rFonts w:ascii="Times" w:eastAsia="Times New Roman" w:hAnsi="Times"/>
          <w:color w:val="000000"/>
          <w:sz w:val="27"/>
          <w:szCs w:val="27"/>
          <w:shd w:val="clear" w:color="auto" w:fill="FFFFFF"/>
        </w:rPr>
      </w:pPr>
    </w:p>
    <w:p w14:paraId="2FC9F54D" w14:textId="77777777" w:rsidR="00F1398F" w:rsidRDefault="00F1398F" w:rsidP="00F1398F">
      <w:pPr>
        <w:spacing w:after="0" w:line="240" w:lineRule="auto"/>
        <w:jc w:val="left"/>
        <w:rPr>
          <w:rFonts w:ascii="Times" w:eastAsia="Times New Roman" w:hAnsi="Times"/>
          <w:color w:val="000000"/>
          <w:sz w:val="27"/>
          <w:szCs w:val="27"/>
          <w:shd w:val="clear" w:color="auto" w:fill="FFFFFF"/>
        </w:rPr>
      </w:pPr>
    </w:p>
    <w:p w14:paraId="5AEB786E" w14:textId="77777777" w:rsidR="00F1398F" w:rsidRPr="009057BB" w:rsidRDefault="00F1398F" w:rsidP="009057BB">
      <w:pPr>
        <w:spacing w:after="0" w:line="360" w:lineRule="auto"/>
        <w:jc w:val="left"/>
        <w:rPr>
          <w:rFonts w:eastAsia="Times New Roman"/>
        </w:rPr>
      </w:pPr>
      <w:proofErr w:type="gramStart"/>
      <w:r w:rsidRPr="009057BB">
        <w:rPr>
          <w:rFonts w:eastAsia="Times New Roman"/>
          <w:color w:val="000000"/>
          <w:shd w:val="clear" w:color="auto" w:fill="FFFFFF"/>
        </w:rPr>
        <w:t>x</w:t>
      </w:r>
      <w:proofErr w:type="gramEnd"/>
      <w:r w:rsidRPr="009057BB">
        <w:rPr>
          <w:rFonts w:eastAsia="Times New Roman"/>
          <w:color w:val="000000"/>
          <w:shd w:val="clear" w:color="auto" w:fill="FFFFFF"/>
        </w:rPr>
        <w:t xml:space="preserve"> = individual observation</w:t>
      </w:r>
      <w:r w:rsidRPr="009057BB">
        <w:rPr>
          <w:rFonts w:eastAsia="Times New Roman"/>
          <w:color w:val="000000"/>
        </w:rPr>
        <w:br/>
      </w:r>
      <w:r w:rsidRPr="009057BB">
        <w:rPr>
          <w:rFonts w:eastAsia="Times New Roman"/>
          <w:i/>
          <w:iCs/>
          <w:color w:val="000000"/>
          <w:shd w:val="clear" w:color="auto" w:fill="FFFFFF"/>
        </w:rPr>
        <w:t>r</w:t>
      </w:r>
      <w:r w:rsidRPr="009057BB">
        <w:rPr>
          <w:rFonts w:eastAsia="Times New Roman"/>
          <w:color w:val="000000"/>
          <w:shd w:val="clear" w:color="auto" w:fill="FFFFFF"/>
        </w:rPr>
        <w:t> = number of groups</w:t>
      </w:r>
      <w:r w:rsidRPr="009057BB">
        <w:rPr>
          <w:rFonts w:eastAsia="Times New Roman"/>
          <w:color w:val="000000"/>
        </w:rPr>
        <w:br/>
      </w:r>
      <w:r w:rsidRPr="009057BB">
        <w:rPr>
          <w:rFonts w:eastAsia="Times New Roman"/>
          <w:color w:val="000000"/>
          <w:shd w:val="clear" w:color="auto" w:fill="FFFFFF"/>
        </w:rPr>
        <w:t>N = total number of observations (all groups)</w:t>
      </w:r>
      <w:r w:rsidRPr="009057BB">
        <w:rPr>
          <w:rFonts w:eastAsia="Times New Roman"/>
          <w:color w:val="000000"/>
        </w:rPr>
        <w:br/>
      </w:r>
      <w:r w:rsidRPr="009057BB">
        <w:rPr>
          <w:rFonts w:eastAsia="Times New Roman"/>
          <w:color w:val="000000"/>
          <w:shd w:val="clear" w:color="auto" w:fill="FFFFFF"/>
        </w:rPr>
        <w:t>n = number of observations in group</w:t>
      </w:r>
    </w:p>
    <w:p w14:paraId="28AF440B" w14:textId="6AAE2384" w:rsidR="00D37A17" w:rsidRPr="00B90BB1" w:rsidRDefault="00D37A17" w:rsidP="00B90BB1">
      <w:pPr>
        <w:spacing w:line="360" w:lineRule="auto"/>
        <w:jc w:val="right"/>
        <w:rPr>
          <w:sz w:val="20"/>
          <w:szCs w:val="20"/>
        </w:rPr>
      </w:pPr>
      <w:r>
        <w:tab/>
      </w:r>
      <w:r>
        <w:tab/>
      </w:r>
      <w:r>
        <w:tab/>
      </w:r>
      <w:r>
        <w:tab/>
      </w:r>
      <w:r>
        <w:tab/>
      </w:r>
      <w:r>
        <w:tab/>
      </w:r>
      <w:r>
        <w:tab/>
      </w:r>
      <w:r w:rsidRPr="00D37A17">
        <w:rPr>
          <w:sz w:val="20"/>
          <w:szCs w:val="20"/>
        </w:rPr>
        <w:t>(Source: Hall, 1998)</w:t>
      </w:r>
    </w:p>
    <w:p w14:paraId="43485F92" w14:textId="7E73EFB7" w:rsidR="00016C63" w:rsidRDefault="007C798F" w:rsidP="007C798F">
      <w:pPr>
        <w:spacing w:line="360" w:lineRule="auto"/>
      </w:pPr>
      <w:r>
        <w:t xml:space="preserve">A post hoc test will be conducted as well, using the Tukey HSD model. </w:t>
      </w:r>
      <w:r w:rsidR="009978DE">
        <w:t xml:space="preserve">Studies have proved that </w:t>
      </w:r>
      <w:proofErr w:type="spellStart"/>
      <w:r w:rsidR="009978DE">
        <w:t>Tukey’s</w:t>
      </w:r>
      <w:proofErr w:type="spellEnd"/>
      <w:r w:rsidR="009978DE">
        <w:t xml:space="preserve"> HSD test accurately </w:t>
      </w:r>
      <w:r w:rsidR="00B90BB1">
        <w:t>maintains</w:t>
      </w:r>
      <w:r w:rsidR="009978DE">
        <w:t xml:space="preserve"> alpha level at their intended value as long as the assumption of the statistical model hold (independence, normality and homogeneity) The test was created for a situation where the sample sizes are equal per group, however it can also be applied to unequal sample sizes as well. </w:t>
      </w:r>
    </w:p>
    <w:p w14:paraId="409AE683" w14:textId="305C82AE" w:rsidR="009978DE" w:rsidRDefault="00FB4AA2" w:rsidP="007C798F">
      <w:pPr>
        <w:spacing w:line="360" w:lineRule="auto"/>
      </w:pPr>
      <w:r>
        <w:br w:type="column"/>
      </w:r>
      <w:r w:rsidR="009978DE">
        <w:t>The Tukey formula is:</w:t>
      </w:r>
    </w:p>
    <w:p w14:paraId="6A813A9A" w14:textId="7637E862" w:rsidR="00D37A17" w:rsidRDefault="00D37A17" w:rsidP="007C798F">
      <w:pPr>
        <w:spacing w:line="360" w:lineRule="auto"/>
      </w:pPr>
      <w:r>
        <w:rPr>
          <w:noProof/>
          <w:lang w:val="en-US"/>
        </w:rPr>
        <w:drawing>
          <wp:anchor distT="0" distB="0" distL="114300" distR="114300" simplePos="0" relativeHeight="251683840" behindDoc="0" locked="0" layoutInCell="1" allowOverlap="1" wp14:anchorId="46375C84" wp14:editId="769E6AEF">
            <wp:simplePos x="0" y="0"/>
            <wp:positionH relativeFrom="margin">
              <wp:align>center</wp:align>
            </wp:positionH>
            <wp:positionV relativeFrom="paragraph">
              <wp:posOffset>20320</wp:posOffset>
            </wp:positionV>
            <wp:extent cx="908685" cy="861695"/>
            <wp:effectExtent l="0" t="0" r="5715" b="1905"/>
            <wp:wrapTight wrapText="bothSides">
              <wp:wrapPolygon edited="0">
                <wp:start x="1208" y="0"/>
                <wp:lineTo x="0" y="7004"/>
                <wp:lineTo x="0" y="16554"/>
                <wp:lineTo x="604" y="21011"/>
                <wp:lineTo x="19925" y="21011"/>
                <wp:lineTo x="20528" y="20374"/>
                <wp:lineTo x="21132" y="16554"/>
                <wp:lineTo x="21132" y="7004"/>
                <wp:lineTo x="18717" y="0"/>
                <wp:lineTo x="1208" y="0"/>
              </wp:wrapPolygon>
            </wp:wrapTight>
            <wp:docPr id="2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08685" cy="8616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05898F" w14:textId="20792A33" w:rsidR="009978DE" w:rsidRDefault="009978DE" w:rsidP="009978DE">
      <w:pPr>
        <w:spacing w:line="360" w:lineRule="auto"/>
      </w:pPr>
    </w:p>
    <w:p w14:paraId="1258C616" w14:textId="6B85F2C6" w:rsidR="009057BB" w:rsidRDefault="009057BB" w:rsidP="009057BB">
      <w:pPr>
        <w:spacing w:after="0" w:line="240" w:lineRule="auto"/>
        <w:jc w:val="left"/>
        <w:rPr>
          <w:rFonts w:ascii="Times" w:eastAsia="Times New Roman" w:hAnsi="Times"/>
          <w:sz w:val="20"/>
          <w:szCs w:val="20"/>
        </w:rPr>
      </w:pPr>
      <w:r>
        <w:rPr>
          <w:rFonts w:ascii="Times" w:eastAsia="Times New Roman" w:hAnsi="Times"/>
          <w:sz w:val="20"/>
          <w:szCs w:val="20"/>
        </w:rPr>
        <w:tab/>
      </w:r>
      <w:r>
        <w:rPr>
          <w:rFonts w:ascii="Times" w:eastAsia="Times New Roman" w:hAnsi="Times"/>
          <w:sz w:val="20"/>
          <w:szCs w:val="20"/>
        </w:rPr>
        <w:tab/>
      </w:r>
      <w:r>
        <w:rPr>
          <w:rFonts w:ascii="Times" w:eastAsia="Times New Roman" w:hAnsi="Times"/>
          <w:sz w:val="20"/>
          <w:szCs w:val="20"/>
        </w:rPr>
        <w:tab/>
      </w:r>
      <w:r>
        <w:rPr>
          <w:rFonts w:ascii="Times" w:eastAsia="Times New Roman" w:hAnsi="Times"/>
          <w:sz w:val="20"/>
          <w:szCs w:val="20"/>
        </w:rPr>
        <w:tab/>
      </w:r>
      <w:r>
        <w:rPr>
          <w:rFonts w:ascii="Times" w:eastAsia="Times New Roman" w:hAnsi="Times"/>
          <w:sz w:val="20"/>
          <w:szCs w:val="20"/>
        </w:rPr>
        <w:tab/>
      </w:r>
      <w:r>
        <w:rPr>
          <w:rFonts w:ascii="Times" w:eastAsia="Times New Roman" w:hAnsi="Times"/>
          <w:sz w:val="20"/>
          <w:szCs w:val="20"/>
        </w:rPr>
        <w:tab/>
      </w:r>
    </w:p>
    <w:p w14:paraId="5F35144D" w14:textId="03557872" w:rsidR="009057BB" w:rsidRPr="009057BB" w:rsidRDefault="009057BB" w:rsidP="009057BB">
      <w:pPr>
        <w:spacing w:after="0" w:line="360" w:lineRule="auto"/>
        <w:jc w:val="left"/>
        <w:rPr>
          <w:rFonts w:eastAsia="Times New Roman"/>
        </w:rPr>
      </w:pPr>
      <w:r w:rsidRPr="009057BB">
        <w:rPr>
          <w:rFonts w:eastAsia="Times New Roman"/>
        </w:rPr>
        <w:t xml:space="preserve">M = group mean </w:t>
      </w:r>
      <w:r w:rsidRPr="009057BB">
        <w:rPr>
          <w:rFonts w:eastAsia="Times New Roman"/>
        </w:rPr>
        <w:br/>
        <w:t>n = number per group</w:t>
      </w:r>
    </w:p>
    <w:p w14:paraId="01C414BE" w14:textId="3A20CB86" w:rsidR="009057BB" w:rsidRPr="009057BB" w:rsidRDefault="009057BB" w:rsidP="009057BB">
      <w:pPr>
        <w:spacing w:line="360" w:lineRule="auto"/>
        <w:jc w:val="right"/>
        <w:rPr>
          <w:sz w:val="20"/>
          <w:szCs w:val="20"/>
        </w:rPr>
      </w:pPr>
      <w:r>
        <w:rPr>
          <w:sz w:val="20"/>
          <w:szCs w:val="20"/>
        </w:rPr>
        <w:t>(Source: Hall, 1998)</w:t>
      </w:r>
    </w:p>
    <w:p w14:paraId="62CADCA4" w14:textId="01D7F58D" w:rsidR="0003105C" w:rsidRDefault="0003105C" w:rsidP="0003105C">
      <w:pPr>
        <w:pStyle w:val="Heading3"/>
      </w:pPr>
      <w:bookmarkStart w:id="21" w:name="_Toc296682586"/>
      <w:r>
        <w:t>4.2.3 Descriptive Statistics</w:t>
      </w:r>
      <w:bookmarkEnd w:id="21"/>
    </w:p>
    <w:p w14:paraId="28BF6BDC" w14:textId="77777777" w:rsidR="00426444" w:rsidRDefault="00776B52" w:rsidP="009057BB">
      <w:r>
        <w:t xml:space="preserve">The descriptive statistics part will provide a general table outlining basic information about the categories used for this thesis. The content will be based on the number of download and will include the following aspects: Number apps in said category (N), Min, Max, Mean and Standard deviation. </w:t>
      </w:r>
    </w:p>
    <w:p w14:paraId="2B4FE1F3" w14:textId="529993C3" w:rsidR="00E12217" w:rsidRDefault="00776B52" w:rsidP="009057BB">
      <w:r>
        <w:t xml:space="preserve">The table will look as follows: </w:t>
      </w:r>
    </w:p>
    <w:p w14:paraId="59695583" w14:textId="79BC9FB5" w:rsidR="00FD2E02" w:rsidRPr="00FD2E02" w:rsidRDefault="00223141" w:rsidP="009057BB">
      <w:pPr>
        <w:rPr>
          <w:sz w:val="20"/>
          <w:szCs w:val="20"/>
        </w:rPr>
      </w:pPr>
      <w:r>
        <w:rPr>
          <w:sz w:val="20"/>
          <w:szCs w:val="20"/>
        </w:rPr>
        <w:t>Table 4</w:t>
      </w:r>
      <w:r w:rsidR="00FD2E02" w:rsidRPr="00FD2E02">
        <w:rPr>
          <w:sz w:val="20"/>
          <w:szCs w:val="20"/>
        </w:rPr>
        <w:t>: Example of descriptive statistics table</w:t>
      </w:r>
    </w:p>
    <w:tbl>
      <w:tblPr>
        <w:tblStyle w:val="TableGrid"/>
        <w:tblW w:w="8720" w:type="dxa"/>
        <w:tblLook w:val="04A0" w:firstRow="1" w:lastRow="0" w:firstColumn="1" w:lastColumn="0" w:noHBand="0" w:noVBand="1"/>
      </w:tblPr>
      <w:tblGrid>
        <w:gridCol w:w="1939"/>
        <w:gridCol w:w="1058"/>
        <w:gridCol w:w="1177"/>
        <w:gridCol w:w="1188"/>
        <w:gridCol w:w="1640"/>
        <w:gridCol w:w="1718"/>
      </w:tblGrid>
      <w:tr w:rsidR="00776B52" w14:paraId="12B56C11" w14:textId="77777777" w:rsidTr="00776B52">
        <w:trPr>
          <w:trHeight w:val="352"/>
        </w:trPr>
        <w:tc>
          <w:tcPr>
            <w:tcW w:w="1939" w:type="dxa"/>
            <w:tcBorders>
              <w:bottom w:val="single" w:sz="4" w:space="0" w:color="auto"/>
            </w:tcBorders>
          </w:tcPr>
          <w:p w14:paraId="5E74A113" w14:textId="77777777" w:rsidR="00776B52" w:rsidRDefault="00776B52" w:rsidP="00426444">
            <w:pPr>
              <w:jc w:val="center"/>
            </w:pPr>
            <w:r>
              <w:t>Category</w:t>
            </w:r>
          </w:p>
        </w:tc>
        <w:tc>
          <w:tcPr>
            <w:tcW w:w="1058" w:type="dxa"/>
            <w:tcBorders>
              <w:bottom w:val="single" w:sz="4" w:space="0" w:color="auto"/>
            </w:tcBorders>
          </w:tcPr>
          <w:p w14:paraId="3B544A0B" w14:textId="77777777" w:rsidR="00776B52" w:rsidRDefault="00776B52" w:rsidP="00426444">
            <w:pPr>
              <w:jc w:val="center"/>
            </w:pPr>
            <w:r>
              <w:t>N</w:t>
            </w:r>
          </w:p>
        </w:tc>
        <w:tc>
          <w:tcPr>
            <w:tcW w:w="1177" w:type="dxa"/>
            <w:tcBorders>
              <w:bottom w:val="single" w:sz="4" w:space="0" w:color="auto"/>
            </w:tcBorders>
          </w:tcPr>
          <w:p w14:paraId="2BA9504E" w14:textId="77777777" w:rsidR="00776B52" w:rsidRDefault="00776B52" w:rsidP="00426444">
            <w:pPr>
              <w:jc w:val="center"/>
            </w:pPr>
            <w:r>
              <w:t>Min</w:t>
            </w:r>
          </w:p>
        </w:tc>
        <w:tc>
          <w:tcPr>
            <w:tcW w:w="1188" w:type="dxa"/>
            <w:tcBorders>
              <w:bottom w:val="single" w:sz="4" w:space="0" w:color="auto"/>
            </w:tcBorders>
          </w:tcPr>
          <w:p w14:paraId="197A7EAE" w14:textId="77777777" w:rsidR="00776B52" w:rsidRDefault="00776B52" w:rsidP="00426444">
            <w:pPr>
              <w:jc w:val="center"/>
            </w:pPr>
            <w:r>
              <w:t>Max</w:t>
            </w:r>
          </w:p>
        </w:tc>
        <w:tc>
          <w:tcPr>
            <w:tcW w:w="1640" w:type="dxa"/>
            <w:tcBorders>
              <w:bottom w:val="single" w:sz="4" w:space="0" w:color="auto"/>
            </w:tcBorders>
          </w:tcPr>
          <w:p w14:paraId="0B5A917C" w14:textId="77777777" w:rsidR="00776B52" w:rsidRDefault="00776B52" w:rsidP="00426444">
            <w:pPr>
              <w:jc w:val="center"/>
            </w:pPr>
            <w:r>
              <w:t>Mean</w:t>
            </w:r>
          </w:p>
        </w:tc>
        <w:tc>
          <w:tcPr>
            <w:tcW w:w="1718" w:type="dxa"/>
            <w:tcBorders>
              <w:bottom w:val="single" w:sz="4" w:space="0" w:color="auto"/>
            </w:tcBorders>
          </w:tcPr>
          <w:p w14:paraId="2C8C0556" w14:textId="77777777" w:rsidR="00776B52" w:rsidRDefault="00776B52" w:rsidP="00426444">
            <w:pPr>
              <w:jc w:val="center"/>
            </w:pPr>
            <w:r>
              <w:t>Standard Deviation</w:t>
            </w:r>
          </w:p>
        </w:tc>
      </w:tr>
      <w:tr w:rsidR="00776B52" w14:paraId="6A7502D9" w14:textId="77777777" w:rsidTr="00776B52">
        <w:trPr>
          <w:trHeight w:val="352"/>
        </w:trPr>
        <w:tc>
          <w:tcPr>
            <w:tcW w:w="1939" w:type="dxa"/>
            <w:shd w:val="clear" w:color="auto" w:fill="999999"/>
          </w:tcPr>
          <w:p w14:paraId="3360A50A" w14:textId="6EC0676D" w:rsidR="00776B52" w:rsidRDefault="00426444" w:rsidP="00426444">
            <w:pPr>
              <w:jc w:val="center"/>
            </w:pPr>
            <w:proofErr w:type="gramStart"/>
            <w:r>
              <w:rPr>
                <w:sz w:val="20"/>
                <w:szCs w:val="20"/>
              </w:rPr>
              <w:t>xx</w:t>
            </w:r>
            <w:proofErr w:type="gramEnd"/>
          </w:p>
        </w:tc>
        <w:tc>
          <w:tcPr>
            <w:tcW w:w="1058" w:type="dxa"/>
            <w:shd w:val="clear" w:color="auto" w:fill="999999"/>
          </w:tcPr>
          <w:p w14:paraId="1DA84F6B" w14:textId="2CA360EB" w:rsidR="00776B52" w:rsidRDefault="00426444" w:rsidP="00426444">
            <w:pPr>
              <w:jc w:val="center"/>
            </w:pPr>
            <w:proofErr w:type="gramStart"/>
            <w:r>
              <w:rPr>
                <w:sz w:val="20"/>
                <w:szCs w:val="20"/>
              </w:rPr>
              <w:t>xx</w:t>
            </w:r>
            <w:proofErr w:type="gramEnd"/>
          </w:p>
        </w:tc>
        <w:tc>
          <w:tcPr>
            <w:tcW w:w="1177" w:type="dxa"/>
            <w:shd w:val="clear" w:color="auto" w:fill="999999"/>
          </w:tcPr>
          <w:p w14:paraId="5CFB8D18" w14:textId="12C9D723" w:rsidR="00776B52" w:rsidRDefault="00426444" w:rsidP="00426444">
            <w:pPr>
              <w:jc w:val="center"/>
            </w:pPr>
            <w:proofErr w:type="gramStart"/>
            <w:r>
              <w:rPr>
                <w:sz w:val="20"/>
                <w:szCs w:val="20"/>
              </w:rPr>
              <w:t>xx</w:t>
            </w:r>
            <w:proofErr w:type="gramEnd"/>
          </w:p>
        </w:tc>
        <w:tc>
          <w:tcPr>
            <w:tcW w:w="1188" w:type="dxa"/>
            <w:shd w:val="clear" w:color="auto" w:fill="999999"/>
          </w:tcPr>
          <w:p w14:paraId="3960A7AA" w14:textId="644F234B" w:rsidR="00776B52" w:rsidRDefault="00426444" w:rsidP="00426444">
            <w:pPr>
              <w:jc w:val="center"/>
            </w:pPr>
            <w:proofErr w:type="gramStart"/>
            <w:r>
              <w:rPr>
                <w:sz w:val="20"/>
                <w:szCs w:val="20"/>
              </w:rPr>
              <w:t>xx</w:t>
            </w:r>
            <w:proofErr w:type="gramEnd"/>
          </w:p>
        </w:tc>
        <w:tc>
          <w:tcPr>
            <w:tcW w:w="1640" w:type="dxa"/>
            <w:shd w:val="clear" w:color="auto" w:fill="999999"/>
          </w:tcPr>
          <w:p w14:paraId="4C0CE558" w14:textId="4B09DC52" w:rsidR="00776B52" w:rsidRDefault="00426444" w:rsidP="00426444">
            <w:pPr>
              <w:jc w:val="center"/>
            </w:pPr>
            <w:proofErr w:type="gramStart"/>
            <w:r>
              <w:rPr>
                <w:sz w:val="20"/>
                <w:szCs w:val="20"/>
              </w:rPr>
              <w:t>xx</w:t>
            </w:r>
            <w:proofErr w:type="gramEnd"/>
          </w:p>
        </w:tc>
        <w:tc>
          <w:tcPr>
            <w:tcW w:w="1718" w:type="dxa"/>
            <w:shd w:val="clear" w:color="auto" w:fill="999999"/>
          </w:tcPr>
          <w:p w14:paraId="25C750D7" w14:textId="24C0133B" w:rsidR="00776B52" w:rsidRDefault="00426444" w:rsidP="00426444">
            <w:pPr>
              <w:jc w:val="center"/>
            </w:pPr>
            <w:proofErr w:type="gramStart"/>
            <w:r>
              <w:rPr>
                <w:sz w:val="20"/>
                <w:szCs w:val="20"/>
              </w:rPr>
              <w:t>xx</w:t>
            </w:r>
            <w:proofErr w:type="gramEnd"/>
          </w:p>
        </w:tc>
      </w:tr>
      <w:tr w:rsidR="00776B52" w14:paraId="4735EA71" w14:textId="77777777" w:rsidTr="00776B52">
        <w:trPr>
          <w:trHeight w:val="352"/>
        </w:trPr>
        <w:tc>
          <w:tcPr>
            <w:tcW w:w="1939" w:type="dxa"/>
            <w:shd w:val="clear" w:color="auto" w:fill="999999"/>
          </w:tcPr>
          <w:p w14:paraId="479C512B" w14:textId="28179B09" w:rsidR="00776B52" w:rsidRDefault="00426444" w:rsidP="00426444">
            <w:pPr>
              <w:jc w:val="center"/>
            </w:pPr>
            <w:proofErr w:type="gramStart"/>
            <w:r>
              <w:rPr>
                <w:sz w:val="20"/>
                <w:szCs w:val="20"/>
              </w:rPr>
              <w:t>xx</w:t>
            </w:r>
            <w:proofErr w:type="gramEnd"/>
          </w:p>
        </w:tc>
        <w:tc>
          <w:tcPr>
            <w:tcW w:w="1058" w:type="dxa"/>
            <w:shd w:val="clear" w:color="auto" w:fill="999999"/>
          </w:tcPr>
          <w:p w14:paraId="52E2C785" w14:textId="1E6040C5" w:rsidR="00776B52" w:rsidRDefault="00426444" w:rsidP="00426444">
            <w:pPr>
              <w:jc w:val="center"/>
            </w:pPr>
            <w:proofErr w:type="gramStart"/>
            <w:r>
              <w:rPr>
                <w:sz w:val="20"/>
                <w:szCs w:val="20"/>
              </w:rPr>
              <w:t>xx</w:t>
            </w:r>
            <w:proofErr w:type="gramEnd"/>
          </w:p>
        </w:tc>
        <w:tc>
          <w:tcPr>
            <w:tcW w:w="1177" w:type="dxa"/>
            <w:shd w:val="clear" w:color="auto" w:fill="999999"/>
          </w:tcPr>
          <w:p w14:paraId="610D1E8B" w14:textId="6DA18F98" w:rsidR="00776B52" w:rsidRDefault="00426444" w:rsidP="00426444">
            <w:pPr>
              <w:jc w:val="center"/>
            </w:pPr>
            <w:proofErr w:type="gramStart"/>
            <w:r>
              <w:rPr>
                <w:sz w:val="20"/>
                <w:szCs w:val="20"/>
              </w:rPr>
              <w:t>xx</w:t>
            </w:r>
            <w:proofErr w:type="gramEnd"/>
          </w:p>
        </w:tc>
        <w:tc>
          <w:tcPr>
            <w:tcW w:w="1188" w:type="dxa"/>
            <w:shd w:val="clear" w:color="auto" w:fill="999999"/>
          </w:tcPr>
          <w:p w14:paraId="4F59A38C" w14:textId="6A0EA5BD" w:rsidR="00776B52" w:rsidRDefault="00426444" w:rsidP="00426444">
            <w:pPr>
              <w:jc w:val="center"/>
            </w:pPr>
            <w:proofErr w:type="gramStart"/>
            <w:r>
              <w:rPr>
                <w:sz w:val="20"/>
                <w:szCs w:val="20"/>
              </w:rPr>
              <w:t>xx</w:t>
            </w:r>
            <w:proofErr w:type="gramEnd"/>
          </w:p>
        </w:tc>
        <w:tc>
          <w:tcPr>
            <w:tcW w:w="1640" w:type="dxa"/>
            <w:shd w:val="clear" w:color="auto" w:fill="999999"/>
          </w:tcPr>
          <w:p w14:paraId="3CE3FEA9" w14:textId="4EF936AD" w:rsidR="00776B52" w:rsidRDefault="00426444" w:rsidP="00426444">
            <w:pPr>
              <w:jc w:val="center"/>
            </w:pPr>
            <w:proofErr w:type="gramStart"/>
            <w:r>
              <w:rPr>
                <w:sz w:val="20"/>
                <w:szCs w:val="20"/>
              </w:rPr>
              <w:t>xx</w:t>
            </w:r>
            <w:proofErr w:type="gramEnd"/>
          </w:p>
        </w:tc>
        <w:tc>
          <w:tcPr>
            <w:tcW w:w="1718" w:type="dxa"/>
            <w:shd w:val="clear" w:color="auto" w:fill="999999"/>
          </w:tcPr>
          <w:p w14:paraId="11AD7A34" w14:textId="49B35DB8" w:rsidR="00776B52" w:rsidRDefault="00426444" w:rsidP="00426444">
            <w:pPr>
              <w:jc w:val="center"/>
            </w:pPr>
            <w:proofErr w:type="gramStart"/>
            <w:r>
              <w:rPr>
                <w:sz w:val="20"/>
                <w:szCs w:val="20"/>
              </w:rPr>
              <w:t>xx</w:t>
            </w:r>
            <w:proofErr w:type="gramEnd"/>
          </w:p>
        </w:tc>
      </w:tr>
    </w:tbl>
    <w:p w14:paraId="142EE09C" w14:textId="77777777" w:rsidR="002D7666" w:rsidRDefault="002D7666" w:rsidP="002D7666"/>
    <w:p w14:paraId="77945F0D" w14:textId="656B72CC" w:rsidR="00426444" w:rsidRDefault="00776B52" w:rsidP="00426444">
      <w:r>
        <w:t xml:space="preserve">A second table will also be presented which will depict the various variables. The table will illustrate the frequencies of each </w:t>
      </w:r>
      <w:r w:rsidR="00426444">
        <w:t>aspect of a variable</w:t>
      </w:r>
      <w:r>
        <w:t xml:space="preserve"> and percentage they allocate for</w:t>
      </w:r>
      <w:r w:rsidR="00426444">
        <w:t>. This will provide a clear breakdown of each variable.</w:t>
      </w:r>
    </w:p>
    <w:p w14:paraId="6C7CB289" w14:textId="06DA1641" w:rsidR="00426444" w:rsidRDefault="00426444" w:rsidP="00426444">
      <w:r>
        <w:t>The table will look as follows:</w:t>
      </w:r>
    </w:p>
    <w:p w14:paraId="2CB481B6" w14:textId="65D7975E" w:rsidR="00FD2E02" w:rsidRPr="00FD2E02" w:rsidRDefault="00223141" w:rsidP="00426444">
      <w:pPr>
        <w:rPr>
          <w:sz w:val="20"/>
          <w:szCs w:val="20"/>
        </w:rPr>
      </w:pPr>
      <w:r>
        <w:rPr>
          <w:sz w:val="20"/>
          <w:szCs w:val="20"/>
        </w:rPr>
        <w:t>Table 5</w:t>
      </w:r>
      <w:r w:rsidR="00FD2E02" w:rsidRPr="00FD2E02">
        <w:rPr>
          <w:sz w:val="20"/>
          <w:szCs w:val="20"/>
        </w:rPr>
        <w:t>: Example of frequency and percentage table.</w:t>
      </w:r>
    </w:p>
    <w:tbl>
      <w:tblPr>
        <w:tblStyle w:val="TableGrid"/>
        <w:tblW w:w="0" w:type="auto"/>
        <w:tblLook w:val="04A0" w:firstRow="1" w:lastRow="0" w:firstColumn="1" w:lastColumn="0" w:noHBand="0" w:noVBand="1"/>
      </w:tblPr>
      <w:tblGrid>
        <w:gridCol w:w="1067"/>
        <w:gridCol w:w="883"/>
        <w:gridCol w:w="1127"/>
        <w:gridCol w:w="872"/>
      </w:tblGrid>
      <w:tr w:rsidR="00426444" w:rsidRPr="00EE6DD9" w14:paraId="45643F83" w14:textId="77777777" w:rsidTr="00AA6535">
        <w:tc>
          <w:tcPr>
            <w:tcW w:w="0" w:type="auto"/>
            <w:shd w:val="clear" w:color="auto" w:fill="C0C0C0"/>
          </w:tcPr>
          <w:p w14:paraId="240B394B" w14:textId="77777777" w:rsidR="00426444" w:rsidRPr="00EE6DD9" w:rsidRDefault="00426444" w:rsidP="00AA6535">
            <w:pPr>
              <w:rPr>
                <w:b/>
                <w:sz w:val="20"/>
                <w:szCs w:val="20"/>
              </w:rPr>
            </w:pPr>
            <w:r w:rsidRPr="00EE6DD9">
              <w:rPr>
                <w:b/>
                <w:sz w:val="20"/>
                <w:szCs w:val="20"/>
              </w:rPr>
              <w:t>Variables</w:t>
            </w:r>
          </w:p>
        </w:tc>
        <w:tc>
          <w:tcPr>
            <w:tcW w:w="0" w:type="auto"/>
            <w:shd w:val="clear" w:color="auto" w:fill="C0C0C0"/>
          </w:tcPr>
          <w:p w14:paraId="5DA1C8F0" w14:textId="77777777" w:rsidR="00426444" w:rsidRPr="00EE6DD9" w:rsidRDefault="00426444" w:rsidP="00AA6535">
            <w:pPr>
              <w:rPr>
                <w:b/>
                <w:sz w:val="20"/>
                <w:szCs w:val="20"/>
              </w:rPr>
            </w:pPr>
          </w:p>
        </w:tc>
        <w:tc>
          <w:tcPr>
            <w:tcW w:w="0" w:type="auto"/>
            <w:shd w:val="clear" w:color="auto" w:fill="C0C0C0"/>
          </w:tcPr>
          <w:p w14:paraId="22A67F19" w14:textId="77777777" w:rsidR="00426444" w:rsidRPr="00EE6DD9" w:rsidRDefault="00426444" w:rsidP="00AA6535">
            <w:pPr>
              <w:rPr>
                <w:b/>
                <w:sz w:val="20"/>
                <w:szCs w:val="20"/>
              </w:rPr>
            </w:pPr>
            <w:r w:rsidRPr="00EE6DD9">
              <w:rPr>
                <w:b/>
                <w:sz w:val="20"/>
                <w:szCs w:val="20"/>
              </w:rPr>
              <w:t>Frequency</w:t>
            </w:r>
          </w:p>
        </w:tc>
        <w:tc>
          <w:tcPr>
            <w:tcW w:w="0" w:type="auto"/>
            <w:shd w:val="clear" w:color="auto" w:fill="C0C0C0"/>
          </w:tcPr>
          <w:p w14:paraId="6866A8BD" w14:textId="77777777" w:rsidR="00426444" w:rsidRPr="00EE6DD9" w:rsidRDefault="00426444" w:rsidP="00AA6535">
            <w:pPr>
              <w:rPr>
                <w:b/>
                <w:sz w:val="20"/>
                <w:szCs w:val="20"/>
              </w:rPr>
            </w:pPr>
            <w:r w:rsidRPr="00EE6DD9">
              <w:rPr>
                <w:b/>
                <w:sz w:val="20"/>
                <w:szCs w:val="20"/>
              </w:rPr>
              <w:t>Percent</w:t>
            </w:r>
          </w:p>
        </w:tc>
      </w:tr>
      <w:tr w:rsidR="00426444" w:rsidRPr="00DA6B1D" w14:paraId="7366FAC0" w14:textId="77777777" w:rsidTr="00AA6535">
        <w:tc>
          <w:tcPr>
            <w:tcW w:w="0" w:type="auto"/>
            <w:vMerge w:val="restart"/>
            <w:vAlign w:val="center"/>
          </w:tcPr>
          <w:p w14:paraId="31E5712A" w14:textId="77777777" w:rsidR="00426444" w:rsidRPr="00EE6DD9" w:rsidRDefault="00426444" w:rsidP="00AA6535">
            <w:pPr>
              <w:jc w:val="center"/>
              <w:rPr>
                <w:b/>
                <w:sz w:val="20"/>
                <w:szCs w:val="20"/>
              </w:rPr>
            </w:pPr>
            <w:r w:rsidRPr="00EE6DD9">
              <w:rPr>
                <w:b/>
                <w:sz w:val="20"/>
                <w:szCs w:val="20"/>
              </w:rPr>
              <w:t>OS</w:t>
            </w:r>
          </w:p>
        </w:tc>
        <w:tc>
          <w:tcPr>
            <w:tcW w:w="0" w:type="auto"/>
          </w:tcPr>
          <w:p w14:paraId="4A33134D" w14:textId="77777777" w:rsidR="00426444" w:rsidRPr="00DA6B1D" w:rsidRDefault="00426444" w:rsidP="00AA6535">
            <w:pPr>
              <w:rPr>
                <w:sz w:val="20"/>
                <w:szCs w:val="20"/>
              </w:rPr>
            </w:pPr>
            <w:r w:rsidRPr="00DA6B1D">
              <w:rPr>
                <w:sz w:val="20"/>
                <w:szCs w:val="20"/>
              </w:rPr>
              <w:t>Android</w:t>
            </w:r>
          </w:p>
        </w:tc>
        <w:tc>
          <w:tcPr>
            <w:tcW w:w="0" w:type="auto"/>
          </w:tcPr>
          <w:p w14:paraId="24784FE9" w14:textId="790EA90B" w:rsidR="00426444" w:rsidRPr="00DA6B1D" w:rsidRDefault="00426444" w:rsidP="00426444">
            <w:pPr>
              <w:jc w:val="center"/>
              <w:rPr>
                <w:sz w:val="20"/>
                <w:szCs w:val="20"/>
              </w:rPr>
            </w:pPr>
            <w:proofErr w:type="gramStart"/>
            <w:r>
              <w:rPr>
                <w:sz w:val="20"/>
                <w:szCs w:val="20"/>
              </w:rPr>
              <w:t>xx</w:t>
            </w:r>
            <w:proofErr w:type="gramEnd"/>
          </w:p>
        </w:tc>
        <w:tc>
          <w:tcPr>
            <w:tcW w:w="0" w:type="auto"/>
          </w:tcPr>
          <w:p w14:paraId="369E5671" w14:textId="71455AE4" w:rsidR="00426444" w:rsidRPr="00DA6B1D" w:rsidRDefault="00426444" w:rsidP="00426444">
            <w:pPr>
              <w:jc w:val="center"/>
              <w:rPr>
                <w:sz w:val="20"/>
                <w:szCs w:val="20"/>
              </w:rPr>
            </w:pPr>
            <w:proofErr w:type="gramStart"/>
            <w:r>
              <w:rPr>
                <w:sz w:val="20"/>
                <w:szCs w:val="20"/>
              </w:rPr>
              <w:t>xx</w:t>
            </w:r>
            <w:proofErr w:type="gramEnd"/>
          </w:p>
        </w:tc>
      </w:tr>
      <w:tr w:rsidR="00426444" w:rsidRPr="00DA6B1D" w14:paraId="1F0E6F3E" w14:textId="77777777" w:rsidTr="00AA6535">
        <w:tc>
          <w:tcPr>
            <w:tcW w:w="0" w:type="auto"/>
            <w:vMerge/>
          </w:tcPr>
          <w:p w14:paraId="50AE7F73" w14:textId="204E5B3B" w:rsidR="00426444" w:rsidRPr="00EE6DD9" w:rsidRDefault="00426444" w:rsidP="00AA6535">
            <w:pPr>
              <w:rPr>
                <w:b/>
                <w:sz w:val="20"/>
                <w:szCs w:val="20"/>
              </w:rPr>
            </w:pPr>
          </w:p>
        </w:tc>
        <w:tc>
          <w:tcPr>
            <w:tcW w:w="0" w:type="auto"/>
          </w:tcPr>
          <w:p w14:paraId="515C479A" w14:textId="77777777" w:rsidR="00426444" w:rsidRPr="00DA6B1D" w:rsidRDefault="00426444" w:rsidP="00AA6535">
            <w:pPr>
              <w:rPr>
                <w:sz w:val="20"/>
                <w:szCs w:val="20"/>
              </w:rPr>
            </w:pPr>
            <w:proofErr w:type="gramStart"/>
            <w:r w:rsidRPr="00DA6B1D">
              <w:rPr>
                <w:sz w:val="20"/>
                <w:szCs w:val="20"/>
              </w:rPr>
              <w:t>iOS</w:t>
            </w:r>
            <w:proofErr w:type="gramEnd"/>
          </w:p>
        </w:tc>
        <w:tc>
          <w:tcPr>
            <w:tcW w:w="0" w:type="auto"/>
          </w:tcPr>
          <w:p w14:paraId="5C33BD34" w14:textId="57B0CB53" w:rsidR="00426444" w:rsidRPr="00DA6B1D" w:rsidRDefault="00426444" w:rsidP="00426444">
            <w:pPr>
              <w:jc w:val="center"/>
              <w:rPr>
                <w:sz w:val="20"/>
                <w:szCs w:val="20"/>
              </w:rPr>
            </w:pPr>
            <w:proofErr w:type="gramStart"/>
            <w:r>
              <w:rPr>
                <w:sz w:val="20"/>
                <w:szCs w:val="20"/>
              </w:rPr>
              <w:t>xx</w:t>
            </w:r>
            <w:proofErr w:type="gramEnd"/>
          </w:p>
        </w:tc>
        <w:tc>
          <w:tcPr>
            <w:tcW w:w="0" w:type="auto"/>
          </w:tcPr>
          <w:p w14:paraId="47EE6110" w14:textId="44F3E82B" w:rsidR="00426444" w:rsidRPr="00DA6B1D" w:rsidRDefault="00426444" w:rsidP="00426444">
            <w:pPr>
              <w:jc w:val="center"/>
              <w:rPr>
                <w:sz w:val="20"/>
                <w:szCs w:val="20"/>
              </w:rPr>
            </w:pPr>
            <w:proofErr w:type="gramStart"/>
            <w:r>
              <w:rPr>
                <w:sz w:val="20"/>
                <w:szCs w:val="20"/>
              </w:rPr>
              <w:t>xx</w:t>
            </w:r>
            <w:proofErr w:type="gramEnd"/>
          </w:p>
        </w:tc>
      </w:tr>
      <w:tr w:rsidR="00426444" w:rsidRPr="00DA6B1D" w14:paraId="4251375B" w14:textId="77777777" w:rsidTr="00AA6535">
        <w:tc>
          <w:tcPr>
            <w:tcW w:w="0" w:type="auto"/>
            <w:vMerge/>
            <w:tcBorders>
              <w:bottom w:val="single" w:sz="4" w:space="0" w:color="auto"/>
            </w:tcBorders>
          </w:tcPr>
          <w:p w14:paraId="07CE5B7E" w14:textId="77777777" w:rsidR="00426444" w:rsidRPr="00EE6DD9" w:rsidRDefault="00426444" w:rsidP="00AA6535">
            <w:pPr>
              <w:rPr>
                <w:b/>
                <w:sz w:val="20"/>
                <w:szCs w:val="20"/>
              </w:rPr>
            </w:pPr>
          </w:p>
        </w:tc>
        <w:tc>
          <w:tcPr>
            <w:tcW w:w="0" w:type="auto"/>
            <w:tcBorders>
              <w:bottom w:val="single" w:sz="4" w:space="0" w:color="auto"/>
            </w:tcBorders>
          </w:tcPr>
          <w:p w14:paraId="1298AC92" w14:textId="77777777" w:rsidR="00426444" w:rsidRPr="00DA6B1D" w:rsidRDefault="00426444" w:rsidP="00AA6535">
            <w:pPr>
              <w:rPr>
                <w:sz w:val="20"/>
                <w:szCs w:val="20"/>
              </w:rPr>
            </w:pPr>
            <w:r w:rsidRPr="00DA6B1D">
              <w:rPr>
                <w:sz w:val="20"/>
                <w:szCs w:val="20"/>
              </w:rPr>
              <w:t>Zune</w:t>
            </w:r>
          </w:p>
        </w:tc>
        <w:tc>
          <w:tcPr>
            <w:tcW w:w="0" w:type="auto"/>
            <w:tcBorders>
              <w:bottom w:val="single" w:sz="4" w:space="0" w:color="auto"/>
            </w:tcBorders>
          </w:tcPr>
          <w:p w14:paraId="06210E92" w14:textId="07FB148E" w:rsidR="00426444" w:rsidRPr="00DA6B1D" w:rsidRDefault="00426444" w:rsidP="00426444">
            <w:pPr>
              <w:jc w:val="center"/>
              <w:rPr>
                <w:sz w:val="20"/>
                <w:szCs w:val="20"/>
              </w:rPr>
            </w:pPr>
            <w:proofErr w:type="gramStart"/>
            <w:r>
              <w:rPr>
                <w:sz w:val="20"/>
                <w:szCs w:val="20"/>
              </w:rPr>
              <w:t>xx</w:t>
            </w:r>
            <w:proofErr w:type="gramEnd"/>
          </w:p>
        </w:tc>
        <w:tc>
          <w:tcPr>
            <w:tcW w:w="0" w:type="auto"/>
            <w:tcBorders>
              <w:bottom w:val="single" w:sz="4" w:space="0" w:color="auto"/>
            </w:tcBorders>
          </w:tcPr>
          <w:p w14:paraId="3D38ACFD" w14:textId="1A821942" w:rsidR="00426444" w:rsidRPr="00DA6B1D" w:rsidRDefault="00426444" w:rsidP="00426444">
            <w:pPr>
              <w:jc w:val="center"/>
              <w:rPr>
                <w:sz w:val="20"/>
                <w:szCs w:val="20"/>
              </w:rPr>
            </w:pPr>
            <w:proofErr w:type="gramStart"/>
            <w:r>
              <w:rPr>
                <w:sz w:val="20"/>
                <w:szCs w:val="20"/>
              </w:rPr>
              <w:t>xx</w:t>
            </w:r>
            <w:proofErr w:type="gramEnd"/>
          </w:p>
        </w:tc>
      </w:tr>
      <w:tr w:rsidR="00426444" w:rsidRPr="00DA6B1D" w14:paraId="5527B43B" w14:textId="77777777" w:rsidTr="00AA6535">
        <w:tc>
          <w:tcPr>
            <w:tcW w:w="0" w:type="auto"/>
            <w:shd w:val="clear" w:color="auto" w:fill="C0C0C0"/>
          </w:tcPr>
          <w:p w14:paraId="40C588E8" w14:textId="77777777" w:rsidR="00426444" w:rsidRPr="00EE6DD9" w:rsidRDefault="00426444" w:rsidP="00AA6535">
            <w:pPr>
              <w:rPr>
                <w:b/>
                <w:sz w:val="20"/>
                <w:szCs w:val="20"/>
              </w:rPr>
            </w:pPr>
            <w:r w:rsidRPr="00EE6DD9">
              <w:rPr>
                <w:b/>
                <w:sz w:val="20"/>
                <w:szCs w:val="20"/>
              </w:rPr>
              <w:t>Total</w:t>
            </w:r>
          </w:p>
        </w:tc>
        <w:tc>
          <w:tcPr>
            <w:tcW w:w="0" w:type="auto"/>
            <w:shd w:val="clear" w:color="auto" w:fill="C0C0C0"/>
          </w:tcPr>
          <w:p w14:paraId="752206DE" w14:textId="77777777" w:rsidR="00426444" w:rsidRPr="00DA6B1D" w:rsidRDefault="00426444" w:rsidP="00AA6535">
            <w:pPr>
              <w:rPr>
                <w:sz w:val="20"/>
                <w:szCs w:val="20"/>
              </w:rPr>
            </w:pPr>
          </w:p>
        </w:tc>
        <w:tc>
          <w:tcPr>
            <w:tcW w:w="0" w:type="auto"/>
            <w:shd w:val="clear" w:color="auto" w:fill="C0C0C0"/>
          </w:tcPr>
          <w:p w14:paraId="356E63A4" w14:textId="62BB25EF" w:rsidR="00426444" w:rsidRPr="00DA6B1D" w:rsidRDefault="00426444" w:rsidP="00426444">
            <w:pPr>
              <w:jc w:val="center"/>
              <w:rPr>
                <w:sz w:val="20"/>
                <w:szCs w:val="20"/>
              </w:rPr>
            </w:pPr>
          </w:p>
        </w:tc>
        <w:tc>
          <w:tcPr>
            <w:tcW w:w="0" w:type="auto"/>
            <w:shd w:val="clear" w:color="auto" w:fill="C0C0C0"/>
          </w:tcPr>
          <w:p w14:paraId="66F1611E" w14:textId="54656120" w:rsidR="00426444" w:rsidRPr="00DA6B1D" w:rsidRDefault="00426444" w:rsidP="00426444">
            <w:pPr>
              <w:jc w:val="center"/>
              <w:rPr>
                <w:sz w:val="20"/>
                <w:szCs w:val="20"/>
              </w:rPr>
            </w:pPr>
            <w:proofErr w:type="gramStart"/>
            <w:r>
              <w:rPr>
                <w:sz w:val="20"/>
                <w:szCs w:val="20"/>
              </w:rPr>
              <w:t>xx</w:t>
            </w:r>
            <w:proofErr w:type="gramEnd"/>
          </w:p>
        </w:tc>
      </w:tr>
      <w:tr w:rsidR="00426444" w:rsidRPr="00DA6B1D" w14:paraId="2302C00D" w14:textId="77777777" w:rsidTr="00AA6535">
        <w:tc>
          <w:tcPr>
            <w:tcW w:w="0" w:type="auto"/>
            <w:vMerge w:val="restart"/>
            <w:vAlign w:val="center"/>
          </w:tcPr>
          <w:p w14:paraId="6F3A30B2" w14:textId="77777777" w:rsidR="00426444" w:rsidRPr="00EE6DD9" w:rsidRDefault="00426444" w:rsidP="00AA6535">
            <w:pPr>
              <w:jc w:val="center"/>
              <w:rPr>
                <w:b/>
                <w:sz w:val="20"/>
                <w:szCs w:val="20"/>
              </w:rPr>
            </w:pPr>
            <w:r w:rsidRPr="00EE6DD9">
              <w:rPr>
                <w:b/>
                <w:sz w:val="20"/>
                <w:szCs w:val="20"/>
              </w:rPr>
              <w:t>Top 150</w:t>
            </w:r>
          </w:p>
        </w:tc>
        <w:tc>
          <w:tcPr>
            <w:tcW w:w="0" w:type="auto"/>
          </w:tcPr>
          <w:p w14:paraId="266B00C5" w14:textId="77777777" w:rsidR="00426444" w:rsidRPr="00DA6B1D" w:rsidRDefault="00426444" w:rsidP="00AA6535">
            <w:pPr>
              <w:rPr>
                <w:sz w:val="20"/>
                <w:szCs w:val="20"/>
              </w:rPr>
            </w:pPr>
            <w:r w:rsidRPr="00DA6B1D">
              <w:rPr>
                <w:sz w:val="20"/>
                <w:szCs w:val="20"/>
              </w:rPr>
              <w:t>Free</w:t>
            </w:r>
          </w:p>
        </w:tc>
        <w:tc>
          <w:tcPr>
            <w:tcW w:w="0" w:type="auto"/>
          </w:tcPr>
          <w:p w14:paraId="720952D1" w14:textId="2F73B080" w:rsidR="00426444" w:rsidRPr="00DA6B1D" w:rsidRDefault="00426444" w:rsidP="00426444">
            <w:pPr>
              <w:jc w:val="center"/>
              <w:rPr>
                <w:sz w:val="20"/>
                <w:szCs w:val="20"/>
              </w:rPr>
            </w:pPr>
            <w:proofErr w:type="gramStart"/>
            <w:r>
              <w:rPr>
                <w:sz w:val="20"/>
                <w:szCs w:val="20"/>
              </w:rPr>
              <w:t>xx</w:t>
            </w:r>
            <w:proofErr w:type="gramEnd"/>
          </w:p>
        </w:tc>
        <w:tc>
          <w:tcPr>
            <w:tcW w:w="0" w:type="auto"/>
          </w:tcPr>
          <w:p w14:paraId="6ABB002D" w14:textId="0B6F5311" w:rsidR="00426444" w:rsidRPr="00DA6B1D" w:rsidRDefault="00426444" w:rsidP="00426444">
            <w:pPr>
              <w:jc w:val="center"/>
              <w:rPr>
                <w:sz w:val="20"/>
                <w:szCs w:val="20"/>
              </w:rPr>
            </w:pPr>
            <w:proofErr w:type="gramStart"/>
            <w:r>
              <w:rPr>
                <w:sz w:val="20"/>
                <w:szCs w:val="20"/>
              </w:rPr>
              <w:t>xx</w:t>
            </w:r>
            <w:proofErr w:type="gramEnd"/>
          </w:p>
        </w:tc>
      </w:tr>
      <w:tr w:rsidR="00426444" w:rsidRPr="00DA6B1D" w14:paraId="43A923AB" w14:textId="77777777" w:rsidTr="00AA6535">
        <w:tc>
          <w:tcPr>
            <w:tcW w:w="0" w:type="auto"/>
            <w:vMerge/>
            <w:tcBorders>
              <w:bottom w:val="single" w:sz="4" w:space="0" w:color="auto"/>
            </w:tcBorders>
          </w:tcPr>
          <w:p w14:paraId="3B8E764F" w14:textId="77777777" w:rsidR="00426444" w:rsidRPr="00EE6DD9" w:rsidRDefault="00426444" w:rsidP="00AA6535">
            <w:pPr>
              <w:rPr>
                <w:b/>
                <w:sz w:val="20"/>
                <w:szCs w:val="20"/>
              </w:rPr>
            </w:pPr>
          </w:p>
        </w:tc>
        <w:tc>
          <w:tcPr>
            <w:tcW w:w="0" w:type="auto"/>
            <w:tcBorders>
              <w:bottom w:val="single" w:sz="4" w:space="0" w:color="auto"/>
            </w:tcBorders>
          </w:tcPr>
          <w:p w14:paraId="635D8864" w14:textId="77777777" w:rsidR="00426444" w:rsidRPr="00DA6B1D" w:rsidRDefault="00426444" w:rsidP="00AA6535">
            <w:pPr>
              <w:rPr>
                <w:sz w:val="20"/>
                <w:szCs w:val="20"/>
              </w:rPr>
            </w:pPr>
            <w:r w:rsidRPr="00DA6B1D">
              <w:rPr>
                <w:sz w:val="20"/>
                <w:szCs w:val="20"/>
              </w:rPr>
              <w:t>Paid</w:t>
            </w:r>
          </w:p>
        </w:tc>
        <w:tc>
          <w:tcPr>
            <w:tcW w:w="0" w:type="auto"/>
            <w:tcBorders>
              <w:bottom w:val="single" w:sz="4" w:space="0" w:color="auto"/>
            </w:tcBorders>
          </w:tcPr>
          <w:p w14:paraId="1646606A" w14:textId="29238E1F" w:rsidR="00426444" w:rsidRPr="00DA6B1D" w:rsidRDefault="00426444" w:rsidP="00426444">
            <w:pPr>
              <w:jc w:val="center"/>
              <w:rPr>
                <w:sz w:val="20"/>
                <w:szCs w:val="20"/>
              </w:rPr>
            </w:pPr>
            <w:proofErr w:type="gramStart"/>
            <w:r>
              <w:rPr>
                <w:sz w:val="20"/>
                <w:szCs w:val="20"/>
              </w:rPr>
              <w:t>xx</w:t>
            </w:r>
            <w:proofErr w:type="gramEnd"/>
          </w:p>
        </w:tc>
        <w:tc>
          <w:tcPr>
            <w:tcW w:w="0" w:type="auto"/>
            <w:tcBorders>
              <w:bottom w:val="single" w:sz="4" w:space="0" w:color="auto"/>
            </w:tcBorders>
          </w:tcPr>
          <w:p w14:paraId="24ED6E31" w14:textId="4D90259F" w:rsidR="00426444" w:rsidRPr="00DA6B1D" w:rsidRDefault="00426444" w:rsidP="00426444">
            <w:pPr>
              <w:jc w:val="center"/>
              <w:rPr>
                <w:sz w:val="20"/>
                <w:szCs w:val="20"/>
              </w:rPr>
            </w:pPr>
            <w:proofErr w:type="gramStart"/>
            <w:r>
              <w:rPr>
                <w:sz w:val="20"/>
                <w:szCs w:val="20"/>
              </w:rPr>
              <w:t>xx</w:t>
            </w:r>
            <w:proofErr w:type="gramEnd"/>
          </w:p>
        </w:tc>
      </w:tr>
      <w:tr w:rsidR="00426444" w:rsidRPr="00DA6B1D" w14:paraId="525E3DF1" w14:textId="77777777" w:rsidTr="00AA6535">
        <w:tc>
          <w:tcPr>
            <w:tcW w:w="0" w:type="auto"/>
            <w:shd w:val="clear" w:color="auto" w:fill="C0C0C0"/>
          </w:tcPr>
          <w:p w14:paraId="4ACA371B" w14:textId="77777777" w:rsidR="00426444" w:rsidRPr="00EE6DD9" w:rsidRDefault="00426444" w:rsidP="00AA6535">
            <w:pPr>
              <w:rPr>
                <w:b/>
                <w:sz w:val="20"/>
                <w:szCs w:val="20"/>
              </w:rPr>
            </w:pPr>
            <w:r w:rsidRPr="00EE6DD9">
              <w:rPr>
                <w:b/>
                <w:sz w:val="20"/>
                <w:szCs w:val="20"/>
              </w:rPr>
              <w:t>Total</w:t>
            </w:r>
          </w:p>
        </w:tc>
        <w:tc>
          <w:tcPr>
            <w:tcW w:w="0" w:type="auto"/>
            <w:shd w:val="clear" w:color="auto" w:fill="C0C0C0"/>
          </w:tcPr>
          <w:p w14:paraId="4AB0D46F" w14:textId="77777777" w:rsidR="00426444" w:rsidRPr="00DA6B1D" w:rsidRDefault="00426444" w:rsidP="00AA6535">
            <w:pPr>
              <w:rPr>
                <w:sz w:val="20"/>
                <w:szCs w:val="20"/>
              </w:rPr>
            </w:pPr>
          </w:p>
        </w:tc>
        <w:tc>
          <w:tcPr>
            <w:tcW w:w="0" w:type="auto"/>
            <w:shd w:val="clear" w:color="auto" w:fill="C0C0C0"/>
          </w:tcPr>
          <w:p w14:paraId="7CD2870E" w14:textId="6F4F92FD" w:rsidR="00426444" w:rsidRPr="00DA6B1D" w:rsidRDefault="00426444" w:rsidP="00426444">
            <w:pPr>
              <w:jc w:val="center"/>
              <w:rPr>
                <w:sz w:val="20"/>
                <w:szCs w:val="20"/>
              </w:rPr>
            </w:pPr>
          </w:p>
        </w:tc>
        <w:tc>
          <w:tcPr>
            <w:tcW w:w="0" w:type="auto"/>
            <w:shd w:val="clear" w:color="auto" w:fill="C0C0C0"/>
          </w:tcPr>
          <w:p w14:paraId="33941108" w14:textId="18BC2665" w:rsidR="00426444" w:rsidRPr="00DA6B1D" w:rsidRDefault="00426444" w:rsidP="00426444">
            <w:pPr>
              <w:jc w:val="center"/>
              <w:rPr>
                <w:sz w:val="20"/>
                <w:szCs w:val="20"/>
              </w:rPr>
            </w:pPr>
            <w:proofErr w:type="gramStart"/>
            <w:r>
              <w:rPr>
                <w:sz w:val="20"/>
                <w:szCs w:val="20"/>
              </w:rPr>
              <w:t>xx</w:t>
            </w:r>
            <w:proofErr w:type="gramEnd"/>
          </w:p>
        </w:tc>
      </w:tr>
      <w:tr w:rsidR="00426444" w:rsidRPr="00DA6B1D" w14:paraId="66306897" w14:textId="77777777" w:rsidTr="00AA6535">
        <w:tc>
          <w:tcPr>
            <w:tcW w:w="0" w:type="auto"/>
            <w:vMerge w:val="restart"/>
            <w:vAlign w:val="center"/>
          </w:tcPr>
          <w:p w14:paraId="047B1ED2" w14:textId="77777777" w:rsidR="00426444" w:rsidRPr="00EE6DD9" w:rsidRDefault="00426444" w:rsidP="00AA6535">
            <w:pPr>
              <w:jc w:val="center"/>
              <w:rPr>
                <w:b/>
                <w:sz w:val="20"/>
                <w:szCs w:val="20"/>
              </w:rPr>
            </w:pPr>
            <w:r w:rsidRPr="00EE6DD9">
              <w:rPr>
                <w:b/>
                <w:sz w:val="20"/>
                <w:szCs w:val="20"/>
              </w:rPr>
              <w:t>App Type</w:t>
            </w:r>
          </w:p>
        </w:tc>
        <w:tc>
          <w:tcPr>
            <w:tcW w:w="0" w:type="auto"/>
          </w:tcPr>
          <w:p w14:paraId="025A10B8" w14:textId="77777777" w:rsidR="00426444" w:rsidRPr="00DA6B1D" w:rsidRDefault="00426444" w:rsidP="00AA6535">
            <w:pPr>
              <w:rPr>
                <w:sz w:val="20"/>
                <w:szCs w:val="20"/>
              </w:rPr>
            </w:pPr>
            <w:r w:rsidRPr="00DA6B1D">
              <w:rPr>
                <w:sz w:val="20"/>
                <w:szCs w:val="20"/>
              </w:rPr>
              <w:t>Game</w:t>
            </w:r>
          </w:p>
        </w:tc>
        <w:tc>
          <w:tcPr>
            <w:tcW w:w="0" w:type="auto"/>
          </w:tcPr>
          <w:p w14:paraId="54401FAF" w14:textId="7E4CCCDD" w:rsidR="00426444" w:rsidRPr="00DA6B1D" w:rsidRDefault="00426444" w:rsidP="00426444">
            <w:pPr>
              <w:jc w:val="center"/>
              <w:rPr>
                <w:sz w:val="20"/>
                <w:szCs w:val="20"/>
              </w:rPr>
            </w:pPr>
            <w:proofErr w:type="gramStart"/>
            <w:r>
              <w:rPr>
                <w:sz w:val="20"/>
                <w:szCs w:val="20"/>
              </w:rPr>
              <w:t>xx</w:t>
            </w:r>
            <w:proofErr w:type="gramEnd"/>
          </w:p>
        </w:tc>
        <w:tc>
          <w:tcPr>
            <w:tcW w:w="0" w:type="auto"/>
          </w:tcPr>
          <w:p w14:paraId="3B0C694C" w14:textId="480BA5A2" w:rsidR="00426444" w:rsidRPr="00DA6B1D" w:rsidRDefault="00426444" w:rsidP="00426444">
            <w:pPr>
              <w:jc w:val="center"/>
              <w:rPr>
                <w:sz w:val="20"/>
                <w:szCs w:val="20"/>
              </w:rPr>
            </w:pPr>
            <w:proofErr w:type="gramStart"/>
            <w:r>
              <w:rPr>
                <w:sz w:val="20"/>
                <w:szCs w:val="20"/>
              </w:rPr>
              <w:t>xx</w:t>
            </w:r>
            <w:proofErr w:type="gramEnd"/>
          </w:p>
        </w:tc>
      </w:tr>
      <w:tr w:rsidR="00426444" w:rsidRPr="00DA6B1D" w14:paraId="4E5EFBCC" w14:textId="77777777" w:rsidTr="00AA6535">
        <w:tc>
          <w:tcPr>
            <w:tcW w:w="0" w:type="auto"/>
            <w:vMerge/>
            <w:tcBorders>
              <w:bottom w:val="single" w:sz="4" w:space="0" w:color="auto"/>
            </w:tcBorders>
          </w:tcPr>
          <w:p w14:paraId="6A295CD8" w14:textId="77777777" w:rsidR="00426444" w:rsidRPr="00EE6DD9" w:rsidRDefault="00426444" w:rsidP="00AA6535">
            <w:pPr>
              <w:rPr>
                <w:b/>
                <w:sz w:val="20"/>
                <w:szCs w:val="20"/>
              </w:rPr>
            </w:pPr>
          </w:p>
        </w:tc>
        <w:tc>
          <w:tcPr>
            <w:tcW w:w="0" w:type="auto"/>
            <w:tcBorders>
              <w:bottom w:val="single" w:sz="4" w:space="0" w:color="auto"/>
            </w:tcBorders>
          </w:tcPr>
          <w:p w14:paraId="4FDBAB33" w14:textId="77777777" w:rsidR="00426444" w:rsidRPr="00DA6B1D" w:rsidRDefault="00426444" w:rsidP="00AA6535">
            <w:pPr>
              <w:rPr>
                <w:sz w:val="20"/>
                <w:szCs w:val="20"/>
              </w:rPr>
            </w:pPr>
            <w:r w:rsidRPr="00DA6B1D">
              <w:rPr>
                <w:sz w:val="20"/>
                <w:szCs w:val="20"/>
              </w:rPr>
              <w:t>Other</w:t>
            </w:r>
          </w:p>
        </w:tc>
        <w:tc>
          <w:tcPr>
            <w:tcW w:w="0" w:type="auto"/>
            <w:tcBorders>
              <w:bottom w:val="single" w:sz="4" w:space="0" w:color="auto"/>
            </w:tcBorders>
          </w:tcPr>
          <w:p w14:paraId="3943B079" w14:textId="3DD8564E" w:rsidR="00426444" w:rsidRPr="00DA6B1D" w:rsidRDefault="00426444" w:rsidP="00426444">
            <w:pPr>
              <w:jc w:val="center"/>
              <w:rPr>
                <w:sz w:val="20"/>
                <w:szCs w:val="20"/>
              </w:rPr>
            </w:pPr>
            <w:proofErr w:type="gramStart"/>
            <w:r>
              <w:rPr>
                <w:sz w:val="20"/>
                <w:szCs w:val="20"/>
              </w:rPr>
              <w:t>xx</w:t>
            </w:r>
            <w:proofErr w:type="gramEnd"/>
          </w:p>
        </w:tc>
        <w:tc>
          <w:tcPr>
            <w:tcW w:w="0" w:type="auto"/>
            <w:tcBorders>
              <w:bottom w:val="single" w:sz="4" w:space="0" w:color="auto"/>
            </w:tcBorders>
          </w:tcPr>
          <w:p w14:paraId="74D5EFD7" w14:textId="22BF65D0" w:rsidR="00426444" w:rsidRPr="00DA6B1D" w:rsidRDefault="00426444" w:rsidP="00426444">
            <w:pPr>
              <w:jc w:val="center"/>
              <w:rPr>
                <w:sz w:val="20"/>
                <w:szCs w:val="20"/>
              </w:rPr>
            </w:pPr>
            <w:proofErr w:type="gramStart"/>
            <w:r>
              <w:rPr>
                <w:sz w:val="20"/>
                <w:szCs w:val="20"/>
              </w:rPr>
              <w:t>xx</w:t>
            </w:r>
            <w:proofErr w:type="gramEnd"/>
          </w:p>
        </w:tc>
      </w:tr>
    </w:tbl>
    <w:p w14:paraId="68C68C8F" w14:textId="77777777" w:rsidR="00426444" w:rsidRPr="00426444" w:rsidRDefault="00426444" w:rsidP="00426444"/>
    <w:p w14:paraId="54F3E4E8" w14:textId="6E3C8F52" w:rsidR="0003105C" w:rsidRDefault="0003105C" w:rsidP="0003105C">
      <w:pPr>
        <w:pStyle w:val="Heading3"/>
      </w:pPr>
      <w:bookmarkStart w:id="22" w:name="_Toc296682587"/>
      <w:r>
        <w:t>4.2.4 Consistency Checks</w:t>
      </w:r>
      <w:bookmarkEnd w:id="22"/>
    </w:p>
    <w:p w14:paraId="24533BB8" w14:textId="57E4EAA0" w:rsidR="0003105C" w:rsidRDefault="00AA6535" w:rsidP="0003105C">
      <w:r>
        <w:t xml:space="preserve">This section will be subdivided into three smaller sections, namely: Scatterplots, Outliers &amp; Correlation Matrix. The reason to conduct these consistency analyses is to see whether there are any variables that may strongly influence the results in such a manner that they will skew the data. To prevent this from happening theses tests need to be conducted. </w:t>
      </w:r>
    </w:p>
    <w:p w14:paraId="0A78DE5A" w14:textId="12C70B59" w:rsidR="00AA6535" w:rsidRDefault="00AA6535" w:rsidP="00AA6535">
      <w:pPr>
        <w:pStyle w:val="Heading4"/>
      </w:pPr>
      <w:r>
        <w:t>4.2.4.1 Scatterplots</w:t>
      </w:r>
    </w:p>
    <w:p w14:paraId="2868DA16" w14:textId="4F1CD65A" w:rsidR="000A39EF" w:rsidRDefault="000A39EF" w:rsidP="000A39EF">
      <w:pPr>
        <w:spacing w:line="360" w:lineRule="auto"/>
      </w:pPr>
      <w:r>
        <w:t xml:space="preserve">Scatterplots show whether there is a positive or negative linear relationship between two variables. </w:t>
      </w:r>
      <w:r w:rsidR="00B96F29">
        <w:t xml:space="preserve">Because </w:t>
      </w:r>
      <w:r>
        <w:t>the Number of Downloads is the dependent variable</w:t>
      </w:r>
      <w:r w:rsidR="00972D3C">
        <w:t>, y-axis,</w:t>
      </w:r>
      <w:r>
        <w:t xml:space="preserve"> this will be plot</w:t>
      </w:r>
      <w:r w:rsidR="00972D3C">
        <w:t>ted</w:t>
      </w:r>
      <w:r>
        <w:t xml:space="preserve"> against two continuous variables, namely # of Apps Published and Price</w:t>
      </w:r>
      <w:r w:rsidR="00972D3C">
        <w:t>, x-axis</w:t>
      </w:r>
      <w:r>
        <w:t xml:space="preserve">. The results </w:t>
      </w:r>
      <w:r w:rsidR="00B96F29">
        <w:t>will give an indication of</w:t>
      </w:r>
      <w:r w:rsidR="0038109E">
        <w:t xml:space="preserve"> the</w:t>
      </w:r>
      <w:r w:rsidR="00B96F29">
        <w:t xml:space="preserve"> relationship and whether they hold true to their respective hypotheses</w:t>
      </w:r>
      <w:r>
        <w:t>.</w:t>
      </w:r>
      <w:r w:rsidR="00B96F29">
        <w:t xml:space="preserve"> </w:t>
      </w:r>
      <w:r>
        <w:t xml:space="preserve"> </w:t>
      </w:r>
      <w:r w:rsidR="00DF5418">
        <w:t>Table 6 below depicts the sample scatterplot with a negative correlation.</w:t>
      </w:r>
    </w:p>
    <w:p w14:paraId="417545CB" w14:textId="41550E1F" w:rsidR="0038109E" w:rsidRPr="00FD2E02" w:rsidRDefault="00B90BB1" w:rsidP="000A39EF">
      <w:pPr>
        <w:spacing w:line="360" w:lineRule="auto"/>
        <w:rPr>
          <w:sz w:val="20"/>
          <w:szCs w:val="20"/>
        </w:rPr>
      </w:pPr>
      <w:r>
        <w:rPr>
          <w:noProof/>
          <w:lang w:val="en-US"/>
        </w:rPr>
        <w:drawing>
          <wp:anchor distT="0" distB="0" distL="114300" distR="114300" simplePos="0" relativeHeight="251684864" behindDoc="0" locked="0" layoutInCell="1" allowOverlap="1" wp14:anchorId="30711AD6" wp14:editId="2A6C9665">
            <wp:simplePos x="0" y="0"/>
            <wp:positionH relativeFrom="margin">
              <wp:posOffset>1257300</wp:posOffset>
            </wp:positionH>
            <wp:positionV relativeFrom="paragraph">
              <wp:posOffset>327660</wp:posOffset>
            </wp:positionV>
            <wp:extent cx="2773680" cy="2586990"/>
            <wp:effectExtent l="0" t="0" r="0" b="3810"/>
            <wp:wrapTight wrapText="bothSides">
              <wp:wrapPolygon edited="0">
                <wp:start x="0" y="0"/>
                <wp:lineTo x="0" y="21420"/>
                <wp:lineTo x="21363" y="21420"/>
                <wp:lineTo x="21363" y="0"/>
                <wp:lineTo x="0" y="0"/>
              </wp:wrapPolygon>
            </wp:wrapTight>
            <wp:docPr id="2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73680" cy="2586990"/>
                    </a:xfrm>
                    <a:prstGeom prst="rect">
                      <a:avLst/>
                    </a:prstGeom>
                    <a:noFill/>
                    <a:ln>
                      <a:noFill/>
                    </a:ln>
                  </pic:spPr>
                </pic:pic>
              </a:graphicData>
            </a:graphic>
            <wp14:sizeRelH relativeFrom="page">
              <wp14:pctWidth>0</wp14:pctWidth>
            </wp14:sizeRelH>
            <wp14:sizeRelV relativeFrom="page">
              <wp14:pctHeight>0</wp14:pctHeight>
            </wp14:sizeRelV>
          </wp:anchor>
        </w:drawing>
      </w:r>
      <w:r w:rsidR="00223141">
        <w:rPr>
          <w:sz w:val="20"/>
          <w:szCs w:val="20"/>
        </w:rPr>
        <w:t>Table 6</w:t>
      </w:r>
      <w:r w:rsidR="00FD2E02" w:rsidRPr="00FD2E02">
        <w:rPr>
          <w:sz w:val="20"/>
          <w:szCs w:val="20"/>
        </w:rPr>
        <w:t xml:space="preserve">: </w:t>
      </w:r>
      <w:r w:rsidR="00B11EA0">
        <w:rPr>
          <w:sz w:val="20"/>
          <w:szCs w:val="20"/>
        </w:rPr>
        <w:t>Sample</w:t>
      </w:r>
      <w:r w:rsidR="0038109E" w:rsidRPr="00FD2E02">
        <w:rPr>
          <w:sz w:val="20"/>
          <w:szCs w:val="20"/>
        </w:rPr>
        <w:t xml:space="preserve"> scatterplot with a negative correlation:</w:t>
      </w:r>
    </w:p>
    <w:p w14:paraId="33AF7BA4" w14:textId="18B76037" w:rsidR="0038109E" w:rsidRDefault="0038109E" w:rsidP="000A39EF">
      <w:pPr>
        <w:spacing w:line="360" w:lineRule="auto"/>
      </w:pPr>
    </w:p>
    <w:p w14:paraId="6D8EA723" w14:textId="77777777" w:rsidR="00AA6535" w:rsidRPr="00AA6535" w:rsidRDefault="00AA6535" w:rsidP="00AA6535"/>
    <w:p w14:paraId="0409E3E8" w14:textId="77777777" w:rsidR="00AA6535" w:rsidRDefault="00AA6535" w:rsidP="0003105C"/>
    <w:p w14:paraId="1C1F2B3E" w14:textId="77777777" w:rsidR="0038109E" w:rsidRDefault="0038109E" w:rsidP="0003105C">
      <w:pPr>
        <w:pStyle w:val="Heading3"/>
      </w:pPr>
    </w:p>
    <w:p w14:paraId="72CAA756" w14:textId="77777777" w:rsidR="0038109E" w:rsidRDefault="0038109E" w:rsidP="0003105C">
      <w:pPr>
        <w:pStyle w:val="Heading3"/>
      </w:pPr>
    </w:p>
    <w:p w14:paraId="638288D3" w14:textId="77777777" w:rsidR="0038109E" w:rsidRDefault="0038109E" w:rsidP="0003105C">
      <w:pPr>
        <w:pStyle w:val="Heading3"/>
      </w:pPr>
    </w:p>
    <w:p w14:paraId="21C7E6CA" w14:textId="77777777" w:rsidR="0038109E" w:rsidRDefault="0038109E" w:rsidP="0003105C">
      <w:pPr>
        <w:pStyle w:val="Heading3"/>
      </w:pPr>
    </w:p>
    <w:p w14:paraId="0CED8896" w14:textId="77777777" w:rsidR="0038109E" w:rsidRDefault="0038109E" w:rsidP="0003105C">
      <w:pPr>
        <w:pStyle w:val="Heading3"/>
      </w:pPr>
    </w:p>
    <w:p w14:paraId="2B5B5F18" w14:textId="77777777" w:rsidR="0038109E" w:rsidRDefault="0038109E" w:rsidP="0003105C">
      <w:pPr>
        <w:pStyle w:val="Heading3"/>
      </w:pPr>
    </w:p>
    <w:p w14:paraId="5BC6F706" w14:textId="38A0DBC5" w:rsidR="0038109E" w:rsidRDefault="0038109E" w:rsidP="0038109E">
      <w:pPr>
        <w:pStyle w:val="Heading4"/>
      </w:pPr>
      <w:r>
        <w:t>4.2.4.2 Outliers</w:t>
      </w:r>
    </w:p>
    <w:p w14:paraId="36A37A8A" w14:textId="4889CB95" w:rsidR="0038109E" w:rsidRDefault="002D5015" w:rsidP="00B3730E">
      <w:pPr>
        <w:spacing w:line="360" w:lineRule="auto"/>
      </w:pPr>
      <w:r>
        <w:t>Outliers are variables that, as the name suggests, are significantly different from the rest of the data points and influence the results. To check for any outlier that may influence the results a univariate analysis is conducted, more specifically a histogram.</w:t>
      </w:r>
      <w:r w:rsidR="0025714D">
        <w:t xml:space="preserve"> A histogram </w:t>
      </w:r>
      <w:r w:rsidR="009320B0">
        <w:t xml:space="preserve">is </w:t>
      </w:r>
      <w:r w:rsidR="0025714D">
        <w:t xml:space="preserve">a bar chart that represents the frequency occurrence of that data. </w:t>
      </w:r>
      <w:r w:rsidR="009320B0">
        <w:t xml:space="preserve">For the purpose of this research a histogram will be conducted on Number of Downloads vs. frequency and Month vs. Number of Downloads. These two histograms will show whether any particular application has a significant different number of downloads compared to the rest and whether any particular month stands out. </w:t>
      </w:r>
    </w:p>
    <w:p w14:paraId="0E1BF407" w14:textId="616D73C0" w:rsidR="0038109E" w:rsidRDefault="0038109E" w:rsidP="00B3730E">
      <w:pPr>
        <w:pStyle w:val="Heading4"/>
        <w:spacing w:line="360" w:lineRule="auto"/>
      </w:pPr>
      <w:r>
        <w:t>4.2.4.3 Correlation Matrix</w:t>
      </w:r>
    </w:p>
    <w:p w14:paraId="26527959" w14:textId="0295488B" w:rsidR="00016C63" w:rsidRPr="00FB4AA2" w:rsidRDefault="009320B0" w:rsidP="00B3730E">
      <w:pPr>
        <w:spacing w:line="360" w:lineRule="auto"/>
        <w:rPr>
          <w:rFonts w:eastAsia="Times New Roman"/>
          <w:color w:val="003333"/>
          <w:shd w:val="clear" w:color="auto" w:fill="FFFFFF"/>
        </w:rPr>
      </w:pPr>
      <w:r w:rsidRPr="00DA0C88">
        <w:rPr>
          <w:rFonts w:eastAsiaTheme="minorHAnsi"/>
        </w:rPr>
        <w:t xml:space="preserve">The correlation matrix </w:t>
      </w:r>
      <w:r>
        <w:rPr>
          <w:rFonts w:eastAsiaTheme="minorHAnsi"/>
        </w:rPr>
        <w:t>is a practical tool to discover</w:t>
      </w:r>
      <w:r w:rsidRPr="00DA0C88">
        <w:rPr>
          <w:rFonts w:eastAsiaTheme="minorHAnsi"/>
        </w:rPr>
        <w:t xml:space="preserve"> statistical relationships among variables and to discover multicollinearity (</w:t>
      </w:r>
      <w:r w:rsidR="00B90BB1">
        <w:t>Field</w:t>
      </w:r>
      <w:r w:rsidRPr="00DA0C88">
        <w:t>, 2009</w:t>
      </w:r>
      <w:r w:rsidRPr="00DA0C88">
        <w:rPr>
          <w:rFonts w:eastAsia="Times New Roman"/>
          <w:color w:val="003333"/>
          <w:shd w:val="clear" w:color="auto" w:fill="FFFFFF"/>
        </w:rPr>
        <w:t>: 656-662</w:t>
      </w:r>
      <w:r>
        <w:rPr>
          <w:rFonts w:eastAsia="Times New Roman"/>
          <w:color w:val="003333"/>
          <w:shd w:val="clear" w:color="auto" w:fill="FFFFFF"/>
        </w:rPr>
        <w:t xml:space="preserve">). To be able to report any correlation between two variables, they cannot be coded. </w:t>
      </w:r>
      <w:r w:rsidR="00490844">
        <w:rPr>
          <w:rFonts w:eastAsia="Times New Roman"/>
          <w:color w:val="003333"/>
          <w:shd w:val="clear" w:color="auto" w:fill="FFFFFF"/>
        </w:rPr>
        <w:t>For the purpose of this thesis</w:t>
      </w:r>
      <w:r>
        <w:rPr>
          <w:rFonts w:eastAsia="Times New Roman"/>
          <w:color w:val="003333"/>
          <w:shd w:val="clear" w:color="auto" w:fill="FFFFFF"/>
        </w:rPr>
        <w:t xml:space="preserve"> Number of Apps Published and Price </w:t>
      </w:r>
      <w:r w:rsidR="00490844">
        <w:rPr>
          <w:rFonts w:eastAsia="Times New Roman"/>
          <w:color w:val="003333"/>
          <w:shd w:val="clear" w:color="auto" w:fill="FFFFFF"/>
        </w:rPr>
        <w:t>will be checked for correlation</w:t>
      </w:r>
      <w:r>
        <w:rPr>
          <w:rFonts w:eastAsia="Times New Roman"/>
          <w:color w:val="003333"/>
          <w:shd w:val="clear" w:color="auto" w:fill="FFFFFF"/>
        </w:rPr>
        <w:t xml:space="preserve"> to Number of </w:t>
      </w:r>
      <w:r w:rsidR="00B90BB1">
        <w:rPr>
          <w:rFonts w:eastAsia="Times New Roman"/>
          <w:color w:val="003333"/>
          <w:shd w:val="clear" w:color="auto" w:fill="FFFFFF"/>
        </w:rPr>
        <w:t>Downloads,</w:t>
      </w:r>
      <w:r w:rsidR="00B3730E">
        <w:rPr>
          <w:rFonts w:eastAsia="Times New Roman"/>
          <w:color w:val="003333"/>
          <w:shd w:val="clear" w:color="auto" w:fill="FFFFFF"/>
        </w:rPr>
        <w:t xml:space="preserve"> as they have not been coded</w:t>
      </w:r>
      <w:r>
        <w:rPr>
          <w:rFonts w:eastAsia="Times New Roman"/>
          <w:color w:val="003333"/>
          <w:shd w:val="clear" w:color="auto" w:fill="FFFFFF"/>
        </w:rPr>
        <w:t>.</w:t>
      </w:r>
      <w:r w:rsidR="00B3730E">
        <w:rPr>
          <w:rFonts w:eastAsia="Times New Roman"/>
          <w:color w:val="003333"/>
          <w:shd w:val="clear" w:color="auto" w:fill="FFFFFF"/>
        </w:rPr>
        <w:t xml:space="preserve"> </w:t>
      </w:r>
      <w:r w:rsidR="00490844">
        <w:rPr>
          <w:rFonts w:eastAsia="Times New Roman"/>
          <w:color w:val="003333"/>
          <w:shd w:val="clear" w:color="auto" w:fill="FFFFFF"/>
        </w:rPr>
        <w:t xml:space="preserve"> </w:t>
      </w:r>
      <w:r w:rsidR="00B3730E">
        <w:rPr>
          <w:rFonts w:eastAsia="Times New Roman"/>
          <w:color w:val="003333"/>
          <w:shd w:val="clear" w:color="auto" w:fill="FFFFFF"/>
        </w:rPr>
        <w:t>The correlation variable is listed as the Pearson Correlation, which will always be 1 when comparing the variable to it</w:t>
      </w:r>
      <w:r w:rsidR="00631DED">
        <w:rPr>
          <w:rFonts w:eastAsia="Times New Roman"/>
          <w:color w:val="003333"/>
          <w:shd w:val="clear" w:color="auto" w:fill="FFFFFF"/>
        </w:rPr>
        <w:t xml:space="preserve"> </w:t>
      </w:r>
      <w:r w:rsidR="00B3730E">
        <w:rPr>
          <w:rFonts w:eastAsia="Times New Roman"/>
          <w:color w:val="003333"/>
          <w:shd w:val="clear" w:color="auto" w:fill="FFFFFF"/>
        </w:rPr>
        <w:t xml:space="preserve">self. </w:t>
      </w:r>
    </w:p>
    <w:p w14:paraId="48730035" w14:textId="0FE2D4F6" w:rsidR="00B3730E" w:rsidRPr="00FD2E02" w:rsidRDefault="00223141" w:rsidP="00B3730E">
      <w:pPr>
        <w:spacing w:line="360" w:lineRule="auto"/>
        <w:rPr>
          <w:rFonts w:eastAsia="Times New Roman"/>
          <w:color w:val="003333"/>
          <w:sz w:val="20"/>
          <w:szCs w:val="20"/>
          <w:shd w:val="clear" w:color="auto" w:fill="FFFFFF"/>
        </w:rPr>
      </w:pPr>
      <w:r>
        <w:rPr>
          <w:rFonts w:eastAsia="Times New Roman"/>
          <w:color w:val="003333"/>
          <w:sz w:val="20"/>
          <w:szCs w:val="20"/>
          <w:shd w:val="clear" w:color="auto" w:fill="FFFFFF"/>
        </w:rPr>
        <w:t>Table 7</w:t>
      </w:r>
      <w:r w:rsidR="00FD2E02" w:rsidRPr="00FD2E02">
        <w:rPr>
          <w:rFonts w:eastAsia="Times New Roman"/>
          <w:color w:val="003333"/>
          <w:sz w:val="20"/>
          <w:szCs w:val="20"/>
          <w:shd w:val="clear" w:color="auto" w:fill="FFFFFF"/>
        </w:rPr>
        <w:t xml:space="preserve">: </w:t>
      </w:r>
      <w:r w:rsidR="00FD2E02">
        <w:rPr>
          <w:rFonts w:eastAsia="Times New Roman"/>
          <w:color w:val="003333"/>
          <w:sz w:val="20"/>
          <w:szCs w:val="20"/>
          <w:shd w:val="clear" w:color="auto" w:fill="FFFFFF"/>
        </w:rPr>
        <w:t>Sample of how the correlation Matrix will be presented</w:t>
      </w:r>
      <w:r w:rsidR="00B3730E" w:rsidRPr="00FD2E02">
        <w:rPr>
          <w:rFonts w:eastAsia="Times New Roman"/>
          <w:color w:val="003333"/>
          <w:sz w:val="20"/>
          <w:szCs w:val="20"/>
          <w:shd w:val="clear" w:color="auto" w:fill="FFFFFF"/>
        </w:rPr>
        <w:t>:</w:t>
      </w:r>
    </w:p>
    <w:tbl>
      <w:tblPr>
        <w:tblStyle w:val="TableGrid"/>
        <w:tblW w:w="0" w:type="auto"/>
        <w:tblLayout w:type="fixed"/>
        <w:tblLook w:val="04A0" w:firstRow="1" w:lastRow="0" w:firstColumn="1" w:lastColumn="0" w:noHBand="0" w:noVBand="1"/>
      </w:tblPr>
      <w:tblGrid>
        <w:gridCol w:w="1526"/>
        <w:gridCol w:w="1559"/>
        <w:gridCol w:w="1701"/>
        <w:gridCol w:w="1418"/>
        <w:gridCol w:w="2516"/>
      </w:tblGrid>
      <w:tr w:rsidR="00B3730E" w:rsidRPr="00EC4CCF" w14:paraId="4C8A018C" w14:textId="77777777" w:rsidTr="002600DF">
        <w:tc>
          <w:tcPr>
            <w:tcW w:w="3085" w:type="dxa"/>
            <w:gridSpan w:val="2"/>
            <w:shd w:val="clear" w:color="auto" w:fill="BFBFBF" w:themeFill="background1" w:themeFillShade="BF"/>
          </w:tcPr>
          <w:p w14:paraId="1058D315" w14:textId="77777777" w:rsidR="00B3730E" w:rsidRPr="00FD2E02" w:rsidRDefault="00B3730E" w:rsidP="00EC4CCF">
            <w:pPr>
              <w:rPr>
                <w:rFonts w:eastAsia="Times New Roman"/>
                <w:color w:val="003333"/>
                <w:sz w:val="20"/>
                <w:szCs w:val="20"/>
                <w:highlight w:val="lightGray"/>
                <w:shd w:val="clear" w:color="auto" w:fill="FFFFFF"/>
              </w:rPr>
            </w:pPr>
          </w:p>
        </w:tc>
        <w:tc>
          <w:tcPr>
            <w:tcW w:w="1701" w:type="dxa"/>
            <w:shd w:val="clear" w:color="auto" w:fill="BFBFBF" w:themeFill="background1" w:themeFillShade="BF"/>
          </w:tcPr>
          <w:p w14:paraId="3AA690E4" w14:textId="52950C24" w:rsidR="00B3730E" w:rsidRPr="000F2C52" w:rsidRDefault="00B3730E" w:rsidP="00EC4CCF">
            <w:pPr>
              <w:rPr>
                <w:rFonts w:eastAsia="Times New Roman"/>
                <w:color w:val="003333"/>
                <w:sz w:val="20"/>
                <w:szCs w:val="20"/>
                <w:highlight w:val="lightGray"/>
                <w:shd w:val="clear" w:color="auto" w:fill="FFFFFF"/>
              </w:rPr>
            </w:pPr>
            <w:proofErr w:type="spellStart"/>
            <w:r w:rsidRPr="000F2C52">
              <w:rPr>
                <w:rFonts w:eastAsia="Times New Roman"/>
                <w:color w:val="003333"/>
                <w:sz w:val="20"/>
                <w:szCs w:val="20"/>
                <w:highlight w:val="lightGray"/>
                <w:shd w:val="clear" w:color="auto" w:fill="FFFFFF"/>
              </w:rPr>
              <w:t>AppsPublished</w:t>
            </w:r>
            <w:proofErr w:type="spellEnd"/>
          </w:p>
        </w:tc>
        <w:tc>
          <w:tcPr>
            <w:tcW w:w="1418" w:type="dxa"/>
            <w:shd w:val="clear" w:color="auto" w:fill="BFBFBF" w:themeFill="background1" w:themeFillShade="BF"/>
          </w:tcPr>
          <w:p w14:paraId="23114083" w14:textId="3AFFB465" w:rsidR="00B3730E" w:rsidRPr="000F2C52" w:rsidRDefault="00B3730E" w:rsidP="00EC4CCF">
            <w:pPr>
              <w:rPr>
                <w:rFonts w:eastAsia="Times New Roman"/>
                <w:color w:val="003333"/>
                <w:sz w:val="20"/>
                <w:szCs w:val="20"/>
                <w:highlight w:val="lightGray"/>
                <w:shd w:val="clear" w:color="auto" w:fill="FFFFFF"/>
              </w:rPr>
            </w:pPr>
            <w:proofErr w:type="spellStart"/>
            <w:r w:rsidRPr="000F2C52">
              <w:rPr>
                <w:rFonts w:eastAsia="Times New Roman"/>
                <w:color w:val="003333"/>
                <w:sz w:val="20"/>
                <w:szCs w:val="20"/>
                <w:highlight w:val="lightGray"/>
                <w:shd w:val="clear" w:color="auto" w:fill="FFFFFF"/>
              </w:rPr>
              <w:t>PriceinEUR</w:t>
            </w:r>
            <w:proofErr w:type="spellEnd"/>
          </w:p>
        </w:tc>
        <w:tc>
          <w:tcPr>
            <w:tcW w:w="2516" w:type="dxa"/>
            <w:shd w:val="clear" w:color="auto" w:fill="BFBFBF" w:themeFill="background1" w:themeFillShade="BF"/>
          </w:tcPr>
          <w:p w14:paraId="67E4B894" w14:textId="7EB84F12" w:rsidR="00B3730E" w:rsidRPr="000F2C52" w:rsidRDefault="00B3730E" w:rsidP="00EC4CCF">
            <w:pPr>
              <w:rPr>
                <w:rFonts w:eastAsia="Times New Roman"/>
                <w:color w:val="003333"/>
                <w:sz w:val="20"/>
                <w:szCs w:val="20"/>
                <w:highlight w:val="lightGray"/>
                <w:shd w:val="clear" w:color="auto" w:fill="FFFFFF"/>
              </w:rPr>
            </w:pPr>
            <w:proofErr w:type="spellStart"/>
            <w:r w:rsidRPr="000F2C52">
              <w:rPr>
                <w:rFonts w:eastAsia="Times New Roman"/>
                <w:color w:val="003333"/>
                <w:sz w:val="20"/>
                <w:szCs w:val="20"/>
                <w:highlight w:val="lightGray"/>
                <w:shd w:val="clear" w:color="auto" w:fill="FFFFFF"/>
              </w:rPr>
              <w:t>DownloadsThisMonth</w:t>
            </w:r>
            <w:proofErr w:type="spellEnd"/>
          </w:p>
        </w:tc>
      </w:tr>
      <w:tr w:rsidR="00B3730E" w:rsidRPr="00EC4CCF" w14:paraId="2636D45A" w14:textId="77777777" w:rsidTr="002600DF">
        <w:trPr>
          <w:trHeight w:val="474"/>
        </w:trPr>
        <w:tc>
          <w:tcPr>
            <w:tcW w:w="1526" w:type="dxa"/>
            <w:vMerge w:val="restart"/>
            <w:shd w:val="clear" w:color="auto" w:fill="C0C0C0"/>
            <w:textDirection w:val="btLr"/>
            <w:vAlign w:val="center"/>
          </w:tcPr>
          <w:p w14:paraId="606D5960" w14:textId="77777777" w:rsidR="00631DED" w:rsidRPr="000F2C52" w:rsidRDefault="00B3730E" w:rsidP="00EC4CCF">
            <w:pPr>
              <w:ind w:left="113" w:right="113"/>
              <w:jc w:val="center"/>
              <w:rPr>
                <w:rFonts w:eastAsia="Times New Roman"/>
                <w:color w:val="003333"/>
                <w:sz w:val="20"/>
                <w:szCs w:val="20"/>
                <w:highlight w:val="lightGray"/>
                <w:shd w:val="clear" w:color="auto" w:fill="FFFFFF"/>
              </w:rPr>
            </w:pPr>
            <w:r w:rsidRPr="000F2C52">
              <w:rPr>
                <w:rFonts w:eastAsia="Times New Roman"/>
                <w:color w:val="003333"/>
                <w:sz w:val="20"/>
                <w:szCs w:val="20"/>
                <w:highlight w:val="lightGray"/>
                <w:shd w:val="clear" w:color="auto" w:fill="FFFFFF"/>
              </w:rPr>
              <w:t>Apps</w:t>
            </w:r>
          </w:p>
          <w:p w14:paraId="76A02E36" w14:textId="5E1E1D9A" w:rsidR="00B3730E" w:rsidRPr="000F2C52" w:rsidRDefault="00B3730E" w:rsidP="00FD2E02">
            <w:pPr>
              <w:ind w:left="113" w:right="113"/>
              <w:jc w:val="center"/>
              <w:rPr>
                <w:rFonts w:eastAsia="Times New Roman"/>
                <w:color w:val="003333"/>
                <w:sz w:val="20"/>
                <w:szCs w:val="20"/>
                <w:highlight w:val="lightGray"/>
                <w:shd w:val="clear" w:color="auto" w:fill="FFFFFF"/>
              </w:rPr>
            </w:pPr>
            <w:r w:rsidRPr="000F2C52">
              <w:rPr>
                <w:rFonts w:eastAsia="Times New Roman"/>
                <w:color w:val="003333"/>
                <w:sz w:val="20"/>
                <w:szCs w:val="20"/>
                <w:highlight w:val="lightGray"/>
                <w:shd w:val="clear" w:color="auto" w:fill="FFFFFF"/>
              </w:rPr>
              <w:t>Published</w:t>
            </w:r>
          </w:p>
        </w:tc>
        <w:tc>
          <w:tcPr>
            <w:tcW w:w="1559" w:type="dxa"/>
          </w:tcPr>
          <w:p w14:paraId="3668ED0B" w14:textId="433E5F35" w:rsidR="00B3730E" w:rsidRPr="00EC4CCF" w:rsidRDefault="00B3730E" w:rsidP="00EC4CCF">
            <w:pPr>
              <w:rPr>
                <w:rFonts w:eastAsia="Times New Roman"/>
                <w:color w:val="003333"/>
                <w:sz w:val="20"/>
                <w:szCs w:val="20"/>
                <w:shd w:val="clear" w:color="auto" w:fill="FFFFFF"/>
              </w:rPr>
            </w:pPr>
            <w:r w:rsidRPr="00EC4CCF">
              <w:rPr>
                <w:rFonts w:eastAsia="Times New Roman"/>
                <w:color w:val="003333"/>
                <w:sz w:val="20"/>
                <w:szCs w:val="20"/>
                <w:shd w:val="clear" w:color="auto" w:fill="FFFFFF"/>
              </w:rPr>
              <w:t>Pearson Correlation</w:t>
            </w:r>
          </w:p>
        </w:tc>
        <w:tc>
          <w:tcPr>
            <w:tcW w:w="1701" w:type="dxa"/>
          </w:tcPr>
          <w:p w14:paraId="725A9D7A" w14:textId="20E385CA" w:rsidR="00B3730E" w:rsidRPr="00EC4CCF" w:rsidRDefault="00B3730E" w:rsidP="00EC4CCF">
            <w:pPr>
              <w:rPr>
                <w:rFonts w:eastAsia="Times New Roman"/>
                <w:color w:val="003333"/>
                <w:sz w:val="20"/>
                <w:szCs w:val="20"/>
                <w:shd w:val="clear" w:color="auto" w:fill="FFFFFF"/>
              </w:rPr>
            </w:pPr>
            <w:r w:rsidRPr="00EC4CCF">
              <w:rPr>
                <w:rFonts w:eastAsia="Times New Roman"/>
                <w:color w:val="003333"/>
                <w:sz w:val="20"/>
                <w:szCs w:val="20"/>
                <w:shd w:val="clear" w:color="auto" w:fill="FFFFFF"/>
              </w:rPr>
              <w:t>1</w:t>
            </w:r>
          </w:p>
        </w:tc>
        <w:tc>
          <w:tcPr>
            <w:tcW w:w="1418" w:type="dxa"/>
          </w:tcPr>
          <w:p w14:paraId="19585366" w14:textId="25F69591"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c>
          <w:tcPr>
            <w:tcW w:w="2516" w:type="dxa"/>
          </w:tcPr>
          <w:p w14:paraId="6C84301E" w14:textId="7FD4A926"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r>
      <w:tr w:rsidR="00B3730E" w:rsidRPr="00EC4CCF" w14:paraId="66D41074" w14:textId="77777777" w:rsidTr="002600DF">
        <w:tc>
          <w:tcPr>
            <w:tcW w:w="1526" w:type="dxa"/>
            <w:vMerge/>
            <w:shd w:val="clear" w:color="auto" w:fill="C0C0C0"/>
          </w:tcPr>
          <w:p w14:paraId="207D5870" w14:textId="0967A743" w:rsidR="00B3730E" w:rsidRPr="000F2C52" w:rsidRDefault="00B3730E" w:rsidP="00EC4CCF">
            <w:pPr>
              <w:rPr>
                <w:rFonts w:eastAsia="Times New Roman"/>
                <w:color w:val="003333"/>
                <w:sz w:val="20"/>
                <w:szCs w:val="20"/>
                <w:highlight w:val="lightGray"/>
                <w:shd w:val="clear" w:color="auto" w:fill="FFFFFF"/>
              </w:rPr>
            </w:pPr>
          </w:p>
        </w:tc>
        <w:tc>
          <w:tcPr>
            <w:tcW w:w="1559" w:type="dxa"/>
          </w:tcPr>
          <w:p w14:paraId="03B68F11" w14:textId="45E107CE" w:rsidR="00B3730E" w:rsidRPr="00EC4CCF" w:rsidRDefault="00B3730E" w:rsidP="00EC4CCF">
            <w:pPr>
              <w:rPr>
                <w:rFonts w:eastAsia="Times New Roman"/>
                <w:color w:val="003333"/>
                <w:sz w:val="20"/>
                <w:szCs w:val="20"/>
                <w:shd w:val="clear" w:color="auto" w:fill="FFFFFF"/>
              </w:rPr>
            </w:pPr>
            <w:r w:rsidRPr="00EC4CCF">
              <w:rPr>
                <w:rFonts w:eastAsia="Times New Roman"/>
                <w:color w:val="003333"/>
                <w:sz w:val="20"/>
                <w:szCs w:val="20"/>
                <w:shd w:val="clear" w:color="auto" w:fill="FFFFFF"/>
              </w:rPr>
              <w:t>Sig. (2-tailed)</w:t>
            </w:r>
          </w:p>
        </w:tc>
        <w:tc>
          <w:tcPr>
            <w:tcW w:w="1701" w:type="dxa"/>
          </w:tcPr>
          <w:p w14:paraId="0D9B3281" w14:textId="1C6A0FF7"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c>
          <w:tcPr>
            <w:tcW w:w="1418" w:type="dxa"/>
          </w:tcPr>
          <w:p w14:paraId="15ED429A" w14:textId="2BF345A2"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c>
          <w:tcPr>
            <w:tcW w:w="2516" w:type="dxa"/>
          </w:tcPr>
          <w:p w14:paraId="4A20C937" w14:textId="2EC31598"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r>
      <w:tr w:rsidR="00B3730E" w:rsidRPr="00EC4CCF" w14:paraId="0AAE9F46" w14:textId="77777777" w:rsidTr="002600DF">
        <w:trPr>
          <w:trHeight w:val="412"/>
        </w:trPr>
        <w:tc>
          <w:tcPr>
            <w:tcW w:w="1526" w:type="dxa"/>
            <w:vMerge/>
            <w:shd w:val="clear" w:color="auto" w:fill="C0C0C0"/>
          </w:tcPr>
          <w:p w14:paraId="70882B4C" w14:textId="3E971A84" w:rsidR="00B3730E" w:rsidRPr="000F2C52" w:rsidRDefault="00B3730E" w:rsidP="00EC4CCF">
            <w:pPr>
              <w:rPr>
                <w:rFonts w:eastAsia="Times New Roman"/>
                <w:color w:val="003333"/>
                <w:sz w:val="20"/>
                <w:szCs w:val="20"/>
                <w:highlight w:val="lightGray"/>
                <w:shd w:val="clear" w:color="auto" w:fill="FFFFFF"/>
              </w:rPr>
            </w:pPr>
          </w:p>
        </w:tc>
        <w:tc>
          <w:tcPr>
            <w:tcW w:w="1559" w:type="dxa"/>
          </w:tcPr>
          <w:p w14:paraId="32F1F7CC" w14:textId="64F5391C" w:rsidR="00B3730E" w:rsidRPr="00EC4CCF" w:rsidRDefault="00B3730E" w:rsidP="00EC4CCF">
            <w:pPr>
              <w:rPr>
                <w:rFonts w:eastAsia="Times New Roman"/>
                <w:color w:val="003333"/>
                <w:sz w:val="20"/>
                <w:szCs w:val="20"/>
                <w:shd w:val="clear" w:color="auto" w:fill="FFFFFF"/>
              </w:rPr>
            </w:pPr>
            <w:r w:rsidRPr="00EC4CCF">
              <w:rPr>
                <w:rFonts w:eastAsia="Times New Roman"/>
                <w:color w:val="003333"/>
                <w:sz w:val="20"/>
                <w:szCs w:val="20"/>
                <w:shd w:val="clear" w:color="auto" w:fill="FFFFFF"/>
              </w:rPr>
              <w:t>N</w:t>
            </w:r>
          </w:p>
        </w:tc>
        <w:tc>
          <w:tcPr>
            <w:tcW w:w="1701" w:type="dxa"/>
          </w:tcPr>
          <w:p w14:paraId="07BC2A40" w14:textId="47B29BD4"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c>
          <w:tcPr>
            <w:tcW w:w="1418" w:type="dxa"/>
          </w:tcPr>
          <w:p w14:paraId="58AD8442" w14:textId="2A10EFF4" w:rsidR="00B3730E" w:rsidRPr="00EC4CCF" w:rsidRDefault="00B3730E" w:rsidP="00EC4CCF">
            <w:pPr>
              <w:tabs>
                <w:tab w:val="left" w:pos="797"/>
              </w:tabs>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c>
          <w:tcPr>
            <w:tcW w:w="2516" w:type="dxa"/>
          </w:tcPr>
          <w:p w14:paraId="13B7BBDC" w14:textId="0D203579"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r>
      <w:tr w:rsidR="00B3730E" w:rsidRPr="00EC4CCF" w14:paraId="5395C63F" w14:textId="77777777" w:rsidTr="002600DF">
        <w:tc>
          <w:tcPr>
            <w:tcW w:w="1526" w:type="dxa"/>
            <w:vMerge w:val="restart"/>
            <w:shd w:val="clear" w:color="auto" w:fill="C0C0C0"/>
            <w:textDirection w:val="btLr"/>
            <w:vAlign w:val="center"/>
          </w:tcPr>
          <w:p w14:paraId="674A9E7A" w14:textId="5DB017A9" w:rsidR="00B3730E" w:rsidRPr="000F2C52" w:rsidRDefault="00B3730E" w:rsidP="00FD2E02">
            <w:pPr>
              <w:ind w:left="113" w:right="113"/>
              <w:jc w:val="center"/>
              <w:rPr>
                <w:rFonts w:eastAsia="Times New Roman"/>
                <w:color w:val="003333"/>
                <w:sz w:val="20"/>
                <w:szCs w:val="20"/>
                <w:highlight w:val="lightGray"/>
                <w:shd w:val="clear" w:color="auto" w:fill="FFFFFF"/>
              </w:rPr>
            </w:pPr>
            <w:r w:rsidRPr="000F2C52">
              <w:rPr>
                <w:rFonts w:eastAsia="Times New Roman"/>
                <w:color w:val="003333"/>
                <w:sz w:val="20"/>
                <w:szCs w:val="20"/>
                <w:highlight w:val="lightGray"/>
                <w:shd w:val="clear" w:color="auto" w:fill="FFFFFF"/>
              </w:rPr>
              <w:t>Price</w:t>
            </w:r>
            <w:r w:rsidR="002600DF" w:rsidRPr="000F2C52">
              <w:rPr>
                <w:rFonts w:eastAsia="Times New Roman"/>
                <w:color w:val="003333"/>
                <w:sz w:val="20"/>
                <w:szCs w:val="20"/>
                <w:highlight w:val="lightGray"/>
                <w:shd w:val="clear" w:color="auto" w:fill="FFFFFF"/>
              </w:rPr>
              <w:t xml:space="preserve"> </w:t>
            </w:r>
            <w:r w:rsidRPr="000F2C52">
              <w:rPr>
                <w:rFonts w:eastAsia="Times New Roman"/>
                <w:color w:val="003333"/>
                <w:sz w:val="20"/>
                <w:szCs w:val="20"/>
                <w:highlight w:val="lightGray"/>
                <w:shd w:val="clear" w:color="auto" w:fill="FFFFFF"/>
              </w:rPr>
              <w:t>in</w:t>
            </w:r>
            <w:r w:rsidR="002600DF" w:rsidRPr="000F2C52">
              <w:rPr>
                <w:rFonts w:eastAsia="Times New Roman"/>
                <w:color w:val="003333"/>
                <w:sz w:val="20"/>
                <w:szCs w:val="20"/>
                <w:highlight w:val="lightGray"/>
                <w:shd w:val="clear" w:color="auto" w:fill="FFFFFF"/>
              </w:rPr>
              <w:t xml:space="preserve"> </w:t>
            </w:r>
            <w:r w:rsidR="00FD2E02" w:rsidRPr="000F2C52">
              <w:rPr>
                <w:rFonts w:eastAsia="Times New Roman"/>
                <w:color w:val="003333"/>
                <w:sz w:val="20"/>
                <w:szCs w:val="20"/>
                <w:highlight w:val="lightGray"/>
                <w:shd w:val="clear" w:color="auto" w:fill="FFFFFF"/>
              </w:rPr>
              <w:t>EUR</w:t>
            </w:r>
          </w:p>
        </w:tc>
        <w:tc>
          <w:tcPr>
            <w:tcW w:w="1559" w:type="dxa"/>
          </w:tcPr>
          <w:p w14:paraId="50E3F7DA" w14:textId="20ACD267" w:rsidR="00B3730E" w:rsidRPr="00EC4CCF" w:rsidRDefault="00B3730E" w:rsidP="00EC4CCF">
            <w:pPr>
              <w:rPr>
                <w:rFonts w:eastAsia="Times New Roman"/>
                <w:color w:val="003333"/>
                <w:sz w:val="20"/>
                <w:szCs w:val="20"/>
                <w:shd w:val="clear" w:color="auto" w:fill="FFFFFF"/>
              </w:rPr>
            </w:pPr>
            <w:r w:rsidRPr="00EC4CCF">
              <w:rPr>
                <w:rFonts w:eastAsia="Times New Roman"/>
                <w:color w:val="003333"/>
                <w:sz w:val="20"/>
                <w:szCs w:val="20"/>
                <w:shd w:val="clear" w:color="auto" w:fill="FFFFFF"/>
              </w:rPr>
              <w:t>Pearson Correlation</w:t>
            </w:r>
          </w:p>
        </w:tc>
        <w:tc>
          <w:tcPr>
            <w:tcW w:w="1701" w:type="dxa"/>
          </w:tcPr>
          <w:p w14:paraId="54A84CC5" w14:textId="66D2389B"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c>
          <w:tcPr>
            <w:tcW w:w="1418" w:type="dxa"/>
          </w:tcPr>
          <w:p w14:paraId="579614F4" w14:textId="539060F0" w:rsidR="00B3730E" w:rsidRPr="00EC4CCF" w:rsidRDefault="00B3730E" w:rsidP="00EC4CCF">
            <w:pPr>
              <w:rPr>
                <w:rFonts w:eastAsia="Times New Roman"/>
                <w:color w:val="003333"/>
                <w:sz w:val="20"/>
                <w:szCs w:val="20"/>
                <w:shd w:val="clear" w:color="auto" w:fill="FFFFFF"/>
              </w:rPr>
            </w:pPr>
            <w:r w:rsidRPr="00EC4CCF">
              <w:rPr>
                <w:rFonts w:eastAsia="Times New Roman"/>
                <w:color w:val="003333"/>
                <w:sz w:val="20"/>
                <w:szCs w:val="20"/>
                <w:shd w:val="clear" w:color="auto" w:fill="FFFFFF"/>
              </w:rPr>
              <w:t>1</w:t>
            </w:r>
          </w:p>
        </w:tc>
        <w:tc>
          <w:tcPr>
            <w:tcW w:w="2516" w:type="dxa"/>
          </w:tcPr>
          <w:p w14:paraId="33AECA5B" w14:textId="29D291C3"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r>
      <w:tr w:rsidR="00B3730E" w:rsidRPr="00EC4CCF" w14:paraId="0263B9E5" w14:textId="77777777" w:rsidTr="002600DF">
        <w:tc>
          <w:tcPr>
            <w:tcW w:w="1526" w:type="dxa"/>
            <w:vMerge/>
            <w:shd w:val="clear" w:color="auto" w:fill="C0C0C0"/>
          </w:tcPr>
          <w:p w14:paraId="33E339C7" w14:textId="62289804" w:rsidR="00B3730E" w:rsidRPr="000F2C52" w:rsidRDefault="00B3730E" w:rsidP="00EC4CCF">
            <w:pPr>
              <w:rPr>
                <w:rFonts w:eastAsia="Times New Roman"/>
                <w:color w:val="003333"/>
                <w:sz w:val="20"/>
                <w:szCs w:val="20"/>
                <w:highlight w:val="lightGray"/>
                <w:shd w:val="clear" w:color="auto" w:fill="FFFFFF"/>
              </w:rPr>
            </w:pPr>
          </w:p>
        </w:tc>
        <w:tc>
          <w:tcPr>
            <w:tcW w:w="1559" w:type="dxa"/>
          </w:tcPr>
          <w:p w14:paraId="2F2C476F" w14:textId="21107BCF" w:rsidR="00B3730E" w:rsidRPr="00EC4CCF" w:rsidRDefault="00B3730E" w:rsidP="00EC4CCF">
            <w:pPr>
              <w:rPr>
                <w:rFonts w:eastAsia="Times New Roman"/>
                <w:color w:val="003333"/>
                <w:sz w:val="20"/>
                <w:szCs w:val="20"/>
                <w:shd w:val="clear" w:color="auto" w:fill="FFFFFF"/>
              </w:rPr>
            </w:pPr>
            <w:r w:rsidRPr="00EC4CCF">
              <w:rPr>
                <w:rFonts w:eastAsia="Times New Roman"/>
                <w:color w:val="003333"/>
                <w:sz w:val="20"/>
                <w:szCs w:val="20"/>
                <w:shd w:val="clear" w:color="auto" w:fill="FFFFFF"/>
              </w:rPr>
              <w:t>Sig. (2-tailed)</w:t>
            </w:r>
          </w:p>
        </w:tc>
        <w:tc>
          <w:tcPr>
            <w:tcW w:w="1701" w:type="dxa"/>
          </w:tcPr>
          <w:p w14:paraId="50BD3362" w14:textId="6EBE4E21"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c>
          <w:tcPr>
            <w:tcW w:w="1418" w:type="dxa"/>
          </w:tcPr>
          <w:p w14:paraId="05690A13" w14:textId="325129D3"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c>
          <w:tcPr>
            <w:tcW w:w="2516" w:type="dxa"/>
          </w:tcPr>
          <w:p w14:paraId="29B43BB8" w14:textId="0E2EBE8F"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r>
      <w:tr w:rsidR="00B3730E" w:rsidRPr="00EC4CCF" w14:paraId="3EF254ED" w14:textId="77777777" w:rsidTr="002600DF">
        <w:trPr>
          <w:trHeight w:val="414"/>
        </w:trPr>
        <w:tc>
          <w:tcPr>
            <w:tcW w:w="1526" w:type="dxa"/>
            <w:vMerge/>
            <w:shd w:val="clear" w:color="auto" w:fill="C0C0C0"/>
          </w:tcPr>
          <w:p w14:paraId="46DF3492" w14:textId="77777777" w:rsidR="00B3730E" w:rsidRPr="000F2C52" w:rsidRDefault="00B3730E" w:rsidP="00EC4CCF">
            <w:pPr>
              <w:rPr>
                <w:rFonts w:eastAsia="Times New Roman"/>
                <w:color w:val="003333"/>
                <w:sz w:val="20"/>
                <w:szCs w:val="20"/>
                <w:highlight w:val="lightGray"/>
                <w:shd w:val="clear" w:color="auto" w:fill="FFFFFF"/>
              </w:rPr>
            </w:pPr>
          </w:p>
        </w:tc>
        <w:tc>
          <w:tcPr>
            <w:tcW w:w="1559" w:type="dxa"/>
          </w:tcPr>
          <w:p w14:paraId="7BF0AF96" w14:textId="106A6521" w:rsidR="00B3730E" w:rsidRPr="00EC4CCF" w:rsidRDefault="00B3730E" w:rsidP="00EC4CCF">
            <w:pPr>
              <w:rPr>
                <w:rFonts w:eastAsia="Times New Roman"/>
                <w:color w:val="003333"/>
                <w:sz w:val="20"/>
                <w:szCs w:val="20"/>
                <w:shd w:val="clear" w:color="auto" w:fill="FFFFFF"/>
              </w:rPr>
            </w:pPr>
            <w:r w:rsidRPr="00EC4CCF">
              <w:rPr>
                <w:rFonts w:eastAsia="Times New Roman"/>
                <w:color w:val="003333"/>
                <w:sz w:val="20"/>
                <w:szCs w:val="20"/>
                <w:shd w:val="clear" w:color="auto" w:fill="FFFFFF"/>
              </w:rPr>
              <w:t>N</w:t>
            </w:r>
          </w:p>
        </w:tc>
        <w:tc>
          <w:tcPr>
            <w:tcW w:w="1701" w:type="dxa"/>
          </w:tcPr>
          <w:p w14:paraId="5B8D0992" w14:textId="15C836F6"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c>
          <w:tcPr>
            <w:tcW w:w="1418" w:type="dxa"/>
          </w:tcPr>
          <w:p w14:paraId="4CB51E73" w14:textId="3CF12F4B"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c>
          <w:tcPr>
            <w:tcW w:w="2516" w:type="dxa"/>
          </w:tcPr>
          <w:p w14:paraId="5B5DF7A5" w14:textId="0BB0255E"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r>
      <w:tr w:rsidR="00B3730E" w:rsidRPr="00EC4CCF" w14:paraId="6F5916A4" w14:textId="77777777" w:rsidTr="002600DF">
        <w:tc>
          <w:tcPr>
            <w:tcW w:w="1526" w:type="dxa"/>
            <w:vMerge w:val="restart"/>
            <w:shd w:val="clear" w:color="auto" w:fill="C0C0C0"/>
            <w:textDirection w:val="btLr"/>
            <w:vAlign w:val="center"/>
          </w:tcPr>
          <w:p w14:paraId="2D758447" w14:textId="77777777" w:rsidR="00631DED" w:rsidRPr="000F2C52" w:rsidRDefault="00631DED" w:rsidP="00EC4CCF">
            <w:pPr>
              <w:ind w:left="113" w:right="113"/>
              <w:jc w:val="center"/>
              <w:rPr>
                <w:rFonts w:eastAsia="Times New Roman"/>
                <w:color w:val="003333"/>
                <w:sz w:val="20"/>
                <w:szCs w:val="20"/>
                <w:highlight w:val="lightGray"/>
                <w:shd w:val="clear" w:color="auto" w:fill="FFFFFF"/>
              </w:rPr>
            </w:pPr>
            <w:r w:rsidRPr="000F2C52">
              <w:rPr>
                <w:rFonts w:eastAsia="Times New Roman"/>
                <w:color w:val="003333"/>
                <w:sz w:val="20"/>
                <w:szCs w:val="20"/>
                <w:highlight w:val="lightGray"/>
                <w:shd w:val="clear" w:color="auto" w:fill="FFFFFF"/>
              </w:rPr>
              <w:t>Download</w:t>
            </w:r>
          </w:p>
          <w:p w14:paraId="5B8131BB" w14:textId="5C1FC61D" w:rsidR="00631DED" w:rsidRPr="000F2C52" w:rsidRDefault="00631DED" w:rsidP="00EC4CCF">
            <w:pPr>
              <w:ind w:left="113" w:right="113"/>
              <w:jc w:val="center"/>
              <w:rPr>
                <w:rFonts w:eastAsia="Times New Roman"/>
                <w:color w:val="003333"/>
                <w:sz w:val="20"/>
                <w:szCs w:val="20"/>
                <w:highlight w:val="lightGray"/>
                <w:shd w:val="clear" w:color="auto" w:fill="FFFFFF"/>
              </w:rPr>
            </w:pPr>
            <w:r w:rsidRPr="000F2C52">
              <w:rPr>
                <w:rFonts w:eastAsia="Times New Roman"/>
                <w:color w:val="003333"/>
                <w:sz w:val="20"/>
                <w:szCs w:val="20"/>
                <w:highlight w:val="lightGray"/>
                <w:shd w:val="clear" w:color="auto" w:fill="FFFFFF"/>
              </w:rPr>
              <w:t>This</w:t>
            </w:r>
          </w:p>
          <w:p w14:paraId="2B75C759" w14:textId="474C4BA3" w:rsidR="00B3730E" w:rsidRPr="000F2C52" w:rsidRDefault="00B3730E" w:rsidP="00FD2E02">
            <w:pPr>
              <w:ind w:left="113" w:right="113"/>
              <w:jc w:val="center"/>
              <w:rPr>
                <w:rFonts w:eastAsia="Times New Roman"/>
                <w:color w:val="003333"/>
                <w:sz w:val="20"/>
                <w:szCs w:val="20"/>
                <w:highlight w:val="lightGray"/>
                <w:shd w:val="clear" w:color="auto" w:fill="FFFFFF"/>
              </w:rPr>
            </w:pPr>
            <w:r w:rsidRPr="000F2C52">
              <w:rPr>
                <w:rFonts w:eastAsia="Times New Roman"/>
                <w:color w:val="003333"/>
                <w:sz w:val="20"/>
                <w:szCs w:val="20"/>
                <w:highlight w:val="lightGray"/>
                <w:shd w:val="clear" w:color="auto" w:fill="FFFFFF"/>
              </w:rPr>
              <w:t>Month</w:t>
            </w:r>
          </w:p>
        </w:tc>
        <w:tc>
          <w:tcPr>
            <w:tcW w:w="1559" w:type="dxa"/>
          </w:tcPr>
          <w:p w14:paraId="2803FAF1" w14:textId="7B021958" w:rsidR="00B3730E" w:rsidRPr="00EC4CCF" w:rsidRDefault="00B3730E" w:rsidP="00EC4CCF">
            <w:pPr>
              <w:rPr>
                <w:rFonts w:eastAsia="Times New Roman"/>
                <w:color w:val="003333"/>
                <w:sz w:val="20"/>
                <w:szCs w:val="20"/>
                <w:shd w:val="clear" w:color="auto" w:fill="FFFFFF"/>
              </w:rPr>
            </w:pPr>
            <w:r w:rsidRPr="00EC4CCF">
              <w:rPr>
                <w:rFonts w:eastAsia="Times New Roman"/>
                <w:color w:val="003333"/>
                <w:sz w:val="20"/>
                <w:szCs w:val="20"/>
                <w:shd w:val="clear" w:color="auto" w:fill="FFFFFF"/>
              </w:rPr>
              <w:t>Pearson Correlation</w:t>
            </w:r>
          </w:p>
        </w:tc>
        <w:tc>
          <w:tcPr>
            <w:tcW w:w="1701" w:type="dxa"/>
          </w:tcPr>
          <w:p w14:paraId="3BBEB635" w14:textId="19D98168"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c>
          <w:tcPr>
            <w:tcW w:w="1418" w:type="dxa"/>
          </w:tcPr>
          <w:p w14:paraId="1E60F41C" w14:textId="7F9647CF"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c>
          <w:tcPr>
            <w:tcW w:w="2516" w:type="dxa"/>
          </w:tcPr>
          <w:p w14:paraId="08819C62" w14:textId="64E3A6C2" w:rsidR="00B3730E" w:rsidRPr="00EC4CCF" w:rsidRDefault="00B3730E" w:rsidP="00EC4CCF">
            <w:pPr>
              <w:rPr>
                <w:rFonts w:eastAsia="Times New Roman"/>
                <w:color w:val="003333"/>
                <w:sz w:val="20"/>
                <w:szCs w:val="20"/>
                <w:shd w:val="clear" w:color="auto" w:fill="FFFFFF"/>
              </w:rPr>
            </w:pPr>
            <w:r w:rsidRPr="00EC4CCF">
              <w:rPr>
                <w:rFonts w:eastAsia="Times New Roman"/>
                <w:color w:val="003333"/>
                <w:sz w:val="20"/>
                <w:szCs w:val="20"/>
                <w:shd w:val="clear" w:color="auto" w:fill="FFFFFF"/>
              </w:rPr>
              <w:t>1</w:t>
            </w:r>
          </w:p>
        </w:tc>
      </w:tr>
      <w:tr w:rsidR="00B3730E" w:rsidRPr="00EC4CCF" w14:paraId="42FA682B" w14:textId="77777777" w:rsidTr="002600DF">
        <w:tc>
          <w:tcPr>
            <w:tcW w:w="1526" w:type="dxa"/>
            <w:vMerge/>
            <w:shd w:val="clear" w:color="auto" w:fill="C0C0C0"/>
          </w:tcPr>
          <w:p w14:paraId="47C696E0" w14:textId="00BCA341" w:rsidR="00B3730E" w:rsidRPr="00EC4CCF" w:rsidRDefault="00B3730E" w:rsidP="00EC4CCF">
            <w:pPr>
              <w:rPr>
                <w:rFonts w:eastAsia="Times New Roman"/>
                <w:color w:val="003333"/>
                <w:sz w:val="20"/>
                <w:szCs w:val="20"/>
                <w:shd w:val="clear" w:color="auto" w:fill="FFFFFF"/>
              </w:rPr>
            </w:pPr>
          </w:p>
        </w:tc>
        <w:tc>
          <w:tcPr>
            <w:tcW w:w="1559" w:type="dxa"/>
          </w:tcPr>
          <w:p w14:paraId="2896EE9C" w14:textId="1A9332E4" w:rsidR="00B3730E" w:rsidRPr="00EC4CCF" w:rsidRDefault="00B3730E" w:rsidP="00EC4CCF">
            <w:pPr>
              <w:rPr>
                <w:rFonts w:eastAsia="Times New Roman"/>
                <w:color w:val="003333"/>
                <w:sz w:val="20"/>
                <w:szCs w:val="20"/>
                <w:shd w:val="clear" w:color="auto" w:fill="FFFFFF"/>
              </w:rPr>
            </w:pPr>
            <w:r w:rsidRPr="00EC4CCF">
              <w:rPr>
                <w:rFonts w:eastAsia="Times New Roman"/>
                <w:color w:val="003333"/>
                <w:sz w:val="20"/>
                <w:szCs w:val="20"/>
                <w:shd w:val="clear" w:color="auto" w:fill="FFFFFF"/>
              </w:rPr>
              <w:t>Sig. (2-tailed)</w:t>
            </w:r>
          </w:p>
        </w:tc>
        <w:tc>
          <w:tcPr>
            <w:tcW w:w="1701" w:type="dxa"/>
          </w:tcPr>
          <w:p w14:paraId="414CAB57" w14:textId="48464427"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c>
          <w:tcPr>
            <w:tcW w:w="1418" w:type="dxa"/>
          </w:tcPr>
          <w:p w14:paraId="35560C30" w14:textId="4AB1700C"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c>
          <w:tcPr>
            <w:tcW w:w="2516" w:type="dxa"/>
          </w:tcPr>
          <w:p w14:paraId="411E5046" w14:textId="14245B12"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r>
      <w:tr w:rsidR="00B3730E" w:rsidRPr="00EC4CCF" w14:paraId="12012FD7" w14:textId="77777777" w:rsidTr="00FD2E02">
        <w:trPr>
          <w:trHeight w:val="586"/>
        </w:trPr>
        <w:tc>
          <w:tcPr>
            <w:tcW w:w="1526" w:type="dxa"/>
            <w:vMerge/>
            <w:shd w:val="clear" w:color="auto" w:fill="C0C0C0"/>
          </w:tcPr>
          <w:p w14:paraId="1B7B1230" w14:textId="77777777" w:rsidR="00B3730E" w:rsidRPr="00EC4CCF" w:rsidRDefault="00B3730E" w:rsidP="00EC4CCF">
            <w:pPr>
              <w:rPr>
                <w:rFonts w:eastAsia="Times New Roman"/>
                <w:color w:val="003333"/>
                <w:sz w:val="20"/>
                <w:szCs w:val="20"/>
                <w:shd w:val="clear" w:color="auto" w:fill="FFFFFF"/>
              </w:rPr>
            </w:pPr>
          </w:p>
        </w:tc>
        <w:tc>
          <w:tcPr>
            <w:tcW w:w="1559" w:type="dxa"/>
          </w:tcPr>
          <w:p w14:paraId="5B7589BC" w14:textId="1C141A4A" w:rsidR="00B3730E" w:rsidRPr="00EC4CCF" w:rsidRDefault="00B3730E" w:rsidP="00EC4CCF">
            <w:pPr>
              <w:rPr>
                <w:rFonts w:eastAsia="Times New Roman"/>
                <w:color w:val="003333"/>
                <w:sz w:val="20"/>
                <w:szCs w:val="20"/>
                <w:shd w:val="clear" w:color="auto" w:fill="FFFFFF"/>
              </w:rPr>
            </w:pPr>
            <w:r w:rsidRPr="00EC4CCF">
              <w:rPr>
                <w:rFonts w:eastAsia="Times New Roman"/>
                <w:color w:val="003333"/>
                <w:sz w:val="20"/>
                <w:szCs w:val="20"/>
                <w:shd w:val="clear" w:color="auto" w:fill="FFFFFF"/>
              </w:rPr>
              <w:t>N</w:t>
            </w:r>
          </w:p>
        </w:tc>
        <w:tc>
          <w:tcPr>
            <w:tcW w:w="1701" w:type="dxa"/>
          </w:tcPr>
          <w:p w14:paraId="4731EA62" w14:textId="64A41FC6"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c>
          <w:tcPr>
            <w:tcW w:w="1418" w:type="dxa"/>
          </w:tcPr>
          <w:p w14:paraId="60F97975" w14:textId="48EDC4CF"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c>
          <w:tcPr>
            <w:tcW w:w="2516" w:type="dxa"/>
          </w:tcPr>
          <w:p w14:paraId="5DB55EC2" w14:textId="51C68BCB" w:rsidR="00B3730E" w:rsidRPr="00EC4CCF" w:rsidRDefault="00B3730E" w:rsidP="00EC4CCF">
            <w:pPr>
              <w:rPr>
                <w:rFonts w:eastAsia="Times New Roman"/>
                <w:color w:val="003333"/>
                <w:sz w:val="20"/>
                <w:szCs w:val="20"/>
                <w:shd w:val="clear" w:color="auto" w:fill="FFFFFF"/>
              </w:rPr>
            </w:pPr>
            <w:proofErr w:type="gramStart"/>
            <w:r w:rsidRPr="00EC4CCF">
              <w:rPr>
                <w:rFonts w:eastAsia="Times New Roman"/>
                <w:color w:val="003333"/>
                <w:sz w:val="20"/>
                <w:szCs w:val="20"/>
                <w:shd w:val="clear" w:color="auto" w:fill="FFFFFF"/>
              </w:rPr>
              <w:t>xx</w:t>
            </w:r>
            <w:proofErr w:type="gramEnd"/>
          </w:p>
        </w:tc>
      </w:tr>
    </w:tbl>
    <w:p w14:paraId="65048EC8" w14:textId="77777777" w:rsidR="001E568B" w:rsidRDefault="001E568B" w:rsidP="001E568B">
      <w:pPr>
        <w:pStyle w:val="Heading4"/>
        <w:rPr>
          <w:shd w:val="clear" w:color="auto" w:fill="FFFFFF"/>
        </w:rPr>
      </w:pPr>
    </w:p>
    <w:p w14:paraId="7AE679A7" w14:textId="13A2BA7E" w:rsidR="001E568B" w:rsidRPr="001E568B" w:rsidRDefault="001E568B" w:rsidP="001E568B">
      <w:pPr>
        <w:pStyle w:val="Heading4"/>
        <w:rPr>
          <w:shd w:val="clear" w:color="auto" w:fill="FFFFFF"/>
        </w:rPr>
      </w:pPr>
      <w:r>
        <w:rPr>
          <w:shd w:val="clear" w:color="auto" w:fill="FFFFFF"/>
        </w:rPr>
        <w:t>4.2.4.4 Cross-tabulation</w:t>
      </w:r>
    </w:p>
    <w:p w14:paraId="06A014A1" w14:textId="4000E2C1" w:rsidR="001E568B" w:rsidRDefault="00802E29" w:rsidP="001E568B">
      <w:r>
        <w:t>C</w:t>
      </w:r>
      <w:r w:rsidR="001E568B">
        <w:t>ross-tabulation allows for co-</w:t>
      </w:r>
      <w:r w:rsidR="009678C6">
        <w:t>occurrences</w:t>
      </w:r>
      <w:r w:rsidR="001E568B">
        <w:t xml:space="preserve"> between variables to be detected. </w:t>
      </w:r>
      <w:r w:rsidR="005B5F4C">
        <w:t xml:space="preserve">This will be done between the variables monetization type and free/paid period. SPSS will allow this test to be conducted by checking if there is an over lap in </w:t>
      </w:r>
      <w:r w:rsidR="009678C6">
        <w:t>occurrences</w:t>
      </w:r>
      <w:r w:rsidR="005B5F4C">
        <w:t xml:space="preserve"> between those two variable. This model will look like the following: </w:t>
      </w:r>
    </w:p>
    <w:p w14:paraId="2D93ABB1" w14:textId="72DA77C2" w:rsidR="005B5F4C" w:rsidRPr="005B5F4C" w:rsidRDefault="00223141" w:rsidP="001E568B">
      <w:pPr>
        <w:rPr>
          <w:sz w:val="20"/>
          <w:szCs w:val="20"/>
        </w:rPr>
      </w:pPr>
      <w:r>
        <w:rPr>
          <w:sz w:val="20"/>
          <w:szCs w:val="20"/>
        </w:rPr>
        <w:t>Table 8</w:t>
      </w:r>
      <w:r w:rsidR="00D72B51">
        <w:rPr>
          <w:sz w:val="20"/>
          <w:szCs w:val="20"/>
        </w:rPr>
        <w:t>: Example of the</w:t>
      </w:r>
      <w:r w:rsidR="005B5F4C">
        <w:rPr>
          <w:sz w:val="20"/>
          <w:szCs w:val="20"/>
        </w:rPr>
        <w:t xml:space="preserve"> cross-table:</w:t>
      </w:r>
    </w:p>
    <w:tbl>
      <w:tblPr>
        <w:tblW w:w="7754" w:type="dxa"/>
        <w:tblInd w:w="93" w:type="dxa"/>
        <w:tblLook w:val="04A0" w:firstRow="1" w:lastRow="0" w:firstColumn="1" w:lastColumn="0" w:noHBand="0" w:noVBand="1"/>
      </w:tblPr>
      <w:tblGrid>
        <w:gridCol w:w="1550"/>
        <w:gridCol w:w="3353"/>
        <w:gridCol w:w="879"/>
        <w:gridCol w:w="886"/>
        <w:gridCol w:w="1086"/>
      </w:tblGrid>
      <w:tr w:rsidR="00D72B51" w:rsidRPr="00D72B51" w14:paraId="29AE1876" w14:textId="77777777" w:rsidTr="00D72B51">
        <w:trPr>
          <w:trHeight w:val="185"/>
        </w:trPr>
        <w:tc>
          <w:tcPr>
            <w:tcW w:w="7754"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6FFF2151" w14:textId="77777777" w:rsidR="00D72B51" w:rsidRPr="00D72B51" w:rsidRDefault="00D72B51" w:rsidP="00D72B51">
            <w:pPr>
              <w:spacing w:after="0" w:line="240" w:lineRule="auto"/>
              <w:jc w:val="center"/>
              <w:rPr>
                <w:rFonts w:ascii="Calibri" w:eastAsia="Times New Roman" w:hAnsi="Calibri"/>
                <w:color w:val="000000"/>
              </w:rPr>
            </w:pPr>
            <w:proofErr w:type="spellStart"/>
            <w:r w:rsidRPr="00D72B51">
              <w:rPr>
                <w:rFonts w:ascii="Calibri" w:eastAsia="Times New Roman" w:hAnsi="Calibri"/>
                <w:color w:val="000000"/>
              </w:rPr>
              <w:t>MonetizationType</w:t>
            </w:r>
            <w:proofErr w:type="spellEnd"/>
            <w:r w:rsidRPr="00D72B51">
              <w:rPr>
                <w:rFonts w:ascii="Calibri" w:eastAsia="Times New Roman" w:hAnsi="Calibri"/>
                <w:color w:val="000000"/>
              </w:rPr>
              <w:t xml:space="preserve"> * Free </w:t>
            </w:r>
            <w:proofErr w:type="spellStart"/>
            <w:r w:rsidRPr="00D72B51">
              <w:rPr>
                <w:rFonts w:ascii="Calibri" w:eastAsia="Times New Roman" w:hAnsi="Calibri"/>
                <w:color w:val="000000"/>
              </w:rPr>
              <w:t>Crosstabulation</w:t>
            </w:r>
            <w:proofErr w:type="spellEnd"/>
          </w:p>
        </w:tc>
      </w:tr>
      <w:tr w:rsidR="00D72B51" w:rsidRPr="00D72B51" w14:paraId="1BAB97FE" w14:textId="77777777" w:rsidTr="00D72B51">
        <w:trPr>
          <w:trHeight w:val="185"/>
        </w:trPr>
        <w:tc>
          <w:tcPr>
            <w:tcW w:w="4903"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16ED4069" w14:textId="77777777" w:rsidR="00D72B51" w:rsidRPr="00D72B51" w:rsidRDefault="00D72B51" w:rsidP="00D72B51">
            <w:pPr>
              <w:spacing w:after="0" w:line="240" w:lineRule="auto"/>
              <w:jc w:val="center"/>
              <w:rPr>
                <w:rFonts w:ascii="Calibri" w:eastAsia="Times New Roman" w:hAnsi="Calibri"/>
                <w:color w:val="000000"/>
              </w:rPr>
            </w:pPr>
            <w:r w:rsidRPr="00D72B51">
              <w:rPr>
                <w:rFonts w:ascii="Calibri" w:eastAsia="Times New Roman" w:hAnsi="Calibri"/>
                <w:color w:val="000000"/>
              </w:rPr>
              <w:t xml:space="preserve">Count </w:t>
            </w:r>
          </w:p>
        </w:tc>
        <w:tc>
          <w:tcPr>
            <w:tcW w:w="879" w:type="dxa"/>
            <w:tcBorders>
              <w:top w:val="nil"/>
              <w:left w:val="nil"/>
              <w:bottom w:val="single" w:sz="4" w:space="0" w:color="auto"/>
              <w:right w:val="single" w:sz="4" w:space="0" w:color="auto"/>
            </w:tcBorders>
            <w:shd w:val="clear" w:color="auto" w:fill="auto"/>
            <w:noWrap/>
            <w:vAlign w:val="bottom"/>
            <w:hideMark/>
          </w:tcPr>
          <w:p w14:paraId="26CCB1F2" w14:textId="77777777" w:rsidR="00D72B51" w:rsidRPr="00D72B51" w:rsidRDefault="00D72B51" w:rsidP="00D72B51">
            <w:pPr>
              <w:spacing w:after="0" w:line="240" w:lineRule="auto"/>
              <w:jc w:val="left"/>
              <w:rPr>
                <w:rFonts w:ascii="Calibri" w:eastAsia="Times New Roman" w:hAnsi="Calibri"/>
                <w:color w:val="000000"/>
              </w:rPr>
            </w:pPr>
            <w:r w:rsidRPr="00D72B51">
              <w:rPr>
                <w:rFonts w:ascii="Calibri" w:eastAsia="Times New Roman" w:hAnsi="Calibri"/>
                <w:color w:val="000000"/>
              </w:rPr>
              <w:t> </w:t>
            </w:r>
          </w:p>
        </w:tc>
        <w:tc>
          <w:tcPr>
            <w:tcW w:w="886" w:type="dxa"/>
            <w:tcBorders>
              <w:top w:val="nil"/>
              <w:left w:val="nil"/>
              <w:bottom w:val="single" w:sz="4" w:space="0" w:color="auto"/>
              <w:right w:val="single" w:sz="4" w:space="0" w:color="auto"/>
            </w:tcBorders>
            <w:shd w:val="clear" w:color="auto" w:fill="auto"/>
            <w:noWrap/>
            <w:vAlign w:val="bottom"/>
            <w:hideMark/>
          </w:tcPr>
          <w:p w14:paraId="15D3546D" w14:textId="77777777" w:rsidR="00D72B51" w:rsidRPr="00D72B51" w:rsidRDefault="00D72B51" w:rsidP="00D72B51">
            <w:pPr>
              <w:spacing w:after="0" w:line="240" w:lineRule="auto"/>
              <w:jc w:val="left"/>
              <w:rPr>
                <w:rFonts w:ascii="Calibri" w:eastAsia="Times New Roman" w:hAnsi="Calibri"/>
                <w:color w:val="000000"/>
              </w:rPr>
            </w:pPr>
            <w:r w:rsidRPr="00D72B51">
              <w:rPr>
                <w:rFonts w:ascii="Calibri" w:eastAsia="Times New Roman" w:hAnsi="Calibri"/>
                <w:color w:val="000000"/>
              </w:rPr>
              <w:t> </w:t>
            </w:r>
          </w:p>
        </w:tc>
        <w:tc>
          <w:tcPr>
            <w:tcW w:w="1086" w:type="dxa"/>
            <w:tcBorders>
              <w:top w:val="nil"/>
              <w:left w:val="nil"/>
              <w:bottom w:val="single" w:sz="4" w:space="0" w:color="auto"/>
              <w:right w:val="single" w:sz="4" w:space="0" w:color="auto"/>
            </w:tcBorders>
            <w:shd w:val="clear" w:color="auto" w:fill="auto"/>
            <w:noWrap/>
            <w:vAlign w:val="bottom"/>
            <w:hideMark/>
          </w:tcPr>
          <w:p w14:paraId="675AA652" w14:textId="77777777" w:rsidR="00D72B51" w:rsidRPr="00D72B51" w:rsidRDefault="00D72B51" w:rsidP="00D72B51">
            <w:pPr>
              <w:spacing w:after="0" w:line="240" w:lineRule="auto"/>
              <w:jc w:val="left"/>
              <w:rPr>
                <w:rFonts w:ascii="Calibri" w:eastAsia="Times New Roman" w:hAnsi="Calibri"/>
                <w:color w:val="000000"/>
              </w:rPr>
            </w:pPr>
            <w:r w:rsidRPr="00D72B51">
              <w:rPr>
                <w:rFonts w:ascii="Calibri" w:eastAsia="Times New Roman" w:hAnsi="Calibri"/>
                <w:color w:val="000000"/>
              </w:rPr>
              <w:t> </w:t>
            </w:r>
          </w:p>
        </w:tc>
      </w:tr>
      <w:tr w:rsidR="00D72B51" w:rsidRPr="00D72B51" w14:paraId="10529711" w14:textId="77777777" w:rsidTr="00D72B51">
        <w:trPr>
          <w:trHeight w:val="185"/>
        </w:trPr>
        <w:tc>
          <w:tcPr>
            <w:tcW w:w="4903"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bottom"/>
            <w:hideMark/>
          </w:tcPr>
          <w:p w14:paraId="20F2BCF3" w14:textId="77777777" w:rsidR="00D72B51" w:rsidRPr="00D72B51" w:rsidRDefault="00D72B51" w:rsidP="00D72B51">
            <w:pPr>
              <w:spacing w:after="0" w:line="240" w:lineRule="auto"/>
              <w:jc w:val="center"/>
              <w:rPr>
                <w:rFonts w:ascii="Calibri" w:eastAsia="Times New Roman" w:hAnsi="Calibri"/>
                <w:color w:val="000000"/>
              </w:rPr>
            </w:pPr>
            <w:r w:rsidRPr="00D72B51">
              <w:rPr>
                <w:rFonts w:ascii="Calibri" w:eastAsia="Times New Roman" w:hAnsi="Calibri"/>
                <w:color w:val="000000"/>
              </w:rPr>
              <w:t> </w:t>
            </w:r>
          </w:p>
        </w:tc>
        <w:tc>
          <w:tcPr>
            <w:tcW w:w="1765" w:type="dxa"/>
            <w:gridSpan w:val="2"/>
            <w:tcBorders>
              <w:top w:val="single" w:sz="4" w:space="0" w:color="auto"/>
              <w:left w:val="nil"/>
              <w:bottom w:val="single" w:sz="4" w:space="0" w:color="auto"/>
              <w:right w:val="single" w:sz="4" w:space="0" w:color="000000"/>
            </w:tcBorders>
            <w:shd w:val="clear" w:color="auto" w:fill="auto"/>
            <w:noWrap/>
            <w:vAlign w:val="bottom"/>
            <w:hideMark/>
          </w:tcPr>
          <w:p w14:paraId="1B47694E" w14:textId="77777777" w:rsidR="00D72B51" w:rsidRPr="00D72B51" w:rsidRDefault="00D72B51" w:rsidP="00D72B51">
            <w:pPr>
              <w:spacing w:after="0" w:line="240" w:lineRule="auto"/>
              <w:jc w:val="center"/>
              <w:rPr>
                <w:rFonts w:ascii="Calibri" w:eastAsia="Times New Roman" w:hAnsi="Calibri"/>
                <w:color w:val="000000"/>
              </w:rPr>
            </w:pPr>
            <w:r w:rsidRPr="00D72B51">
              <w:rPr>
                <w:rFonts w:ascii="Calibri" w:eastAsia="Times New Roman" w:hAnsi="Calibri"/>
                <w:color w:val="000000"/>
              </w:rPr>
              <w:t>Free/Paid Period</w:t>
            </w:r>
          </w:p>
        </w:tc>
        <w:tc>
          <w:tcPr>
            <w:tcW w:w="1086" w:type="dxa"/>
            <w:tcBorders>
              <w:top w:val="nil"/>
              <w:left w:val="nil"/>
              <w:bottom w:val="single" w:sz="4" w:space="0" w:color="auto"/>
              <w:right w:val="single" w:sz="4" w:space="0" w:color="auto"/>
            </w:tcBorders>
            <w:shd w:val="clear" w:color="auto" w:fill="auto"/>
            <w:noWrap/>
            <w:vAlign w:val="bottom"/>
            <w:hideMark/>
          </w:tcPr>
          <w:p w14:paraId="1D9FA390" w14:textId="77777777" w:rsidR="00D72B51" w:rsidRPr="00D72B51" w:rsidRDefault="00D72B51" w:rsidP="00D72B51">
            <w:pPr>
              <w:spacing w:after="0" w:line="240" w:lineRule="auto"/>
              <w:jc w:val="left"/>
              <w:rPr>
                <w:rFonts w:ascii="Calibri" w:eastAsia="Times New Roman" w:hAnsi="Calibri"/>
                <w:color w:val="000000"/>
              </w:rPr>
            </w:pPr>
            <w:r w:rsidRPr="00D72B51">
              <w:rPr>
                <w:rFonts w:ascii="Calibri" w:eastAsia="Times New Roman" w:hAnsi="Calibri"/>
                <w:color w:val="000000"/>
              </w:rPr>
              <w:t>Total</w:t>
            </w:r>
          </w:p>
        </w:tc>
      </w:tr>
      <w:tr w:rsidR="00D72B51" w:rsidRPr="00D72B51" w14:paraId="27905BB3" w14:textId="77777777" w:rsidTr="00D72B51">
        <w:trPr>
          <w:trHeight w:val="185"/>
        </w:trPr>
        <w:tc>
          <w:tcPr>
            <w:tcW w:w="4903" w:type="dxa"/>
            <w:gridSpan w:val="2"/>
            <w:vMerge/>
            <w:tcBorders>
              <w:top w:val="single" w:sz="4" w:space="0" w:color="auto"/>
              <w:left w:val="single" w:sz="4" w:space="0" w:color="auto"/>
              <w:bottom w:val="single" w:sz="4" w:space="0" w:color="000000"/>
              <w:right w:val="single" w:sz="4" w:space="0" w:color="000000"/>
            </w:tcBorders>
            <w:vAlign w:val="center"/>
            <w:hideMark/>
          </w:tcPr>
          <w:p w14:paraId="4B7A3327" w14:textId="77777777" w:rsidR="00D72B51" w:rsidRPr="00D72B51" w:rsidRDefault="00D72B51" w:rsidP="00D72B51">
            <w:pPr>
              <w:spacing w:after="0" w:line="240" w:lineRule="auto"/>
              <w:jc w:val="left"/>
              <w:rPr>
                <w:rFonts w:ascii="Calibri" w:eastAsia="Times New Roman" w:hAnsi="Calibri"/>
                <w:color w:val="000000"/>
              </w:rPr>
            </w:pPr>
          </w:p>
        </w:tc>
        <w:tc>
          <w:tcPr>
            <w:tcW w:w="879" w:type="dxa"/>
            <w:tcBorders>
              <w:top w:val="nil"/>
              <w:left w:val="nil"/>
              <w:bottom w:val="single" w:sz="4" w:space="0" w:color="auto"/>
              <w:right w:val="single" w:sz="4" w:space="0" w:color="auto"/>
            </w:tcBorders>
            <w:shd w:val="clear" w:color="auto" w:fill="auto"/>
            <w:noWrap/>
            <w:vAlign w:val="bottom"/>
            <w:hideMark/>
          </w:tcPr>
          <w:p w14:paraId="2A09400D" w14:textId="77777777" w:rsidR="00D72B51" w:rsidRPr="00D72B51" w:rsidRDefault="00D72B51" w:rsidP="00D72B51">
            <w:pPr>
              <w:spacing w:after="0" w:line="240" w:lineRule="auto"/>
              <w:jc w:val="left"/>
              <w:rPr>
                <w:rFonts w:ascii="Calibri" w:eastAsia="Times New Roman" w:hAnsi="Calibri"/>
                <w:color w:val="000000"/>
              </w:rPr>
            </w:pPr>
            <w:r w:rsidRPr="00D72B51">
              <w:rPr>
                <w:rFonts w:ascii="Calibri" w:eastAsia="Times New Roman" w:hAnsi="Calibri"/>
                <w:color w:val="000000"/>
              </w:rPr>
              <w:t>Free</w:t>
            </w:r>
          </w:p>
        </w:tc>
        <w:tc>
          <w:tcPr>
            <w:tcW w:w="886" w:type="dxa"/>
            <w:tcBorders>
              <w:top w:val="nil"/>
              <w:left w:val="nil"/>
              <w:bottom w:val="single" w:sz="4" w:space="0" w:color="auto"/>
              <w:right w:val="single" w:sz="4" w:space="0" w:color="auto"/>
            </w:tcBorders>
            <w:shd w:val="clear" w:color="auto" w:fill="auto"/>
            <w:noWrap/>
            <w:vAlign w:val="bottom"/>
            <w:hideMark/>
          </w:tcPr>
          <w:p w14:paraId="3FEB073E" w14:textId="77777777" w:rsidR="00D72B51" w:rsidRPr="00D72B51" w:rsidRDefault="00D72B51" w:rsidP="00D72B51">
            <w:pPr>
              <w:spacing w:after="0" w:line="240" w:lineRule="auto"/>
              <w:jc w:val="left"/>
              <w:rPr>
                <w:rFonts w:ascii="Calibri" w:eastAsia="Times New Roman" w:hAnsi="Calibri"/>
                <w:color w:val="000000"/>
              </w:rPr>
            </w:pPr>
            <w:r w:rsidRPr="00D72B51">
              <w:rPr>
                <w:rFonts w:ascii="Calibri" w:eastAsia="Times New Roman" w:hAnsi="Calibri"/>
                <w:color w:val="000000"/>
              </w:rPr>
              <w:t>Paid</w:t>
            </w:r>
          </w:p>
        </w:tc>
        <w:tc>
          <w:tcPr>
            <w:tcW w:w="1086" w:type="dxa"/>
            <w:tcBorders>
              <w:top w:val="nil"/>
              <w:left w:val="nil"/>
              <w:bottom w:val="single" w:sz="4" w:space="0" w:color="auto"/>
              <w:right w:val="single" w:sz="4" w:space="0" w:color="auto"/>
            </w:tcBorders>
            <w:shd w:val="clear" w:color="auto" w:fill="auto"/>
            <w:noWrap/>
            <w:vAlign w:val="bottom"/>
            <w:hideMark/>
          </w:tcPr>
          <w:p w14:paraId="3681AB2B" w14:textId="77777777" w:rsidR="00D72B51" w:rsidRPr="00D72B51" w:rsidRDefault="00D72B51" w:rsidP="00D72B51">
            <w:pPr>
              <w:spacing w:after="0" w:line="240" w:lineRule="auto"/>
              <w:jc w:val="left"/>
              <w:rPr>
                <w:rFonts w:ascii="Calibri" w:eastAsia="Times New Roman" w:hAnsi="Calibri"/>
                <w:color w:val="000000"/>
              </w:rPr>
            </w:pPr>
            <w:r w:rsidRPr="00D72B51">
              <w:rPr>
                <w:rFonts w:ascii="Calibri" w:eastAsia="Times New Roman" w:hAnsi="Calibri"/>
                <w:color w:val="000000"/>
              </w:rPr>
              <w:t> </w:t>
            </w:r>
          </w:p>
        </w:tc>
      </w:tr>
      <w:tr w:rsidR="00D72B51" w:rsidRPr="00D72B51" w14:paraId="7FC36F56" w14:textId="77777777" w:rsidTr="00D72B51">
        <w:trPr>
          <w:trHeight w:val="185"/>
        </w:trPr>
        <w:tc>
          <w:tcPr>
            <w:tcW w:w="1550" w:type="dxa"/>
            <w:vMerge w:val="restart"/>
            <w:tcBorders>
              <w:top w:val="nil"/>
              <w:left w:val="single" w:sz="4" w:space="0" w:color="auto"/>
              <w:bottom w:val="nil"/>
              <w:right w:val="single" w:sz="4" w:space="0" w:color="auto"/>
            </w:tcBorders>
            <w:shd w:val="clear" w:color="auto" w:fill="auto"/>
            <w:textDirection w:val="btLr"/>
            <w:vAlign w:val="center"/>
            <w:hideMark/>
          </w:tcPr>
          <w:p w14:paraId="681ABC04" w14:textId="77777777" w:rsidR="00D72B51" w:rsidRPr="00D72B51" w:rsidRDefault="00D72B51" w:rsidP="00D72B51">
            <w:pPr>
              <w:spacing w:after="0" w:line="240" w:lineRule="auto"/>
              <w:jc w:val="center"/>
              <w:rPr>
                <w:rFonts w:ascii="Calibri" w:eastAsia="Times New Roman" w:hAnsi="Calibri"/>
                <w:color w:val="000000"/>
              </w:rPr>
            </w:pPr>
            <w:r w:rsidRPr="00D72B51">
              <w:rPr>
                <w:rFonts w:ascii="Calibri" w:eastAsia="Times New Roman" w:hAnsi="Calibri"/>
                <w:color w:val="000000"/>
              </w:rPr>
              <w:t>Monetization Type</w:t>
            </w:r>
          </w:p>
        </w:tc>
        <w:tc>
          <w:tcPr>
            <w:tcW w:w="3353" w:type="dxa"/>
            <w:tcBorders>
              <w:top w:val="nil"/>
              <w:left w:val="nil"/>
              <w:bottom w:val="single" w:sz="4" w:space="0" w:color="auto"/>
              <w:right w:val="single" w:sz="4" w:space="0" w:color="auto"/>
            </w:tcBorders>
            <w:shd w:val="clear" w:color="auto" w:fill="auto"/>
            <w:noWrap/>
            <w:vAlign w:val="bottom"/>
            <w:hideMark/>
          </w:tcPr>
          <w:p w14:paraId="64ABC50F" w14:textId="77777777" w:rsidR="00D72B51" w:rsidRPr="00D72B51" w:rsidRDefault="00D72B51" w:rsidP="00D72B51">
            <w:pPr>
              <w:spacing w:after="0" w:line="240" w:lineRule="auto"/>
              <w:jc w:val="left"/>
              <w:rPr>
                <w:rFonts w:ascii="Calibri" w:eastAsia="Times New Roman" w:hAnsi="Calibri"/>
                <w:color w:val="000000"/>
              </w:rPr>
            </w:pPr>
            <w:r w:rsidRPr="00D72B51">
              <w:rPr>
                <w:rFonts w:ascii="Calibri" w:eastAsia="Times New Roman" w:hAnsi="Calibri"/>
                <w:color w:val="000000"/>
              </w:rPr>
              <w:t>Free</w:t>
            </w:r>
          </w:p>
        </w:tc>
        <w:tc>
          <w:tcPr>
            <w:tcW w:w="879" w:type="dxa"/>
            <w:tcBorders>
              <w:top w:val="nil"/>
              <w:left w:val="nil"/>
              <w:bottom w:val="single" w:sz="4" w:space="0" w:color="auto"/>
              <w:right w:val="single" w:sz="4" w:space="0" w:color="auto"/>
            </w:tcBorders>
            <w:shd w:val="clear" w:color="auto" w:fill="auto"/>
            <w:noWrap/>
            <w:vAlign w:val="bottom"/>
            <w:hideMark/>
          </w:tcPr>
          <w:p w14:paraId="2CB3C7F6" w14:textId="76E456F5"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w:t>
            </w:r>
          </w:p>
        </w:tc>
        <w:tc>
          <w:tcPr>
            <w:tcW w:w="886" w:type="dxa"/>
            <w:tcBorders>
              <w:top w:val="nil"/>
              <w:left w:val="nil"/>
              <w:bottom w:val="single" w:sz="4" w:space="0" w:color="auto"/>
              <w:right w:val="single" w:sz="4" w:space="0" w:color="auto"/>
            </w:tcBorders>
            <w:shd w:val="clear" w:color="auto" w:fill="auto"/>
            <w:noWrap/>
            <w:vAlign w:val="bottom"/>
            <w:hideMark/>
          </w:tcPr>
          <w:p w14:paraId="080AF758" w14:textId="23E71C08"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w:t>
            </w:r>
          </w:p>
        </w:tc>
        <w:tc>
          <w:tcPr>
            <w:tcW w:w="1086" w:type="dxa"/>
            <w:tcBorders>
              <w:top w:val="nil"/>
              <w:left w:val="nil"/>
              <w:bottom w:val="single" w:sz="4" w:space="0" w:color="auto"/>
              <w:right w:val="single" w:sz="4" w:space="0" w:color="auto"/>
            </w:tcBorders>
            <w:shd w:val="clear" w:color="auto" w:fill="auto"/>
            <w:noWrap/>
            <w:vAlign w:val="bottom"/>
            <w:hideMark/>
          </w:tcPr>
          <w:p w14:paraId="27BFAFAE" w14:textId="1A3771DC"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w:t>
            </w:r>
          </w:p>
        </w:tc>
      </w:tr>
      <w:tr w:rsidR="00D72B51" w:rsidRPr="00D72B51" w14:paraId="30438E71" w14:textId="77777777" w:rsidTr="00D72B51">
        <w:trPr>
          <w:trHeight w:val="185"/>
        </w:trPr>
        <w:tc>
          <w:tcPr>
            <w:tcW w:w="1550" w:type="dxa"/>
            <w:vMerge/>
            <w:tcBorders>
              <w:top w:val="nil"/>
              <w:left w:val="single" w:sz="4" w:space="0" w:color="auto"/>
              <w:bottom w:val="nil"/>
              <w:right w:val="single" w:sz="4" w:space="0" w:color="auto"/>
            </w:tcBorders>
            <w:vAlign w:val="center"/>
            <w:hideMark/>
          </w:tcPr>
          <w:p w14:paraId="0793413D" w14:textId="77777777" w:rsidR="00D72B51" w:rsidRPr="00D72B51" w:rsidRDefault="00D72B51" w:rsidP="00D72B51">
            <w:pPr>
              <w:spacing w:after="0" w:line="240" w:lineRule="auto"/>
              <w:jc w:val="left"/>
              <w:rPr>
                <w:rFonts w:ascii="Calibri" w:eastAsia="Times New Roman" w:hAnsi="Calibri"/>
                <w:color w:val="000000"/>
              </w:rPr>
            </w:pPr>
          </w:p>
        </w:tc>
        <w:tc>
          <w:tcPr>
            <w:tcW w:w="3353" w:type="dxa"/>
            <w:tcBorders>
              <w:top w:val="nil"/>
              <w:left w:val="nil"/>
              <w:bottom w:val="single" w:sz="4" w:space="0" w:color="auto"/>
              <w:right w:val="single" w:sz="4" w:space="0" w:color="auto"/>
            </w:tcBorders>
            <w:shd w:val="clear" w:color="auto" w:fill="auto"/>
            <w:noWrap/>
            <w:vAlign w:val="bottom"/>
            <w:hideMark/>
          </w:tcPr>
          <w:p w14:paraId="373A728A" w14:textId="77777777" w:rsidR="00D72B51" w:rsidRPr="00D72B51" w:rsidRDefault="00D72B51" w:rsidP="00D72B51">
            <w:pPr>
              <w:spacing w:after="0" w:line="240" w:lineRule="auto"/>
              <w:jc w:val="left"/>
              <w:rPr>
                <w:rFonts w:ascii="Calibri" w:eastAsia="Times New Roman" w:hAnsi="Calibri"/>
                <w:color w:val="000000"/>
              </w:rPr>
            </w:pPr>
            <w:proofErr w:type="spellStart"/>
            <w:r w:rsidRPr="00D72B51">
              <w:rPr>
                <w:rFonts w:ascii="Calibri" w:eastAsia="Times New Roman" w:hAnsi="Calibri"/>
                <w:color w:val="000000"/>
              </w:rPr>
              <w:t>FreeInAppPurchase</w:t>
            </w:r>
            <w:proofErr w:type="spellEnd"/>
          </w:p>
        </w:tc>
        <w:tc>
          <w:tcPr>
            <w:tcW w:w="879" w:type="dxa"/>
            <w:tcBorders>
              <w:top w:val="nil"/>
              <w:left w:val="nil"/>
              <w:bottom w:val="single" w:sz="4" w:space="0" w:color="auto"/>
              <w:right w:val="single" w:sz="4" w:space="0" w:color="auto"/>
            </w:tcBorders>
            <w:shd w:val="clear" w:color="auto" w:fill="auto"/>
            <w:noWrap/>
            <w:vAlign w:val="bottom"/>
            <w:hideMark/>
          </w:tcPr>
          <w:p w14:paraId="5848E682" w14:textId="7480FF15"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w:t>
            </w:r>
          </w:p>
        </w:tc>
        <w:tc>
          <w:tcPr>
            <w:tcW w:w="886" w:type="dxa"/>
            <w:tcBorders>
              <w:top w:val="nil"/>
              <w:left w:val="nil"/>
              <w:bottom w:val="single" w:sz="4" w:space="0" w:color="auto"/>
              <w:right w:val="single" w:sz="4" w:space="0" w:color="auto"/>
            </w:tcBorders>
            <w:shd w:val="clear" w:color="auto" w:fill="auto"/>
            <w:noWrap/>
            <w:vAlign w:val="bottom"/>
            <w:hideMark/>
          </w:tcPr>
          <w:p w14:paraId="7FBFE2EA" w14:textId="5954C3C4"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w:t>
            </w:r>
          </w:p>
        </w:tc>
        <w:tc>
          <w:tcPr>
            <w:tcW w:w="1086" w:type="dxa"/>
            <w:tcBorders>
              <w:top w:val="nil"/>
              <w:left w:val="nil"/>
              <w:bottom w:val="single" w:sz="4" w:space="0" w:color="auto"/>
              <w:right w:val="single" w:sz="4" w:space="0" w:color="auto"/>
            </w:tcBorders>
            <w:shd w:val="clear" w:color="auto" w:fill="auto"/>
            <w:noWrap/>
            <w:vAlign w:val="bottom"/>
            <w:hideMark/>
          </w:tcPr>
          <w:p w14:paraId="7F71151A" w14:textId="5C17C4C2"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w:t>
            </w:r>
          </w:p>
        </w:tc>
      </w:tr>
      <w:tr w:rsidR="00D72B51" w:rsidRPr="00D72B51" w14:paraId="44E4616D" w14:textId="77777777" w:rsidTr="00D72B51">
        <w:trPr>
          <w:trHeight w:val="185"/>
        </w:trPr>
        <w:tc>
          <w:tcPr>
            <w:tcW w:w="1550" w:type="dxa"/>
            <w:vMerge/>
            <w:tcBorders>
              <w:top w:val="nil"/>
              <w:left w:val="single" w:sz="4" w:space="0" w:color="auto"/>
              <w:bottom w:val="nil"/>
              <w:right w:val="single" w:sz="4" w:space="0" w:color="auto"/>
            </w:tcBorders>
            <w:vAlign w:val="center"/>
            <w:hideMark/>
          </w:tcPr>
          <w:p w14:paraId="2ABC529A" w14:textId="77777777" w:rsidR="00D72B51" w:rsidRPr="00D72B51" w:rsidRDefault="00D72B51" w:rsidP="00D72B51">
            <w:pPr>
              <w:spacing w:after="0" w:line="240" w:lineRule="auto"/>
              <w:jc w:val="left"/>
              <w:rPr>
                <w:rFonts w:ascii="Calibri" w:eastAsia="Times New Roman" w:hAnsi="Calibri"/>
                <w:color w:val="000000"/>
              </w:rPr>
            </w:pPr>
          </w:p>
        </w:tc>
        <w:tc>
          <w:tcPr>
            <w:tcW w:w="3353" w:type="dxa"/>
            <w:tcBorders>
              <w:top w:val="nil"/>
              <w:left w:val="nil"/>
              <w:bottom w:val="single" w:sz="4" w:space="0" w:color="auto"/>
              <w:right w:val="single" w:sz="4" w:space="0" w:color="auto"/>
            </w:tcBorders>
            <w:shd w:val="clear" w:color="auto" w:fill="auto"/>
            <w:noWrap/>
            <w:vAlign w:val="bottom"/>
            <w:hideMark/>
          </w:tcPr>
          <w:p w14:paraId="15B9B7B6" w14:textId="77777777" w:rsidR="00D72B51" w:rsidRPr="00D72B51" w:rsidRDefault="00D72B51" w:rsidP="00D72B51">
            <w:pPr>
              <w:spacing w:after="0" w:line="240" w:lineRule="auto"/>
              <w:jc w:val="left"/>
              <w:rPr>
                <w:rFonts w:ascii="Calibri" w:eastAsia="Times New Roman" w:hAnsi="Calibri"/>
                <w:color w:val="000000"/>
              </w:rPr>
            </w:pPr>
            <w:r w:rsidRPr="00D72B51">
              <w:rPr>
                <w:rFonts w:ascii="Calibri" w:eastAsia="Times New Roman" w:hAnsi="Calibri"/>
                <w:color w:val="000000"/>
              </w:rPr>
              <w:t>Trial</w:t>
            </w:r>
          </w:p>
        </w:tc>
        <w:tc>
          <w:tcPr>
            <w:tcW w:w="879" w:type="dxa"/>
            <w:tcBorders>
              <w:top w:val="nil"/>
              <w:left w:val="nil"/>
              <w:bottom w:val="single" w:sz="4" w:space="0" w:color="auto"/>
              <w:right w:val="single" w:sz="4" w:space="0" w:color="auto"/>
            </w:tcBorders>
            <w:shd w:val="clear" w:color="auto" w:fill="auto"/>
            <w:noWrap/>
            <w:vAlign w:val="bottom"/>
            <w:hideMark/>
          </w:tcPr>
          <w:p w14:paraId="10C98BD3" w14:textId="4C94BF3B"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w:t>
            </w:r>
          </w:p>
        </w:tc>
        <w:tc>
          <w:tcPr>
            <w:tcW w:w="886" w:type="dxa"/>
            <w:tcBorders>
              <w:top w:val="nil"/>
              <w:left w:val="nil"/>
              <w:bottom w:val="single" w:sz="4" w:space="0" w:color="auto"/>
              <w:right w:val="single" w:sz="4" w:space="0" w:color="auto"/>
            </w:tcBorders>
            <w:shd w:val="clear" w:color="auto" w:fill="auto"/>
            <w:noWrap/>
            <w:vAlign w:val="bottom"/>
            <w:hideMark/>
          </w:tcPr>
          <w:p w14:paraId="1F05D4CD" w14:textId="6FF9B2FF"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w:t>
            </w:r>
          </w:p>
        </w:tc>
        <w:tc>
          <w:tcPr>
            <w:tcW w:w="1086" w:type="dxa"/>
            <w:tcBorders>
              <w:top w:val="nil"/>
              <w:left w:val="nil"/>
              <w:bottom w:val="single" w:sz="4" w:space="0" w:color="auto"/>
              <w:right w:val="single" w:sz="4" w:space="0" w:color="auto"/>
            </w:tcBorders>
            <w:shd w:val="clear" w:color="auto" w:fill="auto"/>
            <w:noWrap/>
            <w:vAlign w:val="bottom"/>
            <w:hideMark/>
          </w:tcPr>
          <w:p w14:paraId="3DC18A53" w14:textId="16E43D64"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w:t>
            </w:r>
          </w:p>
        </w:tc>
      </w:tr>
      <w:tr w:rsidR="00D72B51" w:rsidRPr="00D72B51" w14:paraId="36681E59" w14:textId="77777777" w:rsidTr="00D72B51">
        <w:trPr>
          <w:trHeight w:val="185"/>
        </w:trPr>
        <w:tc>
          <w:tcPr>
            <w:tcW w:w="1550" w:type="dxa"/>
            <w:vMerge/>
            <w:tcBorders>
              <w:top w:val="nil"/>
              <w:left w:val="single" w:sz="4" w:space="0" w:color="auto"/>
              <w:bottom w:val="nil"/>
              <w:right w:val="single" w:sz="4" w:space="0" w:color="auto"/>
            </w:tcBorders>
            <w:vAlign w:val="center"/>
            <w:hideMark/>
          </w:tcPr>
          <w:p w14:paraId="087A732F" w14:textId="77777777" w:rsidR="00D72B51" w:rsidRPr="00D72B51" w:rsidRDefault="00D72B51" w:rsidP="00D72B51">
            <w:pPr>
              <w:spacing w:after="0" w:line="240" w:lineRule="auto"/>
              <w:jc w:val="left"/>
              <w:rPr>
                <w:rFonts w:ascii="Calibri" w:eastAsia="Times New Roman" w:hAnsi="Calibri"/>
                <w:color w:val="000000"/>
              </w:rPr>
            </w:pPr>
          </w:p>
        </w:tc>
        <w:tc>
          <w:tcPr>
            <w:tcW w:w="3353" w:type="dxa"/>
            <w:tcBorders>
              <w:top w:val="nil"/>
              <w:left w:val="nil"/>
              <w:bottom w:val="single" w:sz="4" w:space="0" w:color="auto"/>
              <w:right w:val="single" w:sz="4" w:space="0" w:color="auto"/>
            </w:tcBorders>
            <w:shd w:val="clear" w:color="auto" w:fill="auto"/>
            <w:noWrap/>
            <w:vAlign w:val="bottom"/>
            <w:hideMark/>
          </w:tcPr>
          <w:p w14:paraId="5CA18AB8" w14:textId="77777777" w:rsidR="00D72B51" w:rsidRPr="00D72B51" w:rsidRDefault="00D72B51" w:rsidP="00D72B51">
            <w:pPr>
              <w:spacing w:after="0" w:line="240" w:lineRule="auto"/>
              <w:jc w:val="left"/>
              <w:rPr>
                <w:rFonts w:ascii="Calibri" w:eastAsia="Times New Roman" w:hAnsi="Calibri"/>
                <w:color w:val="000000"/>
              </w:rPr>
            </w:pPr>
            <w:r w:rsidRPr="00D72B51">
              <w:rPr>
                <w:rFonts w:ascii="Calibri" w:eastAsia="Times New Roman" w:hAnsi="Calibri"/>
                <w:color w:val="000000"/>
              </w:rPr>
              <w:t>Paid</w:t>
            </w:r>
          </w:p>
        </w:tc>
        <w:tc>
          <w:tcPr>
            <w:tcW w:w="879" w:type="dxa"/>
            <w:tcBorders>
              <w:top w:val="nil"/>
              <w:left w:val="nil"/>
              <w:bottom w:val="single" w:sz="4" w:space="0" w:color="auto"/>
              <w:right w:val="single" w:sz="4" w:space="0" w:color="auto"/>
            </w:tcBorders>
            <w:shd w:val="clear" w:color="auto" w:fill="auto"/>
            <w:noWrap/>
            <w:vAlign w:val="bottom"/>
            <w:hideMark/>
          </w:tcPr>
          <w:p w14:paraId="3C539AF9" w14:textId="67D1D332"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w:t>
            </w:r>
          </w:p>
        </w:tc>
        <w:tc>
          <w:tcPr>
            <w:tcW w:w="886" w:type="dxa"/>
            <w:tcBorders>
              <w:top w:val="nil"/>
              <w:left w:val="nil"/>
              <w:bottom w:val="single" w:sz="4" w:space="0" w:color="auto"/>
              <w:right w:val="single" w:sz="4" w:space="0" w:color="auto"/>
            </w:tcBorders>
            <w:shd w:val="clear" w:color="auto" w:fill="auto"/>
            <w:noWrap/>
            <w:vAlign w:val="bottom"/>
            <w:hideMark/>
          </w:tcPr>
          <w:p w14:paraId="6E6D0C09" w14:textId="704DB3DA"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w:t>
            </w:r>
          </w:p>
        </w:tc>
        <w:tc>
          <w:tcPr>
            <w:tcW w:w="1086" w:type="dxa"/>
            <w:tcBorders>
              <w:top w:val="nil"/>
              <w:left w:val="nil"/>
              <w:bottom w:val="single" w:sz="4" w:space="0" w:color="auto"/>
              <w:right w:val="single" w:sz="4" w:space="0" w:color="auto"/>
            </w:tcBorders>
            <w:shd w:val="clear" w:color="auto" w:fill="auto"/>
            <w:noWrap/>
            <w:vAlign w:val="bottom"/>
            <w:hideMark/>
          </w:tcPr>
          <w:p w14:paraId="68739D58" w14:textId="4D13E2EB"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w:t>
            </w:r>
          </w:p>
        </w:tc>
      </w:tr>
      <w:tr w:rsidR="00D72B51" w:rsidRPr="00D72B51" w14:paraId="4F4BA63F" w14:textId="77777777" w:rsidTr="00D72B51">
        <w:trPr>
          <w:trHeight w:val="197"/>
        </w:trPr>
        <w:tc>
          <w:tcPr>
            <w:tcW w:w="1550" w:type="dxa"/>
            <w:vMerge/>
            <w:tcBorders>
              <w:top w:val="nil"/>
              <w:left w:val="single" w:sz="4" w:space="0" w:color="auto"/>
              <w:bottom w:val="nil"/>
              <w:right w:val="single" w:sz="4" w:space="0" w:color="auto"/>
            </w:tcBorders>
            <w:vAlign w:val="center"/>
            <w:hideMark/>
          </w:tcPr>
          <w:p w14:paraId="53610CF4" w14:textId="77777777" w:rsidR="00D72B51" w:rsidRPr="00D72B51" w:rsidRDefault="00D72B51" w:rsidP="00D72B51">
            <w:pPr>
              <w:spacing w:after="0" w:line="240" w:lineRule="auto"/>
              <w:jc w:val="left"/>
              <w:rPr>
                <w:rFonts w:ascii="Calibri" w:eastAsia="Times New Roman" w:hAnsi="Calibri"/>
                <w:color w:val="000000"/>
              </w:rPr>
            </w:pPr>
          </w:p>
        </w:tc>
        <w:tc>
          <w:tcPr>
            <w:tcW w:w="3353" w:type="dxa"/>
            <w:tcBorders>
              <w:top w:val="nil"/>
              <w:left w:val="nil"/>
              <w:bottom w:val="nil"/>
              <w:right w:val="single" w:sz="4" w:space="0" w:color="auto"/>
            </w:tcBorders>
            <w:shd w:val="clear" w:color="auto" w:fill="auto"/>
            <w:noWrap/>
            <w:vAlign w:val="bottom"/>
            <w:hideMark/>
          </w:tcPr>
          <w:p w14:paraId="4D3AD790" w14:textId="77777777" w:rsidR="00D72B51" w:rsidRPr="00D72B51" w:rsidRDefault="00D72B51" w:rsidP="00D72B51">
            <w:pPr>
              <w:spacing w:after="0" w:line="240" w:lineRule="auto"/>
              <w:jc w:val="left"/>
              <w:rPr>
                <w:rFonts w:ascii="Calibri" w:eastAsia="Times New Roman" w:hAnsi="Calibri"/>
                <w:color w:val="000000"/>
              </w:rPr>
            </w:pPr>
            <w:r w:rsidRPr="00D72B51">
              <w:rPr>
                <w:rFonts w:ascii="Calibri" w:eastAsia="Times New Roman" w:hAnsi="Calibri"/>
                <w:color w:val="000000"/>
              </w:rPr>
              <w:t xml:space="preserve">Paid </w:t>
            </w:r>
            <w:proofErr w:type="spellStart"/>
            <w:r w:rsidRPr="00D72B51">
              <w:rPr>
                <w:rFonts w:ascii="Calibri" w:eastAsia="Times New Roman" w:hAnsi="Calibri"/>
                <w:color w:val="000000"/>
              </w:rPr>
              <w:t>InAppPurchase</w:t>
            </w:r>
            <w:proofErr w:type="spellEnd"/>
          </w:p>
        </w:tc>
        <w:tc>
          <w:tcPr>
            <w:tcW w:w="879" w:type="dxa"/>
            <w:tcBorders>
              <w:top w:val="nil"/>
              <w:left w:val="nil"/>
              <w:bottom w:val="nil"/>
              <w:right w:val="single" w:sz="4" w:space="0" w:color="auto"/>
            </w:tcBorders>
            <w:shd w:val="clear" w:color="auto" w:fill="auto"/>
            <w:noWrap/>
            <w:vAlign w:val="bottom"/>
            <w:hideMark/>
          </w:tcPr>
          <w:p w14:paraId="656C90DE" w14:textId="29B3B5B9"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w:t>
            </w:r>
          </w:p>
        </w:tc>
        <w:tc>
          <w:tcPr>
            <w:tcW w:w="886" w:type="dxa"/>
            <w:tcBorders>
              <w:top w:val="nil"/>
              <w:left w:val="nil"/>
              <w:bottom w:val="nil"/>
              <w:right w:val="single" w:sz="4" w:space="0" w:color="auto"/>
            </w:tcBorders>
            <w:shd w:val="clear" w:color="auto" w:fill="auto"/>
            <w:noWrap/>
            <w:vAlign w:val="bottom"/>
            <w:hideMark/>
          </w:tcPr>
          <w:p w14:paraId="10FE8186" w14:textId="0EF5370D"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w:t>
            </w:r>
          </w:p>
        </w:tc>
        <w:tc>
          <w:tcPr>
            <w:tcW w:w="1086" w:type="dxa"/>
            <w:tcBorders>
              <w:top w:val="nil"/>
              <w:left w:val="nil"/>
              <w:bottom w:val="nil"/>
              <w:right w:val="single" w:sz="4" w:space="0" w:color="auto"/>
            </w:tcBorders>
            <w:shd w:val="clear" w:color="auto" w:fill="auto"/>
            <w:noWrap/>
            <w:vAlign w:val="bottom"/>
            <w:hideMark/>
          </w:tcPr>
          <w:p w14:paraId="0EBBA23D" w14:textId="0C581A76"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w:t>
            </w:r>
          </w:p>
        </w:tc>
      </w:tr>
      <w:tr w:rsidR="00D72B51" w:rsidRPr="00D72B51" w14:paraId="03E8B9B1" w14:textId="77777777" w:rsidTr="00D72B51">
        <w:trPr>
          <w:trHeight w:val="197"/>
        </w:trPr>
        <w:tc>
          <w:tcPr>
            <w:tcW w:w="155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24359F8C" w14:textId="77777777" w:rsidR="00D72B51" w:rsidRPr="00D72B51" w:rsidRDefault="00D72B51" w:rsidP="00D72B51">
            <w:pPr>
              <w:spacing w:after="0" w:line="240" w:lineRule="auto"/>
              <w:jc w:val="right"/>
              <w:rPr>
                <w:rFonts w:ascii="Calibri" w:eastAsia="Times New Roman" w:hAnsi="Calibri"/>
                <w:color w:val="000000"/>
              </w:rPr>
            </w:pPr>
            <w:r w:rsidRPr="00D72B51">
              <w:rPr>
                <w:rFonts w:ascii="Calibri" w:eastAsia="Times New Roman" w:hAnsi="Calibri"/>
                <w:color w:val="000000"/>
              </w:rPr>
              <w:t>Total</w:t>
            </w:r>
          </w:p>
        </w:tc>
        <w:tc>
          <w:tcPr>
            <w:tcW w:w="3353" w:type="dxa"/>
            <w:tcBorders>
              <w:top w:val="single" w:sz="8" w:space="0" w:color="auto"/>
              <w:left w:val="nil"/>
              <w:bottom w:val="single" w:sz="8" w:space="0" w:color="auto"/>
              <w:right w:val="single" w:sz="4" w:space="0" w:color="auto"/>
            </w:tcBorders>
            <w:shd w:val="clear" w:color="auto" w:fill="auto"/>
            <w:noWrap/>
            <w:vAlign w:val="bottom"/>
            <w:hideMark/>
          </w:tcPr>
          <w:p w14:paraId="38367D79" w14:textId="77777777" w:rsidR="00D72B51" w:rsidRPr="00D72B51" w:rsidRDefault="00D72B51" w:rsidP="00D72B51">
            <w:pPr>
              <w:spacing w:after="0" w:line="240" w:lineRule="auto"/>
              <w:jc w:val="left"/>
              <w:rPr>
                <w:rFonts w:ascii="Calibri" w:eastAsia="Times New Roman" w:hAnsi="Calibri"/>
                <w:color w:val="000000"/>
              </w:rPr>
            </w:pPr>
            <w:r w:rsidRPr="00D72B51">
              <w:rPr>
                <w:rFonts w:ascii="Calibri" w:eastAsia="Times New Roman" w:hAnsi="Calibri"/>
                <w:color w:val="000000"/>
              </w:rPr>
              <w:t> </w:t>
            </w:r>
          </w:p>
        </w:tc>
        <w:tc>
          <w:tcPr>
            <w:tcW w:w="879" w:type="dxa"/>
            <w:tcBorders>
              <w:top w:val="single" w:sz="8" w:space="0" w:color="auto"/>
              <w:left w:val="nil"/>
              <w:bottom w:val="single" w:sz="8" w:space="0" w:color="auto"/>
              <w:right w:val="single" w:sz="4" w:space="0" w:color="auto"/>
            </w:tcBorders>
            <w:shd w:val="clear" w:color="auto" w:fill="auto"/>
            <w:noWrap/>
            <w:vAlign w:val="bottom"/>
            <w:hideMark/>
          </w:tcPr>
          <w:p w14:paraId="1D786CF7" w14:textId="0305CC43"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XXX</w:t>
            </w:r>
          </w:p>
        </w:tc>
        <w:tc>
          <w:tcPr>
            <w:tcW w:w="886" w:type="dxa"/>
            <w:tcBorders>
              <w:top w:val="single" w:sz="8" w:space="0" w:color="auto"/>
              <w:left w:val="nil"/>
              <w:bottom w:val="single" w:sz="8" w:space="0" w:color="auto"/>
              <w:right w:val="single" w:sz="4" w:space="0" w:color="auto"/>
            </w:tcBorders>
            <w:shd w:val="clear" w:color="auto" w:fill="auto"/>
            <w:noWrap/>
            <w:vAlign w:val="bottom"/>
            <w:hideMark/>
          </w:tcPr>
          <w:p w14:paraId="2FF909B0" w14:textId="2F3B5D5D"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XXX</w:t>
            </w:r>
          </w:p>
        </w:tc>
        <w:tc>
          <w:tcPr>
            <w:tcW w:w="1086" w:type="dxa"/>
            <w:tcBorders>
              <w:top w:val="single" w:sz="8" w:space="0" w:color="auto"/>
              <w:left w:val="nil"/>
              <w:bottom w:val="single" w:sz="8" w:space="0" w:color="auto"/>
              <w:right w:val="single" w:sz="8" w:space="0" w:color="auto"/>
            </w:tcBorders>
            <w:shd w:val="clear" w:color="auto" w:fill="auto"/>
            <w:noWrap/>
            <w:vAlign w:val="bottom"/>
            <w:hideMark/>
          </w:tcPr>
          <w:p w14:paraId="7FF56320" w14:textId="269C54AA" w:rsidR="00D72B51" w:rsidRPr="00D72B51" w:rsidRDefault="00D72B51" w:rsidP="00D72B51">
            <w:pPr>
              <w:spacing w:after="0" w:line="240" w:lineRule="auto"/>
              <w:jc w:val="right"/>
              <w:rPr>
                <w:rFonts w:ascii="Calibri" w:eastAsia="Times New Roman" w:hAnsi="Calibri"/>
                <w:color w:val="000000"/>
              </w:rPr>
            </w:pPr>
            <w:r>
              <w:rPr>
                <w:rFonts w:ascii="Calibri" w:eastAsia="Times New Roman" w:hAnsi="Calibri"/>
                <w:color w:val="000000"/>
              </w:rPr>
              <w:t>XXX</w:t>
            </w:r>
          </w:p>
        </w:tc>
      </w:tr>
    </w:tbl>
    <w:p w14:paraId="2826D04C" w14:textId="340CBB49" w:rsidR="0003105C" w:rsidRDefault="0003105C" w:rsidP="001E568B">
      <w:pPr>
        <w:pStyle w:val="Heading4"/>
      </w:pPr>
      <w:r>
        <w:t>4.2.5 Regression</w:t>
      </w:r>
    </w:p>
    <w:p w14:paraId="79E095E2" w14:textId="3F89567A" w:rsidR="007254E7" w:rsidRDefault="007254E7" w:rsidP="007254E7">
      <w:pPr>
        <w:spacing w:line="360" w:lineRule="auto"/>
      </w:pPr>
      <w:r>
        <w:t>The regression will be the main focus for this thesis. In this thesis a linear regression will be conducted with a number of dummy variables. A simple way to look at the regression model is as follows:</w:t>
      </w:r>
    </w:p>
    <w:p w14:paraId="172D4A55" w14:textId="6443951C" w:rsidR="007254E7" w:rsidRDefault="007254E7" w:rsidP="007254E7">
      <w:pPr>
        <w:spacing w:line="360" w:lineRule="auto"/>
        <w:jc w:val="center"/>
        <w:rPr>
          <w:vertAlign w:val="subscript"/>
        </w:rPr>
      </w:pPr>
      <w:proofErr w:type="spellStart"/>
      <w:r>
        <w:t>Outcome</w:t>
      </w:r>
      <w:r>
        <w:rPr>
          <w:vertAlign w:val="subscript"/>
        </w:rPr>
        <w:t>i</w:t>
      </w:r>
      <w:proofErr w:type="spellEnd"/>
      <w:r>
        <w:rPr>
          <w:vertAlign w:val="subscript"/>
        </w:rPr>
        <w:t xml:space="preserve"> </w:t>
      </w:r>
      <w:r>
        <w:t xml:space="preserve">= (model) + </w:t>
      </w:r>
      <w:proofErr w:type="spellStart"/>
      <w:r>
        <w:t>error</w:t>
      </w:r>
      <w:r>
        <w:rPr>
          <w:vertAlign w:val="subscript"/>
        </w:rPr>
        <w:t>i</w:t>
      </w:r>
      <w:proofErr w:type="spellEnd"/>
    </w:p>
    <w:p w14:paraId="0FBC3B7A" w14:textId="499529D0" w:rsidR="007254E7" w:rsidRDefault="00416521" w:rsidP="007254E7">
      <w:pPr>
        <w:spacing w:line="360" w:lineRule="auto"/>
      </w:pPr>
      <w:r>
        <w:t>Meaning that the outcome that is sought for can be predicted by some model + an error term. Usually the model is written as follows:</w:t>
      </w:r>
    </w:p>
    <w:p w14:paraId="2AF9BB5A" w14:textId="0FB12C00" w:rsidR="00416521" w:rsidRPr="00416521" w:rsidRDefault="00416521" w:rsidP="00416521">
      <w:pPr>
        <w:jc w:val="center"/>
        <w:rPr>
          <w:rFonts w:eastAsia="Times New Roman"/>
        </w:rPr>
      </w:pPr>
      <w:r w:rsidRPr="00416521">
        <w:t>Y</w:t>
      </w:r>
      <w:r w:rsidRPr="00416521">
        <w:rPr>
          <w:vertAlign w:val="subscript"/>
        </w:rPr>
        <w:t>i</w:t>
      </w:r>
      <w:r w:rsidRPr="00416521">
        <w:t xml:space="preserve"> = (</w:t>
      </w:r>
      <w:r w:rsidRPr="00416521">
        <w:rPr>
          <w:rFonts w:eastAsia="Times New Roman"/>
          <w:color w:val="545454"/>
          <w:shd w:val="clear" w:color="auto" w:fill="FFFFFF"/>
        </w:rPr>
        <w:t>β</w:t>
      </w:r>
      <w:r w:rsidRPr="00416521">
        <w:rPr>
          <w:rFonts w:eastAsia="Times New Roman"/>
          <w:color w:val="545454"/>
          <w:shd w:val="clear" w:color="auto" w:fill="FFFFFF"/>
          <w:vertAlign w:val="subscript"/>
        </w:rPr>
        <w:t>0</w:t>
      </w:r>
      <w:r w:rsidRPr="00416521">
        <w:rPr>
          <w:rFonts w:eastAsia="Times New Roman"/>
          <w:color w:val="545454"/>
          <w:shd w:val="clear" w:color="auto" w:fill="FFFFFF"/>
        </w:rPr>
        <w:t xml:space="preserve"> +β</w:t>
      </w:r>
      <w:r w:rsidRPr="00416521">
        <w:rPr>
          <w:rFonts w:eastAsia="Times New Roman"/>
          <w:color w:val="545454"/>
          <w:shd w:val="clear" w:color="auto" w:fill="FFFFFF"/>
          <w:vertAlign w:val="subscript"/>
        </w:rPr>
        <w:t>1</w:t>
      </w:r>
      <w:r w:rsidRPr="00416521">
        <w:rPr>
          <w:rFonts w:eastAsia="Times New Roman"/>
          <w:color w:val="545454"/>
          <w:shd w:val="clear" w:color="auto" w:fill="FFFFFF"/>
        </w:rPr>
        <w:t>X</w:t>
      </w:r>
      <w:r w:rsidRPr="00416521">
        <w:rPr>
          <w:rFonts w:eastAsia="Times New Roman"/>
          <w:color w:val="545454"/>
          <w:shd w:val="clear" w:color="auto" w:fill="FFFFFF"/>
          <w:vertAlign w:val="subscript"/>
        </w:rPr>
        <w:t>i</w:t>
      </w:r>
      <w:r w:rsidRPr="00416521">
        <w:rPr>
          <w:rFonts w:eastAsia="Times New Roman"/>
          <w:color w:val="545454"/>
          <w:shd w:val="clear" w:color="auto" w:fill="FFFFFF"/>
        </w:rPr>
        <w:t xml:space="preserve">) + </w:t>
      </w:r>
      <w:proofErr w:type="spellStart"/>
      <w:r w:rsidRPr="00416521">
        <w:rPr>
          <w:i/>
          <w:iCs/>
          <w:color w:val="000000"/>
        </w:rPr>
        <w:t>e</w:t>
      </w:r>
      <w:r w:rsidRPr="00416521">
        <w:rPr>
          <w:i/>
          <w:iCs/>
          <w:color w:val="000000"/>
          <w:vertAlign w:val="subscript"/>
        </w:rPr>
        <w:t>i</w:t>
      </w:r>
      <w:proofErr w:type="spellEnd"/>
    </w:p>
    <w:p w14:paraId="7552C8F6" w14:textId="774AE5A7" w:rsidR="007254E7" w:rsidRDefault="007254E7" w:rsidP="007254E7">
      <w:pPr>
        <w:spacing w:line="360" w:lineRule="auto"/>
      </w:pPr>
      <w:r>
        <w:t>Dummy variables make it possible to see the effect an independent variable has on the dependent variable. It gives insight on the interaction between the two variables. When coding for a</w:t>
      </w:r>
      <w:r w:rsidR="00416521">
        <w:t xml:space="preserve"> dummy variables it allows for variables to be split into two distinct groups.</w:t>
      </w:r>
    </w:p>
    <w:p w14:paraId="0F5934A7" w14:textId="336F1692" w:rsidR="00416521" w:rsidRDefault="00416521" w:rsidP="007254E7">
      <w:pPr>
        <w:spacing w:line="360" w:lineRule="auto"/>
      </w:pPr>
      <w:r>
        <w:t xml:space="preserve">D = 1, if the </w:t>
      </w:r>
      <w:r w:rsidR="009678C6">
        <w:t>criterion</w:t>
      </w:r>
      <w:r>
        <w:t xml:space="preserve"> is satisfied </w:t>
      </w:r>
    </w:p>
    <w:p w14:paraId="3DE606CA" w14:textId="4303FC2D" w:rsidR="00416521" w:rsidRDefault="00416521" w:rsidP="007254E7">
      <w:pPr>
        <w:spacing w:line="360" w:lineRule="auto"/>
      </w:pPr>
      <w:r>
        <w:t>D = 0, if not</w:t>
      </w:r>
    </w:p>
    <w:p w14:paraId="07A43971" w14:textId="2AFD38F8" w:rsidR="00AE188C" w:rsidRDefault="009678C6" w:rsidP="007254E7">
      <w:pPr>
        <w:spacing w:line="360" w:lineRule="auto"/>
      </w:pPr>
      <w:r>
        <w:t>E.g.</w:t>
      </w:r>
      <w:r w:rsidR="00416521">
        <w:t xml:space="preserve"> Operating System</w:t>
      </w:r>
    </w:p>
    <w:p w14:paraId="5E70FB84" w14:textId="78781E37" w:rsidR="0000630C" w:rsidRPr="00AE188C" w:rsidRDefault="00223141" w:rsidP="007254E7">
      <w:pPr>
        <w:spacing w:line="360" w:lineRule="auto"/>
      </w:pPr>
      <w:r>
        <w:rPr>
          <w:sz w:val="20"/>
          <w:szCs w:val="20"/>
        </w:rPr>
        <w:t>Table 9</w:t>
      </w:r>
      <w:r w:rsidR="00FD2E02">
        <w:rPr>
          <w:sz w:val="20"/>
          <w:szCs w:val="20"/>
        </w:rPr>
        <w:t xml:space="preserve">: </w:t>
      </w:r>
      <w:r w:rsidR="0000630C" w:rsidRPr="0000630C">
        <w:rPr>
          <w:sz w:val="20"/>
          <w:szCs w:val="20"/>
        </w:rPr>
        <w:t>Example of how the data has been coded:</w:t>
      </w:r>
    </w:p>
    <w:tbl>
      <w:tblPr>
        <w:tblStyle w:val="TableGrid"/>
        <w:tblW w:w="0" w:type="auto"/>
        <w:tblLook w:val="04A0" w:firstRow="1" w:lastRow="0" w:firstColumn="1" w:lastColumn="0" w:noHBand="0" w:noVBand="1"/>
      </w:tblPr>
      <w:tblGrid>
        <w:gridCol w:w="2180"/>
        <w:gridCol w:w="2180"/>
        <w:gridCol w:w="2180"/>
        <w:gridCol w:w="2180"/>
      </w:tblGrid>
      <w:tr w:rsidR="00416521" w:rsidRPr="002600DF" w14:paraId="2CBE7B9D" w14:textId="77777777" w:rsidTr="002600DF">
        <w:tc>
          <w:tcPr>
            <w:tcW w:w="2180" w:type="dxa"/>
            <w:shd w:val="clear" w:color="auto" w:fill="BFBFBF" w:themeFill="background1" w:themeFillShade="BF"/>
          </w:tcPr>
          <w:p w14:paraId="4A0EEC58" w14:textId="77777777" w:rsidR="00416521" w:rsidRPr="002600DF" w:rsidRDefault="00416521" w:rsidP="007254E7">
            <w:pPr>
              <w:spacing w:line="360" w:lineRule="auto"/>
              <w:rPr>
                <w:sz w:val="20"/>
                <w:szCs w:val="20"/>
              </w:rPr>
            </w:pPr>
          </w:p>
        </w:tc>
        <w:tc>
          <w:tcPr>
            <w:tcW w:w="2180" w:type="dxa"/>
            <w:shd w:val="clear" w:color="auto" w:fill="BFBFBF" w:themeFill="background1" w:themeFillShade="BF"/>
          </w:tcPr>
          <w:p w14:paraId="398DCFC6" w14:textId="0AA3734F" w:rsidR="00416521" w:rsidRPr="002600DF" w:rsidRDefault="002324A4" w:rsidP="007254E7">
            <w:pPr>
              <w:spacing w:line="360" w:lineRule="auto"/>
              <w:rPr>
                <w:sz w:val="20"/>
                <w:szCs w:val="20"/>
              </w:rPr>
            </w:pPr>
            <w:r w:rsidRPr="002600DF">
              <w:rPr>
                <w:sz w:val="20"/>
                <w:szCs w:val="20"/>
              </w:rPr>
              <w:t>Dummy Variable 1</w:t>
            </w:r>
          </w:p>
        </w:tc>
        <w:tc>
          <w:tcPr>
            <w:tcW w:w="2180" w:type="dxa"/>
            <w:shd w:val="clear" w:color="auto" w:fill="BFBFBF" w:themeFill="background1" w:themeFillShade="BF"/>
          </w:tcPr>
          <w:p w14:paraId="1068B6AD" w14:textId="528D2FE6" w:rsidR="00416521" w:rsidRPr="002600DF" w:rsidRDefault="002324A4" w:rsidP="007254E7">
            <w:pPr>
              <w:spacing w:line="360" w:lineRule="auto"/>
              <w:rPr>
                <w:sz w:val="20"/>
                <w:szCs w:val="20"/>
              </w:rPr>
            </w:pPr>
            <w:r w:rsidRPr="002600DF">
              <w:rPr>
                <w:sz w:val="20"/>
                <w:szCs w:val="20"/>
              </w:rPr>
              <w:t>Dummy Variable 2</w:t>
            </w:r>
          </w:p>
        </w:tc>
        <w:tc>
          <w:tcPr>
            <w:tcW w:w="2180" w:type="dxa"/>
            <w:shd w:val="clear" w:color="auto" w:fill="BFBFBF" w:themeFill="background1" w:themeFillShade="BF"/>
          </w:tcPr>
          <w:p w14:paraId="1C34B2DD" w14:textId="502A7A76" w:rsidR="00416521" w:rsidRPr="002600DF" w:rsidRDefault="002324A4" w:rsidP="007254E7">
            <w:pPr>
              <w:spacing w:line="360" w:lineRule="auto"/>
              <w:rPr>
                <w:sz w:val="20"/>
                <w:szCs w:val="20"/>
              </w:rPr>
            </w:pPr>
            <w:r w:rsidRPr="002600DF">
              <w:rPr>
                <w:sz w:val="20"/>
                <w:szCs w:val="20"/>
              </w:rPr>
              <w:t>Dummy Variable 3</w:t>
            </w:r>
          </w:p>
        </w:tc>
      </w:tr>
      <w:tr w:rsidR="00416521" w:rsidRPr="002600DF" w14:paraId="54499E1F" w14:textId="77777777" w:rsidTr="002600DF">
        <w:tc>
          <w:tcPr>
            <w:tcW w:w="2180" w:type="dxa"/>
            <w:shd w:val="clear" w:color="auto" w:fill="BFBFBF" w:themeFill="background1" w:themeFillShade="BF"/>
          </w:tcPr>
          <w:p w14:paraId="4C011A41" w14:textId="358082FA" w:rsidR="00416521" w:rsidRPr="002600DF" w:rsidRDefault="00416521" w:rsidP="005E33D2">
            <w:pPr>
              <w:rPr>
                <w:sz w:val="20"/>
                <w:szCs w:val="20"/>
              </w:rPr>
            </w:pPr>
            <w:r w:rsidRPr="002600DF">
              <w:rPr>
                <w:sz w:val="20"/>
                <w:szCs w:val="20"/>
              </w:rPr>
              <w:t>Android</w:t>
            </w:r>
            <w:r w:rsidR="005E33D2">
              <w:rPr>
                <w:sz w:val="20"/>
                <w:szCs w:val="20"/>
              </w:rPr>
              <w:t>*</w:t>
            </w:r>
          </w:p>
        </w:tc>
        <w:tc>
          <w:tcPr>
            <w:tcW w:w="2180" w:type="dxa"/>
          </w:tcPr>
          <w:p w14:paraId="499EF981" w14:textId="60411F28" w:rsidR="00416521" w:rsidRPr="00323240" w:rsidRDefault="00416521" w:rsidP="00323240">
            <w:pPr>
              <w:spacing w:line="360" w:lineRule="auto"/>
              <w:jc w:val="center"/>
              <w:rPr>
                <w:b/>
                <w:sz w:val="20"/>
                <w:szCs w:val="20"/>
              </w:rPr>
            </w:pPr>
            <w:r w:rsidRPr="00323240">
              <w:rPr>
                <w:b/>
                <w:sz w:val="20"/>
                <w:szCs w:val="20"/>
              </w:rPr>
              <w:t>1</w:t>
            </w:r>
          </w:p>
        </w:tc>
        <w:tc>
          <w:tcPr>
            <w:tcW w:w="2180" w:type="dxa"/>
          </w:tcPr>
          <w:p w14:paraId="61590747" w14:textId="6785F1F0" w:rsidR="00416521" w:rsidRPr="00323240" w:rsidRDefault="00416521" w:rsidP="00323240">
            <w:pPr>
              <w:spacing w:line="360" w:lineRule="auto"/>
              <w:jc w:val="center"/>
              <w:rPr>
                <w:b/>
                <w:sz w:val="20"/>
                <w:szCs w:val="20"/>
              </w:rPr>
            </w:pPr>
            <w:r w:rsidRPr="00323240">
              <w:rPr>
                <w:b/>
                <w:sz w:val="20"/>
                <w:szCs w:val="20"/>
              </w:rPr>
              <w:t>0</w:t>
            </w:r>
          </w:p>
        </w:tc>
        <w:tc>
          <w:tcPr>
            <w:tcW w:w="2180" w:type="dxa"/>
          </w:tcPr>
          <w:p w14:paraId="2F791C90" w14:textId="11374A22" w:rsidR="00416521" w:rsidRPr="00323240" w:rsidRDefault="00416521" w:rsidP="00323240">
            <w:pPr>
              <w:spacing w:line="360" w:lineRule="auto"/>
              <w:jc w:val="center"/>
              <w:rPr>
                <w:b/>
                <w:sz w:val="20"/>
                <w:szCs w:val="20"/>
              </w:rPr>
            </w:pPr>
            <w:r w:rsidRPr="00323240">
              <w:rPr>
                <w:b/>
                <w:sz w:val="20"/>
                <w:szCs w:val="20"/>
              </w:rPr>
              <w:t>0</w:t>
            </w:r>
          </w:p>
        </w:tc>
      </w:tr>
      <w:tr w:rsidR="00416521" w:rsidRPr="002600DF" w14:paraId="48F952BA" w14:textId="77777777" w:rsidTr="002600DF">
        <w:tc>
          <w:tcPr>
            <w:tcW w:w="2180" w:type="dxa"/>
            <w:shd w:val="clear" w:color="auto" w:fill="BFBFBF" w:themeFill="background1" w:themeFillShade="BF"/>
          </w:tcPr>
          <w:p w14:paraId="6CD1099A" w14:textId="61B2DC32" w:rsidR="00416521" w:rsidRPr="002600DF" w:rsidRDefault="00416521" w:rsidP="005E33D2">
            <w:pPr>
              <w:rPr>
                <w:sz w:val="20"/>
                <w:szCs w:val="20"/>
              </w:rPr>
            </w:pPr>
            <w:proofErr w:type="gramStart"/>
            <w:r w:rsidRPr="002600DF">
              <w:rPr>
                <w:sz w:val="20"/>
                <w:szCs w:val="20"/>
              </w:rPr>
              <w:t>iOS</w:t>
            </w:r>
            <w:proofErr w:type="gramEnd"/>
          </w:p>
        </w:tc>
        <w:tc>
          <w:tcPr>
            <w:tcW w:w="2180" w:type="dxa"/>
          </w:tcPr>
          <w:p w14:paraId="2E3F0E7B" w14:textId="3D5536B8" w:rsidR="00416521" w:rsidRPr="00323240" w:rsidRDefault="00416521" w:rsidP="00323240">
            <w:pPr>
              <w:spacing w:line="360" w:lineRule="auto"/>
              <w:jc w:val="center"/>
              <w:rPr>
                <w:b/>
                <w:sz w:val="20"/>
                <w:szCs w:val="20"/>
              </w:rPr>
            </w:pPr>
            <w:r w:rsidRPr="00323240">
              <w:rPr>
                <w:b/>
                <w:sz w:val="20"/>
                <w:szCs w:val="20"/>
              </w:rPr>
              <w:t>0</w:t>
            </w:r>
          </w:p>
        </w:tc>
        <w:tc>
          <w:tcPr>
            <w:tcW w:w="2180" w:type="dxa"/>
          </w:tcPr>
          <w:p w14:paraId="2A6A59D3" w14:textId="5422278E" w:rsidR="00416521" w:rsidRPr="00323240" w:rsidRDefault="00416521" w:rsidP="00323240">
            <w:pPr>
              <w:spacing w:line="360" w:lineRule="auto"/>
              <w:jc w:val="center"/>
              <w:rPr>
                <w:b/>
                <w:sz w:val="20"/>
                <w:szCs w:val="20"/>
              </w:rPr>
            </w:pPr>
            <w:r w:rsidRPr="00323240">
              <w:rPr>
                <w:b/>
                <w:sz w:val="20"/>
                <w:szCs w:val="20"/>
              </w:rPr>
              <w:t>1</w:t>
            </w:r>
          </w:p>
        </w:tc>
        <w:tc>
          <w:tcPr>
            <w:tcW w:w="2180" w:type="dxa"/>
          </w:tcPr>
          <w:p w14:paraId="4D04B750" w14:textId="3850DCE7" w:rsidR="00416521" w:rsidRPr="00323240" w:rsidRDefault="00416521" w:rsidP="00323240">
            <w:pPr>
              <w:spacing w:line="360" w:lineRule="auto"/>
              <w:jc w:val="center"/>
              <w:rPr>
                <w:b/>
                <w:sz w:val="20"/>
                <w:szCs w:val="20"/>
              </w:rPr>
            </w:pPr>
            <w:r w:rsidRPr="00323240">
              <w:rPr>
                <w:b/>
                <w:sz w:val="20"/>
                <w:szCs w:val="20"/>
              </w:rPr>
              <w:t>0</w:t>
            </w:r>
          </w:p>
        </w:tc>
      </w:tr>
      <w:tr w:rsidR="00416521" w:rsidRPr="002600DF" w14:paraId="6D1D702B" w14:textId="77777777" w:rsidTr="002600DF">
        <w:tc>
          <w:tcPr>
            <w:tcW w:w="2180" w:type="dxa"/>
            <w:shd w:val="clear" w:color="auto" w:fill="BFBFBF" w:themeFill="background1" w:themeFillShade="BF"/>
          </w:tcPr>
          <w:p w14:paraId="2743F4FD" w14:textId="25B65E01" w:rsidR="00416521" w:rsidRPr="002600DF" w:rsidRDefault="00416521" w:rsidP="005E33D2">
            <w:pPr>
              <w:rPr>
                <w:sz w:val="20"/>
                <w:szCs w:val="20"/>
              </w:rPr>
            </w:pPr>
            <w:r w:rsidRPr="002600DF">
              <w:rPr>
                <w:sz w:val="20"/>
                <w:szCs w:val="20"/>
              </w:rPr>
              <w:t>Zune</w:t>
            </w:r>
          </w:p>
        </w:tc>
        <w:tc>
          <w:tcPr>
            <w:tcW w:w="2180" w:type="dxa"/>
          </w:tcPr>
          <w:p w14:paraId="6506BA64" w14:textId="09210DFC" w:rsidR="00416521" w:rsidRPr="00323240" w:rsidRDefault="00416521" w:rsidP="00323240">
            <w:pPr>
              <w:spacing w:line="360" w:lineRule="auto"/>
              <w:jc w:val="center"/>
              <w:rPr>
                <w:b/>
                <w:sz w:val="20"/>
                <w:szCs w:val="20"/>
              </w:rPr>
            </w:pPr>
            <w:r w:rsidRPr="00323240">
              <w:rPr>
                <w:b/>
                <w:sz w:val="20"/>
                <w:szCs w:val="20"/>
              </w:rPr>
              <w:t>0</w:t>
            </w:r>
          </w:p>
        </w:tc>
        <w:tc>
          <w:tcPr>
            <w:tcW w:w="2180" w:type="dxa"/>
          </w:tcPr>
          <w:p w14:paraId="751A4CB2" w14:textId="189F74CF" w:rsidR="00416521" w:rsidRPr="00323240" w:rsidRDefault="00416521" w:rsidP="00323240">
            <w:pPr>
              <w:spacing w:line="360" w:lineRule="auto"/>
              <w:jc w:val="center"/>
              <w:rPr>
                <w:b/>
                <w:sz w:val="20"/>
                <w:szCs w:val="20"/>
              </w:rPr>
            </w:pPr>
            <w:r w:rsidRPr="00323240">
              <w:rPr>
                <w:b/>
                <w:sz w:val="20"/>
                <w:szCs w:val="20"/>
              </w:rPr>
              <w:t>0</w:t>
            </w:r>
          </w:p>
        </w:tc>
        <w:tc>
          <w:tcPr>
            <w:tcW w:w="2180" w:type="dxa"/>
          </w:tcPr>
          <w:p w14:paraId="0CFD511D" w14:textId="3D545677" w:rsidR="00416521" w:rsidRPr="00323240" w:rsidRDefault="00416521" w:rsidP="00323240">
            <w:pPr>
              <w:spacing w:line="360" w:lineRule="auto"/>
              <w:jc w:val="center"/>
              <w:rPr>
                <w:b/>
                <w:sz w:val="20"/>
                <w:szCs w:val="20"/>
              </w:rPr>
            </w:pPr>
            <w:r w:rsidRPr="00323240">
              <w:rPr>
                <w:b/>
                <w:sz w:val="20"/>
                <w:szCs w:val="20"/>
              </w:rPr>
              <w:t>1</w:t>
            </w:r>
          </w:p>
        </w:tc>
      </w:tr>
    </w:tbl>
    <w:p w14:paraId="0D97E68A" w14:textId="520F7175" w:rsidR="00416521" w:rsidRPr="005E33D2" w:rsidRDefault="005E33D2" w:rsidP="007254E7">
      <w:pPr>
        <w:spacing w:line="360" w:lineRule="auto"/>
        <w:rPr>
          <w:sz w:val="18"/>
          <w:szCs w:val="18"/>
        </w:rPr>
      </w:pPr>
      <w:r w:rsidRPr="005E33D2">
        <w:rPr>
          <w:sz w:val="18"/>
          <w:szCs w:val="18"/>
        </w:rPr>
        <w:t>*</w:t>
      </w:r>
      <w:r>
        <w:rPr>
          <w:sz w:val="18"/>
          <w:szCs w:val="18"/>
        </w:rPr>
        <w:t xml:space="preserve">Part of the dependent variable. </w:t>
      </w:r>
      <w:r w:rsidRPr="005E33D2">
        <w:rPr>
          <w:sz w:val="18"/>
          <w:szCs w:val="18"/>
        </w:rPr>
        <w:t xml:space="preserve">When coding the only N-1 will need to be coded, the above table is to show how it will be represented in the regression. </w:t>
      </w:r>
    </w:p>
    <w:p w14:paraId="124D1C11" w14:textId="431F2A39" w:rsidR="0003105C" w:rsidRDefault="002324A4" w:rsidP="00780E2F">
      <w:pPr>
        <w:spacing w:line="360" w:lineRule="auto"/>
      </w:pPr>
      <w:r>
        <w:t xml:space="preserve">This is how SPSS will see and measure the differences in number of download, for examples, across the three operating systems. Each variable is either activated or not. </w:t>
      </w:r>
    </w:p>
    <w:p w14:paraId="1DA39218" w14:textId="72F3438B" w:rsidR="00780E2F" w:rsidRDefault="00780E2F" w:rsidP="00780E2F">
      <w:pPr>
        <w:spacing w:line="360" w:lineRule="auto"/>
        <w:rPr>
          <w:iCs/>
          <w:color w:val="000000"/>
          <w:sz w:val="23"/>
          <w:szCs w:val="23"/>
        </w:rPr>
      </w:pPr>
      <w:r>
        <w:t xml:space="preserve">For the purpose of this research several variables will be converted into dummies: </w:t>
      </w:r>
      <w:r>
        <w:rPr>
          <w:i/>
          <w:iCs/>
          <w:color w:val="000000"/>
          <w:sz w:val="23"/>
          <w:szCs w:val="23"/>
        </w:rPr>
        <w:t xml:space="preserve">Operating System, Month, Monetization Type, App, Had Paid/Free Period, Is Local, Paid &amp; Category. </w:t>
      </w:r>
      <w:r>
        <w:rPr>
          <w:iCs/>
          <w:color w:val="000000"/>
          <w:sz w:val="23"/>
          <w:szCs w:val="23"/>
        </w:rPr>
        <w:t xml:space="preserve">Once the regression is conducted the interaction effect of these variables will be measured on the outcome. </w:t>
      </w:r>
      <w:r w:rsidR="00834F09">
        <w:rPr>
          <w:iCs/>
          <w:color w:val="000000"/>
          <w:sz w:val="23"/>
          <w:szCs w:val="23"/>
        </w:rPr>
        <w:t xml:space="preserve">To be able to see which of the variables has been converted into a dummy, a capital D is placed in front of the variable, </w:t>
      </w:r>
      <w:r w:rsidR="009678C6">
        <w:rPr>
          <w:iCs/>
          <w:color w:val="000000"/>
          <w:sz w:val="23"/>
          <w:szCs w:val="23"/>
        </w:rPr>
        <w:t>e.g.</w:t>
      </w:r>
      <w:r w:rsidR="00834F09">
        <w:rPr>
          <w:iCs/>
          <w:color w:val="000000"/>
          <w:sz w:val="23"/>
          <w:szCs w:val="23"/>
        </w:rPr>
        <w:t xml:space="preserve">: </w:t>
      </w:r>
      <w:proofErr w:type="spellStart"/>
      <w:r w:rsidR="00834F09">
        <w:rPr>
          <w:iCs/>
          <w:color w:val="000000"/>
          <w:sz w:val="23"/>
          <w:szCs w:val="23"/>
        </w:rPr>
        <w:t>DiOS</w:t>
      </w:r>
      <w:proofErr w:type="spellEnd"/>
      <w:r w:rsidR="00834F09">
        <w:rPr>
          <w:iCs/>
          <w:color w:val="000000"/>
          <w:sz w:val="23"/>
          <w:szCs w:val="23"/>
        </w:rPr>
        <w:t xml:space="preserve">, </w:t>
      </w:r>
      <w:proofErr w:type="spellStart"/>
      <w:r w:rsidR="00834F09">
        <w:rPr>
          <w:iCs/>
          <w:color w:val="000000"/>
          <w:sz w:val="23"/>
          <w:szCs w:val="23"/>
        </w:rPr>
        <w:t>DZune</w:t>
      </w:r>
      <w:proofErr w:type="spellEnd"/>
      <w:r w:rsidR="00834F09">
        <w:rPr>
          <w:iCs/>
          <w:color w:val="000000"/>
          <w:sz w:val="23"/>
          <w:szCs w:val="23"/>
        </w:rPr>
        <w:t xml:space="preserve">. </w:t>
      </w:r>
    </w:p>
    <w:p w14:paraId="7896DBD0" w14:textId="410BD031" w:rsidR="00834F09" w:rsidRDefault="00834F09" w:rsidP="00780E2F">
      <w:pPr>
        <w:spacing w:line="360" w:lineRule="auto"/>
        <w:rPr>
          <w:rFonts w:eastAsia="Times New Roman"/>
          <w:color w:val="545454"/>
          <w:shd w:val="clear" w:color="auto" w:fill="FFFFFF"/>
        </w:rPr>
      </w:pPr>
      <w:r>
        <w:rPr>
          <w:iCs/>
          <w:color w:val="000000"/>
          <w:sz w:val="23"/>
          <w:szCs w:val="23"/>
        </w:rPr>
        <w:t xml:space="preserve">Therefore, in this research </w:t>
      </w:r>
      <w:r w:rsidRPr="00416521">
        <w:rPr>
          <w:rFonts w:eastAsia="Times New Roman"/>
          <w:color w:val="545454"/>
          <w:shd w:val="clear" w:color="auto" w:fill="FFFFFF"/>
        </w:rPr>
        <w:t>β</w:t>
      </w:r>
      <w:r w:rsidRPr="00416521">
        <w:rPr>
          <w:rFonts w:eastAsia="Times New Roman"/>
          <w:color w:val="545454"/>
          <w:shd w:val="clear" w:color="auto" w:fill="FFFFFF"/>
          <w:vertAlign w:val="subscript"/>
        </w:rPr>
        <w:t>0</w:t>
      </w:r>
      <w:r>
        <w:rPr>
          <w:rFonts w:eastAsia="Times New Roman"/>
          <w:color w:val="545454"/>
          <w:shd w:val="clear" w:color="auto" w:fill="FFFFFF"/>
          <w:vertAlign w:val="subscript"/>
        </w:rPr>
        <w:t xml:space="preserve"> </w:t>
      </w:r>
      <w:r>
        <w:rPr>
          <w:rFonts w:eastAsia="Times New Roman"/>
          <w:color w:val="545454"/>
          <w:shd w:val="clear" w:color="auto" w:fill="FFFFFF"/>
        </w:rPr>
        <w:t xml:space="preserve">will be ‘capturing’ various variables, and when considering the other dummy variables the interaction effect can be measured. </w:t>
      </w:r>
    </w:p>
    <w:p w14:paraId="2407E5DC" w14:textId="70A24036" w:rsidR="000F11EF" w:rsidRPr="00834F09" w:rsidRDefault="000F11EF" w:rsidP="00780E2F">
      <w:pPr>
        <w:spacing w:line="360" w:lineRule="auto"/>
      </w:pPr>
      <w:r>
        <w:rPr>
          <w:rFonts w:eastAsia="Times New Roman"/>
          <w:color w:val="545454"/>
          <w:shd w:val="clear" w:color="auto" w:fill="FFFFFF"/>
        </w:rPr>
        <w:t xml:space="preserve">After conducting a simple regression analysis with dummy variables, a second regression analysis will be conducted looking at interaction effects. This means taking one dummy variable and multiplying it with a regular variable. This will then show how the results change when </w:t>
      </w:r>
      <w:r w:rsidR="00E756D5">
        <w:rPr>
          <w:rFonts w:eastAsia="Times New Roman"/>
          <w:color w:val="545454"/>
          <w:shd w:val="clear" w:color="auto" w:fill="FFFFFF"/>
        </w:rPr>
        <w:t xml:space="preserve">looking at how those interactions </w:t>
      </w:r>
      <w:r w:rsidR="00DF5418">
        <w:rPr>
          <w:rFonts w:eastAsia="Times New Roman"/>
          <w:color w:val="545454"/>
          <w:shd w:val="clear" w:color="auto" w:fill="FFFFFF"/>
        </w:rPr>
        <w:t>affect</w:t>
      </w:r>
      <w:r w:rsidR="00E756D5">
        <w:rPr>
          <w:rFonts w:eastAsia="Times New Roman"/>
          <w:color w:val="545454"/>
          <w:shd w:val="clear" w:color="auto" w:fill="FFFFFF"/>
        </w:rPr>
        <w:t xml:space="preserve"> the number of downloads. For example, taking the dummy variable of the operating system iOS and multiplying it with price. This interaction will give insights on how the influence of price with a single OS has on the number of downloads.  </w:t>
      </w:r>
    </w:p>
    <w:p w14:paraId="7CEBA2C5" w14:textId="0E81A839" w:rsidR="004922EF" w:rsidRDefault="00D72B51" w:rsidP="002D7666">
      <w:pPr>
        <w:pStyle w:val="Heading1"/>
      </w:pPr>
      <w:r>
        <w:br w:type="column"/>
      </w:r>
      <w:bookmarkStart w:id="23" w:name="_Toc296682588"/>
      <w:r w:rsidR="00062E3E">
        <w:t>5</w:t>
      </w:r>
      <w:r w:rsidR="003E3023">
        <w:t>.</w:t>
      </w:r>
      <w:r w:rsidR="003E3023">
        <w:tab/>
      </w:r>
      <w:r w:rsidR="004922EF">
        <w:t>Data Analysis and Results</w:t>
      </w:r>
      <w:bookmarkEnd w:id="23"/>
    </w:p>
    <w:p w14:paraId="3886BCD5" w14:textId="0067E4C6" w:rsidR="004922EF" w:rsidRDefault="00587234" w:rsidP="009B35C7">
      <w:pPr>
        <w:spacing w:line="360" w:lineRule="auto"/>
      </w:pPr>
      <w:r>
        <w:t xml:space="preserve">This chapter will present a </w:t>
      </w:r>
      <w:r w:rsidR="004813B9">
        <w:t xml:space="preserve">thorough </w:t>
      </w:r>
      <w:r w:rsidR="009A6F52">
        <w:t xml:space="preserve">outline on how the data has been prepared, along with descriptive statistics, outliers, a one-way ANOVA analysis and the results of the linear regression that has been conducted. All of which will be used to draw conclusions for this research. In order to make sure that the results are both valid and sound a robustness check will be performed, this in turn will also provide deeper in-sights considering the outcomes. </w:t>
      </w:r>
    </w:p>
    <w:p w14:paraId="5FD5E27A" w14:textId="27B4FF79" w:rsidR="009A6F52" w:rsidRDefault="00062E3E" w:rsidP="000A0839">
      <w:pPr>
        <w:pStyle w:val="Heading2"/>
      </w:pPr>
      <w:bookmarkStart w:id="24" w:name="_Toc296682589"/>
      <w:r>
        <w:t>5</w:t>
      </w:r>
      <w:r w:rsidR="009A6F52">
        <w:t>.1 Preparing the Data</w:t>
      </w:r>
      <w:bookmarkEnd w:id="24"/>
    </w:p>
    <w:p w14:paraId="5C2DA06C" w14:textId="50ED7488" w:rsidR="009A6F52" w:rsidRDefault="009A6F52" w:rsidP="009B35C7">
      <w:pPr>
        <w:spacing w:line="360" w:lineRule="auto"/>
      </w:pPr>
      <w:r>
        <w:t xml:space="preserve">Before the data can be </w:t>
      </w:r>
      <w:r w:rsidR="009678C6">
        <w:t>analysed</w:t>
      </w:r>
      <w:r>
        <w:t xml:space="preserve"> </w:t>
      </w:r>
      <w:r w:rsidR="00587234">
        <w:t>it</w:t>
      </w:r>
      <w:r>
        <w:t xml:space="preserve"> should be prepared in such a way to allow for easy analysis in SPSS.</w:t>
      </w:r>
      <w:r w:rsidR="00077B57">
        <w:t xml:space="preserve"> To enhance the interpretability of the results, all of the results in the text have been scaled to ‘normal’ levels, i.e. thousands. </w:t>
      </w:r>
      <w:r>
        <w:t>Once the data had been transferred f</w:t>
      </w:r>
      <w:r w:rsidR="00E6381E">
        <w:t>rom Excel to SPSS, a number of dummy</w:t>
      </w:r>
      <w:r>
        <w:t xml:space="preserve"> variable</w:t>
      </w:r>
      <w:r w:rsidR="00E6381E">
        <w:t>s</w:t>
      </w:r>
      <w:r>
        <w:t xml:space="preserve"> had to be created in order to </w:t>
      </w:r>
      <w:r w:rsidR="00E6381E">
        <w:t xml:space="preserve">see the differences within the </w:t>
      </w:r>
      <w:r w:rsidR="00587234">
        <w:t xml:space="preserve">different aspect of the </w:t>
      </w:r>
      <w:r w:rsidR="00E6381E">
        <w:t>variables. Therefore the following variables we</w:t>
      </w:r>
      <w:r w:rsidR="00991C97">
        <w:t>re</w:t>
      </w:r>
      <w:r w:rsidR="00E6381E">
        <w:t xml:space="preserve"> transformed into dummies:</w:t>
      </w:r>
    </w:p>
    <w:p w14:paraId="0006BAF3" w14:textId="038A6986" w:rsidR="00E6381E" w:rsidRPr="00F36886" w:rsidRDefault="00AE188C" w:rsidP="009B35C7">
      <w:pPr>
        <w:spacing w:line="360" w:lineRule="auto"/>
      </w:pPr>
      <w:r w:rsidRPr="00F36886">
        <w:rPr>
          <w:i/>
        </w:rPr>
        <w:t>OS</w:t>
      </w:r>
      <w:r>
        <w:rPr>
          <w:i/>
        </w:rPr>
        <w:t>,</w:t>
      </w:r>
      <w:r w:rsidRPr="00F36886">
        <w:rPr>
          <w:i/>
        </w:rPr>
        <w:t xml:space="preserve"> </w:t>
      </w:r>
      <w:r>
        <w:rPr>
          <w:i/>
        </w:rPr>
        <w:t>Month</w:t>
      </w:r>
      <w:r w:rsidR="00E6381E" w:rsidRPr="00F36886">
        <w:rPr>
          <w:i/>
        </w:rPr>
        <w:t>,</w:t>
      </w:r>
      <w:r>
        <w:rPr>
          <w:i/>
        </w:rPr>
        <w:t xml:space="preserve"> Category &amp; Monetization Type</w:t>
      </w:r>
      <w:r w:rsidR="00F36886">
        <w:t xml:space="preserve">. </w:t>
      </w:r>
    </w:p>
    <w:p w14:paraId="10DA914D" w14:textId="1A3F359E" w:rsidR="00A877F4" w:rsidRDefault="00062E3E" w:rsidP="008A48B3">
      <w:pPr>
        <w:pStyle w:val="Heading3"/>
      </w:pPr>
      <w:bookmarkStart w:id="25" w:name="_Toc296682590"/>
      <w:r>
        <w:t>5</w:t>
      </w:r>
      <w:r w:rsidR="00A877F4">
        <w:t>.1.1 Independent-Samples T-Test</w:t>
      </w:r>
      <w:bookmarkEnd w:id="25"/>
    </w:p>
    <w:p w14:paraId="37D5EE78" w14:textId="0A00A396" w:rsidR="008A48B3" w:rsidRDefault="00CD11DA" w:rsidP="009B35C7">
      <w:pPr>
        <w:spacing w:line="360" w:lineRule="auto"/>
      </w:pPr>
      <w:r>
        <w:t>There was a significant difference in the number of downloads for free applications (M=73</w:t>
      </w:r>
      <w:r w:rsidR="00A51D45">
        <w:t>.</w:t>
      </w:r>
      <w:r>
        <w:t>914, SD=550</w:t>
      </w:r>
      <w:r w:rsidR="00A51D45">
        <w:t>.</w:t>
      </w:r>
      <w:r>
        <w:t>002) and paid applications (M=2</w:t>
      </w:r>
      <w:r w:rsidR="00A51D45">
        <w:t>.659</w:t>
      </w:r>
      <w:r>
        <w:t>, SD=6</w:t>
      </w:r>
      <w:r w:rsidR="00A51D45">
        <w:t>.</w:t>
      </w:r>
      <w:r>
        <w:t xml:space="preserve">498) conditions; </w:t>
      </w:r>
      <w:proofErr w:type="gramStart"/>
      <w:r>
        <w:t>t(</w:t>
      </w:r>
      <w:proofErr w:type="gramEnd"/>
      <w:r>
        <w:t>10798</w:t>
      </w:r>
      <w:r w:rsidR="00875529">
        <w:t>)=9.52, p=0.00. (</w:t>
      </w:r>
      <w:r w:rsidR="0072179F">
        <w:t>Appendix</w:t>
      </w:r>
      <w:r w:rsidR="00875529" w:rsidRPr="007A5FAE">
        <w:t xml:space="preserve"> 1 &amp; 2</w:t>
      </w:r>
      <w:r w:rsidR="00875529">
        <w:t>)</w:t>
      </w:r>
      <w:r w:rsidR="004319EE">
        <w:t xml:space="preserve"> This is confirmed with the aforementioned results, it can therefore be stated that the paid and free application can be treated independently. </w:t>
      </w:r>
      <w:r w:rsidR="000C5C86">
        <w:t xml:space="preserve"> </w:t>
      </w:r>
    </w:p>
    <w:p w14:paraId="6F9040F4" w14:textId="2FB1712D" w:rsidR="0076117A" w:rsidRDefault="00062E3E" w:rsidP="008A48B3">
      <w:pPr>
        <w:pStyle w:val="Heading3"/>
      </w:pPr>
      <w:bookmarkStart w:id="26" w:name="_Toc296682591"/>
      <w:r>
        <w:t>5</w:t>
      </w:r>
      <w:r w:rsidR="00A877F4">
        <w:t>.1.2</w:t>
      </w:r>
      <w:r w:rsidR="0076117A">
        <w:t xml:space="preserve"> One-Way ANOVA</w:t>
      </w:r>
      <w:bookmarkEnd w:id="26"/>
    </w:p>
    <w:p w14:paraId="3CCD3009" w14:textId="6DEFDF7B" w:rsidR="004C2FB9" w:rsidRDefault="004C2FB9" w:rsidP="009B35C7">
      <w:pPr>
        <w:spacing w:line="360" w:lineRule="auto"/>
      </w:pPr>
      <w:r>
        <w:t>When comparing the mean number of downloads among the three operating</w:t>
      </w:r>
      <w:r w:rsidR="00587234">
        <w:t xml:space="preserve"> systems</w:t>
      </w:r>
      <w:r>
        <w:t xml:space="preserve"> the following results were determined. </w:t>
      </w:r>
      <w:r w:rsidR="00E945A6">
        <w:t xml:space="preserve">A one-way between subjects ANOVA was conducted to compare the effect of Number of Downloads on operating system in Android, iOS &amp; Zune. </w:t>
      </w:r>
      <w:r>
        <w:t xml:space="preserve">There was a significant effect on the number of downloads at </w:t>
      </w:r>
      <w:r w:rsidR="00CB246A">
        <w:t>a</w:t>
      </w:r>
      <w:r>
        <w:t xml:space="preserve"> p&lt;0.05 level for the three operating systems [</w:t>
      </w:r>
      <w:proofErr w:type="gramStart"/>
      <w:r>
        <w:t>F(</w:t>
      </w:r>
      <w:proofErr w:type="gramEnd"/>
      <w:r>
        <w:t>2,10797)</w:t>
      </w:r>
      <w:r w:rsidR="00EE0096">
        <w:t>=34.244, p=0.00]. Post hoc comparisons using Tukey HSD test indicates that the mean score of Android (M=79583.389, SD=672387.377) was significantly different to both iOS and Zune operating system, (M=30</w:t>
      </w:r>
      <w:r w:rsidR="00A51D45">
        <w:t>.</w:t>
      </w:r>
      <w:r w:rsidR="00EE0096">
        <w:t>404, SD=51</w:t>
      </w:r>
      <w:r w:rsidR="00A51D45">
        <w:t>.</w:t>
      </w:r>
      <w:r w:rsidR="00EE0096">
        <w:t>016) &amp; (M=4</w:t>
      </w:r>
      <w:r w:rsidR="00A51D45">
        <w:t>.872</w:t>
      </w:r>
      <w:r w:rsidR="00EE0096">
        <w:t>, SD=8</w:t>
      </w:r>
      <w:r w:rsidR="00A51D45">
        <w:t>.</w:t>
      </w:r>
      <w:r w:rsidR="00EE0096">
        <w:t>732) respectively</w:t>
      </w:r>
      <w:r w:rsidR="00795F7D">
        <w:t xml:space="preserve"> at p=0.00</w:t>
      </w:r>
      <w:r w:rsidR="00EE0096">
        <w:t xml:space="preserve">. However, </w:t>
      </w:r>
      <w:r w:rsidR="00E945A6">
        <w:t>even though the difference between iOS and Zune were still significant, it was slight</w:t>
      </w:r>
      <w:r w:rsidR="00587234">
        <w:t>ly</w:t>
      </w:r>
      <w:r w:rsidR="00E945A6">
        <w:t xml:space="preserve"> less with p=0.015. (</w:t>
      </w:r>
      <w:r w:rsidR="00223141">
        <w:t>Appendix</w:t>
      </w:r>
      <w:r w:rsidR="007A5FAE" w:rsidRPr="007A5FAE">
        <w:t xml:space="preserve"> 3 - 5</w:t>
      </w:r>
      <w:r w:rsidR="00E945A6">
        <w:t>)</w:t>
      </w:r>
      <w:r w:rsidR="000C5C86">
        <w:t xml:space="preserve"> This indicates that the mean score of downloads</w:t>
      </w:r>
      <w:r w:rsidR="004319EE">
        <w:t xml:space="preserve"> is</w:t>
      </w:r>
      <w:r w:rsidR="000C5C86">
        <w:t xml:space="preserve"> significantly different among the three operating systems.</w:t>
      </w:r>
      <w:r w:rsidR="004319EE">
        <w:t xml:space="preserve"> In plain terms, for each operating system, the total number of downloads differed from one and other. </w:t>
      </w:r>
    </w:p>
    <w:p w14:paraId="623333AC" w14:textId="1C506B1B" w:rsidR="00E945A6" w:rsidRDefault="00081DBE" w:rsidP="009B35C7">
      <w:pPr>
        <w:spacing w:line="360" w:lineRule="auto"/>
      </w:pPr>
      <w:r>
        <w:t>Moreover, f</w:t>
      </w:r>
      <w:r w:rsidR="00E945A6">
        <w:t>or the purpose</w:t>
      </w:r>
      <w:r w:rsidR="0002061C">
        <w:t xml:space="preserve"> of the research question a one-way ANOVA </w:t>
      </w:r>
      <w:r>
        <w:t>is</w:t>
      </w:r>
      <w:r w:rsidR="0002061C">
        <w:t xml:space="preserve"> conducted to compare the effect of Number of Downloads on application categories. </w:t>
      </w:r>
      <w:r w:rsidR="00CB246A">
        <w:t>There was a significant effect on the number of downloads at a p&lt;0.05 level for the different categories [</w:t>
      </w:r>
      <w:proofErr w:type="gramStart"/>
      <w:r w:rsidR="00CB246A">
        <w:t>F(</w:t>
      </w:r>
      <w:proofErr w:type="gramEnd"/>
      <w:r w:rsidR="00CB246A">
        <w:t xml:space="preserve">13,10786)=2.327, p=0.004]. </w:t>
      </w:r>
      <w:r>
        <w:t>This proves</w:t>
      </w:r>
      <w:r w:rsidR="000C5C86">
        <w:t xml:space="preserve"> that there is a difference in downloads between the various categories. </w:t>
      </w:r>
    </w:p>
    <w:p w14:paraId="4ECF91CD" w14:textId="2FB25602" w:rsidR="008A48B3" w:rsidRDefault="00062E3E" w:rsidP="00062E3E">
      <w:pPr>
        <w:pStyle w:val="Heading2"/>
      </w:pPr>
      <w:bookmarkStart w:id="27" w:name="_Toc296682592"/>
      <w:r>
        <w:t>5</w:t>
      </w:r>
      <w:r w:rsidR="00AA7711">
        <w:t>.2 Descriptive Statistics</w:t>
      </w:r>
      <w:bookmarkEnd w:id="27"/>
    </w:p>
    <w:p w14:paraId="67E0052F" w14:textId="496C3C11" w:rsidR="00855560" w:rsidRDefault="00AA7711" w:rsidP="009B35C7">
      <w:pPr>
        <w:spacing w:line="360" w:lineRule="auto"/>
      </w:pPr>
      <w:r>
        <w:t>A univariate analysis describes the data in its simplest quantitative fo</w:t>
      </w:r>
      <w:r w:rsidR="00855560">
        <w:t>rm. The intention to do this is to explore if the variables consist of errors, missing values of outliers. The table below gives a detailed overview of the variables before performing a linear regression analysis, this will also show the differences between the three operating systems, and the distinction between free &amp; paid applications. The mean, standard dev</w:t>
      </w:r>
      <w:r w:rsidR="0090142D">
        <w:t xml:space="preserve">iation, min &amp; max are shown </w:t>
      </w:r>
      <w:r w:rsidR="00855560">
        <w:t>for</w:t>
      </w:r>
      <w:r w:rsidR="0090142D">
        <w:t xml:space="preserve"> the</w:t>
      </w:r>
      <w:r w:rsidR="00855560">
        <w:t xml:space="preserve"> separate variables. </w:t>
      </w:r>
    </w:p>
    <w:p w14:paraId="5B005E95" w14:textId="05F834EA" w:rsidR="00517A73" w:rsidRDefault="00855560" w:rsidP="009B35C7">
      <w:pPr>
        <w:spacing w:line="360" w:lineRule="auto"/>
      </w:pPr>
      <w:r>
        <w:t xml:space="preserve">For this research the Number of Downloads is the dependent variable. </w:t>
      </w:r>
      <w:r w:rsidR="00AA7711">
        <w:t xml:space="preserve"> </w:t>
      </w:r>
      <w:r w:rsidR="0090142D">
        <w:t xml:space="preserve">From the </w:t>
      </w:r>
      <w:r w:rsidR="009A38AE">
        <w:t xml:space="preserve">table below the various </w:t>
      </w:r>
      <w:r w:rsidR="0090142D">
        <w:t>mean</w:t>
      </w:r>
      <w:r w:rsidR="009A38AE">
        <w:t>s</w:t>
      </w:r>
      <w:r w:rsidR="0090142D">
        <w:t xml:space="preserve"> and standard deviation</w:t>
      </w:r>
      <w:r w:rsidR="009A38AE">
        <w:t>s can be seen for each of the downloaded categories</w:t>
      </w:r>
      <w:r w:rsidR="006D55DE">
        <w:t>, rounded to two decimal places</w:t>
      </w:r>
      <w:r w:rsidR="0090142D">
        <w:t xml:space="preserve">. </w:t>
      </w:r>
    </w:p>
    <w:p w14:paraId="383965BA" w14:textId="3BEB797C" w:rsidR="00517A73" w:rsidRPr="0000630C" w:rsidRDefault="00223141" w:rsidP="009B35C7">
      <w:pPr>
        <w:spacing w:line="360" w:lineRule="auto"/>
        <w:rPr>
          <w:sz w:val="20"/>
          <w:szCs w:val="20"/>
        </w:rPr>
      </w:pPr>
      <w:r>
        <w:rPr>
          <w:sz w:val="20"/>
          <w:szCs w:val="20"/>
        </w:rPr>
        <w:t>Table 10</w:t>
      </w:r>
      <w:r w:rsidR="00FD2E02">
        <w:rPr>
          <w:sz w:val="20"/>
          <w:szCs w:val="20"/>
        </w:rPr>
        <w:t xml:space="preserve">: </w:t>
      </w:r>
      <w:r w:rsidR="0000630C">
        <w:rPr>
          <w:sz w:val="20"/>
          <w:szCs w:val="20"/>
        </w:rPr>
        <w:t>Breakdown of each mobile category of the data and their respective count.</w:t>
      </w:r>
    </w:p>
    <w:tbl>
      <w:tblPr>
        <w:tblStyle w:val="TableGrid"/>
        <w:tblW w:w="8753" w:type="dxa"/>
        <w:tblLook w:val="04A0" w:firstRow="1" w:lastRow="0" w:firstColumn="1" w:lastColumn="0" w:noHBand="0" w:noVBand="1"/>
      </w:tblPr>
      <w:tblGrid>
        <w:gridCol w:w="1946"/>
        <w:gridCol w:w="1062"/>
        <w:gridCol w:w="1182"/>
        <w:gridCol w:w="1192"/>
        <w:gridCol w:w="1646"/>
        <w:gridCol w:w="1725"/>
      </w:tblGrid>
      <w:tr w:rsidR="001E568B" w:rsidRPr="002600DF" w14:paraId="07CE3A3C" w14:textId="5E72D53C" w:rsidTr="001E568B">
        <w:trPr>
          <w:trHeight w:val="296"/>
        </w:trPr>
        <w:tc>
          <w:tcPr>
            <w:tcW w:w="1946" w:type="dxa"/>
            <w:shd w:val="clear" w:color="auto" w:fill="BFBFBF" w:themeFill="background1" w:themeFillShade="BF"/>
          </w:tcPr>
          <w:p w14:paraId="1B9A84CF" w14:textId="76F10BAB" w:rsidR="00600FC9" w:rsidRPr="002600DF" w:rsidRDefault="00600FC9" w:rsidP="00426444">
            <w:pPr>
              <w:jc w:val="center"/>
              <w:rPr>
                <w:sz w:val="20"/>
                <w:szCs w:val="20"/>
              </w:rPr>
            </w:pPr>
            <w:r w:rsidRPr="002600DF">
              <w:rPr>
                <w:sz w:val="20"/>
                <w:szCs w:val="20"/>
              </w:rPr>
              <w:t>Category</w:t>
            </w:r>
          </w:p>
        </w:tc>
        <w:tc>
          <w:tcPr>
            <w:tcW w:w="1062" w:type="dxa"/>
            <w:shd w:val="clear" w:color="auto" w:fill="BFBFBF" w:themeFill="background1" w:themeFillShade="BF"/>
          </w:tcPr>
          <w:p w14:paraId="19E383D3" w14:textId="2CCAA916" w:rsidR="00600FC9" w:rsidRPr="002600DF" w:rsidRDefault="0041212E" w:rsidP="00426444">
            <w:pPr>
              <w:jc w:val="center"/>
              <w:rPr>
                <w:sz w:val="20"/>
                <w:szCs w:val="20"/>
              </w:rPr>
            </w:pPr>
            <w:r w:rsidRPr="002600DF">
              <w:rPr>
                <w:sz w:val="20"/>
                <w:szCs w:val="20"/>
              </w:rPr>
              <w:t>N</w:t>
            </w:r>
          </w:p>
        </w:tc>
        <w:tc>
          <w:tcPr>
            <w:tcW w:w="1182" w:type="dxa"/>
            <w:shd w:val="clear" w:color="auto" w:fill="BFBFBF" w:themeFill="background1" w:themeFillShade="BF"/>
          </w:tcPr>
          <w:p w14:paraId="4D069F2E" w14:textId="317969FB" w:rsidR="00600FC9" w:rsidRPr="002600DF" w:rsidRDefault="00600FC9" w:rsidP="00426444">
            <w:pPr>
              <w:jc w:val="center"/>
              <w:rPr>
                <w:sz w:val="20"/>
                <w:szCs w:val="20"/>
              </w:rPr>
            </w:pPr>
            <w:r w:rsidRPr="002600DF">
              <w:rPr>
                <w:sz w:val="20"/>
                <w:szCs w:val="20"/>
              </w:rPr>
              <w:t>Min</w:t>
            </w:r>
          </w:p>
        </w:tc>
        <w:tc>
          <w:tcPr>
            <w:tcW w:w="1192" w:type="dxa"/>
            <w:shd w:val="clear" w:color="auto" w:fill="BFBFBF" w:themeFill="background1" w:themeFillShade="BF"/>
          </w:tcPr>
          <w:p w14:paraId="7975122A" w14:textId="0BE8DAF2" w:rsidR="00600FC9" w:rsidRPr="002600DF" w:rsidRDefault="00600FC9" w:rsidP="00426444">
            <w:pPr>
              <w:jc w:val="center"/>
              <w:rPr>
                <w:sz w:val="20"/>
                <w:szCs w:val="20"/>
              </w:rPr>
            </w:pPr>
            <w:r w:rsidRPr="002600DF">
              <w:rPr>
                <w:sz w:val="20"/>
                <w:szCs w:val="20"/>
              </w:rPr>
              <w:t>Max</w:t>
            </w:r>
          </w:p>
        </w:tc>
        <w:tc>
          <w:tcPr>
            <w:tcW w:w="1646" w:type="dxa"/>
            <w:shd w:val="clear" w:color="auto" w:fill="BFBFBF" w:themeFill="background1" w:themeFillShade="BF"/>
          </w:tcPr>
          <w:p w14:paraId="766B5122" w14:textId="1971482E" w:rsidR="00517A73" w:rsidRPr="002600DF" w:rsidRDefault="00600FC9" w:rsidP="00517A73">
            <w:pPr>
              <w:jc w:val="center"/>
              <w:rPr>
                <w:sz w:val="20"/>
                <w:szCs w:val="20"/>
              </w:rPr>
            </w:pPr>
            <w:r w:rsidRPr="002600DF">
              <w:rPr>
                <w:sz w:val="20"/>
                <w:szCs w:val="20"/>
              </w:rPr>
              <w:t>Mean</w:t>
            </w:r>
          </w:p>
        </w:tc>
        <w:tc>
          <w:tcPr>
            <w:tcW w:w="1725" w:type="dxa"/>
            <w:shd w:val="clear" w:color="auto" w:fill="BFBFBF" w:themeFill="background1" w:themeFillShade="BF"/>
          </w:tcPr>
          <w:p w14:paraId="0E148C9A" w14:textId="3B46614F" w:rsidR="00600FC9" w:rsidRPr="002600DF" w:rsidRDefault="00600FC9" w:rsidP="00426444">
            <w:pPr>
              <w:jc w:val="center"/>
              <w:rPr>
                <w:sz w:val="20"/>
                <w:szCs w:val="20"/>
              </w:rPr>
            </w:pPr>
            <w:r w:rsidRPr="002600DF">
              <w:rPr>
                <w:sz w:val="20"/>
                <w:szCs w:val="20"/>
              </w:rPr>
              <w:t>Standard Deviation</w:t>
            </w:r>
          </w:p>
        </w:tc>
      </w:tr>
      <w:tr w:rsidR="001E568B" w:rsidRPr="002600DF" w14:paraId="1F515922" w14:textId="45629E2D" w:rsidTr="001E568B">
        <w:trPr>
          <w:trHeight w:val="296"/>
        </w:trPr>
        <w:tc>
          <w:tcPr>
            <w:tcW w:w="1946" w:type="dxa"/>
            <w:shd w:val="clear" w:color="auto" w:fill="BFBFBF" w:themeFill="background1" w:themeFillShade="BF"/>
          </w:tcPr>
          <w:p w14:paraId="0D9CC23A" w14:textId="4E82472B" w:rsidR="00600FC9" w:rsidRPr="002600DF" w:rsidRDefault="00600FC9" w:rsidP="009A38AE">
            <w:pPr>
              <w:rPr>
                <w:sz w:val="20"/>
                <w:szCs w:val="20"/>
              </w:rPr>
            </w:pPr>
            <w:r w:rsidRPr="002600DF">
              <w:rPr>
                <w:sz w:val="20"/>
                <w:szCs w:val="20"/>
              </w:rPr>
              <w:t>Action &amp; Adventure</w:t>
            </w:r>
          </w:p>
        </w:tc>
        <w:tc>
          <w:tcPr>
            <w:tcW w:w="1062" w:type="dxa"/>
          </w:tcPr>
          <w:p w14:paraId="175CE0E7" w14:textId="75C577F2" w:rsidR="00600FC9" w:rsidRPr="002600DF" w:rsidRDefault="0041212E" w:rsidP="00D230D4">
            <w:pPr>
              <w:jc w:val="right"/>
              <w:rPr>
                <w:sz w:val="20"/>
                <w:szCs w:val="20"/>
              </w:rPr>
            </w:pPr>
            <w:r w:rsidRPr="002600DF">
              <w:rPr>
                <w:sz w:val="20"/>
                <w:szCs w:val="20"/>
              </w:rPr>
              <w:t>1084</w:t>
            </w:r>
          </w:p>
        </w:tc>
        <w:tc>
          <w:tcPr>
            <w:tcW w:w="1182" w:type="dxa"/>
          </w:tcPr>
          <w:p w14:paraId="61340C12" w14:textId="73E1286E" w:rsidR="00600FC9" w:rsidRPr="002600DF" w:rsidRDefault="001D1F91" w:rsidP="00D230D4">
            <w:pPr>
              <w:jc w:val="right"/>
              <w:rPr>
                <w:sz w:val="20"/>
                <w:szCs w:val="20"/>
              </w:rPr>
            </w:pPr>
            <w:r>
              <w:rPr>
                <w:sz w:val="20"/>
                <w:szCs w:val="20"/>
              </w:rPr>
              <w:t>.</w:t>
            </w:r>
            <w:r w:rsidR="0041212E" w:rsidRPr="002600DF">
              <w:rPr>
                <w:sz w:val="20"/>
                <w:szCs w:val="20"/>
              </w:rPr>
              <w:t>100</w:t>
            </w:r>
          </w:p>
        </w:tc>
        <w:tc>
          <w:tcPr>
            <w:tcW w:w="1192" w:type="dxa"/>
          </w:tcPr>
          <w:p w14:paraId="0410E8BB" w14:textId="484547C7" w:rsidR="00600FC9" w:rsidRPr="002600DF" w:rsidRDefault="0041212E" w:rsidP="00D230D4">
            <w:pPr>
              <w:jc w:val="right"/>
              <w:rPr>
                <w:sz w:val="20"/>
                <w:szCs w:val="20"/>
              </w:rPr>
            </w:pPr>
            <w:r w:rsidRPr="002600DF">
              <w:rPr>
                <w:sz w:val="20"/>
                <w:szCs w:val="20"/>
              </w:rPr>
              <w:t>1</w:t>
            </w:r>
            <w:r w:rsidR="001D1F91">
              <w:rPr>
                <w:sz w:val="20"/>
                <w:szCs w:val="20"/>
              </w:rPr>
              <w:t>,</w:t>
            </w:r>
            <w:r w:rsidRPr="002600DF">
              <w:rPr>
                <w:sz w:val="20"/>
                <w:szCs w:val="20"/>
              </w:rPr>
              <w:t>133</w:t>
            </w:r>
          </w:p>
        </w:tc>
        <w:tc>
          <w:tcPr>
            <w:tcW w:w="1646" w:type="dxa"/>
          </w:tcPr>
          <w:p w14:paraId="735B00F5" w14:textId="49707F9B" w:rsidR="00600FC9" w:rsidRPr="002600DF" w:rsidRDefault="00600FC9" w:rsidP="00D230D4">
            <w:pPr>
              <w:jc w:val="right"/>
              <w:rPr>
                <w:sz w:val="20"/>
                <w:szCs w:val="20"/>
              </w:rPr>
            </w:pPr>
            <w:r w:rsidRPr="002600DF">
              <w:rPr>
                <w:sz w:val="20"/>
                <w:szCs w:val="20"/>
              </w:rPr>
              <w:t>22</w:t>
            </w:r>
            <w:r w:rsidR="00A51D45">
              <w:rPr>
                <w:sz w:val="20"/>
                <w:szCs w:val="20"/>
              </w:rPr>
              <w:t>.513</w:t>
            </w:r>
          </w:p>
        </w:tc>
        <w:tc>
          <w:tcPr>
            <w:tcW w:w="1725" w:type="dxa"/>
          </w:tcPr>
          <w:p w14:paraId="0540A454" w14:textId="61639CE8" w:rsidR="00600FC9" w:rsidRPr="002600DF" w:rsidRDefault="00600FC9" w:rsidP="00D230D4">
            <w:pPr>
              <w:jc w:val="right"/>
              <w:rPr>
                <w:sz w:val="20"/>
                <w:szCs w:val="20"/>
              </w:rPr>
            </w:pPr>
            <w:r w:rsidRPr="002600DF">
              <w:rPr>
                <w:sz w:val="20"/>
                <w:szCs w:val="20"/>
              </w:rPr>
              <w:t>51</w:t>
            </w:r>
            <w:r w:rsidR="00A51D45">
              <w:rPr>
                <w:sz w:val="20"/>
                <w:szCs w:val="20"/>
              </w:rPr>
              <w:t>.089</w:t>
            </w:r>
          </w:p>
        </w:tc>
      </w:tr>
      <w:tr w:rsidR="001E568B" w:rsidRPr="002600DF" w14:paraId="1633573A" w14:textId="1BECDE98" w:rsidTr="001E568B">
        <w:trPr>
          <w:trHeight w:val="296"/>
        </w:trPr>
        <w:tc>
          <w:tcPr>
            <w:tcW w:w="1946" w:type="dxa"/>
            <w:shd w:val="clear" w:color="auto" w:fill="BFBFBF" w:themeFill="background1" w:themeFillShade="BF"/>
          </w:tcPr>
          <w:p w14:paraId="0ED51DAF" w14:textId="1859912A" w:rsidR="00600FC9" w:rsidRPr="002600DF" w:rsidRDefault="00600FC9" w:rsidP="009A38AE">
            <w:pPr>
              <w:rPr>
                <w:sz w:val="20"/>
                <w:szCs w:val="20"/>
              </w:rPr>
            </w:pPr>
            <w:r w:rsidRPr="002600DF">
              <w:rPr>
                <w:sz w:val="20"/>
                <w:szCs w:val="20"/>
              </w:rPr>
              <w:t>Arcade</w:t>
            </w:r>
          </w:p>
        </w:tc>
        <w:tc>
          <w:tcPr>
            <w:tcW w:w="1062" w:type="dxa"/>
          </w:tcPr>
          <w:p w14:paraId="0DBD5D6A" w14:textId="33977FA4" w:rsidR="00600FC9" w:rsidRPr="002600DF" w:rsidRDefault="0041212E" w:rsidP="00D230D4">
            <w:pPr>
              <w:jc w:val="right"/>
              <w:rPr>
                <w:sz w:val="20"/>
                <w:szCs w:val="20"/>
              </w:rPr>
            </w:pPr>
            <w:r w:rsidRPr="002600DF">
              <w:rPr>
                <w:sz w:val="20"/>
                <w:szCs w:val="20"/>
              </w:rPr>
              <w:t>1445</w:t>
            </w:r>
          </w:p>
        </w:tc>
        <w:tc>
          <w:tcPr>
            <w:tcW w:w="1182" w:type="dxa"/>
          </w:tcPr>
          <w:p w14:paraId="7298B385" w14:textId="672AE6B2" w:rsidR="0041212E" w:rsidRPr="002600DF" w:rsidRDefault="001D1F91" w:rsidP="00D230D4">
            <w:pPr>
              <w:jc w:val="right"/>
              <w:rPr>
                <w:sz w:val="20"/>
                <w:szCs w:val="20"/>
              </w:rPr>
            </w:pPr>
            <w:r>
              <w:rPr>
                <w:sz w:val="20"/>
                <w:szCs w:val="20"/>
              </w:rPr>
              <w:t>.</w:t>
            </w:r>
            <w:r w:rsidR="0041212E" w:rsidRPr="002600DF">
              <w:rPr>
                <w:sz w:val="20"/>
                <w:szCs w:val="20"/>
              </w:rPr>
              <w:t>100</w:t>
            </w:r>
          </w:p>
        </w:tc>
        <w:tc>
          <w:tcPr>
            <w:tcW w:w="1192" w:type="dxa"/>
          </w:tcPr>
          <w:p w14:paraId="4642A977" w14:textId="5ABA318B" w:rsidR="00600FC9" w:rsidRPr="002600DF" w:rsidRDefault="0041212E" w:rsidP="00D230D4">
            <w:pPr>
              <w:jc w:val="right"/>
              <w:rPr>
                <w:sz w:val="20"/>
                <w:szCs w:val="20"/>
              </w:rPr>
            </w:pPr>
            <w:r w:rsidRPr="002600DF">
              <w:rPr>
                <w:sz w:val="20"/>
                <w:szCs w:val="20"/>
              </w:rPr>
              <w:t>623</w:t>
            </w:r>
          </w:p>
        </w:tc>
        <w:tc>
          <w:tcPr>
            <w:tcW w:w="1646" w:type="dxa"/>
          </w:tcPr>
          <w:p w14:paraId="692429E9" w14:textId="36A266F8" w:rsidR="00600FC9" w:rsidRPr="002600DF" w:rsidRDefault="00600FC9" w:rsidP="00D230D4">
            <w:pPr>
              <w:jc w:val="right"/>
              <w:rPr>
                <w:sz w:val="20"/>
                <w:szCs w:val="20"/>
              </w:rPr>
            </w:pPr>
            <w:r w:rsidRPr="002600DF">
              <w:rPr>
                <w:sz w:val="20"/>
                <w:szCs w:val="20"/>
              </w:rPr>
              <w:t>35</w:t>
            </w:r>
            <w:r w:rsidR="00A51D45">
              <w:rPr>
                <w:sz w:val="20"/>
                <w:szCs w:val="20"/>
              </w:rPr>
              <w:t>.160</w:t>
            </w:r>
          </w:p>
        </w:tc>
        <w:tc>
          <w:tcPr>
            <w:tcW w:w="1725" w:type="dxa"/>
          </w:tcPr>
          <w:p w14:paraId="2B68AE6E" w14:textId="64D1B464" w:rsidR="00600FC9" w:rsidRPr="002600DF" w:rsidRDefault="00600FC9" w:rsidP="00D230D4">
            <w:pPr>
              <w:jc w:val="right"/>
              <w:rPr>
                <w:sz w:val="20"/>
                <w:szCs w:val="20"/>
              </w:rPr>
            </w:pPr>
            <w:r w:rsidRPr="002600DF">
              <w:rPr>
                <w:sz w:val="20"/>
                <w:szCs w:val="20"/>
              </w:rPr>
              <w:t>62</w:t>
            </w:r>
            <w:r w:rsidR="00A51D45">
              <w:rPr>
                <w:sz w:val="20"/>
                <w:szCs w:val="20"/>
              </w:rPr>
              <w:t>.651</w:t>
            </w:r>
          </w:p>
        </w:tc>
      </w:tr>
      <w:tr w:rsidR="001E568B" w:rsidRPr="002600DF" w14:paraId="63FAEC06" w14:textId="69F8832E" w:rsidTr="001E568B">
        <w:trPr>
          <w:trHeight w:val="296"/>
        </w:trPr>
        <w:tc>
          <w:tcPr>
            <w:tcW w:w="1946" w:type="dxa"/>
            <w:shd w:val="clear" w:color="auto" w:fill="BFBFBF" w:themeFill="background1" w:themeFillShade="BF"/>
          </w:tcPr>
          <w:p w14:paraId="4AA61247" w14:textId="4DAB8816" w:rsidR="00600FC9" w:rsidRPr="002600DF" w:rsidRDefault="00600FC9" w:rsidP="009A38AE">
            <w:pPr>
              <w:rPr>
                <w:sz w:val="20"/>
                <w:szCs w:val="20"/>
              </w:rPr>
            </w:pPr>
            <w:r w:rsidRPr="002600DF">
              <w:rPr>
                <w:sz w:val="20"/>
                <w:szCs w:val="20"/>
              </w:rPr>
              <w:t>Casino</w:t>
            </w:r>
          </w:p>
        </w:tc>
        <w:tc>
          <w:tcPr>
            <w:tcW w:w="1062" w:type="dxa"/>
          </w:tcPr>
          <w:p w14:paraId="2DC1B2F1" w14:textId="560892D0" w:rsidR="00600FC9" w:rsidRPr="002600DF" w:rsidRDefault="0041212E" w:rsidP="00D230D4">
            <w:pPr>
              <w:jc w:val="right"/>
              <w:rPr>
                <w:sz w:val="20"/>
                <w:szCs w:val="20"/>
              </w:rPr>
            </w:pPr>
            <w:r w:rsidRPr="002600DF">
              <w:rPr>
                <w:sz w:val="20"/>
                <w:szCs w:val="20"/>
              </w:rPr>
              <w:t>382</w:t>
            </w:r>
          </w:p>
        </w:tc>
        <w:tc>
          <w:tcPr>
            <w:tcW w:w="1182" w:type="dxa"/>
          </w:tcPr>
          <w:p w14:paraId="17E4D5A0" w14:textId="19C64AA9" w:rsidR="00600FC9" w:rsidRPr="002600DF" w:rsidRDefault="001D1F91" w:rsidP="00D230D4">
            <w:pPr>
              <w:jc w:val="right"/>
              <w:rPr>
                <w:sz w:val="20"/>
                <w:szCs w:val="20"/>
              </w:rPr>
            </w:pPr>
            <w:r>
              <w:rPr>
                <w:sz w:val="20"/>
                <w:szCs w:val="20"/>
              </w:rPr>
              <w:t>.</w:t>
            </w:r>
            <w:r w:rsidR="0041212E" w:rsidRPr="002600DF">
              <w:rPr>
                <w:sz w:val="20"/>
                <w:szCs w:val="20"/>
              </w:rPr>
              <w:t>100</w:t>
            </w:r>
          </w:p>
        </w:tc>
        <w:tc>
          <w:tcPr>
            <w:tcW w:w="1192" w:type="dxa"/>
          </w:tcPr>
          <w:p w14:paraId="7DDD0A98" w14:textId="69BEDD19" w:rsidR="00600FC9" w:rsidRPr="002600DF" w:rsidRDefault="0041212E" w:rsidP="00D230D4">
            <w:pPr>
              <w:jc w:val="right"/>
              <w:rPr>
                <w:sz w:val="20"/>
                <w:szCs w:val="20"/>
              </w:rPr>
            </w:pPr>
            <w:r w:rsidRPr="002600DF">
              <w:rPr>
                <w:sz w:val="20"/>
                <w:szCs w:val="20"/>
              </w:rPr>
              <w:t>327</w:t>
            </w:r>
          </w:p>
        </w:tc>
        <w:tc>
          <w:tcPr>
            <w:tcW w:w="1646" w:type="dxa"/>
          </w:tcPr>
          <w:p w14:paraId="7DCD7803" w14:textId="6CD9CDB9" w:rsidR="00600FC9" w:rsidRPr="002600DF" w:rsidRDefault="00600FC9" w:rsidP="00D230D4">
            <w:pPr>
              <w:jc w:val="right"/>
              <w:rPr>
                <w:sz w:val="20"/>
                <w:szCs w:val="20"/>
              </w:rPr>
            </w:pPr>
            <w:r w:rsidRPr="002600DF">
              <w:rPr>
                <w:sz w:val="20"/>
                <w:szCs w:val="20"/>
              </w:rPr>
              <w:t>24</w:t>
            </w:r>
            <w:r w:rsidR="00A51D45">
              <w:rPr>
                <w:sz w:val="20"/>
                <w:szCs w:val="20"/>
              </w:rPr>
              <w:t>.864</w:t>
            </w:r>
          </w:p>
        </w:tc>
        <w:tc>
          <w:tcPr>
            <w:tcW w:w="1725" w:type="dxa"/>
          </w:tcPr>
          <w:p w14:paraId="4E821867" w14:textId="6350F159" w:rsidR="00600FC9" w:rsidRPr="002600DF" w:rsidRDefault="00600FC9" w:rsidP="00D230D4">
            <w:pPr>
              <w:jc w:val="right"/>
              <w:rPr>
                <w:sz w:val="20"/>
                <w:szCs w:val="20"/>
              </w:rPr>
            </w:pPr>
            <w:r w:rsidRPr="002600DF">
              <w:rPr>
                <w:sz w:val="20"/>
                <w:szCs w:val="20"/>
              </w:rPr>
              <w:t>43</w:t>
            </w:r>
            <w:r w:rsidR="00A51D45">
              <w:rPr>
                <w:sz w:val="20"/>
                <w:szCs w:val="20"/>
              </w:rPr>
              <w:t>.390</w:t>
            </w:r>
          </w:p>
        </w:tc>
      </w:tr>
      <w:tr w:rsidR="001E568B" w:rsidRPr="002600DF" w14:paraId="32B936AB" w14:textId="6FEF176F" w:rsidTr="001E568B">
        <w:trPr>
          <w:trHeight w:val="296"/>
        </w:trPr>
        <w:tc>
          <w:tcPr>
            <w:tcW w:w="1946" w:type="dxa"/>
            <w:shd w:val="clear" w:color="auto" w:fill="BFBFBF" w:themeFill="background1" w:themeFillShade="BF"/>
          </w:tcPr>
          <w:p w14:paraId="2C3D963F" w14:textId="19F5D07D" w:rsidR="00600FC9" w:rsidRPr="002600DF" w:rsidRDefault="00600FC9" w:rsidP="009A38AE">
            <w:pPr>
              <w:rPr>
                <w:sz w:val="20"/>
                <w:szCs w:val="20"/>
              </w:rPr>
            </w:pPr>
            <w:r w:rsidRPr="002600DF">
              <w:rPr>
                <w:sz w:val="20"/>
                <w:szCs w:val="20"/>
              </w:rPr>
              <w:t>Casual</w:t>
            </w:r>
          </w:p>
        </w:tc>
        <w:tc>
          <w:tcPr>
            <w:tcW w:w="1062" w:type="dxa"/>
          </w:tcPr>
          <w:p w14:paraId="7CB5037F" w14:textId="21F52668" w:rsidR="00600FC9" w:rsidRPr="002600DF" w:rsidRDefault="0041212E" w:rsidP="00D230D4">
            <w:pPr>
              <w:jc w:val="right"/>
              <w:rPr>
                <w:sz w:val="20"/>
                <w:szCs w:val="20"/>
              </w:rPr>
            </w:pPr>
            <w:r w:rsidRPr="002600DF">
              <w:rPr>
                <w:sz w:val="20"/>
                <w:szCs w:val="20"/>
              </w:rPr>
              <w:t>799</w:t>
            </w:r>
          </w:p>
        </w:tc>
        <w:tc>
          <w:tcPr>
            <w:tcW w:w="1182" w:type="dxa"/>
          </w:tcPr>
          <w:p w14:paraId="0C246CAD" w14:textId="45A9AFB3" w:rsidR="00600FC9" w:rsidRPr="002600DF" w:rsidRDefault="001D1F91" w:rsidP="00D230D4">
            <w:pPr>
              <w:jc w:val="right"/>
              <w:rPr>
                <w:sz w:val="20"/>
                <w:szCs w:val="20"/>
              </w:rPr>
            </w:pPr>
            <w:r>
              <w:rPr>
                <w:sz w:val="20"/>
                <w:szCs w:val="20"/>
              </w:rPr>
              <w:t>.</w:t>
            </w:r>
            <w:r w:rsidR="0041212E" w:rsidRPr="002600DF">
              <w:rPr>
                <w:sz w:val="20"/>
                <w:szCs w:val="20"/>
              </w:rPr>
              <w:t>100</w:t>
            </w:r>
          </w:p>
        </w:tc>
        <w:tc>
          <w:tcPr>
            <w:tcW w:w="1192" w:type="dxa"/>
          </w:tcPr>
          <w:p w14:paraId="3C116E89" w14:textId="3D0B7DEE" w:rsidR="00600FC9" w:rsidRPr="002600DF" w:rsidRDefault="0041212E" w:rsidP="00D230D4">
            <w:pPr>
              <w:jc w:val="right"/>
              <w:rPr>
                <w:sz w:val="20"/>
                <w:szCs w:val="20"/>
              </w:rPr>
            </w:pPr>
            <w:r w:rsidRPr="002600DF">
              <w:rPr>
                <w:sz w:val="20"/>
                <w:szCs w:val="20"/>
              </w:rPr>
              <w:t>4</w:t>
            </w:r>
            <w:r w:rsidR="00D230D4" w:rsidRPr="002600DF">
              <w:rPr>
                <w:sz w:val="20"/>
                <w:szCs w:val="20"/>
              </w:rPr>
              <w:t>,</w:t>
            </w:r>
            <w:r w:rsidRPr="002600DF">
              <w:rPr>
                <w:sz w:val="20"/>
                <w:szCs w:val="20"/>
              </w:rPr>
              <w:t>039</w:t>
            </w:r>
          </w:p>
        </w:tc>
        <w:tc>
          <w:tcPr>
            <w:tcW w:w="1646" w:type="dxa"/>
          </w:tcPr>
          <w:p w14:paraId="4262EC5E" w14:textId="5C222182" w:rsidR="00600FC9" w:rsidRPr="002600DF" w:rsidRDefault="00600FC9" w:rsidP="00D230D4">
            <w:pPr>
              <w:jc w:val="right"/>
              <w:rPr>
                <w:sz w:val="20"/>
                <w:szCs w:val="20"/>
              </w:rPr>
            </w:pPr>
            <w:r w:rsidRPr="002600DF">
              <w:rPr>
                <w:sz w:val="20"/>
                <w:szCs w:val="20"/>
              </w:rPr>
              <w:t>79</w:t>
            </w:r>
            <w:r w:rsidR="00A51D45">
              <w:rPr>
                <w:sz w:val="20"/>
                <w:szCs w:val="20"/>
              </w:rPr>
              <w:t>.702</w:t>
            </w:r>
          </w:p>
        </w:tc>
        <w:tc>
          <w:tcPr>
            <w:tcW w:w="1725" w:type="dxa"/>
          </w:tcPr>
          <w:p w14:paraId="6812B37A" w14:textId="5EFAFDDA" w:rsidR="00600FC9" w:rsidRPr="002600DF" w:rsidRDefault="00600FC9" w:rsidP="00D230D4">
            <w:pPr>
              <w:jc w:val="right"/>
              <w:rPr>
                <w:sz w:val="20"/>
                <w:szCs w:val="20"/>
              </w:rPr>
            </w:pPr>
            <w:r w:rsidRPr="002600DF">
              <w:rPr>
                <w:sz w:val="20"/>
                <w:szCs w:val="20"/>
              </w:rPr>
              <w:t>217</w:t>
            </w:r>
            <w:r w:rsidR="00A51D45">
              <w:rPr>
                <w:sz w:val="20"/>
                <w:szCs w:val="20"/>
              </w:rPr>
              <w:t>.911</w:t>
            </w:r>
          </w:p>
        </w:tc>
      </w:tr>
      <w:tr w:rsidR="001E568B" w:rsidRPr="002600DF" w14:paraId="632F4FE6" w14:textId="307C4DA7" w:rsidTr="001E568B">
        <w:trPr>
          <w:trHeight w:val="296"/>
        </w:trPr>
        <w:tc>
          <w:tcPr>
            <w:tcW w:w="1946" w:type="dxa"/>
            <w:shd w:val="clear" w:color="auto" w:fill="BFBFBF" w:themeFill="background1" w:themeFillShade="BF"/>
          </w:tcPr>
          <w:p w14:paraId="067304EF" w14:textId="064C125F" w:rsidR="00600FC9" w:rsidRPr="002600DF" w:rsidRDefault="00600FC9" w:rsidP="009A38AE">
            <w:pPr>
              <w:rPr>
                <w:sz w:val="20"/>
                <w:szCs w:val="20"/>
              </w:rPr>
            </w:pPr>
            <w:r w:rsidRPr="002600DF">
              <w:rPr>
                <w:sz w:val="20"/>
                <w:szCs w:val="20"/>
              </w:rPr>
              <w:t>Entertainment</w:t>
            </w:r>
          </w:p>
        </w:tc>
        <w:tc>
          <w:tcPr>
            <w:tcW w:w="1062" w:type="dxa"/>
          </w:tcPr>
          <w:p w14:paraId="7FDEAE63" w14:textId="54CF2C63" w:rsidR="00600FC9" w:rsidRPr="002600DF" w:rsidRDefault="0041212E" w:rsidP="00D230D4">
            <w:pPr>
              <w:jc w:val="right"/>
              <w:rPr>
                <w:sz w:val="20"/>
                <w:szCs w:val="20"/>
              </w:rPr>
            </w:pPr>
            <w:r w:rsidRPr="002600DF">
              <w:rPr>
                <w:sz w:val="20"/>
                <w:szCs w:val="20"/>
              </w:rPr>
              <w:t>1388</w:t>
            </w:r>
          </w:p>
        </w:tc>
        <w:tc>
          <w:tcPr>
            <w:tcW w:w="1182" w:type="dxa"/>
          </w:tcPr>
          <w:p w14:paraId="342D8E37" w14:textId="3786B3BA" w:rsidR="00600FC9" w:rsidRPr="002600DF" w:rsidRDefault="001D1F91" w:rsidP="00D230D4">
            <w:pPr>
              <w:jc w:val="right"/>
              <w:rPr>
                <w:sz w:val="20"/>
                <w:szCs w:val="20"/>
              </w:rPr>
            </w:pPr>
            <w:r>
              <w:rPr>
                <w:sz w:val="20"/>
                <w:szCs w:val="20"/>
              </w:rPr>
              <w:t>.</w:t>
            </w:r>
            <w:r w:rsidR="0041212E" w:rsidRPr="002600DF">
              <w:rPr>
                <w:sz w:val="20"/>
                <w:szCs w:val="20"/>
              </w:rPr>
              <w:t>100</w:t>
            </w:r>
          </w:p>
        </w:tc>
        <w:tc>
          <w:tcPr>
            <w:tcW w:w="1192" w:type="dxa"/>
          </w:tcPr>
          <w:p w14:paraId="046A6F07" w14:textId="6FA37554" w:rsidR="00600FC9" w:rsidRPr="002600DF" w:rsidRDefault="0041212E" w:rsidP="00D230D4">
            <w:pPr>
              <w:jc w:val="right"/>
              <w:rPr>
                <w:sz w:val="20"/>
                <w:szCs w:val="20"/>
              </w:rPr>
            </w:pPr>
            <w:r w:rsidRPr="002600DF">
              <w:rPr>
                <w:sz w:val="20"/>
                <w:szCs w:val="20"/>
              </w:rPr>
              <w:t>9</w:t>
            </w:r>
            <w:r w:rsidR="00D230D4" w:rsidRPr="002600DF">
              <w:rPr>
                <w:sz w:val="20"/>
                <w:szCs w:val="20"/>
              </w:rPr>
              <w:t>,</w:t>
            </w:r>
            <w:r w:rsidRPr="002600DF">
              <w:rPr>
                <w:sz w:val="20"/>
                <w:szCs w:val="20"/>
              </w:rPr>
              <w:t>990</w:t>
            </w:r>
          </w:p>
        </w:tc>
        <w:tc>
          <w:tcPr>
            <w:tcW w:w="1646" w:type="dxa"/>
          </w:tcPr>
          <w:p w14:paraId="2BBBBC96" w14:textId="08F8DE75" w:rsidR="00600FC9" w:rsidRPr="002600DF" w:rsidRDefault="00600FC9" w:rsidP="00D230D4">
            <w:pPr>
              <w:jc w:val="right"/>
              <w:rPr>
                <w:sz w:val="20"/>
                <w:szCs w:val="20"/>
              </w:rPr>
            </w:pPr>
            <w:r w:rsidRPr="002600DF">
              <w:rPr>
                <w:sz w:val="20"/>
                <w:szCs w:val="20"/>
              </w:rPr>
              <w:t>31</w:t>
            </w:r>
            <w:r w:rsidR="00A51D45">
              <w:rPr>
                <w:sz w:val="20"/>
                <w:szCs w:val="20"/>
              </w:rPr>
              <w:t>.652</w:t>
            </w:r>
          </w:p>
        </w:tc>
        <w:tc>
          <w:tcPr>
            <w:tcW w:w="1725" w:type="dxa"/>
          </w:tcPr>
          <w:p w14:paraId="5C3E93D1" w14:textId="6617DEB7" w:rsidR="00600FC9" w:rsidRPr="002600DF" w:rsidRDefault="00600FC9" w:rsidP="00D230D4">
            <w:pPr>
              <w:jc w:val="right"/>
              <w:rPr>
                <w:sz w:val="20"/>
                <w:szCs w:val="20"/>
              </w:rPr>
            </w:pPr>
            <w:r w:rsidRPr="002600DF">
              <w:rPr>
                <w:sz w:val="20"/>
                <w:szCs w:val="20"/>
              </w:rPr>
              <w:t>279</w:t>
            </w:r>
            <w:r w:rsidR="00A51D45">
              <w:rPr>
                <w:sz w:val="20"/>
                <w:szCs w:val="20"/>
              </w:rPr>
              <w:t>.</w:t>
            </w:r>
            <w:r w:rsidRPr="002600DF">
              <w:rPr>
                <w:sz w:val="20"/>
                <w:szCs w:val="20"/>
              </w:rPr>
              <w:t>49</w:t>
            </w:r>
            <w:r w:rsidR="00A51D45">
              <w:rPr>
                <w:sz w:val="20"/>
                <w:szCs w:val="20"/>
              </w:rPr>
              <w:t>9</w:t>
            </w:r>
          </w:p>
        </w:tc>
      </w:tr>
      <w:tr w:rsidR="001E568B" w:rsidRPr="002600DF" w14:paraId="4D387C1E" w14:textId="67B9A425" w:rsidTr="001E568B">
        <w:trPr>
          <w:trHeight w:val="296"/>
        </w:trPr>
        <w:tc>
          <w:tcPr>
            <w:tcW w:w="1946" w:type="dxa"/>
            <w:shd w:val="clear" w:color="auto" w:fill="BFBFBF" w:themeFill="background1" w:themeFillShade="BF"/>
          </w:tcPr>
          <w:p w14:paraId="291928D0" w14:textId="2F697A83" w:rsidR="00600FC9" w:rsidRPr="002600DF" w:rsidRDefault="00600FC9" w:rsidP="009A38AE">
            <w:pPr>
              <w:rPr>
                <w:sz w:val="20"/>
                <w:szCs w:val="20"/>
              </w:rPr>
            </w:pPr>
            <w:r w:rsidRPr="002600DF">
              <w:rPr>
                <w:sz w:val="20"/>
                <w:szCs w:val="20"/>
              </w:rPr>
              <w:t>Health &amp; Fitness</w:t>
            </w:r>
          </w:p>
        </w:tc>
        <w:tc>
          <w:tcPr>
            <w:tcW w:w="1062" w:type="dxa"/>
          </w:tcPr>
          <w:p w14:paraId="31526133" w14:textId="2AE6AC2E" w:rsidR="00600FC9" w:rsidRPr="002600DF" w:rsidRDefault="0041212E" w:rsidP="00D230D4">
            <w:pPr>
              <w:jc w:val="right"/>
              <w:rPr>
                <w:sz w:val="20"/>
                <w:szCs w:val="20"/>
              </w:rPr>
            </w:pPr>
            <w:r w:rsidRPr="002600DF">
              <w:rPr>
                <w:sz w:val="20"/>
                <w:szCs w:val="20"/>
              </w:rPr>
              <w:t>359</w:t>
            </w:r>
          </w:p>
        </w:tc>
        <w:tc>
          <w:tcPr>
            <w:tcW w:w="1182" w:type="dxa"/>
          </w:tcPr>
          <w:p w14:paraId="1AE6507C" w14:textId="628C32D3" w:rsidR="00600FC9" w:rsidRPr="002600DF" w:rsidRDefault="001D1F91" w:rsidP="00D230D4">
            <w:pPr>
              <w:jc w:val="right"/>
              <w:rPr>
                <w:sz w:val="20"/>
                <w:szCs w:val="20"/>
              </w:rPr>
            </w:pPr>
            <w:r>
              <w:rPr>
                <w:sz w:val="20"/>
                <w:szCs w:val="20"/>
              </w:rPr>
              <w:t>.</w:t>
            </w:r>
            <w:r w:rsidR="0041212E" w:rsidRPr="002600DF">
              <w:rPr>
                <w:sz w:val="20"/>
                <w:szCs w:val="20"/>
              </w:rPr>
              <w:t>100</w:t>
            </w:r>
          </w:p>
        </w:tc>
        <w:tc>
          <w:tcPr>
            <w:tcW w:w="1192" w:type="dxa"/>
          </w:tcPr>
          <w:p w14:paraId="5846BF03" w14:textId="15C433C6" w:rsidR="00600FC9" w:rsidRPr="002600DF" w:rsidRDefault="0041212E" w:rsidP="00D230D4">
            <w:pPr>
              <w:jc w:val="right"/>
              <w:rPr>
                <w:sz w:val="20"/>
                <w:szCs w:val="20"/>
              </w:rPr>
            </w:pPr>
            <w:r w:rsidRPr="002600DF">
              <w:rPr>
                <w:sz w:val="20"/>
                <w:szCs w:val="20"/>
              </w:rPr>
              <w:t>403</w:t>
            </w:r>
          </w:p>
        </w:tc>
        <w:tc>
          <w:tcPr>
            <w:tcW w:w="1646" w:type="dxa"/>
          </w:tcPr>
          <w:p w14:paraId="57DB1CDF" w14:textId="5FC9DA7D" w:rsidR="00600FC9" w:rsidRPr="002600DF" w:rsidRDefault="00600FC9" w:rsidP="00D230D4">
            <w:pPr>
              <w:jc w:val="right"/>
              <w:rPr>
                <w:sz w:val="20"/>
                <w:szCs w:val="20"/>
              </w:rPr>
            </w:pPr>
            <w:r w:rsidRPr="002600DF">
              <w:rPr>
                <w:sz w:val="20"/>
                <w:szCs w:val="20"/>
              </w:rPr>
              <w:t>10</w:t>
            </w:r>
            <w:r w:rsidR="00A51D45">
              <w:rPr>
                <w:sz w:val="20"/>
                <w:szCs w:val="20"/>
              </w:rPr>
              <w:t>.961</w:t>
            </w:r>
          </w:p>
        </w:tc>
        <w:tc>
          <w:tcPr>
            <w:tcW w:w="1725" w:type="dxa"/>
          </w:tcPr>
          <w:p w14:paraId="0BEF7367" w14:textId="515FF2A8" w:rsidR="00600FC9" w:rsidRPr="002600DF" w:rsidRDefault="00600FC9" w:rsidP="00D230D4">
            <w:pPr>
              <w:jc w:val="right"/>
              <w:rPr>
                <w:sz w:val="20"/>
                <w:szCs w:val="20"/>
              </w:rPr>
            </w:pPr>
            <w:r w:rsidRPr="002600DF">
              <w:rPr>
                <w:sz w:val="20"/>
                <w:szCs w:val="20"/>
              </w:rPr>
              <w:t>26</w:t>
            </w:r>
            <w:r w:rsidR="00A51D45">
              <w:rPr>
                <w:sz w:val="20"/>
                <w:szCs w:val="20"/>
              </w:rPr>
              <w:t>.866</w:t>
            </w:r>
          </w:p>
        </w:tc>
      </w:tr>
      <w:tr w:rsidR="001E568B" w:rsidRPr="002600DF" w14:paraId="509AFD52" w14:textId="7C2AE877" w:rsidTr="001E568B">
        <w:trPr>
          <w:trHeight w:val="300"/>
        </w:trPr>
        <w:tc>
          <w:tcPr>
            <w:tcW w:w="1946" w:type="dxa"/>
            <w:shd w:val="clear" w:color="auto" w:fill="BFBFBF" w:themeFill="background1" w:themeFillShade="BF"/>
          </w:tcPr>
          <w:p w14:paraId="0AFE657E" w14:textId="7C8DCFAC" w:rsidR="00600FC9" w:rsidRPr="002600DF" w:rsidRDefault="00600FC9" w:rsidP="009A38AE">
            <w:pPr>
              <w:rPr>
                <w:sz w:val="20"/>
                <w:szCs w:val="20"/>
              </w:rPr>
            </w:pPr>
            <w:r w:rsidRPr="002600DF">
              <w:rPr>
                <w:sz w:val="20"/>
                <w:szCs w:val="20"/>
              </w:rPr>
              <w:t>Kids &amp; Family</w:t>
            </w:r>
          </w:p>
        </w:tc>
        <w:tc>
          <w:tcPr>
            <w:tcW w:w="1062" w:type="dxa"/>
          </w:tcPr>
          <w:p w14:paraId="63081F4C" w14:textId="6E682EDC" w:rsidR="00600FC9" w:rsidRPr="002600DF" w:rsidRDefault="0041212E" w:rsidP="00D230D4">
            <w:pPr>
              <w:jc w:val="right"/>
              <w:rPr>
                <w:sz w:val="20"/>
                <w:szCs w:val="20"/>
              </w:rPr>
            </w:pPr>
            <w:r w:rsidRPr="002600DF">
              <w:rPr>
                <w:sz w:val="20"/>
                <w:szCs w:val="20"/>
              </w:rPr>
              <w:t>231</w:t>
            </w:r>
          </w:p>
        </w:tc>
        <w:tc>
          <w:tcPr>
            <w:tcW w:w="1182" w:type="dxa"/>
          </w:tcPr>
          <w:p w14:paraId="76AD6953" w14:textId="56B7C1A1" w:rsidR="00600FC9" w:rsidRPr="002600DF" w:rsidRDefault="001D1F91" w:rsidP="00D230D4">
            <w:pPr>
              <w:jc w:val="right"/>
              <w:rPr>
                <w:sz w:val="20"/>
                <w:szCs w:val="20"/>
              </w:rPr>
            </w:pPr>
            <w:r>
              <w:rPr>
                <w:sz w:val="20"/>
                <w:szCs w:val="20"/>
              </w:rPr>
              <w:t>.</w:t>
            </w:r>
            <w:r w:rsidR="0041212E" w:rsidRPr="002600DF">
              <w:rPr>
                <w:sz w:val="20"/>
                <w:szCs w:val="20"/>
              </w:rPr>
              <w:t>100</w:t>
            </w:r>
          </w:p>
        </w:tc>
        <w:tc>
          <w:tcPr>
            <w:tcW w:w="1192" w:type="dxa"/>
          </w:tcPr>
          <w:p w14:paraId="72DC51A5" w14:textId="3A306E5F" w:rsidR="00600FC9" w:rsidRPr="002600DF" w:rsidRDefault="0041212E" w:rsidP="00D230D4">
            <w:pPr>
              <w:jc w:val="right"/>
              <w:rPr>
                <w:sz w:val="20"/>
                <w:szCs w:val="20"/>
              </w:rPr>
            </w:pPr>
            <w:r w:rsidRPr="002600DF">
              <w:rPr>
                <w:sz w:val="20"/>
                <w:szCs w:val="20"/>
              </w:rPr>
              <w:t>247</w:t>
            </w:r>
          </w:p>
        </w:tc>
        <w:tc>
          <w:tcPr>
            <w:tcW w:w="1646" w:type="dxa"/>
          </w:tcPr>
          <w:p w14:paraId="15252A53" w14:textId="41E13F00" w:rsidR="00600FC9" w:rsidRPr="002600DF" w:rsidRDefault="00600FC9" w:rsidP="00D230D4">
            <w:pPr>
              <w:jc w:val="right"/>
              <w:rPr>
                <w:sz w:val="20"/>
                <w:szCs w:val="20"/>
              </w:rPr>
            </w:pPr>
            <w:r w:rsidRPr="002600DF">
              <w:rPr>
                <w:sz w:val="20"/>
                <w:szCs w:val="20"/>
              </w:rPr>
              <w:t>22</w:t>
            </w:r>
            <w:r w:rsidR="00A51D45">
              <w:rPr>
                <w:sz w:val="20"/>
                <w:szCs w:val="20"/>
              </w:rPr>
              <w:t>.357</w:t>
            </w:r>
          </w:p>
        </w:tc>
        <w:tc>
          <w:tcPr>
            <w:tcW w:w="1725" w:type="dxa"/>
          </w:tcPr>
          <w:p w14:paraId="4DD566D4" w14:textId="2AEA428A" w:rsidR="00600FC9" w:rsidRPr="002600DF" w:rsidRDefault="00600FC9" w:rsidP="00D230D4">
            <w:pPr>
              <w:jc w:val="right"/>
              <w:rPr>
                <w:sz w:val="20"/>
                <w:szCs w:val="20"/>
              </w:rPr>
            </w:pPr>
            <w:r w:rsidRPr="002600DF">
              <w:rPr>
                <w:sz w:val="20"/>
                <w:szCs w:val="20"/>
              </w:rPr>
              <w:t>30</w:t>
            </w:r>
            <w:r w:rsidR="00A51D45">
              <w:rPr>
                <w:sz w:val="20"/>
                <w:szCs w:val="20"/>
              </w:rPr>
              <w:t>.653</w:t>
            </w:r>
          </w:p>
        </w:tc>
      </w:tr>
      <w:tr w:rsidR="001E568B" w:rsidRPr="002600DF" w14:paraId="5A9A258C" w14:textId="0ED6A118" w:rsidTr="001E568B">
        <w:trPr>
          <w:trHeight w:val="296"/>
        </w:trPr>
        <w:tc>
          <w:tcPr>
            <w:tcW w:w="1946" w:type="dxa"/>
            <w:shd w:val="clear" w:color="auto" w:fill="BFBFBF" w:themeFill="background1" w:themeFillShade="BF"/>
          </w:tcPr>
          <w:p w14:paraId="64F501D6" w14:textId="676502C0" w:rsidR="00600FC9" w:rsidRPr="002600DF" w:rsidRDefault="00600FC9" w:rsidP="009A38AE">
            <w:pPr>
              <w:rPr>
                <w:sz w:val="20"/>
                <w:szCs w:val="20"/>
              </w:rPr>
            </w:pPr>
            <w:r w:rsidRPr="002600DF">
              <w:rPr>
                <w:sz w:val="20"/>
                <w:szCs w:val="20"/>
              </w:rPr>
              <w:t>Libraries &amp; Demo</w:t>
            </w:r>
          </w:p>
        </w:tc>
        <w:tc>
          <w:tcPr>
            <w:tcW w:w="1062" w:type="dxa"/>
          </w:tcPr>
          <w:p w14:paraId="70C144F8" w14:textId="2DDA9912" w:rsidR="00600FC9" w:rsidRPr="002600DF" w:rsidRDefault="0041212E" w:rsidP="00D230D4">
            <w:pPr>
              <w:jc w:val="right"/>
              <w:rPr>
                <w:sz w:val="20"/>
                <w:szCs w:val="20"/>
              </w:rPr>
            </w:pPr>
            <w:r w:rsidRPr="002600DF">
              <w:rPr>
                <w:sz w:val="20"/>
                <w:szCs w:val="20"/>
              </w:rPr>
              <w:t>502</w:t>
            </w:r>
          </w:p>
        </w:tc>
        <w:tc>
          <w:tcPr>
            <w:tcW w:w="1182" w:type="dxa"/>
          </w:tcPr>
          <w:p w14:paraId="4554196D" w14:textId="3D2F32AC" w:rsidR="00600FC9" w:rsidRPr="002600DF" w:rsidRDefault="001D1F91" w:rsidP="00D230D4">
            <w:pPr>
              <w:jc w:val="right"/>
              <w:rPr>
                <w:sz w:val="20"/>
                <w:szCs w:val="20"/>
              </w:rPr>
            </w:pPr>
            <w:r>
              <w:rPr>
                <w:sz w:val="20"/>
                <w:szCs w:val="20"/>
              </w:rPr>
              <w:t>.</w:t>
            </w:r>
            <w:r w:rsidR="0041212E" w:rsidRPr="002600DF">
              <w:rPr>
                <w:sz w:val="20"/>
                <w:szCs w:val="20"/>
              </w:rPr>
              <w:t>100</w:t>
            </w:r>
          </w:p>
        </w:tc>
        <w:tc>
          <w:tcPr>
            <w:tcW w:w="1192" w:type="dxa"/>
          </w:tcPr>
          <w:p w14:paraId="5337B5B6" w14:textId="54E8C8D7" w:rsidR="00600FC9" w:rsidRPr="002600DF" w:rsidRDefault="0041212E" w:rsidP="00D230D4">
            <w:pPr>
              <w:jc w:val="right"/>
              <w:rPr>
                <w:sz w:val="20"/>
                <w:szCs w:val="20"/>
              </w:rPr>
            </w:pPr>
            <w:r w:rsidRPr="002600DF">
              <w:rPr>
                <w:sz w:val="20"/>
                <w:szCs w:val="20"/>
              </w:rPr>
              <w:t>269</w:t>
            </w:r>
          </w:p>
        </w:tc>
        <w:tc>
          <w:tcPr>
            <w:tcW w:w="1646" w:type="dxa"/>
          </w:tcPr>
          <w:p w14:paraId="5AEED389" w14:textId="789FFF3B" w:rsidR="00600FC9" w:rsidRPr="002600DF" w:rsidRDefault="00600FC9" w:rsidP="00D230D4">
            <w:pPr>
              <w:jc w:val="right"/>
              <w:rPr>
                <w:sz w:val="20"/>
                <w:szCs w:val="20"/>
              </w:rPr>
            </w:pPr>
            <w:r w:rsidRPr="002600DF">
              <w:rPr>
                <w:sz w:val="20"/>
                <w:szCs w:val="20"/>
              </w:rPr>
              <w:t>18</w:t>
            </w:r>
            <w:r w:rsidR="00A51D45">
              <w:rPr>
                <w:sz w:val="20"/>
                <w:szCs w:val="20"/>
              </w:rPr>
              <w:t>.756</w:t>
            </w:r>
          </w:p>
        </w:tc>
        <w:tc>
          <w:tcPr>
            <w:tcW w:w="1725" w:type="dxa"/>
          </w:tcPr>
          <w:p w14:paraId="173602FE" w14:textId="358DCB33" w:rsidR="00600FC9" w:rsidRPr="002600DF" w:rsidRDefault="00600FC9" w:rsidP="00D230D4">
            <w:pPr>
              <w:jc w:val="right"/>
              <w:rPr>
                <w:sz w:val="20"/>
                <w:szCs w:val="20"/>
              </w:rPr>
            </w:pPr>
            <w:r w:rsidRPr="002600DF">
              <w:rPr>
                <w:sz w:val="20"/>
                <w:szCs w:val="20"/>
              </w:rPr>
              <w:t>37</w:t>
            </w:r>
            <w:r w:rsidR="00A51D45">
              <w:rPr>
                <w:sz w:val="20"/>
                <w:szCs w:val="20"/>
              </w:rPr>
              <w:t>.284</w:t>
            </w:r>
          </w:p>
        </w:tc>
      </w:tr>
      <w:tr w:rsidR="001E568B" w:rsidRPr="002600DF" w14:paraId="219EA0B0" w14:textId="0E1D840C" w:rsidTr="001E568B">
        <w:trPr>
          <w:trHeight w:val="296"/>
        </w:trPr>
        <w:tc>
          <w:tcPr>
            <w:tcW w:w="1946" w:type="dxa"/>
            <w:shd w:val="clear" w:color="auto" w:fill="BFBFBF" w:themeFill="background1" w:themeFillShade="BF"/>
          </w:tcPr>
          <w:p w14:paraId="669F4000" w14:textId="292776F6" w:rsidR="00600FC9" w:rsidRPr="002600DF" w:rsidRDefault="00600FC9" w:rsidP="009A38AE">
            <w:pPr>
              <w:rPr>
                <w:sz w:val="20"/>
                <w:szCs w:val="20"/>
              </w:rPr>
            </w:pPr>
            <w:r w:rsidRPr="002600DF">
              <w:rPr>
                <w:sz w:val="20"/>
                <w:szCs w:val="20"/>
              </w:rPr>
              <w:t>News</w:t>
            </w:r>
          </w:p>
        </w:tc>
        <w:tc>
          <w:tcPr>
            <w:tcW w:w="1062" w:type="dxa"/>
          </w:tcPr>
          <w:p w14:paraId="5DD9A576" w14:textId="362F17CA" w:rsidR="00600FC9" w:rsidRPr="002600DF" w:rsidRDefault="0041212E" w:rsidP="00D230D4">
            <w:pPr>
              <w:jc w:val="right"/>
              <w:rPr>
                <w:sz w:val="20"/>
                <w:szCs w:val="20"/>
              </w:rPr>
            </w:pPr>
            <w:r w:rsidRPr="002600DF">
              <w:rPr>
                <w:sz w:val="20"/>
                <w:szCs w:val="20"/>
              </w:rPr>
              <w:t>344</w:t>
            </w:r>
          </w:p>
        </w:tc>
        <w:tc>
          <w:tcPr>
            <w:tcW w:w="1182" w:type="dxa"/>
          </w:tcPr>
          <w:p w14:paraId="7736C275" w14:textId="7D9E4E4F" w:rsidR="00600FC9" w:rsidRPr="002600DF" w:rsidRDefault="001D1F91" w:rsidP="00D230D4">
            <w:pPr>
              <w:jc w:val="right"/>
              <w:rPr>
                <w:sz w:val="20"/>
                <w:szCs w:val="20"/>
              </w:rPr>
            </w:pPr>
            <w:r>
              <w:rPr>
                <w:sz w:val="20"/>
                <w:szCs w:val="20"/>
              </w:rPr>
              <w:t>.</w:t>
            </w:r>
            <w:r w:rsidR="0041212E" w:rsidRPr="002600DF">
              <w:rPr>
                <w:sz w:val="20"/>
                <w:szCs w:val="20"/>
              </w:rPr>
              <w:t>100</w:t>
            </w:r>
          </w:p>
        </w:tc>
        <w:tc>
          <w:tcPr>
            <w:tcW w:w="1192" w:type="dxa"/>
          </w:tcPr>
          <w:p w14:paraId="6FA309D6" w14:textId="74B8ABFA" w:rsidR="00600FC9" w:rsidRPr="002600DF" w:rsidRDefault="0041212E" w:rsidP="00D230D4">
            <w:pPr>
              <w:jc w:val="right"/>
              <w:rPr>
                <w:sz w:val="20"/>
                <w:szCs w:val="20"/>
              </w:rPr>
            </w:pPr>
            <w:r w:rsidRPr="002600DF">
              <w:rPr>
                <w:sz w:val="20"/>
                <w:szCs w:val="20"/>
              </w:rPr>
              <w:t>552</w:t>
            </w:r>
          </w:p>
        </w:tc>
        <w:tc>
          <w:tcPr>
            <w:tcW w:w="1646" w:type="dxa"/>
          </w:tcPr>
          <w:p w14:paraId="1D5F7590" w14:textId="49FCB0BA" w:rsidR="00600FC9" w:rsidRPr="002600DF" w:rsidRDefault="00600FC9" w:rsidP="00D230D4">
            <w:pPr>
              <w:jc w:val="right"/>
              <w:rPr>
                <w:sz w:val="20"/>
                <w:szCs w:val="20"/>
              </w:rPr>
            </w:pPr>
            <w:r w:rsidRPr="002600DF">
              <w:rPr>
                <w:sz w:val="20"/>
                <w:szCs w:val="20"/>
              </w:rPr>
              <w:t>19</w:t>
            </w:r>
            <w:r w:rsidR="00A51D45">
              <w:rPr>
                <w:sz w:val="20"/>
                <w:szCs w:val="20"/>
              </w:rPr>
              <w:t>.995</w:t>
            </w:r>
          </w:p>
        </w:tc>
        <w:tc>
          <w:tcPr>
            <w:tcW w:w="1725" w:type="dxa"/>
          </w:tcPr>
          <w:p w14:paraId="722DC770" w14:textId="00F15FE2" w:rsidR="00600FC9" w:rsidRPr="002600DF" w:rsidRDefault="00600FC9" w:rsidP="00D230D4">
            <w:pPr>
              <w:jc w:val="right"/>
              <w:rPr>
                <w:sz w:val="20"/>
                <w:szCs w:val="20"/>
              </w:rPr>
            </w:pPr>
            <w:r w:rsidRPr="002600DF">
              <w:rPr>
                <w:sz w:val="20"/>
                <w:szCs w:val="20"/>
              </w:rPr>
              <w:t>50</w:t>
            </w:r>
            <w:r w:rsidR="00A51D45">
              <w:rPr>
                <w:sz w:val="20"/>
                <w:szCs w:val="20"/>
              </w:rPr>
              <w:t>.344</w:t>
            </w:r>
          </w:p>
        </w:tc>
      </w:tr>
      <w:tr w:rsidR="001E568B" w:rsidRPr="002600DF" w14:paraId="275BCBEF" w14:textId="61490161" w:rsidTr="001E568B">
        <w:trPr>
          <w:trHeight w:val="296"/>
        </w:trPr>
        <w:tc>
          <w:tcPr>
            <w:tcW w:w="1946" w:type="dxa"/>
            <w:shd w:val="clear" w:color="auto" w:fill="BFBFBF" w:themeFill="background1" w:themeFillShade="BF"/>
          </w:tcPr>
          <w:p w14:paraId="5D874ACA" w14:textId="6A0B94D4" w:rsidR="00600FC9" w:rsidRPr="002600DF" w:rsidRDefault="00600FC9" w:rsidP="009A38AE">
            <w:pPr>
              <w:rPr>
                <w:sz w:val="20"/>
                <w:szCs w:val="20"/>
              </w:rPr>
            </w:pPr>
            <w:r w:rsidRPr="002600DF">
              <w:rPr>
                <w:sz w:val="20"/>
                <w:szCs w:val="20"/>
              </w:rPr>
              <w:t>Puzzle &amp; Trivia</w:t>
            </w:r>
          </w:p>
        </w:tc>
        <w:tc>
          <w:tcPr>
            <w:tcW w:w="1062" w:type="dxa"/>
          </w:tcPr>
          <w:p w14:paraId="78A6F4F7" w14:textId="47B06877" w:rsidR="00600FC9" w:rsidRPr="002600DF" w:rsidRDefault="0041212E" w:rsidP="00D230D4">
            <w:pPr>
              <w:jc w:val="right"/>
              <w:rPr>
                <w:sz w:val="20"/>
                <w:szCs w:val="20"/>
              </w:rPr>
            </w:pPr>
            <w:r w:rsidRPr="002600DF">
              <w:rPr>
                <w:sz w:val="20"/>
                <w:szCs w:val="20"/>
              </w:rPr>
              <w:t>425</w:t>
            </w:r>
          </w:p>
        </w:tc>
        <w:tc>
          <w:tcPr>
            <w:tcW w:w="1182" w:type="dxa"/>
          </w:tcPr>
          <w:p w14:paraId="4342E484" w14:textId="0C92FA70" w:rsidR="00600FC9" w:rsidRPr="002600DF" w:rsidRDefault="001D1F91" w:rsidP="00D230D4">
            <w:pPr>
              <w:jc w:val="right"/>
              <w:rPr>
                <w:sz w:val="20"/>
                <w:szCs w:val="20"/>
              </w:rPr>
            </w:pPr>
            <w:r>
              <w:rPr>
                <w:sz w:val="20"/>
                <w:szCs w:val="20"/>
              </w:rPr>
              <w:t>.</w:t>
            </w:r>
            <w:r w:rsidR="0041212E" w:rsidRPr="002600DF">
              <w:rPr>
                <w:sz w:val="20"/>
                <w:szCs w:val="20"/>
              </w:rPr>
              <w:t>100</w:t>
            </w:r>
          </w:p>
        </w:tc>
        <w:tc>
          <w:tcPr>
            <w:tcW w:w="1192" w:type="dxa"/>
          </w:tcPr>
          <w:p w14:paraId="667B368F" w14:textId="461286D3" w:rsidR="00600FC9" w:rsidRPr="002600DF" w:rsidRDefault="0041212E" w:rsidP="00D230D4">
            <w:pPr>
              <w:jc w:val="right"/>
              <w:rPr>
                <w:sz w:val="20"/>
                <w:szCs w:val="20"/>
              </w:rPr>
            </w:pPr>
            <w:r w:rsidRPr="002600DF">
              <w:rPr>
                <w:sz w:val="20"/>
                <w:szCs w:val="20"/>
              </w:rPr>
              <w:t>301</w:t>
            </w:r>
          </w:p>
        </w:tc>
        <w:tc>
          <w:tcPr>
            <w:tcW w:w="1646" w:type="dxa"/>
          </w:tcPr>
          <w:p w14:paraId="48C6E371" w14:textId="211B844A" w:rsidR="00600FC9" w:rsidRPr="002600DF" w:rsidRDefault="00600FC9" w:rsidP="00D230D4">
            <w:pPr>
              <w:jc w:val="right"/>
              <w:rPr>
                <w:sz w:val="20"/>
                <w:szCs w:val="20"/>
              </w:rPr>
            </w:pPr>
            <w:r w:rsidRPr="002600DF">
              <w:rPr>
                <w:sz w:val="20"/>
                <w:szCs w:val="20"/>
              </w:rPr>
              <w:t>14</w:t>
            </w:r>
            <w:r w:rsidR="00A51D45">
              <w:rPr>
                <w:sz w:val="20"/>
                <w:szCs w:val="20"/>
              </w:rPr>
              <w:t>.383</w:t>
            </w:r>
          </w:p>
        </w:tc>
        <w:tc>
          <w:tcPr>
            <w:tcW w:w="1725" w:type="dxa"/>
          </w:tcPr>
          <w:p w14:paraId="111053E6" w14:textId="1CCC98E4" w:rsidR="00600FC9" w:rsidRPr="002600DF" w:rsidRDefault="00600FC9" w:rsidP="00D230D4">
            <w:pPr>
              <w:jc w:val="right"/>
              <w:rPr>
                <w:sz w:val="20"/>
                <w:szCs w:val="20"/>
              </w:rPr>
            </w:pPr>
            <w:r w:rsidRPr="002600DF">
              <w:rPr>
                <w:sz w:val="20"/>
                <w:szCs w:val="20"/>
              </w:rPr>
              <w:t>26</w:t>
            </w:r>
            <w:r w:rsidR="00A51D45">
              <w:rPr>
                <w:sz w:val="20"/>
                <w:szCs w:val="20"/>
              </w:rPr>
              <w:t>.320</w:t>
            </w:r>
          </w:p>
        </w:tc>
      </w:tr>
      <w:tr w:rsidR="001E568B" w:rsidRPr="002600DF" w14:paraId="68FFDB1B" w14:textId="3A6F5CF8" w:rsidTr="001E568B">
        <w:trPr>
          <w:trHeight w:val="296"/>
        </w:trPr>
        <w:tc>
          <w:tcPr>
            <w:tcW w:w="1946" w:type="dxa"/>
            <w:shd w:val="clear" w:color="auto" w:fill="BFBFBF" w:themeFill="background1" w:themeFillShade="BF"/>
          </w:tcPr>
          <w:p w14:paraId="07AB695E" w14:textId="59598492" w:rsidR="00600FC9" w:rsidRPr="002600DF" w:rsidRDefault="00600FC9" w:rsidP="009A38AE">
            <w:pPr>
              <w:rPr>
                <w:sz w:val="20"/>
                <w:szCs w:val="20"/>
              </w:rPr>
            </w:pPr>
            <w:r w:rsidRPr="002600DF">
              <w:rPr>
                <w:sz w:val="20"/>
                <w:szCs w:val="20"/>
              </w:rPr>
              <w:t>Sports</w:t>
            </w:r>
          </w:p>
        </w:tc>
        <w:tc>
          <w:tcPr>
            <w:tcW w:w="1062" w:type="dxa"/>
          </w:tcPr>
          <w:p w14:paraId="6F136696" w14:textId="55A46D07" w:rsidR="00600FC9" w:rsidRPr="002600DF" w:rsidRDefault="0041212E" w:rsidP="00D230D4">
            <w:pPr>
              <w:jc w:val="right"/>
              <w:rPr>
                <w:sz w:val="20"/>
                <w:szCs w:val="20"/>
              </w:rPr>
            </w:pPr>
            <w:r w:rsidRPr="002600DF">
              <w:rPr>
                <w:sz w:val="20"/>
                <w:szCs w:val="20"/>
              </w:rPr>
              <w:t>281</w:t>
            </w:r>
          </w:p>
        </w:tc>
        <w:tc>
          <w:tcPr>
            <w:tcW w:w="1182" w:type="dxa"/>
          </w:tcPr>
          <w:p w14:paraId="1DE405FA" w14:textId="791DF027" w:rsidR="00600FC9" w:rsidRPr="002600DF" w:rsidRDefault="001D1F91" w:rsidP="00D230D4">
            <w:pPr>
              <w:jc w:val="right"/>
              <w:rPr>
                <w:sz w:val="20"/>
                <w:szCs w:val="20"/>
              </w:rPr>
            </w:pPr>
            <w:r>
              <w:rPr>
                <w:sz w:val="20"/>
                <w:szCs w:val="20"/>
              </w:rPr>
              <w:t>.</w:t>
            </w:r>
            <w:r w:rsidR="0041212E" w:rsidRPr="002600DF">
              <w:rPr>
                <w:sz w:val="20"/>
                <w:szCs w:val="20"/>
              </w:rPr>
              <w:t>100</w:t>
            </w:r>
          </w:p>
        </w:tc>
        <w:tc>
          <w:tcPr>
            <w:tcW w:w="1192" w:type="dxa"/>
          </w:tcPr>
          <w:p w14:paraId="4767C9AA" w14:textId="7FF069F8" w:rsidR="00600FC9" w:rsidRPr="002600DF" w:rsidRDefault="001D1F91" w:rsidP="00D230D4">
            <w:pPr>
              <w:jc w:val="right"/>
              <w:rPr>
                <w:sz w:val="20"/>
                <w:szCs w:val="20"/>
              </w:rPr>
            </w:pPr>
            <w:r>
              <w:rPr>
                <w:sz w:val="20"/>
                <w:szCs w:val="20"/>
              </w:rPr>
              <w:t>696</w:t>
            </w:r>
          </w:p>
        </w:tc>
        <w:tc>
          <w:tcPr>
            <w:tcW w:w="1646" w:type="dxa"/>
          </w:tcPr>
          <w:p w14:paraId="5D4E7BB2" w14:textId="0D9D807E" w:rsidR="00600FC9" w:rsidRPr="002600DF" w:rsidRDefault="00600FC9" w:rsidP="00D230D4">
            <w:pPr>
              <w:jc w:val="right"/>
              <w:rPr>
                <w:sz w:val="20"/>
                <w:szCs w:val="20"/>
              </w:rPr>
            </w:pPr>
            <w:r w:rsidRPr="002600DF">
              <w:rPr>
                <w:sz w:val="20"/>
                <w:szCs w:val="20"/>
              </w:rPr>
              <w:t>33</w:t>
            </w:r>
            <w:r w:rsidR="00A51D45">
              <w:rPr>
                <w:sz w:val="20"/>
                <w:szCs w:val="20"/>
              </w:rPr>
              <w:t>.285</w:t>
            </w:r>
          </w:p>
        </w:tc>
        <w:tc>
          <w:tcPr>
            <w:tcW w:w="1725" w:type="dxa"/>
          </w:tcPr>
          <w:p w14:paraId="26EC4132" w14:textId="7D1EB488" w:rsidR="00600FC9" w:rsidRPr="002600DF" w:rsidRDefault="00600FC9" w:rsidP="00D230D4">
            <w:pPr>
              <w:jc w:val="right"/>
              <w:rPr>
                <w:sz w:val="20"/>
                <w:szCs w:val="20"/>
              </w:rPr>
            </w:pPr>
            <w:r w:rsidRPr="002600DF">
              <w:rPr>
                <w:sz w:val="20"/>
                <w:szCs w:val="20"/>
              </w:rPr>
              <w:t>70</w:t>
            </w:r>
            <w:r w:rsidR="00A51D45">
              <w:rPr>
                <w:sz w:val="20"/>
                <w:szCs w:val="20"/>
              </w:rPr>
              <w:t>.005</w:t>
            </w:r>
          </w:p>
        </w:tc>
      </w:tr>
      <w:tr w:rsidR="001E568B" w:rsidRPr="002600DF" w14:paraId="435C9AA9" w14:textId="508DD35C" w:rsidTr="001E568B">
        <w:trPr>
          <w:trHeight w:val="296"/>
        </w:trPr>
        <w:tc>
          <w:tcPr>
            <w:tcW w:w="1946" w:type="dxa"/>
            <w:shd w:val="clear" w:color="auto" w:fill="BFBFBF" w:themeFill="background1" w:themeFillShade="BF"/>
          </w:tcPr>
          <w:p w14:paraId="3A859B03" w14:textId="5A3FC308" w:rsidR="00600FC9" w:rsidRPr="002600DF" w:rsidRDefault="00600FC9" w:rsidP="009A38AE">
            <w:pPr>
              <w:rPr>
                <w:sz w:val="20"/>
                <w:szCs w:val="20"/>
              </w:rPr>
            </w:pPr>
            <w:r w:rsidRPr="002600DF">
              <w:rPr>
                <w:sz w:val="20"/>
                <w:szCs w:val="20"/>
              </w:rPr>
              <w:t>Tools &amp; Productivity</w:t>
            </w:r>
          </w:p>
        </w:tc>
        <w:tc>
          <w:tcPr>
            <w:tcW w:w="1062" w:type="dxa"/>
          </w:tcPr>
          <w:p w14:paraId="59013C6A" w14:textId="1FF7908B" w:rsidR="00600FC9" w:rsidRPr="002600DF" w:rsidRDefault="0041212E" w:rsidP="00D230D4">
            <w:pPr>
              <w:jc w:val="right"/>
              <w:rPr>
                <w:sz w:val="20"/>
                <w:szCs w:val="20"/>
              </w:rPr>
            </w:pPr>
            <w:r w:rsidRPr="002600DF">
              <w:rPr>
                <w:sz w:val="20"/>
                <w:szCs w:val="20"/>
              </w:rPr>
              <w:t>1783</w:t>
            </w:r>
          </w:p>
        </w:tc>
        <w:tc>
          <w:tcPr>
            <w:tcW w:w="1182" w:type="dxa"/>
          </w:tcPr>
          <w:p w14:paraId="7D3A36C1" w14:textId="7007DFB4" w:rsidR="00600FC9" w:rsidRPr="002600DF" w:rsidRDefault="001D1F91" w:rsidP="00D230D4">
            <w:pPr>
              <w:jc w:val="right"/>
              <w:rPr>
                <w:sz w:val="20"/>
                <w:szCs w:val="20"/>
              </w:rPr>
            </w:pPr>
            <w:r>
              <w:rPr>
                <w:sz w:val="20"/>
                <w:szCs w:val="20"/>
              </w:rPr>
              <w:t>.</w:t>
            </w:r>
            <w:r w:rsidR="0041212E" w:rsidRPr="002600DF">
              <w:rPr>
                <w:sz w:val="20"/>
                <w:szCs w:val="20"/>
              </w:rPr>
              <w:t>100</w:t>
            </w:r>
          </w:p>
        </w:tc>
        <w:tc>
          <w:tcPr>
            <w:tcW w:w="1192" w:type="dxa"/>
          </w:tcPr>
          <w:p w14:paraId="4DCB2832" w14:textId="6AE19566" w:rsidR="00600FC9" w:rsidRPr="002600DF" w:rsidRDefault="001D1F91" w:rsidP="00D230D4">
            <w:pPr>
              <w:jc w:val="right"/>
              <w:rPr>
                <w:sz w:val="20"/>
                <w:szCs w:val="20"/>
              </w:rPr>
            </w:pPr>
            <w:r>
              <w:rPr>
                <w:sz w:val="20"/>
                <w:szCs w:val="20"/>
              </w:rPr>
              <w:t>36,663</w:t>
            </w:r>
          </w:p>
        </w:tc>
        <w:tc>
          <w:tcPr>
            <w:tcW w:w="1646" w:type="dxa"/>
          </w:tcPr>
          <w:p w14:paraId="6BF2531A" w14:textId="64F25532" w:rsidR="00600FC9" w:rsidRPr="002600DF" w:rsidRDefault="00600FC9" w:rsidP="00D230D4">
            <w:pPr>
              <w:jc w:val="right"/>
              <w:rPr>
                <w:sz w:val="20"/>
                <w:szCs w:val="20"/>
              </w:rPr>
            </w:pPr>
            <w:r w:rsidRPr="002600DF">
              <w:rPr>
                <w:sz w:val="20"/>
                <w:szCs w:val="20"/>
              </w:rPr>
              <w:t>69</w:t>
            </w:r>
            <w:r w:rsidR="00A51D45">
              <w:rPr>
                <w:sz w:val="20"/>
                <w:szCs w:val="20"/>
              </w:rPr>
              <w:t>.856</w:t>
            </w:r>
          </w:p>
        </w:tc>
        <w:tc>
          <w:tcPr>
            <w:tcW w:w="1725" w:type="dxa"/>
          </w:tcPr>
          <w:p w14:paraId="4A6AEEC0" w14:textId="5A146F43" w:rsidR="00600FC9" w:rsidRPr="002600DF" w:rsidRDefault="00600FC9" w:rsidP="00D230D4">
            <w:pPr>
              <w:jc w:val="right"/>
              <w:rPr>
                <w:sz w:val="20"/>
                <w:szCs w:val="20"/>
              </w:rPr>
            </w:pPr>
            <w:r w:rsidRPr="002600DF">
              <w:rPr>
                <w:sz w:val="20"/>
                <w:szCs w:val="20"/>
              </w:rPr>
              <w:t>907</w:t>
            </w:r>
            <w:r w:rsidR="00A51D45">
              <w:rPr>
                <w:sz w:val="20"/>
                <w:szCs w:val="20"/>
              </w:rPr>
              <w:t>.761</w:t>
            </w:r>
          </w:p>
        </w:tc>
      </w:tr>
      <w:tr w:rsidR="001E568B" w:rsidRPr="002600DF" w14:paraId="5E3BD1A7" w14:textId="03562195" w:rsidTr="001E568B">
        <w:trPr>
          <w:trHeight w:val="296"/>
        </w:trPr>
        <w:tc>
          <w:tcPr>
            <w:tcW w:w="1946" w:type="dxa"/>
            <w:shd w:val="clear" w:color="auto" w:fill="BFBFBF" w:themeFill="background1" w:themeFillShade="BF"/>
          </w:tcPr>
          <w:p w14:paraId="52A61125" w14:textId="5B29FC9F" w:rsidR="00600FC9" w:rsidRPr="002600DF" w:rsidRDefault="00600FC9" w:rsidP="009A38AE">
            <w:pPr>
              <w:rPr>
                <w:sz w:val="20"/>
                <w:szCs w:val="20"/>
              </w:rPr>
            </w:pPr>
            <w:r w:rsidRPr="002600DF">
              <w:rPr>
                <w:sz w:val="20"/>
                <w:szCs w:val="20"/>
              </w:rPr>
              <w:t>Travel</w:t>
            </w:r>
          </w:p>
        </w:tc>
        <w:tc>
          <w:tcPr>
            <w:tcW w:w="1062" w:type="dxa"/>
          </w:tcPr>
          <w:p w14:paraId="488E264E" w14:textId="7770E6A8" w:rsidR="00600FC9" w:rsidRPr="002600DF" w:rsidRDefault="0041212E" w:rsidP="00D230D4">
            <w:pPr>
              <w:jc w:val="right"/>
              <w:rPr>
                <w:sz w:val="20"/>
                <w:szCs w:val="20"/>
              </w:rPr>
            </w:pPr>
            <w:r w:rsidRPr="002600DF">
              <w:rPr>
                <w:sz w:val="20"/>
                <w:szCs w:val="20"/>
              </w:rPr>
              <w:t>355</w:t>
            </w:r>
          </w:p>
        </w:tc>
        <w:tc>
          <w:tcPr>
            <w:tcW w:w="1182" w:type="dxa"/>
          </w:tcPr>
          <w:p w14:paraId="49F0CB88" w14:textId="56149E40" w:rsidR="00600FC9" w:rsidRPr="002600DF" w:rsidRDefault="001D1F91" w:rsidP="00D230D4">
            <w:pPr>
              <w:jc w:val="right"/>
              <w:rPr>
                <w:sz w:val="20"/>
                <w:szCs w:val="20"/>
              </w:rPr>
            </w:pPr>
            <w:r>
              <w:rPr>
                <w:sz w:val="20"/>
                <w:szCs w:val="20"/>
              </w:rPr>
              <w:t>.</w:t>
            </w:r>
            <w:r w:rsidR="0041212E" w:rsidRPr="002600DF">
              <w:rPr>
                <w:sz w:val="20"/>
                <w:szCs w:val="20"/>
              </w:rPr>
              <w:t>100</w:t>
            </w:r>
          </w:p>
        </w:tc>
        <w:tc>
          <w:tcPr>
            <w:tcW w:w="1192" w:type="dxa"/>
          </w:tcPr>
          <w:p w14:paraId="5FE753E5" w14:textId="6B88ECA3" w:rsidR="00600FC9" w:rsidRPr="002600DF" w:rsidRDefault="001D1F91" w:rsidP="00D230D4">
            <w:pPr>
              <w:jc w:val="right"/>
              <w:rPr>
                <w:sz w:val="20"/>
                <w:szCs w:val="20"/>
              </w:rPr>
            </w:pPr>
            <w:r>
              <w:rPr>
                <w:sz w:val="20"/>
                <w:szCs w:val="20"/>
              </w:rPr>
              <w:t>335</w:t>
            </w:r>
          </w:p>
        </w:tc>
        <w:tc>
          <w:tcPr>
            <w:tcW w:w="1646" w:type="dxa"/>
          </w:tcPr>
          <w:p w14:paraId="1A52FED6" w14:textId="32128726" w:rsidR="00600FC9" w:rsidRPr="002600DF" w:rsidRDefault="00600FC9" w:rsidP="00D230D4">
            <w:pPr>
              <w:jc w:val="right"/>
              <w:rPr>
                <w:sz w:val="20"/>
                <w:szCs w:val="20"/>
              </w:rPr>
            </w:pPr>
            <w:r w:rsidRPr="002600DF">
              <w:rPr>
                <w:sz w:val="20"/>
                <w:szCs w:val="20"/>
              </w:rPr>
              <w:t>18</w:t>
            </w:r>
            <w:r w:rsidR="00A51D45">
              <w:rPr>
                <w:sz w:val="20"/>
                <w:szCs w:val="20"/>
              </w:rPr>
              <w:t>.160</w:t>
            </w:r>
          </w:p>
        </w:tc>
        <w:tc>
          <w:tcPr>
            <w:tcW w:w="1725" w:type="dxa"/>
          </w:tcPr>
          <w:p w14:paraId="7D0729EF" w14:textId="01479186" w:rsidR="00600FC9" w:rsidRPr="002600DF" w:rsidRDefault="00600FC9" w:rsidP="00D230D4">
            <w:pPr>
              <w:jc w:val="right"/>
              <w:rPr>
                <w:sz w:val="20"/>
                <w:szCs w:val="20"/>
              </w:rPr>
            </w:pPr>
            <w:r w:rsidRPr="002600DF">
              <w:rPr>
                <w:sz w:val="20"/>
                <w:szCs w:val="20"/>
              </w:rPr>
              <w:t>40</w:t>
            </w:r>
            <w:r w:rsidR="00A51D45">
              <w:rPr>
                <w:sz w:val="20"/>
                <w:szCs w:val="20"/>
              </w:rPr>
              <w:t>.363</w:t>
            </w:r>
          </w:p>
        </w:tc>
      </w:tr>
      <w:tr w:rsidR="001E568B" w:rsidRPr="002600DF" w14:paraId="7FB143C8" w14:textId="16E0BFFF" w:rsidTr="001E568B">
        <w:trPr>
          <w:trHeight w:val="300"/>
        </w:trPr>
        <w:tc>
          <w:tcPr>
            <w:tcW w:w="1946" w:type="dxa"/>
            <w:shd w:val="clear" w:color="auto" w:fill="BFBFBF" w:themeFill="background1" w:themeFillShade="BF"/>
          </w:tcPr>
          <w:p w14:paraId="37E6C950" w14:textId="00AEB48B" w:rsidR="00600FC9" w:rsidRPr="002600DF" w:rsidRDefault="00600FC9" w:rsidP="009A38AE">
            <w:pPr>
              <w:rPr>
                <w:sz w:val="20"/>
                <w:szCs w:val="20"/>
              </w:rPr>
            </w:pPr>
            <w:r w:rsidRPr="002600DF">
              <w:rPr>
                <w:sz w:val="20"/>
                <w:szCs w:val="20"/>
              </w:rPr>
              <w:t>Utilities</w:t>
            </w:r>
          </w:p>
        </w:tc>
        <w:tc>
          <w:tcPr>
            <w:tcW w:w="1062" w:type="dxa"/>
          </w:tcPr>
          <w:p w14:paraId="5ABEEC8B" w14:textId="414DA3C8" w:rsidR="00600FC9" w:rsidRPr="002600DF" w:rsidRDefault="0041212E" w:rsidP="00D230D4">
            <w:pPr>
              <w:jc w:val="right"/>
              <w:rPr>
                <w:sz w:val="20"/>
                <w:szCs w:val="20"/>
              </w:rPr>
            </w:pPr>
            <w:r w:rsidRPr="002600DF">
              <w:rPr>
                <w:sz w:val="20"/>
                <w:szCs w:val="20"/>
              </w:rPr>
              <w:t>1422</w:t>
            </w:r>
          </w:p>
        </w:tc>
        <w:tc>
          <w:tcPr>
            <w:tcW w:w="1182" w:type="dxa"/>
          </w:tcPr>
          <w:p w14:paraId="30BBD353" w14:textId="22F96E99" w:rsidR="00600FC9" w:rsidRPr="002600DF" w:rsidRDefault="001D1F91" w:rsidP="00D230D4">
            <w:pPr>
              <w:jc w:val="right"/>
              <w:rPr>
                <w:sz w:val="20"/>
                <w:szCs w:val="20"/>
              </w:rPr>
            </w:pPr>
            <w:r>
              <w:rPr>
                <w:sz w:val="20"/>
                <w:szCs w:val="20"/>
              </w:rPr>
              <w:t>.</w:t>
            </w:r>
            <w:r w:rsidR="0041212E" w:rsidRPr="002600DF">
              <w:rPr>
                <w:sz w:val="20"/>
                <w:szCs w:val="20"/>
              </w:rPr>
              <w:t>100</w:t>
            </w:r>
          </w:p>
        </w:tc>
        <w:tc>
          <w:tcPr>
            <w:tcW w:w="1192" w:type="dxa"/>
          </w:tcPr>
          <w:p w14:paraId="00A46A1D" w14:textId="4B0BE914" w:rsidR="00600FC9" w:rsidRPr="002600DF" w:rsidRDefault="001D1F91" w:rsidP="00D230D4">
            <w:pPr>
              <w:jc w:val="right"/>
              <w:rPr>
                <w:sz w:val="20"/>
                <w:szCs w:val="20"/>
              </w:rPr>
            </w:pPr>
            <w:r>
              <w:rPr>
                <w:sz w:val="20"/>
                <w:szCs w:val="20"/>
              </w:rPr>
              <w:t>1,789</w:t>
            </w:r>
          </w:p>
        </w:tc>
        <w:tc>
          <w:tcPr>
            <w:tcW w:w="1646" w:type="dxa"/>
          </w:tcPr>
          <w:p w14:paraId="47324B04" w14:textId="3A594107" w:rsidR="00600FC9" w:rsidRPr="002600DF" w:rsidRDefault="00600FC9" w:rsidP="00D230D4">
            <w:pPr>
              <w:jc w:val="right"/>
              <w:rPr>
                <w:sz w:val="20"/>
                <w:szCs w:val="20"/>
              </w:rPr>
            </w:pPr>
            <w:r w:rsidRPr="002600DF">
              <w:rPr>
                <w:sz w:val="20"/>
                <w:szCs w:val="20"/>
              </w:rPr>
              <w:t>34</w:t>
            </w:r>
            <w:r w:rsidR="00A51D45">
              <w:rPr>
                <w:sz w:val="20"/>
                <w:szCs w:val="20"/>
              </w:rPr>
              <w:t>.678</w:t>
            </w:r>
          </w:p>
        </w:tc>
        <w:tc>
          <w:tcPr>
            <w:tcW w:w="1725" w:type="dxa"/>
          </w:tcPr>
          <w:p w14:paraId="6F74A6D3" w14:textId="7F833E80" w:rsidR="00600FC9" w:rsidRPr="002600DF" w:rsidRDefault="00600FC9" w:rsidP="00D230D4">
            <w:pPr>
              <w:jc w:val="right"/>
              <w:rPr>
                <w:sz w:val="20"/>
                <w:szCs w:val="20"/>
              </w:rPr>
            </w:pPr>
            <w:r w:rsidRPr="002600DF">
              <w:rPr>
                <w:sz w:val="20"/>
                <w:szCs w:val="20"/>
              </w:rPr>
              <w:t>100</w:t>
            </w:r>
            <w:r w:rsidR="00A51D45">
              <w:rPr>
                <w:sz w:val="20"/>
                <w:szCs w:val="20"/>
              </w:rPr>
              <w:t>.590</w:t>
            </w:r>
          </w:p>
        </w:tc>
      </w:tr>
    </w:tbl>
    <w:p w14:paraId="44D8001D" w14:textId="6FBB7677" w:rsidR="00473348" w:rsidRDefault="00473348" w:rsidP="009B35C7">
      <w:pPr>
        <w:spacing w:line="360" w:lineRule="auto"/>
      </w:pPr>
      <w:r>
        <w:t xml:space="preserve">It can be noted that many of the mean values roughly lay around the same range. However, there are a select few cases where the mean looks </w:t>
      </w:r>
      <w:r w:rsidR="0052763E">
        <w:t>significantly</w:t>
      </w:r>
      <w:r>
        <w:t xml:space="preserve"> higher, such as for Casual and for Tool &amp; Productivity. This could be due to a</w:t>
      </w:r>
      <w:r w:rsidR="00081DBE">
        <w:t>n</w:t>
      </w:r>
      <w:r>
        <w:t xml:space="preserve"> outlier that </w:t>
      </w:r>
      <w:r w:rsidR="00081DBE">
        <w:t>skews</w:t>
      </w:r>
      <w:r>
        <w:t xml:space="preserve"> the data. Especially for the</w:t>
      </w:r>
      <w:r w:rsidR="00081DBE">
        <w:t xml:space="preserve"> category</w:t>
      </w:r>
      <w:r>
        <w:t xml:space="preserve"> Tools &amp; Productivity it can be noted that the standard deviation is </w:t>
      </w:r>
      <w:r w:rsidR="00600FC9">
        <w:t>a lot larger than</w:t>
      </w:r>
      <w:r w:rsidR="00D230D4">
        <w:t xml:space="preserve"> that for the other categories, this is due to the extremely high maximum number of downloads.</w:t>
      </w:r>
    </w:p>
    <w:p w14:paraId="37F6175E" w14:textId="68F84DDE" w:rsidR="00D72B51" w:rsidRDefault="00DA6B1D" w:rsidP="009B35C7">
      <w:pPr>
        <w:spacing w:line="360" w:lineRule="auto"/>
      </w:pPr>
      <w:r>
        <w:t>The following table</w:t>
      </w:r>
      <w:r w:rsidR="00223141">
        <w:t>, table 11</w:t>
      </w:r>
      <w:r w:rsidR="00081DBE">
        <w:t>,</w:t>
      </w:r>
      <w:r>
        <w:t xml:space="preserve"> gives insight on the nominal variables within the research, providing a detailed account of variables used to control for the effects on the number of downloads. As described about, 10800 applications where used for this research, with a</w:t>
      </w:r>
      <w:r w:rsidR="00081DBE">
        <w:t>n</w:t>
      </w:r>
      <w:r>
        <w:t xml:space="preserve"> even split between the three operating system and between free &amp; paid applications. A little less that half the applications that ended up in the top 150 downloads over the 12 mo</w:t>
      </w:r>
      <w:r w:rsidR="003A316F">
        <w:t xml:space="preserve">nth period were games (42.5%). However, the largest category is that of Tools &amp; Productivity (16.5%), followed by Arcade (13.4%) and Entertainment (12.9%). Almost all of the application did either not have a free or paid period (94%), meaning that most of the applications did not switch from being free to paid or vice verse. It should also be noted that </w:t>
      </w:r>
      <w:proofErr w:type="gramStart"/>
      <w:r w:rsidR="003A316F">
        <w:t>among the Top 150</w:t>
      </w:r>
      <w:proofErr w:type="gramEnd"/>
      <w:r w:rsidR="003A316F">
        <w:t xml:space="preserve"> downloads during the course of 2013, 89.3% of all the applications were not local applications. </w:t>
      </w:r>
      <w:r w:rsidR="00672E07">
        <w:t>Indicating the influence</w:t>
      </w:r>
      <w:r w:rsidR="00454C36">
        <w:t xml:space="preserve"> of </w:t>
      </w:r>
      <w:r w:rsidR="00696E01">
        <w:t xml:space="preserve">the </w:t>
      </w:r>
      <w:r w:rsidR="00454C36">
        <w:t>foreign application market.</w:t>
      </w:r>
    </w:p>
    <w:p w14:paraId="03EED95F" w14:textId="4A24F8A5" w:rsidR="00517A73" w:rsidRPr="00D72B51" w:rsidRDefault="00D72B51" w:rsidP="009B35C7">
      <w:pPr>
        <w:spacing w:line="360" w:lineRule="auto"/>
      </w:pPr>
      <w:r>
        <w:br w:type="column"/>
      </w:r>
      <w:r w:rsidR="00223141">
        <w:rPr>
          <w:sz w:val="18"/>
          <w:szCs w:val="18"/>
        </w:rPr>
        <w:t>Table 11</w:t>
      </w:r>
      <w:r w:rsidR="00FD2E02">
        <w:rPr>
          <w:sz w:val="18"/>
          <w:szCs w:val="18"/>
        </w:rPr>
        <w:t xml:space="preserve">: </w:t>
      </w:r>
      <w:r w:rsidR="00517A73" w:rsidRPr="00517A73">
        <w:rPr>
          <w:sz w:val="18"/>
          <w:szCs w:val="18"/>
        </w:rPr>
        <w:t>Break down of each variable used in the data and their respective % of the total sample</w:t>
      </w:r>
    </w:p>
    <w:tbl>
      <w:tblPr>
        <w:tblStyle w:val="TableGrid"/>
        <w:tblW w:w="0" w:type="auto"/>
        <w:tblLook w:val="04A0" w:firstRow="1" w:lastRow="0" w:firstColumn="1" w:lastColumn="0" w:noHBand="0" w:noVBand="1"/>
      </w:tblPr>
      <w:tblGrid>
        <w:gridCol w:w="2083"/>
        <w:gridCol w:w="2134"/>
        <w:gridCol w:w="1127"/>
        <w:gridCol w:w="872"/>
      </w:tblGrid>
      <w:tr w:rsidR="008C700F" w14:paraId="7D021876" w14:textId="77777777" w:rsidTr="00EE6DD9">
        <w:tc>
          <w:tcPr>
            <w:tcW w:w="0" w:type="auto"/>
            <w:shd w:val="clear" w:color="auto" w:fill="C0C0C0"/>
          </w:tcPr>
          <w:p w14:paraId="287BE82D" w14:textId="225D65D3" w:rsidR="008C700F" w:rsidRPr="00EE6DD9" w:rsidRDefault="008C700F" w:rsidP="00473348">
            <w:pPr>
              <w:rPr>
                <w:b/>
                <w:sz w:val="20"/>
                <w:szCs w:val="20"/>
              </w:rPr>
            </w:pPr>
            <w:r w:rsidRPr="00EE6DD9">
              <w:rPr>
                <w:b/>
                <w:sz w:val="20"/>
                <w:szCs w:val="20"/>
              </w:rPr>
              <w:t>Variables</w:t>
            </w:r>
          </w:p>
        </w:tc>
        <w:tc>
          <w:tcPr>
            <w:tcW w:w="0" w:type="auto"/>
            <w:shd w:val="clear" w:color="auto" w:fill="C0C0C0"/>
          </w:tcPr>
          <w:p w14:paraId="3486D8C5" w14:textId="77777777" w:rsidR="008C700F" w:rsidRPr="00EE6DD9" w:rsidRDefault="008C700F" w:rsidP="00473348">
            <w:pPr>
              <w:rPr>
                <w:b/>
                <w:sz w:val="20"/>
                <w:szCs w:val="20"/>
              </w:rPr>
            </w:pPr>
          </w:p>
        </w:tc>
        <w:tc>
          <w:tcPr>
            <w:tcW w:w="0" w:type="auto"/>
            <w:shd w:val="clear" w:color="auto" w:fill="C0C0C0"/>
          </w:tcPr>
          <w:p w14:paraId="3436CFEA" w14:textId="520104CB" w:rsidR="008C700F" w:rsidRPr="00EE6DD9" w:rsidRDefault="008C700F" w:rsidP="00473348">
            <w:pPr>
              <w:rPr>
                <w:b/>
                <w:sz w:val="20"/>
                <w:szCs w:val="20"/>
              </w:rPr>
            </w:pPr>
            <w:r w:rsidRPr="00EE6DD9">
              <w:rPr>
                <w:b/>
                <w:sz w:val="20"/>
                <w:szCs w:val="20"/>
              </w:rPr>
              <w:t>Frequency</w:t>
            </w:r>
          </w:p>
        </w:tc>
        <w:tc>
          <w:tcPr>
            <w:tcW w:w="0" w:type="auto"/>
            <w:shd w:val="clear" w:color="auto" w:fill="C0C0C0"/>
          </w:tcPr>
          <w:p w14:paraId="35D30F63" w14:textId="0C21B312" w:rsidR="008C700F" w:rsidRPr="00EE6DD9" w:rsidRDefault="008C700F" w:rsidP="00473348">
            <w:pPr>
              <w:rPr>
                <w:b/>
                <w:sz w:val="20"/>
                <w:szCs w:val="20"/>
              </w:rPr>
            </w:pPr>
            <w:r w:rsidRPr="00EE6DD9">
              <w:rPr>
                <w:b/>
                <w:sz w:val="20"/>
                <w:szCs w:val="20"/>
              </w:rPr>
              <w:t>Percent</w:t>
            </w:r>
          </w:p>
        </w:tc>
      </w:tr>
      <w:tr w:rsidR="00BA2F6A" w14:paraId="18C964A2" w14:textId="77777777" w:rsidTr="00EE6DD9">
        <w:tc>
          <w:tcPr>
            <w:tcW w:w="0" w:type="auto"/>
            <w:vMerge w:val="restart"/>
            <w:vAlign w:val="center"/>
          </w:tcPr>
          <w:p w14:paraId="54715C5B" w14:textId="74180406" w:rsidR="00BA2F6A" w:rsidRPr="00EE6DD9" w:rsidRDefault="00BA2F6A" w:rsidP="00EE6DD9">
            <w:pPr>
              <w:jc w:val="center"/>
              <w:rPr>
                <w:b/>
                <w:sz w:val="20"/>
                <w:szCs w:val="20"/>
              </w:rPr>
            </w:pPr>
            <w:r w:rsidRPr="00EE6DD9">
              <w:rPr>
                <w:b/>
                <w:sz w:val="20"/>
                <w:szCs w:val="20"/>
              </w:rPr>
              <w:t>OS</w:t>
            </w:r>
          </w:p>
        </w:tc>
        <w:tc>
          <w:tcPr>
            <w:tcW w:w="0" w:type="auto"/>
          </w:tcPr>
          <w:p w14:paraId="1BF0E1B5" w14:textId="585F591B" w:rsidR="00BA2F6A" w:rsidRPr="00DA6B1D" w:rsidRDefault="00BA2F6A" w:rsidP="00473348">
            <w:pPr>
              <w:rPr>
                <w:sz w:val="20"/>
                <w:szCs w:val="20"/>
              </w:rPr>
            </w:pPr>
            <w:r w:rsidRPr="00DA6B1D">
              <w:rPr>
                <w:sz w:val="20"/>
                <w:szCs w:val="20"/>
              </w:rPr>
              <w:t>Android</w:t>
            </w:r>
          </w:p>
        </w:tc>
        <w:tc>
          <w:tcPr>
            <w:tcW w:w="0" w:type="auto"/>
          </w:tcPr>
          <w:p w14:paraId="030F9DA5" w14:textId="03DF6C6B" w:rsidR="00BA2F6A" w:rsidRPr="00DA6B1D" w:rsidRDefault="00BA2F6A" w:rsidP="00426444">
            <w:pPr>
              <w:jc w:val="right"/>
              <w:rPr>
                <w:sz w:val="20"/>
                <w:szCs w:val="20"/>
              </w:rPr>
            </w:pPr>
            <w:r w:rsidRPr="00DA6B1D">
              <w:rPr>
                <w:sz w:val="20"/>
                <w:szCs w:val="20"/>
              </w:rPr>
              <w:t>3600</w:t>
            </w:r>
          </w:p>
        </w:tc>
        <w:tc>
          <w:tcPr>
            <w:tcW w:w="0" w:type="auto"/>
          </w:tcPr>
          <w:p w14:paraId="091F81F6" w14:textId="3A0DF527" w:rsidR="00BA2F6A" w:rsidRPr="00DA6B1D" w:rsidRDefault="00BA2F6A" w:rsidP="00426444">
            <w:pPr>
              <w:jc w:val="right"/>
              <w:rPr>
                <w:sz w:val="20"/>
                <w:szCs w:val="20"/>
              </w:rPr>
            </w:pPr>
            <w:r w:rsidRPr="00DA6B1D">
              <w:rPr>
                <w:sz w:val="20"/>
                <w:szCs w:val="20"/>
              </w:rPr>
              <w:t>33.3</w:t>
            </w:r>
          </w:p>
        </w:tc>
      </w:tr>
      <w:tr w:rsidR="00BA2F6A" w14:paraId="58601217" w14:textId="77777777" w:rsidTr="008C700F">
        <w:tc>
          <w:tcPr>
            <w:tcW w:w="0" w:type="auto"/>
            <w:vMerge/>
          </w:tcPr>
          <w:p w14:paraId="0126500C" w14:textId="77777777" w:rsidR="00BA2F6A" w:rsidRPr="00EE6DD9" w:rsidRDefault="00BA2F6A" w:rsidP="00473348">
            <w:pPr>
              <w:rPr>
                <w:b/>
                <w:sz w:val="20"/>
                <w:szCs w:val="20"/>
              </w:rPr>
            </w:pPr>
          </w:p>
        </w:tc>
        <w:tc>
          <w:tcPr>
            <w:tcW w:w="0" w:type="auto"/>
          </w:tcPr>
          <w:p w14:paraId="35D97F3D" w14:textId="5CEA559F" w:rsidR="00BA2F6A" w:rsidRPr="00DA6B1D" w:rsidRDefault="00BA2F6A" w:rsidP="00473348">
            <w:pPr>
              <w:rPr>
                <w:sz w:val="20"/>
                <w:szCs w:val="20"/>
              </w:rPr>
            </w:pPr>
            <w:proofErr w:type="gramStart"/>
            <w:r w:rsidRPr="00DA6B1D">
              <w:rPr>
                <w:sz w:val="20"/>
                <w:szCs w:val="20"/>
              </w:rPr>
              <w:t>iOS</w:t>
            </w:r>
            <w:proofErr w:type="gramEnd"/>
          </w:p>
        </w:tc>
        <w:tc>
          <w:tcPr>
            <w:tcW w:w="0" w:type="auto"/>
          </w:tcPr>
          <w:p w14:paraId="73F3230F" w14:textId="2D4F0529" w:rsidR="00BA2F6A" w:rsidRPr="00DA6B1D" w:rsidRDefault="00BA2F6A" w:rsidP="00426444">
            <w:pPr>
              <w:jc w:val="right"/>
              <w:rPr>
                <w:sz w:val="20"/>
                <w:szCs w:val="20"/>
              </w:rPr>
            </w:pPr>
            <w:r w:rsidRPr="00DA6B1D">
              <w:rPr>
                <w:sz w:val="20"/>
                <w:szCs w:val="20"/>
              </w:rPr>
              <w:t>3600</w:t>
            </w:r>
          </w:p>
        </w:tc>
        <w:tc>
          <w:tcPr>
            <w:tcW w:w="0" w:type="auto"/>
          </w:tcPr>
          <w:p w14:paraId="5194E69E" w14:textId="55C123C2" w:rsidR="00BA2F6A" w:rsidRPr="00DA6B1D" w:rsidRDefault="00BA2F6A" w:rsidP="00426444">
            <w:pPr>
              <w:jc w:val="right"/>
              <w:rPr>
                <w:sz w:val="20"/>
                <w:szCs w:val="20"/>
              </w:rPr>
            </w:pPr>
            <w:r w:rsidRPr="00DA6B1D">
              <w:rPr>
                <w:sz w:val="20"/>
                <w:szCs w:val="20"/>
              </w:rPr>
              <w:t>33.3</w:t>
            </w:r>
          </w:p>
        </w:tc>
      </w:tr>
      <w:tr w:rsidR="00BA2F6A" w14:paraId="37DDDA73" w14:textId="77777777" w:rsidTr="00EE6DD9">
        <w:tc>
          <w:tcPr>
            <w:tcW w:w="0" w:type="auto"/>
            <w:vMerge/>
            <w:tcBorders>
              <w:bottom w:val="single" w:sz="4" w:space="0" w:color="auto"/>
            </w:tcBorders>
          </w:tcPr>
          <w:p w14:paraId="78A2DC43" w14:textId="77777777" w:rsidR="00BA2F6A" w:rsidRPr="00EE6DD9" w:rsidRDefault="00BA2F6A" w:rsidP="00473348">
            <w:pPr>
              <w:rPr>
                <w:b/>
                <w:sz w:val="20"/>
                <w:szCs w:val="20"/>
              </w:rPr>
            </w:pPr>
          </w:p>
        </w:tc>
        <w:tc>
          <w:tcPr>
            <w:tcW w:w="0" w:type="auto"/>
            <w:tcBorders>
              <w:bottom w:val="single" w:sz="4" w:space="0" w:color="auto"/>
            </w:tcBorders>
          </w:tcPr>
          <w:p w14:paraId="1AE8E35D" w14:textId="24E3956C" w:rsidR="00BA2F6A" w:rsidRPr="00DA6B1D" w:rsidRDefault="00BA2F6A" w:rsidP="00473348">
            <w:pPr>
              <w:rPr>
                <w:sz w:val="20"/>
                <w:szCs w:val="20"/>
              </w:rPr>
            </w:pPr>
            <w:r w:rsidRPr="00DA6B1D">
              <w:rPr>
                <w:sz w:val="20"/>
                <w:szCs w:val="20"/>
              </w:rPr>
              <w:t>Zune</w:t>
            </w:r>
          </w:p>
        </w:tc>
        <w:tc>
          <w:tcPr>
            <w:tcW w:w="0" w:type="auto"/>
            <w:tcBorders>
              <w:bottom w:val="single" w:sz="4" w:space="0" w:color="auto"/>
            </w:tcBorders>
          </w:tcPr>
          <w:p w14:paraId="73672559" w14:textId="4B85C9E4" w:rsidR="00BA2F6A" w:rsidRPr="00DA6B1D" w:rsidRDefault="00BA2F6A" w:rsidP="00426444">
            <w:pPr>
              <w:jc w:val="right"/>
              <w:rPr>
                <w:sz w:val="20"/>
                <w:szCs w:val="20"/>
              </w:rPr>
            </w:pPr>
            <w:r w:rsidRPr="00DA6B1D">
              <w:rPr>
                <w:sz w:val="20"/>
                <w:szCs w:val="20"/>
              </w:rPr>
              <w:t>3600</w:t>
            </w:r>
          </w:p>
        </w:tc>
        <w:tc>
          <w:tcPr>
            <w:tcW w:w="0" w:type="auto"/>
            <w:tcBorders>
              <w:bottom w:val="single" w:sz="4" w:space="0" w:color="auto"/>
            </w:tcBorders>
          </w:tcPr>
          <w:p w14:paraId="5710BADF" w14:textId="2BEDA114" w:rsidR="00BA2F6A" w:rsidRPr="00DA6B1D" w:rsidRDefault="00BA2F6A" w:rsidP="00426444">
            <w:pPr>
              <w:jc w:val="right"/>
              <w:rPr>
                <w:sz w:val="20"/>
                <w:szCs w:val="20"/>
              </w:rPr>
            </w:pPr>
            <w:r w:rsidRPr="00DA6B1D">
              <w:rPr>
                <w:sz w:val="20"/>
                <w:szCs w:val="20"/>
              </w:rPr>
              <w:t>33.3</w:t>
            </w:r>
          </w:p>
        </w:tc>
      </w:tr>
      <w:tr w:rsidR="00BA2F6A" w14:paraId="1E4D6B35" w14:textId="77777777" w:rsidTr="00EE6DD9">
        <w:tc>
          <w:tcPr>
            <w:tcW w:w="0" w:type="auto"/>
            <w:shd w:val="clear" w:color="auto" w:fill="C0C0C0"/>
          </w:tcPr>
          <w:p w14:paraId="55949DCE" w14:textId="1B1696C4" w:rsidR="00BA2F6A" w:rsidRPr="00EE6DD9" w:rsidRDefault="00BA2F6A" w:rsidP="00473348">
            <w:pPr>
              <w:rPr>
                <w:b/>
                <w:sz w:val="20"/>
                <w:szCs w:val="20"/>
              </w:rPr>
            </w:pPr>
            <w:r w:rsidRPr="00EE6DD9">
              <w:rPr>
                <w:b/>
                <w:sz w:val="20"/>
                <w:szCs w:val="20"/>
              </w:rPr>
              <w:t>Total</w:t>
            </w:r>
          </w:p>
        </w:tc>
        <w:tc>
          <w:tcPr>
            <w:tcW w:w="0" w:type="auto"/>
            <w:shd w:val="clear" w:color="auto" w:fill="C0C0C0"/>
          </w:tcPr>
          <w:p w14:paraId="4176CD37" w14:textId="77777777" w:rsidR="00BA2F6A" w:rsidRPr="00DA6B1D" w:rsidRDefault="00BA2F6A" w:rsidP="00473348">
            <w:pPr>
              <w:rPr>
                <w:sz w:val="20"/>
                <w:szCs w:val="20"/>
              </w:rPr>
            </w:pPr>
          </w:p>
        </w:tc>
        <w:tc>
          <w:tcPr>
            <w:tcW w:w="0" w:type="auto"/>
            <w:shd w:val="clear" w:color="auto" w:fill="C0C0C0"/>
          </w:tcPr>
          <w:p w14:paraId="05AB879B" w14:textId="1E8B4809" w:rsidR="00BA2F6A" w:rsidRPr="00DA6B1D" w:rsidRDefault="00BA2F6A" w:rsidP="00426444">
            <w:pPr>
              <w:jc w:val="right"/>
              <w:rPr>
                <w:sz w:val="20"/>
                <w:szCs w:val="20"/>
              </w:rPr>
            </w:pPr>
            <w:r w:rsidRPr="00DA6B1D">
              <w:rPr>
                <w:sz w:val="20"/>
                <w:szCs w:val="20"/>
              </w:rPr>
              <w:t>10800</w:t>
            </w:r>
          </w:p>
        </w:tc>
        <w:tc>
          <w:tcPr>
            <w:tcW w:w="0" w:type="auto"/>
            <w:shd w:val="clear" w:color="auto" w:fill="C0C0C0"/>
          </w:tcPr>
          <w:p w14:paraId="207E09DF" w14:textId="60573844" w:rsidR="00BA2F6A" w:rsidRPr="00DA6B1D" w:rsidRDefault="00BA2F6A" w:rsidP="00426444">
            <w:pPr>
              <w:jc w:val="right"/>
              <w:rPr>
                <w:sz w:val="20"/>
                <w:szCs w:val="20"/>
              </w:rPr>
            </w:pPr>
            <w:r w:rsidRPr="00DA6B1D">
              <w:rPr>
                <w:sz w:val="20"/>
                <w:szCs w:val="20"/>
              </w:rPr>
              <w:t>100</w:t>
            </w:r>
          </w:p>
        </w:tc>
      </w:tr>
      <w:tr w:rsidR="00BA2F6A" w14:paraId="74DC8055" w14:textId="77777777" w:rsidTr="00EE6DD9">
        <w:tc>
          <w:tcPr>
            <w:tcW w:w="0" w:type="auto"/>
            <w:vMerge w:val="restart"/>
            <w:vAlign w:val="center"/>
          </w:tcPr>
          <w:p w14:paraId="551234A9" w14:textId="6606B71E" w:rsidR="00BA2F6A" w:rsidRPr="00EE6DD9" w:rsidRDefault="00BA2F6A" w:rsidP="00EE6DD9">
            <w:pPr>
              <w:jc w:val="center"/>
              <w:rPr>
                <w:b/>
                <w:sz w:val="20"/>
                <w:szCs w:val="20"/>
              </w:rPr>
            </w:pPr>
            <w:r w:rsidRPr="00EE6DD9">
              <w:rPr>
                <w:b/>
                <w:sz w:val="20"/>
                <w:szCs w:val="20"/>
              </w:rPr>
              <w:t>Top 150</w:t>
            </w:r>
          </w:p>
        </w:tc>
        <w:tc>
          <w:tcPr>
            <w:tcW w:w="0" w:type="auto"/>
          </w:tcPr>
          <w:p w14:paraId="367B0ACA" w14:textId="040912E2" w:rsidR="00BA2F6A" w:rsidRPr="00DA6B1D" w:rsidRDefault="00BA2F6A" w:rsidP="00473348">
            <w:pPr>
              <w:rPr>
                <w:sz w:val="20"/>
                <w:szCs w:val="20"/>
              </w:rPr>
            </w:pPr>
            <w:r w:rsidRPr="00DA6B1D">
              <w:rPr>
                <w:sz w:val="20"/>
                <w:szCs w:val="20"/>
              </w:rPr>
              <w:t>Free</w:t>
            </w:r>
          </w:p>
        </w:tc>
        <w:tc>
          <w:tcPr>
            <w:tcW w:w="0" w:type="auto"/>
          </w:tcPr>
          <w:p w14:paraId="2959C798" w14:textId="78D72C4E" w:rsidR="00BA2F6A" w:rsidRPr="00DA6B1D" w:rsidRDefault="00BA2F6A" w:rsidP="00426444">
            <w:pPr>
              <w:jc w:val="right"/>
              <w:rPr>
                <w:sz w:val="20"/>
                <w:szCs w:val="20"/>
              </w:rPr>
            </w:pPr>
            <w:r w:rsidRPr="00DA6B1D">
              <w:rPr>
                <w:sz w:val="20"/>
                <w:szCs w:val="20"/>
              </w:rPr>
              <w:t>5400</w:t>
            </w:r>
          </w:p>
        </w:tc>
        <w:tc>
          <w:tcPr>
            <w:tcW w:w="0" w:type="auto"/>
          </w:tcPr>
          <w:p w14:paraId="744ACE62" w14:textId="29FB0619" w:rsidR="00BA2F6A" w:rsidRPr="00DA6B1D" w:rsidRDefault="00BA2F6A" w:rsidP="00426444">
            <w:pPr>
              <w:jc w:val="right"/>
              <w:rPr>
                <w:sz w:val="20"/>
                <w:szCs w:val="20"/>
              </w:rPr>
            </w:pPr>
            <w:r w:rsidRPr="00DA6B1D">
              <w:rPr>
                <w:sz w:val="20"/>
                <w:szCs w:val="20"/>
              </w:rPr>
              <w:t>50</w:t>
            </w:r>
          </w:p>
        </w:tc>
      </w:tr>
      <w:tr w:rsidR="00BA2F6A" w14:paraId="2B30077D" w14:textId="77777777" w:rsidTr="00EE6DD9">
        <w:tc>
          <w:tcPr>
            <w:tcW w:w="0" w:type="auto"/>
            <w:vMerge/>
            <w:tcBorders>
              <w:bottom w:val="single" w:sz="4" w:space="0" w:color="auto"/>
            </w:tcBorders>
          </w:tcPr>
          <w:p w14:paraId="4A342B19" w14:textId="77777777" w:rsidR="00BA2F6A" w:rsidRPr="00EE6DD9" w:rsidRDefault="00BA2F6A" w:rsidP="00473348">
            <w:pPr>
              <w:rPr>
                <w:b/>
                <w:sz w:val="20"/>
                <w:szCs w:val="20"/>
              </w:rPr>
            </w:pPr>
          </w:p>
        </w:tc>
        <w:tc>
          <w:tcPr>
            <w:tcW w:w="0" w:type="auto"/>
            <w:tcBorders>
              <w:bottom w:val="single" w:sz="4" w:space="0" w:color="auto"/>
            </w:tcBorders>
          </w:tcPr>
          <w:p w14:paraId="4E663F6A" w14:textId="6B261522" w:rsidR="00BA2F6A" w:rsidRPr="00DA6B1D" w:rsidRDefault="00BA2F6A" w:rsidP="00473348">
            <w:pPr>
              <w:rPr>
                <w:sz w:val="20"/>
                <w:szCs w:val="20"/>
              </w:rPr>
            </w:pPr>
            <w:r w:rsidRPr="00DA6B1D">
              <w:rPr>
                <w:sz w:val="20"/>
                <w:szCs w:val="20"/>
              </w:rPr>
              <w:t>Paid</w:t>
            </w:r>
          </w:p>
        </w:tc>
        <w:tc>
          <w:tcPr>
            <w:tcW w:w="0" w:type="auto"/>
            <w:tcBorders>
              <w:bottom w:val="single" w:sz="4" w:space="0" w:color="auto"/>
            </w:tcBorders>
          </w:tcPr>
          <w:p w14:paraId="439B9D79" w14:textId="71CB9409" w:rsidR="00BA2F6A" w:rsidRPr="00DA6B1D" w:rsidRDefault="00BA2F6A" w:rsidP="00426444">
            <w:pPr>
              <w:jc w:val="right"/>
              <w:rPr>
                <w:sz w:val="20"/>
                <w:szCs w:val="20"/>
              </w:rPr>
            </w:pPr>
            <w:r w:rsidRPr="00DA6B1D">
              <w:rPr>
                <w:sz w:val="20"/>
                <w:szCs w:val="20"/>
              </w:rPr>
              <w:t>5400</w:t>
            </w:r>
          </w:p>
        </w:tc>
        <w:tc>
          <w:tcPr>
            <w:tcW w:w="0" w:type="auto"/>
            <w:tcBorders>
              <w:bottom w:val="single" w:sz="4" w:space="0" w:color="auto"/>
            </w:tcBorders>
          </w:tcPr>
          <w:p w14:paraId="43F50E3D" w14:textId="1E25A50E" w:rsidR="00BA2F6A" w:rsidRPr="00DA6B1D" w:rsidRDefault="00BA2F6A" w:rsidP="00426444">
            <w:pPr>
              <w:jc w:val="right"/>
              <w:rPr>
                <w:sz w:val="20"/>
                <w:szCs w:val="20"/>
              </w:rPr>
            </w:pPr>
            <w:r w:rsidRPr="00DA6B1D">
              <w:rPr>
                <w:sz w:val="20"/>
                <w:szCs w:val="20"/>
              </w:rPr>
              <w:t>50</w:t>
            </w:r>
          </w:p>
        </w:tc>
      </w:tr>
      <w:tr w:rsidR="00BA2F6A" w14:paraId="189C54B4" w14:textId="77777777" w:rsidTr="00EE6DD9">
        <w:tc>
          <w:tcPr>
            <w:tcW w:w="0" w:type="auto"/>
            <w:shd w:val="clear" w:color="auto" w:fill="C0C0C0"/>
          </w:tcPr>
          <w:p w14:paraId="4DA61E1B" w14:textId="7520B491" w:rsidR="00BA2F6A" w:rsidRPr="00EE6DD9" w:rsidRDefault="00BA2F6A" w:rsidP="00473348">
            <w:pPr>
              <w:rPr>
                <w:b/>
                <w:sz w:val="20"/>
                <w:szCs w:val="20"/>
              </w:rPr>
            </w:pPr>
            <w:r w:rsidRPr="00EE6DD9">
              <w:rPr>
                <w:b/>
                <w:sz w:val="20"/>
                <w:szCs w:val="20"/>
              </w:rPr>
              <w:t>Total</w:t>
            </w:r>
          </w:p>
        </w:tc>
        <w:tc>
          <w:tcPr>
            <w:tcW w:w="0" w:type="auto"/>
            <w:shd w:val="clear" w:color="auto" w:fill="C0C0C0"/>
          </w:tcPr>
          <w:p w14:paraId="78DDDD07" w14:textId="77777777" w:rsidR="00BA2F6A" w:rsidRPr="00DA6B1D" w:rsidRDefault="00BA2F6A" w:rsidP="00473348">
            <w:pPr>
              <w:rPr>
                <w:sz w:val="20"/>
                <w:szCs w:val="20"/>
              </w:rPr>
            </w:pPr>
          </w:p>
        </w:tc>
        <w:tc>
          <w:tcPr>
            <w:tcW w:w="0" w:type="auto"/>
            <w:shd w:val="clear" w:color="auto" w:fill="C0C0C0"/>
          </w:tcPr>
          <w:p w14:paraId="727552F8" w14:textId="26BF9386" w:rsidR="00BA2F6A" w:rsidRPr="00DA6B1D" w:rsidRDefault="00BA2F6A" w:rsidP="00426444">
            <w:pPr>
              <w:jc w:val="right"/>
              <w:rPr>
                <w:sz w:val="20"/>
                <w:szCs w:val="20"/>
              </w:rPr>
            </w:pPr>
            <w:r w:rsidRPr="00DA6B1D">
              <w:rPr>
                <w:sz w:val="20"/>
                <w:szCs w:val="20"/>
              </w:rPr>
              <w:t>10800</w:t>
            </w:r>
          </w:p>
        </w:tc>
        <w:tc>
          <w:tcPr>
            <w:tcW w:w="0" w:type="auto"/>
            <w:shd w:val="clear" w:color="auto" w:fill="C0C0C0"/>
          </w:tcPr>
          <w:p w14:paraId="19FCF6FF" w14:textId="618634DC" w:rsidR="00BA2F6A" w:rsidRPr="00DA6B1D" w:rsidRDefault="00BA2F6A" w:rsidP="00426444">
            <w:pPr>
              <w:jc w:val="right"/>
              <w:rPr>
                <w:sz w:val="20"/>
                <w:szCs w:val="20"/>
              </w:rPr>
            </w:pPr>
            <w:r w:rsidRPr="00DA6B1D">
              <w:rPr>
                <w:sz w:val="20"/>
                <w:szCs w:val="20"/>
              </w:rPr>
              <w:t>100</w:t>
            </w:r>
          </w:p>
        </w:tc>
      </w:tr>
      <w:tr w:rsidR="00BA2F6A" w14:paraId="6165A769" w14:textId="77777777" w:rsidTr="00EE6DD9">
        <w:tc>
          <w:tcPr>
            <w:tcW w:w="0" w:type="auto"/>
            <w:vMerge w:val="restart"/>
            <w:vAlign w:val="center"/>
          </w:tcPr>
          <w:p w14:paraId="6C9C0B44" w14:textId="2539D7DD" w:rsidR="00BA2F6A" w:rsidRPr="00EE6DD9" w:rsidRDefault="00BA2F6A" w:rsidP="00EE6DD9">
            <w:pPr>
              <w:jc w:val="center"/>
              <w:rPr>
                <w:b/>
                <w:sz w:val="20"/>
                <w:szCs w:val="20"/>
              </w:rPr>
            </w:pPr>
            <w:r w:rsidRPr="00EE6DD9">
              <w:rPr>
                <w:b/>
                <w:sz w:val="20"/>
                <w:szCs w:val="20"/>
              </w:rPr>
              <w:t>App Type</w:t>
            </w:r>
          </w:p>
        </w:tc>
        <w:tc>
          <w:tcPr>
            <w:tcW w:w="0" w:type="auto"/>
          </w:tcPr>
          <w:p w14:paraId="39692D22" w14:textId="371B0198" w:rsidR="00BA2F6A" w:rsidRPr="00DA6B1D" w:rsidRDefault="00BA2F6A" w:rsidP="00473348">
            <w:pPr>
              <w:rPr>
                <w:sz w:val="20"/>
                <w:szCs w:val="20"/>
              </w:rPr>
            </w:pPr>
            <w:r w:rsidRPr="00DA6B1D">
              <w:rPr>
                <w:sz w:val="20"/>
                <w:szCs w:val="20"/>
              </w:rPr>
              <w:t>Game</w:t>
            </w:r>
          </w:p>
        </w:tc>
        <w:tc>
          <w:tcPr>
            <w:tcW w:w="0" w:type="auto"/>
          </w:tcPr>
          <w:p w14:paraId="12F54DE4" w14:textId="50444BC7" w:rsidR="00BA2F6A" w:rsidRPr="00DA6B1D" w:rsidRDefault="00BA2F6A" w:rsidP="00426444">
            <w:pPr>
              <w:jc w:val="right"/>
              <w:rPr>
                <w:sz w:val="20"/>
                <w:szCs w:val="20"/>
              </w:rPr>
            </w:pPr>
            <w:r w:rsidRPr="00DA6B1D">
              <w:rPr>
                <w:sz w:val="20"/>
                <w:szCs w:val="20"/>
              </w:rPr>
              <w:t>4585</w:t>
            </w:r>
          </w:p>
        </w:tc>
        <w:tc>
          <w:tcPr>
            <w:tcW w:w="0" w:type="auto"/>
          </w:tcPr>
          <w:p w14:paraId="67B9E3D1" w14:textId="671BEF7A" w:rsidR="00BA2F6A" w:rsidRPr="00DA6B1D" w:rsidRDefault="00BA2F6A" w:rsidP="00426444">
            <w:pPr>
              <w:jc w:val="right"/>
              <w:rPr>
                <w:sz w:val="20"/>
                <w:szCs w:val="20"/>
              </w:rPr>
            </w:pPr>
            <w:r w:rsidRPr="00DA6B1D">
              <w:rPr>
                <w:sz w:val="20"/>
                <w:szCs w:val="20"/>
              </w:rPr>
              <w:t>42.5</w:t>
            </w:r>
          </w:p>
        </w:tc>
      </w:tr>
      <w:tr w:rsidR="00BA2F6A" w14:paraId="19F7C8A9" w14:textId="77777777" w:rsidTr="00EE6DD9">
        <w:tc>
          <w:tcPr>
            <w:tcW w:w="0" w:type="auto"/>
            <w:vMerge/>
            <w:tcBorders>
              <w:bottom w:val="single" w:sz="4" w:space="0" w:color="auto"/>
            </w:tcBorders>
          </w:tcPr>
          <w:p w14:paraId="13D442DC" w14:textId="77777777" w:rsidR="00BA2F6A" w:rsidRPr="00EE6DD9" w:rsidRDefault="00BA2F6A" w:rsidP="00473348">
            <w:pPr>
              <w:rPr>
                <w:b/>
                <w:sz w:val="20"/>
                <w:szCs w:val="20"/>
              </w:rPr>
            </w:pPr>
          </w:p>
        </w:tc>
        <w:tc>
          <w:tcPr>
            <w:tcW w:w="0" w:type="auto"/>
            <w:tcBorders>
              <w:bottom w:val="single" w:sz="4" w:space="0" w:color="auto"/>
            </w:tcBorders>
          </w:tcPr>
          <w:p w14:paraId="5115B1FC" w14:textId="2218E290" w:rsidR="00BA2F6A" w:rsidRPr="00DA6B1D" w:rsidRDefault="00BA2F6A" w:rsidP="00473348">
            <w:pPr>
              <w:rPr>
                <w:sz w:val="20"/>
                <w:szCs w:val="20"/>
              </w:rPr>
            </w:pPr>
            <w:r w:rsidRPr="00DA6B1D">
              <w:rPr>
                <w:sz w:val="20"/>
                <w:szCs w:val="20"/>
              </w:rPr>
              <w:t>Other</w:t>
            </w:r>
          </w:p>
        </w:tc>
        <w:tc>
          <w:tcPr>
            <w:tcW w:w="0" w:type="auto"/>
            <w:tcBorders>
              <w:bottom w:val="single" w:sz="4" w:space="0" w:color="auto"/>
            </w:tcBorders>
          </w:tcPr>
          <w:p w14:paraId="4859F600" w14:textId="7BAA4239" w:rsidR="00BA2F6A" w:rsidRPr="00DA6B1D" w:rsidRDefault="00BA2F6A" w:rsidP="00426444">
            <w:pPr>
              <w:jc w:val="right"/>
              <w:rPr>
                <w:sz w:val="20"/>
                <w:szCs w:val="20"/>
              </w:rPr>
            </w:pPr>
            <w:r w:rsidRPr="00DA6B1D">
              <w:rPr>
                <w:sz w:val="20"/>
                <w:szCs w:val="20"/>
              </w:rPr>
              <w:t>6215</w:t>
            </w:r>
          </w:p>
        </w:tc>
        <w:tc>
          <w:tcPr>
            <w:tcW w:w="0" w:type="auto"/>
            <w:tcBorders>
              <w:bottom w:val="single" w:sz="4" w:space="0" w:color="auto"/>
            </w:tcBorders>
          </w:tcPr>
          <w:p w14:paraId="3E3F3597" w14:textId="35BF0186" w:rsidR="00BA2F6A" w:rsidRPr="00DA6B1D" w:rsidRDefault="00BA2F6A" w:rsidP="00426444">
            <w:pPr>
              <w:jc w:val="right"/>
              <w:rPr>
                <w:sz w:val="20"/>
                <w:szCs w:val="20"/>
              </w:rPr>
            </w:pPr>
            <w:r w:rsidRPr="00DA6B1D">
              <w:rPr>
                <w:sz w:val="20"/>
                <w:szCs w:val="20"/>
              </w:rPr>
              <w:t>57.5</w:t>
            </w:r>
          </w:p>
        </w:tc>
      </w:tr>
      <w:tr w:rsidR="00BA2F6A" w14:paraId="297BF2B5" w14:textId="77777777" w:rsidTr="00EE6DD9">
        <w:tc>
          <w:tcPr>
            <w:tcW w:w="0" w:type="auto"/>
            <w:shd w:val="clear" w:color="auto" w:fill="C0C0C0"/>
          </w:tcPr>
          <w:p w14:paraId="4ED1EC22" w14:textId="02BC1CA2" w:rsidR="00BA2F6A" w:rsidRPr="00EE6DD9" w:rsidRDefault="00BA2F6A" w:rsidP="00473348">
            <w:pPr>
              <w:rPr>
                <w:b/>
                <w:sz w:val="20"/>
                <w:szCs w:val="20"/>
              </w:rPr>
            </w:pPr>
            <w:r w:rsidRPr="00EE6DD9">
              <w:rPr>
                <w:b/>
                <w:sz w:val="20"/>
                <w:szCs w:val="20"/>
              </w:rPr>
              <w:t>Total</w:t>
            </w:r>
          </w:p>
        </w:tc>
        <w:tc>
          <w:tcPr>
            <w:tcW w:w="0" w:type="auto"/>
            <w:shd w:val="clear" w:color="auto" w:fill="C0C0C0"/>
          </w:tcPr>
          <w:p w14:paraId="665CBD06" w14:textId="77777777" w:rsidR="00BA2F6A" w:rsidRPr="00DA6B1D" w:rsidRDefault="00BA2F6A" w:rsidP="00473348">
            <w:pPr>
              <w:rPr>
                <w:sz w:val="20"/>
                <w:szCs w:val="20"/>
              </w:rPr>
            </w:pPr>
          </w:p>
        </w:tc>
        <w:tc>
          <w:tcPr>
            <w:tcW w:w="0" w:type="auto"/>
            <w:shd w:val="clear" w:color="auto" w:fill="C0C0C0"/>
          </w:tcPr>
          <w:p w14:paraId="0ECC85DF" w14:textId="2B84F534" w:rsidR="00BA2F6A" w:rsidRPr="00DA6B1D" w:rsidRDefault="00BA2F6A" w:rsidP="00426444">
            <w:pPr>
              <w:jc w:val="right"/>
              <w:rPr>
                <w:sz w:val="20"/>
                <w:szCs w:val="20"/>
              </w:rPr>
            </w:pPr>
            <w:r w:rsidRPr="00DA6B1D">
              <w:rPr>
                <w:sz w:val="20"/>
                <w:szCs w:val="20"/>
              </w:rPr>
              <w:t>10800</w:t>
            </w:r>
          </w:p>
        </w:tc>
        <w:tc>
          <w:tcPr>
            <w:tcW w:w="0" w:type="auto"/>
            <w:shd w:val="clear" w:color="auto" w:fill="C0C0C0"/>
          </w:tcPr>
          <w:p w14:paraId="573864B2" w14:textId="74A6C1F9" w:rsidR="00BA2F6A" w:rsidRPr="00DA6B1D" w:rsidRDefault="00BA2F6A" w:rsidP="00426444">
            <w:pPr>
              <w:jc w:val="right"/>
              <w:rPr>
                <w:sz w:val="20"/>
                <w:szCs w:val="20"/>
              </w:rPr>
            </w:pPr>
            <w:r w:rsidRPr="00DA6B1D">
              <w:rPr>
                <w:sz w:val="20"/>
                <w:szCs w:val="20"/>
              </w:rPr>
              <w:t>100</w:t>
            </w:r>
          </w:p>
        </w:tc>
      </w:tr>
      <w:tr w:rsidR="00BA2F6A" w14:paraId="07A2A79D" w14:textId="77777777" w:rsidTr="00EE6DD9">
        <w:tc>
          <w:tcPr>
            <w:tcW w:w="0" w:type="auto"/>
            <w:vMerge w:val="restart"/>
            <w:vAlign w:val="center"/>
          </w:tcPr>
          <w:p w14:paraId="51D9B6F6" w14:textId="2D2E83CC" w:rsidR="00BA2F6A" w:rsidRPr="00EE6DD9" w:rsidRDefault="00BA2F6A" w:rsidP="00EE6DD9">
            <w:pPr>
              <w:jc w:val="center"/>
              <w:rPr>
                <w:b/>
                <w:sz w:val="20"/>
                <w:szCs w:val="20"/>
              </w:rPr>
            </w:pPr>
            <w:r w:rsidRPr="00EE6DD9">
              <w:rPr>
                <w:b/>
                <w:sz w:val="20"/>
                <w:szCs w:val="20"/>
              </w:rPr>
              <w:t>Category</w:t>
            </w:r>
          </w:p>
        </w:tc>
        <w:tc>
          <w:tcPr>
            <w:tcW w:w="0" w:type="auto"/>
          </w:tcPr>
          <w:p w14:paraId="284CE4B8" w14:textId="2623F3C5" w:rsidR="00BA2F6A" w:rsidRPr="00DA6B1D" w:rsidRDefault="00BA2F6A" w:rsidP="00473348">
            <w:pPr>
              <w:rPr>
                <w:sz w:val="20"/>
                <w:szCs w:val="20"/>
              </w:rPr>
            </w:pPr>
            <w:r w:rsidRPr="00DA6B1D">
              <w:rPr>
                <w:sz w:val="20"/>
                <w:szCs w:val="20"/>
              </w:rPr>
              <w:t>Action &amp; Adventure</w:t>
            </w:r>
          </w:p>
        </w:tc>
        <w:tc>
          <w:tcPr>
            <w:tcW w:w="0" w:type="auto"/>
          </w:tcPr>
          <w:p w14:paraId="28EF2928" w14:textId="00481852" w:rsidR="00BA2F6A" w:rsidRPr="00DA6B1D" w:rsidRDefault="00BA2F6A" w:rsidP="00426444">
            <w:pPr>
              <w:jc w:val="right"/>
              <w:rPr>
                <w:sz w:val="20"/>
                <w:szCs w:val="20"/>
              </w:rPr>
            </w:pPr>
            <w:r w:rsidRPr="00DA6B1D">
              <w:rPr>
                <w:sz w:val="20"/>
                <w:szCs w:val="20"/>
              </w:rPr>
              <w:t>1084</w:t>
            </w:r>
          </w:p>
        </w:tc>
        <w:tc>
          <w:tcPr>
            <w:tcW w:w="0" w:type="auto"/>
          </w:tcPr>
          <w:p w14:paraId="7A0AB3DA" w14:textId="7F07F5E5" w:rsidR="00BA2F6A" w:rsidRPr="00DA6B1D" w:rsidRDefault="00BA2F6A" w:rsidP="00426444">
            <w:pPr>
              <w:jc w:val="right"/>
              <w:rPr>
                <w:sz w:val="20"/>
                <w:szCs w:val="20"/>
              </w:rPr>
            </w:pPr>
            <w:r w:rsidRPr="00DA6B1D">
              <w:rPr>
                <w:sz w:val="20"/>
                <w:szCs w:val="20"/>
              </w:rPr>
              <w:t>10</w:t>
            </w:r>
          </w:p>
        </w:tc>
      </w:tr>
      <w:tr w:rsidR="00BA2F6A" w14:paraId="5E6D515A" w14:textId="77777777" w:rsidTr="008C700F">
        <w:tc>
          <w:tcPr>
            <w:tcW w:w="0" w:type="auto"/>
            <w:vMerge/>
          </w:tcPr>
          <w:p w14:paraId="0604D76E" w14:textId="77777777" w:rsidR="00BA2F6A" w:rsidRPr="00EE6DD9" w:rsidRDefault="00BA2F6A" w:rsidP="00473348">
            <w:pPr>
              <w:rPr>
                <w:b/>
                <w:sz w:val="20"/>
                <w:szCs w:val="20"/>
              </w:rPr>
            </w:pPr>
          </w:p>
        </w:tc>
        <w:tc>
          <w:tcPr>
            <w:tcW w:w="0" w:type="auto"/>
          </w:tcPr>
          <w:p w14:paraId="02C93C94" w14:textId="4C4B9433" w:rsidR="00BA2F6A" w:rsidRPr="00DA6B1D" w:rsidRDefault="00BA2F6A" w:rsidP="00473348">
            <w:pPr>
              <w:rPr>
                <w:sz w:val="20"/>
                <w:szCs w:val="20"/>
              </w:rPr>
            </w:pPr>
            <w:r w:rsidRPr="00DA6B1D">
              <w:rPr>
                <w:sz w:val="20"/>
                <w:szCs w:val="20"/>
              </w:rPr>
              <w:t>Arcade</w:t>
            </w:r>
          </w:p>
        </w:tc>
        <w:tc>
          <w:tcPr>
            <w:tcW w:w="0" w:type="auto"/>
          </w:tcPr>
          <w:p w14:paraId="7D25B448" w14:textId="68D9A48E" w:rsidR="00BA2F6A" w:rsidRPr="00DA6B1D" w:rsidRDefault="00BA2F6A" w:rsidP="00426444">
            <w:pPr>
              <w:jc w:val="right"/>
              <w:rPr>
                <w:sz w:val="20"/>
                <w:szCs w:val="20"/>
              </w:rPr>
            </w:pPr>
            <w:r w:rsidRPr="00DA6B1D">
              <w:rPr>
                <w:sz w:val="20"/>
                <w:szCs w:val="20"/>
              </w:rPr>
              <w:t>1445</w:t>
            </w:r>
          </w:p>
        </w:tc>
        <w:tc>
          <w:tcPr>
            <w:tcW w:w="0" w:type="auto"/>
          </w:tcPr>
          <w:p w14:paraId="2A82290B" w14:textId="6F713BEA" w:rsidR="00BA2F6A" w:rsidRPr="00DA6B1D" w:rsidRDefault="00BA2F6A" w:rsidP="00426444">
            <w:pPr>
              <w:jc w:val="right"/>
              <w:rPr>
                <w:sz w:val="20"/>
                <w:szCs w:val="20"/>
              </w:rPr>
            </w:pPr>
            <w:r w:rsidRPr="00DA6B1D">
              <w:rPr>
                <w:sz w:val="20"/>
                <w:szCs w:val="20"/>
              </w:rPr>
              <w:t>13.4</w:t>
            </w:r>
          </w:p>
        </w:tc>
      </w:tr>
      <w:tr w:rsidR="00BA2F6A" w14:paraId="76478385" w14:textId="77777777" w:rsidTr="008C700F">
        <w:tc>
          <w:tcPr>
            <w:tcW w:w="0" w:type="auto"/>
            <w:vMerge/>
          </w:tcPr>
          <w:p w14:paraId="22D6D90A" w14:textId="77777777" w:rsidR="00BA2F6A" w:rsidRPr="00EE6DD9" w:rsidRDefault="00BA2F6A" w:rsidP="00473348">
            <w:pPr>
              <w:rPr>
                <w:b/>
                <w:sz w:val="20"/>
                <w:szCs w:val="20"/>
              </w:rPr>
            </w:pPr>
          </w:p>
        </w:tc>
        <w:tc>
          <w:tcPr>
            <w:tcW w:w="0" w:type="auto"/>
          </w:tcPr>
          <w:p w14:paraId="27512B54" w14:textId="0A8134E2" w:rsidR="00BA2F6A" w:rsidRPr="00DA6B1D" w:rsidRDefault="00BA2F6A" w:rsidP="00473348">
            <w:pPr>
              <w:rPr>
                <w:sz w:val="20"/>
                <w:szCs w:val="20"/>
              </w:rPr>
            </w:pPr>
            <w:r w:rsidRPr="00DA6B1D">
              <w:rPr>
                <w:sz w:val="20"/>
                <w:szCs w:val="20"/>
              </w:rPr>
              <w:t>Casino</w:t>
            </w:r>
          </w:p>
        </w:tc>
        <w:tc>
          <w:tcPr>
            <w:tcW w:w="0" w:type="auto"/>
          </w:tcPr>
          <w:p w14:paraId="6FF7EF0F" w14:textId="008AC038" w:rsidR="00BA2F6A" w:rsidRPr="00DA6B1D" w:rsidRDefault="00BA2F6A" w:rsidP="00426444">
            <w:pPr>
              <w:jc w:val="right"/>
              <w:rPr>
                <w:sz w:val="20"/>
                <w:szCs w:val="20"/>
              </w:rPr>
            </w:pPr>
            <w:r w:rsidRPr="00DA6B1D">
              <w:rPr>
                <w:sz w:val="20"/>
                <w:szCs w:val="20"/>
              </w:rPr>
              <w:t>382</w:t>
            </w:r>
          </w:p>
        </w:tc>
        <w:tc>
          <w:tcPr>
            <w:tcW w:w="0" w:type="auto"/>
          </w:tcPr>
          <w:p w14:paraId="159AFF79" w14:textId="6614653C" w:rsidR="00BA2F6A" w:rsidRPr="00DA6B1D" w:rsidRDefault="00BA2F6A" w:rsidP="00426444">
            <w:pPr>
              <w:jc w:val="right"/>
              <w:rPr>
                <w:sz w:val="20"/>
                <w:szCs w:val="20"/>
              </w:rPr>
            </w:pPr>
            <w:r w:rsidRPr="00DA6B1D">
              <w:rPr>
                <w:sz w:val="20"/>
                <w:szCs w:val="20"/>
              </w:rPr>
              <w:t>3.5</w:t>
            </w:r>
          </w:p>
        </w:tc>
      </w:tr>
      <w:tr w:rsidR="00BA2F6A" w14:paraId="46214653" w14:textId="77777777" w:rsidTr="008C700F">
        <w:tc>
          <w:tcPr>
            <w:tcW w:w="0" w:type="auto"/>
            <w:vMerge/>
          </w:tcPr>
          <w:p w14:paraId="308D78DB" w14:textId="77777777" w:rsidR="00BA2F6A" w:rsidRPr="00EE6DD9" w:rsidRDefault="00BA2F6A" w:rsidP="00473348">
            <w:pPr>
              <w:rPr>
                <w:b/>
                <w:sz w:val="20"/>
                <w:szCs w:val="20"/>
              </w:rPr>
            </w:pPr>
          </w:p>
        </w:tc>
        <w:tc>
          <w:tcPr>
            <w:tcW w:w="0" w:type="auto"/>
          </w:tcPr>
          <w:p w14:paraId="3E6246FF" w14:textId="19D6791A" w:rsidR="00BA2F6A" w:rsidRPr="00DA6B1D" w:rsidRDefault="00BA2F6A" w:rsidP="00473348">
            <w:pPr>
              <w:rPr>
                <w:sz w:val="20"/>
                <w:szCs w:val="20"/>
              </w:rPr>
            </w:pPr>
            <w:r w:rsidRPr="00DA6B1D">
              <w:rPr>
                <w:sz w:val="20"/>
                <w:szCs w:val="20"/>
              </w:rPr>
              <w:t>Casual</w:t>
            </w:r>
          </w:p>
        </w:tc>
        <w:tc>
          <w:tcPr>
            <w:tcW w:w="0" w:type="auto"/>
          </w:tcPr>
          <w:p w14:paraId="5B4A6B84" w14:textId="65FCE408" w:rsidR="00BA2F6A" w:rsidRPr="00DA6B1D" w:rsidRDefault="00BA2F6A" w:rsidP="00426444">
            <w:pPr>
              <w:jc w:val="right"/>
              <w:rPr>
                <w:sz w:val="20"/>
                <w:szCs w:val="20"/>
              </w:rPr>
            </w:pPr>
            <w:r w:rsidRPr="00DA6B1D">
              <w:rPr>
                <w:sz w:val="20"/>
                <w:szCs w:val="20"/>
              </w:rPr>
              <w:t>799</w:t>
            </w:r>
          </w:p>
        </w:tc>
        <w:tc>
          <w:tcPr>
            <w:tcW w:w="0" w:type="auto"/>
          </w:tcPr>
          <w:p w14:paraId="510BA0B6" w14:textId="377C97EC" w:rsidR="00BA2F6A" w:rsidRPr="00DA6B1D" w:rsidRDefault="00BA2F6A" w:rsidP="00426444">
            <w:pPr>
              <w:jc w:val="right"/>
              <w:rPr>
                <w:sz w:val="20"/>
                <w:szCs w:val="20"/>
              </w:rPr>
            </w:pPr>
            <w:r w:rsidRPr="00DA6B1D">
              <w:rPr>
                <w:sz w:val="20"/>
                <w:szCs w:val="20"/>
              </w:rPr>
              <w:t>7.4</w:t>
            </w:r>
          </w:p>
        </w:tc>
      </w:tr>
      <w:tr w:rsidR="00BA2F6A" w14:paraId="6C964DDE" w14:textId="77777777" w:rsidTr="008C700F">
        <w:tc>
          <w:tcPr>
            <w:tcW w:w="0" w:type="auto"/>
            <w:vMerge/>
          </w:tcPr>
          <w:p w14:paraId="0593C0B0" w14:textId="77777777" w:rsidR="00BA2F6A" w:rsidRPr="00EE6DD9" w:rsidRDefault="00BA2F6A" w:rsidP="00473348">
            <w:pPr>
              <w:rPr>
                <w:b/>
                <w:sz w:val="20"/>
                <w:szCs w:val="20"/>
              </w:rPr>
            </w:pPr>
          </w:p>
        </w:tc>
        <w:tc>
          <w:tcPr>
            <w:tcW w:w="0" w:type="auto"/>
          </w:tcPr>
          <w:p w14:paraId="1053CDF2" w14:textId="53F09A5C" w:rsidR="00BA2F6A" w:rsidRPr="00DA6B1D" w:rsidRDefault="00BA2F6A" w:rsidP="00473348">
            <w:pPr>
              <w:rPr>
                <w:sz w:val="20"/>
                <w:szCs w:val="20"/>
              </w:rPr>
            </w:pPr>
            <w:r w:rsidRPr="00DA6B1D">
              <w:rPr>
                <w:sz w:val="20"/>
                <w:szCs w:val="20"/>
              </w:rPr>
              <w:t>Entertainment</w:t>
            </w:r>
          </w:p>
        </w:tc>
        <w:tc>
          <w:tcPr>
            <w:tcW w:w="0" w:type="auto"/>
          </w:tcPr>
          <w:p w14:paraId="7A10849E" w14:textId="31C4EFE2" w:rsidR="00BA2F6A" w:rsidRPr="00DA6B1D" w:rsidRDefault="00BA2F6A" w:rsidP="00426444">
            <w:pPr>
              <w:jc w:val="right"/>
              <w:rPr>
                <w:sz w:val="20"/>
                <w:szCs w:val="20"/>
              </w:rPr>
            </w:pPr>
            <w:r w:rsidRPr="00DA6B1D">
              <w:rPr>
                <w:sz w:val="20"/>
                <w:szCs w:val="20"/>
              </w:rPr>
              <w:t>1388</w:t>
            </w:r>
          </w:p>
        </w:tc>
        <w:tc>
          <w:tcPr>
            <w:tcW w:w="0" w:type="auto"/>
          </w:tcPr>
          <w:p w14:paraId="66BC9B14" w14:textId="41DD0C81" w:rsidR="00BA2F6A" w:rsidRPr="00DA6B1D" w:rsidRDefault="00BA2F6A" w:rsidP="00426444">
            <w:pPr>
              <w:jc w:val="right"/>
              <w:rPr>
                <w:sz w:val="20"/>
                <w:szCs w:val="20"/>
              </w:rPr>
            </w:pPr>
            <w:r w:rsidRPr="00DA6B1D">
              <w:rPr>
                <w:sz w:val="20"/>
                <w:szCs w:val="20"/>
              </w:rPr>
              <w:t>12.9</w:t>
            </w:r>
          </w:p>
        </w:tc>
      </w:tr>
      <w:tr w:rsidR="00BA2F6A" w14:paraId="57194EC1" w14:textId="77777777" w:rsidTr="008C700F">
        <w:tc>
          <w:tcPr>
            <w:tcW w:w="0" w:type="auto"/>
            <w:vMerge/>
          </w:tcPr>
          <w:p w14:paraId="5D36244C" w14:textId="77777777" w:rsidR="00BA2F6A" w:rsidRPr="00EE6DD9" w:rsidRDefault="00BA2F6A" w:rsidP="00473348">
            <w:pPr>
              <w:rPr>
                <w:b/>
                <w:sz w:val="20"/>
                <w:szCs w:val="20"/>
              </w:rPr>
            </w:pPr>
          </w:p>
        </w:tc>
        <w:tc>
          <w:tcPr>
            <w:tcW w:w="0" w:type="auto"/>
          </w:tcPr>
          <w:p w14:paraId="011B721F" w14:textId="505E92F0" w:rsidR="00BA2F6A" w:rsidRPr="00DA6B1D" w:rsidRDefault="00BA2F6A" w:rsidP="00473348">
            <w:pPr>
              <w:rPr>
                <w:sz w:val="20"/>
                <w:szCs w:val="20"/>
              </w:rPr>
            </w:pPr>
            <w:r w:rsidRPr="00DA6B1D">
              <w:rPr>
                <w:sz w:val="20"/>
                <w:szCs w:val="20"/>
              </w:rPr>
              <w:t>Health &amp; Fitness</w:t>
            </w:r>
          </w:p>
        </w:tc>
        <w:tc>
          <w:tcPr>
            <w:tcW w:w="0" w:type="auto"/>
          </w:tcPr>
          <w:p w14:paraId="14F5C211" w14:textId="6B338265" w:rsidR="00BA2F6A" w:rsidRPr="00DA6B1D" w:rsidRDefault="00BA2F6A" w:rsidP="00426444">
            <w:pPr>
              <w:jc w:val="right"/>
              <w:rPr>
                <w:sz w:val="20"/>
                <w:szCs w:val="20"/>
              </w:rPr>
            </w:pPr>
            <w:r w:rsidRPr="00DA6B1D">
              <w:rPr>
                <w:sz w:val="20"/>
                <w:szCs w:val="20"/>
              </w:rPr>
              <w:t>359</w:t>
            </w:r>
          </w:p>
        </w:tc>
        <w:tc>
          <w:tcPr>
            <w:tcW w:w="0" w:type="auto"/>
          </w:tcPr>
          <w:p w14:paraId="3322BF80" w14:textId="58358D8C" w:rsidR="00BA2F6A" w:rsidRPr="00DA6B1D" w:rsidRDefault="00BA2F6A" w:rsidP="00426444">
            <w:pPr>
              <w:jc w:val="right"/>
              <w:rPr>
                <w:sz w:val="20"/>
                <w:szCs w:val="20"/>
              </w:rPr>
            </w:pPr>
            <w:r w:rsidRPr="00DA6B1D">
              <w:rPr>
                <w:sz w:val="20"/>
                <w:szCs w:val="20"/>
              </w:rPr>
              <w:t>3.3</w:t>
            </w:r>
          </w:p>
        </w:tc>
      </w:tr>
      <w:tr w:rsidR="00BA2F6A" w14:paraId="15D937CD" w14:textId="77777777" w:rsidTr="008C700F">
        <w:tc>
          <w:tcPr>
            <w:tcW w:w="0" w:type="auto"/>
            <w:vMerge/>
          </w:tcPr>
          <w:p w14:paraId="00EF1B9F" w14:textId="77777777" w:rsidR="00BA2F6A" w:rsidRPr="00EE6DD9" w:rsidRDefault="00BA2F6A" w:rsidP="00473348">
            <w:pPr>
              <w:rPr>
                <w:b/>
                <w:sz w:val="20"/>
                <w:szCs w:val="20"/>
              </w:rPr>
            </w:pPr>
          </w:p>
        </w:tc>
        <w:tc>
          <w:tcPr>
            <w:tcW w:w="0" w:type="auto"/>
          </w:tcPr>
          <w:p w14:paraId="700341EE" w14:textId="5737E105" w:rsidR="00BA2F6A" w:rsidRPr="00DA6B1D" w:rsidRDefault="00BA2F6A" w:rsidP="00473348">
            <w:pPr>
              <w:rPr>
                <w:sz w:val="20"/>
                <w:szCs w:val="20"/>
              </w:rPr>
            </w:pPr>
            <w:r w:rsidRPr="00DA6B1D">
              <w:rPr>
                <w:sz w:val="20"/>
                <w:szCs w:val="20"/>
              </w:rPr>
              <w:t>Kids &amp; Family</w:t>
            </w:r>
          </w:p>
        </w:tc>
        <w:tc>
          <w:tcPr>
            <w:tcW w:w="0" w:type="auto"/>
          </w:tcPr>
          <w:p w14:paraId="480536E1" w14:textId="321E5FF8" w:rsidR="00BA2F6A" w:rsidRPr="00DA6B1D" w:rsidRDefault="00BA2F6A" w:rsidP="00426444">
            <w:pPr>
              <w:jc w:val="right"/>
              <w:rPr>
                <w:sz w:val="20"/>
                <w:szCs w:val="20"/>
              </w:rPr>
            </w:pPr>
            <w:r w:rsidRPr="00DA6B1D">
              <w:rPr>
                <w:sz w:val="20"/>
                <w:szCs w:val="20"/>
              </w:rPr>
              <w:t>231</w:t>
            </w:r>
          </w:p>
        </w:tc>
        <w:tc>
          <w:tcPr>
            <w:tcW w:w="0" w:type="auto"/>
          </w:tcPr>
          <w:p w14:paraId="0B173F04" w14:textId="19842827" w:rsidR="00BA2F6A" w:rsidRPr="00DA6B1D" w:rsidRDefault="00BA2F6A" w:rsidP="00426444">
            <w:pPr>
              <w:jc w:val="right"/>
              <w:rPr>
                <w:sz w:val="20"/>
                <w:szCs w:val="20"/>
              </w:rPr>
            </w:pPr>
            <w:r w:rsidRPr="00DA6B1D">
              <w:rPr>
                <w:sz w:val="20"/>
                <w:szCs w:val="20"/>
              </w:rPr>
              <w:t>2.1</w:t>
            </w:r>
          </w:p>
        </w:tc>
      </w:tr>
      <w:tr w:rsidR="00BA2F6A" w14:paraId="4A586D76" w14:textId="77777777" w:rsidTr="008C700F">
        <w:tc>
          <w:tcPr>
            <w:tcW w:w="0" w:type="auto"/>
            <w:vMerge/>
          </w:tcPr>
          <w:p w14:paraId="493E618E" w14:textId="77777777" w:rsidR="00BA2F6A" w:rsidRPr="00EE6DD9" w:rsidRDefault="00BA2F6A" w:rsidP="00473348">
            <w:pPr>
              <w:rPr>
                <w:b/>
                <w:sz w:val="20"/>
                <w:szCs w:val="20"/>
              </w:rPr>
            </w:pPr>
          </w:p>
        </w:tc>
        <w:tc>
          <w:tcPr>
            <w:tcW w:w="0" w:type="auto"/>
          </w:tcPr>
          <w:p w14:paraId="79315342" w14:textId="15C062DF" w:rsidR="00BA2F6A" w:rsidRPr="00DA6B1D" w:rsidRDefault="00BA2F6A" w:rsidP="00473348">
            <w:pPr>
              <w:rPr>
                <w:sz w:val="20"/>
                <w:szCs w:val="20"/>
              </w:rPr>
            </w:pPr>
            <w:r w:rsidRPr="00DA6B1D">
              <w:rPr>
                <w:sz w:val="20"/>
                <w:szCs w:val="20"/>
              </w:rPr>
              <w:t>Libraries &amp; Demo</w:t>
            </w:r>
          </w:p>
        </w:tc>
        <w:tc>
          <w:tcPr>
            <w:tcW w:w="0" w:type="auto"/>
          </w:tcPr>
          <w:p w14:paraId="74540089" w14:textId="5254698F" w:rsidR="00BA2F6A" w:rsidRPr="00DA6B1D" w:rsidRDefault="00BA2F6A" w:rsidP="00426444">
            <w:pPr>
              <w:jc w:val="right"/>
              <w:rPr>
                <w:sz w:val="20"/>
                <w:szCs w:val="20"/>
              </w:rPr>
            </w:pPr>
            <w:r w:rsidRPr="00DA6B1D">
              <w:rPr>
                <w:sz w:val="20"/>
                <w:szCs w:val="20"/>
              </w:rPr>
              <w:t>502</w:t>
            </w:r>
          </w:p>
        </w:tc>
        <w:tc>
          <w:tcPr>
            <w:tcW w:w="0" w:type="auto"/>
          </w:tcPr>
          <w:p w14:paraId="55A587D2" w14:textId="7E05100B" w:rsidR="00BA2F6A" w:rsidRPr="00DA6B1D" w:rsidRDefault="00BA2F6A" w:rsidP="00426444">
            <w:pPr>
              <w:jc w:val="right"/>
              <w:rPr>
                <w:sz w:val="20"/>
                <w:szCs w:val="20"/>
              </w:rPr>
            </w:pPr>
            <w:r w:rsidRPr="00DA6B1D">
              <w:rPr>
                <w:sz w:val="20"/>
                <w:szCs w:val="20"/>
              </w:rPr>
              <w:t>4.6</w:t>
            </w:r>
          </w:p>
        </w:tc>
      </w:tr>
      <w:tr w:rsidR="00BA2F6A" w14:paraId="6A1721F9" w14:textId="77777777" w:rsidTr="008C700F">
        <w:tc>
          <w:tcPr>
            <w:tcW w:w="0" w:type="auto"/>
            <w:vMerge/>
          </w:tcPr>
          <w:p w14:paraId="3D6C3078" w14:textId="77777777" w:rsidR="00BA2F6A" w:rsidRPr="00EE6DD9" w:rsidRDefault="00BA2F6A" w:rsidP="00473348">
            <w:pPr>
              <w:rPr>
                <w:b/>
                <w:sz w:val="20"/>
                <w:szCs w:val="20"/>
              </w:rPr>
            </w:pPr>
          </w:p>
        </w:tc>
        <w:tc>
          <w:tcPr>
            <w:tcW w:w="0" w:type="auto"/>
          </w:tcPr>
          <w:p w14:paraId="7A8C34F2" w14:textId="109DC7A0" w:rsidR="00BA2F6A" w:rsidRPr="00DA6B1D" w:rsidRDefault="00BA2F6A" w:rsidP="00473348">
            <w:pPr>
              <w:rPr>
                <w:sz w:val="20"/>
                <w:szCs w:val="20"/>
              </w:rPr>
            </w:pPr>
            <w:r w:rsidRPr="00DA6B1D">
              <w:rPr>
                <w:sz w:val="20"/>
                <w:szCs w:val="20"/>
              </w:rPr>
              <w:t>News</w:t>
            </w:r>
          </w:p>
        </w:tc>
        <w:tc>
          <w:tcPr>
            <w:tcW w:w="0" w:type="auto"/>
          </w:tcPr>
          <w:p w14:paraId="6FD82172" w14:textId="0B628332" w:rsidR="00BA2F6A" w:rsidRPr="00DA6B1D" w:rsidRDefault="00BA2F6A" w:rsidP="00426444">
            <w:pPr>
              <w:jc w:val="right"/>
              <w:rPr>
                <w:sz w:val="20"/>
                <w:szCs w:val="20"/>
              </w:rPr>
            </w:pPr>
            <w:r w:rsidRPr="00DA6B1D">
              <w:rPr>
                <w:sz w:val="20"/>
                <w:szCs w:val="20"/>
              </w:rPr>
              <w:t>344</w:t>
            </w:r>
          </w:p>
        </w:tc>
        <w:tc>
          <w:tcPr>
            <w:tcW w:w="0" w:type="auto"/>
          </w:tcPr>
          <w:p w14:paraId="5188043B" w14:textId="234578D3" w:rsidR="00BA2F6A" w:rsidRPr="00DA6B1D" w:rsidRDefault="00BA2F6A" w:rsidP="00426444">
            <w:pPr>
              <w:jc w:val="right"/>
              <w:rPr>
                <w:sz w:val="20"/>
                <w:szCs w:val="20"/>
              </w:rPr>
            </w:pPr>
            <w:r w:rsidRPr="00DA6B1D">
              <w:rPr>
                <w:sz w:val="20"/>
                <w:szCs w:val="20"/>
              </w:rPr>
              <w:t>3.2</w:t>
            </w:r>
          </w:p>
        </w:tc>
      </w:tr>
      <w:tr w:rsidR="00BA2F6A" w14:paraId="3E295F00" w14:textId="77777777" w:rsidTr="008C700F">
        <w:tc>
          <w:tcPr>
            <w:tcW w:w="0" w:type="auto"/>
            <w:vMerge/>
          </w:tcPr>
          <w:p w14:paraId="147F45CB" w14:textId="77777777" w:rsidR="00BA2F6A" w:rsidRPr="00EE6DD9" w:rsidRDefault="00BA2F6A" w:rsidP="00473348">
            <w:pPr>
              <w:rPr>
                <w:b/>
                <w:sz w:val="20"/>
                <w:szCs w:val="20"/>
              </w:rPr>
            </w:pPr>
          </w:p>
        </w:tc>
        <w:tc>
          <w:tcPr>
            <w:tcW w:w="0" w:type="auto"/>
          </w:tcPr>
          <w:p w14:paraId="71A54BA5" w14:textId="10000AF6" w:rsidR="00BA2F6A" w:rsidRPr="00DA6B1D" w:rsidRDefault="00BA2F6A" w:rsidP="00473348">
            <w:pPr>
              <w:rPr>
                <w:sz w:val="20"/>
                <w:szCs w:val="20"/>
              </w:rPr>
            </w:pPr>
            <w:r w:rsidRPr="00DA6B1D">
              <w:rPr>
                <w:sz w:val="20"/>
                <w:szCs w:val="20"/>
              </w:rPr>
              <w:t>Puzzle &amp; Trivia</w:t>
            </w:r>
          </w:p>
        </w:tc>
        <w:tc>
          <w:tcPr>
            <w:tcW w:w="0" w:type="auto"/>
          </w:tcPr>
          <w:p w14:paraId="6D53DD0B" w14:textId="5D4FCC62" w:rsidR="00BA2F6A" w:rsidRPr="00DA6B1D" w:rsidRDefault="00BA2F6A" w:rsidP="00426444">
            <w:pPr>
              <w:jc w:val="right"/>
              <w:rPr>
                <w:sz w:val="20"/>
                <w:szCs w:val="20"/>
              </w:rPr>
            </w:pPr>
            <w:r w:rsidRPr="00DA6B1D">
              <w:rPr>
                <w:sz w:val="20"/>
                <w:szCs w:val="20"/>
              </w:rPr>
              <w:t>425</w:t>
            </w:r>
          </w:p>
        </w:tc>
        <w:tc>
          <w:tcPr>
            <w:tcW w:w="0" w:type="auto"/>
          </w:tcPr>
          <w:p w14:paraId="4553E29C" w14:textId="3B38EFD3" w:rsidR="00BA2F6A" w:rsidRPr="00DA6B1D" w:rsidRDefault="00BA2F6A" w:rsidP="00426444">
            <w:pPr>
              <w:jc w:val="right"/>
              <w:rPr>
                <w:sz w:val="20"/>
                <w:szCs w:val="20"/>
              </w:rPr>
            </w:pPr>
            <w:r w:rsidRPr="00DA6B1D">
              <w:rPr>
                <w:sz w:val="20"/>
                <w:szCs w:val="20"/>
              </w:rPr>
              <w:t>3.9</w:t>
            </w:r>
          </w:p>
        </w:tc>
      </w:tr>
      <w:tr w:rsidR="00BA2F6A" w14:paraId="0FA5FD43" w14:textId="77777777" w:rsidTr="008C700F">
        <w:tc>
          <w:tcPr>
            <w:tcW w:w="0" w:type="auto"/>
            <w:vMerge/>
          </w:tcPr>
          <w:p w14:paraId="542E6528" w14:textId="77777777" w:rsidR="00BA2F6A" w:rsidRPr="00EE6DD9" w:rsidRDefault="00BA2F6A" w:rsidP="00473348">
            <w:pPr>
              <w:rPr>
                <w:b/>
                <w:sz w:val="20"/>
                <w:szCs w:val="20"/>
              </w:rPr>
            </w:pPr>
          </w:p>
        </w:tc>
        <w:tc>
          <w:tcPr>
            <w:tcW w:w="0" w:type="auto"/>
          </w:tcPr>
          <w:p w14:paraId="12EB876D" w14:textId="6CB13DEE" w:rsidR="00BA2F6A" w:rsidRPr="00DA6B1D" w:rsidRDefault="00BA2F6A" w:rsidP="00473348">
            <w:pPr>
              <w:rPr>
                <w:sz w:val="20"/>
                <w:szCs w:val="20"/>
              </w:rPr>
            </w:pPr>
            <w:r w:rsidRPr="00DA6B1D">
              <w:rPr>
                <w:sz w:val="20"/>
                <w:szCs w:val="20"/>
              </w:rPr>
              <w:t>Sports</w:t>
            </w:r>
          </w:p>
        </w:tc>
        <w:tc>
          <w:tcPr>
            <w:tcW w:w="0" w:type="auto"/>
          </w:tcPr>
          <w:p w14:paraId="70B7168B" w14:textId="5960C6C8" w:rsidR="00BA2F6A" w:rsidRPr="00DA6B1D" w:rsidRDefault="00BA2F6A" w:rsidP="00426444">
            <w:pPr>
              <w:jc w:val="right"/>
              <w:rPr>
                <w:sz w:val="20"/>
                <w:szCs w:val="20"/>
              </w:rPr>
            </w:pPr>
            <w:r w:rsidRPr="00DA6B1D">
              <w:rPr>
                <w:sz w:val="20"/>
                <w:szCs w:val="20"/>
              </w:rPr>
              <w:t>281</w:t>
            </w:r>
          </w:p>
        </w:tc>
        <w:tc>
          <w:tcPr>
            <w:tcW w:w="0" w:type="auto"/>
          </w:tcPr>
          <w:p w14:paraId="3AE8CA4F" w14:textId="12553BD6" w:rsidR="00BA2F6A" w:rsidRPr="00DA6B1D" w:rsidRDefault="00BA2F6A" w:rsidP="00426444">
            <w:pPr>
              <w:jc w:val="right"/>
              <w:rPr>
                <w:sz w:val="20"/>
                <w:szCs w:val="20"/>
              </w:rPr>
            </w:pPr>
            <w:r w:rsidRPr="00DA6B1D">
              <w:rPr>
                <w:sz w:val="20"/>
                <w:szCs w:val="20"/>
              </w:rPr>
              <w:t>2.6</w:t>
            </w:r>
          </w:p>
        </w:tc>
      </w:tr>
      <w:tr w:rsidR="00BA2F6A" w14:paraId="105B872C" w14:textId="77777777" w:rsidTr="008C700F">
        <w:tc>
          <w:tcPr>
            <w:tcW w:w="0" w:type="auto"/>
            <w:vMerge/>
          </w:tcPr>
          <w:p w14:paraId="6DF1AE88" w14:textId="77777777" w:rsidR="00BA2F6A" w:rsidRPr="00EE6DD9" w:rsidRDefault="00BA2F6A" w:rsidP="00473348">
            <w:pPr>
              <w:rPr>
                <w:b/>
                <w:sz w:val="20"/>
                <w:szCs w:val="20"/>
              </w:rPr>
            </w:pPr>
          </w:p>
        </w:tc>
        <w:tc>
          <w:tcPr>
            <w:tcW w:w="0" w:type="auto"/>
          </w:tcPr>
          <w:p w14:paraId="6BC18446" w14:textId="66A1C700" w:rsidR="00BA2F6A" w:rsidRPr="00DA6B1D" w:rsidRDefault="00BA2F6A" w:rsidP="00473348">
            <w:pPr>
              <w:rPr>
                <w:sz w:val="20"/>
                <w:szCs w:val="20"/>
              </w:rPr>
            </w:pPr>
            <w:r w:rsidRPr="00DA6B1D">
              <w:rPr>
                <w:sz w:val="20"/>
                <w:szCs w:val="20"/>
              </w:rPr>
              <w:t>Tools &amp; Productivity</w:t>
            </w:r>
          </w:p>
        </w:tc>
        <w:tc>
          <w:tcPr>
            <w:tcW w:w="0" w:type="auto"/>
          </w:tcPr>
          <w:p w14:paraId="79FC6EC8" w14:textId="70B6D82C" w:rsidR="00BA2F6A" w:rsidRPr="00DA6B1D" w:rsidRDefault="00BA2F6A" w:rsidP="00426444">
            <w:pPr>
              <w:jc w:val="right"/>
              <w:rPr>
                <w:sz w:val="20"/>
                <w:szCs w:val="20"/>
              </w:rPr>
            </w:pPr>
            <w:r w:rsidRPr="00DA6B1D">
              <w:rPr>
                <w:sz w:val="20"/>
                <w:szCs w:val="20"/>
              </w:rPr>
              <w:t>1783</w:t>
            </w:r>
          </w:p>
        </w:tc>
        <w:tc>
          <w:tcPr>
            <w:tcW w:w="0" w:type="auto"/>
          </w:tcPr>
          <w:p w14:paraId="6432EA83" w14:textId="6AE52D79" w:rsidR="00BA2F6A" w:rsidRPr="00DA6B1D" w:rsidRDefault="00BA2F6A" w:rsidP="00426444">
            <w:pPr>
              <w:jc w:val="right"/>
              <w:rPr>
                <w:sz w:val="20"/>
                <w:szCs w:val="20"/>
              </w:rPr>
            </w:pPr>
            <w:r w:rsidRPr="00DA6B1D">
              <w:rPr>
                <w:sz w:val="20"/>
                <w:szCs w:val="20"/>
              </w:rPr>
              <w:t>16.5</w:t>
            </w:r>
          </w:p>
        </w:tc>
      </w:tr>
      <w:tr w:rsidR="00BA2F6A" w14:paraId="1AAFE63C" w14:textId="77777777" w:rsidTr="008C700F">
        <w:tc>
          <w:tcPr>
            <w:tcW w:w="0" w:type="auto"/>
            <w:vMerge/>
          </w:tcPr>
          <w:p w14:paraId="01E944F1" w14:textId="77777777" w:rsidR="00BA2F6A" w:rsidRPr="00EE6DD9" w:rsidRDefault="00BA2F6A" w:rsidP="00473348">
            <w:pPr>
              <w:rPr>
                <w:b/>
                <w:sz w:val="20"/>
                <w:szCs w:val="20"/>
              </w:rPr>
            </w:pPr>
          </w:p>
        </w:tc>
        <w:tc>
          <w:tcPr>
            <w:tcW w:w="0" w:type="auto"/>
          </w:tcPr>
          <w:p w14:paraId="6D067F8E" w14:textId="69204CE8" w:rsidR="00BA2F6A" w:rsidRPr="00DA6B1D" w:rsidRDefault="00BA2F6A" w:rsidP="00473348">
            <w:pPr>
              <w:rPr>
                <w:sz w:val="20"/>
                <w:szCs w:val="20"/>
              </w:rPr>
            </w:pPr>
            <w:r w:rsidRPr="00DA6B1D">
              <w:rPr>
                <w:sz w:val="20"/>
                <w:szCs w:val="20"/>
              </w:rPr>
              <w:t>Travel</w:t>
            </w:r>
          </w:p>
        </w:tc>
        <w:tc>
          <w:tcPr>
            <w:tcW w:w="0" w:type="auto"/>
          </w:tcPr>
          <w:p w14:paraId="2D5858A9" w14:textId="318FF0F1" w:rsidR="00BA2F6A" w:rsidRPr="00DA6B1D" w:rsidRDefault="00BA2F6A" w:rsidP="00426444">
            <w:pPr>
              <w:jc w:val="right"/>
              <w:rPr>
                <w:sz w:val="20"/>
                <w:szCs w:val="20"/>
              </w:rPr>
            </w:pPr>
            <w:r w:rsidRPr="00DA6B1D">
              <w:rPr>
                <w:sz w:val="20"/>
                <w:szCs w:val="20"/>
              </w:rPr>
              <w:t>355</w:t>
            </w:r>
          </w:p>
        </w:tc>
        <w:tc>
          <w:tcPr>
            <w:tcW w:w="0" w:type="auto"/>
          </w:tcPr>
          <w:p w14:paraId="314E0F5B" w14:textId="750E65A7" w:rsidR="00BA2F6A" w:rsidRPr="00DA6B1D" w:rsidRDefault="00BA2F6A" w:rsidP="00426444">
            <w:pPr>
              <w:jc w:val="right"/>
              <w:rPr>
                <w:sz w:val="20"/>
                <w:szCs w:val="20"/>
              </w:rPr>
            </w:pPr>
            <w:r w:rsidRPr="00DA6B1D">
              <w:rPr>
                <w:sz w:val="20"/>
                <w:szCs w:val="20"/>
              </w:rPr>
              <w:t>3.3</w:t>
            </w:r>
          </w:p>
        </w:tc>
      </w:tr>
      <w:tr w:rsidR="00BA2F6A" w14:paraId="69342861" w14:textId="77777777" w:rsidTr="00EE6DD9">
        <w:tc>
          <w:tcPr>
            <w:tcW w:w="0" w:type="auto"/>
            <w:vMerge/>
            <w:tcBorders>
              <w:bottom w:val="single" w:sz="4" w:space="0" w:color="auto"/>
            </w:tcBorders>
          </w:tcPr>
          <w:p w14:paraId="1EF581C9" w14:textId="77777777" w:rsidR="00BA2F6A" w:rsidRPr="00EE6DD9" w:rsidRDefault="00BA2F6A" w:rsidP="00473348">
            <w:pPr>
              <w:rPr>
                <w:b/>
                <w:sz w:val="20"/>
                <w:szCs w:val="20"/>
              </w:rPr>
            </w:pPr>
          </w:p>
        </w:tc>
        <w:tc>
          <w:tcPr>
            <w:tcW w:w="0" w:type="auto"/>
            <w:tcBorders>
              <w:bottom w:val="single" w:sz="4" w:space="0" w:color="auto"/>
            </w:tcBorders>
          </w:tcPr>
          <w:p w14:paraId="4B80B231" w14:textId="10FDF7AB" w:rsidR="00BA2F6A" w:rsidRPr="00DA6B1D" w:rsidRDefault="00BA2F6A" w:rsidP="00473348">
            <w:pPr>
              <w:rPr>
                <w:sz w:val="20"/>
                <w:szCs w:val="20"/>
              </w:rPr>
            </w:pPr>
            <w:r w:rsidRPr="00DA6B1D">
              <w:rPr>
                <w:sz w:val="20"/>
                <w:szCs w:val="20"/>
              </w:rPr>
              <w:t>Utilities</w:t>
            </w:r>
          </w:p>
        </w:tc>
        <w:tc>
          <w:tcPr>
            <w:tcW w:w="0" w:type="auto"/>
            <w:tcBorders>
              <w:bottom w:val="single" w:sz="4" w:space="0" w:color="auto"/>
            </w:tcBorders>
          </w:tcPr>
          <w:p w14:paraId="2340E828" w14:textId="7A1B292F" w:rsidR="00BA2F6A" w:rsidRPr="00DA6B1D" w:rsidRDefault="00BA2F6A" w:rsidP="00426444">
            <w:pPr>
              <w:jc w:val="right"/>
              <w:rPr>
                <w:sz w:val="20"/>
                <w:szCs w:val="20"/>
              </w:rPr>
            </w:pPr>
            <w:r w:rsidRPr="00DA6B1D">
              <w:rPr>
                <w:sz w:val="20"/>
                <w:szCs w:val="20"/>
              </w:rPr>
              <w:t>1422</w:t>
            </w:r>
          </w:p>
        </w:tc>
        <w:tc>
          <w:tcPr>
            <w:tcW w:w="0" w:type="auto"/>
            <w:tcBorders>
              <w:bottom w:val="single" w:sz="4" w:space="0" w:color="auto"/>
            </w:tcBorders>
          </w:tcPr>
          <w:p w14:paraId="0C16FEA8" w14:textId="445EAAAF" w:rsidR="00BA2F6A" w:rsidRPr="00DA6B1D" w:rsidRDefault="00BA2F6A" w:rsidP="00426444">
            <w:pPr>
              <w:jc w:val="right"/>
              <w:rPr>
                <w:sz w:val="20"/>
                <w:szCs w:val="20"/>
              </w:rPr>
            </w:pPr>
            <w:r w:rsidRPr="00DA6B1D">
              <w:rPr>
                <w:sz w:val="20"/>
                <w:szCs w:val="20"/>
              </w:rPr>
              <w:t>13.2</w:t>
            </w:r>
          </w:p>
        </w:tc>
      </w:tr>
      <w:tr w:rsidR="00BA2F6A" w14:paraId="34F57B18" w14:textId="77777777" w:rsidTr="00EE6DD9">
        <w:tc>
          <w:tcPr>
            <w:tcW w:w="0" w:type="auto"/>
            <w:shd w:val="clear" w:color="auto" w:fill="C0C0C0"/>
          </w:tcPr>
          <w:p w14:paraId="57306536" w14:textId="05A3335E" w:rsidR="00BA2F6A" w:rsidRPr="00EE6DD9" w:rsidRDefault="00BA2F6A" w:rsidP="00473348">
            <w:pPr>
              <w:rPr>
                <w:b/>
                <w:sz w:val="20"/>
                <w:szCs w:val="20"/>
              </w:rPr>
            </w:pPr>
            <w:r w:rsidRPr="00EE6DD9">
              <w:rPr>
                <w:b/>
                <w:sz w:val="20"/>
                <w:szCs w:val="20"/>
              </w:rPr>
              <w:t>Total</w:t>
            </w:r>
          </w:p>
        </w:tc>
        <w:tc>
          <w:tcPr>
            <w:tcW w:w="0" w:type="auto"/>
            <w:shd w:val="clear" w:color="auto" w:fill="C0C0C0"/>
          </w:tcPr>
          <w:p w14:paraId="76A7A0BB" w14:textId="77777777" w:rsidR="00BA2F6A" w:rsidRPr="00DA6B1D" w:rsidRDefault="00BA2F6A" w:rsidP="00473348">
            <w:pPr>
              <w:rPr>
                <w:sz w:val="20"/>
                <w:szCs w:val="20"/>
              </w:rPr>
            </w:pPr>
          </w:p>
        </w:tc>
        <w:tc>
          <w:tcPr>
            <w:tcW w:w="0" w:type="auto"/>
            <w:shd w:val="clear" w:color="auto" w:fill="C0C0C0"/>
          </w:tcPr>
          <w:p w14:paraId="17CE1727" w14:textId="3E5A5BEA" w:rsidR="00BA2F6A" w:rsidRPr="00DA6B1D" w:rsidRDefault="00BA2F6A" w:rsidP="00426444">
            <w:pPr>
              <w:jc w:val="right"/>
              <w:rPr>
                <w:sz w:val="20"/>
                <w:szCs w:val="20"/>
              </w:rPr>
            </w:pPr>
            <w:r w:rsidRPr="00DA6B1D">
              <w:rPr>
                <w:sz w:val="20"/>
                <w:szCs w:val="20"/>
              </w:rPr>
              <w:t>10800</w:t>
            </w:r>
          </w:p>
        </w:tc>
        <w:tc>
          <w:tcPr>
            <w:tcW w:w="0" w:type="auto"/>
            <w:shd w:val="clear" w:color="auto" w:fill="C0C0C0"/>
          </w:tcPr>
          <w:p w14:paraId="585AF853" w14:textId="3C6C566F" w:rsidR="00BA2F6A" w:rsidRPr="00DA6B1D" w:rsidRDefault="00BA2F6A" w:rsidP="00426444">
            <w:pPr>
              <w:jc w:val="right"/>
              <w:rPr>
                <w:sz w:val="20"/>
                <w:szCs w:val="20"/>
              </w:rPr>
            </w:pPr>
            <w:r w:rsidRPr="00DA6B1D">
              <w:rPr>
                <w:sz w:val="20"/>
                <w:szCs w:val="20"/>
              </w:rPr>
              <w:t>100</w:t>
            </w:r>
          </w:p>
        </w:tc>
      </w:tr>
      <w:tr w:rsidR="00BA2F6A" w14:paraId="1DDFCD57" w14:textId="77777777" w:rsidTr="00EE6DD9">
        <w:tc>
          <w:tcPr>
            <w:tcW w:w="0" w:type="auto"/>
            <w:vMerge w:val="restart"/>
            <w:vAlign w:val="center"/>
          </w:tcPr>
          <w:p w14:paraId="5E0B98B1" w14:textId="5AB7B431" w:rsidR="00BA2F6A" w:rsidRPr="00EE6DD9" w:rsidRDefault="00BA2F6A" w:rsidP="00EE6DD9">
            <w:pPr>
              <w:jc w:val="center"/>
              <w:rPr>
                <w:b/>
                <w:sz w:val="20"/>
                <w:szCs w:val="20"/>
              </w:rPr>
            </w:pPr>
            <w:r w:rsidRPr="00EE6DD9">
              <w:rPr>
                <w:b/>
                <w:sz w:val="20"/>
                <w:szCs w:val="20"/>
              </w:rPr>
              <w:t>Monetization Type</w:t>
            </w:r>
          </w:p>
        </w:tc>
        <w:tc>
          <w:tcPr>
            <w:tcW w:w="0" w:type="auto"/>
          </w:tcPr>
          <w:p w14:paraId="7DEDA759" w14:textId="548890C5" w:rsidR="00BA2F6A" w:rsidRPr="00DA6B1D" w:rsidRDefault="00BA2F6A" w:rsidP="00473348">
            <w:pPr>
              <w:rPr>
                <w:sz w:val="20"/>
                <w:szCs w:val="20"/>
              </w:rPr>
            </w:pPr>
            <w:r w:rsidRPr="00DA6B1D">
              <w:rPr>
                <w:sz w:val="20"/>
                <w:szCs w:val="20"/>
              </w:rPr>
              <w:t>Free</w:t>
            </w:r>
          </w:p>
        </w:tc>
        <w:tc>
          <w:tcPr>
            <w:tcW w:w="0" w:type="auto"/>
          </w:tcPr>
          <w:p w14:paraId="2139F480" w14:textId="4482A020" w:rsidR="00BA2F6A" w:rsidRPr="00DA6B1D" w:rsidRDefault="00BA2F6A" w:rsidP="00426444">
            <w:pPr>
              <w:jc w:val="right"/>
              <w:rPr>
                <w:sz w:val="20"/>
                <w:szCs w:val="20"/>
              </w:rPr>
            </w:pPr>
            <w:r w:rsidRPr="00DA6B1D">
              <w:rPr>
                <w:sz w:val="20"/>
                <w:szCs w:val="20"/>
              </w:rPr>
              <w:t>3488</w:t>
            </w:r>
          </w:p>
        </w:tc>
        <w:tc>
          <w:tcPr>
            <w:tcW w:w="0" w:type="auto"/>
          </w:tcPr>
          <w:p w14:paraId="47658D05" w14:textId="6245C5FD" w:rsidR="00BA2F6A" w:rsidRPr="00DA6B1D" w:rsidRDefault="00BA2F6A" w:rsidP="00426444">
            <w:pPr>
              <w:jc w:val="right"/>
              <w:rPr>
                <w:sz w:val="20"/>
                <w:szCs w:val="20"/>
              </w:rPr>
            </w:pPr>
            <w:r w:rsidRPr="00DA6B1D">
              <w:rPr>
                <w:sz w:val="20"/>
                <w:szCs w:val="20"/>
              </w:rPr>
              <w:t>32.3</w:t>
            </w:r>
          </w:p>
        </w:tc>
      </w:tr>
      <w:tr w:rsidR="00BA2F6A" w14:paraId="2ABE3AF4" w14:textId="77777777" w:rsidTr="008C700F">
        <w:tc>
          <w:tcPr>
            <w:tcW w:w="0" w:type="auto"/>
            <w:vMerge/>
          </w:tcPr>
          <w:p w14:paraId="2618CC2E" w14:textId="77777777" w:rsidR="00BA2F6A" w:rsidRPr="00EE6DD9" w:rsidRDefault="00BA2F6A" w:rsidP="00473348">
            <w:pPr>
              <w:rPr>
                <w:b/>
                <w:sz w:val="20"/>
                <w:szCs w:val="20"/>
              </w:rPr>
            </w:pPr>
          </w:p>
        </w:tc>
        <w:tc>
          <w:tcPr>
            <w:tcW w:w="0" w:type="auto"/>
          </w:tcPr>
          <w:p w14:paraId="205DCFB0" w14:textId="1626AEA9" w:rsidR="00BA2F6A" w:rsidRPr="00DA6B1D" w:rsidRDefault="00BA2F6A" w:rsidP="00473348">
            <w:pPr>
              <w:rPr>
                <w:sz w:val="20"/>
                <w:szCs w:val="20"/>
              </w:rPr>
            </w:pPr>
            <w:r w:rsidRPr="00DA6B1D">
              <w:rPr>
                <w:sz w:val="20"/>
                <w:szCs w:val="20"/>
              </w:rPr>
              <w:t>Free + In-App Purchase</w:t>
            </w:r>
          </w:p>
        </w:tc>
        <w:tc>
          <w:tcPr>
            <w:tcW w:w="0" w:type="auto"/>
          </w:tcPr>
          <w:p w14:paraId="49F557A5" w14:textId="29C95700" w:rsidR="00BA2F6A" w:rsidRPr="00DA6B1D" w:rsidRDefault="00BA2F6A" w:rsidP="00426444">
            <w:pPr>
              <w:jc w:val="right"/>
              <w:rPr>
                <w:sz w:val="20"/>
                <w:szCs w:val="20"/>
              </w:rPr>
            </w:pPr>
            <w:r w:rsidRPr="00DA6B1D">
              <w:rPr>
                <w:sz w:val="20"/>
                <w:szCs w:val="20"/>
              </w:rPr>
              <w:t>1919</w:t>
            </w:r>
          </w:p>
        </w:tc>
        <w:tc>
          <w:tcPr>
            <w:tcW w:w="0" w:type="auto"/>
          </w:tcPr>
          <w:p w14:paraId="6430446F" w14:textId="2C1B578B" w:rsidR="00BA2F6A" w:rsidRPr="00DA6B1D" w:rsidRDefault="00BA2F6A" w:rsidP="00426444">
            <w:pPr>
              <w:jc w:val="right"/>
              <w:rPr>
                <w:sz w:val="20"/>
                <w:szCs w:val="20"/>
              </w:rPr>
            </w:pPr>
            <w:r w:rsidRPr="00DA6B1D">
              <w:rPr>
                <w:sz w:val="20"/>
                <w:szCs w:val="20"/>
              </w:rPr>
              <w:t>17.8</w:t>
            </w:r>
          </w:p>
        </w:tc>
      </w:tr>
      <w:tr w:rsidR="00BA2F6A" w14:paraId="3085CDA5" w14:textId="77777777" w:rsidTr="008C700F">
        <w:tc>
          <w:tcPr>
            <w:tcW w:w="0" w:type="auto"/>
            <w:vMerge/>
          </w:tcPr>
          <w:p w14:paraId="3ADF066A" w14:textId="77777777" w:rsidR="00BA2F6A" w:rsidRPr="00EE6DD9" w:rsidRDefault="00BA2F6A" w:rsidP="00473348">
            <w:pPr>
              <w:rPr>
                <w:b/>
                <w:sz w:val="20"/>
                <w:szCs w:val="20"/>
              </w:rPr>
            </w:pPr>
          </w:p>
        </w:tc>
        <w:tc>
          <w:tcPr>
            <w:tcW w:w="0" w:type="auto"/>
          </w:tcPr>
          <w:p w14:paraId="1905F297" w14:textId="65073BBF" w:rsidR="00BA2F6A" w:rsidRPr="00DA6B1D" w:rsidRDefault="00BA2F6A" w:rsidP="00473348">
            <w:pPr>
              <w:rPr>
                <w:sz w:val="20"/>
                <w:szCs w:val="20"/>
              </w:rPr>
            </w:pPr>
            <w:r w:rsidRPr="00DA6B1D">
              <w:rPr>
                <w:sz w:val="20"/>
                <w:szCs w:val="20"/>
              </w:rPr>
              <w:t>Trial</w:t>
            </w:r>
          </w:p>
        </w:tc>
        <w:tc>
          <w:tcPr>
            <w:tcW w:w="0" w:type="auto"/>
          </w:tcPr>
          <w:p w14:paraId="14385BC8" w14:textId="3D7841F3" w:rsidR="00BA2F6A" w:rsidRPr="00DA6B1D" w:rsidRDefault="00BA2F6A" w:rsidP="00426444">
            <w:pPr>
              <w:jc w:val="right"/>
              <w:rPr>
                <w:sz w:val="20"/>
                <w:szCs w:val="20"/>
              </w:rPr>
            </w:pPr>
            <w:r w:rsidRPr="00DA6B1D">
              <w:rPr>
                <w:sz w:val="20"/>
                <w:szCs w:val="20"/>
              </w:rPr>
              <w:t>1696</w:t>
            </w:r>
          </w:p>
        </w:tc>
        <w:tc>
          <w:tcPr>
            <w:tcW w:w="0" w:type="auto"/>
          </w:tcPr>
          <w:p w14:paraId="5125C1BA" w14:textId="7DA4FC84" w:rsidR="00BA2F6A" w:rsidRPr="00DA6B1D" w:rsidRDefault="00BA2F6A" w:rsidP="00426444">
            <w:pPr>
              <w:jc w:val="right"/>
              <w:rPr>
                <w:sz w:val="20"/>
                <w:szCs w:val="20"/>
              </w:rPr>
            </w:pPr>
            <w:r w:rsidRPr="00DA6B1D">
              <w:rPr>
                <w:sz w:val="20"/>
                <w:szCs w:val="20"/>
              </w:rPr>
              <w:t>15.7</w:t>
            </w:r>
          </w:p>
        </w:tc>
      </w:tr>
      <w:tr w:rsidR="00BA2F6A" w14:paraId="66D978EE" w14:textId="77777777" w:rsidTr="008C700F">
        <w:tc>
          <w:tcPr>
            <w:tcW w:w="0" w:type="auto"/>
            <w:vMerge/>
          </w:tcPr>
          <w:p w14:paraId="6059FC4E" w14:textId="77777777" w:rsidR="00BA2F6A" w:rsidRPr="00EE6DD9" w:rsidRDefault="00BA2F6A" w:rsidP="00473348">
            <w:pPr>
              <w:rPr>
                <w:b/>
                <w:sz w:val="20"/>
                <w:szCs w:val="20"/>
              </w:rPr>
            </w:pPr>
          </w:p>
        </w:tc>
        <w:tc>
          <w:tcPr>
            <w:tcW w:w="0" w:type="auto"/>
          </w:tcPr>
          <w:p w14:paraId="7731362B" w14:textId="618BEA9F" w:rsidR="00BA2F6A" w:rsidRPr="00DA6B1D" w:rsidRDefault="00BA2F6A" w:rsidP="00473348">
            <w:pPr>
              <w:rPr>
                <w:sz w:val="20"/>
                <w:szCs w:val="20"/>
              </w:rPr>
            </w:pPr>
            <w:r w:rsidRPr="00DA6B1D">
              <w:rPr>
                <w:sz w:val="20"/>
                <w:szCs w:val="20"/>
              </w:rPr>
              <w:t>Paid</w:t>
            </w:r>
          </w:p>
        </w:tc>
        <w:tc>
          <w:tcPr>
            <w:tcW w:w="0" w:type="auto"/>
          </w:tcPr>
          <w:p w14:paraId="35F7F6CC" w14:textId="4986D3A1" w:rsidR="00BA2F6A" w:rsidRPr="00DA6B1D" w:rsidRDefault="00BA2F6A" w:rsidP="00426444">
            <w:pPr>
              <w:jc w:val="right"/>
              <w:rPr>
                <w:sz w:val="20"/>
                <w:szCs w:val="20"/>
              </w:rPr>
            </w:pPr>
            <w:r w:rsidRPr="00DA6B1D">
              <w:rPr>
                <w:sz w:val="20"/>
                <w:szCs w:val="20"/>
              </w:rPr>
              <w:t>2530</w:t>
            </w:r>
          </w:p>
        </w:tc>
        <w:tc>
          <w:tcPr>
            <w:tcW w:w="0" w:type="auto"/>
          </w:tcPr>
          <w:p w14:paraId="04C3CE99" w14:textId="26CDFF1C" w:rsidR="00BA2F6A" w:rsidRPr="00DA6B1D" w:rsidRDefault="00BA2F6A" w:rsidP="00426444">
            <w:pPr>
              <w:jc w:val="right"/>
              <w:rPr>
                <w:sz w:val="20"/>
                <w:szCs w:val="20"/>
              </w:rPr>
            </w:pPr>
            <w:r w:rsidRPr="00DA6B1D">
              <w:rPr>
                <w:sz w:val="20"/>
                <w:szCs w:val="20"/>
              </w:rPr>
              <w:t>23.4</w:t>
            </w:r>
          </w:p>
        </w:tc>
      </w:tr>
      <w:tr w:rsidR="00BA2F6A" w14:paraId="455A56E3" w14:textId="77777777" w:rsidTr="00EE6DD9">
        <w:tc>
          <w:tcPr>
            <w:tcW w:w="0" w:type="auto"/>
            <w:vMerge/>
            <w:tcBorders>
              <w:bottom w:val="single" w:sz="4" w:space="0" w:color="auto"/>
            </w:tcBorders>
          </w:tcPr>
          <w:p w14:paraId="154CBA8E" w14:textId="77777777" w:rsidR="00BA2F6A" w:rsidRPr="00EE6DD9" w:rsidRDefault="00BA2F6A" w:rsidP="00473348">
            <w:pPr>
              <w:rPr>
                <w:b/>
                <w:sz w:val="20"/>
                <w:szCs w:val="20"/>
              </w:rPr>
            </w:pPr>
          </w:p>
        </w:tc>
        <w:tc>
          <w:tcPr>
            <w:tcW w:w="0" w:type="auto"/>
            <w:tcBorders>
              <w:bottom w:val="single" w:sz="4" w:space="0" w:color="auto"/>
            </w:tcBorders>
          </w:tcPr>
          <w:p w14:paraId="3B9D9C93" w14:textId="4FB4C69A" w:rsidR="00BA2F6A" w:rsidRPr="00DA6B1D" w:rsidRDefault="00BA2F6A" w:rsidP="00473348">
            <w:pPr>
              <w:rPr>
                <w:sz w:val="20"/>
                <w:szCs w:val="20"/>
              </w:rPr>
            </w:pPr>
            <w:r w:rsidRPr="00DA6B1D">
              <w:rPr>
                <w:sz w:val="20"/>
                <w:szCs w:val="20"/>
              </w:rPr>
              <w:t>Paid + In-App Purchase</w:t>
            </w:r>
          </w:p>
        </w:tc>
        <w:tc>
          <w:tcPr>
            <w:tcW w:w="0" w:type="auto"/>
            <w:tcBorders>
              <w:bottom w:val="single" w:sz="4" w:space="0" w:color="auto"/>
            </w:tcBorders>
          </w:tcPr>
          <w:p w14:paraId="288C75B7" w14:textId="5471A4D9" w:rsidR="00BA2F6A" w:rsidRPr="00DA6B1D" w:rsidRDefault="00BA2F6A" w:rsidP="00426444">
            <w:pPr>
              <w:jc w:val="right"/>
              <w:rPr>
                <w:sz w:val="20"/>
                <w:szCs w:val="20"/>
              </w:rPr>
            </w:pPr>
            <w:r w:rsidRPr="00DA6B1D">
              <w:rPr>
                <w:sz w:val="20"/>
                <w:szCs w:val="20"/>
              </w:rPr>
              <w:t>1167</w:t>
            </w:r>
          </w:p>
        </w:tc>
        <w:tc>
          <w:tcPr>
            <w:tcW w:w="0" w:type="auto"/>
            <w:tcBorders>
              <w:bottom w:val="single" w:sz="4" w:space="0" w:color="auto"/>
            </w:tcBorders>
          </w:tcPr>
          <w:p w14:paraId="2F8CBDCE" w14:textId="47C0ACB0" w:rsidR="00BA2F6A" w:rsidRPr="00DA6B1D" w:rsidRDefault="00BA2F6A" w:rsidP="00426444">
            <w:pPr>
              <w:jc w:val="right"/>
              <w:rPr>
                <w:sz w:val="20"/>
                <w:szCs w:val="20"/>
              </w:rPr>
            </w:pPr>
            <w:r w:rsidRPr="00DA6B1D">
              <w:rPr>
                <w:sz w:val="20"/>
                <w:szCs w:val="20"/>
              </w:rPr>
              <w:t>10.8</w:t>
            </w:r>
          </w:p>
        </w:tc>
      </w:tr>
      <w:tr w:rsidR="00BA2F6A" w14:paraId="21D53DC3" w14:textId="77777777" w:rsidTr="00EE6DD9">
        <w:tc>
          <w:tcPr>
            <w:tcW w:w="0" w:type="auto"/>
            <w:shd w:val="clear" w:color="auto" w:fill="C0C0C0"/>
          </w:tcPr>
          <w:p w14:paraId="6EF6A2AE" w14:textId="60F65FAF" w:rsidR="00BA2F6A" w:rsidRPr="00EE6DD9" w:rsidRDefault="00BA2F6A" w:rsidP="00473348">
            <w:pPr>
              <w:rPr>
                <w:b/>
                <w:sz w:val="20"/>
                <w:szCs w:val="20"/>
              </w:rPr>
            </w:pPr>
            <w:r w:rsidRPr="00EE6DD9">
              <w:rPr>
                <w:b/>
                <w:sz w:val="20"/>
                <w:szCs w:val="20"/>
              </w:rPr>
              <w:t>Total</w:t>
            </w:r>
          </w:p>
        </w:tc>
        <w:tc>
          <w:tcPr>
            <w:tcW w:w="0" w:type="auto"/>
            <w:shd w:val="clear" w:color="auto" w:fill="C0C0C0"/>
          </w:tcPr>
          <w:p w14:paraId="06CBD7B0" w14:textId="77777777" w:rsidR="00BA2F6A" w:rsidRPr="00DA6B1D" w:rsidRDefault="00BA2F6A" w:rsidP="00473348">
            <w:pPr>
              <w:rPr>
                <w:sz w:val="20"/>
                <w:szCs w:val="20"/>
              </w:rPr>
            </w:pPr>
          </w:p>
        </w:tc>
        <w:tc>
          <w:tcPr>
            <w:tcW w:w="0" w:type="auto"/>
            <w:shd w:val="clear" w:color="auto" w:fill="C0C0C0"/>
          </w:tcPr>
          <w:p w14:paraId="551E32C2" w14:textId="7FB42E1F" w:rsidR="00BA2F6A" w:rsidRPr="00DA6B1D" w:rsidRDefault="00BA2F6A" w:rsidP="00426444">
            <w:pPr>
              <w:jc w:val="right"/>
              <w:rPr>
                <w:sz w:val="20"/>
                <w:szCs w:val="20"/>
              </w:rPr>
            </w:pPr>
            <w:r w:rsidRPr="00DA6B1D">
              <w:rPr>
                <w:sz w:val="20"/>
                <w:szCs w:val="20"/>
              </w:rPr>
              <w:t>10800</w:t>
            </w:r>
          </w:p>
        </w:tc>
        <w:tc>
          <w:tcPr>
            <w:tcW w:w="0" w:type="auto"/>
            <w:shd w:val="clear" w:color="auto" w:fill="C0C0C0"/>
          </w:tcPr>
          <w:p w14:paraId="028E22AF" w14:textId="233CA63C" w:rsidR="00BA2F6A" w:rsidRPr="00DA6B1D" w:rsidRDefault="00BA2F6A" w:rsidP="00426444">
            <w:pPr>
              <w:jc w:val="right"/>
              <w:rPr>
                <w:sz w:val="20"/>
                <w:szCs w:val="20"/>
              </w:rPr>
            </w:pPr>
            <w:r w:rsidRPr="00DA6B1D">
              <w:rPr>
                <w:sz w:val="20"/>
                <w:szCs w:val="20"/>
              </w:rPr>
              <w:t>100</w:t>
            </w:r>
          </w:p>
        </w:tc>
      </w:tr>
      <w:tr w:rsidR="00BA2F6A" w14:paraId="02CAB9B2" w14:textId="77777777" w:rsidTr="00EE6DD9">
        <w:tc>
          <w:tcPr>
            <w:tcW w:w="0" w:type="auto"/>
            <w:vMerge w:val="restart"/>
            <w:vAlign w:val="center"/>
          </w:tcPr>
          <w:p w14:paraId="08D3CBA4" w14:textId="6533F0EA" w:rsidR="00BA2F6A" w:rsidRPr="00EE6DD9" w:rsidRDefault="00BA2F6A" w:rsidP="00EE6DD9">
            <w:pPr>
              <w:jc w:val="center"/>
              <w:rPr>
                <w:b/>
                <w:sz w:val="20"/>
                <w:szCs w:val="20"/>
              </w:rPr>
            </w:pPr>
            <w:r w:rsidRPr="00EE6DD9">
              <w:rPr>
                <w:b/>
                <w:sz w:val="20"/>
                <w:szCs w:val="20"/>
              </w:rPr>
              <w:t>Had Free/Paid Period</w:t>
            </w:r>
          </w:p>
        </w:tc>
        <w:tc>
          <w:tcPr>
            <w:tcW w:w="0" w:type="auto"/>
          </w:tcPr>
          <w:p w14:paraId="40380BE6" w14:textId="14AE1B39" w:rsidR="00BA2F6A" w:rsidRPr="00DA6B1D" w:rsidRDefault="00BA2F6A" w:rsidP="00473348">
            <w:pPr>
              <w:rPr>
                <w:sz w:val="20"/>
                <w:szCs w:val="20"/>
              </w:rPr>
            </w:pPr>
            <w:r w:rsidRPr="00DA6B1D">
              <w:rPr>
                <w:sz w:val="20"/>
                <w:szCs w:val="20"/>
              </w:rPr>
              <w:t>No</w:t>
            </w:r>
          </w:p>
        </w:tc>
        <w:tc>
          <w:tcPr>
            <w:tcW w:w="0" w:type="auto"/>
          </w:tcPr>
          <w:p w14:paraId="412D4EAC" w14:textId="35095A9F" w:rsidR="00BA2F6A" w:rsidRPr="00DA6B1D" w:rsidRDefault="00BA2F6A" w:rsidP="00426444">
            <w:pPr>
              <w:jc w:val="right"/>
              <w:rPr>
                <w:sz w:val="20"/>
                <w:szCs w:val="20"/>
              </w:rPr>
            </w:pPr>
            <w:r w:rsidRPr="00DA6B1D">
              <w:rPr>
                <w:sz w:val="20"/>
                <w:szCs w:val="20"/>
              </w:rPr>
              <w:t>10156</w:t>
            </w:r>
          </w:p>
        </w:tc>
        <w:tc>
          <w:tcPr>
            <w:tcW w:w="0" w:type="auto"/>
          </w:tcPr>
          <w:p w14:paraId="022FE758" w14:textId="42E64860" w:rsidR="00BA2F6A" w:rsidRPr="00DA6B1D" w:rsidRDefault="00BA2F6A" w:rsidP="00426444">
            <w:pPr>
              <w:jc w:val="right"/>
              <w:rPr>
                <w:sz w:val="20"/>
                <w:szCs w:val="20"/>
              </w:rPr>
            </w:pPr>
            <w:r w:rsidRPr="00DA6B1D">
              <w:rPr>
                <w:sz w:val="20"/>
                <w:szCs w:val="20"/>
              </w:rPr>
              <w:t>94</w:t>
            </w:r>
          </w:p>
        </w:tc>
      </w:tr>
      <w:tr w:rsidR="00BA2F6A" w14:paraId="0F521336" w14:textId="77777777" w:rsidTr="008C700F">
        <w:tc>
          <w:tcPr>
            <w:tcW w:w="0" w:type="auto"/>
            <w:vMerge/>
          </w:tcPr>
          <w:p w14:paraId="47309CD7" w14:textId="77777777" w:rsidR="00BA2F6A" w:rsidRPr="00EE6DD9" w:rsidRDefault="00BA2F6A" w:rsidP="00473348">
            <w:pPr>
              <w:rPr>
                <w:b/>
                <w:sz w:val="20"/>
                <w:szCs w:val="20"/>
              </w:rPr>
            </w:pPr>
          </w:p>
        </w:tc>
        <w:tc>
          <w:tcPr>
            <w:tcW w:w="0" w:type="auto"/>
          </w:tcPr>
          <w:p w14:paraId="2EFDD061" w14:textId="146DFE31" w:rsidR="00BA2F6A" w:rsidRPr="00DA6B1D" w:rsidRDefault="00BA2F6A" w:rsidP="00473348">
            <w:pPr>
              <w:rPr>
                <w:sz w:val="20"/>
                <w:szCs w:val="20"/>
              </w:rPr>
            </w:pPr>
            <w:r w:rsidRPr="00DA6B1D">
              <w:rPr>
                <w:sz w:val="20"/>
                <w:szCs w:val="20"/>
              </w:rPr>
              <w:t>Free Period</w:t>
            </w:r>
          </w:p>
        </w:tc>
        <w:tc>
          <w:tcPr>
            <w:tcW w:w="0" w:type="auto"/>
          </w:tcPr>
          <w:p w14:paraId="5A2FDEC5" w14:textId="185A850A" w:rsidR="00BA2F6A" w:rsidRPr="00DA6B1D" w:rsidRDefault="00BA2F6A" w:rsidP="00426444">
            <w:pPr>
              <w:jc w:val="right"/>
              <w:rPr>
                <w:sz w:val="20"/>
                <w:szCs w:val="20"/>
              </w:rPr>
            </w:pPr>
            <w:r w:rsidRPr="00DA6B1D">
              <w:rPr>
                <w:sz w:val="20"/>
                <w:szCs w:val="20"/>
              </w:rPr>
              <w:t>568</w:t>
            </w:r>
          </w:p>
        </w:tc>
        <w:tc>
          <w:tcPr>
            <w:tcW w:w="0" w:type="auto"/>
          </w:tcPr>
          <w:p w14:paraId="79821AFB" w14:textId="63AE8994" w:rsidR="00BA2F6A" w:rsidRPr="00DA6B1D" w:rsidRDefault="00BA2F6A" w:rsidP="00426444">
            <w:pPr>
              <w:jc w:val="right"/>
              <w:rPr>
                <w:sz w:val="20"/>
                <w:szCs w:val="20"/>
              </w:rPr>
            </w:pPr>
            <w:r w:rsidRPr="00DA6B1D">
              <w:rPr>
                <w:sz w:val="20"/>
                <w:szCs w:val="20"/>
              </w:rPr>
              <w:t>5.3</w:t>
            </w:r>
          </w:p>
        </w:tc>
      </w:tr>
      <w:tr w:rsidR="00BA2F6A" w14:paraId="6B9CA743" w14:textId="77777777" w:rsidTr="00EE6DD9">
        <w:tc>
          <w:tcPr>
            <w:tcW w:w="0" w:type="auto"/>
            <w:vMerge/>
            <w:tcBorders>
              <w:bottom w:val="single" w:sz="4" w:space="0" w:color="auto"/>
            </w:tcBorders>
          </w:tcPr>
          <w:p w14:paraId="7D4C4E36" w14:textId="77777777" w:rsidR="00BA2F6A" w:rsidRPr="00EE6DD9" w:rsidRDefault="00BA2F6A" w:rsidP="00473348">
            <w:pPr>
              <w:rPr>
                <w:b/>
                <w:sz w:val="20"/>
                <w:szCs w:val="20"/>
              </w:rPr>
            </w:pPr>
          </w:p>
        </w:tc>
        <w:tc>
          <w:tcPr>
            <w:tcW w:w="0" w:type="auto"/>
            <w:tcBorders>
              <w:bottom w:val="single" w:sz="4" w:space="0" w:color="auto"/>
            </w:tcBorders>
          </w:tcPr>
          <w:p w14:paraId="7361589D" w14:textId="5ABD48E2" w:rsidR="00BA2F6A" w:rsidRPr="00DA6B1D" w:rsidRDefault="00BA2F6A" w:rsidP="00473348">
            <w:pPr>
              <w:rPr>
                <w:sz w:val="20"/>
                <w:szCs w:val="20"/>
              </w:rPr>
            </w:pPr>
            <w:r w:rsidRPr="00DA6B1D">
              <w:rPr>
                <w:sz w:val="20"/>
                <w:szCs w:val="20"/>
              </w:rPr>
              <w:t>Paid Period</w:t>
            </w:r>
          </w:p>
        </w:tc>
        <w:tc>
          <w:tcPr>
            <w:tcW w:w="0" w:type="auto"/>
            <w:tcBorders>
              <w:bottom w:val="single" w:sz="4" w:space="0" w:color="auto"/>
            </w:tcBorders>
          </w:tcPr>
          <w:p w14:paraId="7891678F" w14:textId="177350B6" w:rsidR="00BA2F6A" w:rsidRPr="00DA6B1D" w:rsidRDefault="00BA2F6A" w:rsidP="00426444">
            <w:pPr>
              <w:jc w:val="right"/>
              <w:rPr>
                <w:sz w:val="20"/>
                <w:szCs w:val="20"/>
              </w:rPr>
            </w:pPr>
            <w:r w:rsidRPr="00DA6B1D">
              <w:rPr>
                <w:sz w:val="20"/>
                <w:szCs w:val="20"/>
              </w:rPr>
              <w:t>76</w:t>
            </w:r>
          </w:p>
        </w:tc>
        <w:tc>
          <w:tcPr>
            <w:tcW w:w="0" w:type="auto"/>
            <w:tcBorders>
              <w:bottom w:val="single" w:sz="4" w:space="0" w:color="auto"/>
            </w:tcBorders>
          </w:tcPr>
          <w:p w14:paraId="7D3EC1C5" w14:textId="24E24AC1" w:rsidR="00BA2F6A" w:rsidRPr="00DA6B1D" w:rsidRDefault="00BA2F6A" w:rsidP="00426444">
            <w:pPr>
              <w:jc w:val="right"/>
              <w:rPr>
                <w:sz w:val="20"/>
                <w:szCs w:val="20"/>
              </w:rPr>
            </w:pPr>
            <w:r w:rsidRPr="00DA6B1D">
              <w:rPr>
                <w:sz w:val="20"/>
                <w:szCs w:val="20"/>
              </w:rPr>
              <w:t>0.7</w:t>
            </w:r>
          </w:p>
        </w:tc>
      </w:tr>
      <w:tr w:rsidR="00BA2F6A" w14:paraId="37161277" w14:textId="77777777" w:rsidTr="00EE6DD9">
        <w:tc>
          <w:tcPr>
            <w:tcW w:w="0" w:type="auto"/>
            <w:shd w:val="clear" w:color="auto" w:fill="C0C0C0"/>
          </w:tcPr>
          <w:p w14:paraId="4ACE0DE4" w14:textId="66C1B8CB" w:rsidR="00BA2F6A" w:rsidRPr="00EE6DD9" w:rsidRDefault="00BA2F6A" w:rsidP="00473348">
            <w:pPr>
              <w:rPr>
                <w:b/>
                <w:sz w:val="20"/>
                <w:szCs w:val="20"/>
              </w:rPr>
            </w:pPr>
            <w:r w:rsidRPr="00EE6DD9">
              <w:rPr>
                <w:b/>
                <w:sz w:val="20"/>
                <w:szCs w:val="20"/>
              </w:rPr>
              <w:t>Total</w:t>
            </w:r>
          </w:p>
        </w:tc>
        <w:tc>
          <w:tcPr>
            <w:tcW w:w="0" w:type="auto"/>
            <w:shd w:val="clear" w:color="auto" w:fill="C0C0C0"/>
          </w:tcPr>
          <w:p w14:paraId="5DF7BBA5" w14:textId="77777777" w:rsidR="00BA2F6A" w:rsidRPr="00DA6B1D" w:rsidRDefault="00BA2F6A" w:rsidP="00473348">
            <w:pPr>
              <w:rPr>
                <w:sz w:val="20"/>
                <w:szCs w:val="20"/>
              </w:rPr>
            </w:pPr>
          </w:p>
        </w:tc>
        <w:tc>
          <w:tcPr>
            <w:tcW w:w="0" w:type="auto"/>
            <w:shd w:val="clear" w:color="auto" w:fill="C0C0C0"/>
          </w:tcPr>
          <w:p w14:paraId="03E67E4A" w14:textId="52E6EA37" w:rsidR="00BA2F6A" w:rsidRPr="00DA6B1D" w:rsidRDefault="00BA2F6A" w:rsidP="00426444">
            <w:pPr>
              <w:jc w:val="right"/>
              <w:rPr>
                <w:sz w:val="20"/>
                <w:szCs w:val="20"/>
              </w:rPr>
            </w:pPr>
            <w:r w:rsidRPr="00DA6B1D">
              <w:rPr>
                <w:sz w:val="20"/>
                <w:szCs w:val="20"/>
              </w:rPr>
              <w:t>10800</w:t>
            </w:r>
          </w:p>
        </w:tc>
        <w:tc>
          <w:tcPr>
            <w:tcW w:w="0" w:type="auto"/>
            <w:shd w:val="clear" w:color="auto" w:fill="C0C0C0"/>
          </w:tcPr>
          <w:p w14:paraId="3C878C17" w14:textId="68C21154" w:rsidR="00BA2F6A" w:rsidRPr="00DA6B1D" w:rsidRDefault="00BA2F6A" w:rsidP="00426444">
            <w:pPr>
              <w:jc w:val="right"/>
              <w:rPr>
                <w:sz w:val="20"/>
                <w:szCs w:val="20"/>
              </w:rPr>
            </w:pPr>
            <w:r w:rsidRPr="00DA6B1D">
              <w:rPr>
                <w:sz w:val="20"/>
                <w:szCs w:val="20"/>
              </w:rPr>
              <w:t>100</w:t>
            </w:r>
          </w:p>
        </w:tc>
      </w:tr>
      <w:tr w:rsidR="00BA2F6A" w14:paraId="6F7B0644" w14:textId="77777777" w:rsidTr="00EE6DD9">
        <w:tc>
          <w:tcPr>
            <w:tcW w:w="0" w:type="auto"/>
            <w:vMerge w:val="restart"/>
            <w:vAlign w:val="center"/>
          </w:tcPr>
          <w:p w14:paraId="1BF8913C" w14:textId="2AA1F0F3" w:rsidR="00BA2F6A" w:rsidRPr="00EE6DD9" w:rsidRDefault="00BA2F6A" w:rsidP="00EE6DD9">
            <w:pPr>
              <w:jc w:val="center"/>
              <w:rPr>
                <w:b/>
                <w:sz w:val="20"/>
                <w:szCs w:val="20"/>
              </w:rPr>
            </w:pPr>
            <w:r w:rsidRPr="00EE6DD9">
              <w:rPr>
                <w:b/>
                <w:sz w:val="20"/>
                <w:szCs w:val="20"/>
              </w:rPr>
              <w:t>Is Local</w:t>
            </w:r>
          </w:p>
        </w:tc>
        <w:tc>
          <w:tcPr>
            <w:tcW w:w="0" w:type="auto"/>
          </w:tcPr>
          <w:p w14:paraId="29E8713B" w14:textId="4F289707" w:rsidR="00BA2F6A" w:rsidRPr="00DA6B1D" w:rsidRDefault="00BA2F6A" w:rsidP="00473348">
            <w:pPr>
              <w:rPr>
                <w:sz w:val="20"/>
                <w:szCs w:val="20"/>
              </w:rPr>
            </w:pPr>
            <w:r w:rsidRPr="00DA6B1D">
              <w:rPr>
                <w:sz w:val="20"/>
                <w:szCs w:val="20"/>
              </w:rPr>
              <w:t>No</w:t>
            </w:r>
          </w:p>
        </w:tc>
        <w:tc>
          <w:tcPr>
            <w:tcW w:w="0" w:type="auto"/>
          </w:tcPr>
          <w:p w14:paraId="554CB462" w14:textId="005B24E1" w:rsidR="00BA2F6A" w:rsidRPr="00DA6B1D" w:rsidRDefault="00BA2F6A" w:rsidP="00426444">
            <w:pPr>
              <w:jc w:val="right"/>
              <w:rPr>
                <w:sz w:val="20"/>
                <w:szCs w:val="20"/>
              </w:rPr>
            </w:pPr>
            <w:r w:rsidRPr="00DA6B1D">
              <w:rPr>
                <w:sz w:val="20"/>
                <w:szCs w:val="20"/>
              </w:rPr>
              <w:t>9647</w:t>
            </w:r>
          </w:p>
        </w:tc>
        <w:tc>
          <w:tcPr>
            <w:tcW w:w="0" w:type="auto"/>
          </w:tcPr>
          <w:p w14:paraId="7AB0E62B" w14:textId="43A28EF3" w:rsidR="00BA2F6A" w:rsidRPr="00DA6B1D" w:rsidRDefault="00BA2F6A" w:rsidP="00426444">
            <w:pPr>
              <w:jc w:val="right"/>
              <w:rPr>
                <w:sz w:val="20"/>
                <w:szCs w:val="20"/>
              </w:rPr>
            </w:pPr>
            <w:r w:rsidRPr="00DA6B1D">
              <w:rPr>
                <w:sz w:val="20"/>
                <w:szCs w:val="20"/>
              </w:rPr>
              <w:t>89.3</w:t>
            </w:r>
          </w:p>
        </w:tc>
      </w:tr>
      <w:tr w:rsidR="00BA2F6A" w14:paraId="723F6AB6" w14:textId="77777777" w:rsidTr="00EE6DD9">
        <w:tc>
          <w:tcPr>
            <w:tcW w:w="0" w:type="auto"/>
            <w:vMerge/>
            <w:tcBorders>
              <w:bottom w:val="single" w:sz="4" w:space="0" w:color="auto"/>
            </w:tcBorders>
          </w:tcPr>
          <w:p w14:paraId="36CB60DF" w14:textId="77777777" w:rsidR="00BA2F6A" w:rsidRPr="00EE6DD9" w:rsidRDefault="00BA2F6A" w:rsidP="00473348">
            <w:pPr>
              <w:rPr>
                <w:b/>
                <w:sz w:val="20"/>
                <w:szCs w:val="20"/>
              </w:rPr>
            </w:pPr>
          </w:p>
        </w:tc>
        <w:tc>
          <w:tcPr>
            <w:tcW w:w="0" w:type="auto"/>
            <w:tcBorders>
              <w:bottom w:val="single" w:sz="4" w:space="0" w:color="auto"/>
            </w:tcBorders>
          </w:tcPr>
          <w:p w14:paraId="33501B90" w14:textId="6336D9A8" w:rsidR="00BA2F6A" w:rsidRPr="00DA6B1D" w:rsidRDefault="00BA2F6A" w:rsidP="00473348">
            <w:pPr>
              <w:rPr>
                <w:sz w:val="20"/>
                <w:szCs w:val="20"/>
              </w:rPr>
            </w:pPr>
            <w:r w:rsidRPr="00DA6B1D">
              <w:rPr>
                <w:sz w:val="20"/>
                <w:szCs w:val="20"/>
              </w:rPr>
              <w:t>Yes</w:t>
            </w:r>
          </w:p>
        </w:tc>
        <w:tc>
          <w:tcPr>
            <w:tcW w:w="0" w:type="auto"/>
            <w:tcBorders>
              <w:bottom w:val="single" w:sz="4" w:space="0" w:color="auto"/>
            </w:tcBorders>
          </w:tcPr>
          <w:p w14:paraId="233E20E8" w14:textId="4E52D77F" w:rsidR="00BA2F6A" w:rsidRPr="00DA6B1D" w:rsidRDefault="00BA2F6A" w:rsidP="00426444">
            <w:pPr>
              <w:jc w:val="right"/>
              <w:rPr>
                <w:sz w:val="20"/>
                <w:szCs w:val="20"/>
              </w:rPr>
            </w:pPr>
            <w:r w:rsidRPr="00DA6B1D">
              <w:rPr>
                <w:sz w:val="20"/>
                <w:szCs w:val="20"/>
              </w:rPr>
              <w:t>1153</w:t>
            </w:r>
          </w:p>
        </w:tc>
        <w:tc>
          <w:tcPr>
            <w:tcW w:w="0" w:type="auto"/>
            <w:tcBorders>
              <w:bottom w:val="single" w:sz="4" w:space="0" w:color="auto"/>
            </w:tcBorders>
          </w:tcPr>
          <w:p w14:paraId="21812399" w14:textId="5B21F57B" w:rsidR="00BA2F6A" w:rsidRPr="00DA6B1D" w:rsidRDefault="00BA2F6A" w:rsidP="00426444">
            <w:pPr>
              <w:jc w:val="right"/>
              <w:rPr>
                <w:sz w:val="20"/>
                <w:szCs w:val="20"/>
              </w:rPr>
            </w:pPr>
            <w:r w:rsidRPr="00DA6B1D">
              <w:rPr>
                <w:sz w:val="20"/>
                <w:szCs w:val="20"/>
              </w:rPr>
              <w:t>10.7</w:t>
            </w:r>
          </w:p>
        </w:tc>
      </w:tr>
      <w:tr w:rsidR="00BA2F6A" w14:paraId="35E36067" w14:textId="77777777" w:rsidTr="00EE6DD9">
        <w:tc>
          <w:tcPr>
            <w:tcW w:w="0" w:type="auto"/>
            <w:shd w:val="clear" w:color="auto" w:fill="C0C0C0"/>
          </w:tcPr>
          <w:p w14:paraId="228DD83F" w14:textId="30DB3ACF" w:rsidR="00BA2F6A" w:rsidRPr="00EE6DD9" w:rsidRDefault="00BA2F6A" w:rsidP="00473348">
            <w:pPr>
              <w:rPr>
                <w:b/>
                <w:sz w:val="20"/>
                <w:szCs w:val="20"/>
              </w:rPr>
            </w:pPr>
            <w:r w:rsidRPr="00EE6DD9">
              <w:rPr>
                <w:b/>
                <w:sz w:val="20"/>
                <w:szCs w:val="20"/>
              </w:rPr>
              <w:t>Total</w:t>
            </w:r>
          </w:p>
        </w:tc>
        <w:tc>
          <w:tcPr>
            <w:tcW w:w="0" w:type="auto"/>
            <w:shd w:val="clear" w:color="auto" w:fill="C0C0C0"/>
          </w:tcPr>
          <w:p w14:paraId="36AD9BFD" w14:textId="77777777" w:rsidR="00BA2F6A" w:rsidRPr="00DA6B1D" w:rsidRDefault="00BA2F6A" w:rsidP="00473348">
            <w:pPr>
              <w:rPr>
                <w:sz w:val="20"/>
                <w:szCs w:val="20"/>
              </w:rPr>
            </w:pPr>
          </w:p>
        </w:tc>
        <w:tc>
          <w:tcPr>
            <w:tcW w:w="0" w:type="auto"/>
            <w:shd w:val="clear" w:color="auto" w:fill="C0C0C0"/>
          </w:tcPr>
          <w:p w14:paraId="3D460E1B" w14:textId="656BE2BA" w:rsidR="00BA2F6A" w:rsidRPr="00DA6B1D" w:rsidRDefault="00BA2F6A" w:rsidP="00426444">
            <w:pPr>
              <w:jc w:val="right"/>
              <w:rPr>
                <w:sz w:val="20"/>
                <w:szCs w:val="20"/>
              </w:rPr>
            </w:pPr>
            <w:r w:rsidRPr="00DA6B1D">
              <w:rPr>
                <w:sz w:val="20"/>
                <w:szCs w:val="20"/>
              </w:rPr>
              <w:t>10800</w:t>
            </w:r>
          </w:p>
        </w:tc>
        <w:tc>
          <w:tcPr>
            <w:tcW w:w="0" w:type="auto"/>
            <w:shd w:val="clear" w:color="auto" w:fill="C0C0C0"/>
          </w:tcPr>
          <w:p w14:paraId="4397E971" w14:textId="781FB2EE" w:rsidR="00BA2F6A" w:rsidRPr="00DA6B1D" w:rsidRDefault="00BA2F6A" w:rsidP="00426444">
            <w:pPr>
              <w:jc w:val="right"/>
              <w:rPr>
                <w:sz w:val="20"/>
                <w:szCs w:val="20"/>
              </w:rPr>
            </w:pPr>
            <w:r w:rsidRPr="00DA6B1D">
              <w:rPr>
                <w:sz w:val="20"/>
                <w:szCs w:val="20"/>
              </w:rPr>
              <w:t>100</w:t>
            </w:r>
          </w:p>
        </w:tc>
      </w:tr>
    </w:tbl>
    <w:p w14:paraId="61067B85" w14:textId="77777777" w:rsidR="008C700F" w:rsidRDefault="008C700F" w:rsidP="00473348"/>
    <w:p w14:paraId="37ED030E" w14:textId="64445662" w:rsidR="00672E07" w:rsidRDefault="00454C36" w:rsidP="00E10D71">
      <w:pPr>
        <w:pStyle w:val="Heading2"/>
        <w:spacing w:line="360" w:lineRule="auto"/>
      </w:pPr>
      <w:r>
        <w:br w:type="column"/>
      </w:r>
      <w:bookmarkStart w:id="28" w:name="_Toc296682593"/>
      <w:r w:rsidR="00062E3E">
        <w:t>5</w:t>
      </w:r>
      <w:r w:rsidR="00672E07">
        <w:t>.3 Consistency Checks</w:t>
      </w:r>
      <w:bookmarkEnd w:id="28"/>
    </w:p>
    <w:p w14:paraId="1FF207DA" w14:textId="1AB31B18" w:rsidR="008A48B3" w:rsidRDefault="008A48B3" w:rsidP="00E10D71">
      <w:pPr>
        <w:spacing w:line="360" w:lineRule="auto"/>
        <w:rPr>
          <w:rFonts w:eastAsiaTheme="minorHAnsi"/>
        </w:rPr>
      </w:pPr>
      <w:r>
        <w:t xml:space="preserve">Before the regression analysis can be conducted, correlations within variables should be checked along with scatterplots to evaluate any outliers that may skew the results. </w:t>
      </w:r>
    </w:p>
    <w:p w14:paraId="4095E69D" w14:textId="5098CD0D" w:rsidR="008A48B3" w:rsidRDefault="00062E3E" w:rsidP="008A48B3">
      <w:pPr>
        <w:pStyle w:val="Heading3"/>
      </w:pPr>
      <w:bookmarkStart w:id="29" w:name="_Toc296682594"/>
      <w:r>
        <w:t>5</w:t>
      </w:r>
      <w:r w:rsidR="008A48B3">
        <w:t>.3.1 Scatterplots</w:t>
      </w:r>
      <w:bookmarkEnd w:id="29"/>
    </w:p>
    <w:p w14:paraId="4BAE7757" w14:textId="4C94E5BF" w:rsidR="008A48B3" w:rsidRDefault="0072179F" w:rsidP="009B35C7">
      <w:pPr>
        <w:spacing w:line="360" w:lineRule="auto"/>
      </w:pPr>
      <w:r>
        <w:t>T</w:t>
      </w:r>
      <w:r w:rsidR="00D622ED">
        <w:t xml:space="preserve">he Number of Downloads is the dependent variable this will be plot against two continuous variables, namely # of Apps Published and Price. The results may indicate a different relationship than hypothesized. The section below will present the results from the conducted scatterplots. </w:t>
      </w:r>
    </w:p>
    <w:p w14:paraId="13A694A3" w14:textId="0C376C2C" w:rsidR="002169A6" w:rsidRDefault="002169A6" w:rsidP="009B35C7">
      <w:pPr>
        <w:spacing w:line="360" w:lineRule="auto"/>
      </w:pPr>
      <w:r>
        <w:t xml:space="preserve">The </w:t>
      </w:r>
      <w:r w:rsidRPr="00C45810">
        <w:t>first scatterplot</w:t>
      </w:r>
      <w:r w:rsidR="00C45810">
        <w:t xml:space="preserve">, </w:t>
      </w:r>
      <w:r w:rsidR="0072179F">
        <w:t>appendix</w:t>
      </w:r>
      <w:r w:rsidR="00C45810">
        <w:t xml:space="preserve"> 6,</w:t>
      </w:r>
      <w:r>
        <w:t xml:space="preserve"> explores the relationship between # of Apps Published and Number of Downloads. From the scatterplot it can be deduced that there is a negative relationship between how many applications a published had created and the number of downloads their application has gotten. This </w:t>
      </w:r>
      <w:r w:rsidR="00D34D0E">
        <w:t>would reject</w:t>
      </w:r>
      <w:r>
        <w:t xml:space="preserve"> the original</w:t>
      </w:r>
      <w:r w:rsidR="00D34D0E">
        <w:t xml:space="preserve"> hypothesis, H3</w:t>
      </w:r>
      <w:r>
        <w:t xml:space="preserve">. </w:t>
      </w:r>
    </w:p>
    <w:p w14:paraId="4A48CE7F" w14:textId="39FF494A" w:rsidR="002169A6" w:rsidRDefault="002169A6" w:rsidP="009B35C7">
      <w:pPr>
        <w:spacing w:line="360" w:lineRule="auto"/>
      </w:pPr>
      <w:r>
        <w:t xml:space="preserve">The second scatterplot maps out the relationship between Price and Number of Downloads. The initial Hypothesis states “Lower prices will have a positive affect on downloads”, according to the results this Hypothesis holds true. Lower priced applications appear to receive more downloads than those with higher prices.  </w:t>
      </w:r>
      <w:r>
        <w:tab/>
      </w:r>
    </w:p>
    <w:p w14:paraId="7A4E862F" w14:textId="2A564B6B" w:rsidR="002169A6" w:rsidRDefault="00062E3E" w:rsidP="002169A6">
      <w:pPr>
        <w:pStyle w:val="Heading3"/>
      </w:pPr>
      <w:bookmarkStart w:id="30" w:name="_Toc296682595"/>
      <w:r>
        <w:t>5</w:t>
      </w:r>
      <w:r w:rsidR="002169A6">
        <w:t>.3.2 Outliers</w:t>
      </w:r>
      <w:bookmarkEnd w:id="30"/>
    </w:p>
    <w:p w14:paraId="0023B70D" w14:textId="0754CC35" w:rsidR="002169A6" w:rsidRDefault="002169A6" w:rsidP="009B35C7">
      <w:pPr>
        <w:spacing w:line="360" w:lineRule="auto"/>
      </w:pPr>
      <w:r>
        <w:t>To check for any outlier that may influence the results</w:t>
      </w:r>
      <w:r w:rsidR="00406214">
        <w:t xml:space="preserve"> a un</w:t>
      </w:r>
      <w:r w:rsidR="00F966B3">
        <w:t>ivariate analysis is conducted, more specifically a histogram. From the outcome</w:t>
      </w:r>
      <w:r w:rsidR="007B1EAF">
        <w:t xml:space="preserve">, </w:t>
      </w:r>
      <w:r w:rsidR="00223141">
        <w:t>appendix</w:t>
      </w:r>
      <w:r w:rsidR="007B1EAF">
        <w:t xml:space="preserve"> 7 &amp; 8,</w:t>
      </w:r>
      <w:r w:rsidR="00F966B3">
        <w:t xml:space="preserve"> it can be seen that there could a number of outlier skewing the data. Case number 3001, which is a free application for Android that tops all downloads with 36,663,000 downloads is causing for the data to be skewed. In order to eliminate its influence on the regression, this case will be removed.</w:t>
      </w:r>
    </w:p>
    <w:p w14:paraId="596E8E74" w14:textId="13A366ED" w:rsidR="00861CBC" w:rsidRDefault="00861CBC" w:rsidP="009B35C7">
      <w:pPr>
        <w:spacing w:line="360" w:lineRule="auto"/>
      </w:pPr>
      <w:r>
        <w:t>To double check for any other outlier that may have been over shadowed by case number 3001, a second histogram is plotted</w:t>
      </w:r>
      <w:r w:rsidR="00F542F0">
        <w:t xml:space="preserve">, </w:t>
      </w:r>
      <w:r w:rsidR="00223141">
        <w:t>appendix</w:t>
      </w:r>
      <w:r w:rsidR="00F542F0">
        <w:t xml:space="preserve"> 9</w:t>
      </w:r>
      <w:r>
        <w:t>. Even though this has made for a slight correction, the data is still positively skewed due to the fact that 29.4% of all downloads are 500 or less</w:t>
      </w:r>
      <w:r w:rsidR="00F542F0">
        <w:t>, table 10</w:t>
      </w:r>
      <w:r>
        <w:t xml:space="preserve">. </w:t>
      </w:r>
    </w:p>
    <w:p w14:paraId="476D780E" w14:textId="7EB04A97" w:rsidR="006E2218" w:rsidRDefault="00223141" w:rsidP="006E2218">
      <w:pPr>
        <w:pStyle w:val="Heading3"/>
        <w:rPr>
          <w:rFonts w:eastAsiaTheme="minorHAnsi"/>
        </w:rPr>
      </w:pPr>
      <w:r>
        <w:br w:type="column"/>
      </w:r>
      <w:bookmarkStart w:id="31" w:name="_Toc296682596"/>
      <w:r w:rsidR="00062E3E">
        <w:t>5</w:t>
      </w:r>
      <w:r w:rsidR="006E2218">
        <w:t>.3.3 Correlation Matrix</w:t>
      </w:r>
      <w:bookmarkEnd w:id="31"/>
    </w:p>
    <w:p w14:paraId="7C8E5465" w14:textId="7686FAE6" w:rsidR="00F966B3" w:rsidRDefault="006E2218" w:rsidP="00C45810">
      <w:pPr>
        <w:spacing w:line="360" w:lineRule="auto"/>
        <w:rPr>
          <w:rFonts w:eastAsia="Times New Roman"/>
          <w:color w:val="003333"/>
          <w:shd w:val="clear" w:color="auto" w:fill="FFFFFF"/>
        </w:rPr>
      </w:pPr>
      <w:r w:rsidRPr="00DA0C88">
        <w:rPr>
          <w:rFonts w:eastAsiaTheme="minorHAnsi"/>
        </w:rPr>
        <w:t xml:space="preserve">The correlation matrix </w:t>
      </w:r>
      <w:r w:rsidR="0052763E">
        <w:rPr>
          <w:rFonts w:eastAsiaTheme="minorHAnsi"/>
        </w:rPr>
        <w:t>is a practical tool to discover</w:t>
      </w:r>
      <w:r w:rsidRPr="00DA0C88">
        <w:rPr>
          <w:rFonts w:eastAsiaTheme="minorHAnsi"/>
        </w:rPr>
        <w:t xml:space="preserve"> statistical relationships among variables and to discover multicollinearity (</w:t>
      </w:r>
      <w:r w:rsidRPr="00DA0C88">
        <w:t>Field, A., 2009</w:t>
      </w:r>
      <w:r w:rsidRPr="00DA0C88">
        <w:rPr>
          <w:rFonts w:eastAsia="Times New Roman"/>
          <w:color w:val="003333"/>
          <w:shd w:val="clear" w:color="auto" w:fill="FFFFFF"/>
        </w:rPr>
        <w:t>: 656-662</w:t>
      </w:r>
      <w:r>
        <w:rPr>
          <w:rFonts w:eastAsia="Times New Roman"/>
          <w:color w:val="003333"/>
          <w:shd w:val="clear" w:color="auto" w:fill="FFFFFF"/>
        </w:rPr>
        <w:t xml:space="preserve">). </w:t>
      </w:r>
      <w:r w:rsidR="00642619">
        <w:rPr>
          <w:rFonts w:eastAsia="Times New Roman"/>
          <w:color w:val="003333"/>
          <w:shd w:val="clear" w:color="auto" w:fill="FFFFFF"/>
        </w:rPr>
        <w:t xml:space="preserve">To be able to report any correlation between two variables, they cannot be coded. Therefore, Number of Apps Published and Price can be checked for correlations to Number of Downloads. From </w:t>
      </w:r>
      <w:r w:rsidR="00860A3A">
        <w:rPr>
          <w:rFonts w:eastAsia="Times New Roman"/>
          <w:color w:val="003333"/>
          <w:shd w:val="clear" w:color="auto" w:fill="FFFFFF"/>
        </w:rPr>
        <w:t>appendix</w:t>
      </w:r>
      <w:r w:rsidR="00642619" w:rsidRPr="00F542F0">
        <w:rPr>
          <w:rFonts w:eastAsia="Times New Roman"/>
          <w:color w:val="003333"/>
          <w:shd w:val="clear" w:color="auto" w:fill="FFFFFF"/>
        </w:rPr>
        <w:t xml:space="preserve"> </w:t>
      </w:r>
      <w:r w:rsidR="00860A3A">
        <w:rPr>
          <w:rFonts w:eastAsia="Times New Roman"/>
          <w:color w:val="003333"/>
          <w:shd w:val="clear" w:color="auto" w:fill="FFFFFF"/>
        </w:rPr>
        <w:t>12</w:t>
      </w:r>
      <w:r w:rsidR="00642619">
        <w:rPr>
          <w:rFonts w:eastAsia="Times New Roman"/>
          <w:color w:val="003333"/>
          <w:shd w:val="clear" w:color="auto" w:fill="FFFFFF"/>
        </w:rPr>
        <w:t xml:space="preserve"> it can be noted that only Price and Number of Downloads had a sign</w:t>
      </w:r>
      <w:r w:rsidR="00B16686">
        <w:rPr>
          <w:rFonts w:eastAsia="Times New Roman"/>
          <w:color w:val="003333"/>
          <w:shd w:val="clear" w:color="auto" w:fill="FFFFFF"/>
        </w:rPr>
        <w:t>ificant,</w:t>
      </w:r>
      <w:r w:rsidR="006B245F">
        <w:rPr>
          <w:rFonts w:eastAsia="Times New Roman"/>
          <w:color w:val="003333"/>
          <w:shd w:val="clear" w:color="auto" w:fill="FFFFFF"/>
        </w:rPr>
        <w:t xml:space="preserve"> slight</w:t>
      </w:r>
      <w:r w:rsidR="00B16686">
        <w:rPr>
          <w:rFonts w:eastAsia="Times New Roman"/>
          <w:color w:val="003333"/>
          <w:shd w:val="clear" w:color="auto" w:fill="FFFFFF"/>
        </w:rPr>
        <w:t xml:space="preserve"> negative, correlation</w:t>
      </w:r>
      <w:r w:rsidR="00FE37CB">
        <w:rPr>
          <w:rFonts w:eastAsia="Times New Roman"/>
          <w:color w:val="003333"/>
          <w:shd w:val="clear" w:color="auto" w:fill="FFFFFF"/>
        </w:rPr>
        <w:t xml:space="preserve"> (r=-0.042, p=0.00)</w:t>
      </w:r>
      <w:r w:rsidR="00B16686">
        <w:rPr>
          <w:rFonts w:eastAsia="Times New Roman"/>
          <w:color w:val="003333"/>
          <w:shd w:val="clear" w:color="auto" w:fill="FFFFFF"/>
        </w:rPr>
        <w:t>.</w:t>
      </w:r>
      <w:r w:rsidR="00642619">
        <w:rPr>
          <w:rFonts w:eastAsia="Times New Roman"/>
          <w:color w:val="003333"/>
          <w:shd w:val="clear" w:color="auto" w:fill="FFFFFF"/>
        </w:rPr>
        <w:t xml:space="preserve"> This is due to the fact that free applications, price 0, tend to have more downloads</w:t>
      </w:r>
      <w:r w:rsidR="00B16686">
        <w:rPr>
          <w:rFonts w:eastAsia="Times New Roman"/>
          <w:color w:val="003333"/>
          <w:shd w:val="clear" w:color="auto" w:fill="FFFFFF"/>
        </w:rPr>
        <w:t xml:space="preserve"> than</w:t>
      </w:r>
      <w:r w:rsidR="00642619">
        <w:rPr>
          <w:rFonts w:eastAsia="Times New Roman"/>
          <w:color w:val="003333"/>
          <w:shd w:val="clear" w:color="auto" w:fill="FFFFFF"/>
        </w:rPr>
        <w:t xml:space="preserve"> </w:t>
      </w:r>
      <w:r w:rsidR="00B16686">
        <w:rPr>
          <w:rFonts w:eastAsia="Times New Roman"/>
          <w:color w:val="003333"/>
          <w:shd w:val="clear" w:color="auto" w:fill="FFFFFF"/>
        </w:rPr>
        <w:t>those that</w:t>
      </w:r>
      <w:r w:rsidR="00642619">
        <w:rPr>
          <w:rFonts w:eastAsia="Times New Roman"/>
          <w:color w:val="003333"/>
          <w:shd w:val="clear" w:color="auto" w:fill="FFFFFF"/>
        </w:rPr>
        <w:t xml:space="preserve"> are paid for.</w:t>
      </w:r>
      <w:r w:rsidR="00490844">
        <w:rPr>
          <w:rFonts w:eastAsia="Times New Roman"/>
          <w:color w:val="003333"/>
          <w:shd w:val="clear" w:color="auto" w:fill="FFFFFF"/>
        </w:rPr>
        <w:t xml:space="preserve"> Number of Apps Published did not have a significant relationship to the Number of Downloads, (r=0.009, p=</w:t>
      </w:r>
      <w:proofErr w:type="gramStart"/>
      <w:r w:rsidR="00490844">
        <w:rPr>
          <w:rFonts w:eastAsia="Times New Roman"/>
          <w:color w:val="003333"/>
          <w:shd w:val="clear" w:color="auto" w:fill="FFFFFF"/>
        </w:rPr>
        <w:t>.362</w:t>
      </w:r>
      <w:proofErr w:type="gramEnd"/>
      <w:r w:rsidR="00490844">
        <w:rPr>
          <w:rFonts w:eastAsia="Times New Roman"/>
          <w:color w:val="003333"/>
          <w:shd w:val="clear" w:color="auto" w:fill="FFFFFF"/>
        </w:rPr>
        <w:t>)</w:t>
      </w:r>
      <w:r w:rsidR="00642619">
        <w:rPr>
          <w:rFonts w:eastAsia="Times New Roman"/>
          <w:color w:val="003333"/>
          <w:shd w:val="clear" w:color="auto" w:fill="FFFFFF"/>
        </w:rPr>
        <w:t xml:space="preserve"> </w:t>
      </w:r>
      <w:r w:rsidR="00FD1313">
        <w:rPr>
          <w:rFonts w:eastAsia="Times New Roman"/>
          <w:color w:val="003333"/>
          <w:shd w:val="clear" w:color="auto" w:fill="FFFFFF"/>
        </w:rPr>
        <w:t xml:space="preserve">Meaning there is no significant relationship between the number of application published by a developer and the number of downloads an application has received.  </w:t>
      </w:r>
    </w:p>
    <w:p w14:paraId="2134CA91" w14:textId="59BE7D50" w:rsidR="00802E29" w:rsidRDefault="00802E29" w:rsidP="00802E29">
      <w:pPr>
        <w:pStyle w:val="Heading3"/>
        <w:rPr>
          <w:shd w:val="clear" w:color="auto" w:fill="FFFFFF"/>
        </w:rPr>
      </w:pPr>
      <w:bookmarkStart w:id="32" w:name="_Toc296682597"/>
      <w:r>
        <w:rPr>
          <w:shd w:val="clear" w:color="auto" w:fill="FFFFFF"/>
        </w:rPr>
        <w:t>5.3.4 Cross-tabulation</w:t>
      </w:r>
      <w:bookmarkEnd w:id="32"/>
    </w:p>
    <w:p w14:paraId="45F00879" w14:textId="73880C02" w:rsidR="00D72B51" w:rsidRDefault="00D72B51" w:rsidP="00D72B51">
      <w:r>
        <w:t xml:space="preserve">A Cross-tabulation was conducted to measure whether or not there is an overlap in the data regarding the monetization type and free/paid applications. The following results were concluded. </w:t>
      </w:r>
    </w:p>
    <w:p w14:paraId="0763C0D7" w14:textId="18E9A4FD" w:rsidR="00223141" w:rsidRPr="00223141" w:rsidRDefault="00223141" w:rsidP="00D72B51">
      <w:pPr>
        <w:rPr>
          <w:sz w:val="20"/>
          <w:szCs w:val="20"/>
        </w:rPr>
      </w:pPr>
      <w:r w:rsidRPr="00223141">
        <w:rPr>
          <w:sz w:val="20"/>
          <w:szCs w:val="20"/>
        </w:rPr>
        <w:t>Table 12: Cross-Tabulation of Free/Paid Apps vs. Monetization Type</w:t>
      </w:r>
    </w:p>
    <w:p w14:paraId="2481D663" w14:textId="4C8B6E25" w:rsidR="00D72B51" w:rsidRPr="00D72B51" w:rsidRDefault="00D72B51" w:rsidP="00D72B51">
      <w:r w:rsidRPr="00D72B51">
        <w:rPr>
          <w:noProof/>
          <w:lang w:val="en-US"/>
        </w:rPr>
        <w:drawing>
          <wp:inline distT="0" distB="0" distL="0" distR="0" wp14:anchorId="4D6828BC" wp14:editId="00AB0EFF">
            <wp:extent cx="3656421" cy="1509993"/>
            <wp:effectExtent l="0" t="0" r="1270" b="0"/>
            <wp:docPr id="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56421" cy="1509993"/>
                    </a:xfrm>
                    <a:prstGeom prst="rect">
                      <a:avLst/>
                    </a:prstGeom>
                    <a:noFill/>
                    <a:ln>
                      <a:noFill/>
                    </a:ln>
                  </pic:spPr>
                </pic:pic>
              </a:graphicData>
            </a:graphic>
          </wp:inline>
        </w:drawing>
      </w:r>
    </w:p>
    <w:p w14:paraId="2EF1FF41" w14:textId="77777777" w:rsidR="009A33E6" w:rsidRDefault="009A33E6" w:rsidP="00FB4AA2">
      <w:pPr>
        <w:spacing w:line="360" w:lineRule="auto"/>
      </w:pPr>
    </w:p>
    <w:p w14:paraId="4541ACC0" w14:textId="76BBCFDF" w:rsidR="00D72B51" w:rsidRDefault="00D72B51" w:rsidP="00FB4AA2">
      <w:pPr>
        <w:spacing w:line="360" w:lineRule="auto"/>
      </w:pPr>
      <w:r>
        <w:t xml:space="preserve">It can be noted here that there is a strong overlap for both the free/paid period and the monetization type. Therefore, the free/paid period will be omitted from the regression conducted later on. The co-occurrences between these two variables may decrease the explanatory power. </w:t>
      </w:r>
    </w:p>
    <w:p w14:paraId="2D608547" w14:textId="15B36B0B" w:rsidR="00E06A14" w:rsidRDefault="00223141" w:rsidP="00640183">
      <w:pPr>
        <w:pStyle w:val="Heading2"/>
        <w:spacing w:line="360" w:lineRule="auto"/>
      </w:pPr>
      <w:r>
        <w:br w:type="column"/>
      </w:r>
      <w:bookmarkStart w:id="33" w:name="_Toc296682598"/>
      <w:r w:rsidR="00FE240D">
        <w:t>5</w:t>
      </w:r>
      <w:r w:rsidR="00640183">
        <w:t>.4</w:t>
      </w:r>
      <w:r w:rsidR="00E06A14">
        <w:t xml:space="preserve"> Regression Analysis</w:t>
      </w:r>
      <w:bookmarkEnd w:id="33"/>
    </w:p>
    <w:p w14:paraId="1D1BDA83" w14:textId="75A61AC0" w:rsidR="00E06A14" w:rsidRDefault="00320EB7" w:rsidP="00FE3B33">
      <w:pPr>
        <w:spacing w:line="360" w:lineRule="auto"/>
      </w:pPr>
      <w:r>
        <w:t>For the regression analysis a complete look is made</w:t>
      </w:r>
      <w:r w:rsidR="0061419E">
        <w:t xml:space="preserve"> at the effects for multiplying </w:t>
      </w:r>
      <w:r>
        <w:t xml:space="preserve">the </w:t>
      </w:r>
      <w:r w:rsidR="0061419E">
        <w:t>OS</w:t>
      </w:r>
      <w:r>
        <w:t xml:space="preserve"> dummies with each explanatory variable. </w:t>
      </w:r>
      <w:r w:rsidR="00707A22">
        <w:t>Refer to Appendix 15 for full regression.</w:t>
      </w:r>
    </w:p>
    <w:p w14:paraId="2A138756" w14:textId="60F0BE4A" w:rsidR="00566965" w:rsidRDefault="00566965" w:rsidP="00566965">
      <w:pPr>
        <w:spacing w:line="360" w:lineRule="auto"/>
        <w:rPr>
          <w:rFonts w:eastAsiaTheme="minorHAnsi"/>
        </w:rPr>
      </w:pPr>
      <w:r>
        <w:rPr>
          <w:rFonts w:eastAsiaTheme="minorHAnsi"/>
        </w:rPr>
        <w:t>The R</w:t>
      </w:r>
      <w:r>
        <w:rPr>
          <w:rFonts w:eastAsiaTheme="minorHAnsi"/>
          <w:vertAlign w:val="superscript"/>
        </w:rPr>
        <w:t>2</w:t>
      </w:r>
      <w:r>
        <w:rPr>
          <w:rFonts w:eastAsiaTheme="minorHAnsi"/>
        </w:rPr>
        <w:t xml:space="preserve"> value explains the percentage of variation on the dependent variable, in this case the R</w:t>
      </w:r>
      <w:r>
        <w:rPr>
          <w:rFonts w:eastAsiaTheme="minorHAnsi"/>
          <w:vertAlign w:val="superscript"/>
        </w:rPr>
        <w:t>2</w:t>
      </w:r>
      <w:r w:rsidR="00B1246B">
        <w:rPr>
          <w:rFonts w:eastAsiaTheme="minorHAnsi"/>
        </w:rPr>
        <w:t xml:space="preserve"> = 0.</w:t>
      </w:r>
      <w:r w:rsidR="0061419E">
        <w:rPr>
          <w:rFonts w:eastAsiaTheme="minorHAnsi"/>
        </w:rPr>
        <w:t>899</w:t>
      </w:r>
      <w:r>
        <w:rPr>
          <w:rFonts w:eastAsiaTheme="minorHAnsi"/>
        </w:rPr>
        <w:t xml:space="preserve">, </w:t>
      </w:r>
      <w:r w:rsidR="00FE3B33">
        <w:rPr>
          <w:rFonts w:eastAsiaTheme="minorHAnsi"/>
        </w:rPr>
        <w:t>appendix</w:t>
      </w:r>
      <w:r w:rsidR="00517A73" w:rsidRPr="00517A73">
        <w:rPr>
          <w:rFonts w:eastAsiaTheme="minorHAnsi"/>
        </w:rPr>
        <w:t xml:space="preserve"> 1</w:t>
      </w:r>
      <w:r w:rsidR="00707A22">
        <w:rPr>
          <w:rFonts w:eastAsiaTheme="minorHAnsi"/>
        </w:rPr>
        <w:t>3</w:t>
      </w:r>
      <w:r w:rsidRPr="00517A73">
        <w:rPr>
          <w:rFonts w:eastAsiaTheme="minorHAnsi"/>
        </w:rPr>
        <w:t>. This</w:t>
      </w:r>
      <w:r>
        <w:rPr>
          <w:rFonts w:eastAsiaTheme="minorHAnsi"/>
        </w:rPr>
        <w:t xml:space="preserve"> implies that </w:t>
      </w:r>
      <w:r w:rsidR="0061419E">
        <w:rPr>
          <w:rFonts w:eastAsiaTheme="minorHAnsi"/>
        </w:rPr>
        <w:t>89.9</w:t>
      </w:r>
      <w:r>
        <w:rPr>
          <w:rFonts w:eastAsiaTheme="minorHAnsi"/>
        </w:rPr>
        <w:t xml:space="preserve">% of the variability in this model is explained by the explanatory variables. </w:t>
      </w:r>
      <w:r w:rsidR="00CE1CE6">
        <w:rPr>
          <w:rFonts w:eastAsiaTheme="minorHAnsi"/>
        </w:rPr>
        <w:t xml:space="preserve">With conducting this analysis, the explanatory power of the independent variable </w:t>
      </w:r>
      <w:r w:rsidR="00C50AD3">
        <w:rPr>
          <w:rFonts w:eastAsiaTheme="minorHAnsi"/>
        </w:rPr>
        <w:t>is</w:t>
      </w:r>
      <w:r w:rsidR="00CE1CE6">
        <w:rPr>
          <w:rFonts w:eastAsiaTheme="minorHAnsi"/>
        </w:rPr>
        <w:t xml:space="preserve"> </w:t>
      </w:r>
      <w:r w:rsidR="00C50AD3">
        <w:rPr>
          <w:rFonts w:eastAsiaTheme="minorHAnsi"/>
        </w:rPr>
        <w:t>at</w:t>
      </w:r>
      <w:r w:rsidR="00CE1CE6">
        <w:rPr>
          <w:rFonts w:eastAsiaTheme="minorHAnsi"/>
        </w:rPr>
        <w:t xml:space="preserve"> the point that </w:t>
      </w:r>
      <w:r w:rsidR="0061419E">
        <w:rPr>
          <w:rFonts w:eastAsiaTheme="minorHAnsi"/>
        </w:rPr>
        <w:t>any conclusions drawn will have a significant relevance to the research</w:t>
      </w:r>
      <w:r w:rsidR="00CE1CE6">
        <w:rPr>
          <w:rFonts w:eastAsiaTheme="minorHAnsi"/>
        </w:rPr>
        <w:t xml:space="preserve">. </w:t>
      </w:r>
    </w:p>
    <w:p w14:paraId="67BBC8E6" w14:textId="7FD545B9" w:rsidR="00D04F07" w:rsidRDefault="00CE1CE6" w:rsidP="00CE1CE6">
      <w:pPr>
        <w:spacing w:line="360" w:lineRule="auto"/>
        <w:rPr>
          <w:rFonts w:eastAsiaTheme="minorHAnsi"/>
        </w:rPr>
      </w:pPr>
      <w:r>
        <w:rPr>
          <w:rFonts w:eastAsiaTheme="minorHAnsi"/>
        </w:rPr>
        <w:t xml:space="preserve">Furthermore, the F statistic from the ANOVA table reads as follows, </w:t>
      </w:r>
      <w:proofErr w:type="gramStart"/>
      <w:r w:rsidRPr="00D1477D">
        <w:rPr>
          <w:rFonts w:eastAsiaTheme="minorHAnsi"/>
        </w:rPr>
        <w:t>F</w:t>
      </w:r>
      <w:r w:rsidR="0061419E">
        <w:rPr>
          <w:rFonts w:eastAsiaTheme="minorHAnsi"/>
        </w:rPr>
        <w:t>(</w:t>
      </w:r>
      <w:proofErr w:type="gramEnd"/>
      <w:r w:rsidR="0061419E">
        <w:rPr>
          <w:rFonts w:eastAsiaTheme="minorHAnsi"/>
        </w:rPr>
        <w:t>85,10714)=1125.010</w:t>
      </w:r>
      <w:r>
        <w:rPr>
          <w:rFonts w:eastAsiaTheme="minorHAnsi"/>
        </w:rPr>
        <w:t>, p=0.00</w:t>
      </w:r>
      <w:r w:rsidR="0061419E">
        <w:rPr>
          <w:rFonts w:eastAsiaTheme="minorHAnsi"/>
        </w:rPr>
        <w:t>0</w:t>
      </w:r>
      <w:r w:rsidR="004876E1">
        <w:rPr>
          <w:rFonts w:eastAsiaTheme="minorHAnsi"/>
        </w:rPr>
        <w:t xml:space="preserve"> (Appendix 13</w:t>
      </w:r>
      <w:r w:rsidR="00707A22">
        <w:rPr>
          <w:rFonts w:eastAsiaTheme="minorHAnsi"/>
        </w:rPr>
        <w:t>)</w:t>
      </w:r>
      <w:r>
        <w:rPr>
          <w:rFonts w:eastAsiaTheme="minorHAnsi"/>
        </w:rPr>
        <w:t xml:space="preserve">. This implies that the null-hypothesis can be </w:t>
      </w:r>
      <w:r w:rsidR="00FE1EFD">
        <w:rPr>
          <w:rFonts w:eastAsiaTheme="minorHAnsi"/>
        </w:rPr>
        <w:t>accepted</w:t>
      </w:r>
      <w:r>
        <w:rPr>
          <w:rFonts w:eastAsiaTheme="minorHAnsi"/>
        </w:rPr>
        <w:t xml:space="preserve"> and that there is </w:t>
      </w:r>
      <w:r w:rsidR="00FD307B">
        <w:rPr>
          <w:rFonts w:eastAsiaTheme="minorHAnsi"/>
        </w:rPr>
        <w:t xml:space="preserve">a </w:t>
      </w:r>
      <w:r w:rsidR="00A6640E">
        <w:rPr>
          <w:rFonts w:eastAsiaTheme="minorHAnsi"/>
        </w:rPr>
        <w:t xml:space="preserve">significant </w:t>
      </w:r>
      <w:r>
        <w:rPr>
          <w:rFonts w:eastAsiaTheme="minorHAnsi"/>
        </w:rPr>
        <w:t>relationship between the independent and dependent variable. In other words, there is a statistically significant relationship between the independent and dependent</w:t>
      </w:r>
      <w:r w:rsidR="00A6640E">
        <w:rPr>
          <w:rFonts w:eastAsiaTheme="minorHAnsi"/>
        </w:rPr>
        <w:t xml:space="preserve"> variables</w:t>
      </w:r>
      <w:r>
        <w:rPr>
          <w:rFonts w:eastAsiaTheme="minorHAnsi"/>
        </w:rPr>
        <w:t xml:space="preserve">. </w:t>
      </w:r>
    </w:p>
    <w:p w14:paraId="04436D5E" w14:textId="3CE0031C" w:rsidR="00031059" w:rsidRDefault="00031059" w:rsidP="00CE1CE6">
      <w:pPr>
        <w:spacing w:line="360" w:lineRule="auto"/>
        <w:rPr>
          <w:rFonts w:eastAsiaTheme="minorHAnsi"/>
        </w:rPr>
      </w:pPr>
      <w:r>
        <w:rPr>
          <w:rFonts w:eastAsiaTheme="minorHAnsi"/>
        </w:rPr>
        <w:t>Below the aforementioned hypothesis will be either confirmed or r</w:t>
      </w:r>
      <w:r w:rsidR="00437C9E">
        <w:rPr>
          <w:rFonts w:eastAsiaTheme="minorHAnsi"/>
        </w:rPr>
        <w:t>ejected based on the regression.</w:t>
      </w:r>
    </w:p>
    <w:p w14:paraId="1EFAFE30" w14:textId="77777777" w:rsidR="00031059" w:rsidRDefault="00031059" w:rsidP="00031059">
      <w:pPr>
        <w:spacing w:line="360" w:lineRule="auto"/>
      </w:pPr>
      <w:r w:rsidRPr="00AA1D77">
        <w:rPr>
          <w:b/>
        </w:rPr>
        <w:t>H.1.a</w:t>
      </w:r>
      <w:r>
        <w:t xml:space="preserve"> iOS will cause for less downloads than Android, but more than Zune.</w:t>
      </w:r>
    </w:p>
    <w:p w14:paraId="78E42B53" w14:textId="33EF0242" w:rsidR="00437C9E" w:rsidRDefault="00FE1EFD" w:rsidP="00031059">
      <w:pPr>
        <w:spacing w:line="360" w:lineRule="auto"/>
      </w:pPr>
      <w:r>
        <w:t>This hypothesis is rejected</w:t>
      </w:r>
      <w:r w:rsidR="00437C9E">
        <w:t>.</w:t>
      </w:r>
      <w:r>
        <w:t xml:space="preserve"> When looking at the results it can be indicated that there is a reduction in downloads with Android when compared with iOS. The only exception to this is </w:t>
      </w:r>
      <w:proofErr w:type="spellStart"/>
      <w:proofErr w:type="gramStart"/>
      <w:r>
        <w:t>AndroidFree</w:t>
      </w:r>
      <w:proofErr w:type="spellEnd"/>
      <w:r>
        <w:t>,</w:t>
      </w:r>
      <w:proofErr w:type="gramEnd"/>
      <w:r>
        <w:t xml:space="preserve"> the reason for this could be because Android has a larger user base than iOS does. </w:t>
      </w:r>
    </w:p>
    <w:p w14:paraId="1DF62A9E" w14:textId="77777777" w:rsidR="00031059" w:rsidRDefault="00031059" w:rsidP="00031059">
      <w:pPr>
        <w:spacing w:line="360" w:lineRule="auto"/>
      </w:pPr>
      <w:r w:rsidRPr="00AA1D77">
        <w:rPr>
          <w:b/>
        </w:rPr>
        <w:t>H.1.b</w:t>
      </w:r>
      <w:r>
        <w:t xml:space="preserve"> Zune will have the least number of downloads compared to the other two OS.</w:t>
      </w:r>
    </w:p>
    <w:p w14:paraId="2D922B2B" w14:textId="00C5C98F" w:rsidR="00437C9E" w:rsidRPr="00AA1D77" w:rsidRDefault="00437C9E" w:rsidP="00031059">
      <w:pPr>
        <w:spacing w:line="360" w:lineRule="auto"/>
      </w:pPr>
      <w:r>
        <w:t>Partially confirmed, while</w:t>
      </w:r>
      <w:r w:rsidR="00FE1EFD">
        <w:t xml:space="preserve"> it</w:t>
      </w:r>
      <w:r>
        <w:t xml:space="preserve"> is clear</w:t>
      </w:r>
      <w:r w:rsidR="00FE1EFD">
        <w:t xml:space="preserve"> that</w:t>
      </w:r>
      <w:r>
        <w:t xml:space="preserve"> by looking at the total number of downloads and market share of Zune that it has less downloads than its competitors.</w:t>
      </w:r>
      <w:r w:rsidR="00FB3121">
        <w:t xml:space="preserve"> The regression does highlight a few categories where Zune generates more </w:t>
      </w:r>
      <w:proofErr w:type="gramStart"/>
      <w:r w:rsidR="00FB3121">
        <w:t>downloads</w:t>
      </w:r>
      <w:proofErr w:type="gramEnd"/>
      <w:r w:rsidR="00FB3121">
        <w:t xml:space="preserve"> than</w:t>
      </w:r>
      <w:r w:rsidR="00870531">
        <w:t xml:space="preserve"> both iOS and</w:t>
      </w:r>
      <w:r w:rsidR="00FB3121">
        <w:t xml:space="preserve"> Android, those are: </w:t>
      </w:r>
      <w:proofErr w:type="spellStart"/>
      <w:r w:rsidR="00FB3121">
        <w:t>ZuneKidsFamily</w:t>
      </w:r>
      <w:proofErr w:type="spellEnd"/>
      <w:r w:rsidR="00870531">
        <w:t>,</w:t>
      </w:r>
      <w:r w:rsidR="00FB3121">
        <w:t xml:space="preserve"> </w:t>
      </w:r>
      <w:proofErr w:type="spellStart"/>
      <w:r w:rsidR="00FB3121">
        <w:t>ZuneNews</w:t>
      </w:r>
      <w:proofErr w:type="spellEnd"/>
      <w:r w:rsidR="00870531">
        <w:t xml:space="preserve"> &amp;</w:t>
      </w:r>
      <w:r w:rsidR="00FB3121">
        <w:t xml:space="preserve"> </w:t>
      </w:r>
      <w:proofErr w:type="spellStart"/>
      <w:r w:rsidR="00FB3121">
        <w:t>ZunePuzzleTrivia</w:t>
      </w:r>
      <w:proofErr w:type="spellEnd"/>
      <w:r w:rsidR="00870531">
        <w:t xml:space="preserve">. A possible explanation for this could be that the </w:t>
      </w:r>
      <w:proofErr w:type="gramStart"/>
      <w:r w:rsidR="00870531">
        <w:t>user</w:t>
      </w:r>
      <w:proofErr w:type="gramEnd"/>
      <w:r w:rsidR="00870531">
        <w:t xml:space="preserve"> who have a Windows device primarily download apps within those categories. </w:t>
      </w:r>
    </w:p>
    <w:p w14:paraId="77475909" w14:textId="3ED23004" w:rsidR="00031059" w:rsidRDefault="00870531" w:rsidP="00031059">
      <w:pPr>
        <w:spacing w:line="360" w:lineRule="auto"/>
      </w:pPr>
      <w:r>
        <w:rPr>
          <w:b/>
        </w:rPr>
        <w:br w:type="column"/>
      </w:r>
      <w:r w:rsidR="00031059">
        <w:rPr>
          <w:b/>
        </w:rPr>
        <w:t>H.2</w:t>
      </w:r>
      <w:r w:rsidR="00031059" w:rsidRPr="001A317D">
        <w:rPr>
          <w:b/>
        </w:rPr>
        <w:t>.a</w:t>
      </w:r>
      <w:r w:rsidR="00031059">
        <w:t xml:space="preserve"> Fully free applications will have a stronger positive influence on the number of downloads than those with an in-app purchase option.</w:t>
      </w:r>
    </w:p>
    <w:p w14:paraId="2C13FD7B" w14:textId="207F3A7F" w:rsidR="00437C9E" w:rsidRDefault="00870531" w:rsidP="00437C9E">
      <w:pPr>
        <w:spacing w:line="360" w:lineRule="auto"/>
      </w:pPr>
      <w:r>
        <w:t xml:space="preserve">Partially accepted. For Android this hypothesis is accepted, the number of downloaded app is higher. For iOS and Zune this cannot be confirmed or denied. The result for </w:t>
      </w:r>
      <w:proofErr w:type="spellStart"/>
      <w:r>
        <w:t>iOSFree</w:t>
      </w:r>
      <w:proofErr w:type="spellEnd"/>
      <w:r>
        <w:t xml:space="preserve"> was not significant. The result for </w:t>
      </w:r>
      <w:proofErr w:type="spellStart"/>
      <w:r>
        <w:t>ZuneFree</w:t>
      </w:r>
      <w:proofErr w:type="spellEnd"/>
      <w:r>
        <w:t xml:space="preserve"> cannot be </w:t>
      </w:r>
      <w:r w:rsidR="00D955A3">
        <w:t>determined,</w:t>
      </w:r>
      <w:r>
        <w:t xml:space="preserve"> as SPSS has rejec</w:t>
      </w:r>
      <w:r w:rsidR="003F2F27">
        <w:t xml:space="preserve">ted it from the regression. This may be the result of perfect multicollinearity. </w:t>
      </w:r>
    </w:p>
    <w:p w14:paraId="494E2043" w14:textId="77777777" w:rsidR="00031059" w:rsidRDefault="00031059" w:rsidP="00031059">
      <w:pPr>
        <w:spacing w:line="360" w:lineRule="auto"/>
      </w:pPr>
      <w:r>
        <w:rPr>
          <w:b/>
        </w:rPr>
        <w:t>H.2</w:t>
      </w:r>
      <w:r w:rsidRPr="001A317D">
        <w:rPr>
          <w:b/>
        </w:rPr>
        <w:t>.b</w:t>
      </w:r>
      <w:r>
        <w:t xml:space="preserve"> Trial applications will have a strongest positive affect on the number of downloads followed by paid, then paid + in-app purchase.</w:t>
      </w:r>
    </w:p>
    <w:p w14:paraId="3E2D1E1C" w14:textId="77777777" w:rsidR="00D955A3" w:rsidRDefault="00D955A3" w:rsidP="00031059">
      <w:pPr>
        <w:spacing w:line="360" w:lineRule="auto"/>
      </w:pPr>
      <w:r>
        <w:t xml:space="preserve">Partially accepted. This hypothesis is true for Zune downloads across </w:t>
      </w:r>
      <w:proofErr w:type="spellStart"/>
      <w:r>
        <w:t>ZuneTrial</w:t>
      </w:r>
      <w:proofErr w:type="spellEnd"/>
      <w:r>
        <w:t xml:space="preserve"> and </w:t>
      </w:r>
      <w:proofErr w:type="spellStart"/>
      <w:r>
        <w:t>ZunePaid</w:t>
      </w:r>
      <w:proofErr w:type="spellEnd"/>
      <w:r>
        <w:t xml:space="preserve">, </w:t>
      </w:r>
      <w:proofErr w:type="spellStart"/>
      <w:r>
        <w:t>ZunePainInAppPurchase</w:t>
      </w:r>
      <w:proofErr w:type="spellEnd"/>
      <w:r>
        <w:t xml:space="preserve"> was omitted by SPSS. </w:t>
      </w:r>
    </w:p>
    <w:p w14:paraId="15F01E58" w14:textId="63E8F7A1" w:rsidR="00437C9E" w:rsidRDefault="00D955A3" w:rsidP="00031059">
      <w:pPr>
        <w:spacing w:line="360" w:lineRule="auto"/>
      </w:pPr>
      <w:proofErr w:type="spellStart"/>
      <w:r>
        <w:t>AndroidTrial</w:t>
      </w:r>
      <w:proofErr w:type="spellEnd"/>
      <w:r>
        <w:t xml:space="preserve"> and Android Paid were left out by SPSS, interestingly </w:t>
      </w:r>
      <w:proofErr w:type="spellStart"/>
      <w:r>
        <w:t>AndroidInAppPurchase</w:t>
      </w:r>
      <w:proofErr w:type="spellEnd"/>
      <w:r>
        <w:t xml:space="preserve"> had a significant positive affect on downloads. This may again be attributed to the fact that Android has a large user base. This would mean that there is a group of users who are willing to pay to unlock certain features. </w:t>
      </w:r>
    </w:p>
    <w:p w14:paraId="7B70C50F" w14:textId="1C20A8F5" w:rsidR="00D955A3" w:rsidRDefault="00D955A3" w:rsidP="00031059">
      <w:pPr>
        <w:spacing w:line="360" w:lineRule="auto"/>
      </w:pPr>
      <w:proofErr w:type="spellStart"/>
      <w:proofErr w:type="gramStart"/>
      <w:r>
        <w:t>iOSTrial</w:t>
      </w:r>
      <w:proofErr w:type="spellEnd"/>
      <w:proofErr w:type="gramEnd"/>
      <w:r>
        <w:t xml:space="preserve"> was neglected by SPSS. Nevertheless, </w:t>
      </w:r>
      <w:proofErr w:type="spellStart"/>
      <w:r>
        <w:t>iOSPaid</w:t>
      </w:r>
      <w:proofErr w:type="spellEnd"/>
      <w:r>
        <w:t xml:space="preserve"> caused for less downloads than </w:t>
      </w:r>
      <w:proofErr w:type="spellStart"/>
      <w:r w:rsidR="00184F3C">
        <w:t>iOSInAppPurchase</w:t>
      </w:r>
      <w:proofErr w:type="spellEnd"/>
      <w:r w:rsidR="00184F3C">
        <w:t xml:space="preserve">. A possible explanation for this might be that people are hesitant to pay for an app. However, once an app has been bought consumers may be more inclined to pay a little more again to unlock features they otherwise would not have access to. </w:t>
      </w:r>
    </w:p>
    <w:p w14:paraId="47B09690" w14:textId="7440B219" w:rsidR="00031059" w:rsidRDefault="00031059" w:rsidP="00031059">
      <w:pPr>
        <w:spacing w:line="360" w:lineRule="auto"/>
      </w:pPr>
      <w:r w:rsidRPr="003E3844">
        <w:rPr>
          <w:b/>
        </w:rPr>
        <w:t>H.</w:t>
      </w:r>
      <w:r>
        <w:rPr>
          <w:b/>
        </w:rPr>
        <w:t>3</w:t>
      </w:r>
      <w:r>
        <w:t xml:space="preserve"> There is no month that causes more downloads than another for Android and Zune, September and </w:t>
      </w:r>
      <w:r w:rsidR="001D54BC">
        <w:t>October</w:t>
      </w:r>
      <w:r>
        <w:t xml:space="preserve"> may see a spike with iOS downloads due to the release of their new device. </w:t>
      </w:r>
    </w:p>
    <w:p w14:paraId="2BFE8B0F" w14:textId="5DEC5B81" w:rsidR="00184F3C" w:rsidRDefault="00E0515C" w:rsidP="00031059">
      <w:pPr>
        <w:spacing w:line="360" w:lineRule="auto"/>
      </w:pPr>
      <w:r>
        <w:t>Hypothesis r</w:t>
      </w:r>
      <w:r w:rsidR="00184F3C">
        <w:t xml:space="preserve">ejected. Compared to the baseline constant </w:t>
      </w:r>
      <w:proofErr w:type="spellStart"/>
      <w:r w:rsidR="00184F3C">
        <w:t>AndroidMonth</w:t>
      </w:r>
      <w:proofErr w:type="spellEnd"/>
      <w:r w:rsidR="00184F3C">
        <w:t xml:space="preserve"> has less downloads, implying that downloads are not month dependent for Android OS. </w:t>
      </w:r>
    </w:p>
    <w:p w14:paraId="7E133325" w14:textId="3F5FA7AD" w:rsidR="001D54BC" w:rsidRDefault="001D54BC" w:rsidP="00031059">
      <w:pPr>
        <w:spacing w:line="360" w:lineRule="auto"/>
      </w:pPr>
      <w:r>
        <w:t xml:space="preserve">Zune variable are mostly insignificant, this could be due to the fact that there is a small user base of Zune and thus no reliable conclusions can be drawn. Irrespectively, both </w:t>
      </w:r>
      <w:proofErr w:type="spellStart"/>
      <w:r>
        <w:t>ZuneJanuary</w:t>
      </w:r>
      <w:proofErr w:type="spellEnd"/>
      <w:r>
        <w:t xml:space="preserve"> and </w:t>
      </w:r>
      <w:proofErr w:type="spellStart"/>
      <w:r>
        <w:t>ZuneFebruary</w:t>
      </w:r>
      <w:proofErr w:type="spellEnd"/>
      <w:r>
        <w:t xml:space="preserve"> are significant and show a drop in downloads compared to the baseline constant. </w:t>
      </w:r>
    </w:p>
    <w:p w14:paraId="53B07ECC" w14:textId="270D0248" w:rsidR="001D54BC" w:rsidRDefault="001D54BC" w:rsidP="00031059">
      <w:pPr>
        <w:spacing w:line="360" w:lineRule="auto"/>
      </w:pPr>
      <w:proofErr w:type="gramStart"/>
      <w:r>
        <w:t>iOS</w:t>
      </w:r>
      <w:proofErr w:type="gramEnd"/>
      <w:r>
        <w:t xml:space="preserve"> has a positive </w:t>
      </w:r>
      <w:r w:rsidR="009D2A1B">
        <w:t xml:space="preserve">significant affect </w:t>
      </w:r>
      <w:r>
        <w:t xml:space="preserve">with each month. There is however no spike in downloads </w:t>
      </w:r>
      <w:r w:rsidR="009D2A1B">
        <w:t xml:space="preserve">in either September or October. Contrary to the hypothesis </w:t>
      </w:r>
      <w:r w:rsidR="00817C57">
        <w:t xml:space="preserve">the latter half of the year seems to incur less downloads than the first. </w:t>
      </w:r>
      <w:proofErr w:type="spellStart"/>
      <w:proofErr w:type="gramStart"/>
      <w:r w:rsidR="00817C57">
        <w:t>iOSApril</w:t>
      </w:r>
      <w:proofErr w:type="spellEnd"/>
      <w:proofErr w:type="gramEnd"/>
      <w:r w:rsidR="00817C57">
        <w:t xml:space="preserve"> shows a spike, there is no logical explanation for this occurrence</w:t>
      </w:r>
      <w:r w:rsidR="00BF47E3">
        <w:t xml:space="preserve">, as Appendix 10 shows there is a </w:t>
      </w:r>
      <w:r w:rsidR="00A61556">
        <w:t>higher mean number of downloads in November</w:t>
      </w:r>
      <w:r w:rsidR="00817C57">
        <w:t xml:space="preserve">.  </w:t>
      </w:r>
    </w:p>
    <w:p w14:paraId="3DD4923D" w14:textId="1CFE5AC8" w:rsidR="00031059" w:rsidRDefault="00031059" w:rsidP="00031059">
      <w:pPr>
        <w:spacing w:line="360" w:lineRule="auto"/>
      </w:pPr>
      <w:r w:rsidRPr="001A317D">
        <w:rPr>
          <w:b/>
        </w:rPr>
        <w:t>H.</w:t>
      </w:r>
      <w:r>
        <w:rPr>
          <w:b/>
        </w:rPr>
        <w:t>4</w:t>
      </w:r>
      <w:r>
        <w:t xml:space="preserve"> Specific categories such</w:t>
      </w:r>
      <w:r w:rsidRPr="00357365">
        <w:t xml:space="preserve"> Entertainment, Tools &amp; Productivity and Games</w:t>
      </w:r>
      <w:r>
        <w:t xml:space="preserve"> will yield higher number of </w:t>
      </w:r>
      <w:proofErr w:type="gramStart"/>
      <w:r>
        <w:t>downloads</w:t>
      </w:r>
      <w:proofErr w:type="gramEnd"/>
      <w:r>
        <w:t xml:space="preserve"> in comparison to the other categories.</w:t>
      </w:r>
    </w:p>
    <w:p w14:paraId="52B62289" w14:textId="36512A2A" w:rsidR="00437C9E" w:rsidRDefault="00817C57" w:rsidP="00031059">
      <w:pPr>
        <w:spacing w:line="360" w:lineRule="auto"/>
      </w:pPr>
      <w:r>
        <w:t>Rejecte</w:t>
      </w:r>
      <w:r w:rsidR="004A0211">
        <w:t xml:space="preserve">d, many of the application that would be considered to fit into the “game” category actually lead to a decrease in download compared to the baseline constant. The few exceptions would be for </w:t>
      </w:r>
      <w:proofErr w:type="spellStart"/>
      <w:r w:rsidR="004A0211">
        <w:t>iOSArcase</w:t>
      </w:r>
      <w:proofErr w:type="spellEnd"/>
      <w:r w:rsidR="004A0211">
        <w:t xml:space="preserve"> and </w:t>
      </w:r>
      <w:proofErr w:type="spellStart"/>
      <w:r w:rsidR="004A0211">
        <w:t>iOSCasual</w:t>
      </w:r>
      <w:proofErr w:type="spellEnd"/>
      <w:r w:rsidR="004A0211">
        <w:t xml:space="preserve">, </w:t>
      </w:r>
      <w:proofErr w:type="spellStart"/>
      <w:r w:rsidR="004A0211">
        <w:t>ZuneKidsFamily</w:t>
      </w:r>
      <w:proofErr w:type="spellEnd"/>
      <w:r w:rsidR="004A0211">
        <w:t xml:space="preserve"> and </w:t>
      </w:r>
      <w:proofErr w:type="spellStart"/>
      <w:r w:rsidR="004A0211">
        <w:t>ZunePuzzleTrivia</w:t>
      </w:r>
      <w:proofErr w:type="spellEnd"/>
      <w:r w:rsidR="004A0211">
        <w:t xml:space="preserve">. Both </w:t>
      </w:r>
      <w:proofErr w:type="spellStart"/>
      <w:r w:rsidR="004A0211">
        <w:t>AndroidCasino</w:t>
      </w:r>
      <w:proofErr w:type="spellEnd"/>
      <w:r w:rsidR="004A0211">
        <w:t xml:space="preserve"> and </w:t>
      </w:r>
      <w:proofErr w:type="spellStart"/>
      <w:r w:rsidR="004A0211">
        <w:t>AndroidLibrariesDemo</w:t>
      </w:r>
      <w:proofErr w:type="spellEnd"/>
      <w:r w:rsidR="004A0211">
        <w:t xml:space="preserve"> have a strong decrease in downloads with -.444 and -.417 respectively. </w:t>
      </w:r>
    </w:p>
    <w:p w14:paraId="322503F1" w14:textId="32FA1BDC" w:rsidR="00031059" w:rsidRDefault="00031059" w:rsidP="00031059">
      <w:pPr>
        <w:spacing w:line="360" w:lineRule="auto"/>
      </w:pPr>
      <w:r>
        <w:rPr>
          <w:b/>
        </w:rPr>
        <w:t>H.5</w:t>
      </w:r>
      <w:r>
        <w:t xml:space="preserve"> Is Local will have a positive effect on downloads</w:t>
      </w:r>
      <w:r w:rsidR="00A61556">
        <w:t>.</w:t>
      </w:r>
    </w:p>
    <w:p w14:paraId="3F4169E9" w14:textId="5DF39168" w:rsidR="00437C9E" w:rsidRPr="00031059" w:rsidRDefault="00437C9E" w:rsidP="00031059">
      <w:pPr>
        <w:spacing w:line="360" w:lineRule="auto"/>
      </w:pPr>
      <w:r>
        <w:t>Rejected, there are insufficient results statistically significant to be able to answer this hypothesis.</w:t>
      </w:r>
    </w:p>
    <w:p w14:paraId="46AB6A80" w14:textId="391D4558" w:rsidR="00031059" w:rsidRPr="00F65F5A" w:rsidRDefault="00031059" w:rsidP="00031059">
      <w:pPr>
        <w:spacing w:line="360" w:lineRule="auto"/>
        <w:rPr>
          <w:b/>
        </w:rPr>
      </w:pPr>
      <w:r>
        <w:rPr>
          <w:b/>
        </w:rPr>
        <w:t>H.6</w:t>
      </w:r>
      <w:r>
        <w:t xml:space="preserve"> Lower prices will have a positive affect on downloads</w:t>
      </w:r>
      <w:r w:rsidR="00A61556">
        <w:t>.</w:t>
      </w:r>
    </w:p>
    <w:p w14:paraId="279628E4" w14:textId="6DA5F1F1" w:rsidR="00031059" w:rsidRPr="00437C9E" w:rsidRDefault="00A61556" w:rsidP="00CE1CE6">
      <w:pPr>
        <w:spacing w:line="360" w:lineRule="auto"/>
      </w:pPr>
      <w:r>
        <w:t xml:space="preserve">Partially </w:t>
      </w:r>
      <w:r w:rsidR="004A0211">
        <w:t>accepted</w:t>
      </w:r>
      <w:r w:rsidR="00437C9E">
        <w:t>, the</w:t>
      </w:r>
      <w:r>
        <w:t xml:space="preserve"> results</w:t>
      </w:r>
      <w:r w:rsidR="00437C9E">
        <w:t xml:space="preserve"> are statistically </w:t>
      </w:r>
      <w:r>
        <w:t>insignificant</w:t>
      </w:r>
      <w:r w:rsidR="00437C9E">
        <w:t xml:space="preserve"> to answer this hypothesis</w:t>
      </w:r>
      <w:r>
        <w:t xml:space="preserve"> for Android and Zune</w:t>
      </w:r>
      <w:r w:rsidR="00437C9E">
        <w:t>.</w:t>
      </w:r>
      <w:r>
        <w:t xml:space="preserve"> </w:t>
      </w:r>
      <w:proofErr w:type="gramStart"/>
      <w:r>
        <w:t>iOS</w:t>
      </w:r>
      <w:proofErr w:type="gramEnd"/>
      <w:r>
        <w:t xml:space="preserve"> confirms the hypothesis, indicating that higher prices</w:t>
      </w:r>
      <w:r w:rsidR="004A0211">
        <w:t xml:space="preserve"> will yield in lower downloads, with a Beta of -.014 per Euro cent increase. </w:t>
      </w:r>
    </w:p>
    <w:p w14:paraId="1F1E4CEE" w14:textId="101A23DF" w:rsidR="00223141" w:rsidRPr="0072179F" w:rsidRDefault="00F3642B" w:rsidP="0072179F">
      <w:pPr>
        <w:spacing w:line="360" w:lineRule="auto"/>
        <w:rPr>
          <w:rFonts w:eastAsiaTheme="minorHAnsi"/>
        </w:rPr>
      </w:pPr>
      <w:r>
        <w:t>Please find the full results table in Appendix 16</w:t>
      </w:r>
    </w:p>
    <w:p w14:paraId="24071ABC" w14:textId="4C2A8169" w:rsidR="004922EF" w:rsidRDefault="00223141" w:rsidP="00034699">
      <w:pPr>
        <w:pStyle w:val="Heading1"/>
      </w:pPr>
      <w:r>
        <w:br w:type="column"/>
      </w:r>
      <w:bookmarkStart w:id="34" w:name="_Toc296682599"/>
      <w:r w:rsidR="006E3C04">
        <w:t>6</w:t>
      </w:r>
      <w:r w:rsidR="003E3023">
        <w:t xml:space="preserve">. </w:t>
      </w:r>
      <w:r w:rsidR="004922EF">
        <w:t>Conclusion</w:t>
      </w:r>
      <w:bookmarkEnd w:id="34"/>
    </w:p>
    <w:p w14:paraId="1A4FB963" w14:textId="53A28488" w:rsidR="00C3241D" w:rsidRPr="00C3241D" w:rsidRDefault="00C3241D" w:rsidP="00FA1235">
      <w:pPr>
        <w:spacing w:line="360" w:lineRule="auto"/>
      </w:pPr>
      <w:r>
        <w:t xml:space="preserve">The research has provided for a number of insights on the </w:t>
      </w:r>
      <w:r w:rsidR="009678C6">
        <w:t>behaviour</w:t>
      </w:r>
      <w:r>
        <w:t xml:space="preserve"> of downloads fo</w:t>
      </w:r>
      <w:r w:rsidR="005A2976">
        <w:t>r mobile applications across</w:t>
      </w:r>
      <w:r>
        <w:t xml:space="preserve"> three operating systems.</w:t>
      </w:r>
      <w:r w:rsidR="005A2976">
        <w:t xml:space="preserve"> In the subsequent section the outcomes will be discussed.  </w:t>
      </w:r>
    </w:p>
    <w:p w14:paraId="3F997297" w14:textId="3CA4916B" w:rsidR="004922EF" w:rsidRDefault="006E3C04" w:rsidP="00E06A14">
      <w:pPr>
        <w:pStyle w:val="Heading2"/>
      </w:pPr>
      <w:bookmarkStart w:id="35" w:name="_Toc296682600"/>
      <w:r>
        <w:t>6</w:t>
      </w:r>
      <w:r w:rsidR="004922EF">
        <w:t>.1 General Discussion</w:t>
      </w:r>
      <w:bookmarkEnd w:id="35"/>
      <w:r w:rsidR="004922EF" w:rsidRPr="00A965C3">
        <w:t xml:space="preserve"> </w:t>
      </w:r>
    </w:p>
    <w:p w14:paraId="3C6992B0" w14:textId="39FDDF58" w:rsidR="00962683" w:rsidRDefault="00962683" w:rsidP="00FA1235">
      <w:pPr>
        <w:spacing w:line="360" w:lineRule="auto"/>
      </w:pPr>
      <w:r>
        <w:t>The conclusions that can be drawn from this research give slightly more insight into this relatively new and unexplored area of the mobile application market. Despite the fact that some of the resul</w:t>
      </w:r>
      <w:r w:rsidR="004E04B5">
        <w:t xml:space="preserve">ts came out to be insignificant, there are still relevant conclusions that can be made. </w:t>
      </w:r>
    </w:p>
    <w:p w14:paraId="5B6E0BE8" w14:textId="6B40B556" w:rsidR="004E04B5" w:rsidRPr="00962683" w:rsidRDefault="00F45ED1" w:rsidP="00FA1235">
      <w:pPr>
        <w:spacing w:line="360" w:lineRule="auto"/>
      </w:pPr>
      <w:r>
        <w:t xml:space="preserve">Unfortunately, no clear answer can be given to the initial research question, however other conclusion can be made. </w:t>
      </w:r>
      <w:r w:rsidR="004E04B5">
        <w:t xml:space="preserve">Downloads among Android users are the highest. This has to do with the large market share that Android has compared to iOS and Zune. Unlike iOS and Zune, Android is a freeware that has been distributed by Google, thus a solid foundation that many phone developers use and </w:t>
      </w:r>
      <w:proofErr w:type="gramStart"/>
      <w:r w:rsidR="00D766A5">
        <w:t>personalize</w:t>
      </w:r>
      <w:proofErr w:type="gramEnd"/>
      <w:r w:rsidR="004E04B5">
        <w:t>.</w:t>
      </w:r>
      <w:r w:rsidR="00D766A5">
        <w:t xml:space="preserve"> </w:t>
      </w:r>
      <w:r>
        <w:t>November appears to</w:t>
      </w:r>
      <w:r w:rsidR="009678C6">
        <w:t xml:space="preserve"> be a</w:t>
      </w:r>
      <w:r>
        <w:t xml:space="preserve"> popular month for downloads. This could be because a lot of new phone releases are done in fall. </w:t>
      </w:r>
      <w:r w:rsidR="00E42DD3">
        <w:t>Therefore,</w:t>
      </w:r>
      <w:r>
        <w:t xml:space="preserve"> when people get their new phones they immediately start downloading applications. (This would also allow for an interesting research on </w:t>
      </w:r>
      <w:r w:rsidR="00E42DD3">
        <w:t xml:space="preserve">the </w:t>
      </w:r>
      <w:r w:rsidR="009678C6">
        <w:t>behaviour</w:t>
      </w:r>
      <w:r w:rsidR="00E42DD3">
        <w:t xml:space="preserve"> of </w:t>
      </w:r>
      <w:r>
        <w:t xml:space="preserve">how people search and download </w:t>
      </w:r>
      <w:r w:rsidR="00E42DD3">
        <w:t xml:space="preserve">applications). </w:t>
      </w:r>
      <w:r w:rsidR="00C64047">
        <w:t>It is also interesting to note that it appears that people are not willing to spend money on applications</w:t>
      </w:r>
      <w:r w:rsidR="00744EDC">
        <w:t>, paid applications tend to have fewer downloads than free, for obvious reasons. E</w:t>
      </w:r>
      <w:r w:rsidR="00C64047">
        <w:t>ven if downloading a free application that has an in-app purchase feature</w:t>
      </w:r>
      <w:r w:rsidR="00744EDC">
        <w:t xml:space="preserve"> causes for a decline in downloads</w:t>
      </w:r>
      <w:r w:rsidR="00C64047">
        <w:t xml:space="preserve">. </w:t>
      </w:r>
      <w:r w:rsidR="00D4297A">
        <w:t xml:space="preserve">This is again </w:t>
      </w:r>
      <w:r w:rsidR="009678C6">
        <w:t>signalled</w:t>
      </w:r>
      <w:r w:rsidR="00424FB4">
        <w:t xml:space="preserve"> with Trial applications</w:t>
      </w:r>
      <w:r w:rsidR="00D4297A">
        <w:t>. Trial applic</w:t>
      </w:r>
      <w:r w:rsidR="00424FB4">
        <w:t xml:space="preserve">ations </w:t>
      </w:r>
      <w:r w:rsidR="00D4297A">
        <w:t xml:space="preserve">increase downloads by roughly 56,174. This indicates that people would rather try a </w:t>
      </w:r>
      <w:r w:rsidR="00FA1235">
        <w:t>full-fledged</w:t>
      </w:r>
      <w:r w:rsidR="00D4297A">
        <w:t xml:space="preserve"> application than download a free application and pay for additional features. </w:t>
      </w:r>
      <w:r w:rsidR="00744EDC">
        <w:t>Another noteworthy</w:t>
      </w:r>
      <w:r w:rsidR="00AD57F4">
        <w:t xml:space="preserve"> finding is that if paid applications had a free period this would increase the number of downloads by roughly 20,734. Again confirming that people are only willing to pay for an application when it has gotten positive reviews. Most probably, people who downloaded the application when it was free left many positive comments and rating for the application that it normally would not get, thus giving the application more </w:t>
      </w:r>
      <w:r w:rsidR="0046213E">
        <w:t xml:space="preserve">popularity in a app-store. This increased attention may have helped convince people to acquire the application once it became paid. </w:t>
      </w:r>
    </w:p>
    <w:p w14:paraId="7CCDF1F4" w14:textId="099A691D" w:rsidR="004922EF" w:rsidRDefault="006E3C04" w:rsidP="00FA1235">
      <w:pPr>
        <w:pStyle w:val="Heading2"/>
        <w:spacing w:line="360" w:lineRule="auto"/>
      </w:pPr>
      <w:bookmarkStart w:id="36" w:name="_Toc296682601"/>
      <w:r>
        <w:t>6</w:t>
      </w:r>
      <w:r w:rsidR="004922EF">
        <w:t>.2 Academic Contribution</w:t>
      </w:r>
      <w:bookmarkEnd w:id="36"/>
    </w:p>
    <w:p w14:paraId="37BC99F1" w14:textId="462E291C" w:rsidR="004869CA" w:rsidRPr="004869CA" w:rsidRDefault="004869CA" w:rsidP="00FA1235">
      <w:pPr>
        <w:spacing w:line="360" w:lineRule="auto"/>
      </w:pPr>
      <w:r>
        <w:t xml:space="preserve">There has been little research conducted in the field of mobile applications and whether there </w:t>
      </w:r>
      <w:r w:rsidR="00AA2958">
        <w:t>are</w:t>
      </w:r>
      <w:r w:rsidR="00D766A5">
        <w:t xml:space="preserve"> differences</w:t>
      </w:r>
      <w:r>
        <w:t xml:space="preserve"> in usage </w:t>
      </w:r>
      <w:r w:rsidR="00AA2958">
        <w:t xml:space="preserve">and download patterns across various mobile operating systems. This paper has shed some light on these matters. </w:t>
      </w:r>
      <w:r w:rsidR="00861B27">
        <w:t>From this study i</w:t>
      </w:r>
      <w:r w:rsidR="00AA2958">
        <w:t>t would appear that the category of</w:t>
      </w:r>
      <w:r w:rsidR="00861B27">
        <w:t xml:space="preserve"> an</w:t>
      </w:r>
      <w:r w:rsidR="00AA2958">
        <w:t xml:space="preserve"> application </w:t>
      </w:r>
      <w:r w:rsidR="00861B27">
        <w:t xml:space="preserve">is irrelevant, but that the monetization of an application plays a lager role. </w:t>
      </w:r>
    </w:p>
    <w:p w14:paraId="03C81B73" w14:textId="566F4CCA" w:rsidR="004922EF" w:rsidRDefault="006E3C04" w:rsidP="00FA1235">
      <w:pPr>
        <w:pStyle w:val="Heading2"/>
        <w:spacing w:line="360" w:lineRule="auto"/>
      </w:pPr>
      <w:bookmarkStart w:id="37" w:name="_Toc296682602"/>
      <w:r>
        <w:t>6</w:t>
      </w:r>
      <w:r w:rsidR="004922EF">
        <w:t>.3 Managerial Implications</w:t>
      </w:r>
      <w:bookmarkEnd w:id="37"/>
    </w:p>
    <w:p w14:paraId="73EBF52B" w14:textId="501639D8" w:rsidR="00861B27" w:rsidRPr="00861B27" w:rsidRDefault="00861B27" w:rsidP="006E3C04">
      <w:pPr>
        <w:spacing w:line="360" w:lineRule="auto"/>
      </w:pPr>
      <w:r>
        <w:t>This research has shown that how a</w:t>
      </w:r>
      <w:r w:rsidR="009D506A">
        <w:t>n</w:t>
      </w:r>
      <w:r>
        <w:t xml:space="preserve"> application in moneti</w:t>
      </w:r>
      <w:r w:rsidR="001114BD">
        <w:t>zed plays a significant role on</w:t>
      </w:r>
      <w:r>
        <w:t xml:space="preserve"> downloads. This means that if new application is to be launch starting </w:t>
      </w:r>
      <w:proofErr w:type="gramStart"/>
      <w:r w:rsidR="001114BD">
        <w:t>off</w:t>
      </w:r>
      <w:proofErr w:type="gramEnd"/>
      <w:r>
        <w:t xml:space="preserve"> as a free application is a </w:t>
      </w:r>
      <w:r w:rsidR="009D506A">
        <w:t>company’s</w:t>
      </w:r>
      <w:r>
        <w:t xml:space="preserve"> best bet. </w:t>
      </w:r>
      <w:r w:rsidR="001114BD">
        <w:t xml:space="preserve">Using Lui, 2012 study and strategy of freemium applications. </w:t>
      </w:r>
      <w:r>
        <w:t>Though it could mean your application is an investment, a sunken cost or filled with advertisements. Though over time can be c</w:t>
      </w:r>
      <w:r w:rsidR="001114BD">
        <w:t xml:space="preserve">onverted to a paid application, and then start generating revenue. </w:t>
      </w:r>
    </w:p>
    <w:p w14:paraId="2ED1BD5B" w14:textId="5D72F2B9" w:rsidR="004922EF" w:rsidRDefault="00E11F5E" w:rsidP="00FA1235">
      <w:pPr>
        <w:pStyle w:val="Heading2"/>
        <w:spacing w:line="360" w:lineRule="auto"/>
      </w:pPr>
      <w:bookmarkStart w:id="38" w:name="_Toc296682603"/>
      <w:r>
        <w:t>6.4</w:t>
      </w:r>
      <w:r w:rsidR="004922EF">
        <w:t xml:space="preserve"> Limitations and Directions for Future Research</w:t>
      </w:r>
      <w:bookmarkEnd w:id="38"/>
    </w:p>
    <w:p w14:paraId="7E2AF438" w14:textId="73447B17" w:rsidR="00ED0B7A" w:rsidRDefault="00962683" w:rsidP="00FA1235">
      <w:pPr>
        <w:spacing w:line="360" w:lineRule="auto"/>
      </w:pPr>
      <w:r>
        <w:t xml:space="preserve">The research that has been conducted on this area has a number of limitation and areas that can be corrected for in the future. Even though the data had been collected for a period of </w:t>
      </w:r>
      <w:r w:rsidR="0033295A">
        <w:t>one year</w:t>
      </w:r>
      <w:r>
        <w:t>, it would be beneficial to gat</w:t>
      </w:r>
      <w:r w:rsidR="00023FC5">
        <w:t xml:space="preserve">her data on a larger time span. </w:t>
      </w:r>
      <w:r>
        <w:t>This would allow the future research to take more factors into account</w:t>
      </w:r>
      <w:r w:rsidR="00023FC5">
        <w:t>,</w:t>
      </w:r>
      <w:r>
        <w:t xml:space="preserve"> such as the launch dat</w:t>
      </w:r>
      <w:r w:rsidR="00023FC5">
        <w:t xml:space="preserve">e of new phones onto the market and also </w:t>
      </w:r>
      <w:r w:rsidR="0033295A">
        <w:t>reduce the element of any</w:t>
      </w:r>
      <w:r w:rsidR="00023FC5">
        <w:t xml:space="preserve"> bias. On that note, in this research the </w:t>
      </w:r>
      <w:r w:rsidR="00CB65C5">
        <w:t>size</w:t>
      </w:r>
      <w:r w:rsidR="00023FC5">
        <w:t xml:space="preserve"> of</w:t>
      </w:r>
      <w:r w:rsidR="00CB65C5">
        <w:t xml:space="preserve"> the</w:t>
      </w:r>
      <w:r w:rsidR="00023FC5">
        <w:t xml:space="preserve"> market sha</w:t>
      </w:r>
      <w:r w:rsidR="00CB65C5">
        <w:t>re has not been accounted for, t</w:t>
      </w:r>
      <w:r w:rsidR="00023FC5">
        <w:t xml:space="preserve">hus no conclusions can be made in relative terms. </w:t>
      </w:r>
      <w:r w:rsidR="00CB65C5">
        <w:t xml:space="preserve">Seeming as Windows phone market is growing, this means that either or both Android and iOS are losing market share. </w:t>
      </w:r>
    </w:p>
    <w:p w14:paraId="1EA27C9E" w14:textId="36D1AEBB" w:rsidR="00023FC5" w:rsidRDefault="00023FC5" w:rsidP="00FA1235">
      <w:pPr>
        <w:spacing w:line="360" w:lineRule="auto"/>
      </w:pPr>
      <w:r>
        <w:t xml:space="preserve">There could also be a case made for the reliability of this data. It has been gathered from one source only, and not been </w:t>
      </w:r>
      <w:r w:rsidR="009759AB">
        <w:t>crosschecked</w:t>
      </w:r>
      <w:r>
        <w:t xml:space="preserve"> with any other </w:t>
      </w:r>
      <w:r w:rsidR="009759AB">
        <w:t xml:space="preserve">sources. Thus the reliability of the data can be questioned. </w:t>
      </w:r>
      <w:r w:rsidR="00CB65C5">
        <w:t>The</w:t>
      </w:r>
      <w:r w:rsidR="009759AB">
        <w:t xml:space="preserve"> conclusions made can only said in terms of the data gathered from XYO. Even though more data could have been gathered from XYO, there was a limitation on getting access to the historical data. XYO would provide historical data </w:t>
      </w:r>
      <w:r w:rsidR="0033295A">
        <w:t xml:space="preserve">at a high price. The data that has been collected here was the free monthly release. Even though I could continue collecting data it would mean that graduation would have been postponed. </w:t>
      </w:r>
    </w:p>
    <w:p w14:paraId="68CD1D3A" w14:textId="10ACE24B" w:rsidR="009759AB" w:rsidRDefault="009759AB" w:rsidP="00FA1235">
      <w:pPr>
        <w:spacing w:line="360" w:lineRule="auto"/>
      </w:pPr>
      <w:r>
        <w:t xml:space="preserve">There is also a lack of research that has been conducted in this field. Making it hard to cite prior studies, which is the foundation for understanding the research problem. Therefore further research in app download trends needs to be conducted in order to be able to lay a stronger foundation. </w:t>
      </w:r>
    </w:p>
    <w:p w14:paraId="5A9EDB08" w14:textId="77777777" w:rsidR="009759AB" w:rsidRDefault="009759AB" w:rsidP="00FA1235">
      <w:pPr>
        <w:spacing w:line="360" w:lineRule="auto"/>
      </w:pPr>
    </w:p>
    <w:p w14:paraId="6AC911AF" w14:textId="1EEB669A" w:rsidR="00E06FCB" w:rsidRDefault="003E3023" w:rsidP="00FA1235">
      <w:pPr>
        <w:pStyle w:val="Heading1"/>
        <w:spacing w:line="360" w:lineRule="auto"/>
      </w:pPr>
      <w:r>
        <w:br w:type="column"/>
      </w:r>
      <w:bookmarkStart w:id="39" w:name="_Toc296682604"/>
      <w:r w:rsidR="006D401A">
        <w:t>Appendix</w:t>
      </w:r>
      <w:bookmarkEnd w:id="39"/>
    </w:p>
    <w:p w14:paraId="24DF6620" w14:textId="4A221BA6" w:rsidR="001D1F91" w:rsidRPr="001D1F91" w:rsidRDefault="001D1F91" w:rsidP="001D1F91">
      <w:r>
        <w:t xml:space="preserve">**For convenience none of the results below were scaled to thousands, this was done to preserve the original results from SPSS. </w:t>
      </w:r>
    </w:p>
    <w:p w14:paraId="772A5D94" w14:textId="0B4C5507" w:rsidR="007A5FAE" w:rsidRPr="00A04B5D" w:rsidRDefault="006D401A" w:rsidP="007A5FAE">
      <w:r>
        <w:t>Appendix</w:t>
      </w:r>
      <w:r w:rsidRPr="00A04B5D">
        <w:t xml:space="preserve"> </w:t>
      </w:r>
      <w:r w:rsidR="007A5FAE" w:rsidRPr="00A04B5D">
        <w:t>1 T-Test</w:t>
      </w:r>
    </w:p>
    <w:p w14:paraId="6E7358FE" w14:textId="46A28501" w:rsidR="009D6EA0" w:rsidRPr="00A04B5D" w:rsidRDefault="009D6EA0" w:rsidP="007A5FAE">
      <w:r w:rsidRPr="00A04B5D">
        <w:rPr>
          <w:noProof/>
          <w:lang w:val="en-US"/>
        </w:rPr>
        <w:drawing>
          <wp:inline distT="0" distB="0" distL="0" distR="0" wp14:anchorId="4D34C17A" wp14:editId="6A729BB7">
            <wp:extent cx="5400040" cy="890644"/>
            <wp:effectExtent l="0" t="0" r="10160" b="0"/>
            <wp:docPr id="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00040" cy="890644"/>
                    </a:xfrm>
                    <a:prstGeom prst="rect">
                      <a:avLst/>
                    </a:prstGeom>
                    <a:noFill/>
                    <a:ln>
                      <a:noFill/>
                    </a:ln>
                  </pic:spPr>
                </pic:pic>
              </a:graphicData>
            </a:graphic>
          </wp:inline>
        </w:drawing>
      </w:r>
    </w:p>
    <w:p w14:paraId="1E088CDB" w14:textId="77777777" w:rsidR="00FE240D" w:rsidRPr="00A04B5D" w:rsidRDefault="00FE240D" w:rsidP="00E06FCB"/>
    <w:p w14:paraId="1BB9B81B" w14:textId="002132D0" w:rsidR="00E06FCB" w:rsidRPr="00A04B5D" w:rsidRDefault="006D401A" w:rsidP="00E06FCB">
      <w:r>
        <w:t>Appendix</w:t>
      </w:r>
      <w:r w:rsidRPr="00A04B5D">
        <w:t xml:space="preserve"> </w:t>
      </w:r>
      <w:r w:rsidR="007A5FAE" w:rsidRPr="00A04B5D">
        <w:t xml:space="preserve">2 </w:t>
      </w:r>
      <w:r w:rsidR="00860A3A">
        <w:t xml:space="preserve">Independent Samples </w:t>
      </w:r>
      <w:r w:rsidR="007A5FAE" w:rsidRPr="00A04B5D">
        <w:t>T-Test</w:t>
      </w:r>
    </w:p>
    <w:p w14:paraId="616EEA96" w14:textId="6E9D10E4" w:rsidR="007A5FAE" w:rsidRPr="00A04B5D" w:rsidRDefault="009D6EA0" w:rsidP="007A5FAE">
      <w:r w:rsidRPr="00A04B5D">
        <w:rPr>
          <w:noProof/>
          <w:lang w:val="en-US"/>
        </w:rPr>
        <w:drawing>
          <wp:inline distT="0" distB="0" distL="0" distR="0" wp14:anchorId="2FA33C71" wp14:editId="1B8A6BAA">
            <wp:extent cx="5400040" cy="905384"/>
            <wp:effectExtent l="0" t="0" r="0" b="9525"/>
            <wp:docPr id="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00040" cy="905384"/>
                    </a:xfrm>
                    <a:prstGeom prst="rect">
                      <a:avLst/>
                    </a:prstGeom>
                    <a:noFill/>
                    <a:ln>
                      <a:noFill/>
                    </a:ln>
                  </pic:spPr>
                </pic:pic>
              </a:graphicData>
            </a:graphic>
          </wp:inline>
        </w:drawing>
      </w:r>
    </w:p>
    <w:p w14:paraId="564A8C33" w14:textId="77777777" w:rsidR="00A04B5D" w:rsidRPr="00A04B5D" w:rsidRDefault="00A04B5D" w:rsidP="00E06FCB"/>
    <w:p w14:paraId="54D187C5" w14:textId="38CFEB1F" w:rsidR="007A5FAE" w:rsidRPr="00A04B5D" w:rsidRDefault="006D401A" w:rsidP="00E06FCB">
      <w:r>
        <w:t>Appendix</w:t>
      </w:r>
      <w:r w:rsidRPr="00A04B5D">
        <w:t xml:space="preserve"> </w:t>
      </w:r>
      <w:r w:rsidR="007A5FAE" w:rsidRPr="00A04B5D">
        <w:t>3 One-Way ANOVA</w:t>
      </w:r>
    </w:p>
    <w:p w14:paraId="343C2802" w14:textId="2014B476" w:rsidR="009D6EA0" w:rsidRPr="00A04B5D" w:rsidRDefault="009D6EA0" w:rsidP="00E06FCB">
      <w:r w:rsidRPr="00A04B5D">
        <w:rPr>
          <w:noProof/>
          <w:lang w:val="en-US"/>
        </w:rPr>
        <w:drawing>
          <wp:inline distT="0" distB="0" distL="0" distR="0" wp14:anchorId="0643D228" wp14:editId="44D9B14B">
            <wp:extent cx="5400040" cy="1982884"/>
            <wp:effectExtent l="0" t="0" r="10160" b="0"/>
            <wp:docPr id="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400040" cy="1982884"/>
                    </a:xfrm>
                    <a:prstGeom prst="rect">
                      <a:avLst/>
                    </a:prstGeom>
                    <a:noFill/>
                    <a:ln>
                      <a:noFill/>
                    </a:ln>
                  </pic:spPr>
                </pic:pic>
              </a:graphicData>
            </a:graphic>
          </wp:inline>
        </w:drawing>
      </w:r>
    </w:p>
    <w:p w14:paraId="7B7560D9" w14:textId="1DF49706" w:rsidR="007A5FAE" w:rsidRPr="00A04B5D" w:rsidRDefault="00234CD7" w:rsidP="00E06FCB">
      <w:r>
        <w:br w:type="column"/>
      </w:r>
      <w:r w:rsidR="006D401A">
        <w:t>Appendix</w:t>
      </w:r>
      <w:r w:rsidR="006D401A" w:rsidRPr="00A04B5D">
        <w:t xml:space="preserve"> </w:t>
      </w:r>
      <w:proofErr w:type="gramStart"/>
      <w:r w:rsidR="00C27466" w:rsidRPr="00A04B5D">
        <w:t xml:space="preserve">4 </w:t>
      </w:r>
      <w:r w:rsidR="00860A3A">
        <w:t xml:space="preserve"> Descriptive</w:t>
      </w:r>
      <w:proofErr w:type="gramEnd"/>
      <w:r w:rsidR="00860A3A">
        <w:t xml:space="preserve"> statistics from the three OS, Android (0), iOS (1), Zune (2) </w:t>
      </w:r>
    </w:p>
    <w:p w14:paraId="485B2418" w14:textId="65D0C55E" w:rsidR="00A04B5D" w:rsidRPr="00A04B5D" w:rsidRDefault="009D6EA0">
      <w:pPr>
        <w:jc w:val="left"/>
      </w:pPr>
      <w:r w:rsidRPr="00A04B5D">
        <w:rPr>
          <w:noProof/>
          <w:lang w:val="en-US"/>
        </w:rPr>
        <w:drawing>
          <wp:inline distT="0" distB="0" distL="0" distR="0" wp14:anchorId="13E3F7A2" wp14:editId="2B5D4520">
            <wp:extent cx="5453203" cy="1701709"/>
            <wp:effectExtent l="0" t="0" r="8255" b="635"/>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54705" cy="1702178"/>
                    </a:xfrm>
                    <a:prstGeom prst="rect">
                      <a:avLst/>
                    </a:prstGeom>
                    <a:noFill/>
                    <a:ln>
                      <a:noFill/>
                    </a:ln>
                  </pic:spPr>
                </pic:pic>
              </a:graphicData>
            </a:graphic>
          </wp:inline>
        </w:drawing>
      </w:r>
    </w:p>
    <w:p w14:paraId="6B848761" w14:textId="77777777" w:rsidR="00A04B5D" w:rsidRPr="00A04B5D" w:rsidRDefault="00A04B5D">
      <w:pPr>
        <w:jc w:val="left"/>
      </w:pPr>
    </w:p>
    <w:p w14:paraId="6797F52C" w14:textId="4B527FAB" w:rsidR="00C27466" w:rsidRPr="00A04B5D" w:rsidRDefault="006D401A">
      <w:pPr>
        <w:jc w:val="left"/>
      </w:pPr>
      <w:r>
        <w:t>Appendix</w:t>
      </w:r>
      <w:r w:rsidRPr="00A04B5D">
        <w:t xml:space="preserve"> </w:t>
      </w:r>
      <w:r w:rsidR="00C27466" w:rsidRPr="00A04B5D">
        <w:t>5</w:t>
      </w:r>
      <w:r w:rsidR="00860A3A">
        <w:t xml:space="preserve"> Tukey Test</w:t>
      </w:r>
    </w:p>
    <w:p w14:paraId="2A2D92CD" w14:textId="3DA935A9" w:rsidR="009B105B" w:rsidRPr="00A04B5D" w:rsidRDefault="009D6EA0" w:rsidP="00E06FCB">
      <w:r w:rsidRPr="00A04B5D">
        <w:rPr>
          <w:noProof/>
          <w:lang w:val="en-US"/>
        </w:rPr>
        <w:drawing>
          <wp:inline distT="0" distB="0" distL="0" distR="0" wp14:anchorId="72E686A0" wp14:editId="07D3CEBB">
            <wp:extent cx="5485221" cy="3461965"/>
            <wp:effectExtent l="0" t="0" r="1270" b="0"/>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85925" cy="3462409"/>
                    </a:xfrm>
                    <a:prstGeom prst="rect">
                      <a:avLst/>
                    </a:prstGeom>
                    <a:noFill/>
                    <a:ln>
                      <a:noFill/>
                    </a:ln>
                  </pic:spPr>
                </pic:pic>
              </a:graphicData>
            </a:graphic>
          </wp:inline>
        </w:drawing>
      </w:r>
    </w:p>
    <w:p w14:paraId="43D11D3A" w14:textId="77777777" w:rsidR="00A04B5D" w:rsidRPr="00A04B5D" w:rsidRDefault="00A04B5D" w:rsidP="00C45810"/>
    <w:p w14:paraId="2DA9A50C" w14:textId="77777777" w:rsidR="009B6229" w:rsidRDefault="009B6229" w:rsidP="00C45810"/>
    <w:p w14:paraId="602D861D" w14:textId="77777777" w:rsidR="009B6229" w:rsidRDefault="009B6229" w:rsidP="00C45810"/>
    <w:p w14:paraId="4D7EEEAF" w14:textId="77777777" w:rsidR="009B6229" w:rsidRDefault="009B6229" w:rsidP="00C45810"/>
    <w:p w14:paraId="19979BD9" w14:textId="77777777" w:rsidR="009B6229" w:rsidRDefault="009B6229" w:rsidP="00C45810"/>
    <w:p w14:paraId="6842995D" w14:textId="77777777" w:rsidR="009B6229" w:rsidRDefault="009B6229" w:rsidP="00C45810"/>
    <w:p w14:paraId="5E027434" w14:textId="77777777" w:rsidR="009B6229" w:rsidRDefault="009B6229" w:rsidP="00C45810"/>
    <w:p w14:paraId="27E7821C" w14:textId="7D78FAB4" w:rsidR="00C45810" w:rsidRPr="00A04B5D" w:rsidRDefault="006D401A" w:rsidP="00C45810">
      <w:r>
        <w:t>Appendix</w:t>
      </w:r>
      <w:r w:rsidRPr="00A04B5D">
        <w:t xml:space="preserve"> </w:t>
      </w:r>
      <w:r w:rsidR="00C45810" w:rsidRPr="00A04B5D">
        <w:t>6</w:t>
      </w:r>
      <w:r w:rsidR="00860A3A">
        <w:t xml:space="preserve"> Downloads / Apps Published for each OS</w:t>
      </w:r>
    </w:p>
    <w:p w14:paraId="70E525A4" w14:textId="1F30CC8E" w:rsidR="009D6EA0" w:rsidRPr="00A04B5D" w:rsidRDefault="00C45810" w:rsidP="00C45810">
      <w:r w:rsidRPr="00A04B5D">
        <w:rPr>
          <w:noProof/>
          <w:lang w:val="en-US"/>
        </w:rPr>
        <w:drawing>
          <wp:inline distT="0" distB="0" distL="0" distR="0" wp14:anchorId="7B5AA3FC" wp14:editId="4D913544">
            <wp:extent cx="3317149" cy="2653779"/>
            <wp:effectExtent l="0" t="0" r="10795"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317321" cy="2653917"/>
                    </a:xfrm>
                    <a:prstGeom prst="rect">
                      <a:avLst/>
                    </a:prstGeom>
                    <a:noFill/>
                    <a:ln>
                      <a:noFill/>
                    </a:ln>
                  </pic:spPr>
                </pic:pic>
              </a:graphicData>
            </a:graphic>
          </wp:inline>
        </w:drawing>
      </w:r>
    </w:p>
    <w:p w14:paraId="21E1EEFA" w14:textId="77777777" w:rsidR="009D6EA0" w:rsidRPr="00A04B5D" w:rsidRDefault="009D6EA0" w:rsidP="00C45810"/>
    <w:p w14:paraId="58B63C44" w14:textId="2536D0B1" w:rsidR="007B1EAF" w:rsidRPr="00A04B5D" w:rsidRDefault="006D401A" w:rsidP="00C45810">
      <w:r>
        <w:t>Appendix</w:t>
      </w:r>
      <w:r w:rsidRPr="00A04B5D">
        <w:t xml:space="preserve"> </w:t>
      </w:r>
      <w:r w:rsidR="007B1EAF" w:rsidRPr="00A04B5D">
        <w:t>7</w:t>
      </w:r>
      <w:r w:rsidR="00860A3A">
        <w:t xml:space="preserve"> Histogram of Downloads / Month</w:t>
      </w:r>
    </w:p>
    <w:p w14:paraId="39E3FE7B" w14:textId="06726372" w:rsidR="007B1EAF" w:rsidRPr="00A04B5D" w:rsidRDefault="007B1EAF" w:rsidP="00661D82">
      <w:pPr>
        <w:pStyle w:val="Heading1"/>
        <w:rPr>
          <w:rFonts w:ascii="Times New Roman" w:hAnsi="Times New Roman" w:cs="Times New Roman"/>
          <w:sz w:val="24"/>
          <w:szCs w:val="24"/>
        </w:rPr>
      </w:pPr>
      <w:r w:rsidRPr="00A04B5D">
        <w:rPr>
          <w:rFonts w:ascii="Times New Roman" w:hAnsi="Times New Roman" w:cs="Times New Roman"/>
          <w:noProof/>
          <w:sz w:val="24"/>
          <w:szCs w:val="24"/>
          <w:lang w:val="en-US"/>
        </w:rPr>
        <w:drawing>
          <wp:inline distT="0" distB="0" distL="0" distR="0" wp14:anchorId="7AA6951D" wp14:editId="1FD20FD6">
            <wp:extent cx="4365452" cy="3492440"/>
            <wp:effectExtent l="0" t="0" r="3810" b="0"/>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366336" cy="3493147"/>
                    </a:xfrm>
                    <a:prstGeom prst="rect">
                      <a:avLst/>
                    </a:prstGeom>
                    <a:noFill/>
                    <a:ln>
                      <a:noFill/>
                    </a:ln>
                  </pic:spPr>
                </pic:pic>
              </a:graphicData>
            </a:graphic>
          </wp:inline>
        </w:drawing>
      </w:r>
    </w:p>
    <w:p w14:paraId="2E241903" w14:textId="77777777" w:rsidR="009B6229" w:rsidRDefault="009B6229" w:rsidP="007B1EAF"/>
    <w:p w14:paraId="39E04F1F" w14:textId="77777777" w:rsidR="009B6229" w:rsidRDefault="009B6229" w:rsidP="007B1EAF"/>
    <w:p w14:paraId="6D483997" w14:textId="77777777" w:rsidR="009B6229" w:rsidRDefault="009B6229" w:rsidP="007B1EAF"/>
    <w:p w14:paraId="06D65430" w14:textId="77777777" w:rsidR="009B6229" w:rsidRDefault="009B6229" w:rsidP="007B1EAF"/>
    <w:p w14:paraId="7156A863" w14:textId="51645E0F" w:rsidR="003532BE" w:rsidRPr="00A04B5D" w:rsidRDefault="006D401A" w:rsidP="007B1EAF">
      <w:r>
        <w:t>Appendix</w:t>
      </w:r>
      <w:r w:rsidRPr="00A04B5D">
        <w:t xml:space="preserve"> </w:t>
      </w:r>
      <w:r w:rsidR="00A04B5D" w:rsidRPr="00A04B5D">
        <w:t>8</w:t>
      </w:r>
      <w:r w:rsidR="00860A3A">
        <w:t xml:space="preserve"> Downloads / </w:t>
      </w:r>
      <w:r w:rsidR="009678C6">
        <w:t>Category</w:t>
      </w:r>
    </w:p>
    <w:p w14:paraId="06F89D48" w14:textId="72395D64" w:rsidR="009D6EA0" w:rsidRPr="00A04B5D" w:rsidRDefault="007B1EAF" w:rsidP="007B1EAF">
      <w:r w:rsidRPr="00A04B5D">
        <w:rPr>
          <w:noProof/>
          <w:lang w:val="en-US"/>
        </w:rPr>
        <w:drawing>
          <wp:inline distT="0" distB="0" distL="0" distR="0" wp14:anchorId="57B0D5EF" wp14:editId="378D98A8">
            <wp:extent cx="4232184" cy="3385824"/>
            <wp:effectExtent l="0" t="0" r="10160" b="0"/>
            <wp:docPr id="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233602" cy="3386958"/>
                    </a:xfrm>
                    <a:prstGeom prst="rect">
                      <a:avLst/>
                    </a:prstGeom>
                    <a:noFill/>
                    <a:ln>
                      <a:noFill/>
                    </a:ln>
                  </pic:spPr>
                </pic:pic>
              </a:graphicData>
            </a:graphic>
          </wp:inline>
        </w:drawing>
      </w:r>
    </w:p>
    <w:p w14:paraId="7F4C097E" w14:textId="77777777" w:rsidR="00A04B5D" w:rsidRPr="00A04B5D" w:rsidRDefault="00A04B5D" w:rsidP="007B1EAF"/>
    <w:p w14:paraId="231529C0" w14:textId="77777777" w:rsidR="00A04B5D" w:rsidRPr="00A04B5D" w:rsidRDefault="00A04B5D" w:rsidP="007B1EAF"/>
    <w:p w14:paraId="047F82F0" w14:textId="49B4ADBB" w:rsidR="007B1EAF" w:rsidRPr="00A04B5D" w:rsidRDefault="006D401A" w:rsidP="007B1EAF">
      <w:r>
        <w:t>Appendix</w:t>
      </w:r>
      <w:r w:rsidRPr="00A04B5D">
        <w:t xml:space="preserve"> </w:t>
      </w:r>
      <w:r w:rsidR="00F542F0" w:rsidRPr="00A04B5D">
        <w:t>9</w:t>
      </w:r>
      <w:r w:rsidR="00860A3A">
        <w:t xml:space="preserve"> Adjusted Histogram </w:t>
      </w:r>
    </w:p>
    <w:p w14:paraId="5A428012" w14:textId="7DEF71B4" w:rsidR="00A04B5D" w:rsidRPr="00A04B5D" w:rsidRDefault="00F542F0" w:rsidP="007B1EAF">
      <w:r w:rsidRPr="00A04B5D">
        <w:rPr>
          <w:noProof/>
          <w:lang w:val="en-US"/>
        </w:rPr>
        <w:drawing>
          <wp:inline distT="0" distB="0" distL="0" distR="0" wp14:anchorId="65A2FEB2" wp14:editId="63E51AD8">
            <wp:extent cx="3888649" cy="3110989"/>
            <wp:effectExtent l="0" t="0" r="0" b="0"/>
            <wp:docPr id="1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88851" cy="3111150"/>
                    </a:xfrm>
                    <a:prstGeom prst="rect">
                      <a:avLst/>
                    </a:prstGeom>
                    <a:noFill/>
                    <a:ln>
                      <a:noFill/>
                    </a:ln>
                  </pic:spPr>
                </pic:pic>
              </a:graphicData>
            </a:graphic>
          </wp:inline>
        </w:drawing>
      </w:r>
    </w:p>
    <w:p w14:paraId="3473A018" w14:textId="77777777" w:rsidR="00A04B5D" w:rsidRPr="00A04B5D" w:rsidRDefault="00A04B5D" w:rsidP="007B1EAF"/>
    <w:p w14:paraId="67687281" w14:textId="77777777" w:rsidR="009B6229" w:rsidRDefault="009B6229" w:rsidP="007B1EAF"/>
    <w:p w14:paraId="41385F9C" w14:textId="3379B780" w:rsidR="009D6EA0" w:rsidRPr="00A04B5D" w:rsidRDefault="006D401A" w:rsidP="007B1EAF">
      <w:r>
        <w:t>Appendix</w:t>
      </w:r>
      <w:r w:rsidR="009D6EA0" w:rsidRPr="00A04B5D">
        <w:t xml:space="preserve"> 10</w:t>
      </w:r>
      <w:r w:rsidR="00860A3A">
        <w:t xml:space="preserve"> Mean downloads / Month</w:t>
      </w:r>
    </w:p>
    <w:p w14:paraId="0C2F1204" w14:textId="68334C90" w:rsidR="00017AC5" w:rsidRPr="00A04B5D" w:rsidRDefault="00017AC5" w:rsidP="00017AC5">
      <w:r w:rsidRPr="00A04B5D">
        <w:rPr>
          <w:noProof/>
          <w:lang w:val="en-US"/>
        </w:rPr>
        <w:drawing>
          <wp:anchor distT="0" distB="0" distL="114300" distR="114300" simplePos="0" relativeHeight="251685888" behindDoc="0" locked="0" layoutInCell="1" allowOverlap="1" wp14:anchorId="36AA33C9" wp14:editId="5C60891D">
            <wp:simplePos x="0" y="0"/>
            <wp:positionH relativeFrom="column">
              <wp:posOffset>0</wp:posOffset>
            </wp:positionH>
            <wp:positionV relativeFrom="paragraph">
              <wp:posOffset>114300</wp:posOffset>
            </wp:positionV>
            <wp:extent cx="4528185" cy="3622040"/>
            <wp:effectExtent l="0" t="0" r="0" b="10160"/>
            <wp:wrapTight wrapText="bothSides">
              <wp:wrapPolygon edited="0">
                <wp:start x="0" y="0"/>
                <wp:lineTo x="0" y="21509"/>
                <wp:lineTo x="21446" y="21509"/>
                <wp:lineTo x="21446" y="0"/>
                <wp:lineTo x="0" y="0"/>
              </wp:wrapPolygon>
            </wp:wrapTight>
            <wp:docPr id="2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528185" cy="36220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4D2E9E4" w14:textId="77777777" w:rsidR="00017AC5" w:rsidRPr="00A04B5D" w:rsidRDefault="00017AC5" w:rsidP="00017AC5"/>
    <w:p w14:paraId="2A63796A" w14:textId="77777777" w:rsidR="00017AC5" w:rsidRPr="00A04B5D" w:rsidRDefault="00017AC5" w:rsidP="00017AC5"/>
    <w:p w14:paraId="7001A707" w14:textId="77777777" w:rsidR="00017AC5" w:rsidRPr="00A04B5D" w:rsidRDefault="00017AC5" w:rsidP="007B1EAF"/>
    <w:p w14:paraId="7E78F5CC" w14:textId="77777777" w:rsidR="00017AC5" w:rsidRPr="00A04B5D" w:rsidRDefault="00017AC5" w:rsidP="007B1EAF"/>
    <w:p w14:paraId="017A9244" w14:textId="77777777" w:rsidR="00017AC5" w:rsidRPr="00A04B5D" w:rsidRDefault="00017AC5" w:rsidP="007B1EAF"/>
    <w:p w14:paraId="5649F79E" w14:textId="77777777" w:rsidR="00017AC5" w:rsidRPr="00A04B5D" w:rsidRDefault="00017AC5" w:rsidP="007B1EAF"/>
    <w:p w14:paraId="6EAD5C16" w14:textId="77777777" w:rsidR="00017AC5" w:rsidRPr="00A04B5D" w:rsidRDefault="00017AC5" w:rsidP="007B1EAF"/>
    <w:p w14:paraId="0BB2AEAF" w14:textId="77777777" w:rsidR="00017AC5" w:rsidRPr="00A04B5D" w:rsidRDefault="00017AC5" w:rsidP="007B1EAF"/>
    <w:p w14:paraId="60E41842" w14:textId="77777777" w:rsidR="00017AC5" w:rsidRPr="00A04B5D" w:rsidRDefault="00017AC5" w:rsidP="007B1EAF"/>
    <w:p w14:paraId="0E6524D9" w14:textId="77777777" w:rsidR="009D6EA0" w:rsidRPr="00A04B5D" w:rsidRDefault="009D6EA0" w:rsidP="007B1EAF"/>
    <w:p w14:paraId="59434A22" w14:textId="77777777" w:rsidR="009D6EA0" w:rsidRPr="00A04B5D" w:rsidRDefault="009D6EA0" w:rsidP="007B1EAF"/>
    <w:p w14:paraId="65EA071E" w14:textId="77777777" w:rsidR="00A04B5D" w:rsidRPr="00A04B5D" w:rsidRDefault="00A04B5D" w:rsidP="007B1EAF"/>
    <w:p w14:paraId="5E1FE622" w14:textId="77777777" w:rsidR="00A04B5D" w:rsidRPr="00A04B5D" w:rsidRDefault="00A04B5D" w:rsidP="007B1EAF"/>
    <w:p w14:paraId="1350BA25" w14:textId="4A20266B" w:rsidR="00F542F0" w:rsidRPr="00A04B5D" w:rsidRDefault="006D401A" w:rsidP="007B1EAF">
      <w:r>
        <w:t>Appendix</w:t>
      </w:r>
      <w:r w:rsidR="009D6EA0" w:rsidRPr="00A04B5D">
        <w:t xml:space="preserve"> 11</w:t>
      </w:r>
    </w:p>
    <w:p w14:paraId="009E5184" w14:textId="0AE850D5" w:rsidR="00017AC5" w:rsidRPr="00A04B5D" w:rsidRDefault="009D6EA0" w:rsidP="007B1EAF">
      <w:r w:rsidRPr="00A04B5D">
        <w:rPr>
          <w:noProof/>
          <w:lang w:val="en-US"/>
        </w:rPr>
        <w:drawing>
          <wp:inline distT="0" distB="0" distL="0" distR="0" wp14:anchorId="74DB088B" wp14:editId="22D8332C">
            <wp:extent cx="4963795" cy="2235200"/>
            <wp:effectExtent l="0" t="0" r="0" b="0"/>
            <wp:docPr id="3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963795" cy="2235200"/>
                    </a:xfrm>
                    <a:prstGeom prst="rect">
                      <a:avLst/>
                    </a:prstGeom>
                    <a:noFill/>
                    <a:ln>
                      <a:noFill/>
                    </a:ln>
                  </pic:spPr>
                </pic:pic>
              </a:graphicData>
            </a:graphic>
          </wp:inline>
        </w:drawing>
      </w:r>
    </w:p>
    <w:p w14:paraId="24E81873" w14:textId="77777777" w:rsidR="00A04B5D" w:rsidRPr="00A04B5D" w:rsidRDefault="00A04B5D" w:rsidP="007B1EAF"/>
    <w:p w14:paraId="2CFD9A21" w14:textId="77777777" w:rsidR="009B6229" w:rsidRDefault="009B6229" w:rsidP="007B1EAF"/>
    <w:p w14:paraId="180EA09C" w14:textId="77777777" w:rsidR="009B6229" w:rsidRDefault="009B6229" w:rsidP="007B1EAF"/>
    <w:p w14:paraId="04343221" w14:textId="77777777" w:rsidR="009B6229" w:rsidRDefault="009B6229" w:rsidP="007B1EAF"/>
    <w:p w14:paraId="18366E01" w14:textId="1A29C663" w:rsidR="00F542F0" w:rsidRPr="00A04B5D" w:rsidRDefault="006D401A" w:rsidP="007B1EAF">
      <w:r>
        <w:t>Appendix</w:t>
      </w:r>
      <w:r w:rsidR="009D6EA0" w:rsidRPr="00A04B5D">
        <w:t xml:space="preserve"> 12</w:t>
      </w:r>
      <w:r w:rsidR="00860A3A">
        <w:t xml:space="preserve"> Correlation Matrix of Price, Apps published, and Downloads</w:t>
      </w:r>
    </w:p>
    <w:p w14:paraId="555CAF66" w14:textId="1BB906FD" w:rsidR="00517A73" w:rsidRPr="00A04B5D" w:rsidRDefault="009D6EA0" w:rsidP="007B1EAF">
      <w:r w:rsidRPr="00A04B5D">
        <w:rPr>
          <w:noProof/>
          <w:lang w:val="en-US"/>
        </w:rPr>
        <w:drawing>
          <wp:inline distT="0" distB="0" distL="0" distR="0" wp14:anchorId="68DF45C3" wp14:editId="0280ED60">
            <wp:extent cx="5043805" cy="3033395"/>
            <wp:effectExtent l="0" t="0" r="10795" b="0"/>
            <wp:docPr id="3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043805" cy="3033395"/>
                    </a:xfrm>
                    <a:prstGeom prst="rect">
                      <a:avLst/>
                    </a:prstGeom>
                    <a:noFill/>
                    <a:ln>
                      <a:noFill/>
                    </a:ln>
                  </pic:spPr>
                </pic:pic>
              </a:graphicData>
            </a:graphic>
          </wp:inline>
        </w:drawing>
      </w:r>
    </w:p>
    <w:p w14:paraId="4D83D3AF" w14:textId="6779C19A" w:rsidR="00517A73" w:rsidRPr="00A04B5D" w:rsidRDefault="006D401A" w:rsidP="007B1EAF">
      <w:r>
        <w:t>Appendix</w:t>
      </w:r>
      <w:r w:rsidR="00517A73" w:rsidRPr="00A04B5D">
        <w:t xml:space="preserve"> 1</w:t>
      </w:r>
      <w:r w:rsidR="00860A3A">
        <w:t>3</w:t>
      </w:r>
      <w:r w:rsidR="00517A73" w:rsidRPr="00A04B5D">
        <w:t>:</w:t>
      </w:r>
      <w:r w:rsidR="00FB4AA2">
        <w:t xml:space="preserve"> R-Square for the regression analysis</w:t>
      </w:r>
    </w:p>
    <w:p w14:paraId="6EDA4C4A" w14:textId="2F8EA676" w:rsidR="00C147D2" w:rsidRPr="00A04B5D" w:rsidRDefault="004876E1" w:rsidP="00C147D2">
      <w:pPr>
        <w:widowControl w:val="0"/>
        <w:autoSpaceDE w:val="0"/>
        <w:autoSpaceDN w:val="0"/>
        <w:adjustRightInd w:val="0"/>
        <w:spacing w:after="0" w:line="240" w:lineRule="auto"/>
        <w:jc w:val="left"/>
      </w:pPr>
      <w:r w:rsidRPr="004876E1">
        <w:rPr>
          <w:noProof/>
          <w:lang w:val="en-US"/>
        </w:rPr>
        <w:drawing>
          <wp:inline distT="0" distB="0" distL="0" distR="0" wp14:anchorId="7A0DE94A" wp14:editId="58C242EF">
            <wp:extent cx="5370195" cy="4201795"/>
            <wp:effectExtent l="0" t="0" r="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370195" cy="4201795"/>
                    </a:xfrm>
                    <a:prstGeom prst="rect">
                      <a:avLst/>
                    </a:prstGeom>
                    <a:noFill/>
                    <a:ln>
                      <a:noFill/>
                    </a:ln>
                  </pic:spPr>
                </pic:pic>
              </a:graphicData>
            </a:graphic>
          </wp:inline>
        </w:drawing>
      </w:r>
    </w:p>
    <w:p w14:paraId="0A90C115" w14:textId="77777777" w:rsidR="00743AB1" w:rsidRPr="00A04B5D" w:rsidRDefault="00743AB1" w:rsidP="00C147D2">
      <w:pPr>
        <w:widowControl w:val="0"/>
        <w:autoSpaceDE w:val="0"/>
        <w:autoSpaceDN w:val="0"/>
        <w:adjustRightInd w:val="0"/>
        <w:spacing w:after="0" w:line="400" w:lineRule="atLeast"/>
        <w:jc w:val="left"/>
      </w:pPr>
    </w:p>
    <w:p w14:paraId="20092E78" w14:textId="346D2D23" w:rsidR="00C147D2" w:rsidRPr="00A04B5D" w:rsidRDefault="00860A3A" w:rsidP="00C147D2">
      <w:pPr>
        <w:widowControl w:val="0"/>
        <w:autoSpaceDE w:val="0"/>
        <w:autoSpaceDN w:val="0"/>
        <w:adjustRightInd w:val="0"/>
        <w:spacing w:after="0" w:line="400" w:lineRule="atLeast"/>
        <w:jc w:val="left"/>
      </w:pPr>
      <w:r>
        <w:br w:type="column"/>
      </w:r>
      <w:r w:rsidR="006D401A">
        <w:t>Appendix</w:t>
      </w:r>
      <w:r>
        <w:t xml:space="preserve"> 14</w:t>
      </w:r>
      <w:r w:rsidR="00FB4AA2">
        <w:t>: ANOVA/Degree of Freedom for the regression analysis</w:t>
      </w:r>
    </w:p>
    <w:tbl>
      <w:tblPr>
        <w:tblW w:w="97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58"/>
      </w:tblGrid>
      <w:tr w:rsidR="00743AB1" w:rsidRPr="00A04B5D" w14:paraId="065BD0CC" w14:textId="77777777" w:rsidTr="00743AB1">
        <w:trPr>
          <w:cantSplit/>
        </w:trPr>
        <w:tc>
          <w:tcPr>
            <w:tcW w:w="9758" w:type="dxa"/>
            <w:tcBorders>
              <w:top w:val="nil"/>
              <w:left w:val="nil"/>
              <w:bottom w:val="nil"/>
              <w:right w:val="nil"/>
            </w:tcBorders>
            <w:shd w:val="clear" w:color="auto" w:fill="FFFFFF"/>
          </w:tcPr>
          <w:p w14:paraId="08ECFABD" w14:textId="3C5A91A0" w:rsidR="00743AB1" w:rsidRPr="00A04B5D" w:rsidRDefault="004876E1" w:rsidP="00743AB1">
            <w:pPr>
              <w:widowControl w:val="0"/>
              <w:autoSpaceDE w:val="0"/>
              <w:autoSpaceDN w:val="0"/>
              <w:adjustRightInd w:val="0"/>
              <w:spacing w:after="0" w:line="320" w:lineRule="atLeast"/>
              <w:ind w:left="60" w:right="60"/>
              <w:jc w:val="left"/>
              <w:rPr>
                <w:color w:val="000000"/>
              </w:rPr>
            </w:pPr>
            <w:r>
              <w:rPr>
                <w:noProof/>
                <w:color w:val="000000"/>
                <w:lang w:val="en-US"/>
              </w:rPr>
              <w:drawing>
                <wp:inline distT="0" distB="0" distL="0" distR="0" wp14:anchorId="3A5D6AC7" wp14:editId="13018511">
                  <wp:extent cx="5791200" cy="4201795"/>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91200" cy="4201795"/>
                          </a:xfrm>
                          <a:prstGeom prst="rect">
                            <a:avLst/>
                          </a:prstGeom>
                          <a:noFill/>
                          <a:ln>
                            <a:noFill/>
                          </a:ln>
                        </pic:spPr>
                      </pic:pic>
                    </a:graphicData>
                  </a:graphic>
                </wp:inline>
              </w:drawing>
            </w:r>
          </w:p>
        </w:tc>
      </w:tr>
    </w:tbl>
    <w:p w14:paraId="2B2D2A32" w14:textId="77777777" w:rsidR="00756A89" w:rsidRDefault="00756A89">
      <w:pPr>
        <w:jc w:val="left"/>
      </w:pPr>
    </w:p>
    <w:p w14:paraId="7DE0FE62" w14:textId="748A0509" w:rsidR="00707A22" w:rsidRDefault="00F3642B" w:rsidP="00707A22">
      <w:pPr>
        <w:spacing w:line="360" w:lineRule="auto"/>
      </w:pPr>
      <w:r>
        <w:br w:type="column"/>
      </w:r>
      <w:r w:rsidR="00FB4AA2">
        <w:t xml:space="preserve">Appendix 15 - </w:t>
      </w:r>
      <w:r w:rsidR="00707A22">
        <w:t>Regression equation</w:t>
      </w:r>
    </w:p>
    <w:p w14:paraId="3B8C028B" w14:textId="21AFA4C1" w:rsidR="00707A22" w:rsidRPr="00707A22" w:rsidRDefault="0018706F" w:rsidP="00707A22">
      <w:pPr>
        <w:spacing w:line="360" w:lineRule="auto"/>
        <w:rPr>
          <w:i/>
          <w:iCs/>
          <w:color w:val="000000"/>
          <w:sz w:val="20"/>
          <w:szCs w:val="20"/>
        </w:rPr>
      </w:pPr>
      <m:oMath>
        <m:sSub>
          <m:sSubPr>
            <m:ctrlPr>
              <w:rPr>
                <w:rFonts w:ascii="Cambria Math" w:eastAsiaTheme="minorHAnsi" w:hAnsi="Cambria Math"/>
                <w:i/>
                <w:sz w:val="20"/>
                <w:szCs w:val="20"/>
              </w:rPr>
            </m:ctrlPr>
          </m:sSubPr>
          <m:e>
            <m:r>
              <w:rPr>
                <w:rFonts w:ascii="Cambria Math" w:eastAsiaTheme="minorHAnsi" w:hAnsi="Cambria Math"/>
                <w:sz w:val="20"/>
                <w:szCs w:val="20"/>
              </w:rPr>
              <m:t>Y</m:t>
            </m:r>
          </m:e>
          <m:sub>
            <m:r>
              <w:rPr>
                <w:rFonts w:ascii="Cambria Math" w:eastAsiaTheme="minorHAnsi" w:hAnsi="Cambria Math"/>
                <w:sz w:val="20"/>
                <w:szCs w:val="20"/>
              </w:rPr>
              <m:t>i</m:t>
            </m:r>
          </m:sub>
        </m:sSub>
        <m:r>
          <w:rPr>
            <w:rFonts w:ascii="Cambria Math" w:eastAsiaTheme="minorHAnsi" w:hAnsi="Cambria Math"/>
            <w:sz w:val="20"/>
            <w:szCs w:val="20"/>
          </w:rPr>
          <m:t>=</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0</m:t>
            </m:r>
          </m:sub>
        </m:sSub>
        <m:r>
          <w:rPr>
            <w:rFonts w:ascii="Cambria Math" w:eastAsiaTheme="minorHAnsi" w:hAnsi="Cambria Math"/>
            <w:sz w:val="20"/>
            <w:szCs w:val="20"/>
          </w:rPr>
          <m:t xml:space="preserve">+ </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1</m:t>
            </m:r>
          </m:sub>
        </m:sSub>
        <m:r>
          <w:rPr>
            <w:rFonts w:ascii="Cambria Math" w:eastAsiaTheme="minorHAnsi" w:hAnsi="Cambria Math"/>
            <w:sz w:val="20"/>
            <w:szCs w:val="20"/>
          </w:rPr>
          <m:t>DAndroidFree+</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2</m:t>
            </m:r>
          </m:sub>
        </m:sSub>
        <m:r>
          <w:rPr>
            <w:rFonts w:ascii="Cambria Math" w:eastAsiaTheme="minorHAnsi" w:hAnsi="Cambria Math"/>
            <w:sz w:val="20"/>
            <w:szCs w:val="20"/>
          </w:rPr>
          <m:t>DiOSFree+</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3</m:t>
            </m:r>
          </m:sub>
        </m:sSub>
        <m:r>
          <w:rPr>
            <w:rFonts w:ascii="Cambria Math" w:eastAsiaTheme="minorHAnsi" w:hAnsi="Cambria Math"/>
            <w:sz w:val="20"/>
            <w:szCs w:val="20"/>
          </w:rPr>
          <m:t>DAndroidFreeInAppPurchase+</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4</m:t>
            </m:r>
          </m:sub>
        </m:sSub>
        <m:r>
          <w:rPr>
            <w:rFonts w:ascii="Cambria Math" w:eastAsiaTheme="minorHAnsi" w:hAnsi="Cambria Math"/>
            <w:sz w:val="20"/>
            <w:szCs w:val="20"/>
          </w:rPr>
          <m:t>DiOSFreeInAppPurchase+</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5</m:t>
            </m:r>
          </m:sub>
        </m:sSub>
        <m:r>
          <w:rPr>
            <w:rFonts w:ascii="Cambria Math" w:eastAsiaTheme="minorHAnsi" w:hAnsi="Cambria Math"/>
            <w:sz w:val="20"/>
            <w:szCs w:val="20"/>
          </w:rPr>
          <m:t>DZuneTrial +</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6</m:t>
            </m:r>
          </m:sub>
        </m:sSub>
        <m:r>
          <w:rPr>
            <w:rFonts w:ascii="Cambria Math" w:eastAsiaTheme="minorHAnsi" w:hAnsi="Cambria Math"/>
            <w:sz w:val="20"/>
            <w:szCs w:val="20"/>
          </w:rPr>
          <m:t xml:space="preserve">DiOSPaid + </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7</m:t>
            </m:r>
          </m:sub>
        </m:sSub>
        <m:r>
          <w:rPr>
            <w:rFonts w:ascii="Cambria Math" w:eastAsiaTheme="minorHAnsi" w:hAnsi="Cambria Math"/>
            <w:sz w:val="20"/>
            <w:szCs w:val="20"/>
          </w:rPr>
          <m:t xml:space="preserve">DZunePaid+ </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8</m:t>
            </m:r>
          </m:sub>
        </m:sSub>
        <m:r>
          <w:rPr>
            <w:rFonts w:ascii="Cambria Math" w:eastAsiaTheme="minorHAnsi" w:hAnsi="Cambria Math"/>
            <w:sz w:val="20"/>
            <w:szCs w:val="20"/>
          </w:rPr>
          <m:t xml:space="preserve">DAndroidPaidInAppPurchase+ </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9</m:t>
            </m:r>
          </m:sub>
        </m:sSub>
        <m:r>
          <w:rPr>
            <w:rFonts w:ascii="Cambria Math" w:eastAsiaTheme="minorHAnsi" w:hAnsi="Cambria Math"/>
            <w:sz w:val="20"/>
            <w:szCs w:val="20"/>
          </w:rPr>
          <m:t xml:space="preserve">DiOSPaidInAppPurchase+ </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10</m:t>
            </m:r>
          </m:sub>
        </m:sSub>
        <m:r>
          <w:rPr>
            <w:rFonts w:ascii="Cambria Math" w:eastAsiaTheme="minorHAnsi" w:hAnsi="Cambria Math"/>
            <w:sz w:val="20"/>
            <w:szCs w:val="20"/>
          </w:rPr>
          <m:t>DAndroidJanuary+</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11</m:t>
            </m:r>
          </m:sub>
        </m:sSub>
        <m:r>
          <w:rPr>
            <w:rFonts w:ascii="Cambria Math" w:eastAsiaTheme="minorHAnsi" w:hAnsi="Cambria Math"/>
            <w:sz w:val="20"/>
            <w:szCs w:val="20"/>
          </w:rPr>
          <m:t xml:space="preserve">DiOSJanuary+ </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12</m:t>
            </m:r>
          </m:sub>
        </m:sSub>
        <m:r>
          <w:rPr>
            <w:rFonts w:ascii="Cambria Math" w:eastAsiaTheme="minorHAnsi" w:hAnsi="Cambria Math"/>
            <w:sz w:val="20"/>
            <w:szCs w:val="20"/>
          </w:rPr>
          <m:t>DZuneJanuary+</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13</m:t>
            </m:r>
          </m:sub>
        </m:sSub>
        <m:r>
          <w:rPr>
            <w:rFonts w:ascii="Cambria Math" w:eastAsiaTheme="minorHAnsi" w:hAnsi="Cambria Math"/>
            <w:sz w:val="20"/>
            <w:szCs w:val="20"/>
          </w:rPr>
          <m:t>DAndroidFebruary+</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14</m:t>
            </m:r>
          </m:sub>
        </m:sSub>
        <m:r>
          <w:rPr>
            <w:rFonts w:ascii="Cambria Math" w:eastAsiaTheme="minorHAnsi" w:hAnsi="Cambria Math"/>
            <w:sz w:val="20"/>
            <w:szCs w:val="20"/>
          </w:rPr>
          <m:t xml:space="preserve">DiOSFebruary+ </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15</m:t>
            </m:r>
          </m:sub>
        </m:sSub>
        <m:r>
          <w:rPr>
            <w:rFonts w:ascii="Cambria Math" w:eastAsiaTheme="minorHAnsi" w:hAnsi="Cambria Math"/>
            <w:sz w:val="20"/>
            <w:szCs w:val="20"/>
          </w:rPr>
          <m:t xml:space="preserve">DZuneFebruary+ </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16</m:t>
            </m:r>
          </m:sub>
        </m:sSub>
        <m:r>
          <w:rPr>
            <w:rFonts w:ascii="Cambria Math" w:eastAsiaTheme="minorHAnsi" w:hAnsi="Cambria Math"/>
            <w:sz w:val="20"/>
            <w:szCs w:val="20"/>
          </w:rPr>
          <m:t>DAndroidMarch+</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17</m:t>
            </m:r>
          </m:sub>
        </m:sSub>
        <m:r>
          <w:rPr>
            <w:rFonts w:ascii="Cambria Math" w:eastAsiaTheme="minorHAnsi" w:hAnsi="Cambria Math"/>
            <w:sz w:val="20"/>
            <w:szCs w:val="20"/>
          </w:rPr>
          <m:t xml:space="preserve">DiOSMarch+ </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18</m:t>
            </m:r>
          </m:sub>
        </m:sSub>
        <m:r>
          <w:rPr>
            <w:rFonts w:ascii="Cambria Math" w:eastAsiaTheme="minorHAnsi" w:hAnsi="Cambria Math"/>
            <w:sz w:val="20"/>
            <w:szCs w:val="20"/>
          </w:rPr>
          <m:t>DZuneMarch+</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19</m:t>
            </m:r>
          </m:sub>
        </m:sSub>
        <m:r>
          <w:rPr>
            <w:rFonts w:ascii="Cambria Math" w:eastAsiaTheme="minorHAnsi" w:hAnsi="Cambria Math"/>
            <w:sz w:val="20"/>
            <w:szCs w:val="20"/>
          </w:rPr>
          <m:t xml:space="preserve">DAndroidApril+ </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20</m:t>
            </m:r>
          </m:sub>
        </m:sSub>
        <m:r>
          <w:rPr>
            <w:rFonts w:ascii="Cambria Math" w:eastAsiaTheme="minorHAnsi" w:hAnsi="Cambria Math"/>
            <w:sz w:val="20"/>
            <w:szCs w:val="20"/>
          </w:rPr>
          <m:t xml:space="preserve">DiOSApril+ </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21</m:t>
            </m:r>
          </m:sub>
        </m:sSub>
        <m:r>
          <w:rPr>
            <w:rFonts w:ascii="Cambria Math" w:eastAsiaTheme="minorHAnsi" w:hAnsi="Cambria Math"/>
            <w:sz w:val="20"/>
            <w:szCs w:val="20"/>
          </w:rPr>
          <m:t>DAndroid</m:t>
        </m:r>
        <m:sSub>
          <m:sSubPr>
            <m:ctrlPr>
              <w:rPr>
                <w:rFonts w:ascii="Cambria Math" w:eastAsiaTheme="minorHAnsi" w:hAnsi="Cambria Math"/>
                <w:i/>
                <w:sz w:val="20"/>
                <w:szCs w:val="20"/>
              </w:rPr>
            </m:ctrlPr>
          </m:sSubPr>
          <m:e>
            <m:r>
              <w:rPr>
                <w:rFonts w:ascii="Cambria Math" w:eastAsiaTheme="minorHAnsi" w:hAnsi="Cambria Math"/>
                <w:sz w:val="20"/>
                <w:szCs w:val="20"/>
              </w:rPr>
              <m:t>May+β</m:t>
            </m:r>
          </m:e>
          <m:sub>
            <m:r>
              <w:rPr>
                <w:rFonts w:ascii="Cambria Math" w:eastAsiaTheme="minorHAnsi" w:hAnsi="Cambria Math"/>
                <w:sz w:val="20"/>
                <w:szCs w:val="20"/>
              </w:rPr>
              <m:t>22</m:t>
            </m:r>
          </m:sub>
        </m:sSub>
        <m:r>
          <w:rPr>
            <w:rFonts w:ascii="Cambria Math" w:eastAsiaTheme="minorHAnsi" w:hAnsi="Cambria Math"/>
            <w:sz w:val="20"/>
            <w:szCs w:val="20"/>
          </w:rPr>
          <m:t xml:space="preserve">DiOSMay+ </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23</m:t>
            </m:r>
          </m:sub>
        </m:sSub>
        <m:r>
          <w:rPr>
            <w:rFonts w:ascii="Cambria Math" w:eastAsiaTheme="minorHAnsi" w:hAnsi="Cambria Math"/>
            <w:sz w:val="20"/>
            <w:szCs w:val="20"/>
          </w:rPr>
          <m:t>DZuneMay+</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24</m:t>
            </m:r>
          </m:sub>
        </m:sSub>
        <m:r>
          <w:rPr>
            <w:rFonts w:ascii="Cambria Math" w:eastAsiaTheme="minorHAnsi" w:hAnsi="Cambria Math"/>
            <w:sz w:val="20"/>
            <w:szCs w:val="20"/>
          </w:rPr>
          <m:t>DAndroidJune+</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25</m:t>
            </m:r>
          </m:sub>
        </m:sSub>
        <m:r>
          <w:rPr>
            <w:rFonts w:ascii="Cambria Math" w:eastAsiaTheme="minorHAnsi" w:hAnsi="Cambria Math"/>
            <w:sz w:val="20"/>
            <w:szCs w:val="20"/>
          </w:rPr>
          <m:t>DiOSJune+</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26</m:t>
            </m:r>
          </m:sub>
        </m:sSub>
        <m:r>
          <w:rPr>
            <w:rFonts w:ascii="Cambria Math" w:eastAsiaTheme="minorHAnsi" w:hAnsi="Cambria Math"/>
            <w:sz w:val="20"/>
            <w:szCs w:val="20"/>
          </w:rPr>
          <m:t>DZun</m:t>
        </m:r>
        <m:r>
          <w:rPr>
            <w:rFonts w:ascii="Cambria Math" w:eastAsiaTheme="minorHAnsi" w:hAnsi="Cambria Math"/>
            <w:sz w:val="20"/>
            <w:szCs w:val="20"/>
          </w:rPr>
          <m:t>eJune+</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27</m:t>
            </m:r>
          </m:sub>
        </m:sSub>
        <m:r>
          <w:rPr>
            <w:rFonts w:ascii="Cambria Math" w:eastAsiaTheme="minorHAnsi" w:hAnsi="Cambria Math"/>
            <w:sz w:val="20"/>
            <w:szCs w:val="20"/>
          </w:rPr>
          <m:t>DAndroidJuly+</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28</m:t>
            </m:r>
          </m:sub>
        </m:sSub>
        <m:r>
          <w:rPr>
            <w:rFonts w:ascii="Cambria Math" w:eastAsiaTheme="minorHAnsi" w:hAnsi="Cambria Math"/>
            <w:sz w:val="20"/>
            <w:szCs w:val="20"/>
          </w:rPr>
          <m:t>DiOSJuly+</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29</m:t>
            </m:r>
          </m:sub>
        </m:sSub>
        <m:r>
          <w:rPr>
            <w:rFonts w:ascii="Cambria Math" w:eastAsiaTheme="minorHAnsi" w:hAnsi="Cambria Math"/>
            <w:sz w:val="20"/>
            <w:szCs w:val="20"/>
          </w:rPr>
          <m:t>DZuneJuly+</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30</m:t>
            </m:r>
          </m:sub>
        </m:sSub>
        <m:r>
          <w:rPr>
            <w:rFonts w:ascii="Cambria Math" w:eastAsiaTheme="minorHAnsi" w:hAnsi="Cambria Math"/>
            <w:sz w:val="20"/>
            <w:szCs w:val="20"/>
          </w:rPr>
          <m:t>DAndroidAugust+</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31</m:t>
            </m:r>
          </m:sub>
        </m:sSub>
        <m:r>
          <w:rPr>
            <w:rFonts w:ascii="Cambria Math" w:eastAsiaTheme="minorHAnsi" w:hAnsi="Cambria Math"/>
            <w:sz w:val="20"/>
            <w:szCs w:val="20"/>
          </w:rPr>
          <m:t>DiOSAugust+</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32</m:t>
            </m:r>
          </m:sub>
        </m:sSub>
        <m:r>
          <w:rPr>
            <w:rFonts w:ascii="Cambria Math" w:eastAsiaTheme="minorHAnsi" w:hAnsi="Cambria Math"/>
            <w:sz w:val="20"/>
            <w:szCs w:val="20"/>
          </w:rPr>
          <m:t>DZuneAugust+</m:t>
        </m:r>
        <m:sSub>
          <m:sSubPr>
            <m:ctrlPr>
              <w:rPr>
                <w:rFonts w:ascii="Cambria Math" w:eastAsiaTheme="minorHAnsi" w:hAnsi="Cambria Math"/>
                <w:i/>
                <w:sz w:val="20"/>
                <w:szCs w:val="20"/>
              </w:rPr>
            </m:ctrlPr>
          </m:sSubPr>
          <m:e>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33</m:t>
                </m:r>
              </m:sub>
            </m:sSub>
            <m:r>
              <w:rPr>
                <w:rFonts w:ascii="Cambria Math" w:eastAsiaTheme="minorHAnsi" w:hAnsi="Cambria Math"/>
                <w:sz w:val="20"/>
                <w:szCs w:val="20"/>
              </w:rPr>
              <m:t>DAndroidSeptember+β</m:t>
            </m:r>
          </m:e>
          <m:sub>
            <m:r>
              <w:rPr>
                <w:rFonts w:ascii="Cambria Math" w:eastAsiaTheme="minorHAnsi" w:hAnsi="Cambria Math"/>
                <w:sz w:val="20"/>
                <w:szCs w:val="20"/>
              </w:rPr>
              <m:t>34</m:t>
            </m:r>
          </m:sub>
        </m:sSub>
        <m:r>
          <w:rPr>
            <w:rFonts w:ascii="Cambria Math" w:eastAsiaTheme="minorHAnsi" w:hAnsi="Cambria Math"/>
            <w:sz w:val="20"/>
            <w:szCs w:val="20"/>
          </w:rPr>
          <m:t>DiOSSeptember+</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35</m:t>
            </m:r>
          </m:sub>
        </m:sSub>
        <m:r>
          <w:rPr>
            <w:rFonts w:ascii="Cambria Math" w:eastAsiaTheme="minorHAnsi" w:hAnsi="Cambria Math"/>
            <w:sz w:val="20"/>
            <w:szCs w:val="20"/>
          </w:rPr>
          <m:t>DZuneSeptember+</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36</m:t>
            </m:r>
          </m:sub>
        </m:sSub>
        <m:r>
          <w:rPr>
            <w:rFonts w:ascii="Cambria Math" w:eastAsiaTheme="minorHAnsi" w:hAnsi="Cambria Math"/>
            <w:sz w:val="20"/>
            <w:szCs w:val="20"/>
          </w:rPr>
          <m:t>DAndroidOctober+</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37</m:t>
            </m:r>
          </m:sub>
        </m:sSub>
        <m:r>
          <w:rPr>
            <w:rFonts w:ascii="Cambria Math" w:eastAsiaTheme="minorHAnsi" w:hAnsi="Cambria Math"/>
            <w:sz w:val="20"/>
            <w:szCs w:val="20"/>
          </w:rPr>
          <m:t>DiOSOctober+</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38</m:t>
            </m:r>
          </m:sub>
        </m:sSub>
        <m:r>
          <w:rPr>
            <w:rFonts w:ascii="Cambria Math" w:eastAsiaTheme="minorHAnsi" w:hAnsi="Cambria Math"/>
            <w:sz w:val="20"/>
            <w:szCs w:val="20"/>
          </w:rPr>
          <m:t>DZuneOctober+</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39</m:t>
            </m:r>
          </m:sub>
        </m:sSub>
        <m:r>
          <w:rPr>
            <w:rFonts w:ascii="Cambria Math" w:eastAsiaTheme="minorHAnsi" w:hAnsi="Cambria Math"/>
            <w:sz w:val="20"/>
            <w:szCs w:val="20"/>
          </w:rPr>
          <m:t>DAndroidNovember+</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40</m:t>
            </m:r>
          </m:sub>
        </m:sSub>
        <m:r>
          <w:rPr>
            <w:rFonts w:ascii="Cambria Math" w:eastAsiaTheme="minorHAnsi" w:hAnsi="Cambria Math"/>
            <w:sz w:val="20"/>
            <w:szCs w:val="20"/>
          </w:rPr>
          <m:t>DiOSNovember+</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41</m:t>
            </m:r>
          </m:sub>
        </m:sSub>
        <m:r>
          <w:rPr>
            <w:rFonts w:ascii="Cambria Math" w:eastAsiaTheme="minorHAnsi" w:hAnsi="Cambria Math"/>
            <w:sz w:val="20"/>
            <w:szCs w:val="20"/>
          </w:rPr>
          <m:t xml:space="preserve">DZuneNovember+ </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42</m:t>
            </m:r>
          </m:sub>
        </m:sSub>
        <m:r>
          <w:rPr>
            <w:rFonts w:ascii="Cambria Math" w:eastAsiaTheme="minorHAnsi" w:hAnsi="Cambria Math"/>
            <w:sz w:val="20"/>
            <w:szCs w:val="20"/>
          </w:rPr>
          <m:t>DAndroidDecember+</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43</m:t>
            </m:r>
          </m:sub>
        </m:sSub>
        <m:r>
          <w:rPr>
            <w:rFonts w:ascii="Cambria Math" w:eastAsiaTheme="minorHAnsi" w:hAnsi="Cambria Math"/>
            <w:sz w:val="20"/>
            <w:szCs w:val="20"/>
          </w:rPr>
          <m:t>DiOSD</m:t>
        </m:r>
        <m:r>
          <w:rPr>
            <w:rFonts w:ascii="Cambria Math" w:eastAsiaTheme="minorHAnsi" w:hAnsi="Cambria Math"/>
            <w:sz w:val="20"/>
            <w:szCs w:val="20"/>
          </w:rPr>
          <m:t>ecember+</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44</m:t>
            </m:r>
          </m:sub>
        </m:sSub>
        <m:r>
          <w:rPr>
            <w:rFonts w:ascii="Cambria Math" w:eastAsiaTheme="minorHAnsi" w:hAnsi="Cambria Math"/>
            <w:sz w:val="20"/>
            <w:szCs w:val="20"/>
          </w:rPr>
          <m:t>DZuneDecember+</m:t>
        </m:r>
        <m:sSub>
          <m:sSubPr>
            <m:ctrlPr>
              <w:rPr>
                <w:rFonts w:ascii="Cambria Math" w:eastAsiaTheme="minorHAnsi" w:hAnsi="Cambria Math"/>
                <w:i/>
                <w:sz w:val="20"/>
                <w:szCs w:val="20"/>
              </w:rPr>
            </m:ctrlPr>
          </m:sSubPr>
          <m:e>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45</m:t>
                </m:r>
              </m:sub>
            </m:sSub>
            <m:r>
              <w:rPr>
                <w:rFonts w:ascii="Cambria Math" w:eastAsiaTheme="minorHAnsi" w:hAnsi="Cambria Math"/>
                <w:sz w:val="20"/>
                <w:szCs w:val="20"/>
              </w:rPr>
              <m:t>DAndroidActionAdventure+</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46</m:t>
                </m:r>
              </m:sub>
            </m:sSub>
            <m:r>
              <w:rPr>
                <w:rFonts w:ascii="Cambria Math" w:eastAsiaTheme="minorHAnsi" w:hAnsi="Cambria Math"/>
                <w:sz w:val="20"/>
                <w:szCs w:val="20"/>
              </w:rPr>
              <m:t>DZuneActionAdventure+β</m:t>
            </m:r>
          </m:e>
          <m:sub>
            <m:r>
              <w:rPr>
                <w:rFonts w:ascii="Cambria Math" w:eastAsiaTheme="minorHAnsi" w:hAnsi="Cambria Math"/>
                <w:sz w:val="20"/>
                <w:szCs w:val="20"/>
              </w:rPr>
              <m:t>47</m:t>
            </m:r>
          </m:sub>
        </m:sSub>
        <m:r>
          <w:rPr>
            <w:rFonts w:ascii="Cambria Math" w:eastAsiaTheme="minorHAnsi" w:hAnsi="Cambria Math"/>
            <w:sz w:val="20"/>
            <w:szCs w:val="20"/>
          </w:rPr>
          <m:t xml:space="preserve">DiOSArcade+ </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48</m:t>
            </m:r>
          </m:sub>
        </m:sSub>
        <m:r>
          <w:rPr>
            <w:rFonts w:ascii="Cambria Math" w:eastAsiaTheme="minorHAnsi" w:hAnsi="Cambria Math"/>
            <w:sz w:val="20"/>
            <w:szCs w:val="20"/>
          </w:rPr>
          <m:t>DAndroidCasino+</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49</m:t>
            </m:r>
          </m:sub>
        </m:sSub>
        <m:r>
          <w:rPr>
            <w:rFonts w:ascii="Cambria Math" w:eastAsiaTheme="minorHAnsi" w:hAnsi="Cambria Math"/>
            <w:sz w:val="20"/>
            <w:szCs w:val="20"/>
          </w:rPr>
          <m:t>DiOSCasino+</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50</m:t>
            </m:r>
          </m:sub>
        </m:sSub>
        <m:r>
          <w:rPr>
            <w:rFonts w:ascii="Cambria Math" w:eastAsiaTheme="minorHAnsi" w:hAnsi="Cambria Math"/>
            <w:sz w:val="20"/>
            <w:szCs w:val="20"/>
          </w:rPr>
          <m:t>DZuneCasino+</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51</m:t>
            </m:r>
          </m:sub>
        </m:sSub>
        <m:r>
          <w:rPr>
            <w:rFonts w:ascii="Cambria Math" w:eastAsiaTheme="minorHAnsi" w:hAnsi="Cambria Math"/>
            <w:sz w:val="20"/>
            <w:szCs w:val="20"/>
          </w:rPr>
          <m:t>DAndroidCasual+</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52</m:t>
            </m:r>
          </m:sub>
        </m:sSub>
        <m:r>
          <w:rPr>
            <w:rFonts w:ascii="Cambria Math" w:eastAsiaTheme="minorHAnsi" w:hAnsi="Cambria Math"/>
            <w:sz w:val="20"/>
            <w:szCs w:val="20"/>
          </w:rPr>
          <m:t>DiOSCasual+</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53</m:t>
            </m:r>
          </m:sub>
        </m:sSub>
        <m:r>
          <w:rPr>
            <w:rFonts w:ascii="Cambria Math" w:eastAsiaTheme="minorHAnsi" w:hAnsi="Cambria Math"/>
            <w:sz w:val="20"/>
            <w:szCs w:val="20"/>
          </w:rPr>
          <m:t>DZuneCasual+</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54</m:t>
            </m:r>
          </m:sub>
        </m:sSub>
        <m:r>
          <w:rPr>
            <w:rFonts w:ascii="Cambria Math" w:eastAsiaTheme="minorHAnsi" w:hAnsi="Cambria Math"/>
            <w:sz w:val="20"/>
            <w:szCs w:val="20"/>
          </w:rPr>
          <m:t>DAndroidEntertainment+</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55</m:t>
            </m:r>
          </m:sub>
        </m:sSub>
        <m:r>
          <w:rPr>
            <w:rFonts w:ascii="Cambria Math" w:eastAsiaTheme="minorHAnsi" w:hAnsi="Cambria Math"/>
            <w:sz w:val="20"/>
            <w:szCs w:val="20"/>
          </w:rPr>
          <m:t>DiOSE</m:t>
        </m:r>
        <m:r>
          <w:rPr>
            <w:rFonts w:ascii="Cambria Math" w:eastAsiaTheme="minorHAnsi" w:hAnsi="Cambria Math" w:cs="Cambria Math"/>
            <w:sz w:val="20"/>
            <w:szCs w:val="20"/>
          </w:rPr>
          <m:t>n</m:t>
        </m:r>
        <m:r>
          <w:rPr>
            <w:rFonts w:ascii="Cambria Math" w:eastAsiaTheme="minorHAnsi" w:hAnsi="Cambria Math"/>
            <w:sz w:val="20"/>
            <w:szCs w:val="20"/>
          </w:rPr>
          <m:t xml:space="preserve">tertainment+ </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56</m:t>
            </m:r>
          </m:sub>
        </m:sSub>
        <m:r>
          <w:rPr>
            <w:rFonts w:ascii="Cambria Math" w:eastAsiaTheme="minorHAnsi" w:hAnsi="Cambria Math"/>
            <w:sz w:val="20"/>
            <w:szCs w:val="20"/>
          </w:rPr>
          <m:t>DZuneEntertainment+</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57</m:t>
            </m:r>
          </m:sub>
        </m:sSub>
        <m:r>
          <w:rPr>
            <w:rFonts w:ascii="Cambria Math" w:eastAsiaTheme="minorHAnsi" w:hAnsi="Cambria Math"/>
            <w:sz w:val="20"/>
            <w:szCs w:val="20"/>
          </w:rPr>
          <m:t>DAndroidHealthFitness+</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58</m:t>
            </m:r>
          </m:sub>
        </m:sSub>
        <m:r>
          <w:rPr>
            <w:rFonts w:ascii="Cambria Math" w:eastAsiaTheme="minorHAnsi" w:hAnsi="Cambria Math"/>
            <w:sz w:val="20"/>
            <w:szCs w:val="20"/>
          </w:rPr>
          <m:t>DiOSHealthFitness+</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59</m:t>
            </m:r>
          </m:sub>
        </m:sSub>
        <m:r>
          <w:rPr>
            <w:rFonts w:ascii="Cambria Math" w:eastAsiaTheme="minorHAnsi" w:hAnsi="Cambria Math"/>
            <w:sz w:val="20"/>
            <w:szCs w:val="20"/>
          </w:rPr>
          <m:t>DZuneHealthFitness+</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60</m:t>
            </m:r>
          </m:sub>
        </m:sSub>
        <m:r>
          <w:rPr>
            <w:rFonts w:ascii="Cambria Math" w:eastAsiaTheme="minorHAnsi" w:hAnsi="Cambria Math"/>
            <w:sz w:val="20"/>
            <w:szCs w:val="20"/>
          </w:rPr>
          <m:t>DiOSKidsFamily+</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61</m:t>
            </m:r>
          </m:sub>
        </m:sSub>
        <m:r>
          <w:rPr>
            <w:rFonts w:ascii="Cambria Math" w:eastAsiaTheme="minorHAnsi" w:hAnsi="Cambria Math"/>
            <w:sz w:val="20"/>
            <w:szCs w:val="20"/>
          </w:rPr>
          <m:t>DZuneKidsFamily+</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62</m:t>
            </m:r>
          </m:sub>
        </m:sSub>
        <m:r>
          <w:rPr>
            <w:rFonts w:ascii="Cambria Math" w:eastAsiaTheme="minorHAnsi" w:hAnsi="Cambria Math"/>
            <w:sz w:val="20"/>
            <w:szCs w:val="20"/>
          </w:rPr>
          <m:t>DAndroidLibrariesDemo+</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63</m:t>
            </m:r>
          </m:sub>
        </m:sSub>
        <m:r>
          <w:rPr>
            <w:rFonts w:ascii="Cambria Math" w:eastAsiaTheme="minorHAnsi" w:hAnsi="Cambria Math"/>
            <w:sz w:val="20"/>
            <w:szCs w:val="20"/>
          </w:rPr>
          <m:t>DiOSLibrariesDemo+</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64</m:t>
            </m:r>
          </m:sub>
        </m:sSub>
        <m:r>
          <w:rPr>
            <w:rFonts w:ascii="Cambria Math" w:eastAsiaTheme="minorHAnsi" w:hAnsi="Cambria Math"/>
            <w:sz w:val="20"/>
            <w:szCs w:val="20"/>
          </w:rPr>
          <m:t>DZuneLibrariesDemo+</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65</m:t>
            </m:r>
          </m:sub>
        </m:sSub>
        <m:r>
          <w:rPr>
            <w:rFonts w:ascii="Cambria Math" w:eastAsiaTheme="minorHAnsi" w:hAnsi="Cambria Math"/>
            <w:sz w:val="20"/>
            <w:szCs w:val="20"/>
          </w:rPr>
          <m:t>DAndroidNews+</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66</m:t>
            </m:r>
          </m:sub>
        </m:sSub>
        <m:r>
          <w:rPr>
            <w:rFonts w:ascii="Cambria Math" w:eastAsiaTheme="minorHAnsi" w:hAnsi="Cambria Math"/>
            <w:sz w:val="20"/>
            <w:szCs w:val="20"/>
          </w:rPr>
          <m:t>DiOSNews</m:t>
        </m:r>
        <m:r>
          <w:rPr>
            <w:rFonts w:ascii="Cambria Math" w:hAnsi="Cambria Math"/>
            <w:sz w:val="20"/>
            <w:szCs w:val="20"/>
          </w:rPr>
          <m:t>+</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67</m:t>
            </m:r>
          </m:sub>
        </m:sSub>
        <m:r>
          <w:rPr>
            <w:rFonts w:ascii="Cambria Math" w:eastAsiaTheme="minorHAnsi" w:hAnsi="Cambria Math"/>
            <w:sz w:val="20"/>
            <w:szCs w:val="20"/>
          </w:rPr>
          <m:t>DZuneNews</m:t>
        </m:r>
        <m:r>
          <w:rPr>
            <w:rFonts w:ascii="Cambria Math" w:hAnsi="Cambria Math"/>
            <w:sz w:val="20"/>
            <w:szCs w:val="20"/>
          </w:rPr>
          <m:t>+</m:t>
        </m:r>
        <m:sSub>
          <m:sSubPr>
            <m:ctrlPr>
              <w:rPr>
                <w:rFonts w:ascii="Cambria Math" w:hAnsi="Cambria Math"/>
                <w:i/>
                <w:sz w:val="20"/>
                <w:szCs w:val="20"/>
              </w:rPr>
            </m:ctrlPr>
          </m:sSubPr>
          <m:e>
            <m:r>
              <w:rPr>
                <w:rFonts w:ascii="Cambria Math" w:eastAsiaTheme="minorHAnsi" w:hAnsi="Cambria Math"/>
                <w:sz w:val="20"/>
                <w:szCs w:val="20"/>
              </w:rPr>
              <m:t>β</m:t>
            </m:r>
          </m:e>
          <m:sub>
            <m:r>
              <w:rPr>
                <w:rFonts w:ascii="Cambria Math" w:hAnsi="Cambria Math"/>
                <w:sz w:val="20"/>
                <w:szCs w:val="20"/>
              </w:rPr>
              <m:t>68</m:t>
            </m:r>
          </m:sub>
        </m:sSub>
        <m:r>
          <w:rPr>
            <w:rFonts w:ascii="Cambria Math" w:hAnsi="Cambria Math"/>
            <w:sz w:val="20"/>
            <w:szCs w:val="20"/>
          </w:rPr>
          <m:t>DiOSPuzzleTrivia+</m:t>
        </m:r>
        <m:sSub>
          <m:sSubPr>
            <m:ctrlPr>
              <w:rPr>
                <w:rFonts w:ascii="Cambria Math" w:hAnsi="Cambria Math"/>
                <w:i/>
                <w:sz w:val="20"/>
                <w:szCs w:val="20"/>
              </w:rPr>
            </m:ctrlPr>
          </m:sSubPr>
          <m:e>
            <m:r>
              <w:rPr>
                <w:rFonts w:ascii="Cambria Math" w:eastAsiaTheme="minorHAnsi" w:hAnsi="Cambria Math"/>
                <w:sz w:val="20"/>
                <w:szCs w:val="20"/>
              </w:rPr>
              <m:t>β</m:t>
            </m:r>
          </m:e>
          <m:sub>
            <m:r>
              <w:rPr>
                <w:rFonts w:ascii="Cambria Math" w:hAnsi="Cambria Math"/>
                <w:sz w:val="20"/>
                <w:szCs w:val="20"/>
              </w:rPr>
              <m:t>69</m:t>
            </m:r>
          </m:sub>
        </m:sSub>
        <m:r>
          <w:rPr>
            <w:rFonts w:ascii="Cambria Math" w:hAnsi="Cambria Math"/>
            <w:sz w:val="20"/>
            <w:szCs w:val="20"/>
          </w:rPr>
          <m:t>DZunePuzzleTrivia+</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70</m:t>
            </m:r>
          </m:sub>
        </m:sSub>
        <m:r>
          <w:rPr>
            <w:rFonts w:ascii="Cambria Math" w:eastAsiaTheme="minorHAnsi" w:hAnsi="Cambria Math"/>
            <w:sz w:val="20"/>
            <w:szCs w:val="20"/>
          </w:rPr>
          <m:t>DAndroidSports+</m:t>
        </m:r>
        <m:sSub>
          <m:sSubPr>
            <m:ctrlPr>
              <w:rPr>
                <w:rFonts w:ascii="Cambria Math" w:hAnsi="Cambria Math"/>
                <w:i/>
                <w:sz w:val="20"/>
                <w:szCs w:val="20"/>
              </w:rPr>
            </m:ctrlPr>
          </m:sSubPr>
          <m:e>
            <m:r>
              <w:rPr>
                <w:rFonts w:ascii="Cambria Math" w:eastAsiaTheme="minorHAnsi" w:hAnsi="Cambria Math"/>
                <w:sz w:val="20"/>
                <w:szCs w:val="20"/>
              </w:rPr>
              <m:t>β</m:t>
            </m:r>
          </m:e>
          <m:sub>
            <m:r>
              <w:rPr>
                <w:rFonts w:ascii="Cambria Math" w:hAnsi="Cambria Math"/>
                <w:sz w:val="20"/>
                <w:szCs w:val="20"/>
              </w:rPr>
              <m:t>71</m:t>
            </m:r>
          </m:sub>
        </m:sSub>
        <m:r>
          <w:rPr>
            <w:rFonts w:ascii="Cambria Math" w:hAnsi="Cambria Math"/>
            <w:sz w:val="20"/>
            <w:szCs w:val="20"/>
          </w:rPr>
          <m:t>DiOSSports+</m:t>
        </m:r>
        <m:sSub>
          <m:sSubPr>
            <m:ctrlPr>
              <w:rPr>
                <w:rFonts w:ascii="Cambria Math" w:hAnsi="Cambria Math"/>
                <w:i/>
                <w:sz w:val="20"/>
                <w:szCs w:val="20"/>
              </w:rPr>
            </m:ctrlPr>
          </m:sSubPr>
          <m:e>
            <m:r>
              <w:rPr>
                <w:rFonts w:ascii="Cambria Math" w:eastAsiaTheme="minorHAnsi" w:hAnsi="Cambria Math"/>
                <w:sz w:val="20"/>
                <w:szCs w:val="20"/>
              </w:rPr>
              <m:t>β</m:t>
            </m:r>
          </m:e>
          <m:sub>
            <m:r>
              <w:rPr>
                <w:rFonts w:ascii="Cambria Math" w:hAnsi="Cambria Math"/>
                <w:sz w:val="20"/>
                <w:szCs w:val="20"/>
              </w:rPr>
              <m:t>72</m:t>
            </m:r>
          </m:sub>
        </m:sSub>
        <m:r>
          <w:rPr>
            <w:rFonts w:ascii="Cambria Math" w:hAnsi="Cambria Math"/>
            <w:sz w:val="20"/>
            <w:szCs w:val="20"/>
          </w:rPr>
          <m:t>DZuneSports+</m:t>
        </m:r>
        <m:sSub>
          <m:sSubPr>
            <m:ctrlPr>
              <w:rPr>
                <w:rFonts w:ascii="Cambria Math" w:hAnsi="Cambria Math"/>
                <w:i/>
                <w:sz w:val="20"/>
                <w:szCs w:val="20"/>
              </w:rPr>
            </m:ctrlPr>
          </m:sSubPr>
          <m:e>
            <m:r>
              <w:rPr>
                <w:rFonts w:ascii="Cambria Math" w:eastAsiaTheme="minorHAnsi" w:hAnsi="Cambria Math"/>
                <w:sz w:val="20"/>
                <w:szCs w:val="20"/>
              </w:rPr>
              <m:t>β</m:t>
            </m:r>
          </m:e>
          <m:sub>
            <m:r>
              <w:rPr>
                <w:rFonts w:ascii="Cambria Math" w:hAnsi="Cambria Math"/>
                <w:sz w:val="20"/>
                <w:szCs w:val="20"/>
              </w:rPr>
              <m:t>73</m:t>
            </m:r>
          </m:sub>
        </m:sSub>
        <m:r>
          <w:rPr>
            <w:rFonts w:ascii="Cambria Math" w:hAnsi="Cambria Math"/>
            <w:sz w:val="20"/>
            <w:szCs w:val="20"/>
          </w:rPr>
          <m:t>DiOSToolsProductivity+</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74</m:t>
            </m:r>
          </m:sub>
        </m:sSub>
        <m:r>
          <w:rPr>
            <w:rFonts w:ascii="Cambria Math" w:eastAsiaTheme="minorHAnsi" w:hAnsi="Cambria Math"/>
            <w:sz w:val="20"/>
            <w:szCs w:val="20"/>
          </w:rPr>
          <m:t>DAndroidTravel</m:t>
        </m:r>
        <m:r>
          <w:rPr>
            <w:rFonts w:ascii="Cambria Math" w:hAnsi="Cambria Math"/>
            <w:sz w:val="20"/>
            <w:szCs w:val="20"/>
          </w:rPr>
          <m:t>+</m:t>
        </m:r>
        <m:sSub>
          <m:sSubPr>
            <m:ctrlPr>
              <w:rPr>
                <w:rFonts w:ascii="Cambria Math" w:hAnsi="Cambria Math"/>
                <w:i/>
                <w:sz w:val="20"/>
                <w:szCs w:val="20"/>
              </w:rPr>
            </m:ctrlPr>
          </m:sSubPr>
          <m:e>
            <m:r>
              <w:rPr>
                <w:rFonts w:ascii="Cambria Math" w:eastAsiaTheme="minorHAnsi" w:hAnsi="Cambria Math"/>
                <w:sz w:val="20"/>
                <w:szCs w:val="20"/>
              </w:rPr>
              <m:t>β</m:t>
            </m:r>
          </m:e>
          <m:sub>
            <m:r>
              <w:rPr>
                <w:rFonts w:ascii="Cambria Math" w:hAnsi="Cambria Math"/>
                <w:sz w:val="20"/>
                <w:szCs w:val="20"/>
              </w:rPr>
              <m:t>75</m:t>
            </m:r>
          </m:sub>
        </m:sSub>
        <m:r>
          <w:rPr>
            <w:rFonts w:ascii="Cambria Math" w:hAnsi="Cambria Math"/>
            <w:sz w:val="20"/>
            <w:szCs w:val="20"/>
          </w:rPr>
          <m:t>DiOSTravel+</m:t>
        </m:r>
        <m:sSub>
          <m:sSubPr>
            <m:ctrlPr>
              <w:rPr>
                <w:rFonts w:ascii="Cambria Math" w:hAnsi="Cambria Math"/>
                <w:i/>
                <w:sz w:val="20"/>
                <w:szCs w:val="20"/>
              </w:rPr>
            </m:ctrlPr>
          </m:sSubPr>
          <m:e>
            <m:r>
              <w:rPr>
                <w:rFonts w:ascii="Cambria Math" w:eastAsiaTheme="minorHAnsi" w:hAnsi="Cambria Math"/>
                <w:sz w:val="20"/>
                <w:szCs w:val="20"/>
              </w:rPr>
              <m:t>β</m:t>
            </m:r>
          </m:e>
          <m:sub>
            <m:r>
              <w:rPr>
                <w:rFonts w:ascii="Cambria Math" w:hAnsi="Cambria Math"/>
                <w:sz w:val="20"/>
                <w:szCs w:val="20"/>
              </w:rPr>
              <m:t>76</m:t>
            </m:r>
          </m:sub>
        </m:sSub>
        <m:r>
          <w:rPr>
            <w:rFonts w:ascii="Cambria Math" w:hAnsi="Cambria Math"/>
            <w:sz w:val="20"/>
            <w:szCs w:val="20"/>
          </w:rPr>
          <m:t>DZuneTravel+</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77</m:t>
            </m:r>
          </m:sub>
        </m:sSub>
        <m:r>
          <w:rPr>
            <w:rFonts w:ascii="Cambria Math" w:eastAsiaTheme="minorHAnsi" w:hAnsi="Cambria Math"/>
            <w:sz w:val="20"/>
            <w:szCs w:val="20"/>
          </w:rPr>
          <m:t>DAndroidUtilities+</m:t>
        </m:r>
        <m:sSub>
          <m:sSubPr>
            <m:ctrlPr>
              <w:rPr>
                <w:rFonts w:ascii="Cambria Math" w:hAnsi="Cambria Math"/>
                <w:i/>
                <w:sz w:val="20"/>
                <w:szCs w:val="20"/>
              </w:rPr>
            </m:ctrlPr>
          </m:sSubPr>
          <m:e>
            <m:r>
              <w:rPr>
                <w:rFonts w:ascii="Cambria Math" w:eastAsiaTheme="minorHAnsi" w:hAnsi="Cambria Math"/>
                <w:sz w:val="20"/>
                <w:szCs w:val="20"/>
              </w:rPr>
              <m:t>β</m:t>
            </m:r>
          </m:e>
          <m:sub>
            <m:r>
              <w:rPr>
                <w:rFonts w:ascii="Cambria Math" w:hAnsi="Cambria Math"/>
                <w:sz w:val="20"/>
                <w:szCs w:val="20"/>
              </w:rPr>
              <m:t>78</m:t>
            </m:r>
          </m:sub>
        </m:sSub>
        <m:r>
          <w:rPr>
            <w:rFonts w:ascii="Cambria Math" w:hAnsi="Cambria Math"/>
            <w:sz w:val="20"/>
            <w:szCs w:val="20"/>
          </w:rPr>
          <m:t>DiOSUtilities+</m:t>
        </m:r>
        <m:sSub>
          <m:sSubPr>
            <m:ctrlPr>
              <w:rPr>
                <w:rFonts w:ascii="Cambria Math" w:hAnsi="Cambria Math"/>
                <w:i/>
                <w:sz w:val="20"/>
                <w:szCs w:val="20"/>
              </w:rPr>
            </m:ctrlPr>
          </m:sSubPr>
          <m:e>
            <m:r>
              <w:rPr>
                <w:rFonts w:ascii="Cambria Math" w:eastAsiaTheme="minorHAnsi" w:hAnsi="Cambria Math"/>
                <w:sz w:val="20"/>
                <w:szCs w:val="20"/>
              </w:rPr>
              <m:t>β</m:t>
            </m:r>
          </m:e>
          <m:sub>
            <m:r>
              <w:rPr>
                <w:rFonts w:ascii="Cambria Math" w:hAnsi="Cambria Math"/>
                <w:sz w:val="20"/>
                <w:szCs w:val="20"/>
              </w:rPr>
              <m:t>79</m:t>
            </m:r>
          </m:sub>
        </m:sSub>
        <m:r>
          <w:rPr>
            <w:rFonts w:ascii="Cambria Math" w:hAnsi="Cambria Math"/>
            <w:sz w:val="20"/>
            <w:szCs w:val="20"/>
          </w:rPr>
          <m:t>DZuneUtilities+</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80</m:t>
            </m:r>
          </m:sub>
        </m:sSub>
        <m:r>
          <w:rPr>
            <w:rFonts w:ascii="Cambria Math" w:eastAsiaTheme="minorHAnsi" w:hAnsi="Cambria Math"/>
            <w:sz w:val="20"/>
            <w:szCs w:val="20"/>
          </w:rPr>
          <m:t>DAndroidLocal+</m:t>
        </m:r>
        <m:sSub>
          <m:sSubPr>
            <m:ctrlPr>
              <w:rPr>
                <w:rFonts w:ascii="Cambria Math" w:hAnsi="Cambria Math"/>
                <w:i/>
                <w:sz w:val="20"/>
                <w:szCs w:val="20"/>
              </w:rPr>
            </m:ctrlPr>
          </m:sSubPr>
          <m:e>
            <m:r>
              <w:rPr>
                <w:rFonts w:ascii="Cambria Math" w:eastAsiaTheme="minorHAnsi" w:hAnsi="Cambria Math"/>
                <w:sz w:val="20"/>
                <w:szCs w:val="20"/>
              </w:rPr>
              <m:t>β</m:t>
            </m:r>
          </m:e>
          <m:sub>
            <m:r>
              <w:rPr>
                <w:rFonts w:ascii="Cambria Math" w:hAnsi="Cambria Math"/>
                <w:sz w:val="20"/>
                <w:szCs w:val="20"/>
              </w:rPr>
              <m:t>81</m:t>
            </m:r>
          </m:sub>
        </m:sSub>
        <m:r>
          <w:rPr>
            <w:rFonts w:ascii="Cambria Math" w:hAnsi="Cambria Math"/>
            <w:sz w:val="20"/>
            <w:szCs w:val="20"/>
          </w:rPr>
          <m:t>DiOSLocal+</m:t>
        </m:r>
        <m:sSub>
          <m:sSubPr>
            <m:ctrlPr>
              <w:rPr>
                <w:rFonts w:ascii="Cambria Math" w:hAnsi="Cambria Math"/>
                <w:i/>
                <w:sz w:val="20"/>
                <w:szCs w:val="20"/>
              </w:rPr>
            </m:ctrlPr>
          </m:sSubPr>
          <m:e>
            <m:r>
              <w:rPr>
                <w:rFonts w:ascii="Cambria Math" w:eastAsiaTheme="minorHAnsi" w:hAnsi="Cambria Math"/>
                <w:sz w:val="20"/>
                <w:szCs w:val="20"/>
              </w:rPr>
              <m:t>β</m:t>
            </m:r>
          </m:e>
          <m:sub>
            <m:r>
              <w:rPr>
                <w:rFonts w:ascii="Cambria Math" w:hAnsi="Cambria Math"/>
                <w:sz w:val="20"/>
                <w:szCs w:val="20"/>
              </w:rPr>
              <m:t>82</m:t>
            </m:r>
          </m:sub>
        </m:sSub>
        <m:r>
          <w:rPr>
            <w:rFonts w:ascii="Cambria Math" w:hAnsi="Cambria Math"/>
            <w:sz w:val="20"/>
            <w:szCs w:val="20"/>
          </w:rPr>
          <m:t>DZuneLocal+</m:t>
        </m:r>
        <m:sSub>
          <m:sSubPr>
            <m:ctrlPr>
              <w:rPr>
                <w:rFonts w:ascii="Cambria Math" w:eastAsiaTheme="minorHAnsi" w:hAnsi="Cambria Math"/>
                <w:i/>
                <w:sz w:val="20"/>
                <w:szCs w:val="20"/>
              </w:rPr>
            </m:ctrlPr>
          </m:sSubPr>
          <m:e>
            <m:r>
              <w:rPr>
                <w:rFonts w:ascii="Cambria Math" w:eastAsiaTheme="minorHAnsi" w:hAnsi="Cambria Math"/>
                <w:sz w:val="20"/>
                <w:szCs w:val="20"/>
              </w:rPr>
              <m:t>β</m:t>
            </m:r>
          </m:e>
          <m:sub>
            <m:r>
              <w:rPr>
                <w:rFonts w:ascii="Cambria Math" w:eastAsiaTheme="minorHAnsi" w:hAnsi="Cambria Math"/>
                <w:sz w:val="20"/>
                <w:szCs w:val="20"/>
              </w:rPr>
              <m:t>83</m:t>
            </m:r>
          </m:sub>
        </m:sSub>
        <m:r>
          <w:rPr>
            <w:rFonts w:ascii="Cambria Math" w:eastAsiaTheme="minorHAnsi" w:hAnsi="Cambria Math"/>
            <w:sz w:val="20"/>
            <w:szCs w:val="20"/>
          </w:rPr>
          <m:t>DAndroidPrice+</m:t>
        </m:r>
        <m:sSub>
          <m:sSubPr>
            <m:ctrlPr>
              <w:rPr>
                <w:rFonts w:ascii="Cambria Math" w:hAnsi="Cambria Math"/>
                <w:i/>
                <w:sz w:val="20"/>
                <w:szCs w:val="20"/>
              </w:rPr>
            </m:ctrlPr>
          </m:sSubPr>
          <m:e>
            <m:r>
              <w:rPr>
                <w:rFonts w:ascii="Cambria Math" w:eastAsiaTheme="minorHAnsi" w:hAnsi="Cambria Math"/>
                <w:sz w:val="20"/>
                <w:szCs w:val="20"/>
              </w:rPr>
              <m:t>β</m:t>
            </m:r>
          </m:e>
          <m:sub>
            <m:r>
              <w:rPr>
                <w:rFonts w:ascii="Cambria Math" w:hAnsi="Cambria Math"/>
                <w:sz w:val="20"/>
                <w:szCs w:val="20"/>
              </w:rPr>
              <m:t>84</m:t>
            </m:r>
          </m:sub>
        </m:sSub>
        <m:r>
          <w:rPr>
            <w:rFonts w:ascii="Cambria Math" w:hAnsi="Cambria Math"/>
            <w:sz w:val="20"/>
            <w:szCs w:val="20"/>
          </w:rPr>
          <m:t>DiOSPrice+</m:t>
        </m:r>
        <m:sSub>
          <m:sSubPr>
            <m:ctrlPr>
              <w:rPr>
                <w:rFonts w:ascii="Cambria Math" w:hAnsi="Cambria Math"/>
                <w:i/>
                <w:sz w:val="20"/>
                <w:szCs w:val="20"/>
              </w:rPr>
            </m:ctrlPr>
          </m:sSubPr>
          <m:e>
            <m:r>
              <w:rPr>
                <w:rFonts w:ascii="Cambria Math" w:eastAsiaTheme="minorHAnsi" w:hAnsi="Cambria Math"/>
                <w:sz w:val="20"/>
                <w:szCs w:val="20"/>
              </w:rPr>
              <m:t>β</m:t>
            </m:r>
          </m:e>
          <m:sub>
            <m:r>
              <w:rPr>
                <w:rFonts w:ascii="Cambria Math" w:hAnsi="Cambria Math"/>
                <w:sz w:val="20"/>
                <w:szCs w:val="20"/>
              </w:rPr>
              <m:t>85</m:t>
            </m:r>
          </m:sub>
        </m:sSub>
        <m:r>
          <w:rPr>
            <w:rFonts w:ascii="Cambria Math" w:hAnsi="Cambria Math"/>
            <w:sz w:val="20"/>
            <w:szCs w:val="20"/>
          </w:rPr>
          <m:t xml:space="preserve">DZunePrice+ </m:t>
        </m:r>
      </m:oMath>
      <w:proofErr w:type="gramStart"/>
      <w:r w:rsidR="00707A22" w:rsidRPr="00707A22">
        <w:rPr>
          <w:i/>
          <w:iCs/>
          <w:color w:val="000000"/>
          <w:sz w:val="20"/>
          <w:szCs w:val="20"/>
        </w:rPr>
        <w:t>ei</w:t>
      </w:r>
      <w:proofErr w:type="gramEnd"/>
    </w:p>
    <w:p w14:paraId="7EB88864" w14:textId="77777777" w:rsidR="00756A89" w:rsidRDefault="00756A89">
      <w:pPr>
        <w:jc w:val="left"/>
      </w:pPr>
    </w:p>
    <w:p w14:paraId="0855686E" w14:textId="77777777" w:rsidR="00756A89" w:rsidRDefault="00756A89">
      <w:pPr>
        <w:jc w:val="left"/>
      </w:pPr>
    </w:p>
    <w:p w14:paraId="4F94006D" w14:textId="77777777" w:rsidR="00756A89" w:rsidRDefault="00756A89">
      <w:pPr>
        <w:jc w:val="left"/>
      </w:pPr>
    </w:p>
    <w:p w14:paraId="7BE145D6" w14:textId="77777777" w:rsidR="00756A89" w:rsidRDefault="00756A89">
      <w:pPr>
        <w:jc w:val="left"/>
      </w:pPr>
    </w:p>
    <w:p w14:paraId="5A813BFF" w14:textId="77777777" w:rsidR="00860A3A" w:rsidRDefault="00860A3A">
      <w:pPr>
        <w:jc w:val="left"/>
      </w:pPr>
    </w:p>
    <w:p w14:paraId="2AE7914F" w14:textId="77777777" w:rsidR="00860A3A" w:rsidRDefault="00860A3A">
      <w:pPr>
        <w:jc w:val="left"/>
      </w:pPr>
    </w:p>
    <w:p w14:paraId="10BE5E37" w14:textId="35AABEDD" w:rsidR="00860A3A" w:rsidRDefault="002B56F5">
      <w:pPr>
        <w:jc w:val="left"/>
      </w:pPr>
      <w:r>
        <w:tab/>
      </w:r>
      <w:r w:rsidR="00860A3A">
        <w:br w:type="column"/>
      </w:r>
      <w:r w:rsidR="00707A22">
        <w:t>Appendix 16</w:t>
      </w:r>
      <w:r w:rsidR="00860A3A">
        <w:t xml:space="preserve"> Regression results</w:t>
      </w:r>
    </w:p>
    <w:p w14:paraId="11B2189F" w14:textId="051BB444" w:rsidR="009B6229" w:rsidRDefault="004876E1" w:rsidP="00234CD7">
      <w:pPr>
        <w:widowControl w:val="0"/>
        <w:autoSpaceDE w:val="0"/>
        <w:autoSpaceDN w:val="0"/>
        <w:adjustRightInd w:val="0"/>
        <w:spacing w:after="0" w:line="400" w:lineRule="atLeast"/>
        <w:jc w:val="left"/>
      </w:pPr>
      <w:r w:rsidRPr="001753C3">
        <w:rPr>
          <w:noProof/>
          <w:lang w:val="en-US"/>
        </w:rPr>
        <w:drawing>
          <wp:inline distT="0" distB="0" distL="0" distR="0" wp14:anchorId="12DF59A4" wp14:editId="1D7EA041">
            <wp:extent cx="5270500" cy="778018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70500" cy="7780181"/>
                    </a:xfrm>
                    <a:prstGeom prst="rect">
                      <a:avLst/>
                    </a:prstGeom>
                    <a:noFill/>
                    <a:ln>
                      <a:noFill/>
                    </a:ln>
                  </pic:spPr>
                </pic:pic>
              </a:graphicData>
            </a:graphic>
          </wp:inline>
        </w:drawing>
      </w:r>
    </w:p>
    <w:p w14:paraId="6198AF49" w14:textId="13CBAE6A" w:rsidR="00234CD7" w:rsidRDefault="004876E1" w:rsidP="006D401A">
      <w:pPr>
        <w:spacing w:line="360" w:lineRule="auto"/>
      </w:pPr>
      <w:r>
        <w:br w:type="column"/>
      </w:r>
      <w:r w:rsidRPr="001753C3">
        <w:rPr>
          <w:noProof/>
          <w:lang w:val="en-US"/>
        </w:rPr>
        <w:drawing>
          <wp:inline distT="0" distB="0" distL="0" distR="0" wp14:anchorId="07EEDFFE" wp14:editId="7213D1B0">
            <wp:extent cx="5270500" cy="7104476"/>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70500" cy="7104476"/>
                    </a:xfrm>
                    <a:prstGeom prst="rect">
                      <a:avLst/>
                    </a:prstGeom>
                    <a:noFill/>
                    <a:ln>
                      <a:noFill/>
                    </a:ln>
                  </pic:spPr>
                </pic:pic>
              </a:graphicData>
            </a:graphic>
          </wp:inline>
        </w:drawing>
      </w:r>
    </w:p>
    <w:p w14:paraId="14455183" w14:textId="6DF01963" w:rsidR="00701E4C" w:rsidRDefault="00FB4AA2" w:rsidP="0000352F">
      <w:pPr>
        <w:pStyle w:val="Heading1"/>
      </w:pPr>
      <w:bookmarkStart w:id="40" w:name="_Toc296682605"/>
      <w:r>
        <w:br w:type="column"/>
      </w:r>
      <w:r w:rsidR="00126799">
        <w:t>Reference List</w:t>
      </w:r>
      <w:bookmarkEnd w:id="40"/>
    </w:p>
    <w:p w14:paraId="74E023AE" w14:textId="77777777" w:rsidR="008B152B" w:rsidRPr="001B2839" w:rsidRDefault="008B152B" w:rsidP="008B152B">
      <w:proofErr w:type="gramStart"/>
      <w:r w:rsidRPr="001B2839">
        <w:t>Anderson, C. 2004.</w:t>
      </w:r>
      <w:proofErr w:type="gramEnd"/>
      <w:r w:rsidRPr="001B2839">
        <w:t xml:space="preserve"> "The Long Tail," in: Wired Magazine.</w:t>
      </w:r>
    </w:p>
    <w:p w14:paraId="1CABBC05" w14:textId="77777777" w:rsidR="008B152B" w:rsidRPr="001B2839" w:rsidRDefault="008B152B" w:rsidP="008B152B">
      <w:proofErr w:type="gramStart"/>
      <w:r w:rsidRPr="001B2839">
        <w:t>Arnold, R. 1993.</w:t>
      </w:r>
      <w:proofErr w:type="gramEnd"/>
      <w:r w:rsidRPr="001B2839">
        <w:t xml:space="preserve"> Software Engineering. IEEE Computer Society Press, Los Alamitos, California.</w:t>
      </w:r>
    </w:p>
    <w:p w14:paraId="2155DDB2" w14:textId="0FF0CB75" w:rsidR="008B152B" w:rsidRPr="001B2839" w:rsidRDefault="008B152B" w:rsidP="008B152B">
      <w:pPr>
        <w:widowControl w:val="0"/>
        <w:autoSpaceDE w:val="0"/>
        <w:autoSpaceDN w:val="0"/>
        <w:adjustRightInd w:val="0"/>
      </w:pPr>
      <w:proofErr w:type="spellStart"/>
      <w:r w:rsidRPr="001B2839">
        <w:t>Businessinsider</w:t>
      </w:r>
      <w:proofErr w:type="spellEnd"/>
      <w:r w:rsidRPr="001B2839">
        <w:t xml:space="preserve"> 2011. “Why Native App Stores Like iTunes And Android Marketplace Are Bad For Mobile Developers,” http://www.businessinsider.com/why-native-app-stores-like-itunes-and-andoidmarketplace_are-bad-business-for-mobile-developers-2011-5 (last accessed August 15th, 2014)</w:t>
      </w:r>
    </w:p>
    <w:p w14:paraId="46671968" w14:textId="3182197C" w:rsidR="008B152B" w:rsidRPr="001B2839" w:rsidRDefault="008B152B" w:rsidP="008B152B">
      <w:pPr>
        <w:widowControl w:val="0"/>
        <w:autoSpaceDE w:val="0"/>
        <w:autoSpaceDN w:val="0"/>
        <w:adjustRightInd w:val="0"/>
      </w:pPr>
      <w:proofErr w:type="gramStart"/>
      <w:r w:rsidRPr="001B2839">
        <w:t>Brynjolfsson, E., Hu, Y. (Jeffrey), and Smith, M. D. 2003.</w:t>
      </w:r>
      <w:proofErr w:type="gramEnd"/>
      <w:r w:rsidRPr="001B2839">
        <w:t xml:space="preserve"> Consumer Surplus in the Digital Economy: Estimating the Value of Increased Product Variety at Online Booksellers, </w:t>
      </w:r>
      <w:r w:rsidRPr="001B2839">
        <w:rPr>
          <w:i/>
        </w:rPr>
        <w:t>Management Science</w:t>
      </w:r>
      <w:r w:rsidRPr="001B2839">
        <w:t xml:space="preserve"> (49:11), </w:t>
      </w:r>
      <w:proofErr w:type="gramStart"/>
      <w:r w:rsidRPr="001B2839">
        <w:t>pp</w:t>
      </w:r>
      <w:proofErr w:type="gramEnd"/>
      <w:r w:rsidRPr="001B2839">
        <w:t>. 1580–1596.</w:t>
      </w:r>
    </w:p>
    <w:p w14:paraId="369FED5A" w14:textId="67187EB7" w:rsidR="008B152B" w:rsidRPr="001B2839" w:rsidRDefault="008B152B" w:rsidP="008B152B">
      <w:pPr>
        <w:widowControl w:val="0"/>
        <w:autoSpaceDE w:val="0"/>
        <w:autoSpaceDN w:val="0"/>
        <w:adjustRightInd w:val="0"/>
      </w:pPr>
      <w:r w:rsidRPr="001B2839">
        <w:t>Cheng, H.K., and Tang, Q.C. 2010. "Free Trial or No Free Trial: Optimal Software Product Design with Network Effects," European Journal of Operational Research  (205:2), pp. 437-447.</w:t>
      </w:r>
    </w:p>
    <w:p w14:paraId="224ECB7B" w14:textId="31C21610" w:rsidR="008B152B" w:rsidRPr="001B2839" w:rsidRDefault="008B152B" w:rsidP="008B152B">
      <w:pPr>
        <w:widowControl w:val="0"/>
        <w:autoSpaceDE w:val="0"/>
        <w:autoSpaceDN w:val="0"/>
        <w:adjustRightInd w:val="0"/>
      </w:pPr>
      <w:r w:rsidRPr="001B2839">
        <w:t xml:space="preserve">Chevalier, J., and </w:t>
      </w:r>
      <w:proofErr w:type="spellStart"/>
      <w:r w:rsidRPr="001B2839">
        <w:t>Goolsbee</w:t>
      </w:r>
      <w:proofErr w:type="spellEnd"/>
      <w:r w:rsidRPr="001B2839">
        <w:t>, A. 2003. "Measuring Prices and Price Competition Online: Amazon.Com and Barnesandnoble.Com," Quantitative Marketing and Economics  (1:2), pp. 203-222.</w:t>
      </w:r>
    </w:p>
    <w:p w14:paraId="2997409D" w14:textId="7538890A" w:rsidR="008B152B" w:rsidRPr="001B2839" w:rsidRDefault="008B152B" w:rsidP="008B152B">
      <w:pPr>
        <w:widowControl w:val="0"/>
        <w:autoSpaceDE w:val="0"/>
        <w:autoSpaceDN w:val="0"/>
        <w:adjustRightInd w:val="0"/>
      </w:pPr>
      <w:r w:rsidRPr="001B2839">
        <w:t xml:space="preserve">Chevalier, J.A., and </w:t>
      </w:r>
      <w:proofErr w:type="spellStart"/>
      <w:r w:rsidRPr="001B2839">
        <w:t>Mayzlin</w:t>
      </w:r>
      <w:proofErr w:type="spellEnd"/>
      <w:r w:rsidRPr="001B2839">
        <w:t>, D. 2006. “The effect of word of mouth on sales: Online book reviews,” Journal of Marketing Research (43:3), pp. 345-354.</w:t>
      </w:r>
    </w:p>
    <w:p w14:paraId="6DB8194A" w14:textId="5300D884" w:rsidR="008B152B" w:rsidRPr="001B2839" w:rsidRDefault="008B152B" w:rsidP="008B152B">
      <w:pPr>
        <w:widowControl w:val="0"/>
        <w:autoSpaceDE w:val="0"/>
        <w:autoSpaceDN w:val="0"/>
        <w:adjustRightInd w:val="0"/>
      </w:pPr>
      <w:proofErr w:type="spellStart"/>
      <w:r w:rsidRPr="001B2839">
        <w:t>Digitalinspiration</w:t>
      </w:r>
      <w:proofErr w:type="spellEnd"/>
      <w:r w:rsidRPr="001B2839">
        <w:t xml:space="preserve"> 2011. “Would You Like to Try Android Apps Before Buying</w:t>
      </w:r>
      <w:proofErr w:type="gramStart"/>
      <w:r w:rsidRPr="001B2839">
        <w:t>?,</w:t>
      </w:r>
      <w:proofErr w:type="gramEnd"/>
      <w:r w:rsidRPr="001B2839">
        <w:t>” http://www.labnol.org/internet/android-apps-try-before-buying/19422/ (last accessed August 15th, 2014).</w:t>
      </w:r>
    </w:p>
    <w:p w14:paraId="17F9F1FB" w14:textId="438B75B5" w:rsidR="008B152B" w:rsidRPr="001B2839" w:rsidRDefault="008B152B" w:rsidP="008B152B">
      <w:pPr>
        <w:widowControl w:val="0"/>
        <w:autoSpaceDE w:val="0"/>
        <w:autoSpaceDN w:val="0"/>
        <w:adjustRightInd w:val="0"/>
      </w:pPr>
      <w:proofErr w:type="spellStart"/>
      <w:proofErr w:type="gramStart"/>
      <w:r w:rsidRPr="001B2839">
        <w:t>Dellarocas</w:t>
      </w:r>
      <w:proofErr w:type="spellEnd"/>
      <w:r w:rsidRPr="001B2839">
        <w:t>, C. 2003.</w:t>
      </w:r>
      <w:proofErr w:type="gramEnd"/>
      <w:r w:rsidRPr="001B2839">
        <w:t xml:space="preserve"> “The Digitization of Word-of-Mouth: Promise and Challenges of Online Reputation </w:t>
      </w:r>
      <w:proofErr w:type="spellStart"/>
      <w:r w:rsidRPr="001B2839">
        <w:t>Systems,”Management</w:t>
      </w:r>
      <w:proofErr w:type="spellEnd"/>
      <w:r w:rsidRPr="001B2839">
        <w:t xml:space="preserve"> Science (49:10), pp. 1407-1424</w:t>
      </w:r>
    </w:p>
    <w:p w14:paraId="6AC4DA5C" w14:textId="77777777" w:rsidR="008B152B" w:rsidRPr="001B2839" w:rsidRDefault="008B152B" w:rsidP="008B152B">
      <w:pPr>
        <w:widowControl w:val="0"/>
        <w:autoSpaceDE w:val="0"/>
        <w:autoSpaceDN w:val="0"/>
        <w:adjustRightInd w:val="0"/>
      </w:pPr>
      <w:proofErr w:type="spellStart"/>
      <w:r w:rsidRPr="001B2839">
        <w:t>Dellarocas</w:t>
      </w:r>
      <w:proofErr w:type="spellEnd"/>
      <w:r w:rsidRPr="001B2839">
        <w:t>, C. and Narayan, R. 2006. “A Statistical Measure of a Population’s Propensity to Engage in Post-Purchase Online Word-of-Mouth,” Statistical Science  (21:2), pp. 277-285</w:t>
      </w:r>
    </w:p>
    <w:p w14:paraId="46648EB8" w14:textId="582F7FFD" w:rsidR="008B152B" w:rsidRPr="001B2839" w:rsidRDefault="008B152B" w:rsidP="008B152B">
      <w:pPr>
        <w:widowControl w:val="0"/>
        <w:autoSpaceDE w:val="0"/>
        <w:autoSpaceDN w:val="0"/>
        <w:adjustRightInd w:val="0"/>
      </w:pPr>
      <w:proofErr w:type="spellStart"/>
      <w:proofErr w:type="gramStart"/>
      <w:r w:rsidRPr="001B2839">
        <w:t>Faugere</w:t>
      </w:r>
      <w:proofErr w:type="spellEnd"/>
      <w:r w:rsidRPr="001B2839">
        <w:t xml:space="preserve">, C., and </w:t>
      </w:r>
      <w:proofErr w:type="spellStart"/>
      <w:r w:rsidRPr="001B2839">
        <w:t>Giri</w:t>
      </w:r>
      <w:proofErr w:type="spellEnd"/>
      <w:r w:rsidRPr="001B2839">
        <w:t xml:space="preserve"> Kumar, T. 2007.</w:t>
      </w:r>
      <w:proofErr w:type="gramEnd"/>
      <w:r w:rsidRPr="001B2839">
        <w:t xml:space="preserve"> "Designing Free Software Samples: A Game Theoretic Approach," Information Technology &amp; Management  (8:4), pp. 263-278.</w:t>
      </w:r>
    </w:p>
    <w:p w14:paraId="05E1496C" w14:textId="77777777" w:rsidR="000C5C86" w:rsidRPr="001B2839" w:rsidRDefault="000C5C86" w:rsidP="000C5C86">
      <w:pPr>
        <w:widowControl w:val="0"/>
        <w:autoSpaceDE w:val="0"/>
        <w:autoSpaceDN w:val="0"/>
        <w:adjustRightInd w:val="0"/>
        <w:spacing w:after="0"/>
      </w:pPr>
      <w:r w:rsidRPr="001B2839">
        <w:t>Field, A. (2009), </w:t>
      </w:r>
      <w:r w:rsidRPr="001B2839">
        <w:rPr>
          <w:iCs/>
        </w:rPr>
        <w:t>Discovering Statistics Using SPSS</w:t>
      </w:r>
      <w:r w:rsidRPr="001B2839">
        <w:t xml:space="preserve">, </w:t>
      </w:r>
      <w:r w:rsidRPr="001B2839">
        <w:rPr>
          <w:i/>
        </w:rPr>
        <w:t>SAGE Publications Ltd</w:t>
      </w:r>
      <w:r w:rsidRPr="001B2839">
        <w:t>.</w:t>
      </w:r>
    </w:p>
    <w:p w14:paraId="2ECA567A" w14:textId="77777777" w:rsidR="000C5C86" w:rsidRPr="001B2839" w:rsidRDefault="000C5C86" w:rsidP="008B152B">
      <w:pPr>
        <w:widowControl w:val="0"/>
        <w:autoSpaceDE w:val="0"/>
        <w:autoSpaceDN w:val="0"/>
        <w:adjustRightInd w:val="0"/>
      </w:pPr>
    </w:p>
    <w:p w14:paraId="6F4866FB" w14:textId="314DE195" w:rsidR="008B152B" w:rsidRPr="001B2839" w:rsidRDefault="008B152B" w:rsidP="008B152B">
      <w:pPr>
        <w:widowControl w:val="0"/>
        <w:autoSpaceDE w:val="0"/>
        <w:autoSpaceDN w:val="0"/>
        <w:adjustRightInd w:val="0"/>
      </w:pPr>
      <w:r w:rsidRPr="001B2839">
        <w:t>Gallaugher, J.M., and Wang, Y</w:t>
      </w:r>
      <w:proofErr w:type="gramStart"/>
      <w:r w:rsidRPr="001B2839">
        <w:t>.-</w:t>
      </w:r>
      <w:proofErr w:type="gramEnd"/>
      <w:r w:rsidRPr="001B2839">
        <w:t>M. 2002. "Understanding Network Effects in Software Markets: Evidence from Web Server Pricing," MIS Quarterly  (26:4), pp. 303-327.</w:t>
      </w:r>
    </w:p>
    <w:p w14:paraId="6C18508A" w14:textId="3F9FEF2B" w:rsidR="008B152B" w:rsidRPr="001B2839" w:rsidRDefault="008B152B" w:rsidP="008B152B">
      <w:pPr>
        <w:widowControl w:val="0"/>
        <w:autoSpaceDE w:val="0"/>
        <w:autoSpaceDN w:val="0"/>
        <w:adjustRightInd w:val="0"/>
      </w:pPr>
      <w:proofErr w:type="gramStart"/>
      <w:r w:rsidRPr="001B2839">
        <w:t>Gartner (2011).</w:t>
      </w:r>
      <w:proofErr w:type="gramEnd"/>
      <w:r w:rsidRPr="001B2839">
        <w:t xml:space="preserve"> Gartner says worldwide Mobile Application Store Revenue Forecast to Surpass $15 Billion in 2011. Available at: </w:t>
      </w:r>
      <w:hyperlink r:id="rId40" w:history="1">
        <w:r w:rsidRPr="001B2839">
          <w:rPr>
            <w:rStyle w:val="Hyperlink"/>
          </w:rPr>
          <w:t>http://www.gartner.com/it/page.jsp?id=152921</w:t>
        </w:r>
      </w:hyperlink>
      <w:r w:rsidRPr="001B2839">
        <w:rPr>
          <w:u w:val="single"/>
        </w:rPr>
        <w:t>4 (</w:t>
      </w:r>
      <w:r w:rsidRPr="001B2839">
        <w:t>Accessed on August 15th, 2014)</w:t>
      </w:r>
    </w:p>
    <w:p w14:paraId="7BD6A4C8" w14:textId="77777777" w:rsidR="008B152B" w:rsidRPr="001B2839" w:rsidRDefault="008B152B" w:rsidP="008B152B">
      <w:pPr>
        <w:widowControl w:val="0"/>
        <w:autoSpaceDE w:val="0"/>
        <w:autoSpaceDN w:val="0"/>
        <w:adjustRightInd w:val="0"/>
      </w:pPr>
    </w:p>
    <w:p w14:paraId="75A71F5B" w14:textId="30DC933F" w:rsidR="008B152B" w:rsidRPr="001B2839" w:rsidRDefault="008B152B" w:rsidP="008B152B">
      <w:pPr>
        <w:widowControl w:val="0"/>
        <w:overflowPunct w:val="0"/>
        <w:autoSpaceDE w:val="0"/>
        <w:autoSpaceDN w:val="0"/>
        <w:adjustRightInd w:val="0"/>
        <w:spacing w:after="0"/>
        <w:ind w:right="40"/>
      </w:pPr>
      <w:r w:rsidRPr="001B2839">
        <w:t>Ghose, A., S. Han. (2011)</w:t>
      </w:r>
      <w:proofErr w:type="gramStart"/>
      <w:r w:rsidRPr="001B2839">
        <w:t>. A Dynamic Structural Model of User Learning on the Mobile Internet.</w:t>
      </w:r>
      <w:proofErr w:type="gramEnd"/>
      <w:r w:rsidRPr="001B2839">
        <w:t xml:space="preserve"> Working Paper, Available at: </w:t>
      </w:r>
      <w:hyperlink r:id="rId41" w:history="1">
        <w:r w:rsidRPr="001B2839">
          <w:t xml:space="preserve"> &lt;</w:t>
        </w:r>
        <w:r w:rsidRPr="001B2839">
          <w:rPr>
            <w:color w:val="0000FF"/>
            <w:u w:val="single"/>
          </w:rPr>
          <w:t>http://ssrn.com/abstract=1485049</w:t>
        </w:r>
        <w:r w:rsidRPr="001B2839">
          <w:rPr>
            <w:color w:val="383838"/>
            <w:u w:val="single"/>
          </w:rPr>
          <w:t>,</w:t>
        </w:r>
      </w:hyperlink>
      <w:r w:rsidRPr="001B2839">
        <w:rPr>
          <w:u w:val="single"/>
        </w:rPr>
        <w:t>&gt;</w:t>
      </w:r>
      <w:r w:rsidRPr="001B2839">
        <w:t xml:space="preserve"> (Last accessed on 26</w:t>
      </w:r>
      <w:r w:rsidRPr="001B2839">
        <w:rPr>
          <w:vertAlign w:val="superscript"/>
        </w:rPr>
        <w:t>th</w:t>
      </w:r>
      <w:r w:rsidRPr="001B2839">
        <w:t xml:space="preserve"> July 2014) </w:t>
      </w:r>
    </w:p>
    <w:p w14:paraId="7D188613" w14:textId="77777777" w:rsidR="008B152B" w:rsidRPr="001B2839" w:rsidRDefault="008B152B" w:rsidP="008B152B">
      <w:pPr>
        <w:widowControl w:val="0"/>
        <w:overflowPunct w:val="0"/>
        <w:autoSpaceDE w:val="0"/>
        <w:autoSpaceDN w:val="0"/>
        <w:adjustRightInd w:val="0"/>
        <w:spacing w:after="0"/>
        <w:ind w:right="40"/>
      </w:pPr>
    </w:p>
    <w:p w14:paraId="66DD01DD" w14:textId="276AE4FD" w:rsidR="008B152B" w:rsidRPr="001B2839" w:rsidRDefault="008B152B" w:rsidP="008B152B">
      <w:pPr>
        <w:widowControl w:val="0"/>
        <w:autoSpaceDE w:val="0"/>
        <w:autoSpaceDN w:val="0"/>
        <w:adjustRightInd w:val="0"/>
        <w:rPr>
          <w:i/>
          <w:iCs/>
        </w:rPr>
      </w:pPr>
      <w:r w:rsidRPr="001B2839">
        <w:t>Ghose</w:t>
      </w:r>
      <w:proofErr w:type="gramStart"/>
      <w:r w:rsidRPr="001B2839">
        <w:t>,  A</w:t>
      </w:r>
      <w:proofErr w:type="gramEnd"/>
      <w:r w:rsidRPr="001B2839">
        <w:t>.,  S.  Han. (2012)</w:t>
      </w:r>
      <w:proofErr w:type="gramStart"/>
      <w:r w:rsidRPr="001B2839">
        <w:t>. Estimating Demand for Mobile Applications in the New Mobile Economy.</w:t>
      </w:r>
      <w:proofErr w:type="gramEnd"/>
      <w:r w:rsidRPr="001B2839">
        <w:t xml:space="preserve"> </w:t>
      </w:r>
      <w:r w:rsidRPr="001B2839">
        <w:rPr>
          <w:i/>
          <w:iCs/>
        </w:rPr>
        <w:t xml:space="preserve">Thirty Third International </w:t>
      </w:r>
      <w:proofErr w:type="gramStart"/>
      <w:r w:rsidRPr="001B2839">
        <w:rPr>
          <w:i/>
          <w:iCs/>
        </w:rPr>
        <w:t>Conference</w:t>
      </w:r>
      <w:proofErr w:type="gramEnd"/>
      <w:r w:rsidRPr="001B2839">
        <w:rPr>
          <w:i/>
          <w:iCs/>
        </w:rPr>
        <w:t xml:space="preserve"> on Information Systems, </w:t>
      </w:r>
      <w:proofErr w:type="spellStart"/>
      <w:r w:rsidRPr="001B2839">
        <w:rPr>
          <w:i/>
          <w:iCs/>
        </w:rPr>
        <w:t>Orlando</w:t>
      </w:r>
      <w:proofErr w:type="spellEnd"/>
      <w:r w:rsidRPr="001B2839">
        <w:rPr>
          <w:i/>
          <w:iCs/>
        </w:rPr>
        <w:t xml:space="preserve"> 2012</w:t>
      </w:r>
    </w:p>
    <w:p w14:paraId="7A029C5B" w14:textId="1F70723C" w:rsidR="008B152B" w:rsidRPr="001B2839" w:rsidRDefault="008B152B" w:rsidP="008B152B">
      <w:pPr>
        <w:widowControl w:val="0"/>
        <w:autoSpaceDE w:val="0"/>
        <w:autoSpaceDN w:val="0"/>
        <w:adjustRightInd w:val="0"/>
      </w:pPr>
      <w:r w:rsidRPr="001B2839">
        <w:t xml:space="preserve">Ghose, A., </w:t>
      </w:r>
      <w:proofErr w:type="spellStart"/>
      <w:r w:rsidRPr="001B2839">
        <w:t>Ipeirotis</w:t>
      </w:r>
      <w:proofErr w:type="spellEnd"/>
      <w:r w:rsidRPr="001B2839">
        <w:t xml:space="preserve">, P., Li, B. 2012. </w:t>
      </w:r>
      <w:proofErr w:type="gramStart"/>
      <w:r w:rsidRPr="001B2839">
        <w:t>Designing ranking systems for hotels on travel search engines by mining user-generated and crowd-sourced content, forthcoming, Marketing Science.</w:t>
      </w:r>
      <w:proofErr w:type="gramEnd"/>
    </w:p>
    <w:p w14:paraId="01999845" w14:textId="37DB21DE" w:rsidR="008B152B" w:rsidRPr="001B2839" w:rsidRDefault="008B152B" w:rsidP="008B152B">
      <w:r w:rsidRPr="001B2839">
        <w:t xml:space="preserve">Ghose, A., and </w:t>
      </w:r>
      <w:proofErr w:type="spellStart"/>
      <w:r w:rsidRPr="001B2839">
        <w:t>Sundararajan</w:t>
      </w:r>
      <w:proofErr w:type="spellEnd"/>
      <w:r w:rsidRPr="001B2839">
        <w:t>, A. 2006. "Evaluating Pricing Strategy Using E-Commerce Data: Evidence and Estimation Challenges," Statistical Science  (21:2), pp. 131-142.</w:t>
      </w:r>
    </w:p>
    <w:p w14:paraId="6E452F3A" w14:textId="6CAF12B8" w:rsidR="008B152B" w:rsidRPr="001B2839" w:rsidRDefault="008B152B" w:rsidP="00FB4AA2">
      <w:pPr>
        <w:jc w:val="left"/>
      </w:pPr>
      <w:proofErr w:type="gramStart"/>
      <w:r w:rsidRPr="001B2839">
        <w:t>Hall, R. 1998.</w:t>
      </w:r>
      <w:proofErr w:type="gramEnd"/>
      <w:r w:rsidRPr="001B2839">
        <w:t xml:space="preserve"> “Between-Subjects One-Way ANOVA,</w:t>
      </w:r>
      <w:proofErr w:type="gramStart"/>
      <w:r w:rsidRPr="001B2839">
        <w:t xml:space="preserve">”  </w:t>
      </w:r>
      <w:proofErr w:type="gramEnd"/>
      <w:r w:rsidR="0018706F">
        <w:fldChar w:fldCharType="begin"/>
      </w:r>
      <w:r w:rsidR="0018706F">
        <w:instrText xml:space="preserve"> HYPERLINK "http://web.mst.edu/~psyworld/anovasteps.htm" </w:instrText>
      </w:r>
      <w:r w:rsidR="0018706F">
        <w:fldChar w:fldCharType="separate"/>
      </w:r>
      <w:r w:rsidRPr="001B2839">
        <w:rPr>
          <w:rStyle w:val="Hyperlink"/>
        </w:rPr>
        <w:t>http://web.mst.edu/~psyworld/anovasteps.htm</w:t>
      </w:r>
      <w:r w:rsidR="0018706F">
        <w:rPr>
          <w:rStyle w:val="Hyperlink"/>
        </w:rPr>
        <w:fldChar w:fldCharType="end"/>
      </w:r>
      <w:r w:rsidRPr="001B2839">
        <w:t xml:space="preserve"> (last accessed A</w:t>
      </w:r>
      <w:bookmarkStart w:id="41" w:name="_GoBack"/>
      <w:bookmarkEnd w:id="41"/>
      <w:r w:rsidRPr="001B2839">
        <w:t>ugust 16th, 2014)</w:t>
      </w:r>
    </w:p>
    <w:p w14:paraId="6206C183" w14:textId="5CCA7407" w:rsidR="008B152B" w:rsidRPr="001B2839" w:rsidRDefault="00EF0CE0" w:rsidP="00FB4AA2">
      <w:pPr>
        <w:jc w:val="left"/>
      </w:pPr>
      <w:proofErr w:type="gramStart"/>
      <w:r w:rsidRPr="001B2839">
        <w:t>Hall, R. 1998.</w:t>
      </w:r>
      <w:proofErr w:type="gramEnd"/>
      <w:r w:rsidRPr="001B2839">
        <w:t xml:space="preserve"> </w:t>
      </w:r>
      <w:r w:rsidR="008B152B" w:rsidRPr="001B2839">
        <w:t>“</w:t>
      </w:r>
      <w:proofErr w:type="spellStart"/>
      <w:r w:rsidR="008B152B" w:rsidRPr="001B2839">
        <w:t>Tukey's</w:t>
      </w:r>
      <w:proofErr w:type="spellEnd"/>
      <w:r w:rsidR="008B152B" w:rsidRPr="001B2839">
        <w:t xml:space="preserve"> HSD Post Hoc Test,” </w:t>
      </w:r>
      <w:hyperlink r:id="rId42" w:history="1">
        <w:r w:rsidR="008B152B" w:rsidRPr="001B2839">
          <w:rPr>
            <w:rStyle w:val="Hyperlink"/>
          </w:rPr>
          <w:t>http://web.mst.edu/~psyworld/tukeyssteps.htm</w:t>
        </w:r>
      </w:hyperlink>
      <w:r w:rsidR="008B152B" w:rsidRPr="001B2839">
        <w:t xml:space="preserve"> (last accessed August 16th, 2014)</w:t>
      </w:r>
    </w:p>
    <w:p w14:paraId="3FEFEC57" w14:textId="1C3D0678" w:rsidR="008B152B" w:rsidRPr="001B2839" w:rsidRDefault="008B152B" w:rsidP="008B152B">
      <w:pPr>
        <w:widowControl w:val="0"/>
        <w:autoSpaceDE w:val="0"/>
        <w:autoSpaceDN w:val="0"/>
        <w:adjustRightInd w:val="0"/>
      </w:pPr>
      <w:proofErr w:type="spellStart"/>
      <w:r w:rsidRPr="001B2839">
        <w:t>Haruvy</w:t>
      </w:r>
      <w:proofErr w:type="spellEnd"/>
      <w:r w:rsidRPr="001B2839">
        <w:t>, E., and Prasad, A. 2001. "Optimal Freeware Quality in the Presence of Network Externalities: An Evolutionary Game Theoretical Approach," Journal of Evolutionary Economics  (11:2), pp. 231-248.</w:t>
      </w:r>
    </w:p>
    <w:p w14:paraId="724AAECD" w14:textId="77777777" w:rsidR="008B152B" w:rsidRPr="001B2839" w:rsidRDefault="008B152B" w:rsidP="008B152B">
      <w:pPr>
        <w:widowControl w:val="0"/>
        <w:autoSpaceDE w:val="0"/>
        <w:autoSpaceDN w:val="0"/>
        <w:adjustRightInd w:val="0"/>
      </w:pPr>
      <w:proofErr w:type="spellStart"/>
      <w:r w:rsidRPr="001B2839">
        <w:t>Jahns</w:t>
      </w:r>
      <w:proofErr w:type="spellEnd"/>
      <w:r w:rsidRPr="001B2839">
        <w:t>, R.G. 2010. "Smartphone Application Market to Reach Us$15.65 Billion in 2013," in: Global</w:t>
      </w:r>
    </w:p>
    <w:p w14:paraId="48352D91" w14:textId="11741FB8" w:rsidR="008B152B" w:rsidRPr="001B2839" w:rsidRDefault="008B152B" w:rsidP="008B152B">
      <w:pPr>
        <w:widowControl w:val="0"/>
        <w:autoSpaceDE w:val="0"/>
        <w:autoSpaceDN w:val="0"/>
        <w:adjustRightInd w:val="0"/>
        <w:rPr>
          <w:bCs/>
        </w:rPr>
      </w:pPr>
      <w:proofErr w:type="spellStart"/>
      <w:r w:rsidRPr="001B2839">
        <w:rPr>
          <w:bCs/>
        </w:rPr>
        <w:t>Kapil</w:t>
      </w:r>
      <w:proofErr w:type="spellEnd"/>
      <w:r w:rsidRPr="001B2839">
        <w:rPr>
          <w:bCs/>
        </w:rPr>
        <w:t>, B., and Robert, S. 2004. "The Effects of Free Sample Promotions on Incremental Brand Sales," Marketing Science  (23:3), p. 345.</w:t>
      </w:r>
    </w:p>
    <w:p w14:paraId="20372BE7" w14:textId="2EF19BE7" w:rsidR="008B152B" w:rsidRPr="001B2839" w:rsidRDefault="008B152B" w:rsidP="008B152B">
      <w:pPr>
        <w:widowControl w:val="0"/>
        <w:autoSpaceDE w:val="0"/>
        <w:autoSpaceDN w:val="0"/>
        <w:adjustRightInd w:val="0"/>
        <w:rPr>
          <w:i/>
        </w:rPr>
      </w:pPr>
      <w:r w:rsidRPr="001B2839">
        <w:rPr>
          <w:bCs/>
        </w:rPr>
        <w:t>Liu C. Z. (2012). An Empirical Study of the Freemium Apps: Evidence from the of the</w:t>
      </w:r>
      <w:r w:rsidRPr="001B2839">
        <w:t xml:space="preserve"> Google Play Market. </w:t>
      </w:r>
      <w:r w:rsidRPr="001B2839">
        <w:rPr>
          <w:i/>
        </w:rPr>
        <w:t xml:space="preserve">Thirty Third International </w:t>
      </w:r>
      <w:proofErr w:type="gramStart"/>
      <w:r w:rsidRPr="001B2839">
        <w:rPr>
          <w:i/>
        </w:rPr>
        <w:t>Conference</w:t>
      </w:r>
      <w:proofErr w:type="gramEnd"/>
      <w:r w:rsidRPr="001B2839">
        <w:rPr>
          <w:i/>
        </w:rPr>
        <w:t xml:space="preserve"> on Information Systems.</w:t>
      </w:r>
    </w:p>
    <w:p w14:paraId="1EB249B9" w14:textId="663F7D24" w:rsidR="008B152B" w:rsidRPr="001B2839" w:rsidRDefault="008B152B" w:rsidP="008B152B">
      <w:r w:rsidRPr="001B2839">
        <w:t xml:space="preserve">Marketing NPV “How Do You Measure Engagement? </w:t>
      </w:r>
      <w:proofErr w:type="gramStart"/>
      <w:r w:rsidRPr="001B2839">
        <w:t>Start by Defining It in the Right Context”.</w:t>
      </w:r>
      <w:proofErr w:type="gramEnd"/>
      <w:r w:rsidRPr="001B2839">
        <w:t xml:space="preserve"> Journal of </w:t>
      </w:r>
      <w:proofErr w:type="spellStart"/>
      <w:proofErr w:type="gramStart"/>
      <w:r w:rsidRPr="001B2839">
        <w:t>MarketingNPV</w:t>
      </w:r>
      <w:proofErr w:type="spellEnd"/>
      <w:r w:rsidRPr="001B2839">
        <w:t xml:space="preserve"> ,</w:t>
      </w:r>
      <w:proofErr w:type="gramEnd"/>
      <w:r w:rsidRPr="001B2839">
        <w:t xml:space="preserve"> (1), pp. 3–7.</w:t>
      </w:r>
    </w:p>
    <w:p w14:paraId="2EAF5F58" w14:textId="75185ABD" w:rsidR="008B152B" w:rsidRPr="001B2839" w:rsidRDefault="008B152B" w:rsidP="008B152B">
      <w:proofErr w:type="gramStart"/>
      <w:r w:rsidRPr="001B2839">
        <w:t>Nokia, 2014, “</w:t>
      </w:r>
      <w:hyperlink r:id="rId43" w:history="1">
        <w:proofErr w:type="gramEnd"/>
        <w:r w:rsidRPr="001B2839">
          <w:rPr>
            <w:rStyle w:val="Hyperlink"/>
          </w:rPr>
          <w:t>http://www.nokia.com</w:t>
        </w:r>
        <w:proofErr w:type="gramStart"/>
      </w:hyperlink>
      <w:r w:rsidRPr="001B2839">
        <w:t>”.</w:t>
      </w:r>
      <w:proofErr w:type="gramEnd"/>
      <w:r w:rsidRPr="001B2839">
        <w:t xml:space="preserve"> (</w:t>
      </w:r>
      <w:proofErr w:type="gramStart"/>
      <w:r w:rsidRPr="001B2839">
        <w:t>last</w:t>
      </w:r>
      <w:proofErr w:type="gramEnd"/>
      <w:r w:rsidRPr="001B2839">
        <w:t xml:space="preserve"> accessed on June 22, 2014) </w:t>
      </w:r>
    </w:p>
    <w:p w14:paraId="5133853C" w14:textId="10D60C28" w:rsidR="008B152B" w:rsidRPr="001B2839" w:rsidRDefault="008B152B" w:rsidP="008B152B">
      <w:r w:rsidRPr="001B2839">
        <w:t xml:space="preserve">O'Brien, H. L., Toms, E. G., </w:t>
      </w:r>
      <w:proofErr w:type="spellStart"/>
      <w:r w:rsidRPr="001B2839">
        <w:t>Kelloway</w:t>
      </w:r>
      <w:proofErr w:type="spellEnd"/>
      <w:r w:rsidRPr="001B2839">
        <w:t xml:space="preserve">, E. K., and Kelley, E. 2008. </w:t>
      </w:r>
      <w:proofErr w:type="gramStart"/>
      <w:r w:rsidRPr="001B2839">
        <w:t>“Developing and evaluating a reliable measure of user engagement,” In Proceedings of Am. Soc. Info.</w:t>
      </w:r>
      <w:proofErr w:type="gramEnd"/>
      <w:r w:rsidRPr="001B2839">
        <w:t xml:space="preserve"> Sci. Tech.  (45), pp. 1-10.</w:t>
      </w:r>
    </w:p>
    <w:p w14:paraId="370736DA" w14:textId="425DEDC9" w:rsidR="008B152B" w:rsidRPr="001B2839" w:rsidRDefault="001B2839" w:rsidP="008B152B">
      <w:r w:rsidRPr="001B2839">
        <w:br w:type="column"/>
      </w:r>
      <w:proofErr w:type="spellStart"/>
      <w:r w:rsidR="008B152B" w:rsidRPr="001B2839">
        <w:t>ResearchMoz</w:t>
      </w:r>
      <w:proofErr w:type="spellEnd"/>
      <w:r w:rsidR="008B152B" w:rsidRPr="001B2839">
        <w:t xml:space="preserve"> 2014. “Global Mobile Applications (Free, Paid &amp; Ad Supported) Market By Stores, Category, Platform, Brands And Stakeholders (2012 - 2017),” </w:t>
      </w:r>
      <w:hyperlink r:id="rId44" w:history="1">
        <w:r w:rsidR="008B152B" w:rsidRPr="001B2839">
          <w:rPr>
            <w:rStyle w:val="Hyperlink"/>
          </w:rPr>
          <w:t>https://www.linkedin.com/today/post/article/20140609064142-173774513-mobile-applications-app-market-research-report-2012-2017</w:t>
        </w:r>
      </w:hyperlink>
      <w:r w:rsidR="008B152B" w:rsidRPr="001B2839">
        <w:t xml:space="preserve"> (last accessed August 15th, 2014)</w:t>
      </w:r>
    </w:p>
    <w:p w14:paraId="0BF437EE" w14:textId="6A6CE75A" w:rsidR="008B152B" w:rsidRPr="001B2839" w:rsidRDefault="008B152B" w:rsidP="008B152B">
      <w:pPr>
        <w:widowControl w:val="0"/>
        <w:autoSpaceDE w:val="0"/>
        <w:autoSpaceDN w:val="0"/>
        <w:adjustRightInd w:val="0"/>
        <w:rPr>
          <w:i/>
          <w:iCs/>
        </w:rPr>
      </w:pPr>
      <w:proofErr w:type="spellStart"/>
      <w:r w:rsidRPr="001B2839">
        <w:rPr>
          <w:bCs/>
        </w:rPr>
        <w:t>Sangaralingam</w:t>
      </w:r>
      <w:proofErr w:type="spellEnd"/>
      <w:r w:rsidRPr="001B2839">
        <w:rPr>
          <w:bCs/>
        </w:rPr>
        <w:t xml:space="preserve"> </w:t>
      </w:r>
      <w:proofErr w:type="spellStart"/>
      <w:r w:rsidRPr="001B2839">
        <w:rPr>
          <w:bCs/>
        </w:rPr>
        <w:t>Kajanan</w:t>
      </w:r>
      <w:proofErr w:type="spellEnd"/>
      <w:r w:rsidRPr="001B2839">
        <w:rPr>
          <w:bCs/>
        </w:rPr>
        <w:t xml:space="preserve"> et al. (2012).  </w:t>
      </w:r>
      <w:r w:rsidR="001B2839" w:rsidRPr="001B2839">
        <w:rPr>
          <w:bCs/>
        </w:rPr>
        <w:t>“</w:t>
      </w:r>
      <w:proofErr w:type="spellStart"/>
      <w:r w:rsidRPr="001B2839">
        <w:rPr>
          <w:bCs/>
        </w:rPr>
        <w:t>Takeoff</w:t>
      </w:r>
      <w:proofErr w:type="spellEnd"/>
      <w:r w:rsidRPr="001B2839">
        <w:rPr>
          <w:bCs/>
        </w:rPr>
        <w:t xml:space="preserve"> and Sustained Success of Apps in Hypercompeti</w:t>
      </w:r>
      <w:r w:rsidR="001B2839" w:rsidRPr="001B2839">
        <w:rPr>
          <w:bCs/>
        </w:rPr>
        <w:t>tive Mobile Platform ecosystems</w:t>
      </w:r>
      <w:r w:rsidRPr="001B2839">
        <w:rPr>
          <w:bCs/>
        </w:rPr>
        <w:t>:</w:t>
      </w:r>
      <w:r w:rsidR="001B2839" w:rsidRPr="001B2839">
        <w:rPr>
          <w:bCs/>
        </w:rPr>
        <w:t xml:space="preserve"> </w:t>
      </w:r>
      <w:r w:rsidRPr="001B2839">
        <w:rPr>
          <w:bCs/>
        </w:rPr>
        <w:t xml:space="preserve">An Empirical Analysis”, </w:t>
      </w:r>
      <w:proofErr w:type="gramStart"/>
      <w:r w:rsidRPr="001B2839">
        <w:rPr>
          <w:i/>
          <w:iCs/>
        </w:rPr>
        <w:t>Thirty Third</w:t>
      </w:r>
      <w:proofErr w:type="gramEnd"/>
      <w:r w:rsidRPr="001B2839">
        <w:rPr>
          <w:i/>
          <w:iCs/>
        </w:rPr>
        <w:t xml:space="preserve"> International Conference on Information Systems.</w:t>
      </w:r>
    </w:p>
    <w:p w14:paraId="64EB9F75" w14:textId="4EB87D19" w:rsidR="001B2839" w:rsidRPr="001B2839" w:rsidRDefault="001B2839" w:rsidP="001B2839">
      <w:pPr>
        <w:widowControl w:val="0"/>
        <w:autoSpaceDE w:val="0"/>
        <w:autoSpaceDN w:val="0"/>
        <w:adjustRightInd w:val="0"/>
      </w:pPr>
      <w:proofErr w:type="gramStart"/>
      <w:r w:rsidRPr="001B2839">
        <w:t>Smartphone Application Market Report 2010.</w:t>
      </w:r>
      <w:proofErr w:type="gramEnd"/>
      <w:r w:rsidRPr="001B2839">
        <w:t xml:space="preserve"> Available online at: http://www.research2guidance.com/smartphone-application-market-to-reach-us15-65-billionin-2013: Research2Guidance.</w:t>
      </w:r>
    </w:p>
    <w:p w14:paraId="635AB04E" w14:textId="0552CECE" w:rsidR="008B152B" w:rsidRPr="001B2839" w:rsidRDefault="008B152B" w:rsidP="008B152B">
      <w:pPr>
        <w:rPr>
          <w:color w:val="000000" w:themeColor="text1"/>
        </w:rPr>
      </w:pPr>
      <w:proofErr w:type="gramStart"/>
      <w:r w:rsidRPr="001B2839">
        <w:rPr>
          <w:color w:val="000000" w:themeColor="text1"/>
        </w:rPr>
        <w:t>Strategic Growth Concepts 2014.</w:t>
      </w:r>
      <w:proofErr w:type="gramEnd"/>
      <w:r w:rsidRPr="001B2839">
        <w:rPr>
          <w:color w:val="000000" w:themeColor="text1"/>
        </w:rPr>
        <w:t xml:space="preserve"> “Mobile Technology for Increased Productivity &amp; Profitability,” </w:t>
      </w:r>
      <w:hyperlink r:id="rId45" w:history="1">
        <w:r w:rsidRPr="001B2839">
          <w:rPr>
            <w:rStyle w:val="Hyperlink"/>
          </w:rPr>
          <w:t>http://www.strategicgrowthconcepts.com/growth/increase-productivity--profitability.html</w:t>
        </w:r>
      </w:hyperlink>
      <w:r w:rsidRPr="001B2839">
        <w:rPr>
          <w:color w:val="000000" w:themeColor="text1"/>
        </w:rPr>
        <w:t xml:space="preserve"> (last accessed August 15th, 2014) </w:t>
      </w:r>
    </w:p>
    <w:p w14:paraId="292A8351" w14:textId="77777777" w:rsidR="008B152B" w:rsidRPr="001B2839" w:rsidRDefault="008B152B" w:rsidP="008B152B">
      <w:pPr>
        <w:spacing w:line="360" w:lineRule="auto"/>
        <w:rPr>
          <w:color w:val="000000" w:themeColor="text1"/>
        </w:rPr>
      </w:pPr>
      <w:r w:rsidRPr="001B2839">
        <w:rPr>
          <w:color w:val="000000" w:themeColor="text1"/>
        </w:rPr>
        <w:t xml:space="preserve">TRI. (2010). Retrieved from </w:t>
      </w:r>
      <w:hyperlink r:id="rId46" w:history="1">
        <w:r w:rsidRPr="001B2839">
          <w:rPr>
            <w:rStyle w:val="Hyperlink"/>
          </w:rPr>
          <w:t>http://www.topology.com.tw/tri/</w:t>
        </w:r>
      </w:hyperlink>
      <w:r w:rsidRPr="001B2839">
        <w:rPr>
          <w:color w:val="000000" w:themeColor="text1"/>
        </w:rPr>
        <w:t xml:space="preserve"> (</w:t>
      </w:r>
      <w:r w:rsidRPr="001B2839">
        <w:rPr>
          <w:bCs/>
        </w:rPr>
        <w:t>last accessed August 15th, 2014)</w:t>
      </w:r>
    </w:p>
    <w:p w14:paraId="1A8329DF" w14:textId="54D47161" w:rsidR="008B152B" w:rsidRPr="001B2839" w:rsidRDefault="008B152B" w:rsidP="008B152B">
      <w:pPr>
        <w:spacing w:line="240" w:lineRule="auto"/>
        <w:rPr>
          <w:bCs/>
        </w:rPr>
      </w:pPr>
      <w:proofErr w:type="gramStart"/>
      <w:r w:rsidRPr="001B2839">
        <w:rPr>
          <w:bCs/>
        </w:rPr>
        <w:t xml:space="preserve">Wang, </w:t>
      </w:r>
      <w:proofErr w:type="spellStart"/>
      <w:r w:rsidRPr="001B2839">
        <w:rPr>
          <w:bCs/>
        </w:rPr>
        <w:t>Hsiu</w:t>
      </w:r>
      <w:proofErr w:type="spellEnd"/>
      <w:r w:rsidRPr="001B2839">
        <w:rPr>
          <w:bCs/>
        </w:rPr>
        <w:t>-Yu; Liao, Chechen; Yang, Ling-</w:t>
      </w:r>
      <w:proofErr w:type="spellStart"/>
      <w:r w:rsidRPr="001B2839">
        <w:rPr>
          <w:bCs/>
        </w:rPr>
        <w:t>Hui</w:t>
      </w:r>
      <w:proofErr w:type="spellEnd"/>
      <w:r w:rsidRPr="001B2839">
        <w:rPr>
          <w:bCs/>
        </w:rPr>
        <w:t>, 2013.</w:t>
      </w:r>
      <w:proofErr w:type="gramEnd"/>
      <w:r w:rsidRPr="001B2839">
        <w:rPr>
          <w:bCs/>
        </w:rPr>
        <w:t xml:space="preserve"> “What Affects Mobile Application Use? </w:t>
      </w:r>
      <w:proofErr w:type="gramStart"/>
      <w:r w:rsidRPr="001B2839">
        <w:rPr>
          <w:bCs/>
        </w:rPr>
        <w:t>the</w:t>
      </w:r>
      <w:proofErr w:type="gramEnd"/>
      <w:r w:rsidRPr="001B2839">
        <w:rPr>
          <w:bCs/>
        </w:rPr>
        <w:t xml:space="preserve"> Roles of Consumption Values,” International Journal of Marketing Studies </w:t>
      </w:r>
      <w:hyperlink r:id="rId47" w:history="1">
        <w:r w:rsidRPr="001B2839">
          <w:rPr>
            <w:rStyle w:val="Hyperlink"/>
            <w:bCs/>
          </w:rPr>
          <w:t>http://www.questia.com/library/journal/1P3-3069574291/what-affects-mobile-application-use-the-roles-of</w:t>
        </w:r>
      </w:hyperlink>
      <w:r w:rsidRPr="001B2839">
        <w:rPr>
          <w:bCs/>
        </w:rPr>
        <w:t xml:space="preserve"> (last accessed August 15th, 2014) </w:t>
      </w:r>
    </w:p>
    <w:p w14:paraId="34E9FF38" w14:textId="77777777" w:rsidR="008B152B" w:rsidRPr="001B2839" w:rsidRDefault="008B152B" w:rsidP="008B152B">
      <w:pPr>
        <w:spacing w:line="360" w:lineRule="auto"/>
        <w:rPr>
          <w:color w:val="000000" w:themeColor="text1"/>
        </w:rPr>
      </w:pPr>
      <w:proofErr w:type="spellStart"/>
      <w:r w:rsidRPr="001B2839">
        <w:t>Xyologic</w:t>
      </w:r>
      <w:proofErr w:type="spellEnd"/>
      <w:r w:rsidRPr="001B2839">
        <w:t>. 2012. Global App Download Reports. http://www.xyologic.com/app-downloads-reports.</w:t>
      </w:r>
    </w:p>
    <w:p w14:paraId="6D497AFB" w14:textId="77777777" w:rsidR="0000352F" w:rsidRPr="001B2839" w:rsidRDefault="0000352F" w:rsidP="00661D82"/>
    <w:sectPr w:rsidR="0000352F" w:rsidRPr="001B2839" w:rsidSect="007C18BB">
      <w:footerReference w:type="even" r:id="rId48"/>
      <w:footerReference w:type="default" r:id="rId4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AC2128" w14:textId="77777777" w:rsidR="00A23F19" w:rsidRDefault="00A23F19" w:rsidP="00661D82">
      <w:r>
        <w:separator/>
      </w:r>
    </w:p>
  </w:endnote>
  <w:endnote w:type="continuationSeparator" w:id="0">
    <w:p w14:paraId="6DF483D1" w14:textId="77777777" w:rsidR="00A23F19" w:rsidRDefault="00A23F19" w:rsidP="00661D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5D1C15" w14:textId="77777777" w:rsidR="00A23F19" w:rsidRDefault="00A23F19" w:rsidP="00661D82">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460B12D1" w14:textId="77777777" w:rsidR="00A23F19" w:rsidRDefault="00A23F19" w:rsidP="00661D82">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BB3011" w14:textId="77777777" w:rsidR="00A23F19" w:rsidRDefault="00A23F19" w:rsidP="00661D82">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sidR="0018706F">
      <w:rPr>
        <w:rStyle w:val="PageNumber"/>
        <w:noProof/>
      </w:rPr>
      <w:t>49</w:t>
    </w:r>
    <w:r>
      <w:rPr>
        <w:rStyle w:val="PageNumber"/>
      </w:rPr>
      <w:fldChar w:fldCharType="end"/>
    </w:r>
  </w:p>
  <w:p w14:paraId="252FC23C" w14:textId="77777777" w:rsidR="00A23F19" w:rsidRDefault="00A23F19" w:rsidP="00661D8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54DD31" w14:textId="77777777" w:rsidR="00A23F19" w:rsidRDefault="00A23F19" w:rsidP="00661D82">
      <w:r>
        <w:separator/>
      </w:r>
    </w:p>
  </w:footnote>
  <w:footnote w:type="continuationSeparator" w:id="0">
    <w:p w14:paraId="0CE835A5" w14:textId="77777777" w:rsidR="00A23F19" w:rsidRDefault="00A23F19" w:rsidP="00661D8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A73303"/>
    <w:multiLevelType w:val="multilevel"/>
    <w:tmpl w:val="EC8A2906"/>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66A52305"/>
    <w:multiLevelType w:val="hybridMultilevel"/>
    <w:tmpl w:val="24ECDC48"/>
    <w:lvl w:ilvl="0" w:tplc="F62A6228">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5"/>
  <w:activeWritingStyle w:appName="MSWord" w:lang="en-US" w:vendorID="64" w:dllVersion="131078" w:nlCheck="1" w:checkStyle="1"/>
  <w:activeWritingStyle w:appName="MSWord" w:lang="en-GB" w:vendorID="64" w:dllVersion="131078" w:nlCheck="1" w:checkStyle="1"/>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65A"/>
    <w:rsid w:val="0000352F"/>
    <w:rsid w:val="0000630C"/>
    <w:rsid w:val="00016C63"/>
    <w:rsid w:val="00017AC5"/>
    <w:rsid w:val="0002061C"/>
    <w:rsid w:val="00023FC5"/>
    <w:rsid w:val="00027BF3"/>
    <w:rsid w:val="00031059"/>
    <w:rsid w:val="0003105C"/>
    <w:rsid w:val="00034699"/>
    <w:rsid w:val="0003736E"/>
    <w:rsid w:val="00041F0C"/>
    <w:rsid w:val="0004243C"/>
    <w:rsid w:val="00051A6E"/>
    <w:rsid w:val="000613A8"/>
    <w:rsid w:val="00062E3E"/>
    <w:rsid w:val="000630D8"/>
    <w:rsid w:val="0006664F"/>
    <w:rsid w:val="00077B57"/>
    <w:rsid w:val="00081DBE"/>
    <w:rsid w:val="00093B32"/>
    <w:rsid w:val="000A0839"/>
    <w:rsid w:val="000A2C8C"/>
    <w:rsid w:val="000A39EF"/>
    <w:rsid w:val="000A7626"/>
    <w:rsid w:val="000C31EC"/>
    <w:rsid w:val="000C54C6"/>
    <w:rsid w:val="000C5C86"/>
    <w:rsid w:val="000D3942"/>
    <w:rsid w:val="000E4D6F"/>
    <w:rsid w:val="000F11EF"/>
    <w:rsid w:val="000F1276"/>
    <w:rsid w:val="000F1774"/>
    <w:rsid w:val="000F2755"/>
    <w:rsid w:val="000F2993"/>
    <w:rsid w:val="000F2C52"/>
    <w:rsid w:val="000F5CB4"/>
    <w:rsid w:val="00107483"/>
    <w:rsid w:val="001114BD"/>
    <w:rsid w:val="00116E96"/>
    <w:rsid w:val="001255FE"/>
    <w:rsid w:val="00126799"/>
    <w:rsid w:val="00130DCA"/>
    <w:rsid w:val="00132380"/>
    <w:rsid w:val="001349AC"/>
    <w:rsid w:val="001354E6"/>
    <w:rsid w:val="00136C95"/>
    <w:rsid w:val="00152387"/>
    <w:rsid w:val="001733F4"/>
    <w:rsid w:val="00176EB1"/>
    <w:rsid w:val="00184F3C"/>
    <w:rsid w:val="0018706F"/>
    <w:rsid w:val="001A579A"/>
    <w:rsid w:val="001B2839"/>
    <w:rsid w:val="001D1A5D"/>
    <w:rsid w:val="001D1F91"/>
    <w:rsid w:val="001D54BC"/>
    <w:rsid w:val="001D5EAA"/>
    <w:rsid w:val="001E568B"/>
    <w:rsid w:val="002169A6"/>
    <w:rsid w:val="00223141"/>
    <w:rsid w:val="00225657"/>
    <w:rsid w:val="002324A4"/>
    <w:rsid w:val="00234CD7"/>
    <w:rsid w:val="00235457"/>
    <w:rsid w:val="0025714D"/>
    <w:rsid w:val="002600DF"/>
    <w:rsid w:val="00265F88"/>
    <w:rsid w:val="00271203"/>
    <w:rsid w:val="00274CC5"/>
    <w:rsid w:val="00286D4E"/>
    <w:rsid w:val="002B56F5"/>
    <w:rsid w:val="002D326E"/>
    <w:rsid w:val="002D5015"/>
    <w:rsid w:val="002D7666"/>
    <w:rsid w:val="002D76DB"/>
    <w:rsid w:val="002E56AF"/>
    <w:rsid w:val="0030292F"/>
    <w:rsid w:val="003115FE"/>
    <w:rsid w:val="00320EB7"/>
    <w:rsid w:val="00322F39"/>
    <w:rsid w:val="00323240"/>
    <w:rsid w:val="0033295A"/>
    <w:rsid w:val="00340F8E"/>
    <w:rsid w:val="00352EAF"/>
    <w:rsid w:val="003532BE"/>
    <w:rsid w:val="0038109E"/>
    <w:rsid w:val="00384F0A"/>
    <w:rsid w:val="0039139A"/>
    <w:rsid w:val="00391AB5"/>
    <w:rsid w:val="00391ED7"/>
    <w:rsid w:val="003A2595"/>
    <w:rsid w:val="003A316F"/>
    <w:rsid w:val="003A7AEC"/>
    <w:rsid w:val="003C6B38"/>
    <w:rsid w:val="003C7457"/>
    <w:rsid w:val="003E3023"/>
    <w:rsid w:val="003E3844"/>
    <w:rsid w:val="003F2F27"/>
    <w:rsid w:val="00403403"/>
    <w:rsid w:val="00406214"/>
    <w:rsid w:val="00406DB6"/>
    <w:rsid w:val="0041212E"/>
    <w:rsid w:val="00416521"/>
    <w:rsid w:val="00416DC0"/>
    <w:rsid w:val="00417B05"/>
    <w:rsid w:val="00424FB4"/>
    <w:rsid w:val="00426444"/>
    <w:rsid w:val="004319EE"/>
    <w:rsid w:val="00431D31"/>
    <w:rsid w:val="00436894"/>
    <w:rsid w:val="00437C9E"/>
    <w:rsid w:val="004444C3"/>
    <w:rsid w:val="0045469E"/>
    <w:rsid w:val="00454C36"/>
    <w:rsid w:val="004612DC"/>
    <w:rsid w:val="004615D9"/>
    <w:rsid w:val="0046213E"/>
    <w:rsid w:val="00473348"/>
    <w:rsid w:val="004813B9"/>
    <w:rsid w:val="004861D2"/>
    <w:rsid w:val="004869CA"/>
    <w:rsid w:val="004876E1"/>
    <w:rsid w:val="00487786"/>
    <w:rsid w:val="00490430"/>
    <w:rsid w:val="00490844"/>
    <w:rsid w:val="004922EF"/>
    <w:rsid w:val="00493ED9"/>
    <w:rsid w:val="004A0211"/>
    <w:rsid w:val="004A3524"/>
    <w:rsid w:val="004B2BEC"/>
    <w:rsid w:val="004B5C0E"/>
    <w:rsid w:val="004C2FB9"/>
    <w:rsid w:val="004D4E2B"/>
    <w:rsid w:val="004E04B5"/>
    <w:rsid w:val="00503DD3"/>
    <w:rsid w:val="00517A73"/>
    <w:rsid w:val="00522D5B"/>
    <w:rsid w:val="00524B5B"/>
    <w:rsid w:val="0052763E"/>
    <w:rsid w:val="005307DE"/>
    <w:rsid w:val="0053524F"/>
    <w:rsid w:val="00557823"/>
    <w:rsid w:val="00566965"/>
    <w:rsid w:val="005722CD"/>
    <w:rsid w:val="00587234"/>
    <w:rsid w:val="0058764F"/>
    <w:rsid w:val="005A158C"/>
    <w:rsid w:val="005A2976"/>
    <w:rsid w:val="005B0482"/>
    <w:rsid w:val="005B5F4C"/>
    <w:rsid w:val="005B7665"/>
    <w:rsid w:val="005C54F7"/>
    <w:rsid w:val="005D3CD3"/>
    <w:rsid w:val="005E12F1"/>
    <w:rsid w:val="005E17A3"/>
    <w:rsid w:val="005E33D2"/>
    <w:rsid w:val="005E3CC3"/>
    <w:rsid w:val="0060021A"/>
    <w:rsid w:val="00600FC9"/>
    <w:rsid w:val="00601836"/>
    <w:rsid w:val="0061419E"/>
    <w:rsid w:val="00614792"/>
    <w:rsid w:val="00631DED"/>
    <w:rsid w:val="00640183"/>
    <w:rsid w:val="00642619"/>
    <w:rsid w:val="00660389"/>
    <w:rsid w:val="00661D82"/>
    <w:rsid w:val="00661F5C"/>
    <w:rsid w:val="00671BFB"/>
    <w:rsid w:val="00672E07"/>
    <w:rsid w:val="00673F00"/>
    <w:rsid w:val="006813B8"/>
    <w:rsid w:val="00684009"/>
    <w:rsid w:val="006950D5"/>
    <w:rsid w:val="006966E5"/>
    <w:rsid w:val="00696E01"/>
    <w:rsid w:val="006A66BE"/>
    <w:rsid w:val="006B0232"/>
    <w:rsid w:val="006B109D"/>
    <w:rsid w:val="006B245F"/>
    <w:rsid w:val="006B6179"/>
    <w:rsid w:val="006C2053"/>
    <w:rsid w:val="006C2283"/>
    <w:rsid w:val="006C3A78"/>
    <w:rsid w:val="006D3B1C"/>
    <w:rsid w:val="006D401A"/>
    <w:rsid w:val="006D55DE"/>
    <w:rsid w:val="006E2218"/>
    <w:rsid w:val="006E3C04"/>
    <w:rsid w:val="006E5222"/>
    <w:rsid w:val="006E5F8E"/>
    <w:rsid w:val="006E60ED"/>
    <w:rsid w:val="006F402D"/>
    <w:rsid w:val="006F502D"/>
    <w:rsid w:val="006F7DD4"/>
    <w:rsid w:val="00701E4C"/>
    <w:rsid w:val="00703002"/>
    <w:rsid w:val="00707A22"/>
    <w:rsid w:val="00716F05"/>
    <w:rsid w:val="007177E5"/>
    <w:rsid w:val="0072179F"/>
    <w:rsid w:val="007254E7"/>
    <w:rsid w:val="00726CC4"/>
    <w:rsid w:val="00743AB1"/>
    <w:rsid w:val="00744EDC"/>
    <w:rsid w:val="00756287"/>
    <w:rsid w:val="00756A89"/>
    <w:rsid w:val="00757A8D"/>
    <w:rsid w:val="0076117A"/>
    <w:rsid w:val="0076650F"/>
    <w:rsid w:val="00776B52"/>
    <w:rsid w:val="00780104"/>
    <w:rsid w:val="00780E2F"/>
    <w:rsid w:val="007930A0"/>
    <w:rsid w:val="00795F7D"/>
    <w:rsid w:val="007A0B91"/>
    <w:rsid w:val="007A3D7A"/>
    <w:rsid w:val="007A453D"/>
    <w:rsid w:val="007A5FAE"/>
    <w:rsid w:val="007B1EAF"/>
    <w:rsid w:val="007C05B8"/>
    <w:rsid w:val="007C18BB"/>
    <w:rsid w:val="007C798F"/>
    <w:rsid w:val="007D1CD1"/>
    <w:rsid w:val="007F72EA"/>
    <w:rsid w:val="00802E29"/>
    <w:rsid w:val="0081450C"/>
    <w:rsid w:val="00817C57"/>
    <w:rsid w:val="008312F7"/>
    <w:rsid w:val="00834F09"/>
    <w:rsid w:val="00836E14"/>
    <w:rsid w:val="0084063A"/>
    <w:rsid w:val="00855560"/>
    <w:rsid w:val="00860A3A"/>
    <w:rsid w:val="00861B27"/>
    <w:rsid w:val="00861CBC"/>
    <w:rsid w:val="00870531"/>
    <w:rsid w:val="00875529"/>
    <w:rsid w:val="0088053D"/>
    <w:rsid w:val="00895CC3"/>
    <w:rsid w:val="008A48B3"/>
    <w:rsid w:val="008A699D"/>
    <w:rsid w:val="008B152B"/>
    <w:rsid w:val="008B7202"/>
    <w:rsid w:val="008C0E35"/>
    <w:rsid w:val="008C498A"/>
    <w:rsid w:val="008C700F"/>
    <w:rsid w:val="008F340E"/>
    <w:rsid w:val="0090142D"/>
    <w:rsid w:val="0090165A"/>
    <w:rsid w:val="009057BB"/>
    <w:rsid w:val="009101D2"/>
    <w:rsid w:val="009320B0"/>
    <w:rsid w:val="0093681E"/>
    <w:rsid w:val="0094689D"/>
    <w:rsid w:val="00950687"/>
    <w:rsid w:val="00961C65"/>
    <w:rsid w:val="00962683"/>
    <w:rsid w:val="009678C6"/>
    <w:rsid w:val="0097294F"/>
    <w:rsid w:val="00972D3C"/>
    <w:rsid w:val="009759AB"/>
    <w:rsid w:val="00987276"/>
    <w:rsid w:val="00990633"/>
    <w:rsid w:val="00991C97"/>
    <w:rsid w:val="00992234"/>
    <w:rsid w:val="009978DE"/>
    <w:rsid w:val="009A33E6"/>
    <w:rsid w:val="009A38AE"/>
    <w:rsid w:val="009A6F52"/>
    <w:rsid w:val="009B105B"/>
    <w:rsid w:val="009B35C7"/>
    <w:rsid w:val="009B571D"/>
    <w:rsid w:val="009B6229"/>
    <w:rsid w:val="009B7FAE"/>
    <w:rsid w:val="009C23E1"/>
    <w:rsid w:val="009D2A1B"/>
    <w:rsid w:val="009D506A"/>
    <w:rsid w:val="009D5AC0"/>
    <w:rsid w:val="009D6EA0"/>
    <w:rsid w:val="009F55E9"/>
    <w:rsid w:val="00A01322"/>
    <w:rsid w:val="00A04B5D"/>
    <w:rsid w:val="00A0618C"/>
    <w:rsid w:val="00A23F19"/>
    <w:rsid w:val="00A26FC6"/>
    <w:rsid w:val="00A51D45"/>
    <w:rsid w:val="00A52406"/>
    <w:rsid w:val="00A56399"/>
    <w:rsid w:val="00A61556"/>
    <w:rsid w:val="00A627D2"/>
    <w:rsid w:val="00A6640E"/>
    <w:rsid w:val="00A677DB"/>
    <w:rsid w:val="00A82300"/>
    <w:rsid w:val="00A85340"/>
    <w:rsid w:val="00A877F4"/>
    <w:rsid w:val="00A965C3"/>
    <w:rsid w:val="00A96C2A"/>
    <w:rsid w:val="00A97952"/>
    <w:rsid w:val="00A97D1F"/>
    <w:rsid w:val="00AA1D77"/>
    <w:rsid w:val="00AA2958"/>
    <w:rsid w:val="00AA6535"/>
    <w:rsid w:val="00AA7711"/>
    <w:rsid w:val="00AB4D15"/>
    <w:rsid w:val="00AB4F4B"/>
    <w:rsid w:val="00AC4903"/>
    <w:rsid w:val="00AD206F"/>
    <w:rsid w:val="00AD45B7"/>
    <w:rsid w:val="00AD57F4"/>
    <w:rsid w:val="00AE188C"/>
    <w:rsid w:val="00AE1B20"/>
    <w:rsid w:val="00AE3A5F"/>
    <w:rsid w:val="00AE5BF3"/>
    <w:rsid w:val="00AE6E16"/>
    <w:rsid w:val="00B11EA0"/>
    <w:rsid w:val="00B1246B"/>
    <w:rsid w:val="00B16686"/>
    <w:rsid w:val="00B17012"/>
    <w:rsid w:val="00B3015F"/>
    <w:rsid w:val="00B3730E"/>
    <w:rsid w:val="00B433C8"/>
    <w:rsid w:val="00B60292"/>
    <w:rsid w:val="00B67FCA"/>
    <w:rsid w:val="00B75120"/>
    <w:rsid w:val="00B90BB1"/>
    <w:rsid w:val="00B96F29"/>
    <w:rsid w:val="00BA2F6A"/>
    <w:rsid w:val="00BC6769"/>
    <w:rsid w:val="00BC6895"/>
    <w:rsid w:val="00BD4045"/>
    <w:rsid w:val="00BE41CF"/>
    <w:rsid w:val="00BE4F57"/>
    <w:rsid w:val="00BF3B76"/>
    <w:rsid w:val="00BF47E3"/>
    <w:rsid w:val="00C147D2"/>
    <w:rsid w:val="00C15930"/>
    <w:rsid w:val="00C17331"/>
    <w:rsid w:val="00C24B50"/>
    <w:rsid w:val="00C27466"/>
    <w:rsid w:val="00C3241D"/>
    <w:rsid w:val="00C33D7C"/>
    <w:rsid w:val="00C41804"/>
    <w:rsid w:val="00C45810"/>
    <w:rsid w:val="00C46B63"/>
    <w:rsid w:val="00C50AD3"/>
    <w:rsid w:val="00C526D9"/>
    <w:rsid w:val="00C56657"/>
    <w:rsid w:val="00C60D3A"/>
    <w:rsid w:val="00C64047"/>
    <w:rsid w:val="00C767B5"/>
    <w:rsid w:val="00C82F71"/>
    <w:rsid w:val="00CA28DE"/>
    <w:rsid w:val="00CB246A"/>
    <w:rsid w:val="00CB65C5"/>
    <w:rsid w:val="00CC38C4"/>
    <w:rsid w:val="00CC60B8"/>
    <w:rsid w:val="00CD11DA"/>
    <w:rsid w:val="00CD714F"/>
    <w:rsid w:val="00CE0CFA"/>
    <w:rsid w:val="00CE1CE6"/>
    <w:rsid w:val="00CE5936"/>
    <w:rsid w:val="00CE6262"/>
    <w:rsid w:val="00CE7687"/>
    <w:rsid w:val="00CF1053"/>
    <w:rsid w:val="00D04F07"/>
    <w:rsid w:val="00D10AE9"/>
    <w:rsid w:val="00D1477D"/>
    <w:rsid w:val="00D230D4"/>
    <w:rsid w:val="00D24A79"/>
    <w:rsid w:val="00D31F35"/>
    <w:rsid w:val="00D34D0E"/>
    <w:rsid w:val="00D37A17"/>
    <w:rsid w:val="00D4297A"/>
    <w:rsid w:val="00D5200E"/>
    <w:rsid w:val="00D54D3B"/>
    <w:rsid w:val="00D55F68"/>
    <w:rsid w:val="00D61DD2"/>
    <w:rsid w:val="00D622ED"/>
    <w:rsid w:val="00D72B51"/>
    <w:rsid w:val="00D7358A"/>
    <w:rsid w:val="00D75B62"/>
    <w:rsid w:val="00D766A5"/>
    <w:rsid w:val="00D80A62"/>
    <w:rsid w:val="00D955A3"/>
    <w:rsid w:val="00DA3145"/>
    <w:rsid w:val="00DA6B1D"/>
    <w:rsid w:val="00DB1038"/>
    <w:rsid w:val="00DC257F"/>
    <w:rsid w:val="00DC338F"/>
    <w:rsid w:val="00DD051B"/>
    <w:rsid w:val="00DF5418"/>
    <w:rsid w:val="00E0515C"/>
    <w:rsid w:val="00E06A14"/>
    <w:rsid w:val="00E06FCB"/>
    <w:rsid w:val="00E10D71"/>
    <w:rsid w:val="00E11F5E"/>
    <w:rsid w:val="00E12217"/>
    <w:rsid w:val="00E22872"/>
    <w:rsid w:val="00E2522C"/>
    <w:rsid w:val="00E316EF"/>
    <w:rsid w:val="00E37247"/>
    <w:rsid w:val="00E42DD3"/>
    <w:rsid w:val="00E46804"/>
    <w:rsid w:val="00E5376B"/>
    <w:rsid w:val="00E54E8F"/>
    <w:rsid w:val="00E56688"/>
    <w:rsid w:val="00E60AAC"/>
    <w:rsid w:val="00E6381E"/>
    <w:rsid w:val="00E756D5"/>
    <w:rsid w:val="00E80D7B"/>
    <w:rsid w:val="00E945A6"/>
    <w:rsid w:val="00EA34E5"/>
    <w:rsid w:val="00EA4C17"/>
    <w:rsid w:val="00EB6191"/>
    <w:rsid w:val="00EB7184"/>
    <w:rsid w:val="00EC4CCF"/>
    <w:rsid w:val="00ED0B7A"/>
    <w:rsid w:val="00EE0096"/>
    <w:rsid w:val="00EE4E76"/>
    <w:rsid w:val="00EE6898"/>
    <w:rsid w:val="00EE6DD9"/>
    <w:rsid w:val="00EF0CE0"/>
    <w:rsid w:val="00F0503A"/>
    <w:rsid w:val="00F12452"/>
    <w:rsid w:val="00F1398F"/>
    <w:rsid w:val="00F166C6"/>
    <w:rsid w:val="00F350AC"/>
    <w:rsid w:val="00F3642B"/>
    <w:rsid w:val="00F36886"/>
    <w:rsid w:val="00F45B43"/>
    <w:rsid w:val="00F45ED1"/>
    <w:rsid w:val="00F4744C"/>
    <w:rsid w:val="00F542F0"/>
    <w:rsid w:val="00F64564"/>
    <w:rsid w:val="00F65F5A"/>
    <w:rsid w:val="00F831F5"/>
    <w:rsid w:val="00F843EC"/>
    <w:rsid w:val="00F84508"/>
    <w:rsid w:val="00F85CC9"/>
    <w:rsid w:val="00F87848"/>
    <w:rsid w:val="00F966B3"/>
    <w:rsid w:val="00FA006C"/>
    <w:rsid w:val="00FA1235"/>
    <w:rsid w:val="00FA2184"/>
    <w:rsid w:val="00FB3121"/>
    <w:rsid w:val="00FB4AA2"/>
    <w:rsid w:val="00FB798F"/>
    <w:rsid w:val="00FC034C"/>
    <w:rsid w:val="00FC49A1"/>
    <w:rsid w:val="00FC5DA7"/>
    <w:rsid w:val="00FC6108"/>
    <w:rsid w:val="00FC7A03"/>
    <w:rsid w:val="00FD1313"/>
    <w:rsid w:val="00FD2E02"/>
    <w:rsid w:val="00FD307B"/>
    <w:rsid w:val="00FD5B22"/>
    <w:rsid w:val="00FE1EFD"/>
    <w:rsid w:val="00FE240D"/>
    <w:rsid w:val="00FE37CB"/>
    <w:rsid w:val="00FE3B33"/>
    <w:rsid w:val="00FF3121"/>
    <w:rsid w:val="00FF73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714AC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D82"/>
    <w:pPr>
      <w:jc w:val="both"/>
    </w:pPr>
    <w:rPr>
      <w:rFonts w:ascii="Times New Roman" w:hAnsi="Times New Roman" w:cs="Times New Roman"/>
      <w:sz w:val="24"/>
      <w:szCs w:val="24"/>
      <w:lang w:val="en-GB"/>
    </w:rPr>
  </w:style>
  <w:style w:type="paragraph" w:styleId="Heading1">
    <w:name w:val="heading 1"/>
    <w:basedOn w:val="Normal"/>
    <w:next w:val="Normal"/>
    <w:link w:val="Heading1Char"/>
    <w:uiPriority w:val="9"/>
    <w:qFormat/>
    <w:rsid w:val="00D55F68"/>
    <w:pPr>
      <w:keepNext/>
      <w:keepLines/>
      <w:spacing w:before="480" w:after="0"/>
      <w:outlineLvl w:val="0"/>
    </w:pPr>
    <w:rPr>
      <w:rFonts w:asciiTheme="majorHAnsi" w:eastAsiaTheme="majorEastAsia" w:hAnsiTheme="majorHAnsi" w:cstheme="majorBidi"/>
      <w:b/>
      <w:bCs/>
      <w:sz w:val="32"/>
      <w:szCs w:val="32"/>
    </w:rPr>
  </w:style>
  <w:style w:type="paragraph" w:styleId="Heading2">
    <w:name w:val="heading 2"/>
    <w:basedOn w:val="Normal"/>
    <w:next w:val="Normal"/>
    <w:link w:val="Heading2Char"/>
    <w:uiPriority w:val="9"/>
    <w:unhideWhenUsed/>
    <w:qFormat/>
    <w:rsid w:val="00D55F68"/>
    <w:pPr>
      <w:keepNext/>
      <w:keepLines/>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A01322"/>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F4744C"/>
    <w:pPr>
      <w:keepNext/>
      <w:keepLines/>
      <w:spacing w:before="200" w:after="0"/>
      <w:outlineLvl w:val="3"/>
    </w:pPr>
    <w:rPr>
      <w:rFonts w:asciiTheme="majorHAnsi" w:eastAsiaTheme="majorEastAsia" w:hAnsiTheme="majorHAnsi" w:cstheme="majorBidi"/>
      <w:bCs/>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1E4C"/>
    <w:pPr>
      <w:ind w:left="720"/>
      <w:contextualSpacing/>
    </w:pPr>
  </w:style>
  <w:style w:type="paragraph" w:styleId="FootnoteText">
    <w:name w:val="footnote text"/>
    <w:basedOn w:val="Normal"/>
    <w:link w:val="FootnoteTextChar"/>
    <w:uiPriority w:val="99"/>
    <w:unhideWhenUsed/>
    <w:rsid w:val="00992234"/>
    <w:pPr>
      <w:spacing w:after="0" w:line="240" w:lineRule="auto"/>
    </w:pPr>
    <w:rPr>
      <w:sz w:val="20"/>
      <w:szCs w:val="20"/>
    </w:rPr>
  </w:style>
  <w:style w:type="character" w:customStyle="1" w:styleId="FootnoteTextChar">
    <w:name w:val="Footnote Text Char"/>
    <w:basedOn w:val="DefaultParagraphFont"/>
    <w:link w:val="FootnoteText"/>
    <w:uiPriority w:val="99"/>
    <w:rsid w:val="00992234"/>
    <w:rPr>
      <w:sz w:val="20"/>
      <w:szCs w:val="20"/>
    </w:rPr>
  </w:style>
  <w:style w:type="character" w:styleId="FootnoteReference">
    <w:name w:val="footnote reference"/>
    <w:basedOn w:val="DefaultParagraphFont"/>
    <w:uiPriority w:val="99"/>
    <w:unhideWhenUsed/>
    <w:rsid w:val="00992234"/>
    <w:rPr>
      <w:vertAlign w:val="superscript"/>
    </w:rPr>
  </w:style>
  <w:style w:type="character" w:styleId="Hyperlink">
    <w:name w:val="Hyperlink"/>
    <w:basedOn w:val="DefaultParagraphFont"/>
    <w:uiPriority w:val="99"/>
    <w:unhideWhenUsed/>
    <w:rsid w:val="00992234"/>
    <w:rPr>
      <w:color w:val="0000FF" w:themeColor="hyperlink"/>
      <w:u w:val="single"/>
    </w:rPr>
  </w:style>
  <w:style w:type="character" w:customStyle="1" w:styleId="Heading1Char">
    <w:name w:val="Heading 1 Char"/>
    <w:basedOn w:val="DefaultParagraphFont"/>
    <w:link w:val="Heading1"/>
    <w:uiPriority w:val="9"/>
    <w:rsid w:val="00D55F68"/>
    <w:rPr>
      <w:rFonts w:asciiTheme="majorHAnsi" w:eastAsiaTheme="majorEastAsia" w:hAnsiTheme="majorHAnsi" w:cstheme="majorBidi"/>
      <w:b/>
      <w:bCs/>
      <w:sz w:val="32"/>
      <w:szCs w:val="32"/>
    </w:rPr>
  </w:style>
  <w:style w:type="character" w:customStyle="1" w:styleId="Heading2Char">
    <w:name w:val="Heading 2 Char"/>
    <w:basedOn w:val="DefaultParagraphFont"/>
    <w:link w:val="Heading2"/>
    <w:uiPriority w:val="9"/>
    <w:rsid w:val="00D55F68"/>
    <w:rPr>
      <w:rFonts w:asciiTheme="majorHAnsi" w:eastAsiaTheme="majorEastAsia" w:hAnsiTheme="majorHAnsi" w:cstheme="majorBidi"/>
      <w:b/>
      <w:bCs/>
      <w:sz w:val="26"/>
      <w:szCs w:val="26"/>
    </w:rPr>
  </w:style>
  <w:style w:type="paragraph" w:styleId="TOCHeading">
    <w:name w:val="TOC Heading"/>
    <w:basedOn w:val="Heading1"/>
    <w:next w:val="Normal"/>
    <w:uiPriority w:val="39"/>
    <w:unhideWhenUsed/>
    <w:qFormat/>
    <w:rsid w:val="003E3023"/>
    <w:pPr>
      <w:outlineLvl w:val="9"/>
    </w:pPr>
    <w:rPr>
      <w:color w:val="365F91" w:themeColor="accent1" w:themeShade="BF"/>
      <w:sz w:val="28"/>
      <w:szCs w:val="28"/>
    </w:rPr>
  </w:style>
  <w:style w:type="paragraph" w:styleId="TOC1">
    <w:name w:val="toc 1"/>
    <w:basedOn w:val="Normal"/>
    <w:next w:val="Normal"/>
    <w:autoRedefine/>
    <w:uiPriority w:val="39"/>
    <w:unhideWhenUsed/>
    <w:rsid w:val="00661D82"/>
    <w:pPr>
      <w:tabs>
        <w:tab w:val="right" w:leader="dot" w:pos="8494"/>
      </w:tabs>
      <w:spacing w:before="120" w:after="0"/>
    </w:pPr>
    <w:rPr>
      <w:b/>
    </w:rPr>
  </w:style>
  <w:style w:type="paragraph" w:styleId="TOC2">
    <w:name w:val="toc 2"/>
    <w:basedOn w:val="Normal"/>
    <w:next w:val="Normal"/>
    <w:autoRedefine/>
    <w:uiPriority w:val="39"/>
    <w:unhideWhenUsed/>
    <w:rsid w:val="003E3023"/>
    <w:pPr>
      <w:spacing w:after="0"/>
      <w:ind w:left="220"/>
    </w:pPr>
    <w:rPr>
      <w:b/>
    </w:rPr>
  </w:style>
  <w:style w:type="paragraph" w:styleId="BalloonText">
    <w:name w:val="Balloon Text"/>
    <w:basedOn w:val="Normal"/>
    <w:link w:val="BalloonTextChar"/>
    <w:uiPriority w:val="99"/>
    <w:semiHidden/>
    <w:unhideWhenUsed/>
    <w:rsid w:val="003E302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3023"/>
    <w:rPr>
      <w:rFonts w:ascii="Lucida Grande" w:hAnsi="Lucida Grande" w:cs="Lucida Grande"/>
      <w:sz w:val="18"/>
      <w:szCs w:val="18"/>
    </w:rPr>
  </w:style>
  <w:style w:type="paragraph" w:styleId="TOC3">
    <w:name w:val="toc 3"/>
    <w:basedOn w:val="Normal"/>
    <w:next w:val="Normal"/>
    <w:autoRedefine/>
    <w:uiPriority w:val="39"/>
    <w:unhideWhenUsed/>
    <w:rsid w:val="003E3023"/>
    <w:pPr>
      <w:spacing w:after="0"/>
      <w:ind w:left="440"/>
    </w:pPr>
  </w:style>
  <w:style w:type="paragraph" w:styleId="TOC4">
    <w:name w:val="toc 4"/>
    <w:basedOn w:val="Normal"/>
    <w:next w:val="Normal"/>
    <w:autoRedefine/>
    <w:uiPriority w:val="39"/>
    <w:semiHidden/>
    <w:unhideWhenUsed/>
    <w:rsid w:val="003E3023"/>
    <w:pPr>
      <w:spacing w:after="0"/>
      <w:ind w:left="660"/>
    </w:pPr>
    <w:rPr>
      <w:sz w:val="20"/>
      <w:szCs w:val="20"/>
    </w:rPr>
  </w:style>
  <w:style w:type="paragraph" w:styleId="TOC5">
    <w:name w:val="toc 5"/>
    <w:basedOn w:val="Normal"/>
    <w:next w:val="Normal"/>
    <w:autoRedefine/>
    <w:uiPriority w:val="39"/>
    <w:semiHidden/>
    <w:unhideWhenUsed/>
    <w:rsid w:val="003E3023"/>
    <w:pPr>
      <w:spacing w:after="0"/>
      <w:ind w:left="880"/>
    </w:pPr>
    <w:rPr>
      <w:sz w:val="20"/>
      <w:szCs w:val="20"/>
    </w:rPr>
  </w:style>
  <w:style w:type="paragraph" w:styleId="TOC6">
    <w:name w:val="toc 6"/>
    <w:basedOn w:val="Normal"/>
    <w:next w:val="Normal"/>
    <w:autoRedefine/>
    <w:uiPriority w:val="39"/>
    <w:semiHidden/>
    <w:unhideWhenUsed/>
    <w:rsid w:val="003E3023"/>
    <w:pPr>
      <w:spacing w:after="0"/>
      <w:ind w:left="1100"/>
    </w:pPr>
    <w:rPr>
      <w:sz w:val="20"/>
      <w:szCs w:val="20"/>
    </w:rPr>
  </w:style>
  <w:style w:type="paragraph" w:styleId="TOC7">
    <w:name w:val="toc 7"/>
    <w:basedOn w:val="Normal"/>
    <w:next w:val="Normal"/>
    <w:autoRedefine/>
    <w:uiPriority w:val="39"/>
    <w:semiHidden/>
    <w:unhideWhenUsed/>
    <w:rsid w:val="003E3023"/>
    <w:pPr>
      <w:spacing w:after="0"/>
      <w:ind w:left="1320"/>
    </w:pPr>
    <w:rPr>
      <w:sz w:val="20"/>
      <w:szCs w:val="20"/>
    </w:rPr>
  </w:style>
  <w:style w:type="paragraph" w:styleId="TOC8">
    <w:name w:val="toc 8"/>
    <w:basedOn w:val="Normal"/>
    <w:next w:val="Normal"/>
    <w:autoRedefine/>
    <w:uiPriority w:val="39"/>
    <w:semiHidden/>
    <w:unhideWhenUsed/>
    <w:rsid w:val="003E3023"/>
    <w:pPr>
      <w:spacing w:after="0"/>
      <w:ind w:left="1540"/>
    </w:pPr>
    <w:rPr>
      <w:sz w:val="20"/>
      <w:szCs w:val="20"/>
    </w:rPr>
  </w:style>
  <w:style w:type="paragraph" w:styleId="TOC9">
    <w:name w:val="toc 9"/>
    <w:basedOn w:val="Normal"/>
    <w:next w:val="Normal"/>
    <w:autoRedefine/>
    <w:uiPriority w:val="39"/>
    <w:semiHidden/>
    <w:unhideWhenUsed/>
    <w:rsid w:val="003E3023"/>
    <w:pPr>
      <w:spacing w:after="0"/>
      <w:ind w:left="1760"/>
    </w:pPr>
    <w:rPr>
      <w:sz w:val="20"/>
      <w:szCs w:val="20"/>
    </w:rPr>
  </w:style>
  <w:style w:type="paragraph" w:styleId="Footer">
    <w:name w:val="footer"/>
    <w:basedOn w:val="Normal"/>
    <w:link w:val="FooterChar"/>
    <w:uiPriority w:val="99"/>
    <w:unhideWhenUsed/>
    <w:rsid w:val="003E3023"/>
    <w:pPr>
      <w:tabs>
        <w:tab w:val="center" w:pos="4320"/>
        <w:tab w:val="right" w:pos="8640"/>
      </w:tabs>
      <w:spacing w:after="0" w:line="240" w:lineRule="auto"/>
    </w:pPr>
  </w:style>
  <w:style w:type="character" w:customStyle="1" w:styleId="FooterChar">
    <w:name w:val="Footer Char"/>
    <w:basedOn w:val="DefaultParagraphFont"/>
    <w:link w:val="Footer"/>
    <w:uiPriority w:val="99"/>
    <w:rsid w:val="003E3023"/>
  </w:style>
  <w:style w:type="character" w:styleId="PageNumber">
    <w:name w:val="page number"/>
    <w:basedOn w:val="DefaultParagraphFont"/>
    <w:uiPriority w:val="99"/>
    <w:semiHidden/>
    <w:unhideWhenUsed/>
    <w:rsid w:val="003E3023"/>
  </w:style>
  <w:style w:type="paragraph" w:styleId="EndnoteText">
    <w:name w:val="endnote text"/>
    <w:basedOn w:val="Normal"/>
    <w:link w:val="EndnoteTextChar"/>
    <w:uiPriority w:val="99"/>
    <w:unhideWhenUsed/>
    <w:rsid w:val="00A26FC6"/>
    <w:pPr>
      <w:spacing w:after="0" w:line="240" w:lineRule="auto"/>
    </w:pPr>
  </w:style>
  <w:style w:type="character" w:customStyle="1" w:styleId="EndnoteTextChar">
    <w:name w:val="Endnote Text Char"/>
    <w:basedOn w:val="DefaultParagraphFont"/>
    <w:link w:val="EndnoteText"/>
    <w:uiPriority w:val="99"/>
    <w:rsid w:val="00A26FC6"/>
    <w:rPr>
      <w:sz w:val="24"/>
      <w:szCs w:val="24"/>
    </w:rPr>
  </w:style>
  <w:style w:type="character" w:styleId="EndnoteReference">
    <w:name w:val="endnote reference"/>
    <w:basedOn w:val="DefaultParagraphFont"/>
    <w:uiPriority w:val="99"/>
    <w:unhideWhenUsed/>
    <w:rsid w:val="00A26FC6"/>
    <w:rPr>
      <w:vertAlign w:val="superscript"/>
    </w:rPr>
  </w:style>
  <w:style w:type="table" w:styleId="TableGrid">
    <w:name w:val="Table Grid"/>
    <w:basedOn w:val="TableNormal"/>
    <w:uiPriority w:val="59"/>
    <w:rsid w:val="003C6B38"/>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A01322"/>
    <w:rPr>
      <w:rFonts w:asciiTheme="majorHAnsi" w:eastAsiaTheme="majorEastAsia" w:hAnsiTheme="majorHAnsi" w:cstheme="majorBidi"/>
      <w:b/>
      <w:bCs/>
      <w:color w:val="4F81BD" w:themeColor="accent1"/>
      <w:sz w:val="24"/>
      <w:szCs w:val="24"/>
    </w:rPr>
  </w:style>
  <w:style w:type="character" w:styleId="PlaceholderText">
    <w:name w:val="Placeholder Text"/>
    <w:basedOn w:val="DefaultParagraphFont"/>
    <w:uiPriority w:val="99"/>
    <w:semiHidden/>
    <w:rsid w:val="007930A0"/>
    <w:rPr>
      <w:color w:val="808080"/>
    </w:rPr>
  </w:style>
  <w:style w:type="paragraph" w:styleId="Header">
    <w:name w:val="header"/>
    <w:basedOn w:val="Normal"/>
    <w:link w:val="HeaderChar"/>
    <w:uiPriority w:val="99"/>
    <w:unhideWhenUsed/>
    <w:rsid w:val="001A579A"/>
    <w:pPr>
      <w:tabs>
        <w:tab w:val="center" w:pos="4320"/>
        <w:tab w:val="right" w:pos="8640"/>
      </w:tabs>
      <w:spacing w:after="0" w:line="240" w:lineRule="auto"/>
    </w:pPr>
  </w:style>
  <w:style w:type="character" w:customStyle="1" w:styleId="HeaderChar">
    <w:name w:val="Header Char"/>
    <w:basedOn w:val="DefaultParagraphFont"/>
    <w:link w:val="Header"/>
    <w:uiPriority w:val="99"/>
    <w:rsid w:val="001A579A"/>
    <w:rPr>
      <w:rFonts w:ascii="Times New Roman" w:hAnsi="Times New Roman" w:cs="Times New Roman"/>
      <w:sz w:val="24"/>
      <w:szCs w:val="24"/>
    </w:rPr>
  </w:style>
  <w:style w:type="character" w:customStyle="1" w:styleId="Heading4Char">
    <w:name w:val="Heading 4 Char"/>
    <w:basedOn w:val="DefaultParagraphFont"/>
    <w:link w:val="Heading4"/>
    <w:uiPriority w:val="9"/>
    <w:rsid w:val="00F4744C"/>
    <w:rPr>
      <w:rFonts w:asciiTheme="majorHAnsi" w:eastAsiaTheme="majorEastAsia" w:hAnsiTheme="majorHAnsi" w:cstheme="majorBidi"/>
      <w:bCs/>
      <w:iCs/>
      <w:color w:val="4F81BD" w:themeColor="accent1"/>
      <w:sz w:val="24"/>
      <w:szCs w:val="24"/>
    </w:rPr>
  </w:style>
  <w:style w:type="character" w:styleId="FollowedHyperlink">
    <w:name w:val="FollowedHyperlink"/>
    <w:basedOn w:val="DefaultParagraphFont"/>
    <w:uiPriority w:val="99"/>
    <w:semiHidden/>
    <w:unhideWhenUsed/>
    <w:rsid w:val="00041F0C"/>
    <w:rPr>
      <w:color w:val="800080" w:themeColor="followedHyperlink"/>
      <w:u w:val="single"/>
    </w:rPr>
  </w:style>
  <w:style w:type="character" w:customStyle="1" w:styleId="apple-converted-space">
    <w:name w:val="apple-converted-space"/>
    <w:basedOn w:val="DefaultParagraphFont"/>
    <w:rsid w:val="00F1398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D82"/>
    <w:pPr>
      <w:jc w:val="both"/>
    </w:pPr>
    <w:rPr>
      <w:rFonts w:ascii="Times New Roman" w:hAnsi="Times New Roman" w:cs="Times New Roman"/>
      <w:sz w:val="24"/>
      <w:szCs w:val="24"/>
      <w:lang w:val="en-GB"/>
    </w:rPr>
  </w:style>
  <w:style w:type="paragraph" w:styleId="Heading1">
    <w:name w:val="heading 1"/>
    <w:basedOn w:val="Normal"/>
    <w:next w:val="Normal"/>
    <w:link w:val="Heading1Char"/>
    <w:uiPriority w:val="9"/>
    <w:qFormat/>
    <w:rsid w:val="00D55F68"/>
    <w:pPr>
      <w:keepNext/>
      <w:keepLines/>
      <w:spacing w:before="480" w:after="0"/>
      <w:outlineLvl w:val="0"/>
    </w:pPr>
    <w:rPr>
      <w:rFonts w:asciiTheme="majorHAnsi" w:eastAsiaTheme="majorEastAsia" w:hAnsiTheme="majorHAnsi" w:cstheme="majorBidi"/>
      <w:b/>
      <w:bCs/>
      <w:sz w:val="32"/>
      <w:szCs w:val="32"/>
    </w:rPr>
  </w:style>
  <w:style w:type="paragraph" w:styleId="Heading2">
    <w:name w:val="heading 2"/>
    <w:basedOn w:val="Normal"/>
    <w:next w:val="Normal"/>
    <w:link w:val="Heading2Char"/>
    <w:uiPriority w:val="9"/>
    <w:unhideWhenUsed/>
    <w:qFormat/>
    <w:rsid w:val="00D55F68"/>
    <w:pPr>
      <w:keepNext/>
      <w:keepLines/>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A01322"/>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F4744C"/>
    <w:pPr>
      <w:keepNext/>
      <w:keepLines/>
      <w:spacing w:before="200" w:after="0"/>
      <w:outlineLvl w:val="3"/>
    </w:pPr>
    <w:rPr>
      <w:rFonts w:asciiTheme="majorHAnsi" w:eastAsiaTheme="majorEastAsia" w:hAnsiTheme="majorHAnsi" w:cstheme="majorBidi"/>
      <w:bCs/>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1E4C"/>
    <w:pPr>
      <w:ind w:left="720"/>
      <w:contextualSpacing/>
    </w:pPr>
  </w:style>
  <w:style w:type="paragraph" w:styleId="FootnoteText">
    <w:name w:val="footnote text"/>
    <w:basedOn w:val="Normal"/>
    <w:link w:val="FootnoteTextChar"/>
    <w:uiPriority w:val="99"/>
    <w:unhideWhenUsed/>
    <w:rsid w:val="00992234"/>
    <w:pPr>
      <w:spacing w:after="0" w:line="240" w:lineRule="auto"/>
    </w:pPr>
    <w:rPr>
      <w:sz w:val="20"/>
      <w:szCs w:val="20"/>
    </w:rPr>
  </w:style>
  <w:style w:type="character" w:customStyle="1" w:styleId="FootnoteTextChar">
    <w:name w:val="Footnote Text Char"/>
    <w:basedOn w:val="DefaultParagraphFont"/>
    <w:link w:val="FootnoteText"/>
    <w:uiPriority w:val="99"/>
    <w:rsid w:val="00992234"/>
    <w:rPr>
      <w:sz w:val="20"/>
      <w:szCs w:val="20"/>
    </w:rPr>
  </w:style>
  <w:style w:type="character" w:styleId="FootnoteReference">
    <w:name w:val="footnote reference"/>
    <w:basedOn w:val="DefaultParagraphFont"/>
    <w:uiPriority w:val="99"/>
    <w:unhideWhenUsed/>
    <w:rsid w:val="00992234"/>
    <w:rPr>
      <w:vertAlign w:val="superscript"/>
    </w:rPr>
  </w:style>
  <w:style w:type="character" w:styleId="Hyperlink">
    <w:name w:val="Hyperlink"/>
    <w:basedOn w:val="DefaultParagraphFont"/>
    <w:uiPriority w:val="99"/>
    <w:unhideWhenUsed/>
    <w:rsid w:val="00992234"/>
    <w:rPr>
      <w:color w:val="0000FF" w:themeColor="hyperlink"/>
      <w:u w:val="single"/>
    </w:rPr>
  </w:style>
  <w:style w:type="character" w:customStyle="1" w:styleId="Heading1Char">
    <w:name w:val="Heading 1 Char"/>
    <w:basedOn w:val="DefaultParagraphFont"/>
    <w:link w:val="Heading1"/>
    <w:uiPriority w:val="9"/>
    <w:rsid w:val="00D55F68"/>
    <w:rPr>
      <w:rFonts w:asciiTheme="majorHAnsi" w:eastAsiaTheme="majorEastAsia" w:hAnsiTheme="majorHAnsi" w:cstheme="majorBidi"/>
      <w:b/>
      <w:bCs/>
      <w:sz w:val="32"/>
      <w:szCs w:val="32"/>
    </w:rPr>
  </w:style>
  <w:style w:type="character" w:customStyle="1" w:styleId="Heading2Char">
    <w:name w:val="Heading 2 Char"/>
    <w:basedOn w:val="DefaultParagraphFont"/>
    <w:link w:val="Heading2"/>
    <w:uiPriority w:val="9"/>
    <w:rsid w:val="00D55F68"/>
    <w:rPr>
      <w:rFonts w:asciiTheme="majorHAnsi" w:eastAsiaTheme="majorEastAsia" w:hAnsiTheme="majorHAnsi" w:cstheme="majorBidi"/>
      <w:b/>
      <w:bCs/>
      <w:sz w:val="26"/>
      <w:szCs w:val="26"/>
    </w:rPr>
  </w:style>
  <w:style w:type="paragraph" w:styleId="TOCHeading">
    <w:name w:val="TOC Heading"/>
    <w:basedOn w:val="Heading1"/>
    <w:next w:val="Normal"/>
    <w:uiPriority w:val="39"/>
    <w:unhideWhenUsed/>
    <w:qFormat/>
    <w:rsid w:val="003E3023"/>
    <w:pPr>
      <w:outlineLvl w:val="9"/>
    </w:pPr>
    <w:rPr>
      <w:color w:val="365F91" w:themeColor="accent1" w:themeShade="BF"/>
      <w:sz w:val="28"/>
      <w:szCs w:val="28"/>
    </w:rPr>
  </w:style>
  <w:style w:type="paragraph" w:styleId="TOC1">
    <w:name w:val="toc 1"/>
    <w:basedOn w:val="Normal"/>
    <w:next w:val="Normal"/>
    <w:autoRedefine/>
    <w:uiPriority w:val="39"/>
    <w:unhideWhenUsed/>
    <w:rsid w:val="00661D82"/>
    <w:pPr>
      <w:tabs>
        <w:tab w:val="right" w:leader="dot" w:pos="8494"/>
      </w:tabs>
      <w:spacing w:before="120" w:after="0"/>
    </w:pPr>
    <w:rPr>
      <w:b/>
    </w:rPr>
  </w:style>
  <w:style w:type="paragraph" w:styleId="TOC2">
    <w:name w:val="toc 2"/>
    <w:basedOn w:val="Normal"/>
    <w:next w:val="Normal"/>
    <w:autoRedefine/>
    <w:uiPriority w:val="39"/>
    <w:unhideWhenUsed/>
    <w:rsid w:val="003E3023"/>
    <w:pPr>
      <w:spacing w:after="0"/>
      <w:ind w:left="220"/>
    </w:pPr>
    <w:rPr>
      <w:b/>
    </w:rPr>
  </w:style>
  <w:style w:type="paragraph" w:styleId="BalloonText">
    <w:name w:val="Balloon Text"/>
    <w:basedOn w:val="Normal"/>
    <w:link w:val="BalloonTextChar"/>
    <w:uiPriority w:val="99"/>
    <w:semiHidden/>
    <w:unhideWhenUsed/>
    <w:rsid w:val="003E302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3023"/>
    <w:rPr>
      <w:rFonts w:ascii="Lucida Grande" w:hAnsi="Lucida Grande" w:cs="Lucida Grande"/>
      <w:sz w:val="18"/>
      <w:szCs w:val="18"/>
    </w:rPr>
  </w:style>
  <w:style w:type="paragraph" w:styleId="TOC3">
    <w:name w:val="toc 3"/>
    <w:basedOn w:val="Normal"/>
    <w:next w:val="Normal"/>
    <w:autoRedefine/>
    <w:uiPriority w:val="39"/>
    <w:unhideWhenUsed/>
    <w:rsid w:val="003E3023"/>
    <w:pPr>
      <w:spacing w:after="0"/>
      <w:ind w:left="440"/>
    </w:pPr>
  </w:style>
  <w:style w:type="paragraph" w:styleId="TOC4">
    <w:name w:val="toc 4"/>
    <w:basedOn w:val="Normal"/>
    <w:next w:val="Normal"/>
    <w:autoRedefine/>
    <w:uiPriority w:val="39"/>
    <w:semiHidden/>
    <w:unhideWhenUsed/>
    <w:rsid w:val="003E3023"/>
    <w:pPr>
      <w:spacing w:after="0"/>
      <w:ind w:left="660"/>
    </w:pPr>
    <w:rPr>
      <w:sz w:val="20"/>
      <w:szCs w:val="20"/>
    </w:rPr>
  </w:style>
  <w:style w:type="paragraph" w:styleId="TOC5">
    <w:name w:val="toc 5"/>
    <w:basedOn w:val="Normal"/>
    <w:next w:val="Normal"/>
    <w:autoRedefine/>
    <w:uiPriority w:val="39"/>
    <w:semiHidden/>
    <w:unhideWhenUsed/>
    <w:rsid w:val="003E3023"/>
    <w:pPr>
      <w:spacing w:after="0"/>
      <w:ind w:left="880"/>
    </w:pPr>
    <w:rPr>
      <w:sz w:val="20"/>
      <w:szCs w:val="20"/>
    </w:rPr>
  </w:style>
  <w:style w:type="paragraph" w:styleId="TOC6">
    <w:name w:val="toc 6"/>
    <w:basedOn w:val="Normal"/>
    <w:next w:val="Normal"/>
    <w:autoRedefine/>
    <w:uiPriority w:val="39"/>
    <w:semiHidden/>
    <w:unhideWhenUsed/>
    <w:rsid w:val="003E3023"/>
    <w:pPr>
      <w:spacing w:after="0"/>
      <w:ind w:left="1100"/>
    </w:pPr>
    <w:rPr>
      <w:sz w:val="20"/>
      <w:szCs w:val="20"/>
    </w:rPr>
  </w:style>
  <w:style w:type="paragraph" w:styleId="TOC7">
    <w:name w:val="toc 7"/>
    <w:basedOn w:val="Normal"/>
    <w:next w:val="Normal"/>
    <w:autoRedefine/>
    <w:uiPriority w:val="39"/>
    <w:semiHidden/>
    <w:unhideWhenUsed/>
    <w:rsid w:val="003E3023"/>
    <w:pPr>
      <w:spacing w:after="0"/>
      <w:ind w:left="1320"/>
    </w:pPr>
    <w:rPr>
      <w:sz w:val="20"/>
      <w:szCs w:val="20"/>
    </w:rPr>
  </w:style>
  <w:style w:type="paragraph" w:styleId="TOC8">
    <w:name w:val="toc 8"/>
    <w:basedOn w:val="Normal"/>
    <w:next w:val="Normal"/>
    <w:autoRedefine/>
    <w:uiPriority w:val="39"/>
    <w:semiHidden/>
    <w:unhideWhenUsed/>
    <w:rsid w:val="003E3023"/>
    <w:pPr>
      <w:spacing w:after="0"/>
      <w:ind w:left="1540"/>
    </w:pPr>
    <w:rPr>
      <w:sz w:val="20"/>
      <w:szCs w:val="20"/>
    </w:rPr>
  </w:style>
  <w:style w:type="paragraph" w:styleId="TOC9">
    <w:name w:val="toc 9"/>
    <w:basedOn w:val="Normal"/>
    <w:next w:val="Normal"/>
    <w:autoRedefine/>
    <w:uiPriority w:val="39"/>
    <w:semiHidden/>
    <w:unhideWhenUsed/>
    <w:rsid w:val="003E3023"/>
    <w:pPr>
      <w:spacing w:after="0"/>
      <w:ind w:left="1760"/>
    </w:pPr>
    <w:rPr>
      <w:sz w:val="20"/>
      <w:szCs w:val="20"/>
    </w:rPr>
  </w:style>
  <w:style w:type="paragraph" w:styleId="Footer">
    <w:name w:val="footer"/>
    <w:basedOn w:val="Normal"/>
    <w:link w:val="FooterChar"/>
    <w:uiPriority w:val="99"/>
    <w:unhideWhenUsed/>
    <w:rsid w:val="003E3023"/>
    <w:pPr>
      <w:tabs>
        <w:tab w:val="center" w:pos="4320"/>
        <w:tab w:val="right" w:pos="8640"/>
      </w:tabs>
      <w:spacing w:after="0" w:line="240" w:lineRule="auto"/>
    </w:pPr>
  </w:style>
  <w:style w:type="character" w:customStyle="1" w:styleId="FooterChar">
    <w:name w:val="Footer Char"/>
    <w:basedOn w:val="DefaultParagraphFont"/>
    <w:link w:val="Footer"/>
    <w:uiPriority w:val="99"/>
    <w:rsid w:val="003E3023"/>
  </w:style>
  <w:style w:type="character" w:styleId="PageNumber">
    <w:name w:val="page number"/>
    <w:basedOn w:val="DefaultParagraphFont"/>
    <w:uiPriority w:val="99"/>
    <w:semiHidden/>
    <w:unhideWhenUsed/>
    <w:rsid w:val="003E3023"/>
  </w:style>
  <w:style w:type="paragraph" w:styleId="EndnoteText">
    <w:name w:val="endnote text"/>
    <w:basedOn w:val="Normal"/>
    <w:link w:val="EndnoteTextChar"/>
    <w:uiPriority w:val="99"/>
    <w:unhideWhenUsed/>
    <w:rsid w:val="00A26FC6"/>
    <w:pPr>
      <w:spacing w:after="0" w:line="240" w:lineRule="auto"/>
    </w:pPr>
  </w:style>
  <w:style w:type="character" w:customStyle="1" w:styleId="EndnoteTextChar">
    <w:name w:val="Endnote Text Char"/>
    <w:basedOn w:val="DefaultParagraphFont"/>
    <w:link w:val="EndnoteText"/>
    <w:uiPriority w:val="99"/>
    <w:rsid w:val="00A26FC6"/>
    <w:rPr>
      <w:sz w:val="24"/>
      <w:szCs w:val="24"/>
    </w:rPr>
  </w:style>
  <w:style w:type="character" w:styleId="EndnoteReference">
    <w:name w:val="endnote reference"/>
    <w:basedOn w:val="DefaultParagraphFont"/>
    <w:uiPriority w:val="99"/>
    <w:unhideWhenUsed/>
    <w:rsid w:val="00A26FC6"/>
    <w:rPr>
      <w:vertAlign w:val="superscript"/>
    </w:rPr>
  </w:style>
  <w:style w:type="table" w:styleId="TableGrid">
    <w:name w:val="Table Grid"/>
    <w:basedOn w:val="TableNormal"/>
    <w:uiPriority w:val="59"/>
    <w:rsid w:val="003C6B38"/>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A01322"/>
    <w:rPr>
      <w:rFonts w:asciiTheme="majorHAnsi" w:eastAsiaTheme="majorEastAsia" w:hAnsiTheme="majorHAnsi" w:cstheme="majorBidi"/>
      <w:b/>
      <w:bCs/>
      <w:color w:val="4F81BD" w:themeColor="accent1"/>
      <w:sz w:val="24"/>
      <w:szCs w:val="24"/>
    </w:rPr>
  </w:style>
  <w:style w:type="character" w:styleId="PlaceholderText">
    <w:name w:val="Placeholder Text"/>
    <w:basedOn w:val="DefaultParagraphFont"/>
    <w:uiPriority w:val="99"/>
    <w:semiHidden/>
    <w:rsid w:val="007930A0"/>
    <w:rPr>
      <w:color w:val="808080"/>
    </w:rPr>
  </w:style>
  <w:style w:type="paragraph" w:styleId="Header">
    <w:name w:val="header"/>
    <w:basedOn w:val="Normal"/>
    <w:link w:val="HeaderChar"/>
    <w:uiPriority w:val="99"/>
    <w:unhideWhenUsed/>
    <w:rsid w:val="001A579A"/>
    <w:pPr>
      <w:tabs>
        <w:tab w:val="center" w:pos="4320"/>
        <w:tab w:val="right" w:pos="8640"/>
      </w:tabs>
      <w:spacing w:after="0" w:line="240" w:lineRule="auto"/>
    </w:pPr>
  </w:style>
  <w:style w:type="character" w:customStyle="1" w:styleId="HeaderChar">
    <w:name w:val="Header Char"/>
    <w:basedOn w:val="DefaultParagraphFont"/>
    <w:link w:val="Header"/>
    <w:uiPriority w:val="99"/>
    <w:rsid w:val="001A579A"/>
    <w:rPr>
      <w:rFonts w:ascii="Times New Roman" w:hAnsi="Times New Roman" w:cs="Times New Roman"/>
      <w:sz w:val="24"/>
      <w:szCs w:val="24"/>
    </w:rPr>
  </w:style>
  <w:style w:type="character" w:customStyle="1" w:styleId="Heading4Char">
    <w:name w:val="Heading 4 Char"/>
    <w:basedOn w:val="DefaultParagraphFont"/>
    <w:link w:val="Heading4"/>
    <w:uiPriority w:val="9"/>
    <w:rsid w:val="00F4744C"/>
    <w:rPr>
      <w:rFonts w:asciiTheme="majorHAnsi" w:eastAsiaTheme="majorEastAsia" w:hAnsiTheme="majorHAnsi" w:cstheme="majorBidi"/>
      <w:bCs/>
      <w:iCs/>
      <w:color w:val="4F81BD" w:themeColor="accent1"/>
      <w:sz w:val="24"/>
      <w:szCs w:val="24"/>
    </w:rPr>
  </w:style>
  <w:style w:type="character" w:styleId="FollowedHyperlink">
    <w:name w:val="FollowedHyperlink"/>
    <w:basedOn w:val="DefaultParagraphFont"/>
    <w:uiPriority w:val="99"/>
    <w:semiHidden/>
    <w:unhideWhenUsed/>
    <w:rsid w:val="00041F0C"/>
    <w:rPr>
      <w:color w:val="800080" w:themeColor="followedHyperlink"/>
      <w:u w:val="single"/>
    </w:rPr>
  </w:style>
  <w:style w:type="character" w:customStyle="1" w:styleId="apple-converted-space">
    <w:name w:val="apple-converted-space"/>
    <w:basedOn w:val="DefaultParagraphFont"/>
    <w:rsid w:val="00F139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810917">
      <w:bodyDiv w:val="1"/>
      <w:marLeft w:val="0"/>
      <w:marRight w:val="0"/>
      <w:marTop w:val="0"/>
      <w:marBottom w:val="0"/>
      <w:divBdr>
        <w:top w:val="none" w:sz="0" w:space="0" w:color="auto"/>
        <w:left w:val="none" w:sz="0" w:space="0" w:color="auto"/>
        <w:bottom w:val="none" w:sz="0" w:space="0" w:color="auto"/>
        <w:right w:val="none" w:sz="0" w:space="0" w:color="auto"/>
      </w:divBdr>
    </w:div>
    <w:div w:id="128862889">
      <w:bodyDiv w:val="1"/>
      <w:marLeft w:val="0"/>
      <w:marRight w:val="0"/>
      <w:marTop w:val="0"/>
      <w:marBottom w:val="0"/>
      <w:divBdr>
        <w:top w:val="none" w:sz="0" w:space="0" w:color="auto"/>
        <w:left w:val="none" w:sz="0" w:space="0" w:color="auto"/>
        <w:bottom w:val="none" w:sz="0" w:space="0" w:color="auto"/>
        <w:right w:val="none" w:sz="0" w:space="0" w:color="auto"/>
      </w:divBdr>
    </w:div>
    <w:div w:id="133332886">
      <w:bodyDiv w:val="1"/>
      <w:marLeft w:val="0"/>
      <w:marRight w:val="0"/>
      <w:marTop w:val="0"/>
      <w:marBottom w:val="0"/>
      <w:divBdr>
        <w:top w:val="none" w:sz="0" w:space="0" w:color="auto"/>
        <w:left w:val="none" w:sz="0" w:space="0" w:color="auto"/>
        <w:bottom w:val="none" w:sz="0" w:space="0" w:color="auto"/>
        <w:right w:val="none" w:sz="0" w:space="0" w:color="auto"/>
      </w:divBdr>
    </w:div>
    <w:div w:id="201945250">
      <w:bodyDiv w:val="1"/>
      <w:marLeft w:val="0"/>
      <w:marRight w:val="0"/>
      <w:marTop w:val="0"/>
      <w:marBottom w:val="0"/>
      <w:divBdr>
        <w:top w:val="none" w:sz="0" w:space="0" w:color="auto"/>
        <w:left w:val="none" w:sz="0" w:space="0" w:color="auto"/>
        <w:bottom w:val="none" w:sz="0" w:space="0" w:color="auto"/>
        <w:right w:val="none" w:sz="0" w:space="0" w:color="auto"/>
      </w:divBdr>
    </w:div>
    <w:div w:id="262152630">
      <w:bodyDiv w:val="1"/>
      <w:marLeft w:val="0"/>
      <w:marRight w:val="0"/>
      <w:marTop w:val="0"/>
      <w:marBottom w:val="0"/>
      <w:divBdr>
        <w:top w:val="none" w:sz="0" w:space="0" w:color="auto"/>
        <w:left w:val="none" w:sz="0" w:space="0" w:color="auto"/>
        <w:bottom w:val="none" w:sz="0" w:space="0" w:color="auto"/>
        <w:right w:val="none" w:sz="0" w:space="0" w:color="auto"/>
      </w:divBdr>
    </w:div>
    <w:div w:id="280452987">
      <w:bodyDiv w:val="1"/>
      <w:marLeft w:val="0"/>
      <w:marRight w:val="0"/>
      <w:marTop w:val="0"/>
      <w:marBottom w:val="0"/>
      <w:divBdr>
        <w:top w:val="none" w:sz="0" w:space="0" w:color="auto"/>
        <w:left w:val="none" w:sz="0" w:space="0" w:color="auto"/>
        <w:bottom w:val="none" w:sz="0" w:space="0" w:color="auto"/>
        <w:right w:val="none" w:sz="0" w:space="0" w:color="auto"/>
      </w:divBdr>
    </w:div>
    <w:div w:id="290288192">
      <w:bodyDiv w:val="1"/>
      <w:marLeft w:val="0"/>
      <w:marRight w:val="0"/>
      <w:marTop w:val="0"/>
      <w:marBottom w:val="0"/>
      <w:divBdr>
        <w:top w:val="none" w:sz="0" w:space="0" w:color="auto"/>
        <w:left w:val="none" w:sz="0" w:space="0" w:color="auto"/>
        <w:bottom w:val="none" w:sz="0" w:space="0" w:color="auto"/>
        <w:right w:val="none" w:sz="0" w:space="0" w:color="auto"/>
      </w:divBdr>
    </w:div>
    <w:div w:id="323554781">
      <w:bodyDiv w:val="1"/>
      <w:marLeft w:val="0"/>
      <w:marRight w:val="0"/>
      <w:marTop w:val="0"/>
      <w:marBottom w:val="0"/>
      <w:divBdr>
        <w:top w:val="none" w:sz="0" w:space="0" w:color="auto"/>
        <w:left w:val="none" w:sz="0" w:space="0" w:color="auto"/>
        <w:bottom w:val="none" w:sz="0" w:space="0" w:color="auto"/>
        <w:right w:val="none" w:sz="0" w:space="0" w:color="auto"/>
      </w:divBdr>
    </w:div>
    <w:div w:id="342170941">
      <w:bodyDiv w:val="1"/>
      <w:marLeft w:val="0"/>
      <w:marRight w:val="0"/>
      <w:marTop w:val="0"/>
      <w:marBottom w:val="0"/>
      <w:divBdr>
        <w:top w:val="none" w:sz="0" w:space="0" w:color="auto"/>
        <w:left w:val="none" w:sz="0" w:space="0" w:color="auto"/>
        <w:bottom w:val="none" w:sz="0" w:space="0" w:color="auto"/>
        <w:right w:val="none" w:sz="0" w:space="0" w:color="auto"/>
      </w:divBdr>
    </w:div>
    <w:div w:id="358239575">
      <w:bodyDiv w:val="1"/>
      <w:marLeft w:val="0"/>
      <w:marRight w:val="0"/>
      <w:marTop w:val="0"/>
      <w:marBottom w:val="0"/>
      <w:divBdr>
        <w:top w:val="none" w:sz="0" w:space="0" w:color="auto"/>
        <w:left w:val="none" w:sz="0" w:space="0" w:color="auto"/>
        <w:bottom w:val="none" w:sz="0" w:space="0" w:color="auto"/>
        <w:right w:val="none" w:sz="0" w:space="0" w:color="auto"/>
      </w:divBdr>
    </w:div>
    <w:div w:id="387610746">
      <w:bodyDiv w:val="1"/>
      <w:marLeft w:val="0"/>
      <w:marRight w:val="0"/>
      <w:marTop w:val="0"/>
      <w:marBottom w:val="0"/>
      <w:divBdr>
        <w:top w:val="none" w:sz="0" w:space="0" w:color="auto"/>
        <w:left w:val="none" w:sz="0" w:space="0" w:color="auto"/>
        <w:bottom w:val="none" w:sz="0" w:space="0" w:color="auto"/>
        <w:right w:val="none" w:sz="0" w:space="0" w:color="auto"/>
      </w:divBdr>
    </w:div>
    <w:div w:id="467013059">
      <w:bodyDiv w:val="1"/>
      <w:marLeft w:val="0"/>
      <w:marRight w:val="0"/>
      <w:marTop w:val="0"/>
      <w:marBottom w:val="0"/>
      <w:divBdr>
        <w:top w:val="none" w:sz="0" w:space="0" w:color="auto"/>
        <w:left w:val="none" w:sz="0" w:space="0" w:color="auto"/>
        <w:bottom w:val="none" w:sz="0" w:space="0" w:color="auto"/>
        <w:right w:val="none" w:sz="0" w:space="0" w:color="auto"/>
      </w:divBdr>
    </w:div>
    <w:div w:id="566913859">
      <w:bodyDiv w:val="1"/>
      <w:marLeft w:val="0"/>
      <w:marRight w:val="0"/>
      <w:marTop w:val="0"/>
      <w:marBottom w:val="0"/>
      <w:divBdr>
        <w:top w:val="none" w:sz="0" w:space="0" w:color="auto"/>
        <w:left w:val="none" w:sz="0" w:space="0" w:color="auto"/>
        <w:bottom w:val="none" w:sz="0" w:space="0" w:color="auto"/>
        <w:right w:val="none" w:sz="0" w:space="0" w:color="auto"/>
      </w:divBdr>
    </w:div>
    <w:div w:id="594749301">
      <w:bodyDiv w:val="1"/>
      <w:marLeft w:val="0"/>
      <w:marRight w:val="0"/>
      <w:marTop w:val="0"/>
      <w:marBottom w:val="0"/>
      <w:divBdr>
        <w:top w:val="none" w:sz="0" w:space="0" w:color="auto"/>
        <w:left w:val="none" w:sz="0" w:space="0" w:color="auto"/>
        <w:bottom w:val="none" w:sz="0" w:space="0" w:color="auto"/>
        <w:right w:val="none" w:sz="0" w:space="0" w:color="auto"/>
      </w:divBdr>
    </w:div>
    <w:div w:id="594942411">
      <w:bodyDiv w:val="1"/>
      <w:marLeft w:val="0"/>
      <w:marRight w:val="0"/>
      <w:marTop w:val="0"/>
      <w:marBottom w:val="0"/>
      <w:divBdr>
        <w:top w:val="none" w:sz="0" w:space="0" w:color="auto"/>
        <w:left w:val="none" w:sz="0" w:space="0" w:color="auto"/>
        <w:bottom w:val="none" w:sz="0" w:space="0" w:color="auto"/>
        <w:right w:val="none" w:sz="0" w:space="0" w:color="auto"/>
      </w:divBdr>
    </w:div>
    <w:div w:id="654258924">
      <w:bodyDiv w:val="1"/>
      <w:marLeft w:val="0"/>
      <w:marRight w:val="0"/>
      <w:marTop w:val="0"/>
      <w:marBottom w:val="0"/>
      <w:divBdr>
        <w:top w:val="none" w:sz="0" w:space="0" w:color="auto"/>
        <w:left w:val="none" w:sz="0" w:space="0" w:color="auto"/>
        <w:bottom w:val="none" w:sz="0" w:space="0" w:color="auto"/>
        <w:right w:val="none" w:sz="0" w:space="0" w:color="auto"/>
      </w:divBdr>
    </w:div>
    <w:div w:id="785580698">
      <w:bodyDiv w:val="1"/>
      <w:marLeft w:val="0"/>
      <w:marRight w:val="0"/>
      <w:marTop w:val="0"/>
      <w:marBottom w:val="0"/>
      <w:divBdr>
        <w:top w:val="none" w:sz="0" w:space="0" w:color="auto"/>
        <w:left w:val="none" w:sz="0" w:space="0" w:color="auto"/>
        <w:bottom w:val="none" w:sz="0" w:space="0" w:color="auto"/>
        <w:right w:val="none" w:sz="0" w:space="0" w:color="auto"/>
      </w:divBdr>
    </w:div>
    <w:div w:id="795755958">
      <w:bodyDiv w:val="1"/>
      <w:marLeft w:val="0"/>
      <w:marRight w:val="0"/>
      <w:marTop w:val="0"/>
      <w:marBottom w:val="0"/>
      <w:divBdr>
        <w:top w:val="none" w:sz="0" w:space="0" w:color="auto"/>
        <w:left w:val="none" w:sz="0" w:space="0" w:color="auto"/>
        <w:bottom w:val="none" w:sz="0" w:space="0" w:color="auto"/>
        <w:right w:val="none" w:sz="0" w:space="0" w:color="auto"/>
      </w:divBdr>
    </w:div>
    <w:div w:id="913203339">
      <w:bodyDiv w:val="1"/>
      <w:marLeft w:val="0"/>
      <w:marRight w:val="0"/>
      <w:marTop w:val="0"/>
      <w:marBottom w:val="0"/>
      <w:divBdr>
        <w:top w:val="none" w:sz="0" w:space="0" w:color="auto"/>
        <w:left w:val="none" w:sz="0" w:space="0" w:color="auto"/>
        <w:bottom w:val="none" w:sz="0" w:space="0" w:color="auto"/>
        <w:right w:val="none" w:sz="0" w:space="0" w:color="auto"/>
      </w:divBdr>
    </w:div>
    <w:div w:id="1008094354">
      <w:bodyDiv w:val="1"/>
      <w:marLeft w:val="0"/>
      <w:marRight w:val="0"/>
      <w:marTop w:val="0"/>
      <w:marBottom w:val="0"/>
      <w:divBdr>
        <w:top w:val="none" w:sz="0" w:space="0" w:color="auto"/>
        <w:left w:val="none" w:sz="0" w:space="0" w:color="auto"/>
        <w:bottom w:val="none" w:sz="0" w:space="0" w:color="auto"/>
        <w:right w:val="none" w:sz="0" w:space="0" w:color="auto"/>
      </w:divBdr>
    </w:div>
    <w:div w:id="1017659627">
      <w:bodyDiv w:val="1"/>
      <w:marLeft w:val="0"/>
      <w:marRight w:val="0"/>
      <w:marTop w:val="0"/>
      <w:marBottom w:val="0"/>
      <w:divBdr>
        <w:top w:val="none" w:sz="0" w:space="0" w:color="auto"/>
        <w:left w:val="none" w:sz="0" w:space="0" w:color="auto"/>
        <w:bottom w:val="none" w:sz="0" w:space="0" w:color="auto"/>
        <w:right w:val="none" w:sz="0" w:space="0" w:color="auto"/>
      </w:divBdr>
    </w:div>
    <w:div w:id="1104108425">
      <w:bodyDiv w:val="1"/>
      <w:marLeft w:val="0"/>
      <w:marRight w:val="0"/>
      <w:marTop w:val="0"/>
      <w:marBottom w:val="0"/>
      <w:divBdr>
        <w:top w:val="none" w:sz="0" w:space="0" w:color="auto"/>
        <w:left w:val="none" w:sz="0" w:space="0" w:color="auto"/>
        <w:bottom w:val="none" w:sz="0" w:space="0" w:color="auto"/>
        <w:right w:val="none" w:sz="0" w:space="0" w:color="auto"/>
      </w:divBdr>
    </w:div>
    <w:div w:id="1162892121">
      <w:bodyDiv w:val="1"/>
      <w:marLeft w:val="0"/>
      <w:marRight w:val="0"/>
      <w:marTop w:val="0"/>
      <w:marBottom w:val="0"/>
      <w:divBdr>
        <w:top w:val="none" w:sz="0" w:space="0" w:color="auto"/>
        <w:left w:val="none" w:sz="0" w:space="0" w:color="auto"/>
        <w:bottom w:val="none" w:sz="0" w:space="0" w:color="auto"/>
        <w:right w:val="none" w:sz="0" w:space="0" w:color="auto"/>
      </w:divBdr>
    </w:div>
    <w:div w:id="1180314130">
      <w:bodyDiv w:val="1"/>
      <w:marLeft w:val="0"/>
      <w:marRight w:val="0"/>
      <w:marTop w:val="0"/>
      <w:marBottom w:val="0"/>
      <w:divBdr>
        <w:top w:val="none" w:sz="0" w:space="0" w:color="auto"/>
        <w:left w:val="none" w:sz="0" w:space="0" w:color="auto"/>
        <w:bottom w:val="none" w:sz="0" w:space="0" w:color="auto"/>
        <w:right w:val="none" w:sz="0" w:space="0" w:color="auto"/>
      </w:divBdr>
    </w:div>
    <w:div w:id="1188831201">
      <w:bodyDiv w:val="1"/>
      <w:marLeft w:val="0"/>
      <w:marRight w:val="0"/>
      <w:marTop w:val="0"/>
      <w:marBottom w:val="0"/>
      <w:divBdr>
        <w:top w:val="none" w:sz="0" w:space="0" w:color="auto"/>
        <w:left w:val="none" w:sz="0" w:space="0" w:color="auto"/>
        <w:bottom w:val="none" w:sz="0" w:space="0" w:color="auto"/>
        <w:right w:val="none" w:sz="0" w:space="0" w:color="auto"/>
      </w:divBdr>
    </w:div>
    <w:div w:id="1188954666">
      <w:bodyDiv w:val="1"/>
      <w:marLeft w:val="0"/>
      <w:marRight w:val="0"/>
      <w:marTop w:val="0"/>
      <w:marBottom w:val="0"/>
      <w:divBdr>
        <w:top w:val="none" w:sz="0" w:space="0" w:color="auto"/>
        <w:left w:val="none" w:sz="0" w:space="0" w:color="auto"/>
        <w:bottom w:val="none" w:sz="0" w:space="0" w:color="auto"/>
        <w:right w:val="none" w:sz="0" w:space="0" w:color="auto"/>
      </w:divBdr>
    </w:div>
    <w:div w:id="1204945782">
      <w:bodyDiv w:val="1"/>
      <w:marLeft w:val="0"/>
      <w:marRight w:val="0"/>
      <w:marTop w:val="0"/>
      <w:marBottom w:val="0"/>
      <w:divBdr>
        <w:top w:val="none" w:sz="0" w:space="0" w:color="auto"/>
        <w:left w:val="none" w:sz="0" w:space="0" w:color="auto"/>
        <w:bottom w:val="none" w:sz="0" w:space="0" w:color="auto"/>
        <w:right w:val="none" w:sz="0" w:space="0" w:color="auto"/>
      </w:divBdr>
    </w:div>
    <w:div w:id="1232698198">
      <w:bodyDiv w:val="1"/>
      <w:marLeft w:val="0"/>
      <w:marRight w:val="0"/>
      <w:marTop w:val="0"/>
      <w:marBottom w:val="0"/>
      <w:divBdr>
        <w:top w:val="none" w:sz="0" w:space="0" w:color="auto"/>
        <w:left w:val="none" w:sz="0" w:space="0" w:color="auto"/>
        <w:bottom w:val="none" w:sz="0" w:space="0" w:color="auto"/>
        <w:right w:val="none" w:sz="0" w:space="0" w:color="auto"/>
      </w:divBdr>
    </w:div>
    <w:div w:id="1297098989">
      <w:bodyDiv w:val="1"/>
      <w:marLeft w:val="0"/>
      <w:marRight w:val="0"/>
      <w:marTop w:val="0"/>
      <w:marBottom w:val="0"/>
      <w:divBdr>
        <w:top w:val="none" w:sz="0" w:space="0" w:color="auto"/>
        <w:left w:val="none" w:sz="0" w:space="0" w:color="auto"/>
        <w:bottom w:val="none" w:sz="0" w:space="0" w:color="auto"/>
        <w:right w:val="none" w:sz="0" w:space="0" w:color="auto"/>
      </w:divBdr>
    </w:div>
    <w:div w:id="1310940408">
      <w:bodyDiv w:val="1"/>
      <w:marLeft w:val="0"/>
      <w:marRight w:val="0"/>
      <w:marTop w:val="0"/>
      <w:marBottom w:val="0"/>
      <w:divBdr>
        <w:top w:val="none" w:sz="0" w:space="0" w:color="auto"/>
        <w:left w:val="none" w:sz="0" w:space="0" w:color="auto"/>
        <w:bottom w:val="none" w:sz="0" w:space="0" w:color="auto"/>
        <w:right w:val="none" w:sz="0" w:space="0" w:color="auto"/>
      </w:divBdr>
    </w:div>
    <w:div w:id="1327244390">
      <w:bodyDiv w:val="1"/>
      <w:marLeft w:val="0"/>
      <w:marRight w:val="0"/>
      <w:marTop w:val="0"/>
      <w:marBottom w:val="0"/>
      <w:divBdr>
        <w:top w:val="none" w:sz="0" w:space="0" w:color="auto"/>
        <w:left w:val="none" w:sz="0" w:space="0" w:color="auto"/>
        <w:bottom w:val="none" w:sz="0" w:space="0" w:color="auto"/>
        <w:right w:val="none" w:sz="0" w:space="0" w:color="auto"/>
      </w:divBdr>
    </w:div>
    <w:div w:id="1351486976">
      <w:bodyDiv w:val="1"/>
      <w:marLeft w:val="0"/>
      <w:marRight w:val="0"/>
      <w:marTop w:val="0"/>
      <w:marBottom w:val="0"/>
      <w:divBdr>
        <w:top w:val="none" w:sz="0" w:space="0" w:color="auto"/>
        <w:left w:val="none" w:sz="0" w:space="0" w:color="auto"/>
        <w:bottom w:val="none" w:sz="0" w:space="0" w:color="auto"/>
        <w:right w:val="none" w:sz="0" w:space="0" w:color="auto"/>
      </w:divBdr>
    </w:div>
    <w:div w:id="1414544286">
      <w:bodyDiv w:val="1"/>
      <w:marLeft w:val="0"/>
      <w:marRight w:val="0"/>
      <w:marTop w:val="0"/>
      <w:marBottom w:val="0"/>
      <w:divBdr>
        <w:top w:val="none" w:sz="0" w:space="0" w:color="auto"/>
        <w:left w:val="none" w:sz="0" w:space="0" w:color="auto"/>
        <w:bottom w:val="none" w:sz="0" w:space="0" w:color="auto"/>
        <w:right w:val="none" w:sz="0" w:space="0" w:color="auto"/>
      </w:divBdr>
    </w:div>
    <w:div w:id="1418941371">
      <w:bodyDiv w:val="1"/>
      <w:marLeft w:val="0"/>
      <w:marRight w:val="0"/>
      <w:marTop w:val="0"/>
      <w:marBottom w:val="0"/>
      <w:divBdr>
        <w:top w:val="none" w:sz="0" w:space="0" w:color="auto"/>
        <w:left w:val="none" w:sz="0" w:space="0" w:color="auto"/>
        <w:bottom w:val="none" w:sz="0" w:space="0" w:color="auto"/>
        <w:right w:val="none" w:sz="0" w:space="0" w:color="auto"/>
      </w:divBdr>
    </w:div>
    <w:div w:id="1434741464">
      <w:bodyDiv w:val="1"/>
      <w:marLeft w:val="0"/>
      <w:marRight w:val="0"/>
      <w:marTop w:val="0"/>
      <w:marBottom w:val="0"/>
      <w:divBdr>
        <w:top w:val="none" w:sz="0" w:space="0" w:color="auto"/>
        <w:left w:val="none" w:sz="0" w:space="0" w:color="auto"/>
        <w:bottom w:val="none" w:sz="0" w:space="0" w:color="auto"/>
        <w:right w:val="none" w:sz="0" w:space="0" w:color="auto"/>
      </w:divBdr>
    </w:div>
    <w:div w:id="1444108637">
      <w:bodyDiv w:val="1"/>
      <w:marLeft w:val="0"/>
      <w:marRight w:val="0"/>
      <w:marTop w:val="0"/>
      <w:marBottom w:val="0"/>
      <w:divBdr>
        <w:top w:val="none" w:sz="0" w:space="0" w:color="auto"/>
        <w:left w:val="none" w:sz="0" w:space="0" w:color="auto"/>
        <w:bottom w:val="none" w:sz="0" w:space="0" w:color="auto"/>
        <w:right w:val="none" w:sz="0" w:space="0" w:color="auto"/>
      </w:divBdr>
    </w:div>
    <w:div w:id="1467164262">
      <w:bodyDiv w:val="1"/>
      <w:marLeft w:val="0"/>
      <w:marRight w:val="0"/>
      <w:marTop w:val="0"/>
      <w:marBottom w:val="0"/>
      <w:divBdr>
        <w:top w:val="none" w:sz="0" w:space="0" w:color="auto"/>
        <w:left w:val="none" w:sz="0" w:space="0" w:color="auto"/>
        <w:bottom w:val="none" w:sz="0" w:space="0" w:color="auto"/>
        <w:right w:val="none" w:sz="0" w:space="0" w:color="auto"/>
      </w:divBdr>
    </w:div>
    <w:div w:id="1534920904">
      <w:bodyDiv w:val="1"/>
      <w:marLeft w:val="0"/>
      <w:marRight w:val="0"/>
      <w:marTop w:val="0"/>
      <w:marBottom w:val="0"/>
      <w:divBdr>
        <w:top w:val="none" w:sz="0" w:space="0" w:color="auto"/>
        <w:left w:val="none" w:sz="0" w:space="0" w:color="auto"/>
        <w:bottom w:val="none" w:sz="0" w:space="0" w:color="auto"/>
        <w:right w:val="none" w:sz="0" w:space="0" w:color="auto"/>
      </w:divBdr>
    </w:div>
    <w:div w:id="1570458912">
      <w:bodyDiv w:val="1"/>
      <w:marLeft w:val="0"/>
      <w:marRight w:val="0"/>
      <w:marTop w:val="0"/>
      <w:marBottom w:val="0"/>
      <w:divBdr>
        <w:top w:val="none" w:sz="0" w:space="0" w:color="auto"/>
        <w:left w:val="none" w:sz="0" w:space="0" w:color="auto"/>
        <w:bottom w:val="none" w:sz="0" w:space="0" w:color="auto"/>
        <w:right w:val="none" w:sz="0" w:space="0" w:color="auto"/>
      </w:divBdr>
    </w:div>
    <w:div w:id="1602253194">
      <w:bodyDiv w:val="1"/>
      <w:marLeft w:val="0"/>
      <w:marRight w:val="0"/>
      <w:marTop w:val="0"/>
      <w:marBottom w:val="0"/>
      <w:divBdr>
        <w:top w:val="none" w:sz="0" w:space="0" w:color="auto"/>
        <w:left w:val="none" w:sz="0" w:space="0" w:color="auto"/>
        <w:bottom w:val="none" w:sz="0" w:space="0" w:color="auto"/>
        <w:right w:val="none" w:sz="0" w:space="0" w:color="auto"/>
      </w:divBdr>
    </w:div>
    <w:div w:id="1611744064">
      <w:bodyDiv w:val="1"/>
      <w:marLeft w:val="0"/>
      <w:marRight w:val="0"/>
      <w:marTop w:val="0"/>
      <w:marBottom w:val="0"/>
      <w:divBdr>
        <w:top w:val="none" w:sz="0" w:space="0" w:color="auto"/>
        <w:left w:val="none" w:sz="0" w:space="0" w:color="auto"/>
        <w:bottom w:val="none" w:sz="0" w:space="0" w:color="auto"/>
        <w:right w:val="none" w:sz="0" w:space="0" w:color="auto"/>
      </w:divBdr>
    </w:div>
    <w:div w:id="1785462994">
      <w:bodyDiv w:val="1"/>
      <w:marLeft w:val="0"/>
      <w:marRight w:val="0"/>
      <w:marTop w:val="0"/>
      <w:marBottom w:val="0"/>
      <w:divBdr>
        <w:top w:val="none" w:sz="0" w:space="0" w:color="auto"/>
        <w:left w:val="none" w:sz="0" w:space="0" w:color="auto"/>
        <w:bottom w:val="none" w:sz="0" w:space="0" w:color="auto"/>
        <w:right w:val="none" w:sz="0" w:space="0" w:color="auto"/>
      </w:divBdr>
    </w:div>
    <w:div w:id="1876692687">
      <w:bodyDiv w:val="1"/>
      <w:marLeft w:val="0"/>
      <w:marRight w:val="0"/>
      <w:marTop w:val="0"/>
      <w:marBottom w:val="0"/>
      <w:divBdr>
        <w:top w:val="none" w:sz="0" w:space="0" w:color="auto"/>
        <w:left w:val="none" w:sz="0" w:space="0" w:color="auto"/>
        <w:bottom w:val="none" w:sz="0" w:space="0" w:color="auto"/>
        <w:right w:val="none" w:sz="0" w:space="0" w:color="auto"/>
      </w:divBdr>
    </w:div>
    <w:div w:id="2083602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46" Type="http://schemas.openxmlformats.org/officeDocument/2006/relationships/hyperlink" Target="http://www.topology.com.tw/tri/" TargetMode="External"/><Relationship Id="rId47" Type="http://schemas.openxmlformats.org/officeDocument/2006/relationships/hyperlink" Target="http://www.questia.com/library/journal/1P3-3069574291/what-affects-mobile-application-use-the-roles-of" TargetMode="External"/><Relationship Id="rId48" Type="http://schemas.openxmlformats.org/officeDocument/2006/relationships/footer" Target="footer1.xml"/><Relationship Id="rId49" Type="http://schemas.openxmlformats.org/officeDocument/2006/relationships/footer" Target="footer2.xml"/><Relationship Id="rId20" Type="http://schemas.openxmlformats.org/officeDocument/2006/relationships/image" Target="media/image6.png"/><Relationship Id="rId21" Type="http://schemas.openxmlformats.org/officeDocument/2006/relationships/image" Target="media/image7.png"/><Relationship Id="rId22" Type="http://schemas.openxmlformats.org/officeDocument/2006/relationships/image" Target="media/image8.png"/><Relationship Id="rId23" Type="http://schemas.openxmlformats.org/officeDocument/2006/relationships/image" Target="media/image9.png"/><Relationship Id="rId24" Type="http://schemas.openxmlformats.org/officeDocument/2006/relationships/image" Target="media/image10.png"/><Relationship Id="rId25" Type="http://schemas.openxmlformats.org/officeDocument/2006/relationships/image" Target="media/image11.png"/><Relationship Id="rId26" Type="http://schemas.openxmlformats.org/officeDocument/2006/relationships/image" Target="media/image12.png"/><Relationship Id="rId27" Type="http://schemas.openxmlformats.org/officeDocument/2006/relationships/image" Target="media/image13.png"/><Relationship Id="rId28" Type="http://schemas.openxmlformats.org/officeDocument/2006/relationships/image" Target="media/image14.png"/><Relationship Id="rId29" Type="http://schemas.openxmlformats.org/officeDocument/2006/relationships/image" Target="media/image15.png"/><Relationship Id="rId50" Type="http://schemas.openxmlformats.org/officeDocument/2006/relationships/fontTable" Target="fontTable.xml"/><Relationship Id="rId5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image" Target="media/image16.png"/><Relationship Id="rId31" Type="http://schemas.openxmlformats.org/officeDocument/2006/relationships/image" Target="media/image17.png"/><Relationship Id="rId32" Type="http://schemas.openxmlformats.org/officeDocument/2006/relationships/image" Target="media/image18.png"/><Relationship Id="rId9" Type="http://schemas.openxmlformats.org/officeDocument/2006/relationships/diagramData" Target="diagrams/data1.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image" Target="media/image19.png"/><Relationship Id="rId34" Type="http://schemas.openxmlformats.org/officeDocument/2006/relationships/image" Target="media/image20.png"/><Relationship Id="rId35" Type="http://schemas.openxmlformats.org/officeDocument/2006/relationships/image" Target="media/image21.png"/><Relationship Id="rId36" Type="http://schemas.openxmlformats.org/officeDocument/2006/relationships/image" Target="media/image22.png"/><Relationship Id="rId10" Type="http://schemas.openxmlformats.org/officeDocument/2006/relationships/diagramLayout" Target="diagrams/layout1.xml"/><Relationship Id="rId11" Type="http://schemas.openxmlformats.org/officeDocument/2006/relationships/diagramQuickStyle" Target="diagrams/quickStyle1.xml"/><Relationship Id="rId12" Type="http://schemas.openxmlformats.org/officeDocument/2006/relationships/diagramColors" Target="diagrams/colors1.xml"/><Relationship Id="rId13" Type="http://schemas.microsoft.com/office/2007/relationships/diagramDrawing" Target="diagrams/drawing1.xml"/><Relationship Id="rId14" Type="http://schemas.openxmlformats.org/officeDocument/2006/relationships/hyperlink" Target="http://www.xyo.net" TargetMode="External"/><Relationship Id="rId15" Type="http://schemas.openxmlformats.org/officeDocument/2006/relationships/image" Target="media/image1.png"/><Relationship Id="rId16" Type="http://schemas.openxmlformats.org/officeDocument/2006/relationships/image" Target="media/image2.png"/><Relationship Id="rId17" Type="http://schemas.openxmlformats.org/officeDocument/2006/relationships/image" Target="media/image3.png"/><Relationship Id="rId18" Type="http://schemas.openxmlformats.org/officeDocument/2006/relationships/image" Target="media/image4.png"/><Relationship Id="rId19" Type="http://schemas.openxmlformats.org/officeDocument/2006/relationships/image" Target="media/image5.png"/><Relationship Id="rId37" Type="http://schemas.openxmlformats.org/officeDocument/2006/relationships/image" Target="media/image23.png"/><Relationship Id="rId38" Type="http://schemas.openxmlformats.org/officeDocument/2006/relationships/image" Target="media/image24.png"/><Relationship Id="rId39" Type="http://schemas.openxmlformats.org/officeDocument/2006/relationships/image" Target="media/image25.png"/><Relationship Id="rId40" Type="http://schemas.openxmlformats.org/officeDocument/2006/relationships/hyperlink" Target="http://www.gartner.com/it/page.jsp?id=152921" TargetMode="External"/><Relationship Id="rId41" Type="http://schemas.openxmlformats.org/officeDocument/2006/relationships/hyperlink" Target="http://ssrn.com/abstract=1485049" TargetMode="External"/><Relationship Id="rId42" Type="http://schemas.openxmlformats.org/officeDocument/2006/relationships/hyperlink" Target="http://web.mst.edu/~psyworld/tukeyssteps.htm" TargetMode="External"/><Relationship Id="rId43" Type="http://schemas.openxmlformats.org/officeDocument/2006/relationships/hyperlink" Target="http://www.nokia.com" TargetMode="External"/><Relationship Id="rId44" Type="http://schemas.openxmlformats.org/officeDocument/2006/relationships/hyperlink" Target="https://www.linkedin.com/today/post/article/20140609064142-173774513-mobile-applications-app-market-research-report-2012-2017" TargetMode="External"/><Relationship Id="rId45" Type="http://schemas.openxmlformats.org/officeDocument/2006/relationships/hyperlink" Target="http://www.strategicgrowthconcepts.com/growth/increase-productivity--profitability.html"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F95DC4B-C7E0-E943-B207-A4FA63F89FF9}" type="doc">
      <dgm:prSet loTypeId="urn:microsoft.com/office/officeart/2005/8/layout/radial4" loCatId="" qsTypeId="urn:microsoft.com/office/officeart/2005/8/quickstyle/simple4" qsCatId="simple" csTypeId="urn:microsoft.com/office/officeart/2005/8/colors/accent1_2" csCatId="accent1" phldr="1"/>
      <dgm:spPr/>
      <dgm:t>
        <a:bodyPr/>
        <a:lstStyle/>
        <a:p>
          <a:endParaRPr lang="en-US"/>
        </a:p>
      </dgm:t>
    </dgm:pt>
    <dgm:pt modelId="{DBF7250B-8DF8-2D43-B9A7-70CEA3A1F40E}">
      <dgm:prSet phldrT="[Text]"/>
      <dgm:spPr/>
      <dgm:t>
        <a:bodyPr/>
        <a:lstStyle/>
        <a:p>
          <a:r>
            <a:rPr lang="en-US"/>
            <a:t># of Downloads</a:t>
          </a:r>
        </a:p>
      </dgm:t>
    </dgm:pt>
    <dgm:pt modelId="{448EDA79-B3ED-0E4A-BB80-F9610DEC5124}" type="parTrans" cxnId="{209F4BEA-6C03-C14C-A9F4-014B34903FE1}">
      <dgm:prSet/>
      <dgm:spPr/>
      <dgm:t>
        <a:bodyPr/>
        <a:lstStyle/>
        <a:p>
          <a:endParaRPr lang="en-US"/>
        </a:p>
      </dgm:t>
    </dgm:pt>
    <dgm:pt modelId="{8BCCAB77-67B3-A747-98F1-328AF06655F2}" type="sibTrans" cxnId="{209F4BEA-6C03-C14C-A9F4-014B34903FE1}">
      <dgm:prSet/>
      <dgm:spPr/>
      <dgm:t>
        <a:bodyPr/>
        <a:lstStyle/>
        <a:p>
          <a:endParaRPr lang="en-US"/>
        </a:p>
      </dgm:t>
    </dgm:pt>
    <dgm:pt modelId="{E7E7461A-5ACF-2B49-AFA4-22C2788ADFF0}">
      <dgm:prSet phldrT="[Text]"/>
      <dgm:spPr/>
      <dgm:t>
        <a:bodyPr/>
        <a:lstStyle/>
        <a:p>
          <a:r>
            <a:rPr lang="en-US"/>
            <a:t>OS  * Monetization</a:t>
          </a:r>
        </a:p>
      </dgm:t>
    </dgm:pt>
    <dgm:pt modelId="{788BCCDE-9E5A-9848-BF95-709412B9F37F}" type="parTrans" cxnId="{67F6C016-7496-A344-B52C-746D41A87A5D}">
      <dgm:prSet/>
      <dgm:spPr/>
      <dgm:t>
        <a:bodyPr/>
        <a:lstStyle/>
        <a:p>
          <a:endParaRPr lang="en-US"/>
        </a:p>
      </dgm:t>
    </dgm:pt>
    <dgm:pt modelId="{FA76785F-9A60-3F49-9B14-4F3405D2FCD0}" type="sibTrans" cxnId="{67F6C016-7496-A344-B52C-746D41A87A5D}">
      <dgm:prSet/>
      <dgm:spPr/>
      <dgm:t>
        <a:bodyPr/>
        <a:lstStyle/>
        <a:p>
          <a:endParaRPr lang="en-US"/>
        </a:p>
      </dgm:t>
    </dgm:pt>
    <dgm:pt modelId="{BB06E9E5-222B-484B-8D9B-F4F271E51179}">
      <dgm:prSet phldrT="[Text]"/>
      <dgm:spPr/>
      <dgm:t>
        <a:bodyPr/>
        <a:lstStyle/>
        <a:p>
          <a:r>
            <a:rPr lang="en-US"/>
            <a:t>OS * Month</a:t>
          </a:r>
        </a:p>
      </dgm:t>
    </dgm:pt>
    <dgm:pt modelId="{122AC5AB-E239-8A44-8A79-52B97A7B8BF7}" type="parTrans" cxnId="{36626CD1-6287-8B49-ADB2-DD9CECFBD126}">
      <dgm:prSet/>
      <dgm:spPr/>
      <dgm:t>
        <a:bodyPr/>
        <a:lstStyle/>
        <a:p>
          <a:endParaRPr lang="en-US"/>
        </a:p>
      </dgm:t>
    </dgm:pt>
    <dgm:pt modelId="{0E258D73-170F-FB4D-A1D1-8FE570C45FD4}" type="sibTrans" cxnId="{36626CD1-6287-8B49-ADB2-DD9CECFBD126}">
      <dgm:prSet/>
      <dgm:spPr/>
      <dgm:t>
        <a:bodyPr/>
        <a:lstStyle/>
        <a:p>
          <a:endParaRPr lang="en-US"/>
        </a:p>
      </dgm:t>
    </dgm:pt>
    <dgm:pt modelId="{15C60668-DAD5-B64E-A02F-A434BD23D8BF}">
      <dgm:prSet phldrT="[Text]"/>
      <dgm:spPr/>
      <dgm:t>
        <a:bodyPr/>
        <a:lstStyle/>
        <a:p>
          <a:r>
            <a:rPr lang="en-US"/>
            <a:t>OS * Category</a:t>
          </a:r>
        </a:p>
      </dgm:t>
    </dgm:pt>
    <dgm:pt modelId="{9A5C8D42-18CC-484F-82A8-10506D86CAFD}" type="parTrans" cxnId="{77E464BF-BBEA-354D-AA48-1CA5B6EC014C}">
      <dgm:prSet/>
      <dgm:spPr/>
      <dgm:t>
        <a:bodyPr/>
        <a:lstStyle/>
        <a:p>
          <a:endParaRPr lang="en-US"/>
        </a:p>
      </dgm:t>
    </dgm:pt>
    <dgm:pt modelId="{BECFA074-7407-EB47-AF54-9F8CF3B2B1ED}" type="sibTrans" cxnId="{77E464BF-BBEA-354D-AA48-1CA5B6EC014C}">
      <dgm:prSet/>
      <dgm:spPr/>
      <dgm:t>
        <a:bodyPr/>
        <a:lstStyle/>
        <a:p>
          <a:endParaRPr lang="en-US"/>
        </a:p>
      </dgm:t>
    </dgm:pt>
    <dgm:pt modelId="{18AE0E86-296F-8641-8510-C91CD20B56D6}">
      <dgm:prSet phldrT="[Text]"/>
      <dgm:spPr/>
      <dgm:t>
        <a:bodyPr/>
        <a:lstStyle/>
        <a:p>
          <a:r>
            <a:rPr lang="en-US"/>
            <a:t>OS * Local</a:t>
          </a:r>
        </a:p>
      </dgm:t>
    </dgm:pt>
    <dgm:pt modelId="{6648C0C6-1934-3B49-BCB3-778DC31ABB53}" type="parTrans" cxnId="{CC504E6B-184A-314B-9C43-6E3B936697E7}">
      <dgm:prSet/>
      <dgm:spPr/>
    </dgm:pt>
    <dgm:pt modelId="{1A46B031-07B5-5D41-BE95-9754B3A5EE08}" type="sibTrans" cxnId="{CC504E6B-184A-314B-9C43-6E3B936697E7}">
      <dgm:prSet/>
      <dgm:spPr/>
    </dgm:pt>
    <dgm:pt modelId="{78896E06-E2C4-A54B-98CB-4D48B280F98A}">
      <dgm:prSet phldrT="[Text]"/>
      <dgm:spPr/>
      <dgm:t>
        <a:bodyPr/>
        <a:lstStyle/>
        <a:p>
          <a:r>
            <a:rPr lang="en-US"/>
            <a:t>OS * Price</a:t>
          </a:r>
        </a:p>
      </dgm:t>
    </dgm:pt>
    <dgm:pt modelId="{1705C36D-27C3-7940-A9FE-C7C34A2DBC6B}" type="parTrans" cxnId="{960E3658-3E12-114F-899C-6BA095589132}">
      <dgm:prSet/>
      <dgm:spPr/>
    </dgm:pt>
    <dgm:pt modelId="{83602E83-F8D7-9044-AEC6-F26D78870513}" type="sibTrans" cxnId="{960E3658-3E12-114F-899C-6BA095589132}">
      <dgm:prSet/>
      <dgm:spPr/>
    </dgm:pt>
    <dgm:pt modelId="{E48B34AE-7F37-E24B-B31D-5DA51F81F414}" type="pres">
      <dgm:prSet presAssocID="{8F95DC4B-C7E0-E943-B207-A4FA63F89FF9}" presName="cycle" presStyleCnt="0">
        <dgm:presLayoutVars>
          <dgm:chMax val="1"/>
          <dgm:dir/>
          <dgm:animLvl val="ctr"/>
          <dgm:resizeHandles val="exact"/>
        </dgm:presLayoutVars>
      </dgm:prSet>
      <dgm:spPr/>
      <dgm:t>
        <a:bodyPr/>
        <a:lstStyle/>
        <a:p>
          <a:endParaRPr lang="en-US"/>
        </a:p>
      </dgm:t>
    </dgm:pt>
    <dgm:pt modelId="{4018EE44-A42C-BA40-958A-7820D54BECBD}" type="pres">
      <dgm:prSet presAssocID="{DBF7250B-8DF8-2D43-B9A7-70CEA3A1F40E}" presName="centerShape" presStyleLbl="node0" presStyleIdx="0" presStyleCnt="1"/>
      <dgm:spPr/>
      <dgm:t>
        <a:bodyPr/>
        <a:lstStyle/>
        <a:p>
          <a:endParaRPr lang="en-US"/>
        </a:p>
      </dgm:t>
    </dgm:pt>
    <dgm:pt modelId="{08A179EB-FD77-5142-BA9C-44941079A93D}" type="pres">
      <dgm:prSet presAssocID="{788BCCDE-9E5A-9848-BF95-709412B9F37F}" presName="parTrans" presStyleLbl="bgSibTrans2D1" presStyleIdx="0" presStyleCnt="5"/>
      <dgm:spPr/>
      <dgm:t>
        <a:bodyPr/>
        <a:lstStyle/>
        <a:p>
          <a:endParaRPr lang="en-US"/>
        </a:p>
      </dgm:t>
    </dgm:pt>
    <dgm:pt modelId="{6477883E-EE4F-BD46-B2D6-3226D089296E}" type="pres">
      <dgm:prSet presAssocID="{E7E7461A-5ACF-2B49-AFA4-22C2788ADFF0}" presName="node" presStyleLbl="node1" presStyleIdx="0" presStyleCnt="5">
        <dgm:presLayoutVars>
          <dgm:bulletEnabled val="1"/>
        </dgm:presLayoutVars>
      </dgm:prSet>
      <dgm:spPr/>
      <dgm:t>
        <a:bodyPr/>
        <a:lstStyle/>
        <a:p>
          <a:endParaRPr lang="en-US"/>
        </a:p>
      </dgm:t>
    </dgm:pt>
    <dgm:pt modelId="{A2E511A2-25AE-D04A-902D-E8416796CB3E}" type="pres">
      <dgm:prSet presAssocID="{122AC5AB-E239-8A44-8A79-52B97A7B8BF7}" presName="parTrans" presStyleLbl="bgSibTrans2D1" presStyleIdx="1" presStyleCnt="5"/>
      <dgm:spPr/>
      <dgm:t>
        <a:bodyPr/>
        <a:lstStyle/>
        <a:p>
          <a:endParaRPr lang="en-US"/>
        </a:p>
      </dgm:t>
    </dgm:pt>
    <dgm:pt modelId="{385DA072-6466-C641-9CB8-9C4531675B9D}" type="pres">
      <dgm:prSet presAssocID="{BB06E9E5-222B-484B-8D9B-F4F271E51179}" presName="node" presStyleLbl="node1" presStyleIdx="1" presStyleCnt="5">
        <dgm:presLayoutVars>
          <dgm:bulletEnabled val="1"/>
        </dgm:presLayoutVars>
      </dgm:prSet>
      <dgm:spPr/>
      <dgm:t>
        <a:bodyPr/>
        <a:lstStyle/>
        <a:p>
          <a:endParaRPr lang="en-US"/>
        </a:p>
      </dgm:t>
    </dgm:pt>
    <dgm:pt modelId="{F23942C4-74B2-6940-BAFA-D4BB7206BDBD}" type="pres">
      <dgm:prSet presAssocID="{9A5C8D42-18CC-484F-82A8-10506D86CAFD}" presName="parTrans" presStyleLbl="bgSibTrans2D1" presStyleIdx="2" presStyleCnt="5"/>
      <dgm:spPr/>
      <dgm:t>
        <a:bodyPr/>
        <a:lstStyle/>
        <a:p>
          <a:endParaRPr lang="en-US"/>
        </a:p>
      </dgm:t>
    </dgm:pt>
    <dgm:pt modelId="{3E753D1D-544C-C34F-8EF8-2D6AE97355A4}" type="pres">
      <dgm:prSet presAssocID="{15C60668-DAD5-B64E-A02F-A434BD23D8BF}" presName="node" presStyleLbl="node1" presStyleIdx="2" presStyleCnt="5">
        <dgm:presLayoutVars>
          <dgm:bulletEnabled val="1"/>
        </dgm:presLayoutVars>
      </dgm:prSet>
      <dgm:spPr/>
      <dgm:t>
        <a:bodyPr/>
        <a:lstStyle/>
        <a:p>
          <a:endParaRPr lang="en-US"/>
        </a:p>
      </dgm:t>
    </dgm:pt>
    <dgm:pt modelId="{1DDC5CFD-B44C-FE47-A1C2-12589D47BED5}" type="pres">
      <dgm:prSet presAssocID="{6648C0C6-1934-3B49-BCB3-778DC31ABB53}" presName="parTrans" presStyleLbl="bgSibTrans2D1" presStyleIdx="3" presStyleCnt="5"/>
      <dgm:spPr/>
    </dgm:pt>
    <dgm:pt modelId="{602B6CDF-416A-934C-8863-0785704866C3}" type="pres">
      <dgm:prSet presAssocID="{18AE0E86-296F-8641-8510-C91CD20B56D6}" presName="node" presStyleLbl="node1" presStyleIdx="3" presStyleCnt="5">
        <dgm:presLayoutVars>
          <dgm:bulletEnabled val="1"/>
        </dgm:presLayoutVars>
      </dgm:prSet>
      <dgm:spPr/>
      <dgm:t>
        <a:bodyPr/>
        <a:lstStyle/>
        <a:p>
          <a:endParaRPr lang="en-US"/>
        </a:p>
      </dgm:t>
    </dgm:pt>
    <dgm:pt modelId="{62C2E6FC-7A04-7640-87CB-CB40B6AD8893}" type="pres">
      <dgm:prSet presAssocID="{1705C36D-27C3-7940-A9FE-C7C34A2DBC6B}" presName="parTrans" presStyleLbl="bgSibTrans2D1" presStyleIdx="4" presStyleCnt="5"/>
      <dgm:spPr/>
    </dgm:pt>
    <dgm:pt modelId="{8613E376-9ABB-EB40-B04D-20A10480F0BB}" type="pres">
      <dgm:prSet presAssocID="{78896E06-E2C4-A54B-98CB-4D48B280F98A}" presName="node" presStyleLbl="node1" presStyleIdx="4" presStyleCnt="5">
        <dgm:presLayoutVars>
          <dgm:bulletEnabled val="1"/>
        </dgm:presLayoutVars>
      </dgm:prSet>
      <dgm:spPr/>
      <dgm:t>
        <a:bodyPr/>
        <a:lstStyle/>
        <a:p>
          <a:endParaRPr lang="en-US"/>
        </a:p>
      </dgm:t>
    </dgm:pt>
  </dgm:ptLst>
  <dgm:cxnLst>
    <dgm:cxn modelId="{03A3BC87-ABEA-BC42-A0E5-ABDC526AAF1B}" type="presOf" srcId="{9A5C8D42-18CC-484F-82A8-10506D86CAFD}" destId="{F23942C4-74B2-6940-BAFA-D4BB7206BDBD}" srcOrd="0" destOrd="0" presId="urn:microsoft.com/office/officeart/2005/8/layout/radial4"/>
    <dgm:cxn modelId="{9FD06D15-B742-8748-8788-6EEED37B566B}" type="presOf" srcId="{1705C36D-27C3-7940-A9FE-C7C34A2DBC6B}" destId="{62C2E6FC-7A04-7640-87CB-CB40B6AD8893}" srcOrd="0" destOrd="0" presId="urn:microsoft.com/office/officeart/2005/8/layout/radial4"/>
    <dgm:cxn modelId="{67F6C016-7496-A344-B52C-746D41A87A5D}" srcId="{DBF7250B-8DF8-2D43-B9A7-70CEA3A1F40E}" destId="{E7E7461A-5ACF-2B49-AFA4-22C2788ADFF0}" srcOrd="0" destOrd="0" parTransId="{788BCCDE-9E5A-9848-BF95-709412B9F37F}" sibTransId="{FA76785F-9A60-3F49-9B14-4F3405D2FCD0}"/>
    <dgm:cxn modelId="{2E006E2B-A8CF-BD46-B77F-2F5CC0EAC89D}" type="presOf" srcId="{78896E06-E2C4-A54B-98CB-4D48B280F98A}" destId="{8613E376-9ABB-EB40-B04D-20A10480F0BB}" srcOrd="0" destOrd="0" presId="urn:microsoft.com/office/officeart/2005/8/layout/radial4"/>
    <dgm:cxn modelId="{CC504E6B-184A-314B-9C43-6E3B936697E7}" srcId="{DBF7250B-8DF8-2D43-B9A7-70CEA3A1F40E}" destId="{18AE0E86-296F-8641-8510-C91CD20B56D6}" srcOrd="3" destOrd="0" parTransId="{6648C0C6-1934-3B49-BCB3-778DC31ABB53}" sibTransId="{1A46B031-07B5-5D41-BE95-9754B3A5EE08}"/>
    <dgm:cxn modelId="{35B56C69-DC9B-6949-8BFC-A703C664F90D}" type="presOf" srcId="{6648C0C6-1934-3B49-BCB3-778DC31ABB53}" destId="{1DDC5CFD-B44C-FE47-A1C2-12589D47BED5}" srcOrd="0" destOrd="0" presId="urn:microsoft.com/office/officeart/2005/8/layout/radial4"/>
    <dgm:cxn modelId="{C7849F98-381C-1A4D-90D2-CCDAD55A1A47}" type="presOf" srcId="{15C60668-DAD5-B64E-A02F-A434BD23D8BF}" destId="{3E753D1D-544C-C34F-8EF8-2D6AE97355A4}" srcOrd="0" destOrd="0" presId="urn:microsoft.com/office/officeart/2005/8/layout/radial4"/>
    <dgm:cxn modelId="{5C977B60-7103-4F4D-B3E3-6ECB9D95C11C}" type="presOf" srcId="{DBF7250B-8DF8-2D43-B9A7-70CEA3A1F40E}" destId="{4018EE44-A42C-BA40-958A-7820D54BECBD}" srcOrd="0" destOrd="0" presId="urn:microsoft.com/office/officeart/2005/8/layout/radial4"/>
    <dgm:cxn modelId="{269FFA3D-C1BA-964C-BBA8-648750CDFCB5}" type="presOf" srcId="{8F95DC4B-C7E0-E943-B207-A4FA63F89FF9}" destId="{E48B34AE-7F37-E24B-B31D-5DA51F81F414}" srcOrd="0" destOrd="0" presId="urn:microsoft.com/office/officeart/2005/8/layout/radial4"/>
    <dgm:cxn modelId="{C642135B-3DAC-9C4C-9D40-89F6ABCC7198}" type="presOf" srcId="{122AC5AB-E239-8A44-8A79-52B97A7B8BF7}" destId="{A2E511A2-25AE-D04A-902D-E8416796CB3E}" srcOrd="0" destOrd="0" presId="urn:microsoft.com/office/officeart/2005/8/layout/radial4"/>
    <dgm:cxn modelId="{93EC4915-9D56-0E45-800A-491B6027752E}" type="presOf" srcId="{788BCCDE-9E5A-9848-BF95-709412B9F37F}" destId="{08A179EB-FD77-5142-BA9C-44941079A93D}" srcOrd="0" destOrd="0" presId="urn:microsoft.com/office/officeart/2005/8/layout/radial4"/>
    <dgm:cxn modelId="{A40806D0-F26E-A048-964F-51CDEC000FA9}" type="presOf" srcId="{18AE0E86-296F-8641-8510-C91CD20B56D6}" destId="{602B6CDF-416A-934C-8863-0785704866C3}" srcOrd="0" destOrd="0" presId="urn:microsoft.com/office/officeart/2005/8/layout/radial4"/>
    <dgm:cxn modelId="{209F4BEA-6C03-C14C-A9F4-014B34903FE1}" srcId="{8F95DC4B-C7E0-E943-B207-A4FA63F89FF9}" destId="{DBF7250B-8DF8-2D43-B9A7-70CEA3A1F40E}" srcOrd="0" destOrd="0" parTransId="{448EDA79-B3ED-0E4A-BB80-F9610DEC5124}" sibTransId="{8BCCAB77-67B3-A747-98F1-328AF06655F2}"/>
    <dgm:cxn modelId="{EC0D9D24-68F1-0D4E-8B05-2E42A8586BBC}" type="presOf" srcId="{BB06E9E5-222B-484B-8D9B-F4F271E51179}" destId="{385DA072-6466-C641-9CB8-9C4531675B9D}" srcOrd="0" destOrd="0" presId="urn:microsoft.com/office/officeart/2005/8/layout/radial4"/>
    <dgm:cxn modelId="{77E464BF-BBEA-354D-AA48-1CA5B6EC014C}" srcId="{DBF7250B-8DF8-2D43-B9A7-70CEA3A1F40E}" destId="{15C60668-DAD5-B64E-A02F-A434BD23D8BF}" srcOrd="2" destOrd="0" parTransId="{9A5C8D42-18CC-484F-82A8-10506D86CAFD}" sibTransId="{BECFA074-7407-EB47-AF54-9F8CF3B2B1ED}"/>
    <dgm:cxn modelId="{BCD33C01-F972-BA45-85D6-1D9BD21CE80F}" type="presOf" srcId="{E7E7461A-5ACF-2B49-AFA4-22C2788ADFF0}" destId="{6477883E-EE4F-BD46-B2D6-3226D089296E}" srcOrd="0" destOrd="0" presId="urn:microsoft.com/office/officeart/2005/8/layout/radial4"/>
    <dgm:cxn modelId="{36626CD1-6287-8B49-ADB2-DD9CECFBD126}" srcId="{DBF7250B-8DF8-2D43-B9A7-70CEA3A1F40E}" destId="{BB06E9E5-222B-484B-8D9B-F4F271E51179}" srcOrd="1" destOrd="0" parTransId="{122AC5AB-E239-8A44-8A79-52B97A7B8BF7}" sibTransId="{0E258D73-170F-FB4D-A1D1-8FE570C45FD4}"/>
    <dgm:cxn modelId="{960E3658-3E12-114F-899C-6BA095589132}" srcId="{DBF7250B-8DF8-2D43-B9A7-70CEA3A1F40E}" destId="{78896E06-E2C4-A54B-98CB-4D48B280F98A}" srcOrd="4" destOrd="0" parTransId="{1705C36D-27C3-7940-A9FE-C7C34A2DBC6B}" sibTransId="{83602E83-F8D7-9044-AEC6-F26D78870513}"/>
    <dgm:cxn modelId="{82981113-EA2E-9040-B17C-B5F99DF63B05}" type="presParOf" srcId="{E48B34AE-7F37-E24B-B31D-5DA51F81F414}" destId="{4018EE44-A42C-BA40-958A-7820D54BECBD}" srcOrd="0" destOrd="0" presId="urn:microsoft.com/office/officeart/2005/8/layout/radial4"/>
    <dgm:cxn modelId="{53F54148-8C3D-134C-86DA-3486881C487E}" type="presParOf" srcId="{E48B34AE-7F37-E24B-B31D-5DA51F81F414}" destId="{08A179EB-FD77-5142-BA9C-44941079A93D}" srcOrd="1" destOrd="0" presId="urn:microsoft.com/office/officeart/2005/8/layout/radial4"/>
    <dgm:cxn modelId="{C3566FA0-1B56-044F-82B2-0AB2E8BD0FF8}" type="presParOf" srcId="{E48B34AE-7F37-E24B-B31D-5DA51F81F414}" destId="{6477883E-EE4F-BD46-B2D6-3226D089296E}" srcOrd="2" destOrd="0" presId="urn:microsoft.com/office/officeart/2005/8/layout/radial4"/>
    <dgm:cxn modelId="{8608073E-E0CD-CA47-90FC-C0F040A359A7}" type="presParOf" srcId="{E48B34AE-7F37-E24B-B31D-5DA51F81F414}" destId="{A2E511A2-25AE-D04A-902D-E8416796CB3E}" srcOrd="3" destOrd="0" presId="urn:microsoft.com/office/officeart/2005/8/layout/radial4"/>
    <dgm:cxn modelId="{85783E73-7411-CB40-B398-64EA5714F37A}" type="presParOf" srcId="{E48B34AE-7F37-E24B-B31D-5DA51F81F414}" destId="{385DA072-6466-C641-9CB8-9C4531675B9D}" srcOrd="4" destOrd="0" presId="urn:microsoft.com/office/officeart/2005/8/layout/radial4"/>
    <dgm:cxn modelId="{64403E67-8640-8641-B39E-9D412FD2DEAC}" type="presParOf" srcId="{E48B34AE-7F37-E24B-B31D-5DA51F81F414}" destId="{F23942C4-74B2-6940-BAFA-D4BB7206BDBD}" srcOrd="5" destOrd="0" presId="urn:microsoft.com/office/officeart/2005/8/layout/radial4"/>
    <dgm:cxn modelId="{18BF81A0-9D2E-CC43-AA2B-7221FAD71D63}" type="presParOf" srcId="{E48B34AE-7F37-E24B-B31D-5DA51F81F414}" destId="{3E753D1D-544C-C34F-8EF8-2D6AE97355A4}" srcOrd="6" destOrd="0" presId="urn:microsoft.com/office/officeart/2005/8/layout/radial4"/>
    <dgm:cxn modelId="{FECE80F3-FE4B-7047-8B7E-80121DC46987}" type="presParOf" srcId="{E48B34AE-7F37-E24B-B31D-5DA51F81F414}" destId="{1DDC5CFD-B44C-FE47-A1C2-12589D47BED5}" srcOrd="7" destOrd="0" presId="urn:microsoft.com/office/officeart/2005/8/layout/radial4"/>
    <dgm:cxn modelId="{7160B453-C025-6E42-9619-8167676254B6}" type="presParOf" srcId="{E48B34AE-7F37-E24B-B31D-5DA51F81F414}" destId="{602B6CDF-416A-934C-8863-0785704866C3}" srcOrd="8" destOrd="0" presId="urn:microsoft.com/office/officeart/2005/8/layout/radial4"/>
    <dgm:cxn modelId="{DEF2D6AB-06B5-C04E-9A3A-0FAF5CE2E2EB}" type="presParOf" srcId="{E48B34AE-7F37-E24B-B31D-5DA51F81F414}" destId="{62C2E6FC-7A04-7640-87CB-CB40B6AD8893}" srcOrd="9" destOrd="0" presId="urn:microsoft.com/office/officeart/2005/8/layout/radial4"/>
    <dgm:cxn modelId="{32FFB36F-ACF5-4245-B6BD-5BE5DDA6BAD7}" type="presParOf" srcId="{E48B34AE-7F37-E24B-B31D-5DA51F81F414}" destId="{8613E376-9ABB-EB40-B04D-20A10480F0BB}" srcOrd="10" destOrd="0" presId="urn:microsoft.com/office/officeart/2005/8/layout/radial4"/>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018EE44-A42C-BA40-958A-7820D54BECBD}">
      <dsp:nvSpPr>
        <dsp:cNvPr id="0" name=""/>
        <dsp:cNvSpPr/>
      </dsp:nvSpPr>
      <dsp:spPr>
        <a:xfrm>
          <a:off x="1413800" y="1272860"/>
          <a:ext cx="943663" cy="943663"/>
        </a:xfrm>
        <a:prstGeom prst="ellipse">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 of Downloads</a:t>
          </a:r>
        </a:p>
      </dsp:txBody>
      <dsp:txXfrm>
        <a:off x="1551996" y="1411056"/>
        <a:ext cx="667271" cy="667271"/>
      </dsp:txXfrm>
    </dsp:sp>
    <dsp:sp modelId="{08A179EB-FD77-5142-BA9C-44941079A93D}">
      <dsp:nvSpPr>
        <dsp:cNvPr id="0" name=""/>
        <dsp:cNvSpPr/>
      </dsp:nvSpPr>
      <dsp:spPr>
        <a:xfrm rot="10800000">
          <a:off x="499793" y="1610220"/>
          <a:ext cx="863737" cy="268944"/>
        </a:xfrm>
        <a:prstGeom prst="leftArrow">
          <a:avLst>
            <a:gd name="adj1" fmla="val 60000"/>
            <a:gd name="adj2" fmla="val 5000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6477883E-EE4F-BD46-B2D6-3226D089296E}">
      <dsp:nvSpPr>
        <dsp:cNvPr id="0" name=""/>
        <dsp:cNvSpPr/>
      </dsp:nvSpPr>
      <dsp:spPr>
        <a:xfrm>
          <a:off x="51553" y="1386100"/>
          <a:ext cx="896480" cy="717184"/>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20955" tIns="20955" rIns="20955" bIns="20955" numCol="1" spcCol="1270" anchor="ctr" anchorCtr="0">
          <a:noAutofit/>
        </a:bodyPr>
        <a:lstStyle/>
        <a:p>
          <a:pPr lvl="0" algn="ctr" defTabSz="488950">
            <a:lnSpc>
              <a:spcPct val="90000"/>
            </a:lnSpc>
            <a:spcBef>
              <a:spcPct val="0"/>
            </a:spcBef>
            <a:spcAft>
              <a:spcPct val="35000"/>
            </a:spcAft>
          </a:pPr>
          <a:r>
            <a:rPr lang="en-US" sz="1100" kern="1200"/>
            <a:t>OS  * Monetization</a:t>
          </a:r>
        </a:p>
      </dsp:txBody>
      <dsp:txXfrm>
        <a:off x="72559" y="1407106"/>
        <a:ext cx="854468" cy="675172"/>
      </dsp:txXfrm>
    </dsp:sp>
    <dsp:sp modelId="{A2E511A2-25AE-D04A-902D-E8416796CB3E}">
      <dsp:nvSpPr>
        <dsp:cNvPr id="0" name=""/>
        <dsp:cNvSpPr/>
      </dsp:nvSpPr>
      <dsp:spPr>
        <a:xfrm rot="13500000">
          <a:off x="779204" y="935661"/>
          <a:ext cx="863737" cy="268944"/>
        </a:xfrm>
        <a:prstGeom prst="leftArrow">
          <a:avLst>
            <a:gd name="adj1" fmla="val 60000"/>
            <a:gd name="adj2" fmla="val 5000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385DA072-6466-C641-9CB8-9C4531675B9D}">
      <dsp:nvSpPr>
        <dsp:cNvPr id="0" name=""/>
        <dsp:cNvSpPr/>
      </dsp:nvSpPr>
      <dsp:spPr>
        <a:xfrm>
          <a:off x="457455" y="406163"/>
          <a:ext cx="896480" cy="717184"/>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20955" tIns="20955" rIns="20955" bIns="20955" numCol="1" spcCol="1270" anchor="ctr" anchorCtr="0">
          <a:noAutofit/>
        </a:bodyPr>
        <a:lstStyle/>
        <a:p>
          <a:pPr lvl="0" algn="ctr" defTabSz="488950">
            <a:lnSpc>
              <a:spcPct val="90000"/>
            </a:lnSpc>
            <a:spcBef>
              <a:spcPct val="0"/>
            </a:spcBef>
            <a:spcAft>
              <a:spcPct val="35000"/>
            </a:spcAft>
          </a:pPr>
          <a:r>
            <a:rPr lang="en-US" sz="1100" kern="1200"/>
            <a:t>OS * Month</a:t>
          </a:r>
        </a:p>
      </dsp:txBody>
      <dsp:txXfrm>
        <a:off x="478461" y="427169"/>
        <a:ext cx="854468" cy="675172"/>
      </dsp:txXfrm>
    </dsp:sp>
    <dsp:sp modelId="{F23942C4-74B2-6940-BAFA-D4BB7206BDBD}">
      <dsp:nvSpPr>
        <dsp:cNvPr id="0" name=""/>
        <dsp:cNvSpPr/>
      </dsp:nvSpPr>
      <dsp:spPr>
        <a:xfrm rot="16200000">
          <a:off x="1453763" y="656249"/>
          <a:ext cx="863737" cy="268944"/>
        </a:xfrm>
        <a:prstGeom prst="leftArrow">
          <a:avLst>
            <a:gd name="adj1" fmla="val 60000"/>
            <a:gd name="adj2" fmla="val 5000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3E753D1D-544C-C34F-8EF8-2D6AE97355A4}">
      <dsp:nvSpPr>
        <dsp:cNvPr id="0" name=""/>
        <dsp:cNvSpPr/>
      </dsp:nvSpPr>
      <dsp:spPr>
        <a:xfrm>
          <a:off x="1437392" y="260"/>
          <a:ext cx="896480" cy="717184"/>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20955" tIns="20955" rIns="20955" bIns="20955" numCol="1" spcCol="1270" anchor="ctr" anchorCtr="0">
          <a:noAutofit/>
        </a:bodyPr>
        <a:lstStyle/>
        <a:p>
          <a:pPr lvl="0" algn="ctr" defTabSz="488950">
            <a:lnSpc>
              <a:spcPct val="90000"/>
            </a:lnSpc>
            <a:spcBef>
              <a:spcPct val="0"/>
            </a:spcBef>
            <a:spcAft>
              <a:spcPct val="35000"/>
            </a:spcAft>
          </a:pPr>
          <a:r>
            <a:rPr lang="en-US" sz="1100" kern="1200"/>
            <a:t>OS * Category</a:t>
          </a:r>
        </a:p>
      </dsp:txBody>
      <dsp:txXfrm>
        <a:off x="1458398" y="21266"/>
        <a:ext cx="854468" cy="675172"/>
      </dsp:txXfrm>
    </dsp:sp>
    <dsp:sp modelId="{1DDC5CFD-B44C-FE47-A1C2-12589D47BED5}">
      <dsp:nvSpPr>
        <dsp:cNvPr id="0" name=""/>
        <dsp:cNvSpPr/>
      </dsp:nvSpPr>
      <dsp:spPr>
        <a:xfrm rot="18900000">
          <a:off x="2128323" y="935661"/>
          <a:ext cx="863737" cy="268944"/>
        </a:xfrm>
        <a:prstGeom prst="leftArrow">
          <a:avLst>
            <a:gd name="adj1" fmla="val 60000"/>
            <a:gd name="adj2" fmla="val 5000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602B6CDF-416A-934C-8863-0785704866C3}">
      <dsp:nvSpPr>
        <dsp:cNvPr id="0" name=""/>
        <dsp:cNvSpPr/>
      </dsp:nvSpPr>
      <dsp:spPr>
        <a:xfrm>
          <a:off x="2417328" y="406163"/>
          <a:ext cx="896480" cy="717184"/>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20955" tIns="20955" rIns="20955" bIns="20955" numCol="1" spcCol="1270" anchor="ctr" anchorCtr="0">
          <a:noAutofit/>
        </a:bodyPr>
        <a:lstStyle/>
        <a:p>
          <a:pPr lvl="0" algn="ctr" defTabSz="488950">
            <a:lnSpc>
              <a:spcPct val="90000"/>
            </a:lnSpc>
            <a:spcBef>
              <a:spcPct val="0"/>
            </a:spcBef>
            <a:spcAft>
              <a:spcPct val="35000"/>
            </a:spcAft>
          </a:pPr>
          <a:r>
            <a:rPr lang="en-US" sz="1100" kern="1200"/>
            <a:t>OS * Local</a:t>
          </a:r>
        </a:p>
      </dsp:txBody>
      <dsp:txXfrm>
        <a:off x="2438334" y="427169"/>
        <a:ext cx="854468" cy="675172"/>
      </dsp:txXfrm>
    </dsp:sp>
    <dsp:sp modelId="{62C2E6FC-7A04-7640-87CB-CB40B6AD8893}">
      <dsp:nvSpPr>
        <dsp:cNvPr id="0" name=""/>
        <dsp:cNvSpPr/>
      </dsp:nvSpPr>
      <dsp:spPr>
        <a:xfrm>
          <a:off x="2407734" y="1610220"/>
          <a:ext cx="863737" cy="268944"/>
        </a:xfrm>
        <a:prstGeom prst="leftArrow">
          <a:avLst>
            <a:gd name="adj1" fmla="val 60000"/>
            <a:gd name="adj2" fmla="val 5000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8613E376-9ABB-EB40-B04D-20A10480F0BB}">
      <dsp:nvSpPr>
        <dsp:cNvPr id="0" name=""/>
        <dsp:cNvSpPr/>
      </dsp:nvSpPr>
      <dsp:spPr>
        <a:xfrm>
          <a:off x="2823231" y="1386100"/>
          <a:ext cx="896480" cy="717184"/>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20955" tIns="20955" rIns="20955" bIns="20955" numCol="1" spcCol="1270" anchor="ctr" anchorCtr="0">
          <a:noAutofit/>
        </a:bodyPr>
        <a:lstStyle/>
        <a:p>
          <a:pPr lvl="0" algn="ctr" defTabSz="488950">
            <a:lnSpc>
              <a:spcPct val="90000"/>
            </a:lnSpc>
            <a:spcBef>
              <a:spcPct val="0"/>
            </a:spcBef>
            <a:spcAft>
              <a:spcPct val="35000"/>
            </a:spcAft>
          </a:pPr>
          <a:r>
            <a:rPr lang="en-US" sz="1100" kern="1200"/>
            <a:t>OS * Price</a:t>
          </a:r>
        </a:p>
      </dsp:txBody>
      <dsp:txXfrm>
        <a:off x="2844237" y="1407106"/>
        <a:ext cx="854468" cy="675172"/>
      </dsp:txXfrm>
    </dsp:sp>
  </dsp:spTree>
</dsp:drawing>
</file>

<file path=word/diagrams/layout1.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3BA5E2-0F0E-C240-AA0D-2B3EE42F9E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50</Pages>
  <Words>10391</Words>
  <Characters>59234</Characters>
  <Application>Microsoft Macintosh Word</Application>
  <DocSecurity>0</DocSecurity>
  <Lines>493</Lines>
  <Paragraphs>138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Reanimator Extreme Edition</Company>
  <LinksUpToDate>false</LinksUpToDate>
  <CharactersWithSpaces>69487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Vardan Avagyan</dc:creator>
  <cp:keywords/>
  <dc:description/>
  <cp:lastModifiedBy>Oliver Klos</cp:lastModifiedBy>
  <cp:revision>2</cp:revision>
  <dcterms:created xsi:type="dcterms:W3CDTF">2015-06-23T10:52:00Z</dcterms:created>
  <dcterms:modified xsi:type="dcterms:W3CDTF">2015-06-23T10:52:00Z</dcterms:modified>
</cp:coreProperties>
</file>