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0898" w:rsidRPr="00DC28E3" w:rsidRDefault="00040898" w:rsidP="00EC56DD">
      <w:pPr>
        <w:spacing w:line="360" w:lineRule="auto"/>
        <w:jc w:val="center"/>
        <w:rPr>
          <w:rFonts w:asciiTheme="majorHAnsi" w:hAnsiTheme="majorHAnsi"/>
          <w:b/>
          <w:sz w:val="30"/>
          <w:lang w:val="en-US"/>
        </w:rPr>
      </w:pPr>
      <w:bookmarkStart w:id="0" w:name="_GoBack"/>
      <w:bookmarkEnd w:id="0"/>
    </w:p>
    <w:p w:rsidR="00AA15F8" w:rsidRPr="00E84774" w:rsidRDefault="00AA15F8" w:rsidP="00EC56DD">
      <w:pPr>
        <w:spacing w:line="360" w:lineRule="auto"/>
        <w:rPr>
          <w:rFonts w:asciiTheme="majorHAnsi" w:hAnsiTheme="majorHAnsi"/>
          <w:b/>
          <w:sz w:val="30"/>
        </w:rPr>
      </w:pPr>
    </w:p>
    <w:p w:rsidR="00040898" w:rsidRPr="00E84774" w:rsidRDefault="00040898" w:rsidP="00EC56DD">
      <w:pPr>
        <w:spacing w:line="360" w:lineRule="auto"/>
        <w:jc w:val="center"/>
        <w:rPr>
          <w:rFonts w:asciiTheme="majorHAnsi" w:hAnsiTheme="majorHAnsi"/>
          <w:b/>
          <w:sz w:val="30"/>
        </w:rPr>
      </w:pPr>
    </w:p>
    <w:p w:rsidR="00040898" w:rsidRPr="00E84774" w:rsidRDefault="00040898" w:rsidP="00EC56DD">
      <w:pPr>
        <w:spacing w:line="360" w:lineRule="auto"/>
        <w:jc w:val="center"/>
        <w:rPr>
          <w:rFonts w:asciiTheme="majorHAnsi" w:hAnsiTheme="majorHAnsi"/>
          <w:b/>
          <w:sz w:val="30"/>
        </w:rPr>
      </w:pPr>
      <w:r w:rsidRPr="00E84774">
        <w:rPr>
          <w:rFonts w:asciiTheme="majorHAnsi" w:hAnsiTheme="majorHAnsi"/>
          <w:b/>
          <w:sz w:val="30"/>
        </w:rPr>
        <w:t>Bachelor Thesis</w:t>
      </w:r>
    </w:p>
    <w:p w:rsidR="00AA15F8" w:rsidRPr="00E84774" w:rsidRDefault="00AA15F8" w:rsidP="00EC56DD">
      <w:pPr>
        <w:spacing w:line="360" w:lineRule="auto"/>
        <w:jc w:val="center"/>
        <w:rPr>
          <w:rFonts w:asciiTheme="majorHAnsi" w:hAnsiTheme="majorHAnsi"/>
          <w:b/>
          <w:sz w:val="20"/>
        </w:rPr>
      </w:pPr>
      <w:r w:rsidRPr="00E84774">
        <w:rPr>
          <w:rFonts w:asciiTheme="majorHAnsi" w:hAnsiTheme="majorHAnsi"/>
          <w:b/>
          <w:sz w:val="20"/>
        </w:rPr>
        <w:t>Erasmus School of Economics</w:t>
      </w:r>
    </w:p>
    <w:p w:rsidR="00040898" w:rsidRPr="00E84774" w:rsidRDefault="00040898" w:rsidP="00EC56DD">
      <w:pPr>
        <w:spacing w:line="360" w:lineRule="auto"/>
        <w:jc w:val="center"/>
        <w:rPr>
          <w:rFonts w:asciiTheme="majorHAnsi" w:hAnsiTheme="majorHAnsi"/>
          <w:b/>
          <w:sz w:val="30"/>
        </w:rPr>
      </w:pPr>
    </w:p>
    <w:p w:rsidR="00AA15F8" w:rsidRPr="00E84774" w:rsidRDefault="00AA15F8" w:rsidP="00EC56DD">
      <w:pPr>
        <w:spacing w:line="360" w:lineRule="auto"/>
        <w:rPr>
          <w:rFonts w:asciiTheme="majorHAnsi" w:hAnsiTheme="majorHAnsi"/>
          <w:b/>
          <w:sz w:val="30"/>
        </w:rPr>
      </w:pPr>
    </w:p>
    <w:p w:rsidR="00AA15F8" w:rsidRPr="00E84774" w:rsidRDefault="00AA15F8" w:rsidP="00EC56DD">
      <w:pPr>
        <w:spacing w:line="360" w:lineRule="auto"/>
        <w:rPr>
          <w:rFonts w:asciiTheme="majorHAnsi" w:hAnsiTheme="majorHAnsi"/>
          <w:b/>
          <w:sz w:val="30"/>
        </w:rPr>
      </w:pPr>
    </w:p>
    <w:p w:rsidR="00040898" w:rsidRPr="00E84774" w:rsidRDefault="00040898" w:rsidP="00EC56DD">
      <w:pPr>
        <w:spacing w:line="360" w:lineRule="auto"/>
        <w:jc w:val="center"/>
        <w:rPr>
          <w:rFonts w:asciiTheme="majorHAnsi" w:hAnsiTheme="majorHAnsi"/>
          <w:b/>
          <w:sz w:val="30"/>
        </w:rPr>
      </w:pPr>
    </w:p>
    <w:p w:rsidR="00EF2540" w:rsidRPr="00E84774" w:rsidRDefault="000642CF" w:rsidP="00EC56DD">
      <w:pPr>
        <w:spacing w:line="360" w:lineRule="auto"/>
        <w:jc w:val="center"/>
        <w:rPr>
          <w:rFonts w:asciiTheme="majorHAnsi" w:hAnsiTheme="majorHAnsi"/>
          <w:b/>
          <w:sz w:val="30"/>
        </w:rPr>
      </w:pPr>
      <w:r>
        <w:rPr>
          <w:rFonts w:asciiTheme="majorHAnsi" w:hAnsiTheme="majorHAnsi"/>
          <w:b/>
          <w:sz w:val="30"/>
        </w:rPr>
        <w:t>Exploiting Social Networks</w:t>
      </w:r>
    </w:p>
    <w:p w:rsidR="00BA3AFD" w:rsidRPr="00E84774" w:rsidRDefault="004774C6" w:rsidP="00EC56DD">
      <w:pPr>
        <w:spacing w:line="360" w:lineRule="auto"/>
        <w:jc w:val="center"/>
        <w:rPr>
          <w:rFonts w:asciiTheme="majorHAnsi" w:hAnsiTheme="majorHAnsi"/>
          <w:b/>
        </w:rPr>
      </w:pPr>
      <w:r w:rsidRPr="00E84774">
        <w:rPr>
          <w:rFonts w:asciiTheme="majorHAnsi" w:hAnsiTheme="majorHAnsi"/>
          <w:b/>
        </w:rPr>
        <w:t xml:space="preserve">A study on the business decisions behind </w:t>
      </w:r>
      <w:r w:rsidR="00C158A6">
        <w:rPr>
          <w:rFonts w:asciiTheme="majorHAnsi" w:hAnsiTheme="majorHAnsi"/>
          <w:b/>
        </w:rPr>
        <w:t>advertising</w:t>
      </w:r>
    </w:p>
    <w:p w:rsidR="007D3475" w:rsidRPr="00E84774" w:rsidRDefault="007D3475" w:rsidP="00EC56DD">
      <w:pPr>
        <w:spacing w:line="360" w:lineRule="auto"/>
        <w:jc w:val="center"/>
        <w:rPr>
          <w:rFonts w:asciiTheme="majorHAnsi" w:hAnsiTheme="majorHAnsi"/>
          <w:b/>
        </w:rPr>
      </w:pPr>
    </w:p>
    <w:p w:rsidR="00AA15F8" w:rsidRPr="00E84774" w:rsidRDefault="00AA15F8" w:rsidP="00EC56DD">
      <w:pPr>
        <w:spacing w:line="360" w:lineRule="auto"/>
        <w:rPr>
          <w:rFonts w:asciiTheme="majorHAnsi" w:hAnsiTheme="majorHAnsi"/>
          <w:b/>
          <w:sz w:val="20"/>
        </w:rPr>
      </w:pPr>
    </w:p>
    <w:p w:rsidR="00AA15F8" w:rsidRPr="00E84774" w:rsidRDefault="00AA15F8" w:rsidP="00EC56DD">
      <w:pPr>
        <w:spacing w:line="360" w:lineRule="auto"/>
        <w:rPr>
          <w:rFonts w:asciiTheme="majorHAnsi" w:hAnsiTheme="majorHAnsi"/>
          <w:b/>
          <w:sz w:val="20"/>
        </w:rPr>
      </w:pPr>
    </w:p>
    <w:p w:rsidR="00AA15F8" w:rsidRPr="00E84774" w:rsidRDefault="00AA15F8" w:rsidP="00EC56DD">
      <w:pPr>
        <w:spacing w:line="360" w:lineRule="auto"/>
        <w:rPr>
          <w:rFonts w:asciiTheme="majorHAnsi" w:hAnsiTheme="majorHAnsi"/>
          <w:b/>
          <w:sz w:val="20"/>
        </w:rPr>
      </w:pPr>
    </w:p>
    <w:p w:rsidR="00AA15F8" w:rsidRPr="00E84774" w:rsidRDefault="00AA15F8" w:rsidP="00EC56DD">
      <w:pPr>
        <w:spacing w:line="360" w:lineRule="auto"/>
        <w:rPr>
          <w:rFonts w:asciiTheme="majorHAnsi" w:hAnsiTheme="majorHAnsi"/>
          <w:b/>
          <w:sz w:val="20"/>
        </w:rPr>
      </w:pPr>
    </w:p>
    <w:p w:rsidR="00AA15F8" w:rsidRPr="00E84774" w:rsidRDefault="00AA15F8" w:rsidP="00EC56DD">
      <w:pPr>
        <w:spacing w:line="360" w:lineRule="auto"/>
        <w:rPr>
          <w:rFonts w:asciiTheme="majorHAnsi" w:hAnsiTheme="majorHAnsi"/>
          <w:b/>
          <w:sz w:val="20"/>
        </w:rPr>
      </w:pPr>
    </w:p>
    <w:p w:rsidR="004774C6" w:rsidRPr="00E84774" w:rsidRDefault="004774C6" w:rsidP="00EC56DD">
      <w:pPr>
        <w:spacing w:line="360" w:lineRule="auto"/>
        <w:rPr>
          <w:rFonts w:asciiTheme="majorHAnsi" w:hAnsiTheme="majorHAnsi"/>
          <w:b/>
          <w:sz w:val="20"/>
        </w:rPr>
      </w:pPr>
    </w:p>
    <w:p w:rsidR="00AA15F8" w:rsidRPr="00E84774" w:rsidRDefault="00AA15F8" w:rsidP="00EC56DD">
      <w:pPr>
        <w:spacing w:line="360" w:lineRule="auto"/>
        <w:jc w:val="center"/>
        <w:rPr>
          <w:rFonts w:asciiTheme="majorHAnsi" w:hAnsiTheme="majorHAnsi"/>
          <w:b/>
          <w:sz w:val="20"/>
        </w:rPr>
      </w:pPr>
      <w:r w:rsidRPr="00E84774">
        <w:rPr>
          <w:rFonts w:asciiTheme="majorHAnsi" w:hAnsiTheme="majorHAnsi"/>
          <w:b/>
          <w:sz w:val="20"/>
        </w:rPr>
        <w:t xml:space="preserve">Author: </w:t>
      </w:r>
      <w:r w:rsidR="004774C6" w:rsidRPr="00E84774">
        <w:rPr>
          <w:rFonts w:asciiTheme="majorHAnsi" w:hAnsiTheme="majorHAnsi"/>
          <w:b/>
          <w:sz w:val="20"/>
        </w:rPr>
        <w:t xml:space="preserve">Francien </w:t>
      </w:r>
      <w:r w:rsidRPr="00E84774">
        <w:rPr>
          <w:rFonts w:asciiTheme="majorHAnsi" w:hAnsiTheme="majorHAnsi"/>
          <w:b/>
          <w:sz w:val="20"/>
        </w:rPr>
        <w:t xml:space="preserve">A. </w:t>
      </w:r>
      <w:r w:rsidR="004774C6" w:rsidRPr="00E84774">
        <w:rPr>
          <w:rFonts w:asciiTheme="majorHAnsi" w:hAnsiTheme="majorHAnsi"/>
          <w:b/>
          <w:sz w:val="20"/>
        </w:rPr>
        <w:t>Heckman</w:t>
      </w:r>
      <w:r w:rsidRPr="00E84774">
        <w:rPr>
          <w:rFonts w:asciiTheme="majorHAnsi" w:hAnsiTheme="majorHAnsi"/>
          <w:b/>
          <w:sz w:val="20"/>
        </w:rPr>
        <w:t xml:space="preserve"> </w:t>
      </w:r>
    </w:p>
    <w:p w:rsidR="004774C6" w:rsidRPr="00E84774" w:rsidRDefault="00AA15F8" w:rsidP="00EC56DD">
      <w:pPr>
        <w:spacing w:line="360" w:lineRule="auto"/>
        <w:jc w:val="center"/>
        <w:rPr>
          <w:rFonts w:asciiTheme="majorHAnsi" w:hAnsiTheme="majorHAnsi"/>
          <w:b/>
          <w:sz w:val="20"/>
        </w:rPr>
      </w:pPr>
      <w:r w:rsidRPr="00E84774">
        <w:rPr>
          <w:rFonts w:asciiTheme="majorHAnsi" w:hAnsiTheme="majorHAnsi"/>
          <w:b/>
          <w:sz w:val="20"/>
        </w:rPr>
        <w:t xml:space="preserve">Student Number: </w:t>
      </w:r>
      <w:r w:rsidR="004774C6" w:rsidRPr="00E84774">
        <w:rPr>
          <w:rFonts w:asciiTheme="majorHAnsi" w:hAnsiTheme="majorHAnsi"/>
          <w:b/>
          <w:sz w:val="20"/>
        </w:rPr>
        <w:t>369000</w:t>
      </w:r>
    </w:p>
    <w:p w:rsidR="004774C6" w:rsidRPr="00E84774" w:rsidRDefault="00AA15F8" w:rsidP="00EC56DD">
      <w:pPr>
        <w:spacing w:line="360" w:lineRule="auto"/>
        <w:jc w:val="center"/>
        <w:rPr>
          <w:rFonts w:asciiTheme="majorHAnsi" w:hAnsiTheme="majorHAnsi"/>
          <w:b/>
          <w:sz w:val="20"/>
        </w:rPr>
      </w:pPr>
      <w:r w:rsidRPr="00E84774">
        <w:rPr>
          <w:rFonts w:asciiTheme="majorHAnsi" w:hAnsiTheme="majorHAnsi"/>
          <w:b/>
          <w:sz w:val="20"/>
        </w:rPr>
        <w:t xml:space="preserve">Supervisor: </w:t>
      </w:r>
      <w:r w:rsidRPr="002A3EA2">
        <w:rPr>
          <w:rFonts w:asciiTheme="majorHAnsi" w:hAnsiTheme="majorHAnsi"/>
          <w:b/>
          <w:sz w:val="20"/>
        </w:rPr>
        <w:t>Dr.</w:t>
      </w:r>
      <w:r w:rsidR="004774C6" w:rsidRPr="002A3EA2">
        <w:rPr>
          <w:rFonts w:asciiTheme="majorHAnsi" w:hAnsiTheme="majorHAnsi"/>
          <w:b/>
          <w:sz w:val="20"/>
        </w:rPr>
        <w:t xml:space="preserve"> </w:t>
      </w:r>
      <w:r w:rsidR="00E54C4A" w:rsidRPr="002A3EA2">
        <w:rPr>
          <w:rFonts w:asciiTheme="majorHAnsi" w:hAnsiTheme="majorHAnsi"/>
          <w:b/>
          <w:sz w:val="20"/>
        </w:rPr>
        <w:t xml:space="preserve">Jurjen </w:t>
      </w:r>
      <w:r w:rsidR="004774C6" w:rsidRPr="002A3EA2">
        <w:rPr>
          <w:rFonts w:asciiTheme="majorHAnsi" w:hAnsiTheme="majorHAnsi"/>
          <w:b/>
          <w:sz w:val="20"/>
        </w:rPr>
        <w:t>Kamphorst</w:t>
      </w:r>
    </w:p>
    <w:p w:rsidR="00EF2540" w:rsidRPr="00E84774" w:rsidRDefault="000356B4" w:rsidP="00EC56DD">
      <w:pPr>
        <w:spacing w:line="360" w:lineRule="auto"/>
        <w:jc w:val="center"/>
        <w:rPr>
          <w:rFonts w:asciiTheme="majorHAnsi" w:hAnsiTheme="majorHAnsi"/>
          <w:b/>
          <w:sz w:val="20"/>
        </w:rPr>
      </w:pPr>
      <w:r>
        <w:rPr>
          <w:rFonts w:asciiTheme="majorHAnsi" w:hAnsiTheme="majorHAnsi"/>
          <w:b/>
          <w:sz w:val="20"/>
        </w:rPr>
        <w:t xml:space="preserve">July </w:t>
      </w:r>
      <w:r w:rsidR="004774C6" w:rsidRPr="00E84774">
        <w:rPr>
          <w:rFonts w:asciiTheme="majorHAnsi" w:hAnsiTheme="majorHAnsi"/>
          <w:b/>
          <w:sz w:val="20"/>
        </w:rPr>
        <w:t>2015 Rotterdam</w:t>
      </w:r>
    </w:p>
    <w:p w:rsidR="00EF2540" w:rsidRPr="00E84774" w:rsidRDefault="00EF2540" w:rsidP="00EC56DD">
      <w:pPr>
        <w:spacing w:line="360" w:lineRule="auto"/>
        <w:rPr>
          <w:rFonts w:asciiTheme="majorHAnsi" w:hAnsiTheme="majorHAnsi"/>
          <w:b/>
          <w:sz w:val="20"/>
        </w:rPr>
      </w:pPr>
    </w:p>
    <w:p w:rsidR="00AB101C" w:rsidRPr="00E84774" w:rsidRDefault="00AB101C" w:rsidP="00EC56DD">
      <w:pPr>
        <w:spacing w:line="360" w:lineRule="auto"/>
        <w:rPr>
          <w:rFonts w:asciiTheme="majorHAnsi" w:hAnsiTheme="majorHAnsi"/>
          <w:b/>
          <w:sz w:val="20"/>
        </w:rPr>
      </w:pPr>
    </w:p>
    <w:p w:rsidR="00AB101C" w:rsidRPr="00E84774" w:rsidRDefault="00AB101C" w:rsidP="00EC56DD">
      <w:pPr>
        <w:spacing w:line="360" w:lineRule="auto"/>
        <w:rPr>
          <w:rFonts w:asciiTheme="majorHAnsi" w:hAnsiTheme="majorHAnsi"/>
          <w:b/>
          <w:sz w:val="20"/>
        </w:rPr>
      </w:pPr>
    </w:p>
    <w:p w:rsidR="00AB101C" w:rsidRPr="00E84774" w:rsidRDefault="00AB101C" w:rsidP="00EC56DD">
      <w:pPr>
        <w:spacing w:line="360" w:lineRule="auto"/>
        <w:rPr>
          <w:rFonts w:asciiTheme="majorHAnsi" w:hAnsiTheme="majorHAnsi"/>
          <w:b/>
          <w:sz w:val="20"/>
        </w:rPr>
      </w:pPr>
    </w:p>
    <w:p w:rsidR="00DC28E3" w:rsidRPr="00C973F1" w:rsidRDefault="004774C6" w:rsidP="00EC56DD">
      <w:pPr>
        <w:spacing w:line="360" w:lineRule="auto"/>
        <w:jc w:val="both"/>
        <w:rPr>
          <w:rFonts w:ascii="Times New Roman" w:hAnsi="Times New Roman"/>
          <w:b/>
          <w:sz w:val="20"/>
        </w:rPr>
      </w:pPr>
      <w:r w:rsidRPr="00E84774">
        <w:rPr>
          <w:rFonts w:asciiTheme="majorHAnsi" w:hAnsiTheme="majorHAnsi"/>
          <w:b/>
          <w:sz w:val="20"/>
        </w:rPr>
        <w:br w:type="column"/>
      </w:r>
      <w:r w:rsidR="00637533" w:rsidRPr="00C973F1">
        <w:rPr>
          <w:rFonts w:ascii="Times New Roman" w:hAnsi="Times New Roman"/>
          <w:b/>
          <w:sz w:val="20"/>
        </w:rPr>
        <w:lastRenderedPageBreak/>
        <w:t>1</w:t>
      </w:r>
      <w:r w:rsidR="00EF2540" w:rsidRPr="00C973F1">
        <w:rPr>
          <w:rFonts w:ascii="Times New Roman" w:hAnsi="Times New Roman"/>
          <w:b/>
          <w:sz w:val="20"/>
        </w:rPr>
        <w:t xml:space="preserve"> - </w:t>
      </w:r>
      <w:r w:rsidR="002E5BEC" w:rsidRPr="00C973F1">
        <w:rPr>
          <w:rFonts w:ascii="Times New Roman" w:hAnsi="Times New Roman"/>
          <w:b/>
          <w:sz w:val="20"/>
        </w:rPr>
        <w:t>Introduction</w:t>
      </w:r>
    </w:p>
    <w:p w:rsidR="00F212E0" w:rsidRPr="00C973F1" w:rsidRDefault="00DC28E3" w:rsidP="00F212E0">
      <w:pPr>
        <w:spacing w:line="360" w:lineRule="auto"/>
        <w:jc w:val="center"/>
        <w:rPr>
          <w:rFonts w:ascii="Times New Roman" w:hAnsi="Times New Roman"/>
          <w:sz w:val="20"/>
        </w:rPr>
      </w:pPr>
      <w:r w:rsidRPr="00C973F1">
        <w:rPr>
          <w:rFonts w:ascii="Times New Roman" w:hAnsi="Times New Roman"/>
          <w:sz w:val="20"/>
        </w:rPr>
        <w:t>“Every man (thus) lives by exchanging”</w:t>
      </w:r>
      <w:r w:rsidR="00163011" w:rsidRPr="00C973F1">
        <w:rPr>
          <w:rFonts w:ascii="Times New Roman" w:hAnsi="Times New Roman"/>
          <w:sz w:val="20"/>
        </w:rPr>
        <w:t xml:space="preserve"> –Adam Smith </w:t>
      </w:r>
    </w:p>
    <w:p w:rsidR="00DC28E3" w:rsidRPr="00C973F1" w:rsidRDefault="00DC28E3" w:rsidP="00F212E0">
      <w:pPr>
        <w:spacing w:line="360" w:lineRule="auto"/>
        <w:jc w:val="center"/>
        <w:rPr>
          <w:rFonts w:ascii="Times New Roman" w:hAnsi="Times New Roman"/>
          <w:sz w:val="20"/>
        </w:rPr>
      </w:pPr>
    </w:p>
    <w:p w:rsidR="00DC28E3" w:rsidRPr="00C973F1" w:rsidRDefault="00DC28E3" w:rsidP="00DC28E3">
      <w:pPr>
        <w:spacing w:line="360" w:lineRule="auto"/>
        <w:ind w:firstLine="720"/>
        <w:jc w:val="both"/>
        <w:rPr>
          <w:rFonts w:ascii="Times New Roman" w:hAnsi="Times New Roman"/>
          <w:sz w:val="20"/>
        </w:rPr>
      </w:pPr>
      <w:r w:rsidRPr="00C973F1">
        <w:rPr>
          <w:rFonts w:ascii="Times New Roman" w:hAnsi="Times New Roman"/>
          <w:sz w:val="20"/>
        </w:rPr>
        <w:t>These well-known words are instrumental in ‘The Wealth of Nations’</w:t>
      </w:r>
      <w:r w:rsidR="00FF74B2" w:rsidRPr="00C973F1">
        <w:rPr>
          <w:rFonts w:ascii="Times New Roman" w:hAnsi="Times New Roman"/>
          <w:sz w:val="20"/>
        </w:rPr>
        <w:t xml:space="preserve"> (1904)</w:t>
      </w:r>
      <w:r w:rsidR="00163011" w:rsidRPr="00C973F1">
        <w:rPr>
          <w:rFonts w:ascii="Times New Roman" w:hAnsi="Times New Roman"/>
          <w:sz w:val="20"/>
        </w:rPr>
        <w:t>. Though these words</w:t>
      </w:r>
      <w:r w:rsidRPr="00C973F1">
        <w:rPr>
          <w:rFonts w:ascii="Times New Roman" w:hAnsi="Times New Roman"/>
          <w:sz w:val="20"/>
        </w:rPr>
        <w:t xml:space="preserve"> emulate a barter economy, the notion is relevant in today’s economy. Each individual will evaluate what skills they possess and which one is most profitable, the gains of which can be traded in order to fulfil all needs and wants. This paper will examine this exact phenomenon, with the network of an individual being the subject of the exchange.</w:t>
      </w:r>
    </w:p>
    <w:p w:rsidR="00541362" w:rsidRPr="00C973F1" w:rsidRDefault="00DC28E3" w:rsidP="00EC56DD">
      <w:pPr>
        <w:spacing w:line="360" w:lineRule="auto"/>
        <w:jc w:val="both"/>
        <w:rPr>
          <w:rFonts w:ascii="Times New Roman" w:hAnsi="Times New Roman"/>
          <w:sz w:val="20"/>
        </w:rPr>
      </w:pPr>
      <w:r w:rsidRPr="00C973F1">
        <w:rPr>
          <w:rFonts w:ascii="Times New Roman" w:hAnsi="Times New Roman"/>
          <w:sz w:val="20"/>
        </w:rPr>
        <w:tab/>
        <w:t>Through the rise of social media, it has become easier to expand networks. An example is the app Instragram, where users can follow other users based on common interests or individuals who are already part of their (offline) network. Some individuals gain mass amounts of follo</w:t>
      </w:r>
      <w:r w:rsidR="0049230C" w:rsidRPr="00C973F1">
        <w:rPr>
          <w:rFonts w:ascii="Times New Roman" w:hAnsi="Times New Roman"/>
          <w:sz w:val="20"/>
        </w:rPr>
        <w:t>wers. T</w:t>
      </w:r>
      <w:r w:rsidRPr="00C973F1">
        <w:rPr>
          <w:rFonts w:ascii="Times New Roman" w:hAnsi="Times New Roman"/>
          <w:sz w:val="20"/>
        </w:rPr>
        <w:t>he current account belonging to Instragram has m</w:t>
      </w:r>
      <w:r w:rsidR="00FF74B2" w:rsidRPr="00C973F1">
        <w:rPr>
          <w:rFonts w:ascii="Times New Roman" w:hAnsi="Times New Roman"/>
          <w:sz w:val="20"/>
        </w:rPr>
        <w:t>ore than 60 million followers (“Instagram: Most followed accounts”</w:t>
      </w:r>
      <w:r w:rsidRPr="00C973F1">
        <w:rPr>
          <w:rFonts w:ascii="Times New Roman" w:hAnsi="Times New Roman"/>
          <w:sz w:val="20"/>
        </w:rPr>
        <w:t>, 2015). Firms have taken notice, a</w:t>
      </w:r>
      <w:r w:rsidR="00163011" w:rsidRPr="00C973F1">
        <w:rPr>
          <w:rFonts w:ascii="Times New Roman" w:hAnsi="Times New Roman"/>
          <w:sz w:val="20"/>
        </w:rPr>
        <w:t>nd realised that one post on this</w:t>
      </w:r>
      <w:r w:rsidRPr="00C973F1">
        <w:rPr>
          <w:rFonts w:ascii="Times New Roman" w:hAnsi="Times New Roman"/>
          <w:sz w:val="20"/>
        </w:rPr>
        <w:t xml:space="preserve"> </w:t>
      </w:r>
      <w:r w:rsidR="00163011" w:rsidRPr="00C973F1">
        <w:rPr>
          <w:rFonts w:ascii="Times New Roman" w:hAnsi="Times New Roman"/>
          <w:sz w:val="20"/>
        </w:rPr>
        <w:t xml:space="preserve">specific </w:t>
      </w:r>
      <w:r w:rsidRPr="00C973F1">
        <w:rPr>
          <w:rFonts w:ascii="Times New Roman" w:hAnsi="Times New Roman"/>
          <w:sz w:val="20"/>
        </w:rPr>
        <w:t xml:space="preserve">Instragram account will reach 60 million consumers. Additional to firms setting up their own social media accounts, they </w:t>
      </w:r>
      <w:r w:rsidR="0049230C" w:rsidRPr="00C973F1">
        <w:rPr>
          <w:rFonts w:ascii="Times New Roman" w:hAnsi="Times New Roman"/>
          <w:sz w:val="20"/>
        </w:rPr>
        <w:t xml:space="preserve">are stimulating consumer-generated marketing (Papasolomou and Melanthiou, 2012). This entails they </w:t>
      </w:r>
      <w:r w:rsidRPr="00C973F1">
        <w:rPr>
          <w:rFonts w:ascii="Times New Roman" w:hAnsi="Times New Roman"/>
          <w:sz w:val="20"/>
        </w:rPr>
        <w:t>reach out to popular users, or opinion leaders</w:t>
      </w:r>
      <w:r w:rsidR="0049230C" w:rsidRPr="00C973F1">
        <w:rPr>
          <w:rFonts w:ascii="Times New Roman" w:hAnsi="Times New Roman"/>
          <w:sz w:val="20"/>
        </w:rPr>
        <w:t>,</w:t>
      </w:r>
      <w:r w:rsidRPr="00C973F1">
        <w:rPr>
          <w:rFonts w:ascii="Times New Roman" w:hAnsi="Times New Roman"/>
          <w:sz w:val="20"/>
        </w:rPr>
        <w:t xml:space="preserve"> and engage them to feature their products</w:t>
      </w:r>
      <w:r w:rsidR="007777FF" w:rsidRPr="00C973F1">
        <w:rPr>
          <w:rFonts w:ascii="Times New Roman" w:hAnsi="Times New Roman"/>
          <w:sz w:val="20"/>
        </w:rPr>
        <w:t xml:space="preserve"> on their social media sites</w:t>
      </w:r>
      <w:r w:rsidRPr="00C973F1">
        <w:rPr>
          <w:rFonts w:ascii="Times New Roman" w:hAnsi="Times New Roman"/>
          <w:sz w:val="20"/>
        </w:rPr>
        <w:t xml:space="preserve">. Individuals are thus exchanging their network for monetary or in-kind </w:t>
      </w:r>
      <w:r w:rsidR="0049230C" w:rsidRPr="00C973F1">
        <w:rPr>
          <w:rFonts w:ascii="Times New Roman" w:hAnsi="Times New Roman"/>
          <w:sz w:val="20"/>
        </w:rPr>
        <w:t>incentives;</w:t>
      </w:r>
      <w:r w:rsidRPr="00C973F1">
        <w:rPr>
          <w:rFonts w:ascii="Times New Roman" w:hAnsi="Times New Roman"/>
          <w:sz w:val="20"/>
        </w:rPr>
        <w:t xml:space="preserve"> they become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due to their large network. </w:t>
      </w:r>
    </w:p>
    <w:p w:rsidR="00CE4511" w:rsidRPr="00C973F1" w:rsidRDefault="00E540C5" w:rsidP="00EC56DD">
      <w:pPr>
        <w:spacing w:line="360" w:lineRule="auto"/>
        <w:jc w:val="both"/>
        <w:rPr>
          <w:rFonts w:ascii="Times New Roman" w:hAnsi="Times New Roman"/>
          <w:sz w:val="20"/>
        </w:rPr>
      </w:pPr>
      <w:r w:rsidRPr="00C973F1">
        <w:rPr>
          <w:rFonts w:ascii="Times New Roman" w:hAnsi="Times New Roman"/>
          <w:sz w:val="20"/>
        </w:rPr>
        <w:tab/>
      </w:r>
      <w:r w:rsidR="00B83565" w:rsidRPr="00C973F1">
        <w:rPr>
          <w:rFonts w:ascii="Times New Roman" w:hAnsi="Times New Roman"/>
          <w:sz w:val="20"/>
        </w:rPr>
        <w:t xml:space="preserve">This case is an </w:t>
      </w:r>
      <w:r w:rsidR="00541362" w:rsidRPr="00C973F1">
        <w:rPr>
          <w:rFonts w:ascii="Times New Roman" w:hAnsi="Times New Roman"/>
          <w:sz w:val="20"/>
        </w:rPr>
        <w:t>example of Word of Mouth (</w:t>
      </w:r>
      <w:r w:rsidR="00B83565" w:rsidRPr="00C973F1">
        <w:rPr>
          <w:rFonts w:ascii="Times New Roman" w:hAnsi="Times New Roman"/>
          <w:sz w:val="20"/>
        </w:rPr>
        <w:t xml:space="preserve">henceforth </w:t>
      </w:r>
      <w:r w:rsidR="00541362" w:rsidRPr="00C973F1">
        <w:rPr>
          <w:rFonts w:ascii="Times New Roman" w:hAnsi="Times New Roman"/>
          <w:sz w:val="20"/>
        </w:rPr>
        <w:t xml:space="preserve">WOM) advertising, a well-established marketing strategy with an innovative use of the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541362" w:rsidRPr="00C973F1">
        <w:rPr>
          <w:rFonts w:ascii="Times New Roman" w:hAnsi="Times New Roman"/>
          <w:sz w:val="20"/>
        </w:rPr>
        <w:t xml:space="preserve"> concept. </w:t>
      </w:r>
      <w:r w:rsidR="0049230C" w:rsidRPr="00C973F1">
        <w:rPr>
          <w:rFonts w:ascii="Times New Roman" w:hAnsi="Times New Roman"/>
          <w:sz w:val="20"/>
        </w:rPr>
        <w:t>I</w:t>
      </w:r>
      <w:r w:rsidR="00541362" w:rsidRPr="00C973F1">
        <w:rPr>
          <w:rFonts w:ascii="Times New Roman" w:hAnsi="Times New Roman"/>
          <w:sz w:val="20"/>
        </w:rPr>
        <w:t xml:space="preserve"> define WOM adver</w:t>
      </w:r>
      <w:r w:rsidR="00B83565" w:rsidRPr="00C973F1">
        <w:rPr>
          <w:rFonts w:ascii="Times New Roman" w:hAnsi="Times New Roman"/>
          <w:sz w:val="20"/>
        </w:rPr>
        <w:t xml:space="preserve">tising as the </w:t>
      </w:r>
      <w:r w:rsidR="00CE4511" w:rsidRPr="00C973F1">
        <w:rPr>
          <w:rFonts w:ascii="Times New Roman" w:hAnsi="Times New Roman"/>
          <w:sz w:val="20"/>
        </w:rPr>
        <w:t xml:space="preserve">use of customers, hence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CE4511" w:rsidRPr="00C973F1">
        <w:rPr>
          <w:rFonts w:ascii="Times New Roman" w:hAnsi="Times New Roman"/>
          <w:sz w:val="20"/>
        </w:rPr>
        <w:t xml:space="preserve">s, </w:t>
      </w:r>
      <w:r w:rsidR="00541362" w:rsidRPr="00C973F1">
        <w:rPr>
          <w:rFonts w:ascii="Times New Roman" w:hAnsi="Times New Roman"/>
          <w:sz w:val="20"/>
        </w:rPr>
        <w:t>to convince members of their netw</w:t>
      </w:r>
      <w:r w:rsidR="00B83565" w:rsidRPr="00C973F1">
        <w:rPr>
          <w:rFonts w:ascii="Times New Roman" w:hAnsi="Times New Roman"/>
          <w:sz w:val="20"/>
        </w:rPr>
        <w:t>ork to procure similar products</w:t>
      </w:r>
      <w:r w:rsidR="00CE4511" w:rsidRPr="00C973F1">
        <w:rPr>
          <w:rFonts w:ascii="Times New Roman" w:hAnsi="Times New Roman"/>
          <w:sz w:val="20"/>
        </w:rPr>
        <w:t>.</w:t>
      </w:r>
    </w:p>
    <w:p w:rsidR="00CE4511" w:rsidRPr="00C973F1" w:rsidRDefault="00CE4511" w:rsidP="00EC56DD">
      <w:pPr>
        <w:spacing w:line="360" w:lineRule="auto"/>
        <w:jc w:val="both"/>
        <w:rPr>
          <w:rFonts w:ascii="Times New Roman" w:hAnsi="Times New Roman"/>
          <w:sz w:val="20"/>
        </w:rPr>
      </w:pPr>
    </w:p>
    <w:p w:rsidR="000746BB" w:rsidRPr="00C973F1" w:rsidRDefault="00E540C5" w:rsidP="00EC56DD">
      <w:pPr>
        <w:spacing w:line="360" w:lineRule="auto"/>
        <w:jc w:val="both"/>
        <w:rPr>
          <w:rFonts w:ascii="Times New Roman" w:hAnsi="Times New Roman"/>
          <w:sz w:val="20"/>
        </w:rPr>
      </w:pPr>
      <w:r w:rsidRPr="00C973F1">
        <w:rPr>
          <w:rFonts w:ascii="Times New Roman" w:hAnsi="Times New Roman"/>
          <w:sz w:val="20"/>
        </w:rPr>
        <w:tab/>
      </w:r>
      <w:r w:rsidR="00E84774" w:rsidRPr="00C973F1">
        <w:rPr>
          <w:rFonts w:ascii="Times New Roman" w:hAnsi="Times New Roman"/>
          <w:sz w:val="20"/>
        </w:rPr>
        <w:t>The</w:t>
      </w:r>
      <w:r w:rsidR="00AA15F8" w:rsidRPr="00C973F1">
        <w:rPr>
          <w:rFonts w:ascii="Times New Roman" w:hAnsi="Times New Roman"/>
          <w:sz w:val="20"/>
        </w:rPr>
        <w:t xml:space="preserve"> forms</w:t>
      </w:r>
      <w:r w:rsidR="00E84774" w:rsidRPr="00C973F1">
        <w:rPr>
          <w:rFonts w:ascii="Times New Roman" w:hAnsi="Times New Roman"/>
          <w:sz w:val="20"/>
        </w:rPr>
        <w:t xml:space="preserve"> </w:t>
      </w:r>
      <w:r w:rsidR="00AA15F8" w:rsidRPr="00C973F1">
        <w:rPr>
          <w:rFonts w:ascii="Times New Roman" w:hAnsi="Times New Roman"/>
          <w:sz w:val="20"/>
        </w:rPr>
        <w:t xml:space="preserve">of marketing </w:t>
      </w:r>
      <w:r w:rsidR="00E84774" w:rsidRPr="00C973F1">
        <w:rPr>
          <w:rFonts w:ascii="Times New Roman" w:hAnsi="Times New Roman"/>
          <w:sz w:val="20"/>
        </w:rPr>
        <w:t xml:space="preserve">that </w:t>
      </w:r>
      <w:r w:rsidR="00AA15F8" w:rsidRPr="00C973F1">
        <w:rPr>
          <w:rFonts w:ascii="Times New Roman" w:hAnsi="Times New Roman"/>
          <w:sz w:val="20"/>
        </w:rPr>
        <w:t>lead to the highest rate of customer acquisition</w:t>
      </w:r>
      <w:r w:rsidR="00E84774" w:rsidRPr="00C973F1">
        <w:rPr>
          <w:rFonts w:ascii="Times New Roman" w:hAnsi="Times New Roman"/>
          <w:sz w:val="20"/>
        </w:rPr>
        <w:t>, is the subject of a longstanding discussion</w:t>
      </w:r>
      <w:r w:rsidR="00AA15F8" w:rsidRPr="00C973F1">
        <w:rPr>
          <w:rFonts w:ascii="Times New Roman" w:hAnsi="Times New Roman"/>
          <w:sz w:val="20"/>
        </w:rPr>
        <w:t xml:space="preserve">. </w:t>
      </w:r>
      <w:r w:rsidR="00335ACE" w:rsidRPr="00C973F1">
        <w:rPr>
          <w:rFonts w:ascii="Times New Roman" w:hAnsi="Times New Roman"/>
          <w:sz w:val="20"/>
        </w:rPr>
        <w:t>The two primary forms of customer acquisi</w:t>
      </w:r>
      <w:r w:rsidR="004E1104" w:rsidRPr="00C973F1">
        <w:rPr>
          <w:rFonts w:ascii="Times New Roman" w:hAnsi="Times New Roman"/>
          <w:sz w:val="20"/>
        </w:rPr>
        <w:t>tion are</w:t>
      </w:r>
      <w:r w:rsidR="00E84774" w:rsidRPr="00C973F1">
        <w:rPr>
          <w:rFonts w:ascii="Times New Roman" w:hAnsi="Times New Roman"/>
          <w:sz w:val="20"/>
        </w:rPr>
        <w:t xml:space="preserve"> </w:t>
      </w:r>
      <w:r w:rsidR="0052496F" w:rsidRPr="00C973F1">
        <w:rPr>
          <w:rFonts w:ascii="Times New Roman" w:hAnsi="Times New Roman"/>
          <w:sz w:val="20"/>
        </w:rPr>
        <w:t xml:space="preserve">(i) </w:t>
      </w:r>
      <w:r w:rsidR="00E84774" w:rsidRPr="00C973F1">
        <w:rPr>
          <w:rFonts w:ascii="Times New Roman" w:hAnsi="Times New Roman"/>
          <w:sz w:val="20"/>
        </w:rPr>
        <w:t xml:space="preserve">marketing-induced and </w:t>
      </w:r>
      <w:r w:rsidR="0052496F" w:rsidRPr="00C973F1">
        <w:rPr>
          <w:rFonts w:ascii="Times New Roman" w:hAnsi="Times New Roman"/>
          <w:sz w:val="20"/>
        </w:rPr>
        <w:t xml:space="preserve">(ii) </w:t>
      </w:r>
      <w:r w:rsidR="00E84774" w:rsidRPr="00C973F1">
        <w:rPr>
          <w:rFonts w:ascii="Times New Roman" w:hAnsi="Times New Roman"/>
          <w:sz w:val="20"/>
        </w:rPr>
        <w:t>WOM Advertising</w:t>
      </w:r>
      <w:r w:rsidR="009F3F8C" w:rsidRPr="00C973F1">
        <w:rPr>
          <w:rFonts w:ascii="Times New Roman" w:hAnsi="Times New Roman"/>
          <w:sz w:val="20"/>
        </w:rPr>
        <w:t xml:space="preserve">. </w:t>
      </w:r>
      <w:r w:rsidR="007E1B28" w:rsidRPr="00C973F1">
        <w:rPr>
          <w:rFonts w:ascii="Times New Roman" w:hAnsi="Times New Roman"/>
          <w:sz w:val="20"/>
        </w:rPr>
        <w:t xml:space="preserve">I define marketing-induced </w:t>
      </w:r>
      <w:r w:rsidR="00505084" w:rsidRPr="00C973F1">
        <w:rPr>
          <w:rFonts w:ascii="Times New Roman" w:hAnsi="Times New Roman"/>
          <w:sz w:val="20"/>
        </w:rPr>
        <w:t xml:space="preserve">customer acquisition as advertisement that does not require a third party, so the information trail is straight from the firm to the consumer. </w:t>
      </w:r>
      <w:r w:rsidR="00335ACE" w:rsidRPr="00C973F1">
        <w:rPr>
          <w:rFonts w:ascii="Times New Roman" w:hAnsi="Times New Roman"/>
          <w:sz w:val="20"/>
        </w:rPr>
        <w:t xml:space="preserve">These forms can be distinguished based on time span and the </w:t>
      </w:r>
      <w:r w:rsidR="00E84774" w:rsidRPr="00C973F1">
        <w:rPr>
          <w:rFonts w:ascii="Times New Roman" w:hAnsi="Times New Roman"/>
          <w:sz w:val="20"/>
        </w:rPr>
        <w:t xml:space="preserve">necessary </w:t>
      </w:r>
      <w:r w:rsidR="00335ACE" w:rsidRPr="00C973F1">
        <w:rPr>
          <w:rFonts w:ascii="Times New Roman" w:hAnsi="Times New Roman"/>
          <w:sz w:val="20"/>
        </w:rPr>
        <w:t xml:space="preserve">investments. Marketing-induced </w:t>
      </w:r>
      <w:r w:rsidR="00726791" w:rsidRPr="00C973F1">
        <w:rPr>
          <w:rFonts w:ascii="Times New Roman" w:hAnsi="Times New Roman"/>
          <w:sz w:val="20"/>
        </w:rPr>
        <w:t xml:space="preserve">acquisition </w:t>
      </w:r>
      <w:r w:rsidR="00335ACE" w:rsidRPr="00C973F1">
        <w:rPr>
          <w:rFonts w:ascii="Times New Roman" w:hAnsi="Times New Roman"/>
          <w:sz w:val="20"/>
        </w:rPr>
        <w:t>is characte</w:t>
      </w:r>
      <w:r w:rsidR="00E84774" w:rsidRPr="00C973F1">
        <w:rPr>
          <w:rFonts w:ascii="Times New Roman" w:hAnsi="Times New Roman"/>
          <w:sz w:val="20"/>
        </w:rPr>
        <w:t>ris</w:t>
      </w:r>
      <w:r w:rsidR="00335ACE" w:rsidRPr="00C973F1">
        <w:rPr>
          <w:rFonts w:ascii="Times New Roman" w:hAnsi="Times New Roman"/>
          <w:sz w:val="20"/>
        </w:rPr>
        <w:t>ed by relatively large investment</w:t>
      </w:r>
      <w:r w:rsidR="00E84774" w:rsidRPr="00C973F1">
        <w:rPr>
          <w:rFonts w:ascii="Times New Roman" w:hAnsi="Times New Roman"/>
          <w:sz w:val="20"/>
        </w:rPr>
        <w:t>s</w:t>
      </w:r>
      <w:r w:rsidR="00335ACE" w:rsidRPr="00C973F1">
        <w:rPr>
          <w:rFonts w:ascii="Times New Roman" w:hAnsi="Times New Roman"/>
          <w:sz w:val="20"/>
        </w:rPr>
        <w:t xml:space="preserve"> with quick returns, whilst WOM </w:t>
      </w:r>
      <w:r w:rsidR="00726791" w:rsidRPr="00C973F1">
        <w:rPr>
          <w:rFonts w:ascii="Times New Roman" w:hAnsi="Times New Roman"/>
          <w:sz w:val="20"/>
        </w:rPr>
        <w:t xml:space="preserve">acquisition </w:t>
      </w:r>
      <w:r w:rsidR="00335ACE" w:rsidRPr="00C973F1">
        <w:rPr>
          <w:rFonts w:ascii="Times New Roman" w:hAnsi="Times New Roman"/>
          <w:sz w:val="20"/>
        </w:rPr>
        <w:t>has relatively a relatively low investment with slower returns (Villanueva,</w:t>
      </w:r>
      <w:r w:rsidR="00E84774" w:rsidRPr="00C973F1">
        <w:rPr>
          <w:rFonts w:ascii="Times New Roman" w:hAnsi="Times New Roman"/>
          <w:sz w:val="20"/>
        </w:rPr>
        <w:t xml:space="preserve"> </w:t>
      </w:r>
      <w:r w:rsidR="00335ACE" w:rsidRPr="00C973F1">
        <w:rPr>
          <w:rFonts w:ascii="Times New Roman" w:hAnsi="Times New Roman"/>
          <w:sz w:val="20"/>
        </w:rPr>
        <w:t xml:space="preserve">Yoo and Hanssens, 2006). </w:t>
      </w:r>
      <w:r w:rsidR="009F3F8C" w:rsidRPr="00C973F1">
        <w:rPr>
          <w:rFonts w:ascii="Times New Roman" w:hAnsi="Times New Roman"/>
          <w:sz w:val="20"/>
        </w:rPr>
        <w:t xml:space="preserve">Although </w:t>
      </w:r>
      <w:r w:rsidR="00335ACE" w:rsidRPr="00C973F1">
        <w:rPr>
          <w:rFonts w:ascii="Times New Roman" w:hAnsi="Times New Roman"/>
          <w:sz w:val="20"/>
        </w:rPr>
        <w:t>WOM</w:t>
      </w:r>
      <w:r w:rsidR="009F3F8C" w:rsidRPr="00C973F1">
        <w:rPr>
          <w:rFonts w:ascii="Times New Roman" w:hAnsi="Times New Roman"/>
          <w:sz w:val="20"/>
        </w:rPr>
        <w:t xml:space="preserve"> is</w:t>
      </w:r>
      <w:r w:rsidR="006D6B35" w:rsidRPr="00C973F1">
        <w:rPr>
          <w:rFonts w:ascii="Times New Roman" w:hAnsi="Times New Roman"/>
          <w:sz w:val="20"/>
        </w:rPr>
        <w:t xml:space="preserve"> difficult to </w:t>
      </w:r>
      <w:r w:rsidR="00B2152B" w:rsidRPr="00C973F1">
        <w:rPr>
          <w:rFonts w:ascii="Times New Roman" w:hAnsi="Times New Roman"/>
          <w:sz w:val="20"/>
        </w:rPr>
        <w:t>quantify</w:t>
      </w:r>
      <w:r w:rsidR="009F3F8C" w:rsidRPr="00C973F1">
        <w:rPr>
          <w:rFonts w:ascii="Times New Roman" w:hAnsi="Times New Roman"/>
          <w:sz w:val="20"/>
        </w:rPr>
        <w:t xml:space="preserve">, </w:t>
      </w:r>
      <w:r w:rsidR="00E73D75" w:rsidRPr="00C973F1">
        <w:rPr>
          <w:rFonts w:ascii="Times New Roman" w:hAnsi="Times New Roman"/>
          <w:sz w:val="20"/>
        </w:rPr>
        <w:t xml:space="preserve">Day computed WOM is up to </w:t>
      </w:r>
      <w:r w:rsidR="009F3F8C" w:rsidRPr="00C973F1">
        <w:rPr>
          <w:rFonts w:ascii="Times New Roman" w:hAnsi="Times New Roman"/>
          <w:sz w:val="20"/>
        </w:rPr>
        <w:t>nine</w:t>
      </w:r>
      <w:r w:rsidR="00E73D75" w:rsidRPr="00C973F1">
        <w:rPr>
          <w:rFonts w:ascii="Times New Roman" w:hAnsi="Times New Roman"/>
          <w:sz w:val="20"/>
        </w:rPr>
        <w:t xml:space="preserve"> times as effective as traditional advertising (1971). </w:t>
      </w:r>
      <w:r w:rsidR="00B2152B" w:rsidRPr="00C973F1">
        <w:rPr>
          <w:rFonts w:ascii="Times New Roman" w:hAnsi="Times New Roman"/>
          <w:sz w:val="20"/>
        </w:rPr>
        <w:t>The process of WOM primarily depend</w:t>
      </w:r>
      <w:r w:rsidR="00E84774" w:rsidRPr="00C973F1">
        <w:rPr>
          <w:rFonts w:ascii="Times New Roman" w:hAnsi="Times New Roman"/>
          <w:sz w:val="20"/>
        </w:rPr>
        <w:t xml:space="preserve">s </w:t>
      </w:r>
      <w:r w:rsidR="00B2152B" w:rsidRPr="00C973F1">
        <w:rPr>
          <w:rFonts w:ascii="Times New Roman" w:hAnsi="Times New Roman"/>
          <w:sz w:val="20"/>
        </w:rPr>
        <w:t xml:space="preserve">on consumers </w:t>
      </w:r>
      <w:r w:rsidR="00B100A3" w:rsidRPr="00C973F1">
        <w:rPr>
          <w:rFonts w:ascii="Times New Roman" w:hAnsi="Times New Roman"/>
          <w:sz w:val="20"/>
        </w:rPr>
        <w:t>conveying their positive experiences with a product</w:t>
      </w:r>
      <w:r w:rsidR="00335ACE" w:rsidRPr="00C973F1">
        <w:rPr>
          <w:rFonts w:ascii="Times New Roman" w:hAnsi="Times New Roman"/>
          <w:sz w:val="20"/>
        </w:rPr>
        <w:t xml:space="preserve"> to their </w:t>
      </w:r>
      <w:r w:rsidR="00DB353B" w:rsidRPr="00C973F1">
        <w:rPr>
          <w:rFonts w:ascii="Times New Roman" w:hAnsi="Times New Roman"/>
          <w:sz w:val="20"/>
        </w:rPr>
        <w:t xml:space="preserve">interpersonal </w:t>
      </w:r>
      <w:r w:rsidR="00335ACE" w:rsidRPr="00C973F1">
        <w:rPr>
          <w:rFonts w:ascii="Times New Roman" w:hAnsi="Times New Roman"/>
          <w:sz w:val="20"/>
        </w:rPr>
        <w:t>network</w:t>
      </w:r>
      <w:r w:rsidR="00DB353B" w:rsidRPr="00C973F1">
        <w:rPr>
          <w:rFonts w:ascii="Times New Roman" w:hAnsi="Times New Roman"/>
          <w:sz w:val="20"/>
        </w:rPr>
        <w:t xml:space="preserve"> (Brooks, 1957)</w:t>
      </w:r>
      <w:r w:rsidR="00B100A3" w:rsidRPr="00C973F1">
        <w:rPr>
          <w:rFonts w:ascii="Times New Roman" w:hAnsi="Times New Roman"/>
          <w:sz w:val="20"/>
        </w:rPr>
        <w:t>. Due to the uncertainty attached to the consumer’s satisfaction and probability of sharing this with their network, companies are less able to account for the effects of this stream of potential income.</w:t>
      </w:r>
    </w:p>
    <w:p w:rsidR="00A3432E" w:rsidRPr="00C973F1" w:rsidRDefault="00A3432E" w:rsidP="00EC56DD">
      <w:pPr>
        <w:spacing w:line="360" w:lineRule="auto"/>
        <w:jc w:val="both"/>
        <w:rPr>
          <w:rFonts w:ascii="Times New Roman" w:hAnsi="Times New Roman"/>
          <w:sz w:val="20"/>
        </w:rPr>
      </w:pPr>
    </w:p>
    <w:p w:rsidR="00962BA2" w:rsidRPr="00C973F1" w:rsidRDefault="00E540C5" w:rsidP="00EC56DD">
      <w:pPr>
        <w:spacing w:line="360" w:lineRule="auto"/>
        <w:jc w:val="both"/>
        <w:rPr>
          <w:rFonts w:ascii="Times New Roman" w:hAnsi="Times New Roman"/>
          <w:sz w:val="20"/>
        </w:rPr>
      </w:pPr>
      <w:r w:rsidRPr="00C973F1">
        <w:rPr>
          <w:rFonts w:ascii="Times New Roman" w:hAnsi="Times New Roman"/>
          <w:sz w:val="20"/>
        </w:rPr>
        <w:tab/>
      </w:r>
      <w:r w:rsidR="001B733C" w:rsidRPr="00C973F1">
        <w:rPr>
          <w:rFonts w:ascii="Times New Roman" w:hAnsi="Times New Roman"/>
          <w:sz w:val="20"/>
        </w:rPr>
        <w:t>T</w:t>
      </w:r>
      <w:r w:rsidR="000642CF" w:rsidRPr="00C973F1">
        <w:rPr>
          <w:rFonts w:ascii="Times New Roman" w:hAnsi="Times New Roman"/>
          <w:sz w:val="20"/>
        </w:rPr>
        <w:t xml:space="preserve">his paper will examine </w:t>
      </w:r>
      <w:r w:rsidR="000B5C1E" w:rsidRPr="00C973F1">
        <w:rPr>
          <w:rFonts w:ascii="Times New Roman" w:hAnsi="Times New Roman"/>
          <w:sz w:val="20"/>
        </w:rPr>
        <w:t xml:space="preserve">whether </w:t>
      </w:r>
      <w:r w:rsidR="00163011" w:rsidRPr="00C973F1">
        <w:rPr>
          <w:rFonts w:ascii="Times New Roman" w:hAnsi="Times New Roman"/>
          <w:sz w:val="20"/>
        </w:rPr>
        <w:t>Ambassador</w:t>
      </w:r>
      <w:r w:rsidR="000B5C1E" w:rsidRPr="00C973F1">
        <w:rPr>
          <w:rFonts w:ascii="Times New Roman" w:hAnsi="Times New Roman"/>
          <w:sz w:val="20"/>
        </w:rPr>
        <w:t xml:space="preserve"> advertisement is more effective than conventional advertisement and under what conditions. The key difference between the two methods is </w:t>
      </w:r>
      <w:r w:rsidR="00163011" w:rsidRPr="00C973F1">
        <w:rPr>
          <w:rFonts w:ascii="Times New Roman" w:hAnsi="Times New Roman"/>
          <w:sz w:val="20"/>
        </w:rPr>
        <w:t>Tie Strength</w:t>
      </w:r>
      <w:r w:rsidR="000B5C1E" w:rsidRPr="00C973F1">
        <w:rPr>
          <w:rFonts w:ascii="Times New Roman" w:hAnsi="Times New Roman"/>
          <w:sz w:val="20"/>
        </w:rPr>
        <w:t xml:space="preserve">, the relation between the </w:t>
      </w:r>
      <w:r w:rsidR="00163011" w:rsidRPr="00C973F1">
        <w:rPr>
          <w:rFonts w:ascii="Times New Roman" w:hAnsi="Times New Roman"/>
          <w:sz w:val="20"/>
        </w:rPr>
        <w:t>Ambassador</w:t>
      </w:r>
      <w:r w:rsidR="000B5C1E" w:rsidRPr="00C973F1">
        <w:rPr>
          <w:rFonts w:ascii="Times New Roman" w:hAnsi="Times New Roman"/>
          <w:sz w:val="20"/>
        </w:rPr>
        <w:t xml:space="preserve"> and an individual in the network has value, whilst this is not the case for start-up firms entering the marke</w:t>
      </w:r>
      <w:r w:rsidR="00163011" w:rsidRPr="00C973F1">
        <w:rPr>
          <w:rFonts w:ascii="Times New Roman" w:hAnsi="Times New Roman"/>
          <w:sz w:val="20"/>
        </w:rPr>
        <w:t>t and potential consumers. Tie Strength</w:t>
      </w:r>
      <w:r w:rsidR="000B5C1E" w:rsidRPr="00C973F1">
        <w:rPr>
          <w:rFonts w:ascii="Times New Roman" w:hAnsi="Times New Roman"/>
          <w:sz w:val="20"/>
        </w:rPr>
        <w:t xml:space="preserve"> will be </w:t>
      </w:r>
      <w:r w:rsidR="000B5C1E" w:rsidRPr="00C973F1">
        <w:rPr>
          <w:rFonts w:ascii="Times New Roman" w:hAnsi="Times New Roman"/>
          <w:sz w:val="20"/>
        </w:rPr>
        <w:lastRenderedPageBreak/>
        <w:t xml:space="preserve">the variable of interest in this paper that distinguishes between these </w:t>
      </w:r>
      <w:r w:rsidR="007E1B28" w:rsidRPr="00C973F1">
        <w:rPr>
          <w:rFonts w:ascii="Times New Roman" w:hAnsi="Times New Roman"/>
          <w:sz w:val="20"/>
        </w:rPr>
        <w:t>methods</w:t>
      </w:r>
      <w:r w:rsidR="000B5C1E" w:rsidRPr="00C973F1">
        <w:rPr>
          <w:rFonts w:ascii="Times New Roman" w:hAnsi="Times New Roman"/>
          <w:sz w:val="20"/>
        </w:rPr>
        <w:t xml:space="preserve">. </w:t>
      </w:r>
      <w:r w:rsidR="001B733C" w:rsidRPr="00C973F1">
        <w:rPr>
          <w:rFonts w:ascii="Times New Roman" w:hAnsi="Times New Roman"/>
          <w:sz w:val="20"/>
        </w:rPr>
        <w:t xml:space="preserve"> </w:t>
      </w:r>
      <w:r w:rsidR="00234DE0" w:rsidRPr="00C973F1">
        <w:rPr>
          <w:rFonts w:ascii="Times New Roman" w:hAnsi="Times New Roman"/>
          <w:sz w:val="20"/>
        </w:rPr>
        <w:t>The research question is:</w:t>
      </w:r>
    </w:p>
    <w:p w:rsidR="00335ACE" w:rsidRPr="00C973F1" w:rsidRDefault="00335ACE" w:rsidP="000B5C1E">
      <w:pPr>
        <w:spacing w:line="360" w:lineRule="auto"/>
        <w:jc w:val="both"/>
        <w:rPr>
          <w:rFonts w:ascii="Times New Roman" w:hAnsi="Times New Roman"/>
          <w:b/>
          <w:sz w:val="20"/>
        </w:rPr>
      </w:pPr>
      <w:r w:rsidRPr="00C973F1">
        <w:rPr>
          <w:rFonts w:ascii="Times New Roman" w:hAnsi="Times New Roman"/>
          <w:b/>
          <w:sz w:val="20"/>
        </w:rPr>
        <w:t xml:space="preserve">To what extent </w:t>
      </w:r>
      <w:r w:rsidR="000642CF" w:rsidRPr="00C973F1">
        <w:rPr>
          <w:rFonts w:ascii="Times New Roman" w:hAnsi="Times New Roman"/>
          <w:b/>
          <w:sz w:val="20"/>
        </w:rPr>
        <w:t>do</w:t>
      </w:r>
      <w:r w:rsidR="00163011" w:rsidRPr="00C973F1">
        <w:rPr>
          <w:rFonts w:ascii="Times New Roman" w:hAnsi="Times New Roman"/>
          <w:b/>
          <w:sz w:val="20"/>
        </w:rPr>
        <w:t>es Tie Strength</w:t>
      </w:r>
      <w:r w:rsidR="00663AF4" w:rsidRPr="00C973F1">
        <w:rPr>
          <w:rFonts w:ascii="Times New Roman" w:hAnsi="Times New Roman"/>
          <w:b/>
          <w:sz w:val="20"/>
        </w:rPr>
        <w:t xml:space="preserve"> make</w:t>
      </w:r>
      <w:r w:rsidR="000642CF" w:rsidRPr="00C973F1">
        <w:rPr>
          <w:rFonts w:ascii="Times New Roman" w:hAnsi="Times New Roman"/>
          <w:b/>
          <w:sz w:val="20"/>
        </w:rPr>
        <w:t xml:space="preserve"> </w:t>
      </w:r>
      <w:r w:rsidR="00163011" w:rsidRPr="00C973F1">
        <w:rPr>
          <w:rFonts w:ascii="Times New Roman" w:hAnsi="Times New Roman"/>
          <w:b/>
          <w:sz w:val="20"/>
        </w:rPr>
        <w:t>Brand</w:t>
      </w:r>
      <w:r w:rsidR="00663AF4" w:rsidRPr="00C973F1">
        <w:rPr>
          <w:rFonts w:ascii="Times New Roman" w:hAnsi="Times New Roman"/>
          <w:b/>
          <w:sz w:val="20"/>
        </w:rPr>
        <w:t xml:space="preserve"> </w:t>
      </w:r>
      <w:r w:rsidR="00163011" w:rsidRPr="00C973F1">
        <w:rPr>
          <w:rFonts w:ascii="Times New Roman" w:hAnsi="Times New Roman"/>
          <w:b/>
          <w:sz w:val="20"/>
        </w:rPr>
        <w:t>Ambassador</w:t>
      </w:r>
      <w:r w:rsidR="00663AF4" w:rsidRPr="00C973F1">
        <w:rPr>
          <w:rFonts w:ascii="Times New Roman" w:hAnsi="Times New Roman"/>
          <w:b/>
          <w:sz w:val="20"/>
        </w:rPr>
        <w:t>s a profitable advertising decision for firms</w:t>
      </w:r>
      <w:r w:rsidR="000642CF" w:rsidRPr="00C973F1">
        <w:rPr>
          <w:rFonts w:ascii="Times New Roman" w:hAnsi="Times New Roman"/>
          <w:b/>
          <w:sz w:val="20"/>
        </w:rPr>
        <w:t>?</w:t>
      </w:r>
    </w:p>
    <w:p w:rsidR="00335ACE" w:rsidRPr="00C973F1" w:rsidRDefault="00335ACE" w:rsidP="00EC56DD">
      <w:pPr>
        <w:spacing w:line="360" w:lineRule="auto"/>
        <w:ind w:firstLine="720"/>
        <w:jc w:val="both"/>
        <w:rPr>
          <w:rFonts w:ascii="Times New Roman" w:hAnsi="Times New Roman"/>
          <w:sz w:val="20"/>
        </w:rPr>
      </w:pPr>
    </w:p>
    <w:p w:rsidR="000B5C1E" w:rsidRPr="00C973F1" w:rsidRDefault="00E540C5" w:rsidP="00EC56DD">
      <w:pPr>
        <w:spacing w:line="360" w:lineRule="auto"/>
        <w:jc w:val="both"/>
        <w:rPr>
          <w:rFonts w:ascii="Times New Roman" w:hAnsi="Times New Roman"/>
          <w:sz w:val="20"/>
        </w:rPr>
      </w:pPr>
      <w:r w:rsidRPr="00C973F1">
        <w:rPr>
          <w:rFonts w:ascii="Times New Roman" w:hAnsi="Times New Roman"/>
          <w:sz w:val="20"/>
        </w:rPr>
        <w:tab/>
      </w:r>
      <w:r w:rsidR="000642CF" w:rsidRPr="00C973F1">
        <w:rPr>
          <w:rFonts w:ascii="Times New Roman" w:hAnsi="Times New Roman"/>
          <w:sz w:val="20"/>
        </w:rPr>
        <w:t>WOM</w:t>
      </w:r>
      <w:r w:rsidR="00B100A3" w:rsidRPr="00C973F1">
        <w:rPr>
          <w:rFonts w:ascii="Times New Roman" w:hAnsi="Times New Roman"/>
          <w:sz w:val="20"/>
        </w:rPr>
        <w:t xml:space="preserve"> revolve</w:t>
      </w:r>
      <w:r w:rsidR="00234DE0" w:rsidRPr="00C973F1">
        <w:rPr>
          <w:rFonts w:ascii="Times New Roman" w:hAnsi="Times New Roman"/>
          <w:sz w:val="20"/>
        </w:rPr>
        <w:t>s</w:t>
      </w:r>
      <w:r w:rsidR="00B100A3" w:rsidRPr="00C973F1">
        <w:rPr>
          <w:rFonts w:ascii="Times New Roman" w:hAnsi="Times New Roman"/>
          <w:sz w:val="20"/>
        </w:rPr>
        <w:t xml:space="preserve"> around incentivizing previous customers to convey positive view of the product to their network and thus recruit new customers. </w:t>
      </w:r>
      <w:r w:rsidR="00E1367E" w:rsidRPr="00C973F1">
        <w:rPr>
          <w:rFonts w:ascii="Times New Roman" w:hAnsi="Times New Roman"/>
          <w:sz w:val="20"/>
        </w:rPr>
        <w:t>They can be incentivized to share their satisf</w:t>
      </w:r>
      <w:r w:rsidR="000642CF" w:rsidRPr="00C973F1">
        <w:rPr>
          <w:rFonts w:ascii="Times New Roman" w:hAnsi="Times New Roman"/>
          <w:sz w:val="20"/>
        </w:rPr>
        <w:t xml:space="preserve">action with the </w:t>
      </w:r>
      <w:r w:rsidR="00163011" w:rsidRPr="00C973F1">
        <w:rPr>
          <w:rFonts w:ascii="Times New Roman" w:hAnsi="Times New Roman"/>
          <w:sz w:val="20"/>
        </w:rPr>
        <w:t>brand</w:t>
      </w:r>
      <w:r w:rsidR="000642CF" w:rsidRPr="00C973F1">
        <w:rPr>
          <w:rFonts w:ascii="Times New Roman" w:hAnsi="Times New Roman"/>
          <w:sz w:val="20"/>
        </w:rPr>
        <w:t xml:space="preserve"> through a</w:t>
      </w:r>
      <w:r w:rsidR="00E1367E" w:rsidRPr="00C973F1">
        <w:rPr>
          <w:rFonts w:ascii="Times New Roman" w:hAnsi="Times New Roman"/>
          <w:sz w:val="20"/>
        </w:rPr>
        <w:t xml:space="preserv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E1367E" w:rsidRPr="00C973F1">
        <w:rPr>
          <w:rFonts w:ascii="Times New Roman" w:hAnsi="Times New Roman"/>
          <w:sz w:val="20"/>
        </w:rPr>
        <w:t xml:space="preserve"> fee. This will be a monetary or</w:t>
      </w:r>
      <w:r w:rsidR="000642CF" w:rsidRPr="00C973F1">
        <w:rPr>
          <w:rFonts w:ascii="Times New Roman" w:hAnsi="Times New Roman"/>
          <w:sz w:val="20"/>
        </w:rPr>
        <w:t xml:space="preserve"> in-</w:t>
      </w:r>
      <w:r w:rsidR="00E1367E" w:rsidRPr="00C973F1">
        <w:rPr>
          <w:rFonts w:ascii="Times New Roman" w:hAnsi="Times New Roman"/>
          <w:sz w:val="20"/>
        </w:rPr>
        <w:t xml:space="preserve">kind payment from the </w:t>
      </w:r>
      <w:r w:rsidR="00163011" w:rsidRPr="00C973F1">
        <w:rPr>
          <w:rFonts w:ascii="Times New Roman" w:hAnsi="Times New Roman"/>
          <w:sz w:val="20"/>
        </w:rPr>
        <w:t>firm</w:t>
      </w:r>
      <w:r w:rsidR="00E1367E" w:rsidRPr="00C973F1">
        <w:rPr>
          <w:rFonts w:ascii="Times New Roman" w:hAnsi="Times New Roman"/>
          <w:sz w:val="20"/>
        </w:rPr>
        <w:t xml:space="preserve"> to the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E1367E" w:rsidRPr="00C973F1">
        <w:rPr>
          <w:rFonts w:ascii="Times New Roman" w:hAnsi="Times New Roman"/>
          <w:sz w:val="20"/>
        </w:rPr>
        <w:t>. Due to this o</w:t>
      </w:r>
      <w:r w:rsidR="00163011" w:rsidRPr="00C973F1">
        <w:rPr>
          <w:rFonts w:ascii="Times New Roman" w:hAnsi="Times New Roman"/>
          <w:sz w:val="20"/>
        </w:rPr>
        <w:t>ne-on-</w:t>
      </w:r>
      <w:r w:rsidR="000642CF" w:rsidRPr="00C973F1">
        <w:rPr>
          <w:rFonts w:ascii="Times New Roman" w:hAnsi="Times New Roman"/>
          <w:sz w:val="20"/>
        </w:rPr>
        <w:t>one interaction between a</w:t>
      </w:r>
      <w:r w:rsidR="00E1367E" w:rsidRPr="00C973F1">
        <w:rPr>
          <w:rFonts w:ascii="Times New Roman" w:hAnsi="Times New Roman"/>
          <w:sz w:val="20"/>
        </w:rPr>
        <w:t xml:space="preserv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E1367E" w:rsidRPr="00C973F1">
        <w:rPr>
          <w:rFonts w:ascii="Times New Roman" w:hAnsi="Times New Roman"/>
          <w:sz w:val="20"/>
        </w:rPr>
        <w:t xml:space="preserve"> and their personal network, this form of advertising is less intrusive and th</w:t>
      </w:r>
      <w:r w:rsidR="000642CF" w:rsidRPr="00C973F1">
        <w:rPr>
          <w:rFonts w:ascii="Times New Roman" w:hAnsi="Times New Roman"/>
          <w:sz w:val="20"/>
        </w:rPr>
        <w:t>e rate of success therefore possibly</w:t>
      </w:r>
      <w:r w:rsidR="00E1367E" w:rsidRPr="00C973F1">
        <w:rPr>
          <w:rFonts w:ascii="Times New Roman" w:hAnsi="Times New Roman"/>
          <w:sz w:val="20"/>
        </w:rPr>
        <w:t xml:space="preserve"> larger.</w:t>
      </w:r>
      <w:r w:rsidR="00240F1F" w:rsidRPr="00C973F1">
        <w:rPr>
          <w:rFonts w:ascii="Times New Roman" w:hAnsi="Times New Roman"/>
          <w:sz w:val="20"/>
        </w:rPr>
        <w:t xml:space="preserve"> </w:t>
      </w:r>
      <w:r w:rsidR="000B5C1E" w:rsidRPr="00C973F1">
        <w:rPr>
          <w:rFonts w:ascii="Times New Roman" w:hAnsi="Times New Roman"/>
          <w:sz w:val="20"/>
        </w:rPr>
        <w:t xml:space="preserve">This link between the </w:t>
      </w:r>
      <w:r w:rsidR="00163011" w:rsidRPr="00C973F1">
        <w:rPr>
          <w:rFonts w:ascii="Times New Roman" w:hAnsi="Times New Roman"/>
          <w:sz w:val="20"/>
        </w:rPr>
        <w:t>Ambassador</w:t>
      </w:r>
      <w:r w:rsidR="000B5C1E" w:rsidRPr="00C973F1">
        <w:rPr>
          <w:rFonts w:ascii="Times New Roman" w:hAnsi="Times New Roman"/>
          <w:sz w:val="20"/>
        </w:rPr>
        <w:t xml:space="preserve"> and their network allows the network to determine whether the information they receive is credible, and if it is</w:t>
      </w:r>
      <w:r w:rsidR="00932D66" w:rsidRPr="00C973F1">
        <w:rPr>
          <w:rFonts w:ascii="Times New Roman" w:hAnsi="Times New Roman"/>
          <w:sz w:val="20"/>
        </w:rPr>
        <w:t>,</w:t>
      </w:r>
      <w:r w:rsidR="000B5C1E" w:rsidRPr="00C973F1">
        <w:rPr>
          <w:rFonts w:ascii="Times New Roman" w:hAnsi="Times New Roman"/>
          <w:sz w:val="20"/>
        </w:rPr>
        <w:t xml:space="preserve"> </w:t>
      </w:r>
      <w:r w:rsidR="00932D66" w:rsidRPr="00C973F1">
        <w:rPr>
          <w:rFonts w:ascii="Times New Roman" w:hAnsi="Times New Roman"/>
          <w:sz w:val="20"/>
        </w:rPr>
        <w:t xml:space="preserve">lead them to purchase the product. This leads to the first hypothesis: </w:t>
      </w:r>
      <w:r w:rsidR="000B5C1E" w:rsidRPr="00C973F1">
        <w:rPr>
          <w:rFonts w:ascii="Times New Roman" w:hAnsi="Times New Roman"/>
          <w:b/>
          <w:sz w:val="20"/>
        </w:rPr>
        <w:t xml:space="preserve">The use of </w:t>
      </w:r>
      <w:r w:rsidR="00163011" w:rsidRPr="00C973F1">
        <w:rPr>
          <w:rFonts w:ascii="Times New Roman" w:hAnsi="Times New Roman"/>
          <w:b/>
          <w:sz w:val="20"/>
        </w:rPr>
        <w:t>Brand</w:t>
      </w:r>
      <w:r w:rsidR="000B5C1E" w:rsidRPr="00C973F1">
        <w:rPr>
          <w:rFonts w:ascii="Times New Roman" w:hAnsi="Times New Roman"/>
          <w:b/>
          <w:sz w:val="20"/>
        </w:rPr>
        <w:t xml:space="preserve"> </w:t>
      </w:r>
      <w:r w:rsidR="00163011" w:rsidRPr="00C973F1">
        <w:rPr>
          <w:rFonts w:ascii="Times New Roman" w:hAnsi="Times New Roman"/>
          <w:b/>
          <w:sz w:val="20"/>
        </w:rPr>
        <w:t>Ambassador</w:t>
      </w:r>
      <w:r w:rsidR="000B5C1E" w:rsidRPr="00C973F1">
        <w:rPr>
          <w:rFonts w:ascii="Times New Roman" w:hAnsi="Times New Roman"/>
          <w:b/>
          <w:sz w:val="20"/>
        </w:rPr>
        <w:t xml:space="preserve">s increases the firm’s credibility and </w:t>
      </w:r>
      <w:r w:rsidR="00932D66" w:rsidRPr="00C973F1">
        <w:rPr>
          <w:rFonts w:ascii="Times New Roman" w:hAnsi="Times New Roman"/>
          <w:b/>
          <w:sz w:val="20"/>
        </w:rPr>
        <w:t>revenue</w:t>
      </w:r>
      <w:r w:rsidR="000B5C1E" w:rsidRPr="00C973F1">
        <w:rPr>
          <w:rFonts w:ascii="Times New Roman" w:hAnsi="Times New Roman"/>
          <w:b/>
          <w:sz w:val="20"/>
        </w:rPr>
        <w:t xml:space="preserve">, if the </w:t>
      </w:r>
      <w:r w:rsidR="00163011" w:rsidRPr="00C973F1">
        <w:rPr>
          <w:rFonts w:ascii="Times New Roman" w:hAnsi="Times New Roman"/>
          <w:b/>
          <w:sz w:val="20"/>
        </w:rPr>
        <w:t>Ambassador</w:t>
      </w:r>
      <w:r w:rsidR="000B5C1E" w:rsidRPr="00C973F1">
        <w:rPr>
          <w:rFonts w:ascii="Times New Roman" w:hAnsi="Times New Roman"/>
          <w:b/>
          <w:sz w:val="20"/>
        </w:rPr>
        <w:t xml:space="preserve"> is credible.</w:t>
      </w:r>
    </w:p>
    <w:p w:rsidR="00932D66" w:rsidRPr="00C973F1" w:rsidRDefault="00932D66" w:rsidP="00EC56DD">
      <w:pPr>
        <w:spacing w:line="360" w:lineRule="auto"/>
        <w:jc w:val="both"/>
        <w:rPr>
          <w:rFonts w:ascii="Times New Roman" w:hAnsi="Times New Roman"/>
          <w:sz w:val="20"/>
        </w:rPr>
      </w:pPr>
    </w:p>
    <w:p w:rsidR="00C158A6" w:rsidRPr="00C973F1" w:rsidRDefault="00932D66" w:rsidP="004D025C">
      <w:pPr>
        <w:spacing w:line="360" w:lineRule="auto"/>
        <w:jc w:val="both"/>
        <w:rPr>
          <w:rFonts w:ascii="Times New Roman" w:hAnsi="Times New Roman"/>
          <w:sz w:val="20"/>
        </w:rPr>
      </w:pPr>
      <w:r w:rsidRPr="00C973F1">
        <w:rPr>
          <w:rFonts w:ascii="Times New Roman" w:hAnsi="Times New Roman"/>
          <w:sz w:val="20"/>
        </w:rPr>
        <w:t>If the firm</w:t>
      </w:r>
      <w:r w:rsidR="007E1B28" w:rsidRPr="00C973F1">
        <w:rPr>
          <w:rFonts w:ascii="Times New Roman" w:hAnsi="Times New Roman"/>
          <w:sz w:val="20"/>
        </w:rPr>
        <w:t>’</w:t>
      </w:r>
      <w:r w:rsidRPr="00C973F1">
        <w:rPr>
          <w:rFonts w:ascii="Times New Roman" w:hAnsi="Times New Roman"/>
          <w:sz w:val="20"/>
        </w:rPr>
        <w:t xml:space="preserve">s credibility and revenue can increase when using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as a form of advertisement, their profitability will increase ceteris paribus. </w:t>
      </w:r>
      <w:r w:rsidR="004D025C" w:rsidRPr="00C973F1">
        <w:rPr>
          <w:rFonts w:ascii="Times New Roman" w:hAnsi="Times New Roman"/>
          <w:sz w:val="20"/>
        </w:rPr>
        <w:t xml:space="preserve">However, if the </w:t>
      </w:r>
      <w:r w:rsidR="00163011" w:rsidRPr="00C973F1">
        <w:rPr>
          <w:rFonts w:ascii="Times New Roman" w:hAnsi="Times New Roman"/>
          <w:sz w:val="20"/>
        </w:rPr>
        <w:t>Tie Strength</w:t>
      </w:r>
      <w:r w:rsidR="004D025C" w:rsidRPr="00C973F1">
        <w:rPr>
          <w:rFonts w:ascii="Times New Roman" w:hAnsi="Times New Roman"/>
          <w:sz w:val="20"/>
        </w:rPr>
        <w:t xml:space="preserve"> affects the reaction of the </w:t>
      </w:r>
      <w:r w:rsidR="00163011" w:rsidRPr="00C973F1">
        <w:rPr>
          <w:rFonts w:ascii="Times New Roman" w:hAnsi="Times New Roman"/>
          <w:sz w:val="20"/>
        </w:rPr>
        <w:t>Ambassador</w:t>
      </w:r>
      <w:r w:rsidR="004D025C" w:rsidRPr="00C973F1">
        <w:rPr>
          <w:rFonts w:ascii="Times New Roman" w:hAnsi="Times New Roman"/>
          <w:sz w:val="20"/>
        </w:rPr>
        <w:t xml:space="preserve"> to a fee offered by the firm, this can reveal some additional information to the network. </w:t>
      </w:r>
      <w:r w:rsidRPr="00C973F1">
        <w:rPr>
          <w:rFonts w:ascii="Times New Roman" w:hAnsi="Times New Roman"/>
          <w:sz w:val="20"/>
        </w:rPr>
        <w:t xml:space="preserve">This leads to the </w:t>
      </w:r>
      <w:r w:rsidR="00163011" w:rsidRPr="00C973F1">
        <w:rPr>
          <w:rFonts w:ascii="Times New Roman" w:hAnsi="Times New Roman"/>
          <w:sz w:val="20"/>
        </w:rPr>
        <w:t>second</w:t>
      </w:r>
      <w:r w:rsidRPr="00C973F1">
        <w:rPr>
          <w:rFonts w:ascii="Times New Roman" w:hAnsi="Times New Roman"/>
          <w:sz w:val="20"/>
        </w:rPr>
        <w:t xml:space="preserve"> hypothesis:</w:t>
      </w:r>
    </w:p>
    <w:p w:rsidR="000642CF" w:rsidRPr="00C973F1" w:rsidRDefault="008638FD" w:rsidP="004D025C">
      <w:pPr>
        <w:spacing w:line="360" w:lineRule="auto"/>
        <w:jc w:val="both"/>
        <w:rPr>
          <w:rFonts w:ascii="Times New Roman" w:hAnsi="Times New Roman"/>
          <w:sz w:val="20"/>
        </w:rPr>
      </w:pPr>
      <w:r w:rsidRPr="00C973F1">
        <w:rPr>
          <w:rFonts w:ascii="Times New Roman" w:hAnsi="Times New Roman"/>
          <w:b/>
          <w:sz w:val="20"/>
        </w:rPr>
        <w:tab/>
        <w:t xml:space="preserve">The relationship </w:t>
      </w:r>
      <w:r w:rsidR="00C158A6" w:rsidRPr="00C973F1">
        <w:rPr>
          <w:rFonts w:ascii="Times New Roman" w:hAnsi="Times New Roman"/>
          <w:b/>
          <w:sz w:val="20"/>
        </w:rPr>
        <w:t>with</w:t>
      </w:r>
      <w:r w:rsidRPr="00C973F1">
        <w:rPr>
          <w:rFonts w:ascii="Times New Roman" w:hAnsi="Times New Roman"/>
          <w:b/>
          <w:sz w:val="20"/>
        </w:rPr>
        <w:t xml:space="preserve"> the </w:t>
      </w:r>
      <w:r w:rsidR="00163011" w:rsidRPr="00C973F1">
        <w:rPr>
          <w:rFonts w:ascii="Times New Roman" w:hAnsi="Times New Roman"/>
          <w:b/>
          <w:sz w:val="20"/>
        </w:rPr>
        <w:t>Ambassador</w:t>
      </w:r>
      <w:r w:rsidRPr="00C973F1">
        <w:rPr>
          <w:rFonts w:ascii="Times New Roman" w:hAnsi="Times New Roman"/>
          <w:b/>
          <w:sz w:val="20"/>
        </w:rPr>
        <w:t xml:space="preserve"> influences the network</w:t>
      </w:r>
      <w:r w:rsidR="00A46362" w:rsidRPr="00C973F1">
        <w:rPr>
          <w:rFonts w:ascii="Times New Roman" w:hAnsi="Times New Roman"/>
          <w:b/>
          <w:sz w:val="20"/>
        </w:rPr>
        <w:t>’</w:t>
      </w:r>
      <w:r w:rsidRPr="00C973F1">
        <w:rPr>
          <w:rFonts w:ascii="Times New Roman" w:hAnsi="Times New Roman"/>
          <w:b/>
          <w:sz w:val="20"/>
        </w:rPr>
        <w:t>s decision</w:t>
      </w:r>
      <w:r w:rsidR="00A46362" w:rsidRPr="00C973F1">
        <w:rPr>
          <w:rFonts w:ascii="Times New Roman" w:hAnsi="Times New Roman"/>
          <w:b/>
          <w:sz w:val="20"/>
        </w:rPr>
        <w:t xml:space="preserve"> to buy</w:t>
      </w:r>
      <w:r w:rsidRPr="00C973F1">
        <w:rPr>
          <w:rFonts w:ascii="Times New Roman" w:hAnsi="Times New Roman"/>
          <w:b/>
          <w:sz w:val="20"/>
        </w:rPr>
        <w:t xml:space="preserve">. </w:t>
      </w:r>
    </w:p>
    <w:p w:rsidR="00932D66" w:rsidRPr="00C973F1" w:rsidRDefault="00E540C5" w:rsidP="00EC56DD">
      <w:pPr>
        <w:spacing w:line="360" w:lineRule="auto"/>
        <w:jc w:val="both"/>
        <w:rPr>
          <w:rFonts w:ascii="Times New Roman" w:hAnsi="Times New Roman"/>
          <w:sz w:val="20"/>
        </w:rPr>
      </w:pPr>
      <w:r w:rsidRPr="00C973F1">
        <w:rPr>
          <w:rFonts w:ascii="Times New Roman" w:hAnsi="Times New Roman"/>
          <w:sz w:val="20"/>
        </w:rPr>
        <w:tab/>
      </w:r>
    </w:p>
    <w:p w:rsidR="000F38EC" w:rsidRPr="00C973F1" w:rsidRDefault="000F38EC" w:rsidP="00932D66">
      <w:pPr>
        <w:spacing w:line="360" w:lineRule="auto"/>
        <w:ind w:firstLine="720"/>
        <w:jc w:val="both"/>
        <w:rPr>
          <w:rFonts w:ascii="Times New Roman" w:hAnsi="Times New Roman"/>
          <w:sz w:val="20"/>
        </w:rPr>
      </w:pPr>
      <w:r w:rsidRPr="00C973F1">
        <w:rPr>
          <w:rFonts w:ascii="Times New Roman" w:hAnsi="Times New Roman"/>
          <w:sz w:val="20"/>
        </w:rPr>
        <w:t>The structure of this paper i</w:t>
      </w:r>
      <w:r w:rsidR="00FE212C" w:rsidRPr="00C973F1">
        <w:rPr>
          <w:rFonts w:ascii="Times New Roman" w:hAnsi="Times New Roman"/>
          <w:sz w:val="20"/>
        </w:rPr>
        <w:t xml:space="preserve">s as follows; </w:t>
      </w:r>
      <w:r w:rsidR="001225E5" w:rsidRPr="00C973F1">
        <w:rPr>
          <w:rFonts w:ascii="Times New Roman" w:hAnsi="Times New Roman"/>
          <w:sz w:val="20"/>
        </w:rPr>
        <w:t>I will begin with a literature</w:t>
      </w:r>
      <w:r w:rsidRPr="00C973F1">
        <w:rPr>
          <w:rFonts w:ascii="Times New Roman" w:hAnsi="Times New Roman"/>
          <w:sz w:val="20"/>
        </w:rPr>
        <w:t xml:space="preserve"> review in order to grasp a better unde</w:t>
      </w:r>
      <w:r w:rsidR="001225E5" w:rsidRPr="00C973F1">
        <w:rPr>
          <w:rFonts w:ascii="Times New Roman" w:hAnsi="Times New Roman"/>
          <w:sz w:val="20"/>
        </w:rPr>
        <w:t>rstanding of the current view on</w:t>
      </w:r>
      <w:r w:rsidRPr="00C973F1">
        <w:rPr>
          <w:rFonts w:ascii="Times New Roman" w:hAnsi="Times New Roman"/>
          <w:sz w:val="20"/>
        </w:rPr>
        <w:t xml:space="preserve"> WOM</w:t>
      </w:r>
      <w:r w:rsidR="00C444EC" w:rsidRPr="00C973F1">
        <w:rPr>
          <w:rFonts w:ascii="Times New Roman" w:hAnsi="Times New Roman"/>
          <w:sz w:val="20"/>
        </w:rPr>
        <w:t xml:space="preserve"> and </w:t>
      </w:r>
      <w:r w:rsidR="00A750D1" w:rsidRPr="00C973F1">
        <w:rPr>
          <w:rFonts w:ascii="Times New Roman" w:hAnsi="Times New Roman"/>
          <w:sz w:val="20"/>
        </w:rPr>
        <w:t xml:space="preserve">how it differentiates itself from </w:t>
      </w:r>
      <w:r w:rsidR="00C444EC" w:rsidRPr="00C973F1">
        <w:rPr>
          <w:rFonts w:ascii="Times New Roman" w:hAnsi="Times New Roman"/>
          <w:sz w:val="20"/>
        </w:rPr>
        <w:t>conventional advertising</w:t>
      </w:r>
      <w:r w:rsidRPr="00C973F1">
        <w:rPr>
          <w:rFonts w:ascii="Times New Roman" w:hAnsi="Times New Roman"/>
          <w:sz w:val="20"/>
        </w:rPr>
        <w:t xml:space="preserve">. </w:t>
      </w:r>
      <w:r w:rsidR="0037287A" w:rsidRPr="00C973F1">
        <w:rPr>
          <w:rFonts w:ascii="Times New Roman" w:hAnsi="Times New Roman"/>
          <w:sz w:val="20"/>
        </w:rPr>
        <w:t xml:space="preserve">In this paper I will formalize the empirical research that has been conducted. </w:t>
      </w:r>
      <w:r w:rsidRPr="00C973F1">
        <w:rPr>
          <w:rFonts w:ascii="Times New Roman" w:hAnsi="Times New Roman"/>
          <w:sz w:val="20"/>
        </w:rPr>
        <w:t xml:space="preserve">Subsequently the central model of this paper </w:t>
      </w:r>
      <w:r w:rsidR="001225E5" w:rsidRPr="00C973F1">
        <w:rPr>
          <w:rFonts w:ascii="Times New Roman" w:hAnsi="Times New Roman"/>
          <w:sz w:val="20"/>
        </w:rPr>
        <w:t>is</w:t>
      </w:r>
      <w:r w:rsidRPr="00C973F1">
        <w:rPr>
          <w:rFonts w:ascii="Times New Roman" w:hAnsi="Times New Roman"/>
          <w:sz w:val="20"/>
        </w:rPr>
        <w:t xml:space="preserve"> introduced, after which a discussion will follow and finally </w:t>
      </w:r>
      <w:r w:rsidR="00D17988" w:rsidRPr="00C973F1">
        <w:rPr>
          <w:rFonts w:ascii="Times New Roman" w:hAnsi="Times New Roman"/>
          <w:sz w:val="20"/>
        </w:rPr>
        <w:t>I will conclude.</w:t>
      </w:r>
    </w:p>
    <w:p w:rsidR="000A68C0" w:rsidRPr="00C973F1" w:rsidRDefault="000A68C0" w:rsidP="009A16BB">
      <w:pPr>
        <w:spacing w:line="360" w:lineRule="auto"/>
        <w:jc w:val="both"/>
        <w:rPr>
          <w:rFonts w:ascii="Times New Roman" w:hAnsi="Times New Roman"/>
          <w:sz w:val="20"/>
        </w:rPr>
      </w:pPr>
    </w:p>
    <w:p w:rsidR="000642CF" w:rsidRPr="00C973F1" w:rsidRDefault="00637533" w:rsidP="00EC56DD">
      <w:pPr>
        <w:spacing w:line="360" w:lineRule="auto"/>
        <w:jc w:val="both"/>
        <w:rPr>
          <w:rFonts w:ascii="Times New Roman" w:hAnsi="Times New Roman"/>
          <w:b/>
          <w:sz w:val="20"/>
        </w:rPr>
      </w:pPr>
      <w:r w:rsidRPr="00C973F1">
        <w:rPr>
          <w:rFonts w:ascii="Times New Roman" w:hAnsi="Times New Roman"/>
          <w:b/>
          <w:sz w:val="20"/>
        </w:rPr>
        <w:t>2</w:t>
      </w:r>
      <w:r w:rsidR="00EF2540" w:rsidRPr="00C973F1">
        <w:rPr>
          <w:rFonts w:ascii="Times New Roman" w:hAnsi="Times New Roman"/>
          <w:b/>
          <w:sz w:val="20"/>
        </w:rPr>
        <w:t xml:space="preserve"> –</w:t>
      </w:r>
      <w:r w:rsidR="00A750D1" w:rsidRPr="00C973F1">
        <w:rPr>
          <w:rFonts w:ascii="Times New Roman" w:hAnsi="Times New Roman"/>
          <w:b/>
          <w:sz w:val="20"/>
        </w:rPr>
        <w:t xml:space="preserve"> Literature</w:t>
      </w:r>
      <w:r w:rsidR="006D6B35" w:rsidRPr="00C973F1">
        <w:rPr>
          <w:rFonts w:ascii="Times New Roman" w:hAnsi="Times New Roman"/>
          <w:b/>
          <w:sz w:val="20"/>
        </w:rPr>
        <w:t xml:space="preserve"> review</w:t>
      </w:r>
    </w:p>
    <w:p w:rsidR="009D674C" w:rsidRPr="00C973F1" w:rsidRDefault="00E540C5" w:rsidP="00EC56DD">
      <w:pPr>
        <w:spacing w:line="360" w:lineRule="auto"/>
        <w:jc w:val="both"/>
        <w:rPr>
          <w:rFonts w:ascii="Times New Roman" w:hAnsi="Times New Roman"/>
          <w:b/>
          <w:sz w:val="20"/>
        </w:rPr>
      </w:pPr>
      <w:r w:rsidRPr="00C973F1">
        <w:rPr>
          <w:rFonts w:ascii="Times New Roman" w:hAnsi="Times New Roman"/>
          <w:b/>
          <w:sz w:val="20"/>
        </w:rPr>
        <w:tab/>
      </w:r>
      <w:r w:rsidR="00FF2A6D" w:rsidRPr="00C973F1">
        <w:rPr>
          <w:rFonts w:ascii="Times New Roman" w:hAnsi="Times New Roman"/>
          <w:b/>
          <w:sz w:val="20"/>
        </w:rPr>
        <w:t>WOM</w:t>
      </w:r>
    </w:p>
    <w:p w:rsidR="002A3EA2" w:rsidRPr="00C973F1" w:rsidRDefault="002A3EA2" w:rsidP="00EC56DD">
      <w:pPr>
        <w:spacing w:line="360" w:lineRule="auto"/>
        <w:ind w:left="720" w:hanging="720"/>
        <w:jc w:val="both"/>
        <w:rPr>
          <w:rFonts w:ascii="Times New Roman" w:hAnsi="Times New Roman"/>
          <w:sz w:val="20"/>
        </w:rPr>
      </w:pPr>
      <w:r w:rsidRPr="00C973F1">
        <w:rPr>
          <w:rFonts w:ascii="Times New Roman" w:hAnsi="Times New Roman"/>
          <w:sz w:val="20"/>
        </w:rPr>
        <w:t>The current literature concerning WOM consists of three streams</w:t>
      </w:r>
      <w:r w:rsidR="00841F69" w:rsidRPr="00C973F1">
        <w:rPr>
          <w:rFonts w:ascii="Times New Roman" w:hAnsi="Times New Roman"/>
          <w:sz w:val="20"/>
        </w:rPr>
        <w:t xml:space="preserve"> (Iuliana-Raluca, 2012)</w:t>
      </w:r>
      <w:r w:rsidRPr="00C973F1">
        <w:rPr>
          <w:rFonts w:ascii="Times New Roman" w:hAnsi="Times New Roman"/>
          <w:sz w:val="20"/>
        </w:rPr>
        <w:t>:</w:t>
      </w:r>
    </w:p>
    <w:p w:rsidR="002A3EA2" w:rsidRPr="00C973F1" w:rsidRDefault="002A3EA2" w:rsidP="00D56EDB">
      <w:pPr>
        <w:pStyle w:val="ListParagraph"/>
        <w:numPr>
          <w:ilvl w:val="0"/>
          <w:numId w:val="4"/>
        </w:numPr>
        <w:spacing w:line="360" w:lineRule="auto"/>
        <w:ind w:left="1361"/>
        <w:jc w:val="both"/>
        <w:rPr>
          <w:rFonts w:ascii="Times New Roman" w:hAnsi="Times New Roman"/>
          <w:sz w:val="20"/>
        </w:rPr>
      </w:pPr>
      <w:r w:rsidRPr="00C973F1">
        <w:rPr>
          <w:rFonts w:ascii="Times New Roman" w:hAnsi="Times New Roman"/>
          <w:sz w:val="20"/>
        </w:rPr>
        <w:t>Consumers spreading WOM</w:t>
      </w:r>
    </w:p>
    <w:p w:rsidR="002A3EA2" w:rsidRPr="00C973F1" w:rsidRDefault="002A3EA2" w:rsidP="00D56EDB">
      <w:pPr>
        <w:pStyle w:val="ListParagraph"/>
        <w:numPr>
          <w:ilvl w:val="0"/>
          <w:numId w:val="4"/>
        </w:numPr>
        <w:spacing w:line="360" w:lineRule="auto"/>
        <w:ind w:left="1361"/>
        <w:jc w:val="both"/>
        <w:rPr>
          <w:rFonts w:ascii="Times New Roman" w:hAnsi="Times New Roman"/>
          <w:sz w:val="20"/>
        </w:rPr>
      </w:pPr>
      <w:r w:rsidRPr="00C973F1">
        <w:rPr>
          <w:rFonts w:ascii="Times New Roman" w:hAnsi="Times New Roman"/>
          <w:sz w:val="20"/>
        </w:rPr>
        <w:t>Information-seeking behaviour of potential customers and reliance on WOM</w:t>
      </w:r>
    </w:p>
    <w:p w:rsidR="008A359B" w:rsidRPr="00C973F1" w:rsidRDefault="002A3EA2" w:rsidP="00D56EDB">
      <w:pPr>
        <w:pStyle w:val="ListParagraph"/>
        <w:numPr>
          <w:ilvl w:val="0"/>
          <w:numId w:val="4"/>
        </w:numPr>
        <w:spacing w:line="360" w:lineRule="auto"/>
        <w:ind w:left="1361"/>
        <w:jc w:val="both"/>
        <w:rPr>
          <w:rFonts w:ascii="Times New Roman" w:hAnsi="Times New Roman"/>
          <w:sz w:val="20"/>
        </w:rPr>
      </w:pPr>
      <w:r w:rsidRPr="00C973F1">
        <w:rPr>
          <w:rFonts w:ascii="Times New Roman" w:hAnsi="Times New Roman"/>
          <w:sz w:val="20"/>
        </w:rPr>
        <w:t>Effectiveness of WOM</w:t>
      </w:r>
    </w:p>
    <w:p w:rsidR="007A70C4" w:rsidRPr="00C973F1" w:rsidRDefault="008A359B" w:rsidP="00EC56DD">
      <w:pPr>
        <w:spacing w:line="360" w:lineRule="auto"/>
        <w:jc w:val="both"/>
        <w:rPr>
          <w:rFonts w:ascii="Times New Roman" w:hAnsi="Times New Roman"/>
          <w:sz w:val="20"/>
        </w:rPr>
      </w:pPr>
      <w:r w:rsidRPr="00C973F1">
        <w:rPr>
          <w:rFonts w:ascii="Times New Roman" w:hAnsi="Times New Roman"/>
          <w:sz w:val="20"/>
        </w:rPr>
        <w:t xml:space="preserve">In this section </w:t>
      </w:r>
      <w:r w:rsidR="007A70C4" w:rsidRPr="00C973F1">
        <w:rPr>
          <w:rFonts w:ascii="Times New Roman" w:hAnsi="Times New Roman"/>
          <w:sz w:val="20"/>
        </w:rPr>
        <w:t xml:space="preserve">all </w:t>
      </w:r>
      <w:r w:rsidR="00E75360" w:rsidRPr="00C973F1">
        <w:rPr>
          <w:rFonts w:ascii="Times New Roman" w:hAnsi="Times New Roman"/>
          <w:sz w:val="20"/>
        </w:rPr>
        <w:t>three</w:t>
      </w:r>
      <w:r w:rsidR="007A70C4" w:rsidRPr="00C973F1">
        <w:rPr>
          <w:rFonts w:ascii="Times New Roman" w:hAnsi="Times New Roman"/>
          <w:sz w:val="20"/>
        </w:rPr>
        <w:t xml:space="preserve"> streams will be discussed. The focus will be on the effectiveness of WOM as thi</w:t>
      </w:r>
      <w:r w:rsidR="00841F69" w:rsidRPr="00C973F1">
        <w:rPr>
          <w:rFonts w:ascii="Times New Roman" w:hAnsi="Times New Roman"/>
          <w:sz w:val="20"/>
        </w:rPr>
        <w:t>s is the subject of this paper</w:t>
      </w:r>
      <w:r w:rsidR="001D6567" w:rsidRPr="00C973F1">
        <w:rPr>
          <w:rFonts w:ascii="Times New Roman" w:hAnsi="Times New Roman"/>
          <w:sz w:val="20"/>
        </w:rPr>
        <w:t>.</w:t>
      </w:r>
    </w:p>
    <w:p w:rsidR="009D674C" w:rsidRPr="00C973F1" w:rsidRDefault="009D674C" w:rsidP="00EC56DD">
      <w:pPr>
        <w:spacing w:line="360" w:lineRule="auto"/>
        <w:jc w:val="both"/>
        <w:rPr>
          <w:rFonts w:ascii="Times New Roman" w:hAnsi="Times New Roman"/>
          <w:sz w:val="20"/>
        </w:rPr>
      </w:pPr>
    </w:p>
    <w:p w:rsidR="009D674C" w:rsidRPr="00C973F1" w:rsidRDefault="009D674C" w:rsidP="00EC56DD">
      <w:pPr>
        <w:spacing w:line="360" w:lineRule="auto"/>
        <w:jc w:val="both"/>
        <w:rPr>
          <w:rFonts w:ascii="Times New Roman" w:hAnsi="Times New Roman"/>
          <w:sz w:val="20"/>
        </w:rPr>
      </w:pPr>
      <w:r w:rsidRPr="00C973F1">
        <w:rPr>
          <w:rFonts w:ascii="Times New Roman" w:hAnsi="Times New Roman"/>
          <w:sz w:val="20"/>
        </w:rPr>
        <w:tab/>
        <w:t>Consumers spreading WOM</w:t>
      </w:r>
    </w:p>
    <w:p w:rsidR="00215750" w:rsidRPr="00C973F1" w:rsidRDefault="00016845" w:rsidP="00EC56DD">
      <w:pPr>
        <w:spacing w:line="360" w:lineRule="auto"/>
        <w:jc w:val="both"/>
        <w:rPr>
          <w:rFonts w:ascii="Times New Roman" w:hAnsi="Times New Roman"/>
          <w:sz w:val="20"/>
        </w:rPr>
      </w:pPr>
      <w:r w:rsidRPr="00C973F1">
        <w:rPr>
          <w:rFonts w:ascii="Times New Roman" w:hAnsi="Times New Roman"/>
          <w:sz w:val="20"/>
        </w:rPr>
        <w:t xml:space="preserve">Consumers will spread WOM based on </w:t>
      </w:r>
      <w:r w:rsidR="00637533" w:rsidRPr="00C973F1">
        <w:rPr>
          <w:rFonts w:ascii="Times New Roman" w:hAnsi="Times New Roman"/>
          <w:sz w:val="20"/>
        </w:rPr>
        <w:t xml:space="preserve">experiences they have had with the product/service provided by the firm. This can be positive or negative based on the experience. </w:t>
      </w:r>
      <w:r w:rsidR="00A750D1" w:rsidRPr="00C973F1">
        <w:rPr>
          <w:rFonts w:ascii="Times New Roman" w:hAnsi="Times New Roman"/>
          <w:sz w:val="20"/>
        </w:rPr>
        <w:t>Arndt</w:t>
      </w:r>
      <w:r w:rsidR="00637533" w:rsidRPr="00C973F1">
        <w:rPr>
          <w:rFonts w:ascii="Times New Roman" w:hAnsi="Times New Roman"/>
          <w:sz w:val="20"/>
        </w:rPr>
        <w:t xml:space="preserve"> has shown that positive WOM is less effective in changing individuals’ perceptions </w:t>
      </w:r>
      <w:r w:rsidR="00A750D1" w:rsidRPr="00C973F1">
        <w:rPr>
          <w:rFonts w:ascii="Times New Roman" w:hAnsi="Times New Roman"/>
          <w:sz w:val="20"/>
        </w:rPr>
        <w:t>relative to negative WOM (</w:t>
      </w:r>
      <w:r w:rsidR="00637533" w:rsidRPr="00C973F1">
        <w:rPr>
          <w:rFonts w:ascii="Times New Roman" w:hAnsi="Times New Roman"/>
          <w:sz w:val="20"/>
        </w:rPr>
        <w:t>1967).</w:t>
      </w:r>
      <w:r w:rsidR="00FF343E" w:rsidRPr="00C973F1">
        <w:rPr>
          <w:rFonts w:ascii="Times New Roman" w:hAnsi="Times New Roman"/>
          <w:sz w:val="20"/>
        </w:rPr>
        <w:t xml:space="preserve"> </w:t>
      </w:r>
      <w:r w:rsidR="00637533" w:rsidRPr="00C973F1">
        <w:rPr>
          <w:rFonts w:ascii="Times New Roman" w:hAnsi="Times New Roman"/>
          <w:sz w:val="20"/>
        </w:rPr>
        <w:t xml:space="preserve">There </w:t>
      </w:r>
      <w:r w:rsidR="00637533" w:rsidRPr="00C973F1">
        <w:rPr>
          <w:rFonts w:ascii="Times New Roman" w:hAnsi="Times New Roman"/>
          <w:sz w:val="20"/>
        </w:rPr>
        <w:lastRenderedPageBreak/>
        <w:t>are several factors that motivate consumers to share their o</w:t>
      </w:r>
      <w:r w:rsidR="00CC1ED8" w:rsidRPr="00C973F1">
        <w:rPr>
          <w:rFonts w:ascii="Times New Roman" w:hAnsi="Times New Roman"/>
          <w:sz w:val="20"/>
        </w:rPr>
        <w:t>pinion with their network. The central factors are the perception of value and quality (Hartline and Jones, 1996). These are strongly positively correlated with consumers spreading positive WOM.</w:t>
      </w:r>
    </w:p>
    <w:p w:rsidR="00CD1B5F" w:rsidRPr="00C973F1" w:rsidRDefault="005648BC" w:rsidP="00EC56DD">
      <w:pPr>
        <w:spacing w:line="360" w:lineRule="auto"/>
        <w:jc w:val="both"/>
        <w:rPr>
          <w:rFonts w:ascii="Times New Roman" w:hAnsi="Times New Roman"/>
          <w:sz w:val="20"/>
        </w:rPr>
      </w:pPr>
      <w:r w:rsidRPr="00C973F1">
        <w:rPr>
          <w:rFonts w:ascii="Times New Roman" w:hAnsi="Times New Roman"/>
          <w:sz w:val="20"/>
        </w:rPr>
        <w:t xml:space="preserve">Referral marketing can also play a large role in consumers spreading (positive) WOM. Referral marketing is defined customers referring their network to the firm for a product/service and in return possibly receiving a monetary incentive. Schumann et al. </w:t>
      </w:r>
      <w:r w:rsidR="005F535F" w:rsidRPr="00C973F1">
        <w:rPr>
          <w:rFonts w:ascii="Times New Roman" w:hAnsi="Times New Roman"/>
          <w:sz w:val="20"/>
        </w:rPr>
        <w:t xml:space="preserve">have shown that this method has a positive effect on consumer’s perception of quality and that this is also relevant in existing service relationships (2010). </w:t>
      </w:r>
    </w:p>
    <w:p w:rsidR="00637533" w:rsidRPr="00C973F1" w:rsidRDefault="00637533" w:rsidP="00EC56DD">
      <w:pPr>
        <w:spacing w:line="360" w:lineRule="auto"/>
        <w:jc w:val="both"/>
        <w:rPr>
          <w:rFonts w:ascii="Times New Roman" w:hAnsi="Times New Roman"/>
          <w:sz w:val="20"/>
        </w:rPr>
      </w:pPr>
    </w:p>
    <w:p w:rsidR="00016845" w:rsidRPr="00C973F1" w:rsidRDefault="00B92FAA" w:rsidP="009A4122">
      <w:pPr>
        <w:spacing w:line="360" w:lineRule="auto"/>
        <w:ind w:firstLine="720"/>
        <w:jc w:val="both"/>
        <w:rPr>
          <w:rFonts w:ascii="Times New Roman" w:hAnsi="Times New Roman"/>
          <w:sz w:val="20"/>
        </w:rPr>
      </w:pPr>
      <w:r w:rsidRPr="00C973F1">
        <w:rPr>
          <w:rFonts w:ascii="Times New Roman" w:hAnsi="Times New Roman"/>
          <w:sz w:val="20"/>
        </w:rPr>
        <w:t>Information-seeking behaviour of potential customers and reliance on WOM</w:t>
      </w:r>
    </w:p>
    <w:p w:rsidR="005F535F" w:rsidRPr="00C973F1" w:rsidRDefault="005F535F" w:rsidP="00EC56DD">
      <w:pPr>
        <w:spacing w:line="360" w:lineRule="auto"/>
        <w:jc w:val="both"/>
        <w:rPr>
          <w:rFonts w:ascii="Times New Roman" w:hAnsi="Times New Roman"/>
          <w:sz w:val="20"/>
        </w:rPr>
      </w:pPr>
      <w:r w:rsidRPr="00C973F1">
        <w:rPr>
          <w:rFonts w:ascii="Times New Roman" w:hAnsi="Times New Roman"/>
          <w:sz w:val="20"/>
        </w:rPr>
        <w:t xml:space="preserve">Research has shown that individuals seek WOM as an information </w:t>
      </w:r>
      <w:r w:rsidR="00841F69" w:rsidRPr="00C973F1">
        <w:rPr>
          <w:rFonts w:ascii="Times New Roman" w:hAnsi="Times New Roman"/>
          <w:sz w:val="20"/>
        </w:rPr>
        <w:t>source</w:t>
      </w:r>
      <w:r w:rsidRPr="00C973F1">
        <w:rPr>
          <w:rFonts w:ascii="Times New Roman" w:hAnsi="Times New Roman"/>
          <w:sz w:val="20"/>
        </w:rPr>
        <w:t xml:space="preserve"> when </w:t>
      </w:r>
      <w:r w:rsidR="007B7B71" w:rsidRPr="00C973F1">
        <w:rPr>
          <w:rFonts w:ascii="Times New Roman" w:hAnsi="Times New Roman"/>
          <w:sz w:val="20"/>
        </w:rPr>
        <w:t>they are exposed to more risk (</w:t>
      </w:r>
      <w:r w:rsidR="00841F69" w:rsidRPr="00C973F1">
        <w:rPr>
          <w:rFonts w:ascii="Times New Roman" w:hAnsi="Times New Roman"/>
          <w:sz w:val="20"/>
        </w:rPr>
        <w:t>Schumann et a</w:t>
      </w:r>
      <w:r w:rsidRPr="00C973F1">
        <w:rPr>
          <w:rFonts w:ascii="Times New Roman" w:hAnsi="Times New Roman"/>
          <w:sz w:val="20"/>
        </w:rPr>
        <w:t>l, 2010)</w:t>
      </w:r>
      <w:r w:rsidR="00841F69" w:rsidRPr="00C973F1">
        <w:rPr>
          <w:rFonts w:ascii="Times New Roman" w:hAnsi="Times New Roman"/>
          <w:sz w:val="20"/>
        </w:rPr>
        <w:t>. This is more the case with services than products (Schumann et al, 2010). Individuals who are gathering information tend to seek out opinion leaders</w:t>
      </w:r>
      <w:r w:rsidR="00604D6F" w:rsidRPr="00C973F1">
        <w:rPr>
          <w:rFonts w:ascii="Times New Roman" w:hAnsi="Times New Roman"/>
          <w:sz w:val="20"/>
        </w:rPr>
        <w:t>.</w:t>
      </w:r>
      <w:r w:rsidR="00841F69" w:rsidRPr="00C973F1">
        <w:rPr>
          <w:rFonts w:ascii="Times New Roman" w:hAnsi="Times New Roman"/>
          <w:sz w:val="20"/>
        </w:rPr>
        <w:t xml:space="preserve"> </w:t>
      </w:r>
      <w:r w:rsidR="00604D6F" w:rsidRPr="00C973F1">
        <w:rPr>
          <w:rFonts w:ascii="Times New Roman" w:hAnsi="Times New Roman"/>
          <w:sz w:val="20"/>
        </w:rPr>
        <w:t xml:space="preserve">Studies have shown that each network has several opinion leaders, which other members of the network look towards for advice (Brooks, 1957). The characteristics of an opinion leader are their specialization in the area of interest and their specialization by social and economic strata (Brooks, 1957). Taking these two factors as search criteria could therefore lead firms to individuals that would make valuable </w:t>
      </w:r>
      <w:r w:rsidR="00163011" w:rsidRPr="00C973F1">
        <w:rPr>
          <w:rFonts w:ascii="Times New Roman" w:hAnsi="Times New Roman"/>
          <w:sz w:val="20"/>
        </w:rPr>
        <w:t>Brand</w:t>
      </w:r>
      <w:r w:rsidR="00604D6F" w:rsidRPr="00C973F1">
        <w:rPr>
          <w:rFonts w:ascii="Times New Roman" w:hAnsi="Times New Roman"/>
          <w:sz w:val="20"/>
        </w:rPr>
        <w:t xml:space="preserve"> </w:t>
      </w:r>
      <w:r w:rsidR="00163011" w:rsidRPr="00C973F1">
        <w:rPr>
          <w:rFonts w:ascii="Times New Roman" w:hAnsi="Times New Roman"/>
          <w:sz w:val="20"/>
        </w:rPr>
        <w:t>Ambassador</w:t>
      </w:r>
      <w:r w:rsidR="00604D6F" w:rsidRPr="00C973F1">
        <w:rPr>
          <w:rFonts w:ascii="Times New Roman" w:hAnsi="Times New Roman"/>
          <w:sz w:val="20"/>
        </w:rPr>
        <w:t>s, and thus the chance of acquiring customers higher.  Brooks has shown evidence of the effects of opinion leaders, such as a study done on air conditioners in Philadelphia found that certain streets had a much higher concentration o</w:t>
      </w:r>
      <w:r w:rsidR="00163011" w:rsidRPr="00C973F1">
        <w:rPr>
          <w:rFonts w:ascii="Times New Roman" w:hAnsi="Times New Roman"/>
          <w:sz w:val="20"/>
        </w:rPr>
        <w:t xml:space="preserve">f air conditioners. </w:t>
      </w:r>
      <w:r w:rsidR="00413F33" w:rsidRPr="00C973F1">
        <w:rPr>
          <w:rFonts w:ascii="Times New Roman" w:hAnsi="Times New Roman"/>
          <w:sz w:val="20"/>
        </w:rPr>
        <w:t>These opinion leaders spread WOM concerning the air conditioners. The</w:t>
      </w:r>
      <w:r w:rsidR="00163011" w:rsidRPr="00C973F1">
        <w:rPr>
          <w:rFonts w:ascii="Times New Roman" w:hAnsi="Times New Roman"/>
          <w:sz w:val="20"/>
        </w:rPr>
        <w:t xml:space="preserve"> households</w:t>
      </w:r>
      <w:r w:rsidR="00604D6F" w:rsidRPr="00C973F1">
        <w:rPr>
          <w:rFonts w:ascii="Times New Roman" w:hAnsi="Times New Roman"/>
          <w:sz w:val="20"/>
        </w:rPr>
        <w:t xml:space="preserve"> were connected by the friendships of wives and their children, thus showing the channel of WOM (1957).</w:t>
      </w:r>
    </w:p>
    <w:p w:rsidR="00B92FAA" w:rsidRPr="00C973F1" w:rsidRDefault="00B92FAA" w:rsidP="00EC56DD">
      <w:pPr>
        <w:spacing w:line="360" w:lineRule="auto"/>
        <w:jc w:val="both"/>
        <w:rPr>
          <w:rFonts w:ascii="Times New Roman" w:hAnsi="Times New Roman"/>
          <w:sz w:val="20"/>
        </w:rPr>
      </w:pPr>
    </w:p>
    <w:p w:rsidR="00FF2A6D" w:rsidRPr="00C973F1" w:rsidRDefault="00B92FAA" w:rsidP="00EC56DD">
      <w:pPr>
        <w:spacing w:line="360" w:lineRule="auto"/>
        <w:jc w:val="both"/>
        <w:rPr>
          <w:rFonts w:ascii="Times New Roman" w:hAnsi="Times New Roman"/>
          <w:sz w:val="20"/>
        </w:rPr>
      </w:pPr>
      <w:r w:rsidRPr="00C973F1">
        <w:rPr>
          <w:rFonts w:ascii="Times New Roman" w:hAnsi="Times New Roman"/>
          <w:sz w:val="20"/>
        </w:rPr>
        <w:tab/>
        <w:t xml:space="preserve"> Effectiveness of WOM</w:t>
      </w:r>
    </w:p>
    <w:p w:rsidR="004064A4" w:rsidRPr="00C973F1" w:rsidRDefault="00163011" w:rsidP="009A4122">
      <w:pPr>
        <w:spacing w:line="360" w:lineRule="auto"/>
        <w:jc w:val="both"/>
        <w:rPr>
          <w:rFonts w:ascii="Times New Roman" w:hAnsi="Times New Roman"/>
          <w:sz w:val="20"/>
        </w:rPr>
      </w:pPr>
      <w:r w:rsidRPr="00C973F1">
        <w:rPr>
          <w:rFonts w:ascii="Times New Roman" w:hAnsi="Times New Roman"/>
          <w:sz w:val="20"/>
        </w:rPr>
        <w:t>M</w:t>
      </w:r>
      <w:r w:rsidR="00EF2540" w:rsidRPr="00C973F1">
        <w:rPr>
          <w:rFonts w:ascii="Times New Roman" w:hAnsi="Times New Roman"/>
          <w:sz w:val="20"/>
        </w:rPr>
        <w:t>uch research on the comparison between WOM marketing and traditional forms of marketing</w:t>
      </w:r>
      <w:r w:rsidRPr="00C973F1">
        <w:rPr>
          <w:rFonts w:ascii="Times New Roman" w:hAnsi="Times New Roman"/>
          <w:sz w:val="20"/>
        </w:rPr>
        <w:t xml:space="preserve"> is available</w:t>
      </w:r>
      <w:r w:rsidR="00EF2540" w:rsidRPr="00C973F1">
        <w:rPr>
          <w:rFonts w:ascii="Times New Roman" w:hAnsi="Times New Roman"/>
          <w:sz w:val="20"/>
        </w:rPr>
        <w:t xml:space="preserve">. </w:t>
      </w:r>
      <w:r w:rsidRPr="00C973F1">
        <w:rPr>
          <w:rFonts w:ascii="Times New Roman" w:hAnsi="Times New Roman"/>
          <w:sz w:val="20"/>
        </w:rPr>
        <w:t>S</w:t>
      </w:r>
      <w:r w:rsidR="00FC1AF4" w:rsidRPr="00C973F1">
        <w:rPr>
          <w:rFonts w:ascii="Times New Roman" w:hAnsi="Times New Roman"/>
          <w:sz w:val="20"/>
        </w:rPr>
        <w:t>e</w:t>
      </w:r>
      <w:r w:rsidR="00E83FE5" w:rsidRPr="00C973F1">
        <w:rPr>
          <w:rFonts w:ascii="Times New Roman" w:hAnsi="Times New Roman"/>
          <w:sz w:val="20"/>
        </w:rPr>
        <w:t>veral studies support the enhanced effectiveness of WOM compared to traditional forms of marketing. Day concluded that WOM is nine times as effective as traditional advertising in converting negative or neutral perceptions into positives perceptions, thus making sales more likely (1971).</w:t>
      </w:r>
      <w:r w:rsidR="006F1CC8" w:rsidRPr="00C973F1">
        <w:rPr>
          <w:rFonts w:ascii="Times New Roman" w:hAnsi="Times New Roman"/>
          <w:sz w:val="20"/>
        </w:rPr>
        <w:t xml:space="preserve"> </w:t>
      </w:r>
      <w:r w:rsidR="00F36CE8" w:rsidRPr="00C973F1">
        <w:rPr>
          <w:rFonts w:ascii="Times New Roman" w:hAnsi="Times New Roman"/>
          <w:sz w:val="20"/>
        </w:rPr>
        <w:t xml:space="preserve">Even though the factor of effectiveness varies in different studies, the consensus is that WOM is more effective in conveying positive perceptions to individuals. </w:t>
      </w:r>
      <w:r w:rsidR="00413F33" w:rsidRPr="00C973F1">
        <w:rPr>
          <w:rFonts w:ascii="Times New Roman" w:hAnsi="Times New Roman"/>
          <w:sz w:val="20"/>
        </w:rPr>
        <w:t>However WOM advertising is still a relatively new phenomenon and conventional advertising has proved effective in the past. Some firms may want to refrain from changing their advertising strategy due to uncertainty.</w:t>
      </w:r>
      <w:r w:rsidR="00F36CE8" w:rsidRPr="00C973F1">
        <w:rPr>
          <w:rFonts w:ascii="Times New Roman" w:hAnsi="Times New Roman"/>
          <w:sz w:val="20"/>
        </w:rPr>
        <w:t xml:space="preserve"> T</w:t>
      </w:r>
      <w:r w:rsidR="00EF2540" w:rsidRPr="00C973F1">
        <w:rPr>
          <w:rFonts w:ascii="Times New Roman" w:hAnsi="Times New Roman"/>
          <w:sz w:val="20"/>
        </w:rPr>
        <w:t xml:space="preserve">he workings of WOM marketing are constantly adjusting to the technological changes occurring around us. </w:t>
      </w:r>
      <w:r w:rsidRPr="00C973F1">
        <w:rPr>
          <w:rFonts w:ascii="Times New Roman" w:hAnsi="Times New Roman"/>
          <w:sz w:val="20"/>
        </w:rPr>
        <w:t>Although m</w:t>
      </w:r>
      <w:r w:rsidR="00EF2540" w:rsidRPr="00C973F1">
        <w:rPr>
          <w:rFonts w:ascii="Times New Roman" w:hAnsi="Times New Roman"/>
          <w:sz w:val="20"/>
        </w:rPr>
        <w:t xml:space="preserve">any recent studies </w:t>
      </w:r>
      <w:r w:rsidRPr="00C973F1">
        <w:rPr>
          <w:rFonts w:ascii="Times New Roman" w:hAnsi="Times New Roman"/>
          <w:sz w:val="20"/>
        </w:rPr>
        <w:t>focus</w:t>
      </w:r>
      <w:r w:rsidR="00EF2540" w:rsidRPr="00C973F1">
        <w:rPr>
          <w:rFonts w:ascii="Times New Roman" w:hAnsi="Times New Roman"/>
          <w:sz w:val="20"/>
        </w:rPr>
        <w:t xml:space="preserve"> on digital WOM, </w:t>
      </w:r>
      <w:r w:rsidR="004064A4" w:rsidRPr="00C973F1">
        <w:rPr>
          <w:rFonts w:ascii="Times New Roman" w:hAnsi="Times New Roman"/>
          <w:sz w:val="20"/>
        </w:rPr>
        <w:t>a</w:t>
      </w:r>
      <w:r w:rsidR="00EF2540" w:rsidRPr="00C973F1">
        <w:rPr>
          <w:rFonts w:ascii="Times New Roman" w:hAnsi="Times New Roman"/>
          <w:sz w:val="20"/>
        </w:rPr>
        <w:t xml:space="preserve"> </w:t>
      </w:r>
      <w:r w:rsidR="00127399" w:rsidRPr="00C973F1">
        <w:rPr>
          <w:rFonts w:ascii="Times New Roman" w:hAnsi="Times New Roman"/>
          <w:sz w:val="20"/>
        </w:rPr>
        <w:t>considerable</w:t>
      </w:r>
      <w:r w:rsidR="00EF2540" w:rsidRPr="00C973F1">
        <w:rPr>
          <w:rFonts w:ascii="Times New Roman" w:hAnsi="Times New Roman"/>
          <w:sz w:val="20"/>
        </w:rPr>
        <w:t xml:space="preserve"> amount of studies on offline forms of WOM</w:t>
      </w:r>
      <w:r w:rsidR="00A46362" w:rsidRPr="00C973F1">
        <w:rPr>
          <w:rFonts w:ascii="Times New Roman" w:hAnsi="Times New Roman"/>
          <w:sz w:val="20"/>
        </w:rPr>
        <w:t xml:space="preserve"> is a</w:t>
      </w:r>
      <w:r w:rsidRPr="00C973F1">
        <w:rPr>
          <w:rFonts w:ascii="Times New Roman" w:hAnsi="Times New Roman"/>
          <w:sz w:val="20"/>
        </w:rPr>
        <w:t>vailable</w:t>
      </w:r>
      <w:r w:rsidR="00EF2540" w:rsidRPr="00C973F1">
        <w:rPr>
          <w:rFonts w:ascii="Times New Roman" w:hAnsi="Times New Roman"/>
          <w:sz w:val="20"/>
        </w:rPr>
        <w:t xml:space="preserve">. </w:t>
      </w:r>
      <w:r w:rsidRPr="00C973F1">
        <w:rPr>
          <w:rFonts w:ascii="Times New Roman" w:hAnsi="Times New Roman"/>
          <w:sz w:val="20"/>
        </w:rPr>
        <w:t>Arndt</w:t>
      </w:r>
      <w:r w:rsidR="0074699F" w:rsidRPr="00C973F1">
        <w:rPr>
          <w:rFonts w:ascii="Times New Roman" w:hAnsi="Times New Roman"/>
          <w:sz w:val="20"/>
        </w:rPr>
        <w:t xml:space="preserve"> has also shown that negative WOM is more ‘effective’ compared to positive WOM (</w:t>
      </w:r>
      <w:r w:rsidRPr="00C973F1">
        <w:rPr>
          <w:rFonts w:ascii="Times New Roman" w:hAnsi="Times New Roman"/>
          <w:sz w:val="20"/>
        </w:rPr>
        <w:t>1967). This paper will</w:t>
      </w:r>
      <w:r w:rsidR="0074699F" w:rsidRPr="00C973F1">
        <w:rPr>
          <w:rFonts w:ascii="Times New Roman" w:hAnsi="Times New Roman"/>
          <w:sz w:val="20"/>
        </w:rPr>
        <w:t xml:space="preserve"> however focus on positive WOM and turning negative or neutral perceptions into positive ones.</w:t>
      </w:r>
    </w:p>
    <w:p w:rsidR="00C973F1" w:rsidRDefault="00C973F1" w:rsidP="00EC56DD">
      <w:pPr>
        <w:spacing w:line="360" w:lineRule="auto"/>
        <w:jc w:val="both"/>
        <w:rPr>
          <w:rFonts w:ascii="Times New Roman" w:hAnsi="Times New Roman"/>
          <w:sz w:val="20"/>
        </w:rPr>
      </w:pPr>
    </w:p>
    <w:p w:rsidR="00C973F1" w:rsidRDefault="00C973F1" w:rsidP="00EC56DD">
      <w:pPr>
        <w:spacing w:line="360" w:lineRule="auto"/>
        <w:jc w:val="both"/>
        <w:rPr>
          <w:rFonts w:ascii="Times New Roman" w:hAnsi="Times New Roman"/>
          <w:sz w:val="20"/>
        </w:rPr>
      </w:pPr>
    </w:p>
    <w:p w:rsidR="00F4486D" w:rsidRPr="00C973F1" w:rsidRDefault="00F4486D" w:rsidP="00EC56DD">
      <w:pPr>
        <w:spacing w:line="360" w:lineRule="auto"/>
        <w:jc w:val="both"/>
        <w:rPr>
          <w:rFonts w:ascii="Times New Roman" w:hAnsi="Times New Roman"/>
          <w:sz w:val="20"/>
        </w:rPr>
      </w:pPr>
    </w:p>
    <w:p w:rsidR="0082128C" w:rsidRPr="00C973F1" w:rsidRDefault="00F4486D" w:rsidP="00EC56DD">
      <w:pPr>
        <w:spacing w:line="360" w:lineRule="auto"/>
        <w:jc w:val="both"/>
        <w:rPr>
          <w:rFonts w:ascii="Times New Roman" w:hAnsi="Times New Roman"/>
          <w:sz w:val="20"/>
        </w:rPr>
      </w:pPr>
      <w:r w:rsidRPr="00C973F1">
        <w:rPr>
          <w:rFonts w:ascii="Times New Roman" w:hAnsi="Times New Roman"/>
          <w:sz w:val="20"/>
        </w:rPr>
        <w:lastRenderedPageBreak/>
        <w:tab/>
      </w:r>
      <w:r w:rsidR="00163011" w:rsidRPr="00C973F1">
        <w:rPr>
          <w:rFonts w:ascii="Times New Roman" w:hAnsi="Times New Roman"/>
          <w:sz w:val="20"/>
        </w:rPr>
        <w:t>Tie Strength</w:t>
      </w:r>
    </w:p>
    <w:p w:rsidR="008D1D70" w:rsidRPr="00C973F1" w:rsidRDefault="004064A4" w:rsidP="009A4122">
      <w:pPr>
        <w:spacing w:line="360" w:lineRule="auto"/>
        <w:jc w:val="both"/>
        <w:rPr>
          <w:rFonts w:ascii="Times New Roman" w:hAnsi="Times New Roman"/>
          <w:sz w:val="20"/>
        </w:rPr>
      </w:pPr>
      <w:r w:rsidRPr="00C973F1">
        <w:rPr>
          <w:rFonts w:ascii="Times New Roman" w:hAnsi="Times New Roman"/>
          <w:sz w:val="20"/>
        </w:rPr>
        <w:t xml:space="preserve">Researchers have determined several variables that seem to be the driving force </w:t>
      </w:r>
      <w:r w:rsidR="004B688D" w:rsidRPr="00C973F1">
        <w:rPr>
          <w:rFonts w:ascii="Times New Roman" w:hAnsi="Times New Roman"/>
          <w:sz w:val="20"/>
        </w:rPr>
        <w:t>behind</w:t>
      </w:r>
      <w:r w:rsidRPr="00C973F1">
        <w:rPr>
          <w:rFonts w:ascii="Times New Roman" w:hAnsi="Times New Roman"/>
          <w:sz w:val="20"/>
        </w:rPr>
        <w:t xml:space="preserve"> the effectiveness of WOM. One widely discussed variable is </w:t>
      </w:r>
      <w:r w:rsidR="00163011" w:rsidRPr="00C973F1">
        <w:rPr>
          <w:rFonts w:ascii="Times New Roman" w:hAnsi="Times New Roman"/>
          <w:sz w:val="20"/>
        </w:rPr>
        <w:t>Tie Strength</w:t>
      </w:r>
      <w:r w:rsidRPr="00C973F1">
        <w:rPr>
          <w:rFonts w:ascii="Times New Roman" w:hAnsi="Times New Roman"/>
          <w:sz w:val="20"/>
        </w:rPr>
        <w:t xml:space="preserve">. </w:t>
      </w:r>
      <w:r w:rsidR="00210BDC" w:rsidRPr="00C973F1">
        <w:rPr>
          <w:rFonts w:ascii="Times New Roman" w:hAnsi="Times New Roman"/>
          <w:sz w:val="20"/>
        </w:rPr>
        <w:t xml:space="preserve">Marsden and Campbell found that the best measure of </w:t>
      </w:r>
      <w:r w:rsidR="00163011" w:rsidRPr="00C973F1">
        <w:rPr>
          <w:rFonts w:ascii="Times New Roman" w:hAnsi="Times New Roman"/>
          <w:sz w:val="20"/>
        </w:rPr>
        <w:t>Tie Strength</w:t>
      </w:r>
      <w:r w:rsidR="00210BDC" w:rsidRPr="00C973F1">
        <w:rPr>
          <w:rFonts w:ascii="Times New Roman" w:hAnsi="Times New Roman"/>
          <w:sz w:val="20"/>
        </w:rPr>
        <w:t xml:space="preserve"> is closeness, as other measures can overestimate certain </w:t>
      </w:r>
      <w:r w:rsidR="00163011" w:rsidRPr="00C973F1">
        <w:rPr>
          <w:rFonts w:ascii="Times New Roman" w:hAnsi="Times New Roman"/>
          <w:sz w:val="20"/>
        </w:rPr>
        <w:t>Tie Strength</w:t>
      </w:r>
      <w:r w:rsidR="00210BDC" w:rsidRPr="00C973F1">
        <w:rPr>
          <w:rFonts w:ascii="Times New Roman" w:hAnsi="Times New Roman"/>
          <w:sz w:val="20"/>
        </w:rPr>
        <w:t xml:space="preserve">s and that </w:t>
      </w:r>
      <w:r w:rsidR="00163011" w:rsidRPr="00C973F1">
        <w:rPr>
          <w:rFonts w:ascii="Times New Roman" w:hAnsi="Times New Roman"/>
          <w:sz w:val="20"/>
        </w:rPr>
        <w:t>Tie Strength</w:t>
      </w:r>
      <w:r w:rsidR="00210BDC" w:rsidRPr="00C973F1">
        <w:rPr>
          <w:rFonts w:ascii="Times New Roman" w:hAnsi="Times New Roman"/>
          <w:sz w:val="20"/>
        </w:rPr>
        <w:t xml:space="preserve"> is dependent on both time spent together and the depth of the relationship (1984). Similarly, </w:t>
      </w:r>
      <w:r w:rsidR="00A922B4" w:rsidRPr="00C973F1">
        <w:rPr>
          <w:rFonts w:ascii="Times New Roman" w:hAnsi="Times New Roman"/>
          <w:sz w:val="20"/>
        </w:rPr>
        <w:t xml:space="preserve">Granovetter has defined </w:t>
      </w:r>
      <w:r w:rsidR="00163011" w:rsidRPr="00C973F1">
        <w:rPr>
          <w:rFonts w:ascii="Times New Roman" w:hAnsi="Times New Roman"/>
          <w:sz w:val="20"/>
        </w:rPr>
        <w:t>Tie Strength</w:t>
      </w:r>
      <w:r w:rsidRPr="00C973F1">
        <w:rPr>
          <w:rFonts w:ascii="Times New Roman" w:hAnsi="Times New Roman"/>
          <w:sz w:val="20"/>
        </w:rPr>
        <w:t xml:space="preserve"> as “</w:t>
      </w:r>
      <w:r w:rsidR="00A922B4" w:rsidRPr="00C973F1">
        <w:rPr>
          <w:rFonts w:ascii="Times New Roman" w:hAnsi="Times New Roman"/>
          <w:sz w:val="20"/>
        </w:rPr>
        <w:t xml:space="preserve">a combination of the amount of time, the emotional intensity, the intimacy (mutual confiding), and the reciprocal services which characterize the tie” (1973). In his paper, Granovetter distinguished between two networks each </w:t>
      </w:r>
      <w:r w:rsidR="0082128C" w:rsidRPr="00C973F1">
        <w:rPr>
          <w:rFonts w:ascii="Times New Roman" w:hAnsi="Times New Roman"/>
          <w:sz w:val="20"/>
        </w:rPr>
        <w:t>individual</w:t>
      </w:r>
      <w:r w:rsidR="00A922B4" w:rsidRPr="00C973F1">
        <w:rPr>
          <w:rFonts w:ascii="Times New Roman" w:hAnsi="Times New Roman"/>
          <w:sz w:val="20"/>
        </w:rPr>
        <w:t xml:space="preserve"> m</w:t>
      </w:r>
      <w:r w:rsidR="004B688D" w:rsidRPr="00C973F1">
        <w:rPr>
          <w:rFonts w:ascii="Times New Roman" w:hAnsi="Times New Roman"/>
          <w:sz w:val="20"/>
        </w:rPr>
        <w:t>ay have, a network consistent of</w:t>
      </w:r>
      <w:r w:rsidR="00A922B4" w:rsidRPr="00C973F1">
        <w:rPr>
          <w:rFonts w:ascii="Times New Roman" w:hAnsi="Times New Roman"/>
          <w:sz w:val="20"/>
        </w:rPr>
        <w:t xml:space="preserve"> strong ties and one consistent of weak ties. </w:t>
      </w:r>
      <w:r w:rsidR="0082128C" w:rsidRPr="00C973F1">
        <w:rPr>
          <w:rFonts w:ascii="Times New Roman" w:hAnsi="Times New Roman"/>
          <w:sz w:val="20"/>
        </w:rPr>
        <w:t xml:space="preserve">The strong ties make up a </w:t>
      </w:r>
      <w:r w:rsidR="004B688D" w:rsidRPr="00C973F1">
        <w:rPr>
          <w:rFonts w:ascii="Times New Roman" w:hAnsi="Times New Roman"/>
          <w:sz w:val="20"/>
        </w:rPr>
        <w:t>denser</w:t>
      </w:r>
      <w:r w:rsidR="0082128C" w:rsidRPr="00C973F1">
        <w:rPr>
          <w:rFonts w:ascii="Times New Roman" w:hAnsi="Times New Roman"/>
          <w:sz w:val="20"/>
        </w:rPr>
        <w:t xml:space="preserve"> n</w:t>
      </w:r>
      <w:r w:rsidR="004B688D" w:rsidRPr="00C973F1">
        <w:rPr>
          <w:rFonts w:ascii="Times New Roman" w:hAnsi="Times New Roman"/>
          <w:sz w:val="20"/>
        </w:rPr>
        <w:t xml:space="preserve">etwork, </w:t>
      </w:r>
      <w:r w:rsidR="00163011" w:rsidRPr="00C973F1">
        <w:rPr>
          <w:rFonts w:ascii="Times New Roman" w:hAnsi="Times New Roman"/>
          <w:sz w:val="20"/>
        </w:rPr>
        <w:t>but</w:t>
      </w:r>
      <w:r w:rsidR="004B688D" w:rsidRPr="00C973F1">
        <w:rPr>
          <w:rFonts w:ascii="Times New Roman" w:hAnsi="Times New Roman"/>
          <w:sz w:val="20"/>
        </w:rPr>
        <w:t xml:space="preserve"> weak ties turn out to</w:t>
      </w:r>
      <w:r w:rsidR="0082128C" w:rsidRPr="00C973F1">
        <w:rPr>
          <w:rFonts w:ascii="Times New Roman" w:hAnsi="Times New Roman"/>
          <w:sz w:val="20"/>
        </w:rPr>
        <w:t xml:space="preserve"> be essential in spreading information. The networks of strong ties, though more dense, are disjointed and only connected to each other by weak ties. Brown</w:t>
      </w:r>
      <w:r w:rsidR="006D05E3" w:rsidRPr="00C973F1">
        <w:rPr>
          <w:rFonts w:ascii="Times New Roman" w:hAnsi="Times New Roman"/>
          <w:sz w:val="20"/>
        </w:rPr>
        <w:t xml:space="preserve"> </w:t>
      </w:r>
      <w:r w:rsidR="0082128C" w:rsidRPr="00C973F1">
        <w:rPr>
          <w:rFonts w:ascii="Times New Roman" w:hAnsi="Times New Roman"/>
          <w:sz w:val="20"/>
        </w:rPr>
        <w:t>and Reinigen found empirical evidence that weak ties are more likely to be activated for referral than strong ties (1987)</w:t>
      </w:r>
      <w:r w:rsidR="00D912E3" w:rsidRPr="00C973F1">
        <w:rPr>
          <w:rFonts w:ascii="Times New Roman" w:hAnsi="Times New Roman"/>
          <w:sz w:val="20"/>
        </w:rPr>
        <w:t>. They traced the information flow for three different piano teachers</w:t>
      </w:r>
      <w:r w:rsidR="00A3383E" w:rsidRPr="00C973F1">
        <w:rPr>
          <w:rFonts w:ascii="Times New Roman" w:hAnsi="Times New Roman"/>
          <w:sz w:val="20"/>
        </w:rPr>
        <w:t xml:space="preserve"> who solely relied on WOM to acquire customers</w:t>
      </w:r>
      <w:r w:rsidR="006D05E3" w:rsidRPr="00C973F1">
        <w:rPr>
          <w:rFonts w:ascii="Times New Roman" w:hAnsi="Times New Roman"/>
          <w:sz w:val="20"/>
        </w:rPr>
        <w:t>. However, this research also showed that if both strong and weak ties are available for information, strong ties are more likely to be used.</w:t>
      </w:r>
    </w:p>
    <w:p w:rsidR="00BC5A2E" w:rsidRPr="00C973F1" w:rsidRDefault="008D1D70" w:rsidP="00EC56DD">
      <w:pPr>
        <w:spacing w:line="360" w:lineRule="auto"/>
        <w:ind w:firstLine="720"/>
        <w:jc w:val="both"/>
        <w:rPr>
          <w:rFonts w:ascii="Times New Roman" w:hAnsi="Times New Roman"/>
          <w:sz w:val="20"/>
        </w:rPr>
      </w:pPr>
      <w:r w:rsidRPr="00C973F1">
        <w:rPr>
          <w:rFonts w:ascii="Times New Roman" w:hAnsi="Times New Roman"/>
          <w:sz w:val="20"/>
        </w:rPr>
        <w:t xml:space="preserve">Having said this, it is not only important that the tie between two individuals exists, but also that the information received through this tie is reliable and thus that the tie is to a credible source. </w:t>
      </w:r>
      <w:r w:rsidR="00F84551" w:rsidRPr="00C973F1">
        <w:rPr>
          <w:rFonts w:ascii="Times New Roman" w:hAnsi="Times New Roman"/>
          <w:sz w:val="20"/>
        </w:rPr>
        <w:t>Levin and C</w:t>
      </w:r>
      <w:r w:rsidRPr="00C973F1">
        <w:rPr>
          <w:rFonts w:ascii="Times New Roman" w:hAnsi="Times New Roman"/>
          <w:sz w:val="20"/>
        </w:rPr>
        <w:t xml:space="preserve">ross have completed empirical research that has revealed </w:t>
      </w:r>
      <w:r w:rsidR="00F84551" w:rsidRPr="00C973F1">
        <w:rPr>
          <w:rFonts w:ascii="Times New Roman" w:hAnsi="Times New Roman"/>
          <w:sz w:val="20"/>
        </w:rPr>
        <w:t>that individuals rely on strong ties for information, as these are perceived as trustworthy</w:t>
      </w:r>
      <w:r w:rsidR="007707F9" w:rsidRPr="00C973F1">
        <w:rPr>
          <w:rFonts w:ascii="Times New Roman" w:hAnsi="Times New Roman"/>
          <w:sz w:val="20"/>
        </w:rPr>
        <w:t xml:space="preserve"> (2004)</w:t>
      </w:r>
      <w:r w:rsidR="00F84551" w:rsidRPr="00C973F1">
        <w:rPr>
          <w:rFonts w:ascii="Times New Roman" w:hAnsi="Times New Roman"/>
          <w:sz w:val="20"/>
        </w:rPr>
        <w:t>. After controlling for perceived trustworthiness, they found that weak ties lead to more receipt of useful information (quite similar to Granovetter’s insight</w:t>
      </w:r>
      <w:r w:rsidR="00163011" w:rsidRPr="00C973F1">
        <w:rPr>
          <w:rFonts w:ascii="Times New Roman" w:hAnsi="Times New Roman"/>
          <w:sz w:val="20"/>
        </w:rPr>
        <w:t>s on the strength of weak ties). H</w:t>
      </w:r>
      <w:r w:rsidR="00F84551" w:rsidRPr="00C973F1">
        <w:rPr>
          <w:rFonts w:ascii="Times New Roman" w:hAnsi="Times New Roman"/>
          <w:sz w:val="20"/>
        </w:rPr>
        <w:t>owever</w:t>
      </w:r>
      <w:r w:rsidR="00163011" w:rsidRPr="00C973F1">
        <w:rPr>
          <w:rFonts w:ascii="Times New Roman" w:hAnsi="Times New Roman"/>
          <w:sz w:val="20"/>
        </w:rPr>
        <w:t xml:space="preserve">, the weak ties have to be trusted to permit </w:t>
      </w:r>
      <w:r w:rsidR="00F84551" w:rsidRPr="00C973F1">
        <w:rPr>
          <w:rFonts w:ascii="Times New Roman" w:hAnsi="Times New Roman"/>
          <w:sz w:val="20"/>
        </w:rPr>
        <w:t>this information transfer to be</w:t>
      </w:r>
      <w:r w:rsidR="007707F9" w:rsidRPr="00C973F1">
        <w:rPr>
          <w:rFonts w:ascii="Times New Roman" w:hAnsi="Times New Roman"/>
          <w:sz w:val="20"/>
        </w:rPr>
        <w:t xml:space="preserve"> </w:t>
      </w:r>
      <w:r w:rsidR="00F84551" w:rsidRPr="00C973F1">
        <w:rPr>
          <w:rFonts w:ascii="Times New Roman" w:hAnsi="Times New Roman"/>
          <w:sz w:val="20"/>
        </w:rPr>
        <w:t>able to occur</w:t>
      </w:r>
      <w:r w:rsidR="007707F9" w:rsidRPr="00C973F1">
        <w:rPr>
          <w:rFonts w:ascii="Times New Roman" w:hAnsi="Times New Roman"/>
          <w:sz w:val="20"/>
        </w:rPr>
        <w:t xml:space="preserve"> (Levin &amp; Cross, 2004)</w:t>
      </w:r>
      <w:r w:rsidR="00F84551" w:rsidRPr="00C973F1">
        <w:rPr>
          <w:rFonts w:ascii="Times New Roman" w:hAnsi="Times New Roman"/>
          <w:sz w:val="20"/>
        </w:rPr>
        <w:t xml:space="preserve">. </w:t>
      </w:r>
    </w:p>
    <w:p w:rsidR="00F4486D" w:rsidRPr="00C973F1" w:rsidRDefault="00F4486D" w:rsidP="00EC56DD">
      <w:pPr>
        <w:spacing w:line="360" w:lineRule="auto"/>
        <w:jc w:val="both"/>
        <w:rPr>
          <w:rFonts w:ascii="Times New Roman" w:hAnsi="Times New Roman"/>
          <w:sz w:val="20"/>
        </w:rPr>
      </w:pPr>
    </w:p>
    <w:p w:rsidR="004774C6" w:rsidRPr="00C973F1" w:rsidRDefault="00F4486D" w:rsidP="00EC56DD">
      <w:pPr>
        <w:spacing w:line="360" w:lineRule="auto"/>
        <w:jc w:val="both"/>
        <w:rPr>
          <w:rFonts w:ascii="Times New Roman" w:hAnsi="Times New Roman"/>
          <w:sz w:val="20"/>
        </w:rPr>
      </w:pPr>
      <w:r w:rsidRPr="00C973F1">
        <w:rPr>
          <w:rFonts w:ascii="Times New Roman" w:hAnsi="Times New Roman"/>
          <w:sz w:val="20"/>
        </w:rPr>
        <w:tab/>
      </w:r>
      <w:r w:rsidR="00BB6963" w:rsidRPr="00C973F1">
        <w:rPr>
          <w:rFonts w:ascii="Times New Roman" w:hAnsi="Times New Roman"/>
          <w:sz w:val="20"/>
        </w:rPr>
        <w:t xml:space="preserve">Though there is a </w:t>
      </w:r>
      <w:r w:rsidR="00F36CE8" w:rsidRPr="00C973F1">
        <w:rPr>
          <w:rFonts w:ascii="Times New Roman" w:hAnsi="Times New Roman"/>
          <w:sz w:val="20"/>
        </w:rPr>
        <w:t>considerable</w:t>
      </w:r>
      <w:r w:rsidR="00BB6963" w:rsidRPr="00C973F1">
        <w:rPr>
          <w:rFonts w:ascii="Times New Roman" w:hAnsi="Times New Roman"/>
          <w:sz w:val="20"/>
        </w:rPr>
        <w:t xml:space="preserve"> amount of studies on WOM, </w:t>
      </w:r>
      <w:r w:rsidRPr="00C973F1">
        <w:rPr>
          <w:rFonts w:ascii="Times New Roman" w:hAnsi="Times New Roman"/>
          <w:sz w:val="20"/>
        </w:rPr>
        <w:t>few</w:t>
      </w:r>
      <w:r w:rsidR="00BB6963" w:rsidRPr="00C973F1">
        <w:rPr>
          <w:rFonts w:ascii="Times New Roman" w:hAnsi="Times New Roman"/>
          <w:sz w:val="20"/>
        </w:rPr>
        <w:t xml:space="preserve"> have focused on the process of turning customers into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BB6963" w:rsidRPr="00C973F1">
        <w:rPr>
          <w:rFonts w:ascii="Times New Roman" w:hAnsi="Times New Roman"/>
          <w:sz w:val="20"/>
        </w:rPr>
        <w:t xml:space="preserve">s for the </w:t>
      </w:r>
      <w:r w:rsidR="00163011" w:rsidRPr="00C973F1">
        <w:rPr>
          <w:rFonts w:ascii="Times New Roman" w:hAnsi="Times New Roman"/>
          <w:sz w:val="20"/>
        </w:rPr>
        <w:t>firm</w:t>
      </w:r>
      <w:r w:rsidR="00BB6963" w:rsidRPr="00C973F1">
        <w:rPr>
          <w:rFonts w:ascii="Times New Roman" w:hAnsi="Times New Roman"/>
          <w:sz w:val="20"/>
        </w:rPr>
        <w:t xml:space="preserve"> and thereby gaining access to their network. </w:t>
      </w:r>
      <w:r w:rsidRPr="00C973F1">
        <w:rPr>
          <w:rFonts w:ascii="Times New Roman" w:hAnsi="Times New Roman"/>
          <w:sz w:val="20"/>
        </w:rPr>
        <w:t xml:space="preserve">Most of the research is empirical, whereas this paper is theoretical. There are some papers that implicitly discuss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w:t>
      </w:r>
      <w:r w:rsidR="00163011" w:rsidRPr="00C973F1">
        <w:rPr>
          <w:rFonts w:ascii="Times New Roman" w:hAnsi="Times New Roman"/>
          <w:sz w:val="20"/>
        </w:rPr>
        <w:t>but</w:t>
      </w:r>
      <w:r w:rsidRPr="00C973F1">
        <w:rPr>
          <w:rFonts w:ascii="Times New Roman" w:hAnsi="Times New Roman"/>
          <w:sz w:val="20"/>
        </w:rPr>
        <w:t xml:space="preserve"> this paper discusses and interprets </w:t>
      </w:r>
      <w:r w:rsidR="00163011" w:rsidRPr="00C973F1">
        <w:rPr>
          <w:rFonts w:ascii="Times New Roman" w:hAnsi="Times New Roman"/>
          <w:sz w:val="20"/>
        </w:rPr>
        <w:t>Ambassador</w:t>
      </w:r>
      <w:r w:rsidRPr="00C973F1">
        <w:rPr>
          <w:rFonts w:ascii="Times New Roman" w:hAnsi="Times New Roman"/>
          <w:sz w:val="20"/>
        </w:rPr>
        <w:t>ship as a viable advertising method for firms rather than explaining a phenomenon.</w:t>
      </w:r>
      <w:r w:rsidR="00FE212C" w:rsidRPr="00C973F1">
        <w:rPr>
          <w:rFonts w:ascii="Times New Roman" w:hAnsi="Times New Roman"/>
          <w:sz w:val="20"/>
        </w:rPr>
        <w:t xml:space="preserve"> The next section will </w:t>
      </w:r>
      <w:r w:rsidR="00AF08E9" w:rsidRPr="00C973F1">
        <w:rPr>
          <w:rFonts w:ascii="Times New Roman" w:hAnsi="Times New Roman"/>
          <w:sz w:val="20"/>
        </w:rPr>
        <w:t>focus</w:t>
      </w:r>
      <w:r w:rsidR="00FE212C" w:rsidRPr="00C973F1">
        <w:rPr>
          <w:rFonts w:ascii="Times New Roman" w:hAnsi="Times New Roman"/>
          <w:sz w:val="20"/>
        </w:rPr>
        <w:t xml:space="preserve"> on research conducted on </w:t>
      </w:r>
      <w:r w:rsidR="00163011" w:rsidRPr="00C973F1">
        <w:rPr>
          <w:rFonts w:ascii="Times New Roman" w:hAnsi="Times New Roman"/>
          <w:sz w:val="20"/>
        </w:rPr>
        <w:t>Brand</w:t>
      </w:r>
      <w:r w:rsidR="00FE212C" w:rsidRPr="00C973F1">
        <w:rPr>
          <w:rFonts w:ascii="Times New Roman" w:hAnsi="Times New Roman"/>
          <w:sz w:val="20"/>
        </w:rPr>
        <w:t xml:space="preserve"> </w:t>
      </w:r>
      <w:r w:rsidR="00163011" w:rsidRPr="00C973F1">
        <w:rPr>
          <w:rFonts w:ascii="Times New Roman" w:hAnsi="Times New Roman"/>
          <w:sz w:val="20"/>
        </w:rPr>
        <w:t>Ambassador</w:t>
      </w:r>
      <w:r w:rsidR="00FE212C" w:rsidRPr="00C973F1">
        <w:rPr>
          <w:rFonts w:ascii="Times New Roman" w:hAnsi="Times New Roman"/>
          <w:sz w:val="20"/>
        </w:rPr>
        <w:t xml:space="preserve">s. </w:t>
      </w:r>
    </w:p>
    <w:p w:rsidR="000A68C0" w:rsidRPr="00C973F1" w:rsidRDefault="000A68C0" w:rsidP="00EC56DD">
      <w:pPr>
        <w:spacing w:line="360" w:lineRule="auto"/>
        <w:jc w:val="both"/>
        <w:rPr>
          <w:rFonts w:ascii="Times New Roman" w:hAnsi="Times New Roman"/>
          <w:sz w:val="20"/>
        </w:rPr>
      </w:pPr>
    </w:p>
    <w:p w:rsidR="000A68C0" w:rsidRPr="00C973F1" w:rsidRDefault="00E540C5" w:rsidP="00EC56DD">
      <w:pPr>
        <w:spacing w:line="360" w:lineRule="auto"/>
        <w:jc w:val="both"/>
        <w:rPr>
          <w:rFonts w:ascii="Times New Roman" w:hAnsi="Times New Roman"/>
          <w:b/>
          <w:sz w:val="20"/>
        </w:rPr>
      </w:pPr>
      <w:r w:rsidRPr="00C973F1">
        <w:rPr>
          <w:rFonts w:ascii="Times New Roman" w:hAnsi="Times New Roman"/>
          <w:b/>
          <w:sz w:val="20"/>
        </w:rPr>
        <w:tab/>
      </w:r>
      <w:r w:rsidR="006D6B35" w:rsidRPr="00C973F1">
        <w:rPr>
          <w:rFonts w:ascii="Times New Roman" w:hAnsi="Times New Roman"/>
          <w:b/>
          <w:sz w:val="20"/>
        </w:rPr>
        <w:t xml:space="preserve">The Role of </w:t>
      </w:r>
      <w:r w:rsidR="00163011" w:rsidRPr="00C973F1">
        <w:rPr>
          <w:rFonts w:ascii="Times New Roman" w:hAnsi="Times New Roman"/>
          <w:b/>
          <w:sz w:val="20"/>
        </w:rPr>
        <w:t>Brand</w:t>
      </w:r>
      <w:r w:rsidR="00CE4511" w:rsidRPr="00C973F1">
        <w:rPr>
          <w:rFonts w:ascii="Times New Roman" w:hAnsi="Times New Roman"/>
          <w:b/>
          <w:sz w:val="20"/>
        </w:rPr>
        <w:t xml:space="preserve"> </w:t>
      </w:r>
      <w:r w:rsidR="00163011" w:rsidRPr="00C973F1">
        <w:rPr>
          <w:rFonts w:ascii="Times New Roman" w:hAnsi="Times New Roman"/>
          <w:b/>
          <w:sz w:val="20"/>
        </w:rPr>
        <w:t>Ambassador</w:t>
      </w:r>
      <w:r w:rsidR="004774C6" w:rsidRPr="00C973F1">
        <w:rPr>
          <w:rFonts w:ascii="Times New Roman" w:hAnsi="Times New Roman"/>
          <w:b/>
          <w:sz w:val="20"/>
        </w:rPr>
        <w:t>s</w:t>
      </w:r>
    </w:p>
    <w:p w:rsidR="00E540C5" w:rsidRPr="00C973F1" w:rsidRDefault="00486CC7" w:rsidP="00EC56DD">
      <w:pPr>
        <w:spacing w:line="360" w:lineRule="auto"/>
        <w:jc w:val="both"/>
        <w:rPr>
          <w:rFonts w:ascii="Times New Roman" w:hAnsi="Times New Roman"/>
          <w:sz w:val="20"/>
        </w:rPr>
      </w:pPr>
      <w:r w:rsidRPr="00C973F1">
        <w:rPr>
          <w:rFonts w:ascii="Times New Roman" w:hAnsi="Times New Roman"/>
          <w:sz w:val="20"/>
        </w:rPr>
        <w:tab/>
      </w:r>
      <w:r w:rsidR="00E1367E" w:rsidRPr="00C973F1">
        <w:rPr>
          <w:rFonts w:ascii="Times New Roman" w:hAnsi="Times New Roman"/>
          <w:sz w:val="20"/>
        </w:rPr>
        <w:t xml:space="preserve">Instead of marketing towards one large </w:t>
      </w:r>
      <w:r w:rsidR="000A68C0" w:rsidRPr="00C973F1">
        <w:rPr>
          <w:rFonts w:ascii="Times New Roman" w:hAnsi="Times New Roman"/>
          <w:sz w:val="20"/>
        </w:rPr>
        <w:t xml:space="preserve">target audience, WOM advertising divides this large audience into smaller networks that are in direct contact with one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0A68C0" w:rsidRPr="00C973F1">
        <w:rPr>
          <w:rFonts w:ascii="Times New Roman" w:hAnsi="Times New Roman"/>
          <w:sz w:val="20"/>
        </w:rPr>
        <w:t xml:space="preserve">. This form of advertising is therefore tailored towards individuals and their needs. </w:t>
      </w:r>
      <w:r w:rsidR="009A16BB" w:rsidRPr="00C973F1">
        <w:rPr>
          <w:rFonts w:ascii="Times New Roman" w:hAnsi="Times New Roman"/>
          <w:sz w:val="20"/>
        </w:rPr>
        <w:t xml:space="preserve">Their relation to their interpersonal network characterizes these </w:t>
      </w:r>
      <w:r w:rsidR="00163011" w:rsidRPr="00C973F1">
        <w:rPr>
          <w:rFonts w:ascii="Times New Roman" w:hAnsi="Times New Roman"/>
          <w:sz w:val="20"/>
        </w:rPr>
        <w:t>Brand</w:t>
      </w:r>
      <w:r w:rsidR="009A16BB" w:rsidRPr="00C973F1">
        <w:rPr>
          <w:rFonts w:ascii="Times New Roman" w:hAnsi="Times New Roman"/>
          <w:sz w:val="20"/>
        </w:rPr>
        <w:t xml:space="preserve"> </w:t>
      </w:r>
      <w:r w:rsidR="00163011" w:rsidRPr="00C973F1">
        <w:rPr>
          <w:rFonts w:ascii="Times New Roman" w:hAnsi="Times New Roman"/>
          <w:sz w:val="20"/>
        </w:rPr>
        <w:t>Ambassador</w:t>
      </w:r>
      <w:r w:rsidR="009A16BB" w:rsidRPr="00C973F1">
        <w:rPr>
          <w:rFonts w:ascii="Times New Roman" w:hAnsi="Times New Roman"/>
          <w:sz w:val="20"/>
        </w:rPr>
        <w:t>s</w:t>
      </w:r>
      <w:r w:rsidR="00DB353B" w:rsidRPr="00C973F1">
        <w:rPr>
          <w:rFonts w:ascii="Times New Roman" w:hAnsi="Times New Roman"/>
          <w:sz w:val="20"/>
        </w:rPr>
        <w:t>.</w:t>
      </w:r>
    </w:p>
    <w:p w:rsidR="004774C6" w:rsidRPr="00C973F1" w:rsidRDefault="004774C6" w:rsidP="00EC56DD">
      <w:pPr>
        <w:spacing w:line="360" w:lineRule="auto"/>
        <w:ind w:firstLine="720"/>
        <w:jc w:val="both"/>
        <w:rPr>
          <w:rFonts w:ascii="Times New Roman" w:hAnsi="Times New Roman"/>
          <w:sz w:val="20"/>
        </w:rPr>
      </w:pPr>
    </w:p>
    <w:p w:rsidR="00FE212C" w:rsidRPr="00C973F1" w:rsidRDefault="00FE212C" w:rsidP="00FE212C">
      <w:pPr>
        <w:spacing w:line="360" w:lineRule="auto"/>
        <w:jc w:val="both"/>
        <w:rPr>
          <w:rFonts w:ascii="Times New Roman" w:hAnsi="Times New Roman"/>
          <w:sz w:val="20"/>
        </w:rPr>
      </w:pPr>
      <w:r w:rsidRPr="00C973F1">
        <w:rPr>
          <w:rFonts w:ascii="Times New Roman" w:hAnsi="Times New Roman"/>
          <w:sz w:val="20"/>
        </w:rPr>
        <w:tab/>
        <w:t xml:space="preserve">One of the earliest successful implementations of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s was by Tupperware. Their strategy consisted of hosting parties, where individuals would invite their network and introduce them in an informal atmosphere to the product. Duffy suggests that this strategy is a crossover between WOM and direct selling, incentivizing individuals with a pay-for-performance commission (2005).</w:t>
      </w:r>
    </w:p>
    <w:p w:rsidR="00FE212C" w:rsidRPr="00C973F1" w:rsidRDefault="00FE212C" w:rsidP="00EC56DD">
      <w:pPr>
        <w:spacing w:line="360" w:lineRule="auto"/>
        <w:jc w:val="both"/>
        <w:rPr>
          <w:rFonts w:ascii="Times New Roman" w:hAnsi="Times New Roman"/>
          <w:sz w:val="20"/>
        </w:rPr>
      </w:pPr>
    </w:p>
    <w:p w:rsidR="00E540C5" w:rsidRPr="00C973F1" w:rsidRDefault="00EC4A84" w:rsidP="00EC56DD">
      <w:pPr>
        <w:spacing w:line="360" w:lineRule="auto"/>
        <w:jc w:val="both"/>
        <w:rPr>
          <w:rFonts w:ascii="Times New Roman" w:hAnsi="Times New Roman"/>
          <w:sz w:val="20"/>
        </w:rPr>
      </w:pPr>
      <w:r w:rsidRPr="00C973F1">
        <w:rPr>
          <w:rFonts w:ascii="Times New Roman" w:hAnsi="Times New Roman"/>
          <w:sz w:val="20"/>
        </w:rPr>
        <w:tab/>
      </w:r>
      <w:r w:rsidR="004774C6" w:rsidRPr="00C973F1">
        <w:rPr>
          <w:rFonts w:ascii="Times New Roman" w:hAnsi="Times New Roman"/>
          <w:sz w:val="20"/>
        </w:rPr>
        <w:t xml:space="preserve">Firms aim to receive the maximum amount of exposure for the minimum amount of cost. For this reason a selection can occur for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4774C6" w:rsidRPr="00C973F1">
        <w:rPr>
          <w:rFonts w:ascii="Times New Roman" w:hAnsi="Times New Roman"/>
          <w:sz w:val="20"/>
        </w:rPr>
        <w:t>s. When the selection occurs firms will look at the amount of potential customers that are</w:t>
      </w:r>
      <w:r w:rsidR="00163011" w:rsidRPr="00C973F1">
        <w:rPr>
          <w:rFonts w:ascii="Times New Roman" w:hAnsi="Times New Roman"/>
          <w:sz w:val="20"/>
        </w:rPr>
        <w:t xml:space="preserve"> placed within the network of a</w:t>
      </w:r>
      <w:r w:rsidR="004774C6" w:rsidRPr="00C973F1">
        <w:rPr>
          <w:rFonts w:ascii="Times New Roman" w:hAnsi="Times New Roman"/>
          <w:sz w:val="20"/>
        </w:rPr>
        <w:t xml:space="preserve">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4774C6" w:rsidRPr="00C973F1">
        <w:rPr>
          <w:rFonts w:ascii="Times New Roman" w:hAnsi="Times New Roman"/>
          <w:sz w:val="20"/>
        </w:rPr>
        <w:t xml:space="preserve">. Thorough firms will subsequently look at the size of the networks related to those potential customers etc. Using this method a lifetime value can be calculated for each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4774C6" w:rsidRPr="00C973F1">
        <w:rPr>
          <w:rFonts w:ascii="Times New Roman" w:hAnsi="Times New Roman"/>
          <w:sz w:val="20"/>
        </w:rPr>
        <w:t xml:space="preserve">, consisting of the one-time purchases of each person in the network. This lifetime value is what firms will want to maximize. </w:t>
      </w:r>
      <w:r w:rsidR="008031A3" w:rsidRPr="00C973F1">
        <w:rPr>
          <w:rFonts w:ascii="Times New Roman" w:hAnsi="Times New Roman"/>
          <w:sz w:val="20"/>
        </w:rPr>
        <w:t>Hogan, Lemon and Libai introduce this method (2004)</w:t>
      </w:r>
      <w:r w:rsidR="00AE368A" w:rsidRPr="00C973F1">
        <w:rPr>
          <w:rFonts w:ascii="Times New Roman" w:hAnsi="Times New Roman"/>
          <w:sz w:val="20"/>
        </w:rPr>
        <w:t>.</w:t>
      </w:r>
    </w:p>
    <w:p w:rsidR="004774C6" w:rsidRPr="00C973F1" w:rsidRDefault="004774C6" w:rsidP="00EC56DD">
      <w:pPr>
        <w:spacing w:line="360" w:lineRule="auto"/>
        <w:ind w:firstLine="720"/>
        <w:jc w:val="both"/>
        <w:rPr>
          <w:rFonts w:ascii="Times New Roman" w:hAnsi="Times New Roman"/>
          <w:sz w:val="20"/>
        </w:rPr>
      </w:pPr>
    </w:p>
    <w:p w:rsidR="004E1104" w:rsidRPr="00C973F1" w:rsidRDefault="00EC4A84" w:rsidP="00EC56DD">
      <w:pPr>
        <w:spacing w:line="360" w:lineRule="auto"/>
        <w:jc w:val="both"/>
        <w:rPr>
          <w:rFonts w:ascii="Times New Roman" w:hAnsi="Times New Roman"/>
          <w:sz w:val="20"/>
        </w:rPr>
      </w:pPr>
      <w:r w:rsidRPr="00C973F1">
        <w:rPr>
          <w:rFonts w:ascii="Times New Roman" w:hAnsi="Times New Roman"/>
          <w:sz w:val="20"/>
        </w:rPr>
        <w:tab/>
      </w:r>
      <w:r w:rsidR="004774C6" w:rsidRPr="00C973F1">
        <w:rPr>
          <w:rFonts w:ascii="Times New Roman" w:hAnsi="Times New Roman"/>
          <w:sz w:val="20"/>
        </w:rPr>
        <w:t>Even though this approach can be benefic</w:t>
      </w:r>
      <w:r w:rsidR="00AE368A" w:rsidRPr="00C973F1">
        <w:rPr>
          <w:rFonts w:ascii="Times New Roman" w:hAnsi="Times New Roman"/>
          <w:sz w:val="20"/>
        </w:rPr>
        <w:t xml:space="preserve">ial for the firm employing it, Hogan, Lemon and Libai </w:t>
      </w:r>
      <w:r w:rsidR="004774C6" w:rsidRPr="00C973F1">
        <w:rPr>
          <w:rFonts w:ascii="Times New Roman" w:hAnsi="Times New Roman"/>
          <w:sz w:val="20"/>
        </w:rPr>
        <w:t xml:space="preserve">ignore the large market research costs attached. In order to isolate useful </w:t>
      </w:r>
      <w:r w:rsidR="00163011" w:rsidRPr="00C973F1">
        <w:rPr>
          <w:rFonts w:ascii="Times New Roman" w:hAnsi="Times New Roman"/>
          <w:sz w:val="20"/>
        </w:rPr>
        <w:t>Brand</w:t>
      </w:r>
      <w:r w:rsidR="00CE4511" w:rsidRPr="00C973F1">
        <w:rPr>
          <w:rFonts w:ascii="Times New Roman" w:hAnsi="Times New Roman"/>
          <w:sz w:val="20"/>
        </w:rPr>
        <w:t xml:space="preserve"> </w:t>
      </w:r>
      <w:r w:rsidR="00163011" w:rsidRPr="00C973F1">
        <w:rPr>
          <w:rFonts w:ascii="Times New Roman" w:hAnsi="Times New Roman"/>
          <w:sz w:val="20"/>
        </w:rPr>
        <w:t>Ambassador</w:t>
      </w:r>
      <w:r w:rsidR="004774C6" w:rsidRPr="00C973F1">
        <w:rPr>
          <w:rFonts w:ascii="Times New Roman" w:hAnsi="Times New Roman"/>
          <w:sz w:val="20"/>
        </w:rPr>
        <w:t xml:space="preserve">s, their network and the network of all subsequent potential customers have to be examined. This will not only have monetary costs, the information needed to evaluate will most likely not be free, but also take time which in turn raises opportunity costs. Due to these research costs it becomes probable that </w:t>
      </w:r>
      <w:r w:rsidR="00163011" w:rsidRPr="00C973F1">
        <w:rPr>
          <w:rFonts w:ascii="Times New Roman" w:hAnsi="Times New Roman"/>
          <w:sz w:val="20"/>
        </w:rPr>
        <w:t>conventional</w:t>
      </w:r>
      <w:r w:rsidR="004774C6" w:rsidRPr="00C973F1">
        <w:rPr>
          <w:rFonts w:ascii="Times New Roman" w:hAnsi="Times New Roman"/>
          <w:sz w:val="20"/>
        </w:rPr>
        <w:t xml:space="preserve"> </w:t>
      </w:r>
      <w:r w:rsidR="00163011" w:rsidRPr="00C973F1">
        <w:rPr>
          <w:rFonts w:ascii="Times New Roman" w:hAnsi="Times New Roman"/>
          <w:sz w:val="20"/>
        </w:rPr>
        <w:t>advertising</w:t>
      </w:r>
      <w:r w:rsidR="004774C6" w:rsidRPr="00C973F1">
        <w:rPr>
          <w:rFonts w:ascii="Times New Roman" w:hAnsi="Times New Roman"/>
          <w:sz w:val="20"/>
        </w:rPr>
        <w:t xml:space="preserve"> become</w:t>
      </w:r>
      <w:r w:rsidR="00163011" w:rsidRPr="00C973F1">
        <w:rPr>
          <w:rFonts w:ascii="Times New Roman" w:hAnsi="Times New Roman"/>
          <w:sz w:val="20"/>
        </w:rPr>
        <w:t>s</w:t>
      </w:r>
      <w:r w:rsidR="004774C6" w:rsidRPr="00C973F1">
        <w:rPr>
          <w:rFonts w:ascii="Times New Roman" w:hAnsi="Times New Roman"/>
          <w:sz w:val="20"/>
        </w:rPr>
        <w:t xml:space="preserve"> equally or more interesting. </w:t>
      </w:r>
      <w:r w:rsidR="00D56EDB" w:rsidRPr="00C973F1">
        <w:rPr>
          <w:rFonts w:ascii="Times New Roman" w:hAnsi="Times New Roman"/>
          <w:sz w:val="20"/>
        </w:rPr>
        <w:t xml:space="preserve">The model introduced in this paper distinguishes itself by allowing the firm to take these costs into account. </w:t>
      </w:r>
    </w:p>
    <w:p w:rsidR="002E5BEC" w:rsidRPr="00C973F1" w:rsidRDefault="002E5BEC" w:rsidP="00EC56DD">
      <w:pPr>
        <w:spacing w:line="360" w:lineRule="auto"/>
        <w:jc w:val="both"/>
        <w:rPr>
          <w:rFonts w:ascii="Times New Roman" w:hAnsi="Times New Roman"/>
          <w:sz w:val="20"/>
        </w:rPr>
      </w:pPr>
    </w:p>
    <w:p w:rsidR="002E5BEC" w:rsidRPr="00C973F1" w:rsidRDefault="00EC4A84" w:rsidP="00EC56DD">
      <w:pPr>
        <w:spacing w:line="360" w:lineRule="auto"/>
        <w:jc w:val="both"/>
        <w:rPr>
          <w:rFonts w:ascii="Times New Roman" w:hAnsi="Times New Roman"/>
          <w:b/>
          <w:sz w:val="20"/>
        </w:rPr>
      </w:pPr>
      <w:r w:rsidRPr="00C973F1">
        <w:rPr>
          <w:rFonts w:ascii="Times New Roman" w:hAnsi="Times New Roman"/>
          <w:b/>
          <w:sz w:val="20"/>
        </w:rPr>
        <w:t>3</w:t>
      </w:r>
      <w:r w:rsidR="00EF2540" w:rsidRPr="00C973F1">
        <w:rPr>
          <w:rFonts w:ascii="Times New Roman" w:hAnsi="Times New Roman"/>
          <w:b/>
          <w:sz w:val="20"/>
        </w:rPr>
        <w:t xml:space="preserve"> </w:t>
      </w:r>
      <w:r w:rsidR="00A8757A" w:rsidRPr="00C973F1">
        <w:rPr>
          <w:rFonts w:ascii="Times New Roman" w:hAnsi="Times New Roman"/>
          <w:b/>
          <w:sz w:val="20"/>
        </w:rPr>
        <w:t>–</w:t>
      </w:r>
      <w:r w:rsidR="00EF2540" w:rsidRPr="00C973F1">
        <w:rPr>
          <w:rFonts w:ascii="Times New Roman" w:hAnsi="Times New Roman"/>
          <w:b/>
          <w:sz w:val="20"/>
        </w:rPr>
        <w:t xml:space="preserve"> </w:t>
      </w:r>
      <w:r w:rsidR="00A8757A" w:rsidRPr="00C973F1">
        <w:rPr>
          <w:rFonts w:ascii="Times New Roman" w:hAnsi="Times New Roman"/>
          <w:b/>
          <w:sz w:val="20"/>
        </w:rPr>
        <w:t>Theoretical Framework</w:t>
      </w:r>
    </w:p>
    <w:p w:rsidR="00DA36E5" w:rsidRPr="00C973F1" w:rsidRDefault="005B28D6" w:rsidP="00F43BEB">
      <w:pPr>
        <w:spacing w:line="360" w:lineRule="auto"/>
        <w:jc w:val="both"/>
        <w:rPr>
          <w:rFonts w:ascii="Times New Roman" w:hAnsi="Times New Roman"/>
          <w:sz w:val="20"/>
        </w:rPr>
      </w:pPr>
      <w:r w:rsidRPr="00C973F1">
        <w:rPr>
          <w:rFonts w:ascii="Times New Roman" w:hAnsi="Times New Roman"/>
          <w:sz w:val="20"/>
        </w:rPr>
        <w:tab/>
        <w:t>This paper will introduce</w:t>
      </w:r>
      <w:r w:rsidR="003C26E7" w:rsidRPr="00C973F1">
        <w:rPr>
          <w:rFonts w:ascii="Times New Roman" w:hAnsi="Times New Roman"/>
          <w:sz w:val="20"/>
        </w:rPr>
        <w:t xml:space="preserve"> </w:t>
      </w:r>
      <w:r w:rsidR="00DA36E5" w:rsidRPr="00C973F1">
        <w:rPr>
          <w:rFonts w:ascii="Times New Roman" w:hAnsi="Times New Roman"/>
          <w:sz w:val="20"/>
        </w:rPr>
        <w:t>a model</w:t>
      </w:r>
      <w:r w:rsidR="003C26E7" w:rsidRPr="00C973F1">
        <w:rPr>
          <w:rFonts w:ascii="Times New Roman" w:hAnsi="Times New Roman"/>
          <w:sz w:val="20"/>
        </w:rPr>
        <w:t xml:space="preserve"> </w:t>
      </w:r>
      <w:r w:rsidRPr="00C973F1">
        <w:rPr>
          <w:rFonts w:ascii="Times New Roman" w:hAnsi="Times New Roman"/>
          <w:sz w:val="20"/>
        </w:rPr>
        <w:t>that aim</w:t>
      </w:r>
      <w:r w:rsidR="00DA36E5" w:rsidRPr="00C973F1">
        <w:rPr>
          <w:rFonts w:ascii="Times New Roman" w:hAnsi="Times New Roman"/>
          <w:sz w:val="20"/>
        </w:rPr>
        <w:t>s</w:t>
      </w:r>
      <w:r w:rsidRPr="00C973F1">
        <w:rPr>
          <w:rFonts w:ascii="Times New Roman" w:hAnsi="Times New Roman"/>
          <w:sz w:val="20"/>
        </w:rPr>
        <w:t xml:space="preserve"> to </w:t>
      </w:r>
      <w:r w:rsidR="00B163B1" w:rsidRPr="00C973F1">
        <w:rPr>
          <w:rFonts w:ascii="Times New Roman" w:hAnsi="Times New Roman"/>
          <w:sz w:val="20"/>
        </w:rPr>
        <w:t>estimate</w:t>
      </w:r>
      <w:r w:rsidRPr="00C973F1">
        <w:rPr>
          <w:rFonts w:ascii="Times New Roman" w:hAnsi="Times New Roman"/>
          <w:sz w:val="20"/>
        </w:rPr>
        <w:t xml:space="preserve"> the effectiveness of WOM in comparison to </w:t>
      </w:r>
      <w:r w:rsidR="00DA36E5" w:rsidRPr="00C973F1">
        <w:rPr>
          <w:rFonts w:ascii="Times New Roman" w:hAnsi="Times New Roman"/>
          <w:sz w:val="20"/>
        </w:rPr>
        <w:t>conventional</w:t>
      </w:r>
      <w:r w:rsidR="001D3BD8" w:rsidRPr="00C973F1">
        <w:rPr>
          <w:rFonts w:ascii="Times New Roman" w:hAnsi="Times New Roman"/>
          <w:sz w:val="20"/>
        </w:rPr>
        <w:t xml:space="preserve"> marketing. </w:t>
      </w:r>
      <w:r w:rsidR="00B163B1" w:rsidRPr="00C973F1">
        <w:rPr>
          <w:rFonts w:ascii="Times New Roman" w:hAnsi="Times New Roman"/>
          <w:sz w:val="20"/>
        </w:rPr>
        <w:t>In order to contrast these two methods, a theoretical model concerning the choice of a start up will be examined.</w:t>
      </w:r>
      <w:r w:rsidR="00B163B1" w:rsidRPr="00C973F1">
        <w:rPr>
          <w:rStyle w:val="FootnoteReference"/>
          <w:rFonts w:ascii="Times New Roman" w:hAnsi="Times New Roman"/>
          <w:sz w:val="20"/>
        </w:rPr>
        <w:footnoteReference w:id="1"/>
      </w:r>
      <w:r w:rsidR="00B163B1" w:rsidRPr="00C973F1">
        <w:rPr>
          <w:rFonts w:ascii="Times New Roman" w:hAnsi="Times New Roman"/>
          <w:sz w:val="20"/>
        </w:rPr>
        <w:t xml:space="preserve"> This start-up has the choice between a conventional advertising campaign, and a WOM campaign using </w:t>
      </w:r>
      <w:r w:rsidR="00163011" w:rsidRPr="00C973F1">
        <w:rPr>
          <w:rFonts w:ascii="Times New Roman" w:hAnsi="Times New Roman"/>
          <w:sz w:val="20"/>
        </w:rPr>
        <w:t>Brand Ambassador</w:t>
      </w:r>
      <w:r w:rsidR="00B163B1" w:rsidRPr="00C973F1">
        <w:rPr>
          <w:rFonts w:ascii="Times New Roman" w:hAnsi="Times New Roman"/>
          <w:sz w:val="20"/>
        </w:rPr>
        <w:t xml:space="preserve">s. </w:t>
      </w:r>
      <w:r w:rsidR="00DA36E5" w:rsidRPr="00C973F1">
        <w:rPr>
          <w:rFonts w:ascii="Times New Roman" w:hAnsi="Times New Roman"/>
          <w:sz w:val="20"/>
        </w:rPr>
        <w:t>The methods are compared by means of profit, and the firm objective is to maximize</w:t>
      </w:r>
      <w:r w:rsidR="00163011" w:rsidRPr="00C973F1">
        <w:rPr>
          <w:rFonts w:ascii="Times New Roman" w:hAnsi="Times New Roman"/>
          <w:sz w:val="20"/>
        </w:rPr>
        <w:t xml:space="preserve"> profit</w:t>
      </w:r>
      <w:r w:rsidR="00DA36E5" w:rsidRPr="00C973F1">
        <w:rPr>
          <w:rFonts w:ascii="Times New Roman" w:hAnsi="Times New Roman"/>
          <w:sz w:val="20"/>
        </w:rPr>
        <w:t>. Two extensions will be introduced</w:t>
      </w:r>
      <w:r w:rsidR="001D3BD8" w:rsidRPr="00C973F1">
        <w:rPr>
          <w:rFonts w:ascii="Times New Roman" w:hAnsi="Times New Roman"/>
          <w:sz w:val="20"/>
        </w:rPr>
        <w:t xml:space="preserve">; </w:t>
      </w:r>
      <w:r w:rsidR="00DA36E5" w:rsidRPr="00C973F1">
        <w:rPr>
          <w:rFonts w:ascii="Times New Roman" w:hAnsi="Times New Roman"/>
          <w:sz w:val="20"/>
        </w:rPr>
        <w:t xml:space="preserve">in these extensions alterations are made to the WOM strategy, </w:t>
      </w:r>
      <w:r w:rsidR="00163011" w:rsidRPr="00C973F1">
        <w:rPr>
          <w:rFonts w:ascii="Times New Roman" w:hAnsi="Times New Roman"/>
          <w:sz w:val="20"/>
        </w:rPr>
        <w:t>but</w:t>
      </w:r>
      <w:r w:rsidR="00DA36E5" w:rsidRPr="00C973F1">
        <w:rPr>
          <w:rFonts w:ascii="Times New Roman" w:hAnsi="Times New Roman"/>
          <w:sz w:val="20"/>
        </w:rPr>
        <w:t xml:space="preserve"> the conventional strategy remains the same throughout the model. T</w:t>
      </w:r>
      <w:r w:rsidR="001D3BD8" w:rsidRPr="00C973F1">
        <w:rPr>
          <w:rFonts w:ascii="Times New Roman" w:hAnsi="Times New Roman"/>
          <w:sz w:val="20"/>
        </w:rPr>
        <w:t xml:space="preserve">he first </w:t>
      </w:r>
      <w:r w:rsidR="00DA36E5" w:rsidRPr="00C973F1">
        <w:rPr>
          <w:rFonts w:ascii="Times New Roman" w:hAnsi="Times New Roman"/>
          <w:sz w:val="20"/>
        </w:rPr>
        <w:t xml:space="preserve">extension will introduce severance of ties upon bad advice, with the </w:t>
      </w:r>
      <w:r w:rsidR="00163011" w:rsidRPr="00C973F1">
        <w:rPr>
          <w:rFonts w:ascii="Times New Roman" w:hAnsi="Times New Roman"/>
          <w:sz w:val="20"/>
        </w:rPr>
        <w:t>Tie Strength</w:t>
      </w:r>
      <w:r w:rsidR="00DA36E5" w:rsidRPr="00C973F1">
        <w:rPr>
          <w:rFonts w:ascii="Times New Roman" w:hAnsi="Times New Roman"/>
          <w:sz w:val="20"/>
        </w:rPr>
        <w:t xml:space="preserve"> being the same for the entire network. The second extension will introduce two separate networks, one close and one distant (as is custom in research concerning WOM). For this extension, the </w:t>
      </w:r>
      <w:r w:rsidR="00163011" w:rsidRPr="00C973F1">
        <w:rPr>
          <w:rFonts w:ascii="Times New Roman" w:hAnsi="Times New Roman"/>
          <w:sz w:val="20"/>
        </w:rPr>
        <w:t>Tie Strength</w:t>
      </w:r>
      <w:r w:rsidR="00DA36E5" w:rsidRPr="00C973F1">
        <w:rPr>
          <w:rFonts w:ascii="Times New Roman" w:hAnsi="Times New Roman"/>
          <w:sz w:val="20"/>
        </w:rPr>
        <w:t xml:space="preserve"> of the close network is larger than the distant network. </w:t>
      </w:r>
      <w:r w:rsidR="00F90B6A" w:rsidRPr="00C973F1">
        <w:rPr>
          <w:rFonts w:ascii="Times New Roman" w:hAnsi="Times New Roman"/>
          <w:sz w:val="20"/>
        </w:rPr>
        <w:t xml:space="preserve">In </w:t>
      </w:r>
      <w:r w:rsidR="00DA36E5" w:rsidRPr="00C973F1">
        <w:rPr>
          <w:rFonts w:ascii="Times New Roman" w:hAnsi="Times New Roman"/>
          <w:sz w:val="20"/>
        </w:rPr>
        <w:t>the model</w:t>
      </w:r>
      <w:r w:rsidR="00F90B6A" w:rsidRPr="00C973F1">
        <w:rPr>
          <w:rFonts w:ascii="Times New Roman" w:hAnsi="Times New Roman"/>
          <w:sz w:val="20"/>
        </w:rPr>
        <w:t xml:space="preserve"> only positive WOM is allowed, </w:t>
      </w:r>
      <w:r w:rsidR="00DA36E5" w:rsidRPr="00C973F1">
        <w:rPr>
          <w:rFonts w:ascii="Times New Roman" w:hAnsi="Times New Roman"/>
          <w:sz w:val="20"/>
        </w:rPr>
        <w:t xml:space="preserve">the </w:t>
      </w:r>
      <w:r w:rsidR="00163011" w:rsidRPr="00C973F1">
        <w:rPr>
          <w:rFonts w:ascii="Times New Roman" w:hAnsi="Times New Roman"/>
          <w:sz w:val="20"/>
        </w:rPr>
        <w:t>Ambassador</w:t>
      </w:r>
      <w:r w:rsidR="00DA36E5" w:rsidRPr="00C973F1">
        <w:rPr>
          <w:rFonts w:ascii="Times New Roman" w:hAnsi="Times New Roman"/>
          <w:sz w:val="20"/>
        </w:rPr>
        <w:t xml:space="preserve"> is aware when the product is not a good purchase and the network will drive disutility from the purchase</w:t>
      </w:r>
      <w:r w:rsidR="00F90B6A" w:rsidRPr="00C973F1">
        <w:rPr>
          <w:rFonts w:ascii="Times New Roman" w:hAnsi="Times New Roman"/>
          <w:sz w:val="20"/>
        </w:rPr>
        <w:t xml:space="preserve">. </w:t>
      </w:r>
    </w:p>
    <w:p w:rsidR="00DA36E5" w:rsidRPr="00C973F1" w:rsidRDefault="00DA36E5" w:rsidP="00F43BEB">
      <w:pPr>
        <w:spacing w:line="360" w:lineRule="auto"/>
        <w:jc w:val="both"/>
        <w:rPr>
          <w:rFonts w:ascii="Times New Roman" w:hAnsi="Times New Roman"/>
          <w:sz w:val="20"/>
        </w:rPr>
      </w:pPr>
    </w:p>
    <w:p w:rsidR="00D74664" w:rsidRPr="00C973F1" w:rsidRDefault="00DA36E5" w:rsidP="00F43BEB">
      <w:pPr>
        <w:spacing w:line="360" w:lineRule="auto"/>
        <w:jc w:val="both"/>
        <w:rPr>
          <w:rFonts w:ascii="Times New Roman" w:hAnsi="Times New Roman"/>
          <w:sz w:val="20"/>
        </w:rPr>
      </w:pPr>
      <w:r w:rsidRPr="00C973F1">
        <w:rPr>
          <w:rFonts w:ascii="Times New Roman" w:hAnsi="Times New Roman"/>
          <w:sz w:val="20"/>
        </w:rPr>
        <w:t xml:space="preserve">Several assumptions are made in order to make the </w:t>
      </w:r>
      <w:r w:rsidR="00D74664" w:rsidRPr="00C973F1">
        <w:rPr>
          <w:rFonts w:ascii="Times New Roman" w:hAnsi="Times New Roman"/>
          <w:sz w:val="20"/>
        </w:rPr>
        <w:t>cases comparable</w:t>
      </w:r>
      <w:r w:rsidR="00307D87" w:rsidRPr="00C973F1">
        <w:rPr>
          <w:rFonts w:ascii="Times New Roman" w:hAnsi="Times New Roman"/>
          <w:sz w:val="20"/>
        </w:rPr>
        <w:t>, which is important as comparative stati</w:t>
      </w:r>
      <w:r w:rsidR="00163011" w:rsidRPr="00C973F1">
        <w:rPr>
          <w:rFonts w:ascii="Times New Roman" w:hAnsi="Times New Roman"/>
          <w:sz w:val="20"/>
        </w:rPr>
        <w:t>sti</w:t>
      </w:r>
      <w:r w:rsidR="00307D87" w:rsidRPr="00C973F1">
        <w:rPr>
          <w:rFonts w:ascii="Times New Roman" w:hAnsi="Times New Roman"/>
          <w:sz w:val="20"/>
        </w:rPr>
        <w:t>cs are used</w:t>
      </w:r>
      <w:r w:rsidR="00D74664" w:rsidRPr="00C973F1">
        <w:rPr>
          <w:rFonts w:ascii="Times New Roman" w:hAnsi="Times New Roman"/>
          <w:sz w:val="20"/>
        </w:rPr>
        <w:t xml:space="preserve">: </w:t>
      </w:r>
    </w:p>
    <w:p w:rsidR="00DF40D0" w:rsidRPr="00C973F1" w:rsidRDefault="00307D87" w:rsidP="00F212E0">
      <w:pPr>
        <w:pStyle w:val="ListParagraph"/>
        <w:numPr>
          <w:ilvl w:val="0"/>
          <w:numId w:val="7"/>
        </w:numPr>
        <w:spacing w:line="360" w:lineRule="auto"/>
        <w:ind w:left="360"/>
        <w:jc w:val="both"/>
        <w:rPr>
          <w:rFonts w:ascii="Times New Roman" w:hAnsi="Times New Roman"/>
          <w:sz w:val="20"/>
        </w:rPr>
      </w:pPr>
      <w:r w:rsidRPr="00C973F1">
        <w:rPr>
          <w:rFonts w:ascii="Times New Roman" w:hAnsi="Times New Roman"/>
          <w:sz w:val="20"/>
        </w:rPr>
        <w:t>The good sold is a durable good</w:t>
      </w:r>
      <w:r w:rsidR="0041054C" w:rsidRPr="00C973F1">
        <w:rPr>
          <w:rFonts w:ascii="Times New Roman" w:hAnsi="Times New Roman"/>
          <w:sz w:val="20"/>
        </w:rPr>
        <w:t xml:space="preserve"> and each individual will either purchase one unit or zero. The model is a one period model, such that n</w:t>
      </w:r>
      <w:r w:rsidR="00DF40D0" w:rsidRPr="00C973F1">
        <w:rPr>
          <w:rFonts w:ascii="Times New Roman" w:hAnsi="Times New Roman"/>
          <w:sz w:val="20"/>
        </w:rPr>
        <w:t>o repeat purchases are relevant.</w:t>
      </w:r>
    </w:p>
    <w:p w:rsidR="00307D87" w:rsidRPr="00C973F1" w:rsidRDefault="00F212E0" w:rsidP="00F212E0">
      <w:pPr>
        <w:pStyle w:val="ListParagraph"/>
        <w:numPr>
          <w:ilvl w:val="0"/>
          <w:numId w:val="7"/>
        </w:numPr>
        <w:spacing w:line="360" w:lineRule="auto"/>
        <w:ind w:left="360"/>
        <w:jc w:val="both"/>
        <w:rPr>
          <w:rFonts w:ascii="Times New Roman" w:hAnsi="Times New Roman"/>
          <w:sz w:val="20"/>
        </w:rPr>
      </w:pPr>
      <w:r w:rsidRPr="00C973F1">
        <w:rPr>
          <w:rFonts w:ascii="Times New Roman" w:hAnsi="Times New Roman"/>
          <w:sz w:val="20"/>
        </w:rPr>
        <w:t>The marginal cost, c, is equal f</w:t>
      </w:r>
      <w:r w:rsidR="00DF40D0" w:rsidRPr="00C973F1">
        <w:rPr>
          <w:rFonts w:ascii="Times New Roman" w:hAnsi="Times New Roman"/>
          <w:sz w:val="20"/>
        </w:rPr>
        <w:t>o</w:t>
      </w:r>
      <w:r w:rsidRPr="00C973F1">
        <w:rPr>
          <w:rFonts w:ascii="Times New Roman" w:hAnsi="Times New Roman"/>
          <w:sz w:val="20"/>
        </w:rPr>
        <w:t>r</w:t>
      </w:r>
      <w:r w:rsidR="00DF40D0" w:rsidRPr="00C973F1">
        <w:rPr>
          <w:rFonts w:ascii="Times New Roman" w:hAnsi="Times New Roman"/>
          <w:sz w:val="20"/>
        </w:rPr>
        <w:t xml:space="preserve"> W=H and W=L.</w:t>
      </w:r>
    </w:p>
    <w:p w:rsidR="00D74664" w:rsidRPr="00C973F1" w:rsidRDefault="00B163B1" w:rsidP="00F212E0">
      <w:pPr>
        <w:pStyle w:val="ListParagraph"/>
        <w:numPr>
          <w:ilvl w:val="0"/>
          <w:numId w:val="7"/>
        </w:numPr>
        <w:spacing w:line="360" w:lineRule="auto"/>
        <w:ind w:left="360"/>
        <w:jc w:val="both"/>
        <w:rPr>
          <w:rFonts w:ascii="Times New Roman" w:hAnsi="Times New Roman"/>
          <w:sz w:val="20"/>
        </w:rPr>
      </w:pPr>
      <w:r w:rsidRPr="00C973F1">
        <w:rPr>
          <w:rFonts w:ascii="Times New Roman" w:hAnsi="Times New Roman"/>
          <w:sz w:val="20"/>
        </w:rPr>
        <w:t xml:space="preserve">For each </w:t>
      </w:r>
      <w:r w:rsidR="00DA36E5" w:rsidRPr="00C973F1">
        <w:rPr>
          <w:rFonts w:ascii="Times New Roman" w:hAnsi="Times New Roman"/>
          <w:sz w:val="20"/>
        </w:rPr>
        <w:t>case</w:t>
      </w:r>
      <w:r w:rsidRPr="00C973F1">
        <w:rPr>
          <w:rFonts w:ascii="Times New Roman" w:hAnsi="Times New Roman"/>
          <w:sz w:val="20"/>
        </w:rPr>
        <w:t xml:space="preserve"> th</w:t>
      </w:r>
      <w:r w:rsidR="00F212E0" w:rsidRPr="00C973F1">
        <w:rPr>
          <w:rFonts w:ascii="Times New Roman" w:hAnsi="Times New Roman"/>
          <w:sz w:val="20"/>
        </w:rPr>
        <w:t>e same target market is assumed;</w:t>
      </w:r>
      <w:r w:rsidRPr="00C973F1">
        <w:rPr>
          <w:rFonts w:ascii="Times New Roman" w:hAnsi="Times New Roman"/>
          <w:sz w:val="20"/>
        </w:rPr>
        <w:t xml:space="preserve"> only the method of advertising </w:t>
      </w:r>
      <w:r w:rsidR="00DA36E5" w:rsidRPr="00C973F1">
        <w:rPr>
          <w:rFonts w:ascii="Times New Roman" w:hAnsi="Times New Roman"/>
          <w:sz w:val="20"/>
        </w:rPr>
        <w:t>differ</w:t>
      </w:r>
      <w:r w:rsidR="0041054C" w:rsidRPr="00C973F1">
        <w:rPr>
          <w:rFonts w:ascii="Times New Roman" w:hAnsi="Times New Roman"/>
          <w:sz w:val="20"/>
        </w:rPr>
        <w:t>s</w:t>
      </w:r>
      <w:r w:rsidRPr="00C973F1">
        <w:rPr>
          <w:rFonts w:ascii="Times New Roman" w:hAnsi="Times New Roman"/>
          <w:sz w:val="20"/>
        </w:rPr>
        <w:t xml:space="preserve">. </w:t>
      </w:r>
    </w:p>
    <w:p w:rsidR="00D74664" w:rsidRPr="00C973F1" w:rsidRDefault="00B163B1" w:rsidP="00F212E0">
      <w:pPr>
        <w:pStyle w:val="ListParagraph"/>
        <w:numPr>
          <w:ilvl w:val="0"/>
          <w:numId w:val="7"/>
        </w:numPr>
        <w:spacing w:line="360" w:lineRule="auto"/>
        <w:ind w:left="360"/>
        <w:jc w:val="both"/>
        <w:rPr>
          <w:rFonts w:ascii="Times New Roman" w:hAnsi="Times New Roman"/>
          <w:sz w:val="20"/>
        </w:rPr>
      </w:pPr>
      <w:r w:rsidRPr="00C973F1">
        <w:rPr>
          <w:rFonts w:ascii="Times New Roman" w:hAnsi="Times New Roman"/>
          <w:sz w:val="20"/>
        </w:rPr>
        <w:t xml:space="preserve">Firms have to opt for one or the other form of advertising due to their budget constraint. </w:t>
      </w:r>
    </w:p>
    <w:p w:rsidR="007777FF" w:rsidRPr="00C973F1" w:rsidRDefault="00E9148E" w:rsidP="00F212E0">
      <w:pPr>
        <w:pStyle w:val="ListParagraph"/>
        <w:numPr>
          <w:ilvl w:val="0"/>
          <w:numId w:val="7"/>
        </w:numPr>
        <w:spacing w:line="360" w:lineRule="auto"/>
        <w:ind w:left="360"/>
        <w:jc w:val="both"/>
        <w:rPr>
          <w:rFonts w:ascii="Times New Roman" w:hAnsi="Times New Roman"/>
          <w:sz w:val="20"/>
        </w:rPr>
      </w:pPr>
      <w:r w:rsidRPr="00C973F1">
        <w:rPr>
          <w:rFonts w:ascii="Times New Roman" w:hAnsi="Times New Roman"/>
          <w:sz w:val="20"/>
        </w:rPr>
        <w:lastRenderedPageBreak/>
        <w:t xml:space="preserve">Before an individual </w:t>
      </w:r>
      <w:r w:rsidR="00F212E0" w:rsidRPr="00C973F1">
        <w:rPr>
          <w:rFonts w:ascii="Times New Roman" w:hAnsi="Times New Roman"/>
          <w:sz w:val="20"/>
        </w:rPr>
        <w:t>can purchase the product, he/</w:t>
      </w:r>
      <w:r w:rsidRPr="00C973F1">
        <w:rPr>
          <w:rFonts w:ascii="Times New Roman" w:hAnsi="Times New Roman"/>
          <w:sz w:val="20"/>
        </w:rPr>
        <w:t xml:space="preserve">she will have </w:t>
      </w:r>
      <w:r w:rsidR="00F212E0" w:rsidRPr="00C973F1">
        <w:rPr>
          <w:rFonts w:ascii="Times New Roman" w:hAnsi="Times New Roman"/>
          <w:sz w:val="20"/>
        </w:rPr>
        <w:t>to gain knowledge of the product</w:t>
      </w:r>
      <w:r w:rsidRPr="00C973F1">
        <w:rPr>
          <w:rFonts w:ascii="Times New Roman" w:hAnsi="Times New Roman"/>
          <w:sz w:val="20"/>
        </w:rPr>
        <w:t xml:space="preserve"> first, either through conventional advertising or WOM.</w:t>
      </w:r>
      <w:r w:rsidR="00F43BEB" w:rsidRPr="00C973F1">
        <w:rPr>
          <w:rFonts w:ascii="Times New Roman" w:hAnsi="Times New Roman"/>
          <w:sz w:val="20"/>
        </w:rPr>
        <w:t xml:space="preserve"> </w:t>
      </w:r>
    </w:p>
    <w:p w:rsidR="007777FF" w:rsidRPr="00C973F1" w:rsidRDefault="007777FF" w:rsidP="00F212E0">
      <w:pPr>
        <w:pStyle w:val="ListParagraph"/>
        <w:numPr>
          <w:ilvl w:val="0"/>
          <w:numId w:val="6"/>
        </w:numPr>
        <w:spacing w:line="360" w:lineRule="auto"/>
        <w:ind w:left="360"/>
        <w:jc w:val="both"/>
        <w:rPr>
          <w:rFonts w:ascii="Times New Roman" w:hAnsi="Times New Roman"/>
          <w:sz w:val="20"/>
        </w:rPr>
      </w:pPr>
      <w:r w:rsidRPr="00C973F1">
        <w:rPr>
          <w:rFonts w:ascii="Times New Roman" w:hAnsi="Times New Roman"/>
          <w:sz w:val="20"/>
        </w:rPr>
        <w:t xml:space="preserve">The </w:t>
      </w:r>
      <w:r w:rsidR="00163011" w:rsidRPr="00C973F1">
        <w:rPr>
          <w:rFonts w:ascii="Times New Roman" w:hAnsi="Times New Roman"/>
          <w:sz w:val="20"/>
        </w:rPr>
        <w:t>Ambassador</w:t>
      </w:r>
      <w:r w:rsidRPr="00C973F1">
        <w:rPr>
          <w:rFonts w:ascii="Times New Roman" w:hAnsi="Times New Roman"/>
          <w:sz w:val="20"/>
        </w:rPr>
        <w:t>’s marginal cost is equal to zero.</w:t>
      </w:r>
    </w:p>
    <w:p w:rsidR="00D74664" w:rsidRPr="00C973F1" w:rsidRDefault="007777FF" w:rsidP="00F212E0">
      <w:pPr>
        <w:pStyle w:val="ListParagraph"/>
        <w:numPr>
          <w:ilvl w:val="0"/>
          <w:numId w:val="6"/>
        </w:numPr>
        <w:spacing w:line="360" w:lineRule="auto"/>
        <w:ind w:left="360"/>
        <w:jc w:val="both"/>
        <w:rPr>
          <w:rFonts w:ascii="Times New Roman" w:hAnsi="Times New Roman"/>
          <w:sz w:val="20"/>
        </w:rPr>
      </w:pPr>
      <w:r w:rsidRPr="00C973F1">
        <w:rPr>
          <w:rFonts w:ascii="Times New Roman" w:hAnsi="Times New Roman"/>
          <w:sz w:val="20"/>
        </w:rPr>
        <w:t xml:space="preserve">The firm is able to set the </w:t>
      </w:r>
      <w:r w:rsidR="00163011" w:rsidRPr="00C973F1">
        <w:rPr>
          <w:rFonts w:ascii="Times New Roman" w:hAnsi="Times New Roman"/>
          <w:sz w:val="20"/>
        </w:rPr>
        <w:t>Ambassador</w:t>
      </w:r>
      <w:r w:rsidRPr="00C973F1">
        <w:rPr>
          <w:rFonts w:ascii="Times New Roman" w:hAnsi="Times New Roman"/>
          <w:sz w:val="20"/>
        </w:rPr>
        <w:t xml:space="preserve"> fee</w:t>
      </w:r>
      <w:r w:rsidR="0041054C" w:rsidRPr="00C973F1">
        <w:rPr>
          <w:rFonts w:ascii="Times New Roman" w:hAnsi="Times New Roman"/>
          <w:sz w:val="20"/>
        </w:rPr>
        <w:t>.</w:t>
      </w:r>
    </w:p>
    <w:p w:rsidR="00C0122C" w:rsidRPr="00C973F1" w:rsidRDefault="00D74664" w:rsidP="00F212E0">
      <w:pPr>
        <w:pStyle w:val="ListParagraph"/>
        <w:numPr>
          <w:ilvl w:val="0"/>
          <w:numId w:val="6"/>
        </w:numPr>
        <w:spacing w:line="360" w:lineRule="auto"/>
        <w:ind w:left="360"/>
        <w:jc w:val="both"/>
        <w:rPr>
          <w:rFonts w:ascii="Times New Roman" w:hAnsi="Times New Roman"/>
          <w:sz w:val="20"/>
        </w:rPr>
      </w:pPr>
      <w:r w:rsidRPr="00C973F1">
        <w:rPr>
          <w:rFonts w:ascii="Times New Roman" w:hAnsi="Times New Roman"/>
          <w:sz w:val="20"/>
        </w:rPr>
        <w:t xml:space="preserve">The conventional advertising cost, A, is significantly higher than the fixed costs for </w:t>
      </w:r>
      <w:r w:rsidR="00163011" w:rsidRPr="00C973F1">
        <w:rPr>
          <w:rFonts w:ascii="Times New Roman" w:hAnsi="Times New Roman"/>
          <w:sz w:val="20"/>
        </w:rPr>
        <w:t>Ambassador</w:t>
      </w:r>
      <w:r w:rsidRPr="00C973F1">
        <w:rPr>
          <w:rFonts w:ascii="Times New Roman" w:hAnsi="Times New Roman"/>
          <w:sz w:val="20"/>
        </w:rPr>
        <w:t xml:space="preserve"> advertising, F.</w:t>
      </w:r>
    </w:p>
    <w:p w:rsidR="00C973F1" w:rsidRDefault="00C0122C" w:rsidP="00413F33">
      <w:pPr>
        <w:pStyle w:val="ListParagraph"/>
        <w:numPr>
          <w:ilvl w:val="0"/>
          <w:numId w:val="6"/>
        </w:numPr>
        <w:spacing w:line="360" w:lineRule="auto"/>
        <w:ind w:left="360"/>
        <w:jc w:val="both"/>
        <w:rPr>
          <w:rFonts w:ascii="Times New Roman" w:hAnsi="Times New Roman"/>
          <w:sz w:val="20"/>
        </w:rPr>
      </w:pPr>
      <w:r w:rsidRPr="00C973F1">
        <w:rPr>
          <w:rFonts w:ascii="Times New Roman" w:hAnsi="Times New Roman"/>
          <w:sz w:val="20"/>
        </w:rPr>
        <w:t xml:space="preserve">Individuals cannot see what other consumers are approached by the </w:t>
      </w:r>
      <w:r w:rsidR="00163011" w:rsidRPr="00C973F1">
        <w:rPr>
          <w:rFonts w:ascii="Times New Roman" w:hAnsi="Times New Roman"/>
          <w:sz w:val="20"/>
        </w:rPr>
        <w:t>Ambassador</w:t>
      </w:r>
      <w:r w:rsidR="00413F33" w:rsidRPr="00C973F1">
        <w:rPr>
          <w:rFonts w:ascii="Times New Roman" w:hAnsi="Times New Roman"/>
          <w:sz w:val="20"/>
        </w:rPr>
        <w:t>.</w:t>
      </w:r>
    </w:p>
    <w:p w:rsidR="00C973F1" w:rsidRDefault="00C973F1" w:rsidP="00C973F1">
      <w:pPr>
        <w:pStyle w:val="ListParagraph"/>
        <w:spacing w:line="360" w:lineRule="auto"/>
        <w:ind w:left="360"/>
        <w:jc w:val="both"/>
        <w:rPr>
          <w:rFonts w:ascii="Times New Roman" w:hAnsi="Times New Roman"/>
          <w:sz w:val="20"/>
        </w:rPr>
      </w:pPr>
    </w:p>
    <w:p w:rsidR="00F43BEB" w:rsidRPr="00C973F1" w:rsidRDefault="00F43BEB" w:rsidP="00C973F1">
      <w:pPr>
        <w:pStyle w:val="ListParagraph"/>
        <w:spacing w:line="360" w:lineRule="auto"/>
        <w:ind w:left="360"/>
        <w:jc w:val="both"/>
        <w:rPr>
          <w:rFonts w:ascii="Times New Roman" w:hAnsi="Times New Roman"/>
          <w:sz w:val="20"/>
        </w:rPr>
      </w:pPr>
      <w:r w:rsidRPr="00C973F1">
        <w:rPr>
          <w:rFonts w:ascii="Times New Roman" w:hAnsi="Times New Roman"/>
          <w:sz w:val="20"/>
        </w:rPr>
        <w:t>Purchasing probability</w:t>
      </w:r>
    </w:p>
    <w:p w:rsidR="0041054C" w:rsidRPr="00C973F1" w:rsidRDefault="00F43BEB" w:rsidP="00F43BEB">
      <w:pPr>
        <w:spacing w:line="360" w:lineRule="auto"/>
        <w:jc w:val="both"/>
        <w:rPr>
          <w:rFonts w:ascii="Times New Roman" w:hAnsi="Times New Roman"/>
          <w:sz w:val="20"/>
        </w:rPr>
      </w:pPr>
      <w:r w:rsidRPr="00C973F1">
        <w:rPr>
          <w:rFonts w:ascii="Times New Roman" w:hAnsi="Times New Roman"/>
          <w:sz w:val="20"/>
        </w:rPr>
        <w:t xml:space="preserve">The purchasing probability, </w:t>
      </w:r>
      <w:r w:rsidRPr="00C973F1">
        <w:rPr>
          <w:rFonts w:ascii="Times New Roman" w:hAnsi="Times New Roman"/>
          <w:sz w:val="20"/>
        </w:rPr>
        <w:sym w:font="Symbol" w:char="F072"/>
      </w:r>
      <w:r w:rsidRPr="00C973F1">
        <w:rPr>
          <w:rFonts w:ascii="Times New Roman" w:hAnsi="Times New Roman"/>
          <w:sz w:val="20"/>
        </w:rPr>
        <w:t xml:space="preserve">, is relevant for all </w:t>
      </w:r>
      <w:r w:rsidR="00D74664" w:rsidRPr="00C973F1">
        <w:rPr>
          <w:rFonts w:ascii="Times New Roman" w:hAnsi="Times New Roman"/>
          <w:sz w:val="20"/>
        </w:rPr>
        <w:t>cases</w:t>
      </w:r>
      <w:r w:rsidRPr="00C973F1">
        <w:rPr>
          <w:rFonts w:ascii="Times New Roman" w:hAnsi="Times New Roman"/>
          <w:sz w:val="20"/>
        </w:rPr>
        <w:t xml:space="preserve"> and includes the reaction of the customer to the advertisement.</w:t>
      </w:r>
      <w:r w:rsidR="0041054C" w:rsidRPr="00C973F1">
        <w:rPr>
          <w:rFonts w:ascii="Times New Roman" w:hAnsi="Times New Roman"/>
          <w:sz w:val="20"/>
        </w:rPr>
        <w:t xml:space="preserve"> </w:t>
      </w:r>
      <w:r w:rsidR="00BB283E" w:rsidRPr="00C973F1">
        <w:rPr>
          <w:rFonts w:ascii="Times New Roman" w:hAnsi="Times New Roman"/>
          <w:sz w:val="20"/>
        </w:rPr>
        <w:t xml:space="preserve">The purchasing probability can will take on a value such that 0 &lt; </w:t>
      </w:r>
      <w:r w:rsidR="00BB283E" w:rsidRPr="00C973F1">
        <w:rPr>
          <w:rFonts w:ascii="Times New Roman" w:hAnsi="Times New Roman"/>
          <w:sz w:val="20"/>
        </w:rPr>
        <w:sym w:font="Symbol" w:char="F072"/>
      </w:r>
      <w:r w:rsidR="00BB283E" w:rsidRPr="00C973F1">
        <w:rPr>
          <w:rFonts w:ascii="Times New Roman" w:hAnsi="Times New Roman"/>
          <w:sz w:val="20"/>
        </w:rPr>
        <w:t xml:space="preserve"> </w:t>
      </w:r>
      <w:r w:rsidR="00BB283E" w:rsidRPr="00C973F1">
        <w:rPr>
          <w:rFonts w:ascii="Times New Roman" w:hAnsi="Times New Roman"/>
          <w:sz w:val="20"/>
        </w:rPr>
        <w:sym w:font="Symbol" w:char="F0A3"/>
      </w:r>
      <w:r w:rsidR="00BB283E" w:rsidRPr="00C973F1">
        <w:rPr>
          <w:rFonts w:ascii="Times New Roman" w:hAnsi="Times New Roman"/>
          <w:sz w:val="20"/>
        </w:rPr>
        <w:t xml:space="preserve"> 1. </w:t>
      </w:r>
      <w:r w:rsidR="0041054C" w:rsidRPr="00C973F1">
        <w:rPr>
          <w:rFonts w:ascii="Times New Roman" w:hAnsi="Times New Roman"/>
          <w:sz w:val="20"/>
        </w:rPr>
        <w:t xml:space="preserve">A share of the target market, </w:t>
      </w:r>
      <w:r w:rsidR="0041054C" w:rsidRPr="00C973F1">
        <w:rPr>
          <w:rFonts w:ascii="Times New Roman" w:hAnsi="Times New Roman"/>
          <w:sz w:val="20"/>
        </w:rPr>
        <w:sym w:font="Symbol" w:char="F072"/>
      </w:r>
      <w:r w:rsidRPr="00C973F1">
        <w:rPr>
          <w:rFonts w:ascii="Times New Roman" w:hAnsi="Times New Roman"/>
          <w:sz w:val="20"/>
        </w:rPr>
        <w:t>, will purchase the product o</w:t>
      </w:r>
      <w:r w:rsidR="0041054C" w:rsidRPr="00C973F1">
        <w:rPr>
          <w:rFonts w:ascii="Times New Roman" w:hAnsi="Times New Roman"/>
          <w:sz w:val="20"/>
        </w:rPr>
        <w:t>nce they know of its existence, these individuals have E(W)&gt;P. The remaining share of the target market, (1-</w:t>
      </w:r>
      <w:r w:rsidR="0041054C" w:rsidRPr="00C973F1">
        <w:rPr>
          <w:rFonts w:ascii="Times New Roman" w:hAnsi="Times New Roman"/>
          <w:sz w:val="20"/>
        </w:rPr>
        <w:sym w:font="Symbol" w:char="F072"/>
      </w:r>
      <w:r w:rsidR="0041054C" w:rsidRPr="00C973F1">
        <w:rPr>
          <w:rFonts w:ascii="Times New Roman" w:hAnsi="Times New Roman"/>
          <w:sz w:val="20"/>
        </w:rPr>
        <w:t xml:space="preserve">), will purchase the product upon certainty that W&gt;P, if certainty is not reached E(W)&lt;P and this share will not purchase the product. </w:t>
      </w:r>
      <w:r w:rsidR="00DF40D0" w:rsidRPr="00C973F1">
        <w:rPr>
          <w:rFonts w:ascii="Times New Roman" w:hAnsi="Times New Roman"/>
          <w:sz w:val="20"/>
        </w:rPr>
        <w:t xml:space="preserve">The value of </w:t>
      </w:r>
      <w:r w:rsidR="00DF40D0" w:rsidRPr="00C973F1">
        <w:rPr>
          <w:rFonts w:ascii="Times New Roman" w:hAnsi="Times New Roman"/>
          <w:sz w:val="20"/>
        </w:rPr>
        <w:sym w:font="Symbol" w:char="F072"/>
      </w:r>
      <w:r w:rsidR="00DF40D0" w:rsidRPr="00C973F1">
        <w:rPr>
          <w:rFonts w:ascii="Times New Roman" w:hAnsi="Times New Roman"/>
          <w:sz w:val="20"/>
        </w:rPr>
        <w:t xml:space="preserve"> is such that </w:t>
      </w:r>
      <w:r w:rsidR="00DF40D0" w:rsidRPr="00C973F1">
        <w:rPr>
          <w:rFonts w:ascii="Times New Roman" w:hAnsi="Times New Roman"/>
          <w:position w:val="-10"/>
          <w:sz w:val="20"/>
        </w:rPr>
        <w:object w:dxaOrig="176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5pt;height:13.5pt" o:ole="">
            <v:imagedata r:id="rId7" o:title=""/>
          </v:shape>
          <o:OLEObject Type="Embed" ProgID="Equation.3" ShapeID="_x0000_i1025" DrawAspect="Content" ObjectID="_1499159975" r:id="rId8"/>
        </w:object>
      </w:r>
      <w:r w:rsidR="00DF40D0" w:rsidRPr="00C973F1">
        <w:rPr>
          <w:rFonts w:ascii="Times New Roman" w:hAnsi="Times New Roman"/>
          <w:sz w:val="20"/>
        </w:rPr>
        <w:t xml:space="preserve">. </w:t>
      </w:r>
      <w:r w:rsidR="0041054C" w:rsidRPr="00C973F1">
        <w:rPr>
          <w:rFonts w:ascii="Times New Roman" w:hAnsi="Times New Roman"/>
          <w:sz w:val="20"/>
        </w:rPr>
        <w:t xml:space="preserve">It is important to state that the preferences are homogenous, and if W&gt;P, the entire target market will want to acquire the product. </w:t>
      </w:r>
      <w:r w:rsidR="00163011" w:rsidRPr="00C973F1">
        <w:rPr>
          <w:rFonts w:ascii="Times New Roman" w:hAnsi="Times New Roman"/>
          <w:sz w:val="20"/>
        </w:rPr>
        <w:t>The expectations differ, h</w:t>
      </w:r>
      <w:r w:rsidR="0041054C" w:rsidRPr="00C973F1">
        <w:rPr>
          <w:rFonts w:ascii="Times New Roman" w:hAnsi="Times New Roman"/>
          <w:sz w:val="20"/>
        </w:rPr>
        <w:t xml:space="preserve">owever without a signal only part of the target market will purchase the product. </w:t>
      </w:r>
      <w:r w:rsidR="00163011" w:rsidRPr="00C973F1">
        <w:rPr>
          <w:rFonts w:ascii="Times New Roman" w:hAnsi="Times New Roman"/>
          <w:sz w:val="20"/>
        </w:rPr>
        <w:t>This signal has to be credible, however, i</w:t>
      </w:r>
      <w:r w:rsidR="0041054C" w:rsidRPr="00C973F1">
        <w:rPr>
          <w:rFonts w:ascii="Times New Roman" w:hAnsi="Times New Roman"/>
          <w:sz w:val="20"/>
        </w:rPr>
        <w:t xml:space="preserve">n order to convince the market of the worth of the </w:t>
      </w:r>
      <w:r w:rsidR="00163011" w:rsidRPr="00C973F1">
        <w:rPr>
          <w:rFonts w:ascii="Times New Roman" w:hAnsi="Times New Roman"/>
          <w:sz w:val="20"/>
        </w:rPr>
        <w:t>product</w:t>
      </w:r>
      <w:r w:rsidR="0041054C" w:rsidRPr="00C973F1">
        <w:rPr>
          <w:rFonts w:ascii="Times New Roman" w:hAnsi="Times New Roman"/>
          <w:sz w:val="20"/>
        </w:rPr>
        <w:t xml:space="preserve"> </w:t>
      </w:r>
    </w:p>
    <w:p w:rsidR="00F43BEB" w:rsidRPr="00C973F1" w:rsidRDefault="00F43BEB" w:rsidP="0041054C">
      <w:pPr>
        <w:spacing w:line="360" w:lineRule="auto"/>
        <w:ind w:firstLine="720"/>
        <w:jc w:val="both"/>
        <w:rPr>
          <w:rFonts w:ascii="Times New Roman" w:hAnsi="Times New Roman"/>
          <w:sz w:val="20"/>
          <w:vertAlign w:val="superscript"/>
        </w:rPr>
      </w:pPr>
      <w:r w:rsidRPr="00C973F1">
        <w:rPr>
          <w:rFonts w:ascii="Times New Roman" w:hAnsi="Times New Roman"/>
          <w:sz w:val="20"/>
        </w:rPr>
        <w:t>The firm can</w:t>
      </w:r>
      <w:r w:rsidR="0041054C" w:rsidRPr="00C973F1">
        <w:rPr>
          <w:rFonts w:ascii="Times New Roman" w:hAnsi="Times New Roman"/>
          <w:sz w:val="20"/>
        </w:rPr>
        <w:t>not</w:t>
      </w:r>
      <w:r w:rsidRPr="00C973F1">
        <w:rPr>
          <w:rFonts w:ascii="Times New Roman" w:hAnsi="Times New Roman"/>
          <w:sz w:val="20"/>
        </w:rPr>
        <w:t xml:space="preserve"> be seen as a credible source, </w:t>
      </w:r>
      <w:r w:rsidR="00D64ED0" w:rsidRPr="00C973F1">
        <w:rPr>
          <w:rFonts w:ascii="Times New Roman" w:hAnsi="Times New Roman"/>
          <w:sz w:val="20"/>
        </w:rPr>
        <w:t>because there</w:t>
      </w:r>
      <w:r w:rsidRPr="00C973F1">
        <w:rPr>
          <w:rFonts w:ascii="Times New Roman" w:hAnsi="Times New Roman"/>
          <w:sz w:val="20"/>
        </w:rPr>
        <w:t xml:space="preserve"> is a moral hazard problem. As the firm’s objective is to maximize profit, it can potentially make certain claims about the product that would appeal to customers</w:t>
      </w:r>
      <w:r w:rsidR="00D64ED0" w:rsidRPr="00C973F1">
        <w:rPr>
          <w:rFonts w:ascii="Times New Roman" w:hAnsi="Times New Roman"/>
          <w:sz w:val="20"/>
        </w:rPr>
        <w:t>,</w:t>
      </w:r>
      <w:r w:rsidRPr="00C973F1">
        <w:rPr>
          <w:rFonts w:ascii="Times New Roman" w:hAnsi="Times New Roman"/>
          <w:sz w:val="20"/>
        </w:rPr>
        <w:t xml:space="preserve"> but are not true. This is especially relevant for durable products, </w:t>
      </w:r>
      <w:r w:rsidR="00D64ED0" w:rsidRPr="00C973F1">
        <w:rPr>
          <w:rFonts w:ascii="Times New Roman" w:hAnsi="Times New Roman"/>
          <w:sz w:val="20"/>
        </w:rPr>
        <w:t xml:space="preserve">since </w:t>
      </w:r>
      <w:r w:rsidRPr="00C973F1">
        <w:rPr>
          <w:rFonts w:ascii="Times New Roman" w:hAnsi="Times New Roman"/>
          <w:sz w:val="20"/>
        </w:rPr>
        <w:t>repeat purchases are irrelevant and there are no economic consequences related to that certain customer.</w:t>
      </w:r>
      <w:r w:rsidRPr="00C973F1">
        <w:rPr>
          <w:rStyle w:val="FootnoteReference"/>
          <w:rFonts w:ascii="Times New Roman" w:hAnsi="Times New Roman"/>
          <w:sz w:val="20"/>
        </w:rPr>
        <w:footnoteReference w:id="2"/>
      </w:r>
      <w:r w:rsidRPr="00C973F1">
        <w:rPr>
          <w:rFonts w:ascii="Times New Roman" w:hAnsi="Times New Roman"/>
          <w:sz w:val="20"/>
        </w:rPr>
        <w:t xml:space="preserve"> The same holds true for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due to the monetary incentive they receive. Thus the customer will have to decide in each case whether they find the source credible. For the firm, this may depend on the advertising budget. The larger the budget, the more invested the firm is in their product and believes that their product is capable of delivering satisfaction to the customer. For the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this may depend on </w:t>
      </w:r>
      <w:r w:rsidR="00163011" w:rsidRPr="00C973F1">
        <w:rPr>
          <w:rFonts w:ascii="Times New Roman" w:hAnsi="Times New Roman"/>
          <w:sz w:val="20"/>
        </w:rPr>
        <w:t>Tie Strength</w:t>
      </w:r>
      <w:r w:rsidRPr="00C973F1">
        <w:rPr>
          <w:rFonts w:ascii="Times New Roman" w:hAnsi="Times New Roman"/>
          <w:sz w:val="20"/>
        </w:rPr>
        <w:t xml:space="preserve">. </w:t>
      </w:r>
      <w:r w:rsidR="00D64ED0" w:rsidRPr="00C973F1">
        <w:rPr>
          <w:rFonts w:ascii="Times New Roman" w:hAnsi="Times New Roman"/>
          <w:sz w:val="20"/>
        </w:rPr>
        <w:t>I</w:t>
      </w:r>
      <w:r w:rsidRPr="00C973F1">
        <w:rPr>
          <w:rFonts w:ascii="Times New Roman" w:hAnsi="Times New Roman"/>
          <w:sz w:val="20"/>
        </w:rPr>
        <w:t xml:space="preserve">f the relationship between the </w:t>
      </w:r>
      <w:r w:rsidR="00163011" w:rsidRPr="00C973F1">
        <w:rPr>
          <w:rFonts w:ascii="Times New Roman" w:hAnsi="Times New Roman"/>
          <w:sz w:val="20"/>
        </w:rPr>
        <w:t>Ambassador</w:t>
      </w:r>
      <w:r w:rsidR="00D64ED0" w:rsidRPr="00C973F1">
        <w:rPr>
          <w:rFonts w:ascii="Times New Roman" w:hAnsi="Times New Roman"/>
          <w:sz w:val="20"/>
        </w:rPr>
        <w:t xml:space="preserve"> and network </w:t>
      </w:r>
      <w:r w:rsidRPr="00C973F1">
        <w:rPr>
          <w:rFonts w:ascii="Times New Roman" w:hAnsi="Times New Roman"/>
          <w:sz w:val="20"/>
        </w:rPr>
        <w:t xml:space="preserve">is strong, the consequences of lying to the </w:t>
      </w:r>
      <w:r w:rsidR="00D64ED0" w:rsidRPr="00C973F1">
        <w:rPr>
          <w:rFonts w:ascii="Times New Roman" w:hAnsi="Times New Roman"/>
          <w:sz w:val="20"/>
        </w:rPr>
        <w:t>network</w:t>
      </w:r>
      <w:r w:rsidRPr="00C973F1">
        <w:rPr>
          <w:rFonts w:ascii="Times New Roman" w:hAnsi="Times New Roman"/>
          <w:sz w:val="20"/>
        </w:rPr>
        <w:t xml:space="preserve"> can outweigh the monetary incentive given by the firm.</w:t>
      </w:r>
    </w:p>
    <w:p w:rsidR="00556CA7" w:rsidRPr="00C973F1" w:rsidRDefault="00556CA7" w:rsidP="00EC56DD">
      <w:pPr>
        <w:spacing w:line="360" w:lineRule="auto"/>
        <w:jc w:val="both"/>
        <w:rPr>
          <w:rFonts w:ascii="Times New Roman" w:hAnsi="Times New Roman"/>
          <w:sz w:val="20"/>
        </w:rPr>
      </w:pPr>
    </w:p>
    <w:p w:rsidR="00556CA7" w:rsidRPr="00C973F1" w:rsidRDefault="005D4E08" w:rsidP="00EC56DD">
      <w:pPr>
        <w:spacing w:line="360" w:lineRule="auto"/>
        <w:jc w:val="both"/>
        <w:rPr>
          <w:rFonts w:ascii="Times New Roman" w:hAnsi="Times New Roman"/>
          <w:sz w:val="20"/>
        </w:rPr>
      </w:pPr>
      <w:r w:rsidRPr="00C973F1">
        <w:rPr>
          <w:rFonts w:ascii="Times New Roman" w:hAnsi="Times New Roman"/>
          <w:sz w:val="20"/>
        </w:rPr>
        <w:tab/>
      </w:r>
      <w:r w:rsidR="00556CA7" w:rsidRPr="00C973F1">
        <w:rPr>
          <w:rFonts w:ascii="Times New Roman" w:hAnsi="Times New Roman"/>
          <w:sz w:val="20"/>
        </w:rPr>
        <w:t>Conventional Marketing</w:t>
      </w:r>
    </w:p>
    <w:p w:rsidR="005D4E08" w:rsidRPr="00C973F1" w:rsidRDefault="00D64ED0" w:rsidP="00EC56DD">
      <w:pPr>
        <w:spacing w:line="360" w:lineRule="auto"/>
        <w:jc w:val="both"/>
        <w:rPr>
          <w:rFonts w:ascii="Times New Roman" w:hAnsi="Times New Roman"/>
          <w:sz w:val="20"/>
        </w:rPr>
      </w:pPr>
      <w:r w:rsidRPr="00C973F1">
        <w:rPr>
          <w:rFonts w:ascii="Times New Roman" w:hAnsi="Times New Roman"/>
          <w:sz w:val="20"/>
        </w:rPr>
        <w:t>Using the advertising budget, A, the entire market is exposed to the product. Upon exposure</w:t>
      </w:r>
      <w:r w:rsidR="005D4E08" w:rsidRPr="00C973F1">
        <w:rPr>
          <w:rFonts w:ascii="Times New Roman" w:hAnsi="Times New Roman"/>
          <w:sz w:val="20"/>
        </w:rPr>
        <w:t xml:space="preserve"> </w:t>
      </w:r>
      <w:r w:rsidR="00B163B1" w:rsidRPr="00C973F1">
        <w:rPr>
          <w:rFonts w:ascii="Times New Roman" w:hAnsi="Times New Roman"/>
          <w:sz w:val="20"/>
        </w:rPr>
        <w:t xml:space="preserve">each individual has a purchasing probability equal to </w:t>
      </w:r>
      <w:r w:rsidR="00663AF4" w:rsidRPr="00C973F1">
        <w:rPr>
          <w:rFonts w:ascii="Times New Roman" w:hAnsi="Times New Roman"/>
          <w:sz w:val="20"/>
        </w:rPr>
        <w:sym w:font="Symbol" w:char="F072"/>
      </w:r>
      <w:r w:rsidR="00B163B1" w:rsidRPr="00C973F1">
        <w:rPr>
          <w:rFonts w:ascii="Times New Roman" w:hAnsi="Times New Roman"/>
          <w:sz w:val="20"/>
        </w:rPr>
        <w:t xml:space="preserve">. </w:t>
      </w:r>
      <w:r w:rsidR="00E9148E" w:rsidRPr="00C973F1">
        <w:rPr>
          <w:rFonts w:ascii="Times New Roman" w:hAnsi="Times New Roman"/>
          <w:sz w:val="20"/>
        </w:rPr>
        <w:t>The firm will expend as much resources till the point where marginal revenue is equal to marginal cost.</w:t>
      </w:r>
      <w:r w:rsidRPr="00C973F1">
        <w:rPr>
          <w:rFonts w:ascii="Times New Roman" w:hAnsi="Times New Roman"/>
          <w:sz w:val="20"/>
        </w:rPr>
        <w:t xml:space="preserve"> For the purposes of this model, A is given and is the point where the firm maximizes profits using conventional advertising. </w:t>
      </w:r>
    </w:p>
    <w:p w:rsidR="00FF2126" w:rsidRPr="00C973F1" w:rsidRDefault="00FF2126" w:rsidP="00EC56DD">
      <w:pPr>
        <w:spacing w:line="360" w:lineRule="auto"/>
        <w:jc w:val="both"/>
        <w:rPr>
          <w:rFonts w:ascii="Times New Roman" w:hAnsi="Times New Roman"/>
          <w:sz w:val="20"/>
        </w:rPr>
      </w:pPr>
    </w:p>
    <w:p w:rsidR="005D4E08" w:rsidRPr="00C973F1" w:rsidRDefault="00FF2126" w:rsidP="00EC56DD">
      <w:pPr>
        <w:spacing w:line="360" w:lineRule="auto"/>
        <w:jc w:val="both"/>
        <w:rPr>
          <w:rFonts w:ascii="Times New Roman" w:hAnsi="Times New Roman"/>
          <w:sz w:val="20"/>
        </w:rPr>
      </w:pPr>
      <w:r w:rsidRPr="00C973F1">
        <w:rPr>
          <w:rFonts w:ascii="Times New Roman" w:hAnsi="Times New Roman"/>
          <w:sz w:val="20"/>
        </w:rPr>
        <w:t xml:space="preserve">For the WOM Model, based on the fee, the </w:t>
      </w:r>
      <w:r w:rsidR="00163011" w:rsidRPr="00C973F1">
        <w:rPr>
          <w:rFonts w:ascii="Times New Roman" w:hAnsi="Times New Roman"/>
          <w:sz w:val="20"/>
        </w:rPr>
        <w:t>Ambassador</w:t>
      </w:r>
      <w:r w:rsidRPr="00C973F1">
        <w:rPr>
          <w:rFonts w:ascii="Times New Roman" w:hAnsi="Times New Roman"/>
          <w:sz w:val="20"/>
        </w:rPr>
        <w:t xml:space="preserve"> will either expose the entire network or none of the network, </w:t>
      </w:r>
      <w:r w:rsidRPr="00C973F1">
        <w:rPr>
          <w:rFonts w:ascii="Times New Roman" w:hAnsi="Times New Roman"/>
          <w:position w:val="-8"/>
          <w:sz w:val="20"/>
        </w:rPr>
        <w:object w:dxaOrig="1340" w:dyaOrig="280">
          <v:shape id="_x0000_i1026" type="#_x0000_t75" style="width:54.75pt;height:11.25pt" o:ole="">
            <v:imagedata r:id="rId9" o:title=""/>
          </v:shape>
          <o:OLEObject Type="Embed" ProgID="Equation.3" ShapeID="_x0000_i1026" DrawAspect="Content" ObjectID="_1499159976" r:id="rId10"/>
        </w:object>
      </w:r>
    </w:p>
    <w:p w:rsidR="00F212E0" w:rsidRPr="00C973F1" w:rsidRDefault="005D4E08" w:rsidP="00EC56DD">
      <w:pPr>
        <w:spacing w:line="360" w:lineRule="auto"/>
        <w:jc w:val="both"/>
        <w:rPr>
          <w:rFonts w:ascii="Times New Roman" w:hAnsi="Times New Roman"/>
          <w:sz w:val="20"/>
        </w:rPr>
      </w:pPr>
      <w:r w:rsidRPr="00C973F1">
        <w:rPr>
          <w:rFonts w:ascii="Times New Roman" w:hAnsi="Times New Roman"/>
          <w:sz w:val="20"/>
        </w:rPr>
        <w:lastRenderedPageBreak/>
        <w:tab/>
      </w:r>
    </w:p>
    <w:p w:rsidR="00F212E0" w:rsidRPr="00C973F1" w:rsidRDefault="00F212E0" w:rsidP="00F212E0">
      <w:pPr>
        <w:spacing w:line="360" w:lineRule="auto"/>
        <w:ind w:left="360" w:firstLine="360"/>
        <w:jc w:val="both"/>
        <w:rPr>
          <w:rFonts w:ascii="Times New Roman" w:hAnsi="Times New Roman"/>
          <w:sz w:val="20"/>
        </w:rPr>
      </w:pPr>
    </w:p>
    <w:p w:rsidR="005D4E08" w:rsidRPr="00C973F1" w:rsidRDefault="00556CA7" w:rsidP="00F212E0">
      <w:pPr>
        <w:spacing w:line="360" w:lineRule="auto"/>
        <w:ind w:left="360" w:firstLine="349"/>
        <w:jc w:val="both"/>
        <w:rPr>
          <w:rFonts w:ascii="Times New Roman" w:hAnsi="Times New Roman"/>
          <w:sz w:val="20"/>
        </w:rPr>
      </w:pPr>
      <w:r w:rsidRPr="00C973F1">
        <w:rPr>
          <w:rFonts w:ascii="Times New Roman" w:hAnsi="Times New Roman"/>
          <w:sz w:val="20"/>
        </w:rPr>
        <w:t xml:space="preserve">WOM </w:t>
      </w:r>
      <w:r w:rsidR="005D4E08" w:rsidRPr="00C973F1">
        <w:rPr>
          <w:rFonts w:ascii="Times New Roman" w:hAnsi="Times New Roman"/>
          <w:sz w:val="20"/>
        </w:rPr>
        <w:t>–</w:t>
      </w:r>
      <w:r w:rsidRPr="00C973F1">
        <w:rPr>
          <w:rFonts w:ascii="Times New Roman" w:hAnsi="Times New Roman"/>
          <w:sz w:val="20"/>
        </w:rPr>
        <w:t xml:space="preserve"> </w:t>
      </w:r>
      <w:r w:rsidR="007B76AE" w:rsidRPr="00C973F1">
        <w:rPr>
          <w:rFonts w:ascii="Times New Roman" w:hAnsi="Times New Roman"/>
          <w:sz w:val="20"/>
        </w:rPr>
        <w:t>Base Model</w:t>
      </w:r>
    </w:p>
    <w:p w:rsidR="001B4BB2" w:rsidRPr="00C973F1" w:rsidRDefault="00D64ED0" w:rsidP="00F212E0">
      <w:pPr>
        <w:spacing w:line="360" w:lineRule="auto"/>
        <w:jc w:val="both"/>
        <w:rPr>
          <w:rFonts w:ascii="Times New Roman" w:hAnsi="Times New Roman"/>
          <w:sz w:val="20"/>
        </w:rPr>
      </w:pPr>
      <w:r w:rsidRPr="00C973F1">
        <w:rPr>
          <w:rFonts w:ascii="Times New Roman" w:hAnsi="Times New Roman"/>
          <w:sz w:val="20"/>
        </w:rPr>
        <w:t xml:space="preserve">A firm introduces a new product, which sells at price P and has marginal cost equal to c. </w:t>
      </w:r>
      <w:r w:rsidR="00BB283E" w:rsidRPr="00C973F1">
        <w:rPr>
          <w:rFonts w:ascii="Times New Roman" w:hAnsi="Times New Roman"/>
          <w:sz w:val="20"/>
        </w:rPr>
        <w:t xml:space="preserve">The target market has a mass of consumers equal to one, all of these consumers are part of </w:t>
      </w:r>
    </w:p>
    <w:p w:rsidR="005D4E08" w:rsidRPr="00C973F1" w:rsidRDefault="008961FF" w:rsidP="00EC56DD">
      <w:pPr>
        <w:spacing w:line="360" w:lineRule="auto"/>
        <w:jc w:val="both"/>
        <w:rPr>
          <w:rFonts w:ascii="Times New Roman" w:hAnsi="Times New Roman"/>
          <w:sz w:val="20"/>
        </w:rPr>
      </w:pPr>
      <w:r w:rsidRPr="00C973F1">
        <w:rPr>
          <w:rFonts w:ascii="Times New Roman" w:hAnsi="Times New Roman"/>
          <w:sz w:val="20"/>
        </w:rPr>
        <w:t xml:space="preserve">the network of the </w:t>
      </w:r>
      <w:r w:rsidR="00163011" w:rsidRPr="00C973F1">
        <w:rPr>
          <w:rFonts w:ascii="Times New Roman" w:hAnsi="Times New Roman"/>
          <w:sz w:val="20"/>
        </w:rPr>
        <w:t>Brand</w:t>
      </w:r>
      <w:r w:rsidR="00BB283E" w:rsidRPr="00C973F1">
        <w:rPr>
          <w:rFonts w:ascii="Times New Roman" w:hAnsi="Times New Roman"/>
          <w:sz w:val="20"/>
        </w:rPr>
        <w:t xml:space="preserve"> </w:t>
      </w:r>
      <w:r w:rsidR="00163011" w:rsidRPr="00C973F1">
        <w:rPr>
          <w:rFonts w:ascii="Times New Roman" w:hAnsi="Times New Roman"/>
          <w:sz w:val="20"/>
        </w:rPr>
        <w:t>Ambassador</w:t>
      </w:r>
      <w:r w:rsidR="00BB283E" w:rsidRPr="00C973F1">
        <w:rPr>
          <w:rFonts w:ascii="Times New Roman" w:hAnsi="Times New Roman"/>
          <w:sz w:val="20"/>
        </w:rPr>
        <w:t xml:space="preserve">. </w:t>
      </w:r>
      <w:r w:rsidR="001B4BB2" w:rsidRPr="00C973F1">
        <w:rPr>
          <w:rFonts w:ascii="Times New Roman" w:hAnsi="Times New Roman"/>
          <w:sz w:val="20"/>
        </w:rPr>
        <w:t xml:space="preserve">The </w:t>
      </w:r>
      <w:r w:rsidR="00163011" w:rsidRPr="00C973F1">
        <w:rPr>
          <w:rFonts w:ascii="Times New Roman" w:hAnsi="Times New Roman"/>
          <w:sz w:val="20"/>
        </w:rPr>
        <w:t>Ambassador</w:t>
      </w:r>
      <w:r w:rsidR="001B4BB2" w:rsidRPr="00C973F1">
        <w:rPr>
          <w:rFonts w:ascii="Times New Roman" w:hAnsi="Times New Roman"/>
          <w:sz w:val="20"/>
        </w:rPr>
        <w:t xml:space="preserve"> is appro</w:t>
      </w:r>
      <w:r w:rsidRPr="00C973F1">
        <w:rPr>
          <w:rFonts w:ascii="Times New Roman" w:hAnsi="Times New Roman"/>
          <w:sz w:val="20"/>
        </w:rPr>
        <w:t xml:space="preserve">ached by the firm and offered a </w:t>
      </w:r>
      <w:r w:rsidR="001B4BB2" w:rsidRPr="00C973F1">
        <w:rPr>
          <w:rFonts w:ascii="Times New Roman" w:hAnsi="Times New Roman"/>
          <w:sz w:val="20"/>
        </w:rPr>
        <w:t xml:space="preserve">fee, a percentage of the profit per product sold. In order to receive this fee, the consumer has to hear about the product through the </w:t>
      </w:r>
      <w:r w:rsidR="00163011" w:rsidRPr="00C973F1">
        <w:rPr>
          <w:rFonts w:ascii="Times New Roman" w:hAnsi="Times New Roman"/>
          <w:sz w:val="20"/>
        </w:rPr>
        <w:t>Ambassador</w:t>
      </w:r>
      <w:r w:rsidR="001B4BB2" w:rsidRPr="00C973F1">
        <w:rPr>
          <w:rFonts w:ascii="Times New Roman" w:hAnsi="Times New Roman"/>
          <w:sz w:val="20"/>
        </w:rPr>
        <w:t xml:space="preserve"> and purchase the product. The consumer’s utility function is equal to: </w:t>
      </w:r>
      <w:r w:rsidR="003206C8">
        <w:rPr>
          <w:rFonts w:ascii="Times New Roman" w:hAnsi="Times New Roman"/>
          <w:noProof/>
          <w:position w:val="-2"/>
          <w:sz w:val="20"/>
          <w:lang w:val="nl-NL" w:eastAsia="nl-NL"/>
        </w:rPr>
        <w:drawing>
          <wp:inline distT="0" distB="0" distL="0" distR="0">
            <wp:extent cx="342900" cy="104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2900" cy="104775"/>
                    </a:xfrm>
                    <a:prstGeom prst="rect">
                      <a:avLst/>
                    </a:prstGeom>
                    <a:noFill/>
                    <a:ln>
                      <a:noFill/>
                    </a:ln>
                  </pic:spPr>
                </pic:pic>
              </a:graphicData>
            </a:graphic>
          </wp:inline>
        </w:drawing>
      </w:r>
      <w:r w:rsidR="001B4BB2" w:rsidRPr="00C973F1">
        <w:rPr>
          <w:rFonts w:ascii="Times New Roman" w:hAnsi="Times New Roman"/>
          <w:sz w:val="20"/>
        </w:rPr>
        <w:t>, where W is the worth of the product and P is the price of the product. The worth of the produc</w:t>
      </w:r>
      <w:r w:rsidR="007B76AE" w:rsidRPr="00C973F1">
        <w:rPr>
          <w:rFonts w:ascii="Times New Roman" w:hAnsi="Times New Roman"/>
          <w:sz w:val="20"/>
        </w:rPr>
        <w:t>t can take on two values, high</w:t>
      </w:r>
      <w:r w:rsidR="001B4BB2" w:rsidRPr="00C973F1">
        <w:rPr>
          <w:rFonts w:ascii="Times New Roman" w:hAnsi="Times New Roman"/>
          <w:sz w:val="20"/>
        </w:rPr>
        <w:t xml:space="preserve"> (H) and low (L). W=H&gt;P and W=L&lt;P. Based on the worth of the product, the consumers utility can either be positive, they derive pleasure from the purchase, or negative, they derive displeasure from the product. Both the </w:t>
      </w:r>
      <w:r w:rsidR="00163011" w:rsidRPr="00C973F1">
        <w:rPr>
          <w:rFonts w:ascii="Times New Roman" w:hAnsi="Times New Roman"/>
          <w:sz w:val="20"/>
        </w:rPr>
        <w:t>Ambassador</w:t>
      </w:r>
      <w:r w:rsidR="001B4BB2" w:rsidRPr="00C973F1">
        <w:rPr>
          <w:rFonts w:ascii="Times New Roman" w:hAnsi="Times New Roman"/>
          <w:sz w:val="20"/>
        </w:rPr>
        <w:t xml:space="preserve"> and the firm are aw</w:t>
      </w:r>
      <w:r w:rsidR="00163011" w:rsidRPr="00C973F1">
        <w:rPr>
          <w:rFonts w:ascii="Times New Roman" w:hAnsi="Times New Roman"/>
          <w:sz w:val="20"/>
        </w:rPr>
        <w:t>are of the worth of the product;</w:t>
      </w:r>
      <w:r w:rsidR="001B4BB2" w:rsidRPr="00C973F1">
        <w:rPr>
          <w:rFonts w:ascii="Times New Roman" w:hAnsi="Times New Roman"/>
          <w:sz w:val="20"/>
        </w:rPr>
        <w:t xml:space="preserve"> </w:t>
      </w:r>
      <w:r w:rsidR="00163011" w:rsidRPr="00C973F1">
        <w:rPr>
          <w:rFonts w:ascii="Times New Roman" w:hAnsi="Times New Roman"/>
          <w:sz w:val="20"/>
        </w:rPr>
        <w:t xml:space="preserve">the consumer is, </w:t>
      </w:r>
      <w:r w:rsidR="001B4BB2" w:rsidRPr="00C973F1">
        <w:rPr>
          <w:rFonts w:ascii="Times New Roman" w:hAnsi="Times New Roman"/>
          <w:sz w:val="20"/>
        </w:rPr>
        <w:t>however</w:t>
      </w:r>
      <w:r w:rsidR="00163011" w:rsidRPr="00C973F1">
        <w:rPr>
          <w:rFonts w:ascii="Times New Roman" w:hAnsi="Times New Roman"/>
          <w:sz w:val="20"/>
        </w:rPr>
        <w:t>,</w:t>
      </w:r>
      <w:r w:rsidR="001B4BB2" w:rsidRPr="00C973F1">
        <w:rPr>
          <w:rFonts w:ascii="Times New Roman" w:hAnsi="Times New Roman"/>
          <w:sz w:val="20"/>
        </w:rPr>
        <w:t xml:space="preserve"> not aware before the purchase of the product. The </w:t>
      </w:r>
      <w:r w:rsidR="00163011" w:rsidRPr="00C973F1">
        <w:rPr>
          <w:rFonts w:ascii="Times New Roman" w:hAnsi="Times New Roman"/>
          <w:sz w:val="20"/>
        </w:rPr>
        <w:t>Ambassador</w:t>
      </w:r>
      <w:r w:rsidR="001B4BB2" w:rsidRPr="00C973F1">
        <w:rPr>
          <w:rFonts w:ascii="Times New Roman" w:hAnsi="Times New Roman"/>
          <w:sz w:val="20"/>
        </w:rPr>
        <w:t xml:space="preserve"> and the network have homogenous preferences. So, if the </w:t>
      </w:r>
      <w:r w:rsidR="00163011" w:rsidRPr="00C973F1">
        <w:rPr>
          <w:rFonts w:ascii="Times New Roman" w:hAnsi="Times New Roman"/>
          <w:sz w:val="20"/>
        </w:rPr>
        <w:t>Ambassador</w:t>
      </w:r>
      <w:r w:rsidR="001B4BB2" w:rsidRPr="00C973F1">
        <w:rPr>
          <w:rFonts w:ascii="Times New Roman" w:hAnsi="Times New Roman"/>
          <w:sz w:val="20"/>
        </w:rPr>
        <w:t xml:space="preserve"> finds that the product’s worth is lower than the price, so will the network. If the </w:t>
      </w:r>
      <w:r w:rsidR="00163011" w:rsidRPr="00C973F1">
        <w:rPr>
          <w:rFonts w:ascii="Times New Roman" w:hAnsi="Times New Roman"/>
          <w:sz w:val="20"/>
        </w:rPr>
        <w:t>Ambassador</w:t>
      </w:r>
      <w:r w:rsidR="001B4BB2" w:rsidRPr="00C973F1">
        <w:rPr>
          <w:rFonts w:ascii="Times New Roman" w:hAnsi="Times New Roman"/>
          <w:sz w:val="20"/>
        </w:rPr>
        <w:t xml:space="preserve"> does falsely recommend the product to their network, W=L, the relationship with </w:t>
      </w:r>
      <w:r w:rsidR="00163011" w:rsidRPr="00C973F1">
        <w:rPr>
          <w:rFonts w:ascii="Times New Roman" w:hAnsi="Times New Roman"/>
          <w:sz w:val="20"/>
        </w:rPr>
        <w:t>his/her</w:t>
      </w:r>
      <w:r w:rsidR="001B4BB2" w:rsidRPr="00C973F1">
        <w:rPr>
          <w:rFonts w:ascii="Times New Roman" w:hAnsi="Times New Roman"/>
          <w:sz w:val="20"/>
        </w:rPr>
        <w:t xml:space="preserve"> network is not harmed. Because the </w:t>
      </w:r>
      <w:r w:rsidR="00163011" w:rsidRPr="00C973F1">
        <w:rPr>
          <w:rFonts w:ascii="Times New Roman" w:hAnsi="Times New Roman"/>
          <w:sz w:val="20"/>
        </w:rPr>
        <w:t>Ambassador</w:t>
      </w:r>
      <w:r w:rsidR="001B4BB2" w:rsidRPr="00C973F1">
        <w:rPr>
          <w:rFonts w:ascii="Times New Roman" w:hAnsi="Times New Roman"/>
          <w:sz w:val="20"/>
        </w:rPr>
        <w:t xml:space="preserve"> does not face consequences if W=L, there is a chance that W=L. A proportion of the network, </w:t>
      </w:r>
      <w:r w:rsidR="001B4BB2" w:rsidRPr="00C973F1">
        <w:rPr>
          <w:rFonts w:ascii="Times New Roman" w:hAnsi="Times New Roman"/>
          <w:sz w:val="20"/>
        </w:rPr>
        <w:sym w:font="Symbol" w:char="F072"/>
      </w:r>
      <w:r w:rsidR="001B4BB2" w:rsidRPr="00C973F1">
        <w:rPr>
          <w:rFonts w:ascii="Times New Roman" w:hAnsi="Times New Roman"/>
          <w:sz w:val="20"/>
        </w:rPr>
        <w:t xml:space="preserve">, will take the advice of the </w:t>
      </w:r>
      <w:r w:rsidR="00163011" w:rsidRPr="00C973F1">
        <w:rPr>
          <w:rFonts w:ascii="Times New Roman" w:hAnsi="Times New Roman"/>
          <w:sz w:val="20"/>
        </w:rPr>
        <w:t>Ambassador</w:t>
      </w:r>
      <w:r w:rsidR="001B4BB2" w:rsidRPr="00C973F1">
        <w:rPr>
          <w:rFonts w:ascii="Times New Roman" w:hAnsi="Times New Roman"/>
          <w:sz w:val="20"/>
        </w:rPr>
        <w:t xml:space="preserve"> regardless of his/her intentions, E(W)&gt;P. The remaining proportion, (1-</w:t>
      </w:r>
      <w:r w:rsidR="001B4BB2" w:rsidRPr="00C973F1">
        <w:rPr>
          <w:rFonts w:ascii="Times New Roman" w:hAnsi="Times New Roman"/>
          <w:sz w:val="20"/>
        </w:rPr>
        <w:sym w:font="Symbol" w:char="F072"/>
      </w:r>
      <w:r w:rsidR="001B4BB2" w:rsidRPr="00C973F1">
        <w:rPr>
          <w:rFonts w:ascii="Times New Roman" w:hAnsi="Times New Roman"/>
          <w:sz w:val="20"/>
        </w:rPr>
        <w:t xml:space="preserve">), will only purchase the product once they can determine that (W)&gt;P, however E(W)&lt;P and they will not purchase without a signal. </w:t>
      </w:r>
      <w:r w:rsidR="00BB283E" w:rsidRPr="00C973F1">
        <w:rPr>
          <w:rFonts w:ascii="Times New Roman" w:hAnsi="Times New Roman"/>
          <w:sz w:val="20"/>
        </w:rPr>
        <w:t xml:space="preserve">Training and maintenance costs of the </w:t>
      </w:r>
      <w:r w:rsidR="00163011" w:rsidRPr="00C973F1">
        <w:rPr>
          <w:rFonts w:ascii="Times New Roman" w:hAnsi="Times New Roman"/>
          <w:sz w:val="20"/>
        </w:rPr>
        <w:t>Ambassador</w:t>
      </w:r>
      <w:r w:rsidR="00BB283E" w:rsidRPr="00C973F1">
        <w:rPr>
          <w:rFonts w:ascii="Times New Roman" w:hAnsi="Times New Roman"/>
          <w:sz w:val="20"/>
        </w:rPr>
        <w:t xml:space="preserve"> are equal to F, whilst the fee is equal to </w:t>
      </w:r>
      <w:r w:rsidR="00BB283E" w:rsidRPr="00C973F1">
        <w:rPr>
          <w:sz w:val="20"/>
        </w:rPr>
        <w:sym w:font="Symbol" w:char="F061"/>
      </w:r>
      <w:r w:rsidR="00BB283E" w:rsidRPr="00C973F1">
        <w:rPr>
          <w:rFonts w:ascii="Times New Roman" w:hAnsi="Times New Roman"/>
          <w:sz w:val="20"/>
        </w:rPr>
        <w:t xml:space="preserve">. </w:t>
      </w:r>
      <w:r w:rsidR="001B4BB2" w:rsidRPr="00C973F1">
        <w:rPr>
          <w:rFonts w:ascii="Times New Roman" w:hAnsi="Times New Roman"/>
          <w:sz w:val="20"/>
        </w:rPr>
        <w:t xml:space="preserve"> </w:t>
      </w:r>
    </w:p>
    <w:p w:rsidR="005D4E08" w:rsidRPr="00C973F1" w:rsidRDefault="005D4E08" w:rsidP="00EC56DD">
      <w:pPr>
        <w:spacing w:line="360" w:lineRule="auto"/>
        <w:jc w:val="both"/>
        <w:rPr>
          <w:rFonts w:ascii="Times New Roman" w:hAnsi="Times New Roman"/>
          <w:sz w:val="20"/>
        </w:rPr>
      </w:pPr>
    </w:p>
    <w:p w:rsidR="001B4BB2" w:rsidRPr="00C973F1" w:rsidRDefault="005D4E08" w:rsidP="00EC56DD">
      <w:pPr>
        <w:spacing w:line="360" w:lineRule="auto"/>
        <w:jc w:val="both"/>
        <w:rPr>
          <w:rFonts w:ascii="Times New Roman" w:hAnsi="Times New Roman"/>
          <w:sz w:val="20"/>
        </w:rPr>
      </w:pPr>
      <w:r w:rsidRPr="00C973F1">
        <w:rPr>
          <w:rFonts w:ascii="Times New Roman" w:hAnsi="Times New Roman"/>
          <w:sz w:val="20"/>
        </w:rPr>
        <w:tab/>
      </w:r>
      <w:r w:rsidR="007707F9" w:rsidRPr="00C973F1">
        <w:rPr>
          <w:rFonts w:ascii="Times New Roman" w:hAnsi="Times New Roman"/>
          <w:sz w:val="20"/>
        </w:rPr>
        <w:t>E</w:t>
      </w:r>
      <w:r w:rsidR="001225E5" w:rsidRPr="00C973F1">
        <w:rPr>
          <w:rFonts w:ascii="Times New Roman" w:hAnsi="Times New Roman"/>
          <w:sz w:val="20"/>
        </w:rPr>
        <w:t>xtension</w:t>
      </w:r>
      <w:r w:rsidR="001B4BB2" w:rsidRPr="00C973F1">
        <w:rPr>
          <w:rFonts w:ascii="Times New Roman" w:hAnsi="Times New Roman"/>
          <w:sz w:val="20"/>
        </w:rPr>
        <w:t xml:space="preserve"> 1</w:t>
      </w:r>
      <w:r w:rsidR="00163011" w:rsidRPr="00C973F1">
        <w:rPr>
          <w:rFonts w:ascii="Times New Roman" w:hAnsi="Times New Roman"/>
          <w:sz w:val="20"/>
        </w:rPr>
        <w:t xml:space="preserve"> - Credibility</w:t>
      </w:r>
    </w:p>
    <w:p w:rsidR="008961FF" w:rsidRPr="00C973F1" w:rsidRDefault="008961FF" w:rsidP="00F212E0">
      <w:pPr>
        <w:spacing w:line="360" w:lineRule="auto"/>
        <w:jc w:val="both"/>
        <w:rPr>
          <w:rFonts w:ascii="Times New Roman" w:hAnsi="Times New Roman"/>
          <w:sz w:val="20"/>
        </w:rPr>
      </w:pPr>
      <w:r w:rsidRPr="00C973F1">
        <w:rPr>
          <w:rFonts w:ascii="Times New Roman" w:hAnsi="Times New Roman"/>
          <w:sz w:val="20"/>
        </w:rPr>
        <w:t xml:space="preserve">This extension is similar to the foundation model, but it differs in one aspect. The </w:t>
      </w:r>
      <w:r w:rsidR="00163011" w:rsidRPr="00C973F1">
        <w:rPr>
          <w:rFonts w:ascii="Times New Roman" w:hAnsi="Times New Roman"/>
          <w:sz w:val="20"/>
        </w:rPr>
        <w:t>Ambassador</w:t>
      </w:r>
      <w:r w:rsidRPr="00C973F1">
        <w:rPr>
          <w:rFonts w:ascii="Times New Roman" w:hAnsi="Times New Roman"/>
          <w:sz w:val="20"/>
        </w:rPr>
        <w:t xml:space="preserve"> knows the value of the product, when recommending the product to his or her network the </w:t>
      </w:r>
      <w:r w:rsidR="00163011" w:rsidRPr="00C973F1">
        <w:rPr>
          <w:rFonts w:ascii="Times New Roman" w:hAnsi="Times New Roman"/>
          <w:sz w:val="20"/>
        </w:rPr>
        <w:t>Ambassador</w:t>
      </w:r>
      <w:r w:rsidRPr="00C973F1">
        <w:rPr>
          <w:rFonts w:ascii="Times New Roman" w:hAnsi="Times New Roman"/>
          <w:sz w:val="20"/>
        </w:rPr>
        <w:t xml:space="preserve"> claims the product’s worth is higher than the price. If the product’s worth is lower than the price, individuals in the network</w:t>
      </w:r>
      <w:r w:rsidR="00163011" w:rsidRPr="00C973F1">
        <w:rPr>
          <w:rFonts w:ascii="Times New Roman" w:hAnsi="Times New Roman"/>
          <w:sz w:val="20"/>
        </w:rPr>
        <w:t xml:space="preserve"> will not purchase the product and </w:t>
      </w:r>
      <w:r w:rsidR="00C158A6" w:rsidRPr="00C973F1">
        <w:rPr>
          <w:rFonts w:ascii="Times New Roman" w:hAnsi="Times New Roman"/>
          <w:sz w:val="20"/>
        </w:rPr>
        <w:t>the referral</w:t>
      </w:r>
      <w:r w:rsidRPr="00C973F1">
        <w:rPr>
          <w:rFonts w:ascii="Times New Roman" w:hAnsi="Times New Roman"/>
          <w:sz w:val="20"/>
        </w:rPr>
        <w:t xml:space="preserve"> is </w:t>
      </w:r>
      <w:r w:rsidR="00163011" w:rsidRPr="00C973F1">
        <w:rPr>
          <w:rFonts w:ascii="Times New Roman" w:hAnsi="Times New Roman"/>
          <w:sz w:val="20"/>
        </w:rPr>
        <w:t xml:space="preserve">therefore </w:t>
      </w:r>
      <w:r w:rsidRPr="00C973F1">
        <w:rPr>
          <w:rFonts w:ascii="Times New Roman" w:hAnsi="Times New Roman"/>
          <w:sz w:val="20"/>
        </w:rPr>
        <w:t xml:space="preserve">moot. However, the </w:t>
      </w:r>
      <w:r w:rsidR="00163011" w:rsidRPr="00C973F1">
        <w:rPr>
          <w:rFonts w:ascii="Times New Roman" w:hAnsi="Times New Roman"/>
          <w:sz w:val="20"/>
        </w:rPr>
        <w:t>Ambassador</w:t>
      </w:r>
      <w:r w:rsidRPr="00C973F1">
        <w:rPr>
          <w:rFonts w:ascii="Times New Roman" w:hAnsi="Times New Roman"/>
          <w:sz w:val="20"/>
        </w:rPr>
        <w:t xml:space="preserve"> can be incentivized to lie to his or her network and in doing so the individuals that have purchased the product will sever ties with the </w:t>
      </w:r>
      <w:r w:rsidR="00163011" w:rsidRPr="00C973F1">
        <w:rPr>
          <w:rFonts w:ascii="Times New Roman" w:hAnsi="Times New Roman"/>
          <w:sz w:val="20"/>
        </w:rPr>
        <w:t>Ambassador</w:t>
      </w:r>
      <w:r w:rsidRPr="00C973F1">
        <w:rPr>
          <w:rFonts w:ascii="Times New Roman" w:hAnsi="Times New Roman"/>
          <w:sz w:val="20"/>
        </w:rPr>
        <w:t xml:space="preserve">. The </w:t>
      </w:r>
      <w:r w:rsidR="00163011" w:rsidRPr="00C973F1">
        <w:rPr>
          <w:rFonts w:ascii="Times New Roman" w:hAnsi="Times New Roman"/>
          <w:sz w:val="20"/>
        </w:rPr>
        <w:t>Ambassador</w:t>
      </w:r>
      <w:r w:rsidRPr="00C973F1">
        <w:rPr>
          <w:rFonts w:ascii="Times New Roman" w:hAnsi="Times New Roman"/>
          <w:sz w:val="20"/>
        </w:rPr>
        <w:t xml:space="preserve"> is willing to lie if the compensation is adequate. This compensation has to be equal or higher than the monetary value the </w:t>
      </w:r>
      <w:r w:rsidR="00163011" w:rsidRPr="00C973F1">
        <w:rPr>
          <w:rFonts w:ascii="Times New Roman" w:hAnsi="Times New Roman"/>
          <w:sz w:val="20"/>
        </w:rPr>
        <w:t>Ambassador</w:t>
      </w:r>
      <w:r w:rsidRPr="00C973F1">
        <w:rPr>
          <w:rFonts w:ascii="Times New Roman" w:hAnsi="Times New Roman"/>
          <w:sz w:val="20"/>
        </w:rPr>
        <w:t xml:space="preserve"> attaches to each relationship</w:t>
      </w:r>
      <w:r w:rsidR="00A8757A" w:rsidRPr="00C973F1">
        <w:rPr>
          <w:rFonts w:ascii="Times New Roman" w:hAnsi="Times New Roman"/>
          <w:sz w:val="20"/>
        </w:rPr>
        <w:t>, this value is equal to D</w:t>
      </w:r>
      <w:r w:rsidRPr="00C973F1">
        <w:rPr>
          <w:rFonts w:ascii="Times New Roman" w:hAnsi="Times New Roman"/>
          <w:sz w:val="20"/>
        </w:rPr>
        <w:t xml:space="preserve">. In this extension, the </w:t>
      </w:r>
      <w:r w:rsidR="00163011" w:rsidRPr="00C973F1">
        <w:rPr>
          <w:rFonts w:ascii="Times New Roman" w:hAnsi="Times New Roman"/>
          <w:sz w:val="20"/>
        </w:rPr>
        <w:t>Ambassador</w:t>
      </w:r>
      <w:r w:rsidRPr="00C973F1">
        <w:rPr>
          <w:rFonts w:ascii="Times New Roman" w:hAnsi="Times New Roman"/>
          <w:sz w:val="20"/>
        </w:rPr>
        <w:t xml:space="preserve"> values the close and distant networks equally, therefore D</w:t>
      </w:r>
      <w:r w:rsidRPr="00C973F1">
        <w:rPr>
          <w:rFonts w:ascii="Times New Roman" w:hAnsi="Times New Roman"/>
          <w:sz w:val="20"/>
          <w:vertAlign w:val="subscript"/>
        </w:rPr>
        <w:t>D</w:t>
      </w:r>
      <w:r w:rsidRPr="00C973F1">
        <w:rPr>
          <w:rFonts w:ascii="Times New Roman" w:hAnsi="Times New Roman"/>
          <w:sz w:val="20"/>
        </w:rPr>
        <w:t>=D</w:t>
      </w:r>
      <w:r w:rsidRPr="00C973F1">
        <w:rPr>
          <w:rFonts w:ascii="Times New Roman" w:hAnsi="Times New Roman"/>
          <w:sz w:val="20"/>
          <w:vertAlign w:val="subscript"/>
        </w:rPr>
        <w:t>CL</w:t>
      </w:r>
      <w:r w:rsidRPr="00C973F1">
        <w:rPr>
          <w:rFonts w:ascii="Times New Roman" w:hAnsi="Times New Roman"/>
          <w:sz w:val="20"/>
        </w:rPr>
        <w:t xml:space="preserve">. Due to this equality, the </w:t>
      </w:r>
      <w:r w:rsidR="00163011" w:rsidRPr="00C973F1">
        <w:rPr>
          <w:rFonts w:ascii="Times New Roman" w:hAnsi="Times New Roman"/>
          <w:sz w:val="20"/>
        </w:rPr>
        <w:t>Ambassador</w:t>
      </w:r>
      <w:r w:rsidRPr="00C973F1">
        <w:rPr>
          <w:rFonts w:ascii="Times New Roman" w:hAnsi="Times New Roman"/>
          <w:sz w:val="20"/>
        </w:rPr>
        <w:t xml:space="preserve"> does not discriminate between individuals, and if the compensation is adequate both networks will be approached. The network can observe the value of the fee and the value of the relationship (value of D). Both the </w:t>
      </w:r>
      <w:r w:rsidR="00163011" w:rsidRPr="00C973F1">
        <w:rPr>
          <w:rFonts w:ascii="Times New Roman" w:hAnsi="Times New Roman"/>
          <w:sz w:val="20"/>
        </w:rPr>
        <w:t>Ambassador</w:t>
      </w:r>
      <w:r w:rsidRPr="00C973F1">
        <w:rPr>
          <w:rFonts w:ascii="Times New Roman" w:hAnsi="Times New Roman"/>
          <w:sz w:val="20"/>
        </w:rPr>
        <w:t xml:space="preserve"> and the network value their relationship equally</w:t>
      </w:r>
      <w:r w:rsidR="00C0122C" w:rsidRPr="00C973F1">
        <w:rPr>
          <w:rFonts w:ascii="Times New Roman" w:hAnsi="Times New Roman"/>
          <w:sz w:val="20"/>
        </w:rPr>
        <w:t xml:space="preserve">, though severing ties will only harm the </w:t>
      </w:r>
      <w:r w:rsidR="00163011" w:rsidRPr="00C973F1">
        <w:rPr>
          <w:rFonts w:ascii="Times New Roman" w:hAnsi="Times New Roman"/>
          <w:sz w:val="20"/>
        </w:rPr>
        <w:t>Ambassador</w:t>
      </w:r>
      <w:r w:rsidRPr="00C973F1">
        <w:rPr>
          <w:rFonts w:ascii="Times New Roman" w:hAnsi="Times New Roman"/>
          <w:sz w:val="20"/>
        </w:rPr>
        <w:t>.</w:t>
      </w:r>
      <w:r w:rsidR="00C0122C" w:rsidRPr="00C973F1">
        <w:rPr>
          <w:rFonts w:ascii="Times New Roman" w:hAnsi="Times New Roman"/>
          <w:sz w:val="20"/>
        </w:rPr>
        <w:t xml:space="preserve"> The network will need to know the value of their relationship in order to correctly recognize signals concerning the worth of the product.</w:t>
      </w:r>
      <w:r w:rsidRPr="00C973F1">
        <w:rPr>
          <w:rFonts w:ascii="Times New Roman" w:hAnsi="Times New Roman"/>
          <w:sz w:val="20"/>
        </w:rPr>
        <w:t xml:space="preserve"> </w:t>
      </w:r>
    </w:p>
    <w:p w:rsidR="001B4BB2" w:rsidRPr="00C973F1" w:rsidRDefault="001B4BB2" w:rsidP="00EC56DD">
      <w:pPr>
        <w:spacing w:line="360" w:lineRule="auto"/>
        <w:jc w:val="both"/>
        <w:rPr>
          <w:rFonts w:ascii="Times New Roman" w:hAnsi="Times New Roman"/>
          <w:sz w:val="20"/>
        </w:rPr>
      </w:pPr>
    </w:p>
    <w:p w:rsidR="005D4E08" w:rsidRPr="00C973F1" w:rsidRDefault="00163011" w:rsidP="00EC56DD">
      <w:pPr>
        <w:spacing w:line="360" w:lineRule="auto"/>
        <w:jc w:val="both"/>
        <w:rPr>
          <w:rFonts w:ascii="Times New Roman" w:hAnsi="Times New Roman"/>
          <w:sz w:val="20"/>
        </w:rPr>
      </w:pPr>
      <w:r w:rsidRPr="00C973F1">
        <w:rPr>
          <w:rFonts w:ascii="Times New Roman" w:hAnsi="Times New Roman"/>
          <w:sz w:val="20"/>
        </w:rPr>
        <w:tab/>
      </w:r>
      <w:r w:rsidR="001B4BB2" w:rsidRPr="00C973F1">
        <w:rPr>
          <w:rFonts w:ascii="Times New Roman" w:hAnsi="Times New Roman"/>
          <w:sz w:val="20"/>
        </w:rPr>
        <w:t>Extension 2</w:t>
      </w:r>
      <w:r w:rsidRPr="00C973F1">
        <w:rPr>
          <w:rFonts w:ascii="Times New Roman" w:hAnsi="Times New Roman"/>
          <w:sz w:val="20"/>
        </w:rPr>
        <w:t xml:space="preserve"> – Close &amp; Distant Network</w:t>
      </w:r>
    </w:p>
    <w:p w:rsidR="00FF2126" w:rsidRPr="00C973F1" w:rsidRDefault="008961FF" w:rsidP="00F212E0">
      <w:pPr>
        <w:spacing w:line="360" w:lineRule="auto"/>
        <w:jc w:val="both"/>
        <w:rPr>
          <w:rFonts w:ascii="Times New Roman" w:hAnsi="Times New Roman"/>
          <w:sz w:val="20"/>
        </w:rPr>
      </w:pPr>
      <w:r w:rsidRPr="00C973F1">
        <w:rPr>
          <w:rFonts w:ascii="Times New Roman" w:hAnsi="Times New Roman"/>
          <w:sz w:val="20"/>
        </w:rPr>
        <w:lastRenderedPageBreak/>
        <w:t xml:space="preserve">Given that the </w:t>
      </w:r>
      <w:r w:rsidR="00163011" w:rsidRPr="00C973F1">
        <w:rPr>
          <w:rFonts w:ascii="Times New Roman" w:hAnsi="Times New Roman"/>
          <w:sz w:val="20"/>
        </w:rPr>
        <w:t>Ambassador</w:t>
      </w:r>
      <w:r w:rsidRPr="00C973F1">
        <w:rPr>
          <w:rFonts w:ascii="Times New Roman" w:hAnsi="Times New Roman"/>
          <w:sz w:val="20"/>
        </w:rPr>
        <w:t xml:space="preserve"> has two networks, the value attached to these networks is different. The close network is valued higher than the distant network. This is reflected in the displeasure associated with severing a tie. So, </w:t>
      </w:r>
      <w:r w:rsidR="003206C8">
        <w:rPr>
          <w:rFonts w:ascii="Times New Roman" w:hAnsi="Times New Roman"/>
          <w:noProof/>
          <w:position w:val="-8"/>
          <w:sz w:val="20"/>
          <w:lang w:val="nl-NL" w:eastAsia="nl-NL"/>
        </w:rPr>
        <w:drawing>
          <wp:inline distT="0" distB="0" distL="0" distR="0">
            <wp:extent cx="695325" cy="1524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5325" cy="152400"/>
                    </a:xfrm>
                    <a:prstGeom prst="rect">
                      <a:avLst/>
                    </a:prstGeom>
                    <a:noFill/>
                    <a:ln>
                      <a:noFill/>
                    </a:ln>
                  </pic:spPr>
                </pic:pic>
              </a:graphicData>
            </a:graphic>
          </wp:inline>
        </w:drawing>
      </w:r>
      <w:r w:rsidRPr="00C973F1">
        <w:rPr>
          <w:rFonts w:ascii="Times New Roman" w:hAnsi="Times New Roman"/>
          <w:sz w:val="20"/>
        </w:rPr>
        <w:t xml:space="preserve">. The proportion of the network that has a close tie to the </w:t>
      </w:r>
      <w:r w:rsidR="00163011" w:rsidRPr="00C973F1">
        <w:rPr>
          <w:rFonts w:ascii="Times New Roman" w:hAnsi="Times New Roman"/>
          <w:sz w:val="20"/>
        </w:rPr>
        <w:t>Ambassador</w:t>
      </w:r>
      <w:r w:rsidRPr="00C973F1">
        <w:rPr>
          <w:rFonts w:ascii="Times New Roman" w:hAnsi="Times New Roman"/>
          <w:sz w:val="20"/>
        </w:rPr>
        <w:t xml:space="preserve"> is equal to </w:t>
      </w:r>
      <w:r w:rsidRPr="00C973F1">
        <w:rPr>
          <w:rFonts w:ascii="Times New Roman" w:hAnsi="Times New Roman"/>
          <w:sz w:val="20"/>
        </w:rPr>
        <w:sym w:font="Symbol" w:char="F071"/>
      </w:r>
      <w:r w:rsidRPr="00C973F1">
        <w:rPr>
          <w:rFonts w:ascii="Times New Roman" w:hAnsi="Times New Roman"/>
          <w:sz w:val="20"/>
        </w:rPr>
        <w:t xml:space="preserve">, the remaining proportion, </w:t>
      </w:r>
      <w:r w:rsidR="003206C8">
        <w:rPr>
          <w:rFonts w:ascii="Times New Roman" w:hAnsi="Times New Roman"/>
          <w:noProof/>
          <w:position w:val="-10"/>
          <w:sz w:val="20"/>
          <w:lang w:val="nl-NL" w:eastAsia="nl-NL"/>
        </w:rPr>
        <w:drawing>
          <wp:inline distT="0" distB="0" distL="0" distR="0">
            <wp:extent cx="314325" cy="1619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C973F1">
        <w:rPr>
          <w:rFonts w:ascii="Times New Roman" w:hAnsi="Times New Roman"/>
          <w:sz w:val="20"/>
        </w:rPr>
        <w:t>, is in the distant network.  The consumer revenue regardless of what network they are in is equal to L-P&lt;0 if W=L and H-P&gt;0 if W=H.</w:t>
      </w:r>
    </w:p>
    <w:p w:rsidR="008961FF" w:rsidRPr="00C973F1" w:rsidRDefault="008961FF" w:rsidP="00EC56DD">
      <w:pPr>
        <w:spacing w:line="360" w:lineRule="auto"/>
        <w:jc w:val="both"/>
        <w:rPr>
          <w:rFonts w:ascii="Times New Roman" w:hAnsi="Times New Roman"/>
          <w:sz w:val="20"/>
        </w:rPr>
      </w:pPr>
    </w:p>
    <w:p w:rsidR="001B4BB2" w:rsidRPr="00C973F1" w:rsidRDefault="001B4BB2" w:rsidP="00EC56DD">
      <w:pPr>
        <w:spacing w:line="360" w:lineRule="auto"/>
        <w:jc w:val="both"/>
        <w:rPr>
          <w:rFonts w:ascii="Times New Roman" w:hAnsi="Times New Roman"/>
          <w:sz w:val="20"/>
        </w:rPr>
      </w:pPr>
      <w:r w:rsidRPr="00C973F1">
        <w:rPr>
          <w:rFonts w:ascii="Times New Roman" w:hAnsi="Times New Roman"/>
          <w:sz w:val="20"/>
        </w:rPr>
        <w:t xml:space="preserve">In order to isolate the effect of the different reaction’s the network will have, comparative statics will be used. </w:t>
      </w:r>
    </w:p>
    <w:p w:rsidR="00AC7640" w:rsidRPr="00C973F1" w:rsidRDefault="00AC7640" w:rsidP="00EC56DD">
      <w:pPr>
        <w:spacing w:line="360" w:lineRule="auto"/>
        <w:jc w:val="both"/>
        <w:rPr>
          <w:rFonts w:ascii="Times New Roman" w:hAnsi="Times New Roman"/>
          <w:sz w:val="20"/>
        </w:rPr>
      </w:pPr>
    </w:p>
    <w:p w:rsidR="007777FF" w:rsidRPr="00C973F1" w:rsidRDefault="00AB1DC9" w:rsidP="007777FF">
      <w:pPr>
        <w:spacing w:line="360" w:lineRule="auto"/>
        <w:jc w:val="both"/>
        <w:rPr>
          <w:rFonts w:ascii="Times New Roman" w:hAnsi="Times New Roman"/>
          <w:b/>
          <w:sz w:val="20"/>
        </w:rPr>
      </w:pPr>
      <w:r w:rsidRPr="00C973F1">
        <w:rPr>
          <w:rFonts w:ascii="Times New Roman" w:hAnsi="Times New Roman"/>
          <w:b/>
          <w:sz w:val="20"/>
        </w:rPr>
        <w:t xml:space="preserve">4 </w:t>
      </w:r>
      <w:r w:rsidR="004E7031" w:rsidRPr="00C973F1">
        <w:rPr>
          <w:rFonts w:ascii="Times New Roman" w:hAnsi="Times New Roman"/>
          <w:b/>
          <w:sz w:val="20"/>
        </w:rPr>
        <w:tab/>
      </w:r>
      <w:r w:rsidR="0026420A" w:rsidRPr="00C973F1">
        <w:rPr>
          <w:rFonts w:ascii="Times New Roman" w:hAnsi="Times New Roman"/>
          <w:b/>
          <w:sz w:val="20"/>
        </w:rPr>
        <w:t>Model</w:t>
      </w:r>
      <w:r w:rsidR="00F43BEB" w:rsidRPr="00C973F1">
        <w:rPr>
          <w:rStyle w:val="FootnoteReference"/>
          <w:rFonts w:ascii="Times New Roman" w:hAnsi="Times New Roman"/>
          <w:b/>
          <w:sz w:val="20"/>
        </w:rPr>
        <w:footnoteReference w:id="3"/>
      </w:r>
    </w:p>
    <w:p w:rsidR="007777FF" w:rsidRPr="00C973F1" w:rsidRDefault="007B76AE" w:rsidP="007777FF">
      <w:pPr>
        <w:spacing w:line="360" w:lineRule="auto"/>
        <w:ind w:firstLine="360"/>
        <w:jc w:val="both"/>
        <w:rPr>
          <w:rFonts w:ascii="Times New Roman" w:hAnsi="Times New Roman"/>
          <w:sz w:val="20"/>
        </w:rPr>
      </w:pPr>
      <w:r w:rsidRPr="00C973F1">
        <w:rPr>
          <w:rFonts w:ascii="Times New Roman" w:hAnsi="Times New Roman"/>
          <w:sz w:val="20"/>
        </w:rPr>
        <w:t>Base</w:t>
      </w:r>
      <w:r w:rsidR="007777FF" w:rsidRPr="00C973F1">
        <w:rPr>
          <w:rFonts w:ascii="Times New Roman" w:hAnsi="Times New Roman"/>
          <w:sz w:val="20"/>
        </w:rPr>
        <w:t xml:space="preserve"> model</w:t>
      </w:r>
    </w:p>
    <w:p w:rsidR="007777FF" w:rsidRPr="00C973F1" w:rsidRDefault="007777FF" w:rsidP="0052619B">
      <w:pPr>
        <w:spacing w:line="360" w:lineRule="auto"/>
        <w:jc w:val="both"/>
        <w:rPr>
          <w:rFonts w:ascii="Times New Roman" w:hAnsi="Times New Roman"/>
          <w:sz w:val="20"/>
        </w:rPr>
      </w:pPr>
      <w:r w:rsidRPr="00C973F1">
        <w:rPr>
          <w:rFonts w:ascii="Times New Roman" w:hAnsi="Times New Roman"/>
          <w:sz w:val="20"/>
        </w:rPr>
        <w:t xml:space="preserve">The </w:t>
      </w:r>
      <w:r w:rsidR="00163011" w:rsidRPr="00C973F1">
        <w:rPr>
          <w:rFonts w:ascii="Times New Roman" w:hAnsi="Times New Roman"/>
          <w:sz w:val="20"/>
        </w:rPr>
        <w:t>Ambassador</w:t>
      </w:r>
      <w:r w:rsidRPr="00C973F1">
        <w:rPr>
          <w:rFonts w:ascii="Times New Roman" w:hAnsi="Times New Roman"/>
          <w:sz w:val="20"/>
        </w:rPr>
        <w:t xml:space="preserve">’s revenue is equal to </w:t>
      </w:r>
      <w:r w:rsidR="003206C8">
        <w:rPr>
          <w:rFonts w:ascii="Times New Roman" w:hAnsi="Times New Roman"/>
          <w:noProof/>
          <w:position w:val="-10"/>
          <w:sz w:val="20"/>
          <w:lang w:val="nl-NL" w:eastAsia="nl-NL"/>
        </w:rPr>
        <w:drawing>
          <wp:inline distT="0" distB="0" distL="0" distR="0">
            <wp:extent cx="581025" cy="1714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1025" cy="171450"/>
                    </a:xfrm>
                    <a:prstGeom prst="rect">
                      <a:avLst/>
                    </a:prstGeom>
                    <a:noFill/>
                    <a:ln>
                      <a:noFill/>
                    </a:ln>
                  </pic:spPr>
                </pic:pic>
              </a:graphicData>
            </a:graphic>
          </wp:inline>
        </w:drawing>
      </w:r>
      <w:r w:rsidRPr="00C973F1">
        <w:rPr>
          <w:rFonts w:ascii="Times New Roman" w:hAnsi="Times New Roman"/>
          <w:sz w:val="20"/>
        </w:rPr>
        <w:t xml:space="preserve">. Therefore the </w:t>
      </w:r>
      <w:r w:rsidR="00163011" w:rsidRPr="00C973F1">
        <w:rPr>
          <w:rFonts w:ascii="Times New Roman" w:hAnsi="Times New Roman"/>
          <w:sz w:val="20"/>
        </w:rPr>
        <w:t>Ambassador</w:t>
      </w:r>
      <w:r w:rsidRPr="00C973F1">
        <w:rPr>
          <w:rFonts w:ascii="Times New Roman" w:hAnsi="Times New Roman"/>
          <w:sz w:val="20"/>
        </w:rPr>
        <w:t xml:space="preserve"> will accept any fee that is marginally higher than zero, if this fee is larger than zero the reach, </w:t>
      </w:r>
      <w:r w:rsidRPr="00C973F1">
        <w:rPr>
          <w:rFonts w:ascii="Times New Roman" w:hAnsi="Times New Roman"/>
          <w:sz w:val="20"/>
        </w:rPr>
        <w:sym w:font="Symbol" w:char="F06C"/>
      </w:r>
      <w:r w:rsidRPr="00C973F1">
        <w:rPr>
          <w:rFonts w:ascii="Times New Roman" w:hAnsi="Times New Roman"/>
          <w:sz w:val="20"/>
        </w:rPr>
        <w:t xml:space="preserve">, will be equal to one (the entire network).  The firm’s revenue is equal to </w:t>
      </w:r>
      <w:r w:rsidR="003206C8">
        <w:rPr>
          <w:rFonts w:ascii="Times New Roman" w:hAnsi="Times New Roman"/>
          <w:noProof/>
          <w:position w:val="-10"/>
          <w:sz w:val="20"/>
          <w:lang w:val="nl-NL" w:eastAsia="nl-NL"/>
        </w:rPr>
        <w:drawing>
          <wp:inline distT="0" distB="0" distL="0" distR="0">
            <wp:extent cx="1019175" cy="1714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19175" cy="171450"/>
                    </a:xfrm>
                    <a:prstGeom prst="rect">
                      <a:avLst/>
                    </a:prstGeom>
                    <a:noFill/>
                    <a:ln>
                      <a:noFill/>
                    </a:ln>
                  </pic:spPr>
                </pic:pic>
              </a:graphicData>
            </a:graphic>
          </wp:inline>
        </w:drawing>
      </w:r>
      <w:r w:rsidRPr="00C973F1">
        <w:rPr>
          <w:rFonts w:ascii="Times New Roman" w:hAnsi="Times New Roman"/>
          <w:sz w:val="20"/>
        </w:rPr>
        <w:t xml:space="preserve">, (where </w:t>
      </w:r>
      <w:r w:rsidRPr="00C973F1">
        <w:rPr>
          <w:rFonts w:ascii="Times New Roman" w:hAnsi="Times New Roman"/>
          <w:sz w:val="20"/>
        </w:rPr>
        <w:sym w:font="Symbol" w:char="F06C"/>
      </w:r>
      <w:r w:rsidRPr="00C973F1">
        <w:rPr>
          <w:rFonts w:ascii="Times New Roman" w:hAnsi="Times New Roman"/>
          <w:sz w:val="20"/>
        </w:rPr>
        <w:t xml:space="preserve">=1 in this case). The firm will opt for </w:t>
      </w:r>
      <w:r w:rsidR="00163011" w:rsidRPr="00C973F1">
        <w:rPr>
          <w:rFonts w:ascii="Times New Roman" w:hAnsi="Times New Roman"/>
          <w:sz w:val="20"/>
        </w:rPr>
        <w:t>Ambassador</w:t>
      </w:r>
      <w:r w:rsidRPr="00C973F1">
        <w:rPr>
          <w:rFonts w:ascii="Times New Roman" w:hAnsi="Times New Roman"/>
          <w:sz w:val="20"/>
        </w:rPr>
        <w:t xml:space="preserve">s if </w:t>
      </w:r>
      <w:r w:rsidR="003206C8">
        <w:rPr>
          <w:rFonts w:ascii="Times New Roman" w:hAnsi="Times New Roman"/>
          <w:noProof/>
          <w:position w:val="-10"/>
          <w:sz w:val="20"/>
          <w:lang w:val="nl-NL" w:eastAsia="nl-NL"/>
        </w:rPr>
        <w:drawing>
          <wp:inline distT="0" distB="0" distL="0" distR="0">
            <wp:extent cx="914400" cy="171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14400" cy="171450"/>
                    </a:xfrm>
                    <a:prstGeom prst="rect">
                      <a:avLst/>
                    </a:prstGeom>
                    <a:noFill/>
                    <a:ln>
                      <a:noFill/>
                    </a:ln>
                  </pic:spPr>
                </pic:pic>
              </a:graphicData>
            </a:graphic>
          </wp:inline>
        </w:drawing>
      </w:r>
      <w:r w:rsidRPr="00C973F1">
        <w:rPr>
          <w:rFonts w:ascii="Times New Roman" w:hAnsi="Times New Roman"/>
          <w:sz w:val="20"/>
        </w:rPr>
        <w:t xml:space="preserve">, for this to hold </w:t>
      </w:r>
      <w:r w:rsidR="003206C8">
        <w:rPr>
          <w:rFonts w:ascii="Times New Roman" w:hAnsi="Times New Roman"/>
          <w:noProof/>
          <w:position w:val="-14"/>
          <w:sz w:val="20"/>
          <w:lang w:val="nl-NL" w:eastAsia="nl-NL"/>
        </w:rPr>
        <w:drawing>
          <wp:inline distT="0" distB="0" distL="0" distR="0">
            <wp:extent cx="657225" cy="1809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57225" cy="180975"/>
                    </a:xfrm>
                    <a:prstGeom prst="rect">
                      <a:avLst/>
                    </a:prstGeom>
                    <a:noFill/>
                    <a:ln>
                      <a:noFill/>
                    </a:ln>
                  </pic:spPr>
                </pic:pic>
              </a:graphicData>
            </a:graphic>
          </wp:inline>
        </w:drawing>
      </w:r>
      <w:r w:rsidRPr="00C973F1">
        <w:rPr>
          <w:rFonts w:ascii="Times New Roman" w:hAnsi="Times New Roman"/>
          <w:sz w:val="20"/>
        </w:rPr>
        <w:t xml:space="preserve">. </w:t>
      </w:r>
    </w:p>
    <w:p w:rsidR="007777FF" w:rsidRPr="00C973F1" w:rsidRDefault="007777FF" w:rsidP="007777FF">
      <w:pPr>
        <w:spacing w:line="360" w:lineRule="auto"/>
        <w:ind w:firstLine="360"/>
        <w:jc w:val="both"/>
        <w:rPr>
          <w:rFonts w:ascii="Times New Roman" w:hAnsi="Times New Roman"/>
          <w:sz w:val="20"/>
        </w:rPr>
      </w:pPr>
      <w:r w:rsidRPr="00C973F1">
        <w:rPr>
          <w:rFonts w:ascii="Times New Roman" w:hAnsi="Times New Roman"/>
          <w:sz w:val="20"/>
        </w:rPr>
        <w:t xml:space="preserve">As the upper limit of </w:t>
      </w:r>
      <w:r w:rsidRPr="00C973F1">
        <w:rPr>
          <w:rFonts w:ascii="Times New Roman" w:hAnsi="Times New Roman"/>
          <w:sz w:val="20"/>
        </w:rPr>
        <w:sym w:font="Symbol" w:char="F061"/>
      </w:r>
      <w:r w:rsidRPr="00C973F1">
        <w:rPr>
          <w:rFonts w:ascii="Times New Roman" w:hAnsi="Times New Roman"/>
          <w:sz w:val="20"/>
        </w:rPr>
        <w:t xml:space="preserve"> is at all times larger than zero, and the fee has to be marginally higher than zero, the firm will always opt for </w:t>
      </w:r>
      <w:r w:rsidR="00163011" w:rsidRPr="00C973F1">
        <w:rPr>
          <w:rFonts w:ascii="Times New Roman" w:hAnsi="Times New Roman"/>
          <w:sz w:val="20"/>
        </w:rPr>
        <w:t>Ambassador</w:t>
      </w:r>
      <w:r w:rsidRPr="00C973F1">
        <w:rPr>
          <w:rFonts w:ascii="Times New Roman" w:hAnsi="Times New Roman"/>
          <w:sz w:val="20"/>
        </w:rPr>
        <w:t xml:space="preserve"> advertising. The </w:t>
      </w:r>
      <w:r w:rsidR="00163011" w:rsidRPr="00C973F1">
        <w:rPr>
          <w:rFonts w:ascii="Times New Roman" w:hAnsi="Times New Roman"/>
          <w:sz w:val="20"/>
        </w:rPr>
        <w:t>Ambassador</w:t>
      </w:r>
      <w:r w:rsidRPr="00C973F1">
        <w:rPr>
          <w:rFonts w:ascii="Times New Roman" w:hAnsi="Times New Roman"/>
          <w:sz w:val="20"/>
        </w:rPr>
        <w:t xml:space="preserve"> requires relatively little in return for access to his/her network, as there are no negative effects or consequences. The individuals in the network will derive utility, and the </w:t>
      </w:r>
      <w:r w:rsidR="00163011" w:rsidRPr="00C973F1">
        <w:rPr>
          <w:rFonts w:ascii="Times New Roman" w:hAnsi="Times New Roman"/>
          <w:sz w:val="20"/>
        </w:rPr>
        <w:t>Ambassador</w:t>
      </w:r>
      <w:r w:rsidRPr="00C973F1">
        <w:rPr>
          <w:rFonts w:ascii="Times New Roman" w:hAnsi="Times New Roman"/>
          <w:sz w:val="20"/>
        </w:rPr>
        <w:t xml:space="preserve"> will have a positive return. Furthermore the firm is able to make a higher profit in comparison to conventional advertising. All agents benefit from this form of advertising. </w:t>
      </w:r>
    </w:p>
    <w:p w:rsidR="00F92E69" w:rsidRPr="00C973F1" w:rsidRDefault="00C83A24" w:rsidP="007777FF">
      <w:pPr>
        <w:spacing w:line="360" w:lineRule="auto"/>
        <w:ind w:firstLine="720"/>
        <w:jc w:val="both"/>
        <w:rPr>
          <w:rFonts w:ascii="Times New Roman" w:hAnsi="Times New Roman"/>
          <w:sz w:val="20"/>
        </w:rPr>
      </w:pPr>
      <w:r w:rsidRPr="00C973F1">
        <w:rPr>
          <w:rFonts w:ascii="Times New Roman" w:hAnsi="Times New Roman"/>
          <w:sz w:val="20"/>
        </w:rPr>
        <w:t>This model allows the Ambassador to inform his/her network about the existence of the product. T</w:t>
      </w:r>
      <w:r w:rsidR="007777FF" w:rsidRPr="00C973F1">
        <w:rPr>
          <w:rFonts w:ascii="Times New Roman" w:hAnsi="Times New Roman"/>
          <w:sz w:val="20"/>
        </w:rPr>
        <w:t xml:space="preserve">hough both the network and </w:t>
      </w:r>
      <w:r w:rsidR="00163011" w:rsidRPr="00C973F1">
        <w:rPr>
          <w:rFonts w:ascii="Times New Roman" w:hAnsi="Times New Roman"/>
          <w:sz w:val="20"/>
        </w:rPr>
        <w:t>Ambassador</w:t>
      </w:r>
      <w:r w:rsidR="007777FF" w:rsidRPr="00C973F1">
        <w:rPr>
          <w:rFonts w:ascii="Times New Roman" w:hAnsi="Times New Roman"/>
          <w:sz w:val="20"/>
        </w:rPr>
        <w:t xml:space="preserve"> have homogenous preferences, a proportion of the network does not buy the product. </w:t>
      </w:r>
      <w:r w:rsidRPr="00C973F1">
        <w:rPr>
          <w:rFonts w:ascii="Times New Roman" w:hAnsi="Times New Roman"/>
          <w:sz w:val="20"/>
        </w:rPr>
        <w:t>This is due to th</w:t>
      </w:r>
      <w:r w:rsidR="007777FF" w:rsidRPr="00C973F1">
        <w:rPr>
          <w:rFonts w:ascii="Times New Roman" w:hAnsi="Times New Roman"/>
          <w:sz w:val="20"/>
        </w:rPr>
        <w:t xml:space="preserve">e </w:t>
      </w:r>
      <w:r w:rsidR="00163011" w:rsidRPr="00C973F1">
        <w:rPr>
          <w:rFonts w:ascii="Times New Roman" w:hAnsi="Times New Roman"/>
          <w:sz w:val="20"/>
        </w:rPr>
        <w:t>Ambassador</w:t>
      </w:r>
      <w:r w:rsidRPr="00C973F1">
        <w:rPr>
          <w:rFonts w:ascii="Times New Roman" w:hAnsi="Times New Roman"/>
          <w:sz w:val="20"/>
        </w:rPr>
        <w:t xml:space="preserve"> lacking</w:t>
      </w:r>
      <w:r w:rsidR="007777FF" w:rsidRPr="00C973F1">
        <w:rPr>
          <w:rFonts w:ascii="Times New Roman" w:hAnsi="Times New Roman"/>
          <w:sz w:val="20"/>
        </w:rPr>
        <w:t xml:space="preserve"> credibility, as hidden intentions can be present, and there are no negative consequences. Furthermore the </w:t>
      </w:r>
      <w:r w:rsidR="00163011" w:rsidRPr="00C973F1">
        <w:rPr>
          <w:rFonts w:ascii="Times New Roman" w:hAnsi="Times New Roman"/>
          <w:sz w:val="20"/>
        </w:rPr>
        <w:t>Ambassador</w:t>
      </w:r>
      <w:r w:rsidR="007777FF" w:rsidRPr="00C973F1">
        <w:rPr>
          <w:rFonts w:ascii="Times New Roman" w:hAnsi="Times New Roman"/>
          <w:sz w:val="20"/>
        </w:rPr>
        <w:t xml:space="preserve"> faces an increase in profit if he or she takes on the </w:t>
      </w:r>
      <w:r w:rsidR="00163011" w:rsidRPr="00C973F1">
        <w:rPr>
          <w:rFonts w:ascii="Times New Roman" w:hAnsi="Times New Roman"/>
          <w:sz w:val="20"/>
        </w:rPr>
        <w:t>Ambassador</w:t>
      </w:r>
      <w:r w:rsidR="007777FF" w:rsidRPr="00C973F1">
        <w:rPr>
          <w:rFonts w:ascii="Times New Roman" w:hAnsi="Times New Roman"/>
          <w:sz w:val="20"/>
        </w:rPr>
        <w:t xml:space="preserve">ship and lies to their network. The profit increases from zero to </w:t>
      </w:r>
      <w:r w:rsidR="003206C8">
        <w:rPr>
          <w:rFonts w:ascii="Times New Roman" w:hAnsi="Times New Roman"/>
          <w:noProof/>
          <w:position w:val="-10"/>
          <w:sz w:val="20"/>
          <w:lang w:val="nl-NL" w:eastAsia="nl-NL"/>
        </w:rPr>
        <w:drawing>
          <wp:inline distT="0" distB="0" distL="0" distR="0">
            <wp:extent cx="495300" cy="1714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95300" cy="171450"/>
                    </a:xfrm>
                    <a:prstGeom prst="rect">
                      <a:avLst/>
                    </a:prstGeom>
                    <a:noFill/>
                    <a:ln>
                      <a:noFill/>
                    </a:ln>
                  </pic:spPr>
                </pic:pic>
              </a:graphicData>
            </a:graphic>
          </wp:inline>
        </w:drawing>
      </w:r>
      <w:r w:rsidR="007777FF" w:rsidRPr="00C973F1">
        <w:rPr>
          <w:rFonts w:ascii="Times New Roman" w:hAnsi="Times New Roman"/>
          <w:sz w:val="20"/>
        </w:rPr>
        <w:t xml:space="preserve">. </w:t>
      </w:r>
    </w:p>
    <w:p w:rsidR="00F92E69" w:rsidRPr="00C973F1" w:rsidRDefault="00F92E69" w:rsidP="007777FF">
      <w:pPr>
        <w:spacing w:line="360" w:lineRule="auto"/>
        <w:ind w:firstLine="720"/>
        <w:jc w:val="both"/>
        <w:rPr>
          <w:rFonts w:ascii="Times New Roman" w:hAnsi="Times New Roman"/>
          <w:sz w:val="20"/>
        </w:rPr>
      </w:pPr>
    </w:p>
    <w:tbl>
      <w:tblPr>
        <w:tblStyle w:val="TableGrid"/>
        <w:tblW w:w="0" w:type="auto"/>
        <w:tblLook w:val="00BF" w:firstRow="1" w:lastRow="0" w:firstColumn="1" w:lastColumn="0" w:noHBand="0" w:noVBand="0"/>
      </w:tblPr>
      <w:tblGrid>
        <w:gridCol w:w="1703"/>
        <w:gridCol w:w="1703"/>
        <w:gridCol w:w="1703"/>
        <w:gridCol w:w="1703"/>
        <w:gridCol w:w="1704"/>
      </w:tblGrid>
      <w:tr w:rsidR="00F92E69" w:rsidRPr="00C973F1">
        <w:tc>
          <w:tcPr>
            <w:tcW w:w="1703" w:type="dxa"/>
          </w:tcPr>
          <w:p w:rsidR="00F92E69" w:rsidRPr="00C973F1" w:rsidRDefault="00F92E69" w:rsidP="00505084">
            <w:pPr>
              <w:spacing w:line="360" w:lineRule="auto"/>
              <w:jc w:val="both"/>
              <w:rPr>
                <w:rFonts w:ascii="Times New Roman" w:hAnsi="Times New Roman"/>
                <w:sz w:val="20"/>
              </w:rPr>
            </w:pPr>
            <w:r w:rsidRPr="00C973F1">
              <w:rPr>
                <w:rFonts w:ascii="Times New Roman" w:hAnsi="Times New Roman"/>
                <w:sz w:val="20"/>
              </w:rPr>
              <w:t>Product Worth</w:t>
            </w:r>
          </w:p>
        </w:tc>
        <w:tc>
          <w:tcPr>
            <w:tcW w:w="1703" w:type="dxa"/>
          </w:tcPr>
          <w:p w:rsidR="00F92E69" w:rsidRPr="00C973F1" w:rsidRDefault="00F92E69" w:rsidP="00505084">
            <w:pPr>
              <w:spacing w:line="360" w:lineRule="auto"/>
              <w:jc w:val="both"/>
              <w:rPr>
                <w:rFonts w:ascii="Times New Roman" w:hAnsi="Times New Roman"/>
                <w:sz w:val="20"/>
              </w:rPr>
            </w:pPr>
            <w:r w:rsidRPr="00C973F1">
              <w:rPr>
                <w:rFonts w:ascii="Times New Roman" w:hAnsi="Times New Roman"/>
                <w:sz w:val="20"/>
              </w:rPr>
              <w:t>Consumer Utility</w:t>
            </w:r>
          </w:p>
        </w:tc>
        <w:tc>
          <w:tcPr>
            <w:tcW w:w="1703" w:type="dxa"/>
          </w:tcPr>
          <w:p w:rsidR="00F92E69" w:rsidRPr="00C973F1" w:rsidRDefault="00163011" w:rsidP="00505084">
            <w:pPr>
              <w:spacing w:line="360" w:lineRule="auto"/>
              <w:jc w:val="both"/>
              <w:rPr>
                <w:rFonts w:ascii="Times New Roman" w:hAnsi="Times New Roman"/>
                <w:sz w:val="20"/>
              </w:rPr>
            </w:pPr>
            <w:r w:rsidRPr="00C973F1">
              <w:rPr>
                <w:rFonts w:ascii="Times New Roman" w:hAnsi="Times New Roman"/>
                <w:sz w:val="20"/>
              </w:rPr>
              <w:t>Ambassador</w:t>
            </w:r>
            <w:r w:rsidR="00F92E69" w:rsidRPr="00C973F1">
              <w:rPr>
                <w:rFonts w:ascii="Times New Roman" w:hAnsi="Times New Roman"/>
                <w:sz w:val="20"/>
              </w:rPr>
              <w:t xml:space="preserve"> profit</w:t>
            </w:r>
          </w:p>
        </w:tc>
        <w:tc>
          <w:tcPr>
            <w:tcW w:w="1703" w:type="dxa"/>
          </w:tcPr>
          <w:p w:rsidR="00F92E69" w:rsidRPr="00C973F1" w:rsidRDefault="00F92E69" w:rsidP="00505084">
            <w:pPr>
              <w:spacing w:line="360" w:lineRule="auto"/>
              <w:jc w:val="both"/>
              <w:rPr>
                <w:rFonts w:ascii="Times New Roman" w:hAnsi="Times New Roman"/>
                <w:sz w:val="20"/>
              </w:rPr>
            </w:pPr>
            <w:r w:rsidRPr="00C973F1">
              <w:rPr>
                <w:rFonts w:ascii="Times New Roman" w:hAnsi="Times New Roman"/>
                <w:sz w:val="20"/>
              </w:rPr>
              <w:t xml:space="preserve">Min. </w:t>
            </w:r>
            <w:r w:rsidR="00163011" w:rsidRPr="00C973F1">
              <w:rPr>
                <w:rFonts w:ascii="Times New Roman" w:hAnsi="Times New Roman"/>
                <w:sz w:val="20"/>
              </w:rPr>
              <w:t>Ambassador</w:t>
            </w:r>
            <w:r w:rsidRPr="00C973F1">
              <w:rPr>
                <w:rFonts w:ascii="Times New Roman" w:hAnsi="Times New Roman"/>
                <w:sz w:val="20"/>
              </w:rPr>
              <w:t xml:space="preserve"> fee (</w:t>
            </w:r>
            <w:r w:rsidR="00163011" w:rsidRPr="00C973F1">
              <w:rPr>
                <w:rFonts w:ascii="Times New Roman" w:hAnsi="Times New Roman"/>
                <w:sz w:val="20"/>
              </w:rPr>
              <w:t>Ambassador</w:t>
            </w:r>
            <w:r w:rsidRPr="00C973F1">
              <w:rPr>
                <w:rFonts w:ascii="Times New Roman" w:hAnsi="Times New Roman"/>
                <w:sz w:val="20"/>
              </w:rPr>
              <w:t xml:space="preserve"> limit)</w:t>
            </w:r>
          </w:p>
        </w:tc>
        <w:tc>
          <w:tcPr>
            <w:tcW w:w="1704" w:type="dxa"/>
          </w:tcPr>
          <w:p w:rsidR="00F92E69" w:rsidRPr="00C973F1" w:rsidRDefault="00F92E69" w:rsidP="00505084">
            <w:pPr>
              <w:spacing w:line="360" w:lineRule="auto"/>
              <w:jc w:val="both"/>
              <w:rPr>
                <w:rFonts w:ascii="Times New Roman" w:hAnsi="Times New Roman"/>
                <w:sz w:val="20"/>
              </w:rPr>
            </w:pPr>
            <w:r w:rsidRPr="00C973F1">
              <w:rPr>
                <w:rFonts w:ascii="Times New Roman" w:hAnsi="Times New Roman"/>
                <w:sz w:val="20"/>
              </w:rPr>
              <w:t xml:space="preserve">Max. </w:t>
            </w:r>
            <w:r w:rsidR="00163011" w:rsidRPr="00C973F1">
              <w:rPr>
                <w:rFonts w:ascii="Times New Roman" w:hAnsi="Times New Roman"/>
                <w:sz w:val="20"/>
              </w:rPr>
              <w:t>Ambassador</w:t>
            </w:r>
            <w:r w:rsidRPr="00C973F1">
              <w:rPr>
                <w:rFonts w:ascii="Times New Roman" w:hAnsi="Times New Roman"/>
                <w:sz w:val="20"/>
              </w:rPr>
              <w:t xml:space="preserve"> fee (firm limit)</w:t>
            </w:r>
          </w:p>
        </w:tc>
      </w:tr>
      <w:tr w:rsidR="007A0A5C" w:rsidRPr="00C973F1">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hAnsi="Times New Roman"/>
                <w:sz w:val="20"/>
              </w:rPr>
              <w:t>W=L</w:t>
            </w:r>
          </w:p>
        </w:tc>
        <w:tc>
          <w:tcPr>
            <w:tcW w:w="1703" w:type="dxa"/>
          </w:tcPr>
          <w:p w:rsidR="007A0A5C" w:rsidRPr="00C973F1" w:rsidRDefault="007A0A5C" w:rsidP="00505084">
            <w:pPr>
              <w:spacing w:line="360" w:lineRule="auto"/>
              <w:jc w:val="both"/>
              <w:rPr>
                <w:rFonts w:ascii="Times New Roman" w:hAnsi="Times New Roman"/>
                <w:sz w:val="20"/>
              </w:rPr>
            </w:pPr>
            <w:r w:rsidRPr="00C973F1">
              <w:rPr>
                <w:rFonts w:ascii="Times New Roman" w:hAnsi="Times New Roman"/>
                <w:sz w:val="20"/>
              </w:rPr>
              <w:t>L-P&lt;0</w:t>
            </w:r>
          </w:p>
        </w:tc>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020" w:dyaOrig="340">
                <v:shape id="_x0000_i1035" type="#_x0000_t75" style="width:39.75pt;height:13.5pt" o:ole="">
                  <v:imagedata r:id="rId19" o:title=""/>
                </v:shape>
                <o:OLEObject Type="Embed" ProgID="Equation.3" ShapeID="_x0000_i1035" DrawAspect="Content" ObjectID="_1499159977" r:id="rId20"/>
              </w:object>
            </w:r>
          </w:p>
        </w:tc>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hAnsi="Times New Roman"/>
                <w:sz w:val="20"/>
              </w:rPr>
              <w:sym w:font="Symbol" w:char="F061"/>
            </w:r>
            <w:r w:rsidRPr="00C973F1">
              <w:rPr>
                <w:rFonts w:ascii="Times New Roman" w:hAnsi="Times New Roman"/>
                <w:sz w:val="20"/>
              </w:rPr>
              <w:t xml:space="preserve"> &gt; 0</w:t>
            </w:r>
          </w:p>
        </w:tc>
        <w:tc>
          <w:tcPr>
            <w:tcW w:w="1704" w:type="dxa"/>
          </w:tcPr>
          <w:p w:rsidR="007A0A5C" w:rsidRPr="00C973F1" w:rsidRDefault="007A0A5C" w:rsidP="007777FF">
            <w:pPr>
              <w:spacing w:line="360" w:lineRule="auto"/>
              <w:jc w:val="both"/>
              <w:rPr>
                <w:rFonts w:ascii="Times New Roman" w:hAnsi="Times New Roman"/>
                <w:sz w:val="20"/>
              </w:rPr>
            </w:pPr>
            <w:r w:rsidRPr="00C973F1">
              <w:rPr>
                <w:rFonts w:ascii="Times New Roman" w:eastAsiaTheme="minorEastAsia" w:hAnsi="Times New Roman"/>
                <w:position w:val="-14"/>
                <w:sz w:val="20"/>
                <w:lang w:val="en-GB" w:eastAsia="ja-JP"/>
              </w:rPr>
              <w:object w:dxaOrig="980" w:dyaOrig="360">
                <v:shape id="_x0000_i1036" type="#_x0000_t75" style="width:39pt;height:14.25pt" o:ole="">
                  <v:imagedata r:id="rId21" o:title=""/>
                </v:shape>
                <o:OLEObject Type="Embed" ProgID="Equation.3" ShapeID="_x0000_i1036" DrawAspect="Content" ObjectID="_1499159978" r:id="rId22"/>
              </w:object>
            </w:r>
          </w:p>
        </w:tc>
      </w:tr>
      <w:tr w:rsidR="007A0A5C" w:rsidRPr="00C973F1">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hAnsi="Times New Roman"/>
                <w:sz w:val="20"/>
              </w:rPr>
              <w:t>W=H</w:t>
            </w:r>
          </w:p>
        </w:tc>
        <w:tc>
          <w:tcPr>
            <w:tcW w:w="1703" w:type="dxa"/>
          </w:tcPr>
          <w:p w:rsidR="007A0A5C" w:rsidRPr="00C973F1" w:rsidRDefault="007A0A5C" w:rsidP="00505084">
            <w:pPr>
              <w:spacing w:line="360" w:lineRule="auto"/>
              <w:jc w:val="both"/>
              <w:rPr>
                <w:rFonts w:ascii="Times New Roman" w:hAnsi="Times New Roman"/>
                <w:sz w:val="20"/>
              </w:rPr>
            </w:pPr>
            <w:r w:rsidRPr="00C973F1">
              <w:rPr>
                <w:rFonts w:ascii="Times New Roman" w:hAnsi="Times New Roman"/>
                <w:sz w:val="20"/>
              </w:rPr>
              <w:t>H-P&gt;0</w:t>
            </w:r>
          </w:p>
        </w:tc>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020" w:dyaOrig="340">
                <v:shape id="_x0000_i1037" type="#_x0000_t75" style="width:39.75pt;height:13.5pt" o:ole="">
                  <v:imagedata r:id="rId19" o:title=""/>
                </v:shape>
                <o:OLEObject Type="Embed" ProgID="Equation.3" ShapeID="_x0000_i1037" DrawAspect="Content" ObjectID="_1499159979" r:id="rId23"/>
              </w:object>
            </w:r>
          </w:p>
        </w:tc>
        <w:tc>
          <w:tcPr>
            <w:tcW w:w="1703" w:type="dxa"/>
          </w:tcPr>
          <w:p w:rsidR="007A0A5C" w:rsidRPr="00C973F1" w:rsidRDefault="007A0A5C" w:rsidP="007777FF">
            <w:pPr>
              <w:spacing w:line="360" w:lineRule="auto"/>
              <w:jc w:val="both"/>
              <w:rPr>
                <w:rFonts w:ascii="Times New Roman" w:hAnsi="Times New Roman"/>
                <w:sz w:val="20"/>
              </w:rPr>
            </w:pPr>
            <w:r w:rsidRPr="00C973F1">
              <w:rPr>
                <w:rFonts w:ascii="Times New Roman" w:hAnsi="Times New Roman"/>
                <w:sz w:val="20"/>
              </w:rPr>
              <w:sym w:font="Symbol" w:char="F061"/>
            </w:r>
            <w:r w:rsidRPr="00C973F1">
              <w:rPr>
                <w:rFonts w:ascii="Times New Roman" w:hAnsi="Times New Roman"/>
                <w:sz w:val="20"/>
              </w:rPr>
              <w:t xml:space="preserve"> &gt; 0</w:t>
            </w:r>
          </w:p>
        </w:tc>
        <w:tc>
          <w:tcPr>
            <w:tcW w:w="1704" w:type="dxa"/>
          </w:tcPr>
          <w:p w:rsidR="007A0A5C" w:rsidRPr="00C973F1" w:rsidRDefault="007A0A5C" w:rsidP="007777FF">
            <w:pPr>
              <w:spacing w:line="360" w:lineRule="auto"/>
              <w:jc w:val="both"/>
              <w:rPr>
                <w:rFonts w:ascii="Times New Roman" w:hAnsi="Times New Roman"/>
                <w:sz w:val="20"/>
              </w:rPr>
            </w:pPr>
            <w:r w:rsidRPr="00C973F1">
              <w:rPr>
                <w:rFonts w:ascii="Times New Roman" w:eastAsiaTheme="minorEastAsia" w:hAnsi="Times New Roman"/>
                <w:position w:val="-14"/>
                <w:sz w:val="20"/>
                <w:lang w:val="en-GB" w:eastAsia="ja-JP"/>
              </w:rPr>
              <w:object w:dxaOrig="980" w:dyaOrig="360">
                <v:shape id="_x0000_i1038" type="#_x0000_t75" style="width:39pt;height:14.25pt" o:ole="">
                  <v:imagedata r:id="rId21" o:title=""/>
                </v:shape>
                <o:OLEObject Type="Embed" ProgID="Equation.3" ShapeID="_x0000_i1038" DrawAspect="Content" ObjectID="_1499159980" r:id="rId24"/>
              </w:object>
            </w:r>
          </w:p>
        </w:tc>
      </w:tr>
    </w:tbl>
    <w:p w:rsidR="007777FF" w:rsidRPr="00C973F1" w:rsidRDefault="007777FF" w:rsidP="00F92E69">
      <w:pPr>
        <w:spacing w:line="360" w:lineRule="auto"/>
        <w:jc w:val="both"/>
        <w:rPr>
          <w:rFonts w:ascii="Times New Roman" w:hAnsi="Times New Roman"/>
          <w:sz w:val="20"/>
        </w:rPr>
      </w:pPr>
    </w:p>
    <w:p w:rsidR="007777FF" w:rsidRPr="00C973F1" w:rsidRDefault="007777FF" w:rsidP="008961FF">
      <w:pPr>
        <w:spacing w:line="360" w:lineRule="auto"/>
        <w:ind w:firstLine="360"/>
        <w:jc w:val="both"/>
        <w:rPr>
          <w:rFonts w:ascii="Times New Roman" w:hAnsi="Times New Roman"/>
          <w:sz w:val="20"/>
        </w:rPr>
      </w:pPr>
      <w:r w:rsidRPr="00C973F1">
        <w:rPr>
          <w:rFonts w:ascii="Times New Roman" w:hAnsi="Times New Roman"/>
          <w:sz w:val="20"/>
        </w:rPr>
        <w:t xml:space="preserve">Extension </w:t>
      </w:r>
      <w:r w:rsidR="00163011" w:rsidRPr="00C973F1">
        <w:rPr>
          <w:rFonts w:ascii="Times New Roman" w:hAnsi="Times New Roman"/>
          <w:sz w:val="20"/>
        </w:rPr>
        <w:t>1 - Credibility</w:t>
      </w:r>
    </w:p>
    <w:p w:rsidR="007777FF" w:rsidRPr="00C973F1" w:rsidRDefault="007777FF" w:rsidP="00F212E0">
      <w:pPr>
        <w:spacing w:line="360" w:lineRule="auto"/>
        <w:jc w:val="both"/>
        <w:rPr>
          <w:rFonts w:ascii="Times New Roman" w:hAnsi="Times New Roman"/>
          <w:sz w:val="20"/>
        </w:rPr>
      </w:pPr>
      <w:r w:rsidRPr="00C973F1">
        <w:rPr>
          <w:rFonts w:ascii="Times New Roman" w:hAnsi="Times New Roman"/>
          <w:sz w:val="20"/>
        </w:rPr>
        <w:lastRenderedPageBreak/>
        <w:t xml:space="preserve">The </w:t>
      </w:r>
      <w:r w:rsidR="00163011" w:rsidRPr="00C973F1">
        <w:rPr>
          <w:rFonts w:ascii="Times New Roman" w:hAnsi="Times New Roman"/>
          <w:sz w:val="20"/>
        </w:rPr>
        <w:t>Ambassador</w:t>
      </w:r>
      <w:r w:rsidRPr="00C973F1">
        <w:rPr>
          <w:rFonts w:ascii="Times New Roman" w:hAnsi="Times New Roman"/>
          <w:sz w:val="20"/>
        </w:rPr>
        <w:t xml:space="preserve">’s revenue is equal to </w:t>
      </w:r>
      <w:r w:rsidR="003206C8">
        <w:rPr>
          <w:rFonts w:ascii="Times New Roman" w:hAnsi="Times New Roman"/>
          <w:noProof/>
          <w:position w:val="-10"/>
          <w:sz w:val="20"/>
          <w:lang w:val="nl-NL" w:eastAsia="nl-NL"/>
        </w:rPr>
        <w:drawing>
          <wp:inline distT="0" distB="0" distL="0" distR="0">
            <wp:extent cx="923925" cy="1714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23925" cy="171450"/>
                    </a:xfrm>
                    <a:prstGeom prst="rect">
                      <a:avLst/>
                    </a:prstGeom>
                    <a:noFill/>
                    <a:ln>
                      <a:noFill/>
                    </a:ln>
                  </pic:spPr>
                </pic:pic>
              </a:graphicData>
            </a:graphic>
          </wp:inline>
        </w:drawing>
      </w:r>
      <w:r w:rsidRPr="00C973F1">
        <w:rPr>
          <w:rFonts w:ascii="Times New Roman" w:hAnsi="Times New Roman"/>
          <w:sz w:val="20"/>
        </w:rPr>
        <w:t xml:space="preserve">. The </w:t>
      </w:r>
      <w:r w:rsidR="00163011" w:rsidRPr="00C973F1">
        <w:rPr>
          <w:rFonts w:ascii="Times New Roman" w:hAnsi="Times New Roman"/>
          <w:sz w:val="20"/>
        </w:rPr>
        <w:t>Ambassador</w:t>
      </w:r>
      <w:r w:rsidRPr="00C973F1">
        <w:rPr>
          <w:rFonts w:ascii="Times New Roman" w:hAnsi="Times New Roman"/>
          <w:sz w:val="20"/>
        </w:rPr>
        <w:t xml:space="preserve"> will be incentivized to approach their network if the revenue is higher than zero, if this is the case the entire network is approached, </w:t>
      </w:r>
      <w:r w:rsidR="003206C8">
        <w:rPr>
          <w:rFonts w:ascii="Times New Roman" w:hAnsi="Times New Roman"/>
          <w:noProof/>
          <w:position w:val="-2"/>
          <w:sz w:val="20"/>
          <w:lang w:val="nl-NL" w:eastAsia="nl-NL"/>
        </w:rPr>
        <w:drawing>
          <wp:inline distT="0" distB="0" distL="0" distR="0">
            <wp:extent cx="266700" cy="1143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6700" cy="114300"/>
                    </a:xfrm>
                    <a:prstGeom prst="rect">
                      <a:avLst/>
                    </a:prstGeom>
                    <a:noFill/>
                    <a:ln>
                      <a:noFill/>
                    </a:ln>
                  </pic:spPr>
                </pic:pic>
              </a:graphicData>
            </a:graphic>
          </wp:inline>
        </w:drawing>
      </w:r>
      <w:r w:rsidRPr="00C973F1">
        <w:rPr>
          <w:rFonts w:ascii="Times New Roman" w:hAnsi="Times New Roman"/>
          <w:sz w:val="20"/>
        </w:rPr>
        <w:t>. There are two cases that can be distinguished:</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1.</w:t>
      </w:r>
      <w:r w:rsidRPr="00C973F1">
        <w:rPr>
          <w:rFonts w:ascii="Times New Roman" w:hAnsi="Times New Roman"/>
          <w:sz w:val="20"/>
        </w:rPr>
        <w:tab/>
        <w:t xml:space="preserve">W=L. If the </w:t>
      </w:r>
      <w:r w:rsidR="00163011" w:rsidRPr="00C973F1">
        <w:rPr>
          <w:rFonts w:ascii="Times New Roman" w:hAnsi="Times New Roman"/>
          <w:sz w:val="20"/>
        </w:rPr>
        <w:t>Ambassador</w:t>
      </w:r>
      <w:r w:rsidRPr="00C973F1">
        <w:rPr>
          <w:rFonts w:ascii="Times New Roman" w:hAnsi="Times New Roman"/>
          <w:sz w:val="20"/>
        </w:rPr>
        <w:t xml:space="preserve"> lies, and recommends a product that is not worth the price, the ties between the network and the </w:t>
      </w:r>
      <w:r w:rsidR="00163011" w:rsidRPr="00C973F1">
        <w:rPr>
          <w:rFonts w:ascii="Times New Roman" w:hAnsi="Times New Roman"/>
          <w:sz w:val="20"/>
        </w:rPr>
        <w:t>Ambassador</w:t>
      </w:r>
      <w:r w:rsidRPr="00C973F1">
        <w:rPr>
          <w:rFonts w:ascii="Times New Roman" w:hAnsi="Times New Roman"/>
          <w:sz w:val="20"/>
        </w:rPr>
        <w:t xml:space="preserve"> are severed. The </w:t>
      </w:r>
      <w:r w:rsidR="00163011" w:rsidRPr="00C973F1">
        <w:rPr>
          <w:rFonts w:ascii="Times New Roman" w:hAnsi="Times New Roman"/>
          <w:sz w:val="20"/>
        </w:rPr>
        <w:t>Ambassador</w:t>
      </w:r>
      <w:r w:rsidRPr="00C973F1">
        <w:rPr>
          <w:rFonts w:ascii="Times New Roman" w:hAnsi="Times New Roman"/>
          <w:sz w:val="20"/>
        </w:rPr>
        <w:t xml:space="preserve"> will need to be compensated for this displeasure, thus in order to incentivize the </w:t>
      </w:r>
      <w:r w:rsidR="00163011" w:rsidRPr="00C973F1">
        <w:rPr>
          <w:rFonts w:ascii="Times New Roman" w:hAnsi="Times New Roman"/>
          <w:sz w:val="20"/>
        </w:rPr>
        <w:t>Ambassador</w:t>
      </w:r>
      <w:r w:rsidRPr="00C973F1">
        <w:rPr>
          <w:rFonts w:ascii="Times New Roman" w:hAnsi="Times New Roman"/>
          <w:sz w:val="20"/>
        </w:rPr>
        <w:t>,</w:t>
      </w:r>
      <w:r w:rsidR="003206C8">
        <w:rPr>
          <w:rFonts w:ascii="Times New Roman" w:hAnsi="Times New Roman"/>
          <w:noProof/>
          <w:position w:val="-14"/>
          <w:sz w:val="20"/>
          <w:lang w:val="nl-NL" w:eastAsia="nl-NL"/>
        </w:rPr>
        <w:drawing>
          <wp:inline distT="0" distB="0" distL="0" distR="0">
            <wp:extent cx="409575" cy="1809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9575" cy="180975"/>
                    </a:xfrm>
                    <a:prstGeom prst="rect">
                      <a:avLst/>
                    </a:prstGeom>
                    <a:noFill/>
                    <a:ln>
                      <a:noFill/>
                    </a:ln>
                  </pic:spPr>
                </pic:pic>
              </a:graphicData>
            </a:graphic>
          </wp:inline>
        </w:drawing>
      </w:r>
      <w:r w:rsidRPr="00C973F1">
        <w:rPr>
          <w:rFonts w:ascii="Times New Roman" w:hAnsi="Times New Roman"/>
          <w:sz w:val="20"/>
        </w:rPr>
        <w:t>.</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2.</w:t>
      </w:r>
      <w:r w:rsidRPr="00C973F1">
        <w:rPr>
          <w:rFonts w:ascii="Times New Roman" w:hAnsi="Times New Roman"/>
          <w:sz w:val="20"/>
        </w:rPr>
        <w:tab/>
        <w:t xml:space="preserve">W=H. When the </w:t>
      </w:r>
      <w:r w:rsidR="00163011" w:rsidRPr="00C973F1">
        <w:rPr>
          <w:rFonts w:ascii="Times New Roman" w:hAnsi="Times New Roman"/>
          <w:sz w:val="20"/>
        </w:rPr>
        <w:t>Ambassador</w:t>
      </w:r>
      <w:r w:rsidRPr="00C973F1">
        <w:rPr>
          <w:rFonts w:ascii="Times New Roman" w:hAnsi="Times New Roman"/>
          <w:sz w:val="20"/>
        </w:rPr>
        <w:t xml:space="preserve"> tells the truth in recommending the product, the relationship between the network and the </w:t>
      </w:r>
      <w:r w:rsidR="00163011" w:rsidRPr="00C973F1">
        <w:rPr>
          <w:rFonts w:ascii="Times New Roman" w:hAnsi="Times New Roman"/>
          <w:sz w:val="20"/>
        </w:rPr>
        <w:t>Ambassador</w:t>
      </w:r>
      <w:r w:rsidRPr="00C973F1">
        <w:rPr>
          <w:rFonts w:ascii="Times New Roman" w:hAnsi="Times New Roman"/>
          <w:sz w:val="20"/>
        </w:rPr>
        <w:t xml:space="preserve"> is kept intact. Therefore the displeasure the </w:t>
      </w:r>
      <w:r w:rsidR="00163011" w:rsidRPr="00C973F1">
        <w:rPr>
          <w:rFonts w:ascii="Times New Roman" w:hAnsi="Times New Roman"/>
          <w:sz w:val="20"/>
        </w:rPr>
        <w:t>Ambassador</w:t>
      </w:r>
      <w:r w:rsidRPr="00C973F1">
        <w:rPr>
          <w:rFonts w:ascii="Times New Roman" w:hAnsi="Times New Roman"/>
          <w:sz w:val="20"/>
        </w:rPr>
        <w:t xml:space="preserve"> would have if ties were severed does not have to be compensated. From the </w:t>
      </w:r>
      <w:r w:rsidR="00163011" w:rsidRPr="00C973F1">
        <w:rPr>
          <w:rFonts w:ascii="Times New Roman" w:hAnsi="Times New Roman"/>
          <w:sz w:val="20"/>
        </w:rPr>
        <w:t>Ambassador</w:t>
      </w:r>
      <w:r w:rsidRPr="00C973F1">
        <w:rPr>
          <w:rFonts w:ascii="Times New Roman" w:hAnsi="Times New Roman"/>
          <w:sz w:val="20"/>
        </w:rPr>
        <w:t xml:space="preserve">’s revenue function it can be deduced that the </w:t>
      </w:r>
      <w:r w:rsidR="00163011" w:rsidRPr="00C973F1">
        <w:rPr>
          <w:rFonts w:ascii="Times New Roman" w:hAnsi="Times New Roman"/>
          <w:sz w:val="20"/>
        </w:rPr>
        <w:t>Ambassador</w:t>
      </w:r>
      <w:r w:rsidRPr="00C973F1">
        <w:rPr>
          <w:rFonts w:ascii="Times New Roman" w:hAnsi="Times New Roman"/>
          <w:sz w:val="20"/>
        </w:rPr>
        <w:t xml:space="preserve"> will accept any fee where </w:t>
      </w:r>
      <w:r w:rsidR="003206C8">
        <w:rPr>
          <w:rFonts w:ascii="Times New Roman" w:hAnsi="Times New Roman"/>
          <w:noProof/>
          <w:position w:val="-2"/>
          <w:sz w:val="20"/>
          <w:lang w:val="nl-NL" w:eastAsia="nl-NL"/>
        </w:rPr>
        <w:drawing>
          <wp:inline distT="0" distB="0" distL="0" distR="0">
            <wp:extent cx="304800" cy="1047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4800" cy="104775"/>
                    </a:xfrm>
                    <a:prstGeom prst="rect">
                      <a:avLst/>
                    </a:prstGeom>
                    <a:noFill/>
                    <a:ln>
                      <a:noFill/>
                    </a:ln>
                  </pic:spPr>
                </pic:pic>
              </a:graphicData>
            </a:graphic>
          </wp:inline>
        </w:drawing>
      </w:r>
      <w:r w:rsidRPr="00C973F1">
        <w:rPr>
          <w:rFonts w:ascii="Times New Roman" w:hAnsi="Times New Roman"/>
          <w:sz w:val="20"/>
        </w:rPr>
        <w:t xml:space="preserve">, even if the fee is marginally higher than zero. </w:t>
      </w:r>
    </w:p>
    <w:p w:rsidR="007777FF" w:rsidRPr="00C973F1" w:rsidRDefault="007777FF" w:rsidP="007777FF">
      <w:pPr>
        <w:spacing w:line="360" w:lineRule="auto"/>
        <w:jc w:val="both"/>
        <w:rPr>
          <w:rFonts w:ascii="Times New Roman" w:hAnsi="Times New Roman"/>
          <w:sz w:val="20"/>
        </w:rPr>
      </w:pPr>
    </w:p>
    <w:p w:rsidR="007777FF" w:rsidRPr="00C973F1" w:rsidRDefault="007777FF" w:rsidP="00F212E0">
      <w:pPr>
        <w:spacing w:line="360" w:lineRule="auto"/>
        <w:jc w:val="both"/>
        <w:rPr>
          <w:rFonts w:ascii="Times New Roman" w:hAnsi="Times New Roman"/>
          <w:sz w:val="20"/>
        </w:rPr>
      </w:pPr>
      <w:r w:rsidRPr="00C973F1">
        <w:rPr>
          <w:rFonts w:ascii="Times New Roman" w:hAnsi="Times New Roman"/>
          <w:sz w:val="20"/>
        </w:rPr>
        <w:t>The firm’s revenue is equal to</w:t>
      </w:r>
      <w:r w:rsidR="00F212E0" w:rsidRPr="00C973F1">
        <w:rPr>
          <w:rFonts w:ascii="Times New Roman" w:hAnsi="Times New Roman"/>
          <w:sz w:val="20"/>
        </w:rPr>
        <w:t xml:space="preserve"> </w:t>
      </w:r>
      <w:r w:rsidR="003206C8">
        <w:rPr>
          <w:rFonts w:ascii="Times New Roman" w:hAnsi="Times New Roman"/>
          <w:noProof/>
          <w:position w:val="-10"/>
          <w:sz w:val="20"/>
          <w:lang w:val="nl-NL" w:eastAsia="nl-NL"/>
        </w:rPr>
        <w:drawing>
          <wp:inline distT="0" distB="0" distL="0" distR="0">
            <wp:extent cx="971550" cy="1714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71550" cy="171450"/>
                    </a:xfrm>
                    <a:prstGeom prst="rect">
                      <a:avLst/>
                    </a:prstGeom>
                    <a:noFill/>
                    <a:ln>
                      <a:noFill/>
                    </a:ln>
                  </pic:spPr>
                </pic:pic>
              </a:graphicData>
            </a:graphic>
          </wp:inline>
        </w:drawing>
      </w:r>
      <w:r w:rsidR="00F212E0" w:rsidRPr="00C973F1">
        <w:rPr>
          <w:rFonts w:ascii="Times New Roman" w:hAnsi="Times New Roman"/>
          <w:sz w:val="20"/>
        </w:rPr>
        <w:t>for both cases.</w:t>
      </w:r>
    </w:p>
    <w:p w:rsidR="007777FF" w:rsidRPr="00C973F1" w:rsidRDefault="007777FF" w:rsidP="007777FF">
      <w:pPr>
        <w:spacing w:line="360" w:lineRule="auto"/>
        <w:ind w:firstLine="720"/>
        <w:jc w:val="both"/>
        <w:rPr>
          <w:rFonts w:ascii="Times New Roman" w:hAnsi="Times New Roman"/>
          <w:sz w:val="20"/>
        </w:rPr>
      </w:pPr>
      <w:r w:rsidRPr="00C973F1">
        <w:rPr>
          <w:rFonts w:ascii="Times New Roman" w:hAnsi="Times New Roman"/>
          <w:sz w:val="20"/>
        </w:rPr>
        <w:t xml:space="preserve">In the first case, the firm will opt for </w:t>
      </w:r>
      <w:r w:rsidR="00163011" w:rsidRPr="00C973F1">
        <w:rPr>
          <w:rFonts w:ascii="Times New Roman" w:hAnsi="Times New Roman"/>
          <w:sz w:val="20"/>
        </w:rPr>
        <w:t>Ambassador</w:t>
      </w:r>
      <w:r w:rsidRPr="00C973F1">
        <w:rPr>
          <w:rFonts w:ascii="Times New Roman" w:hAnsi="Times New Roman"/>
          <w:sz w:val="20"/>
        </w:rPr>
        <w:t xml:space="preserve"> advertising if </w:t>
      </w:r>
      <w:r w:rsidR="003206C8">
        <w:rPr>
          <w:rFonts w:ascii="Times New Roman" w:hAnsi="Times New Roman"/>
          <w:noProof/>
          <w:position w:val="-10"/>
          <w:sz w:val="20"/>
          <w:lang w:val="nl-NL" w:eastAsia="nl-NL"/>
        </w:rPr>
        <w:drawing>
          <wp:inline distT="0" distB="0" distL="0" distR="0">
            <wp:extent cx="1724025" cy="1714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24025" cy="171450"/>
                    </a:xfrm>
                    <a:prstGeom prst="rect">
                      <a:avLst/>
                    </a:prstGeom>
                    <a:noFill/>
                    <a:ln>
                      <a:noFill/>
                    </a:ln>
                  </pic:spPr>
                </pic:pic>
              </a:graphicData>
            </a:graphic>
          </wp:inline>
        </w:drawing>
      </w:r>
      <w:r w:rsidRPr="00C973F1">
        <w:rPr>
          <w:rFonts w:ascii="Times New Roman" w:hAnsi="Times New Roman"/>
          <w:sz w:val="20"/>
        </w:rPr>
        <w:t xml:space="preserve">. This is the case if </w:t>
      </w:r>
      <w:r w:rsidR="003206C8">
        <w:rPr>
          <w:rFonts w:ascii="Times New Roman" w:hAnsi="Times New Roman"/>
          <w:noProof/>
          <w:position w:val="-14"/>
          <w:sz w:val="20"/>
          <w:lang w:val="nl-NL" w:eastAsia="nl-NL"/>
        </w:rPr>
        <w:drawing>
          <wp:inline distT="0" distB="0" distL="0" distR="0">
            <wp:extent cx="495300" cy="1809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95300" cy="180975"/>
                    </a:xfrm>
                    <a:prstGeom prst="rect">
                      <a:avLst/>
                    </a:prstGeom>
                    <a:noFill/>
                    <a:ln>
                      <a:noFill/>
                    </a:ln>
                  </pic:spPr>
                </pic:pic>
              </a:graphicData>
            </a:graphic>
          </wp:inline>
        </w:drawing>
      </w:r>
      <w:r w:rsidRPr="00C973F1">
        <w:rPr>
          <w:rFonts w:ascii="Times New Roman" w:hAnsi="Times New Roman"/>
          <w:sz w:val="20"/>
        </w:rPr>
        <w:t xml:space="preserve">. Substituting the minimum acceptable fee for the </w:t>
      </w:r>
      <w:r w:rsidR="00163011" w:rsidRPr="00C973F1">
        <w:rPr>
          <w:rFonts w:ascii="Times New Roman" w:hAnsi="Times New Roman"/>
          <w:sz w:val="20"/>
        </w:rPr>
        <w:t>Ambassador</w:t>
      </w:r>
      <w:r w:rsidRPr="00C973F1">
        <w:rPr>
          <w:rFonts w:ascii="Times New Roman" w:hAnsi="Times New Roman"/>
          <w:sz w:val="20"/>
        </w:rPr>
        <w:t xml:space="preserve"> gives </w:t>
      </w:r>
      <w:r w:rsidR="003206C8">
        <w:rPr>
          <w:rFonts w:ascii="Times New Roman" w:hAnsi="Times New Roman"/>
          <w:noProof/>
          <w:position w:val="-10"/>
          <w:sz w:val="20"/>
          <w:lang w:val="nl-NL" w:eastAsia="nl-NL"/>
        </w:rPr>
        <w:drawing>
          <wp:inline distT="0" distB="0" distL="0" distR="0">
            <wp:extent cx="419100" cy="1619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9100" cy="161925"/>
                    </a:xfrm>
                    <a:prstGeom prst="rect">
                      <a:avLst/>
                    </a:prstGeom>
                    <a:noFill/>
                    <a:ln>
                      <a:noFill/>
                    </a:ln>
                  </pic:spPr>
                </pic:pic>
              </a:graphicData>
            </a:graphic>
          </wp:inline>
        </w:drawing>
      </w:r>
      <w:r w:rsidRPr="00C973F1">
        <w:rPr>
          <w:rFonts w:ascii="Times New Roman" w:hAnsi="Times New Roman"/>
          <w:sz w:val="20"/>
        </w:rPr>
        <w:t xml:space="preserve">. Thus if D=0, as in 2.1, the firm will always opt for </w:t>
      </w:r>
      <w:r w:rsidR="00163011" w:rsidRPr="00C973F1">
        <w:rPr>
          <w:rFonts w:ascii="Times New Roman" w:hAnsi="Times New Roman"/>
          <w:sz w:val="20"/>
        </w:rPr>
        <w:t>Ambassador</w:t>
      </w:r>
      <w:r w:rsidRPr="00C973F1">
        <w:rPr>
          <w:rFonts w:ascii="Times New Roman" w:hAnsi="Times New Roman"/>
          <w:sz w:val="20"/>
        </w:rPr>
        <w:t xml:space="preserve"> advertising. </w:t>
      </w:r>
    </w:p>
    <w:p w:rsidR="007777FF" w:rsidRPr="00C973F1" w:rsidRDefault="007777FF" w:rsidP="00F212E0">
      <w:pPr>
        <w:spacing w:line="360" w:lineRule="auto"/>
        <w:ind w:firstLine="720"/>
        <w:jc w:val="both"/>
        <w:rPr>
          <w:rFonts w:ascii="Times New Roman" w:hAnsi="Times New Roman"/>
          <w:sz w:val="20"/>
        </w:rPr>
      </w:pPr>
      <w:r w:rsidRPr="00C973F1">
        <w:rPr>
          <w:rFonts w:ascii="Times New Roman" w:hAnsi="Times New Roman"/>
          <w:sz w:val="20"/>
        </w:rPr>
        <w:t xml:space="preserve">In the second case several mechanisms are introduced here. The firm will offer the </w:t>
      </w:r>
      <w:r w:rsidR="00163011" w:rsidRPr="00C973F1">
        <w:rPr>
          <w:rFonts w:ascii="Times New Roman" w:hAnsi="Times New Roman"/>
          <w:sz w:val="20"/>
        </w:rPr>
        <w:t>Ambassador</w:t>
      </w:r>
      <w:r w:rsidRPr="00C973F1">
        <w:rPr>
          <w:rFonts w:ascii="Times New Roman" w:hAnsi="Times New Roman"/>
          <w:sz w:val="20"/>
        </w:rPr>
        <w:t xml:space="preserve"> a fee equal to </w:t>
      </w:r>
      <w:r w:rsidR="003206C8">
        <w:rPr>
          <w:rFonts w:ascii="Times New Roman" w:hAnsi="Times New Roman"/>
          <w:noProof/>
          <w:position w:val="-14"/>
          <w:sz w:val="20"/>
          <w:lang w:val="nl-NL" w:eastAsia="nl-NL"/>
        </w:rPr>
        <w:drawing>
          <wp:inline distT="0" distB="0" distL="0" distR="0">
            <wp:extent cx="609600" cy="1809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09600" cy="180975"/>
                    </a:xfrm>
                    <a:prstGeom prst="rect">
                      <a:avLst/>
                    </a:prstGeom>
                    <a:noFill/>
                    <a:ln>
                      <a:noFill/>
                    </a:ln>
                  </pic:spPr>
                </pic:pic>
              </a:graphicData>
            </a:graphic>
          </wp:inline>
        </w:drawing>
      </w:r>
      <w:r w:rsidRPr="00C973F1">
        <w:rPr>
          <w:rFonts w:ascii="Times New Roman" w:hAnsi="Times New Roman"/>
          <w:sz w:val="20"/>
        </w:rPr>
        <w:t xml:space="preserve">. The </w:t>
      </w:r>
      <w:r w:rsidR="00163011" w:rsidRPr="00C973F1">
        <w:rPr>
          <w:rFonts w:ascii="Times New Roman" w:hAnsi="Times New Roman"/>
          <w:sz w:val="20"/>
        </w:rPr>
        <w:t>Ambassador</w:t>
      </w:r>
      <w:r w:rsidRPr="00C973F1">
        <w:rPr>
          <w:rFonts w:ascii="Times New Roman" w:hAnsi="Times New Roman"/>
          <w:sz w:val="20"/>
        </w:rPr>
        <w:t xml:space="preserve"> will accept this, as W=H and the relationship will not be damaged. The network observes this and is able to conclude that W=H. As the value of the product is now determined, and the </w:t>
      </w:r>
      <w:r w:rsidR="00163011" w:rsidRPr="00C973F1">
        <w:rPr>
          <w:rFonts w:ascii="Times New Roman" w:hAnsi="Times New Roman"/>
          <w:sz w:val="20"/>
        </w:rPr>
        <w:t>Ambassador</w:t>
      </w:r>
      <w:r w:rsidRPr="00C973F1">
        <w:rPr>
          <w:rFonts w:ascii="Times New Roman" w:hAnsi="Times New Roman"/>
          <w:sz w:val="20"/>
        </w:rPr>
        <w:t xml:space="preserve"> fee acts as a signal, </w:t>
      </w:r>
      <w:r w:rsidR="003206C8">
        <w:rPr>
          <w:rFonts w:ascii="Times New Roman" w:hAnsi="Times New Roman"/>
          <w:noProof/>
          <w:position w:val="-6"/>
          <w:sz w:val="20"/>
          <w:lang w:val="nl-NL" w:eastAsia="nl-NL"/>
        </w:rPr>
        <w:drawing>
          <wp:inline distT="0" distB="0" distL="0" distR="0">
            <wp:extent cx="266700" cy="1143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6700" cy="114300"/>
                    </a:xfrm>
                    <a:prstGeom prst="rect">
                      <a:avLst/>
                    </a:prstGeom>
                    <a:noFill/>
                    <a:ln>
                      <a:noFill/>
                    </a:ln>
                  </pic:spPr>
                </pic:pic>
              </a:graphicData>
            </a:graphic>
          </wp:inline>
        </w:drawing>
      </w:r>
      <w:r w:rsidRPr="00C973F1">
        <w:rPr>
          <w:rFonts w:ascii="Times New Roman" w:hAnsi="Times New Roman"/>
          <w:sz w:val="20"/>
        </w:rPr>
        <w:t xml:space="preserve">. The firm will opt for advertising if </w:t>
      </w:r>
      <w:r w:rsidR="003206C8">
        <w:rPr>
          <w:rFonts w:ascii="Times New Roman" w:hAnsi="Times New Roman"/>
          <w:noProof/>
          <w:position w:val="-10"/>
          <w:sz w:val="20"/>
          <w:lang w:val="nl-NL" w:eastAsia="nl-NL"/>
        </w:rPr>
        <w:drawing>
          <wp:inline distT="0" distB="0" distL="0" distR="0">
            <wp:extent cx="1724025" cy="1714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24025" cy="171450"/>
                    </a:xfrm>
                    <a:prstGeom prst="rect">
                      <a:avLst/>
                    </a:prstGeom>
                    <a:noFill/>
                    <a:ln>
                      <a:noFill/>
                    </a:ln>
                  </pic:spPr>
                </pic:pic>
              </a:graphicData>
            </a:graphic>
          </wp:inline>
        </w:drawing>
      </w:r>
      <w:r w:rsidRPr="00C973F1">
        <w:rPr>
          <w:rFonts w:ascii="Times New Roman" w:hAnsi="Times New Roman"/>
          <w:sz w:val="20"/>
        </w:rPr>
        <w:t xml:space="preserve">. This results in an </w:t>
      </w:r>
      <w:r w:rsidR="00163011" w:rsidRPr="00C973F1">
        <w:rPr>
          <w:rFonts w:ascii="Times New Roman" w:hAnsi="Times New Roman"/>
          <w:sz w:val="20"/>
        </w:rPr>
        <w:t>Ambassador</w:t>
      </w:r>
      <w:r w:rsidRPr="00C973F1">
        <w:rPr>
          <w:rFonts w:ascii="Times New Roman" w:hAnsi="Times New Roman"/>
          <w:sz w:val="20"/>
        </w:rPr>
        <w:t xml:space="preserve"> value equal to </w:t>
      </w:r>
      <w:r w:rsidR="003206C8">
        <w:rPr>
          <w:rFonts w:ascii="Times New Roman" w:hAnsi="Times New Roman"/>
          <w:noProof/>
          <w:position w:val="-8"/>
          <w:sz w:val="20"/>
          <w:lang w:val="nl-NL" w:eastAsia="nl-NL"/>
        </w:rPr>
        <w:drawing>
          <wp:inline distT="0" distB="0" distL="0" distR="0">
            <wp:extent cx="390525" cy="1524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0525" cy="152400"/>
                    </a:xfrm>
                    <a:prstGeom prst="rect">
                      <a:avLst/>
                    </a:prstGeom>
                    <a:noFill/>
                    <a:ln>
                      <a:noFill/>
                    </a:ln>
                  </pic:spPr>
                </pic:pic>
              </a:graphicData>
            </a:graphic>
          </wp:inline>
        </w:drawing>
      </w:r>
      <w:r w:rsidRPr="00C973F1">
        <w:rPr>
          <w:rFonts w:ascii="Times New Roman" w:hAnsi="Times New Roman"/>
          <w:sz w:val="20"/>
        </w:rPr>
        <w:t xml:space="preserve">. </w:t>
      </w:r>
    </w:p>
    <w:p w:rsidR="00F92E69" w:rsidRPr="00C973F1" w:rsidRDefault="007777FF" w:rsidP="00006CEC">
      <w:pPr>
        <w:spacing w:line="360" w:lineRule="auto"/>
        <w:ind w:firstLine="720"/>
        <w:jc w:val="both"/>
        <w:rPr>
          <w:rFonts w:ascii="Times New Roman" w:hAnsi="Times New Roman"/>
          <w:sz w:val="20"/>
        </w:rPr>
      </w:pPr>
      <w:r w:rsidRPr="00C973F1">
        <w:rPr>
          <w:rFonts w:ascii="Times New Roman" w:hAnsi="Times New Roman"/>
          <w:sz w:val="20"/>
        </w:rPr>
        <w:t xml:space="preserve">The chance that the relationship will be damaged increases credibility. This increase in credibility results in an increase in profit, a result that cannot be obtained using conventional advertising as the firm’s credibility cannot be determined. </w:t>
      </w:r>
    </w:p>
    <w:p w:rsidR="007777FF" w:rsidRPr="00C973F1" w:rsidRDefault="007777FF" w:rsidP="00006CEC">
      <w:pPr>
        <w:spacing w:line="360" w:lineRule="auto"/>
        <w:ind w:firstLine="720"/>
        <w:jc w:val="both"/>
        <w:rPr>
          <w:rFonts w:ascii="Times New Roman" w:hAnsi="Times New Roman"/>
          <w:sz w:val="20"/>
        </w:rPr>
      </w:pPr>
    </w:p>
    <w:p w:rsidR="00F212E0" w:rsidRPr="00C973F1" w:rsidRDefault="00F212E0">
      <w:pPr>
        <w:rPr>
          <w:sz w:val="20"/>
        </w:rPr>
      </w:pPr>
    </w:p>
    <w:tbl>
      <w:tblPr>
        <w:tblStyle w:val="TableGrid"/>
        <w:tblW w:w="0" w:type="auto"/>
        <w:tblLook w:val="00BF" w:firstRow="1" w:lastRow="0" w:firstColumn="1" w:lastColumn="0" w:noHBand="0" w:noVBand="0"/>
      </w:tblPr>
      <w:tblGrid>
        <w:gridCol w:w="1526"/>
        <w:gridCol w:w="1701"/>
        <w:gridCol w:w="1882"/>
        <w:gridCol w:w="1703"/>
        <w:gridCol w:w="1704"/>
      </w:tblGrid>
      <w:tr w:rsidR="007777FF" w:rsidRPr="00C973F1">
        <w:tc>
          <w:tcPr>
            <w:tcW w:w="1526"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Product Worth</w:t>
            </w:r>
          </w:p>
        </w:tc>
        <w:tc>
          <w:tcPr>
            <w:tcW w:w="1701"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Consumer Utility</w:t>
            </w:r>
          </w:p>
        </w:tc>
        <w:tc>
          <w:tcPr>
            <w:tcW w:w="1882" w:type="dxa"/>
          </w:tcPr>
          <w:p w:rsidR="007777FF" w:rsidRPr="00C973F1" w:rsidRDefault="00163011" w:rsidP="00505084">
            <w:pPr>
              <w:spacing w:line="360" w:lineRule="auto"/>
              <w:jc w:val="both"/>
              <w:rPr>
                <w:rFonts w:ascii="Times New Roman" w:hAnsi="Times New Roman"/>
                <w:sz w:val="20"/>
              </w:rPr>
            </w:pPr>
            <w:r w:rsidRPr="00C973F1">
              <w:rPr>
                <w:rFonts w:ascii="Times New Roman" w:hAnsi="Times New Roman"/>
                <w:sz w:val="20"/>
              </w:rPr>
              <w:t>Ambassador</w:t>
            </w:r>
            <w:r w:rsidR="007777FF" w:rsidRPr="00C973F1">
              <w:rPr>
                <w:rFonts w:ascii="Times New Roman" w:hAnsi="Times New Roman"/>
                <w:sz w:val="20"/>
              </w:rPr>
              <w:t xml:space="preserve"> profit</w:t>
            </w:r>
          </w:p>
        </w:tc>
        <w:tc>
          <w:tcPr>
            <w:tcW w:w="1703"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 xml:space="preserve">Min. </w:t>
            </w:r>
            <w:r w:rsidR="00163011" w:rsidRPr="00C973F1">
              <w:rPr>
                <w:rFonts w:ascii="Times New Roman" w:hAnsi="Times New Roman"/>
                <w:sz w:val="20"/>
              </w:rPr>
              <w:t>Ambassador</w:t>
            </w:r>
            <w:r w:rsidRPr="00C973F1">
              <w:rPr>
                <w:rFonts w:ascii="Times New Roman" w:hAnsi="Times New Roman"/>
                <w:sz w:val="20"/>
              </w:rPr>
              <w:t xml:space="preserve"> fee (</w:t>
            </w:r>
            <w:r w:rsidR="00163011" w:rsidRPr="00C973F1">
              <w:rPr>
                <w:rFonts w:ascii="Times New Roman" w:hAnsi="Times New Roman"/>
                <w:sz w:val="20"/>
              </w:rPr>
              <w:t>Ambassador</w:t>
            </w:r>
            <w:r w:rsidRPr="00C973F1">
              <w:rPr>
                <w:rFonts w:ascii="Times New Roman" w:hAnsi="Times New Roman"/>
                <w:sz w:val="20"/>
              </w:rPr>
              <w:t xml:space="preserve"> limit)</w:t>
            </w:r>
          </w:p>
        </w:tc>
        <w:tc>
          <w:tcPr>
            <w:tcW w:w="1704"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 xml:space="preserve">Max. </w:t>
            </w:r>
            <w:r w:rsidR="00163011" w:rsidRPr="00C973F1">
              <w:rPr>
                <w:rFonts w:ascii="Times New Roman" w:hAnsi="Times New Roman"/>
                <w:sz w:val="20"/>
              </w:rPr>
              <w:t>Ambassador</w:t>
            </w:r>
            <w:r w:rsidRPr="00C973F1">
              <w:rPr>
                <w:rFonts w:ascii="Times New Roman" w:hAnsi="Times New Roman"/>
                <w:sz w:val="20"/>
              </w:rPr>
              <w:t xml:space="preserve"> fee (firm limit)</w:t>
            </w:r>
          </w:p>
        </w:tc>
      </w:tr>
      <w:tr w:rsidR="007777FF" w:rsidRPr="00C973F1">
        <w:tc>
          <w:tcPr>
            <w:tcW w:w="1526"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W=L</w:t>
            </w:r>
          </w:p>
        </w:tc>
        <w:tc>
          <w:tcPr>
            <w:tcW w:w="1701"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L-P&lt;0</w:t>
            </w:r>
          </w:p>
        </w:tc>
        <w:tc>
          <w:tcPr>
            <w:tcW w:w="1882" w:type="dxa"/>
          </w:tcPr>
          <w:p w:rsidR="007777FF" w:rsidRPr="00C973F1" w:rsidRDefault="008638FD" w:rsidP="008638FD">
            <w:pPr>
              <w:spacing w:line="360" w:lineRule="auto"/>
              <w:rPr>
                <w:rFonts w:ascii="Times New Roman" w:hAnsi="Times New Roman"/>
                <w:sz w:val="20"/>
              </w:rPr>
            </w:pPr>
            <w:r w:rsidRPr="00C973F1">
              <w:rPr>
                <w:rFonts w:ascii="Times New Roman" w:eastAsiaTheme="minorEastAsia" w:hAnsi="Times New Roman"/>
                <w:position w:val="-10"/>
                <w:sz w:val="20"/>
                <w:lang w:val="en-GB" w:eastAsia="ja-JP"/>
              </w:rPr>
              <w:object w:dxaOrig="1580" w:dyaOrig="340">
                <v:shape id="_x0000_i1051" type="#_x0000_t75" style="width:62.25pt;height:13.5pt" o:ole="">
                  <v:imagedata r:id="rId37" o:title=""/>
                </v:shape>
                <o:OLEObject Type="Embed" ProgID="Equation.3" ShapeID="_x0000_i1051" DrawAspect="Content" ObjectID="_1499159981" r:id="rId38"/>
              </w:object>
            </w:r>
          </w:p>
        </w:tc>
        <w:tc>
          <w:tcPr>
            <w:tcW w:w="1703" w:type="dxa"/>
          </w:tcPr>
          <w:p w:rsidR="007777FF" w:rsidRPr="00C973F1" w:rsidRDefault="003206C8" w:rsidP="00505084">
            <w:pPr>
              <w:spacing w:line="360" w:lineRule="auto"/>
              <w:jc w:val="both"/>
              <w:rPr>
                <w:rFonts w:ascii="Times New Roman" w:hAnsi="Times New Roman"/>
                <w:sz w:val="20"/>
              </w:rPr>
            </w:pPr>
            <w:r>
              <w:rPr>
                <w:rFonts w:ascii="Times New Roman" w:eastAsiaTheme="minorEastAsia" w:hAnsi="Times New Roman"/>
                <w:noProof/>
                <w:position w:val="-14"/>
                <w:sz w:val="20"/>
                <w:lang w:val="nl-NL" w:eastAsia="nl-NL"/>
              </w:rPr>
              <w:drawing>
                <wp:inline distT="0" distB="0" distL="0" distR="0">
                  <wp:extent cx="409575" cy="18097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9575" cy="180975"/>
                          </a:xfrm>
                          <a:prstGeom prst="rect">
                            <a:avLst/>
                          </a:prstGeom>
                          <a:noFill/>
                          <a:ln>
                            <a:noFill/>
                          </a:ln>
                        </pic:spPr>
                      </pic:pic>
                    </a:graphicData>
                  </a:graphic>
                </wp:inline>
              </w:drawing>
            </w:r>
          </w:p>
        </w:tc>
        <w:tc>
          <w:tcPr>
            <w:tcW w:w="1704" w:type="dxa"/>
          </w:tcPr>
          <w:p w:rsidR="007777FF" w:rsidRPr="00C973F1" w:rsidRDefault="003206C8" w:rsidP="00505084">
            <w:pPr>
              <w:spacing w:line="360" w:lineRule="auto"/>
              <w:jc w:val="both"/>
              <w:rPr>
                <w:rFonts w:ascii="Times New Roman" w:hAnsi="Times New Roman"/>
                <w:sz w:val="20"/>
              </w:rPr>
            </w:pPr>
            <w:r>
              <w:rPr>
                <w:rFonts w:ascii="Times New Roman" w:eastAsiaTheme="minorEastAsia" w:hAnsi="Times New Roman"/>
                <w:noProof/>
                <w:position w:val="-14"/>
                <w:sz w:val="20"/>
                <w:lang w:val="nl-NL" w:eastAsia="nl-NL"/>
              </w:rPr>
              <w:drawing>
                <wp:inline distT="0" distB="0" distL="0" distR="0">
                  <wp:extent cx="495300" cy="1809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95300" cy="180975"/>
                          </a:xfrm>
                          <a:prstGeom prst="rect">
                            <a:avLst/>
                          </a:prstGeom>
                          <a:noFill/>
                          <a:ln>
                            <a:noFill/>
                          </a:ln>
                        </pic:spPr>
                      </pic:pic>
                    </a:graphicData>
                  </a:graphic>
                </wp:inline>
              </w:drawing>
            </w:r>
          </w:p>
        </w:tc>
      </w:tr>
      <w:tr w:rsidR="007777FF" w:rsidRPr="00C973F1">
        <w:tc>
          <w:tcPr>
            <w:tcW w:w="1526"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W=H</w:t>
            </w:r>
          </w:p>
        </w:tc>
        <w:tc>
          <w:tcPr>
            <w:tcW w:w="1701" w:type="dxa"/>
          </w:tcPr>
          <w:p w:rsidR="007777FF" w:rsidRPr="00C973F1" w:rsidRDefault="007777FF" w:rsidP="00505084">
            <w:pPr>
              <w:spacing w:line="360" w:lineRule="auto"/>
              <w:jc w:val="both"/>
              <w:rPr>
                <w:rFonts w:ascii="Times New Roman" w:hAnsi="Times New Roman"/>
                <w:sz w:val="20"/>
              </w:rPr>
            </w:pPr>
            <w:r w:rsidRPr="00C973F1">
              <w:rPr>
                <w:rFonts w:ascii="Times New Roman" w:hAnsi="Times New Roman"/>
                <w:sz w:val="20"/>
              </w:rPr>
              <w:t>H-P&gt;0</w:t>
            </w:r>
          </w:p>
        </w:tc>
        <w:tc>
          <w:tcPr>
            <w:tcW w:w="1882" w:type="dxa"/>
          </w:tcPr>
          <w:p w:rsidR="007777FF" w:rsidRPr="00C973F1" w:rsidRDefault="007B76AE" w:rsidP="007B76AE">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880" w:dyaOrig="340">
                <v:shape id="_x0000_i1054" type="#_x0000_t75" style="width:34.5pt;height:13.5pt" o:ole="">
                  <v:imagedata r:id="rId39" o:title=""/>
                </v:shape>
                <o:OLEObject Type="Embed" ProgID="Equation.3" ShapeID="_x0000_i1054" DrawAspect="Content" ObjectID="_1499159982" r:id="rId40"/>
              </w:object>
            </w:r>
          </w:p>
        </w:tc>
        <w:tc>
          <w:tcPr>
            <w:tcW w:w="1703" w:type="dxa"/>
          </w:tcPr>
          <w:p w:rsidR="007777FF" w:rsidRPr="00C973F1" w:rsidRDefault="007777FF" w:rsidP="00505084">
            <w:pPr>
              <w:tabs>
                <w:tab w:val="left" w:pos="201"/>
                <w:tab w:val="left" w:pos="1404"/>
              </w:tabs>
              <w:spacing w:line="360" w:lineRule="auto"/>
              <w:rPr>
                <w:rFonts w:ascii="Times New Roman" w:hAnsi="Times New Roman"/>
                <w:sz w:val="20"/>
              </w:rPr>
            </w:pPr>
            <w:r w:rsidRPr="00C973F1">
              <w:rPr>
                <w:rFonts w:ascii="Times New Roman" w:hAnsi="Times New Roman"/>
                <w:sz w:val="20"/>
              </w:rPr>
              <w:sym w:font="Symbol" w:char="F061"/>
            </w:r>
            <w:r w:rsidRPr="00C973F1">
              <w:rPr>
                <w:rFonts w:ascii="Times New Roman" w:hAnsi="Times New Roman"/>
                <w:sz w:val="20"/>
              </w:rPr>
              <w:t>&gt;0</w:t>
            </w:r>
          </w:p>
        </w:tc>
        <w:tc>
          <w:tcPr>
            <w:tcW w:w="1704" w:type="dxa"/>
          </w:tcPr>
          <w:p w:rsidR="007777FF" w:rsidRPr="00C973F1" w:rsidRDefault="003206C8" w:rsidP="00505084">
            <w:pPr>
              <w:spacing w:line="360" w:lineRule="auto"/>
              <w:jc w:val="both"/>
              <w:rPr>
                <w:rFonts w:ascii="Times New Roman" w:hAnsi="Times New Roman"/>
                <w:sz w:val="20"/>
              </w:rPr>
            </w:pPr>
            <w:r>
              <w:rPr>
                <w:rFonts w:ascii="Times New Roman" w:eastAsiaTheme="minorEastAsia" w:hAnsi="Times New Roman"/>
                <w:noProof/>
                <w:position w:val="-8"/>
                <w:sz w:val="20"/>
                <w:lang w:val="nl-NL" w:eastAsia="nl-NL"/>
              </w:rPr>
              <w:drawing>
                <wp:inline distT="0" distB="0" distL="0" distR="0">
                  <wp:extent cx="390525" cy="1524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0525" cy="152400"/>
                          </a:xfrm>
                          <a:prstGeom prst="rect">
                            <a:avLst/>
                          </a:prstGeom>
                          <a:noFill/>
                          <a:ln>
                            <a:noFill/>
                          </a:ln>
                        </pic:spPr>
                      </pic:pic>
                    </a:graphicData>
                  </a:graphic>
                </wp:inline>
              </w:drawing>
            </w:r>
          </w:p>
        </w:tc>
      </w:tr>
    </w:tbl>
    <w:p w:rsidR="007777FF" w:rsidRPr="00C973F1" w:rsidRDefault="007777FF" w:rsidP="007777FF">
      <w:pPr>
        <w:spacing w:line="360" w:lineRule="auto"/>
        <w:ind w:firstLine="720"/>
        <w:jc w:val="both"/>
        <w:rPr>
          <w:rFonts w:ascii="Times New Roman" w:hAnsi="Times New Roman"/>
          <w:sz w:val="20"/>
        </w:rPr>
      </w:pPr>
    </w:p>
    <w:p w:rsidR="007777FF" w:rsidRPr="00C973F1" w:rsidRDefault="007777FF" w:rsidP="007777FF">
      <w:pPr>
        <w:spacing w:line="360" w:lineRule="auto"/>
        <w:ind w:firstLine="720"/>
        <w:jc w:val="both"/>
        <w:rPr>
          <w:rFonts w:ascii="Times New Roman" w:hAnsi="Times New Roman"/>
          <w:sz w:val="20"/>
        </w:rPr>
      </w:pPr>
      <w:r w:rsidRPr="00C973F1">
        <w:rPr>
          <w:rFonts w:ascii="Times New Roman" w:hAnsi="Times New Roman"/>
          <w:sz w:val="20"/>
        </w:rPr>
        <w:t xml:space="preserve">The results show that if the product worth is low, </w:t>
      </w:r>
      <w:r w:rsidR="00163011" w:rsidRPr="00C973F1">
        <w:rPr>
          <w:rFonts w:ascii="Times New Roman" w:hAnsi="Times New Roman"/>
          <w:sz w:val="20"/>
        </w:rPr>
        <w:t>Ambassador</w:t>
      </w:r>
      <w:r w:rsidRPr="00C973F1">
        <w:rPr>
          <w:rFonts w:ascii="Times New Roman" w:hAnsi="Times New Roman"/>
          <w:sz w:val="20"/>
        </w:rPr>
        <w:t xml:space="preserve"> advertising is less likely compared to if the product is high, however it can still be more profitable than conventional advertising. For the low product worth both the minimum fee is higher, and the maximum fee is lower compared to the high product worth. This smaller range makes </w:t>
      </w:r>
      <w:r w:rsidR="00163011" w:rsidRPr="00C973F1">
        <w:rPr>
          <w:rFonts w:ascii="Times New Roman" w:hAnsi="Times New Roman"/>
          <w:sz w:val="20"/>
        </w:rPr>
        <w:t>Ambassador</w:t>
      </w:r>
      <w:r w:rsidRPr="00C973F1">
        <w:rPr>
          <w:rFonts w:ascii="Times New Roman" w:hAnsi="Times New Roman"/>
          <w:sz w:val="20"/>
        </w:rPr>
        <w:t xml:space="preserve"> advertising less likely, and it can be the case that </w:t>
      </w:r>
      <w:r w:rsidR="003206C8">
        <w:rPr>
          <w:rFonts w:ascii="Times New Roman" w:hAnsi="Times New Roman"/>
          <w:noProof/>
          <w:position w:val="-10"/>
          <w:sz w:val="20"/>
          <w:lang w:val="nl-NL" w:eastAsia="nl-NL"/>
        </w:rPr>
        <w:drawing>
          <wp:inline distT="0" distB="0" distL="0" distR="0">
            <wp:extent cx="409575" cy="1619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9575" cy="161925"/>
                    </a:xfrm>
                    <a:prstGeom prst="rect">
                      <a:avLst/>
                    </a:prstGeom>
                    <a:noFill/>
                    <a:ln>
                      <a:noFill/>
                    </a:ln>
                  </pic:spPr>
                </pic:pic>
              </a:graphicData>
            </a:graphic>
          </wp:inline>
        </w:drawing>
      </w:r>
      <w:r w:rsidRPr="00C973F1">
        <w:rPr>
          <w:rFonts w:ascii="Times New Roman" w:hAnsi="Times New Roman"/>
          <w:sz w:val="20"/>
        </w:rPr>
        <w:t xml:space="preserve">, in which case </w:t>
      </w:r>
      <w:r w:rsidR="00163011" w:rsidRPr="00C973F1">
        <w:rPr>
          <w:rFonts w:ascii="Times New Roman" w:hAnsi="Times New Roman"/>
          <w:sz w:val="20"/>
        </w:rPr>
        <w:t>Ambassador</w:t>
      </w:r>
      <w:r w:rsidRPr="00C973F1">
        <w:rPr>
          <w:rFonts w:ascii="Times New Roman" w:hAnsi="Times New Roman"/>
          <w:sz w:val="20"/>
        </w:rPr>
        <w:t xml:space="preserve"> advertising is not an option (or will result in a loss).  </w:t>
      </w:r>
    </w:p>
    <w:p w:rsidR="007777FF" w:rsidRPr="00C973F1" w:rsidRDefault="007777FF" w:rsidP="007777FF">
      <w:pPr>
        <w:spacing w:line="360" w:lineRule="auto"/>
        <w:ind w:firstLine="720"/>
        <w:jc w:val="both"/>
        <w:rPr>
          <w:rFonts w:ascii="Times New Roman" w:hAnsi="Times New Roman"/>
          <w:sz w:val="20"/>
        </w:rPr>
      </w:pPr>
    </w:p>
    <w:p w:rsidR="007777FF" w:rsidRPr="00C973F1" w:rsidRDefault="007777FF" w:rsidP="007777FF">
      <w:pPr>
        <w:spacing w:line="360" w:lineRule="auto"/>
        <w:ind w:firstLine="720"/>
        <w:jc w:val="both"/>
        <w:rPr>
          <w:rFonts w:ascii="Times New Roman" w:hAnsi="Times New Roman"/>
          <w:sz w:val="20"/>
        </w:rPr>
      </w:pPr>
      <w:r w:rsidRPr="00C973F1">
        <w:rPr>
          <w:rFonts w:ascii="Times New Roman" w:hAnsi="Times New Roman"/>
          <w:sz w:val="20"/>
        </w:rPr>
        <w:t xml:space="preserve">Extension </w:t>
      </w:r>
      <w:r w:rsidR="00163011" w:rsidRPr="00C973F1">
        <w:rPr>
          <w:rFonts w:ascii="Times New Roman" w:hAnsi="Times New Roman"/>
          <w:sz w:val="20"/>
        </w:rPr>
        <w:t>2 – Close &amp; Distant Network</w:t>
      </w:r>
    </w:p>
    <w:p w:rsidR="007777FF" w:rsidRPr="00C973F1" w:rsidRDefault="007777FF" w:rsidP="00F212E0">
      <w:pPr>
        <w:spacing w:line="360" w:lineRule="auto"/>
        <w:jc w:val="both"/>
        <w:rPr>
          <w:rFonts w:ascii="Times New Roman" w:hAnsi="Times New Roman"/>
          <w:sz w:val="20"/>
        </w:rPr>
      </w:pPr>
      <w:r w:rsidRPr="00C973F1">
        <w:rPr>
          <w:rFonts w:ascii="Times New Roman" w:hAnsi="Times New Roman"/>
          <w:sz w:val="20"/>
        </w:rPr>
        <w:t xml:space="preserve">The </w:t>
      </w:r>
      <w:r w:rsidR="00163011" w:rsidRPr="00C973F1">
        <w:rPr>
          <w:rFonts w:ascii="Times New Roman" w:hAnsi="Times New Roman"/>
          <w:sz w:val="20"/>
        </w:rPr>
        <w:t>Ambassador</w:t>
      </w:r>
      <w:r w:rsidRPr="00C973F1">
        <w:rPr>
          <w:rFonts w:ascii="Times New Roman" w:hAnsi="Times New Roman"/>
          <w:sz w:val="20"/>
        </w:rPr>
        <w:t xml:space="preserve"> revenue is equal to </w:t>
      </w:r>
      <w:r w:rsidR="00E33E21" w:rsidRPr="00C973F1">
        <w:rPr>
          <w:rFonts w:ascii="Times New Roman" w:hAnsi="Times New Roman"/>
          <w:position w:val="-10"/>
          <w:sz w:val="20"/>
        </w:rPr>
        <w:object w:dxaOrig="1780" w:dyaOrig="340">
          <v:shape id="_x0000_i1057" type="#_x0000_t75" style="width:70.5pt;height:13.5pt" o:ole="">
            <v:imagedata r:id="rId42" o:title=""/>
          </v:shape>
          <o:OLEObject Type="Embed" ProgID="Equation.3" ShapeID="_x0000_i1057" DrawAspect="Content" ObjectID="_1499159983" r:id="rId43"/>
        </w:object>
      </w:r>
      <w:r w:rsidRPr="00C973F1">
        <w:rPr>
          <w:rFonts w:ascii="Times New Roman" w:hAnsi="Times New Roman"/>
          <w:sz w:val="20"/>
        </w:rPr>
        <w:t xml:space="preserve"> for the distant network, and </w:t>
      </w:r>
      <w:r w:rsidR="00F21DFC" w:rsidRPr="00C973F1">
        <w:rPr>
          <w:rFonts w:ascii="Times New Roman" w:hAnsi="Times New Roman"/>
          <w:position w:val="-10"/>
          <w:sz w:val="20"/>
        </w:rPr>
        <w:object w:dxaOrig="2280" w:dyaOrig="340">
          <v:shape id="_x0000_i1058" type="#_x0000_t75" style="width:89.25pt;height:13.5pt" o:ole="">
            <v:imagedata r:id="rId44" o:title=""/>
          </v:shape>
          <o:OLEObject Type="Embed" ProgID="Equation.3" ShapeID="_x0000_i1058" DrawAspect="Content" ObjectID="_1499159984" r:id="rId45"/>
        </w:object>
      </w:r>
      <w:r w:rsidRPr="00C973F1">
        <w:rPr>
          <w:rFonts w:ascii="Times New Roman" w:hAnsi="Times New Roman"/>
          <w:sz w:val="20"/>
        </w:rPr>
        <w:t xml:space="preserve"> for the close network. </w:t>
      </w:r>
      <w:r w:rsidR="0037287A" w:rsidRPr="00C973F1">
        <w:rPr>
          <w:rFonts w:ascii="Times New Roman" w:hAnsi="Times New Roman"/>
          <w:sz w:val="20"/>
        </w:rPr>
        <w:t xml:space="preserve">For both networks if the </w:t>
      </w:r>
      <w:r w:rsidR="00163011" w:rsidRPr="00C973F1">
        <w:rPr>
          <w:rFonts w:ascii="Times New Roman" w:hAnsi="Times New Roman"/>
          <w:sz w:val="20"/>
        </w:rPr>
        <w:t>Ambassador</w:t>
      </w:r>
      <w:r w:rsidR="0037287A" w:rsidRPr="00C973F1">
        <w:rPr>
          <w:rFonts w:ascii="Times New Roman" w:hAnsi="Times New Roman"/>
          <w:sz w:val="20"/>
        </w:rPr>
        <w:t xml:space="preserve"> fee is sufficient, </w:t>
      </w:r>
      <w:r w:rsidR="0037287A" w:rsidRPr="00C973F1">
        <w:rPr>
          <w:rFonts w:ascii="Times New Roman" w:hAnsi="Times New Roman"/>
          <w:sz w:val="20"/>
        </w:rPr>
        <w:sym w:font="Symbol" w:char="F06C"/>
      </w:r>
      <w:r w:rsidR="0037287A" w:rsidRPr="00C973F1">
        <w:rPr>
          <w:rFonts w:ascii="Times New Roman" w:hAnsi="Times New Roman"/>
          <w:sz w:val="20"/>
        </w:rPr>
        <w:t xml:space="preserve">=1. </w:t>
      </w:r>
      <w:r w:rsidRPr="00C973F1">
        <w:rPr>
          <w:rFonts w:ascii="Times New Roman" w:hAnsi="Times New Roman"/>
          <w:sz w:val="20"/>
        </w:rPr>
        <w:t xml:space="preserve">This results in two different </w:t>
      </w:r>
      <w:r w:rsidR="00163011" w:rsidRPr="00C973F1">
        <w:rPr>
          <w:rFonts w:ascii="Times New Roman" w:hAnsi="Times New Roman"/>
          <w:sz w:val="20"/>
        </w:rPr>
        <w:t>Ambassador</w:t>
      </w:r>
      <w:r w:rsidRPr="00C973F1">
        <w:rPr>
          <w:rFonts w:ascii="Times New Roman" w:hAnsi="Times New Roman"/>
          <w:sz w:val="20"/>
        </w:rPr>
        <w:t xml:space="preserve"> fee boundaries. For the distant network, as there are no negative consequences, the </w:t>
      </w:r>
      <w:r w:rsidR="00163011" w:rsidRPr="00C973F1">
        <w:rPr>
          <w:rFonts w:ascii="Times New Roman" w:hAnsi="Times New Roman"/>
          <w:sz w:val="20"/>
        </w:rPr>
        <w:t>Ambassador</w:t>
      </w:r>
      <w:r w:rsidRPr="00C973F1">
        <w:rPr>
          <w:rFonts w:ascii="Times New Roman" w:hAnsi="Times New Roman"/>
          <w:sz w:val="20"/>
        </w:rPr>
        <w:t xml:space="preserve"> will accept any </w:t>
      </w:r>
      <w:r w:rsidRPr="00C973F1">
        <w:rPr>
          <w:rFonts w:ascii="Times New Roman" w:hAnsi="Times New Roman"/>
          <w:sz w:val="20"/>
        </w:rPr>
        <w:sym w:font="Symbol" w:char="F061"/>
      </w:r>
      <w:r w:rsidRPr="00C973F1">
        <w:rPr>
          <w:rFonts w:ascii="Times New Roman" w:hAnsi="Times New Roman"/>
          <w:sz w:val="20"/>
        </w:rPr>
        <w:t xml:space="preserve">&gt;0. To sever ties with the close network, the </w:t>
      </w:r>
      <w:r w:rsidR="00163011" w:rsidRPr="00C973F1">
        <w:rPr>
          <w:rFonts w:ascii="Times New Roman" w:hAnsi="Times New Roman"/>
          <w:sz w:val="20"/>
        </w:rPr>
        <w:t>Ambassador</w:t>
      </w:r>
      <w:r w:rsidRPr="00C973F1">
        <w:rPr>
          <w:rFonts w:ascii="Times New Roman" w:hAnsi="Times New Roman"/>
          <w:sz w:val="20"/>
        </w:rPr>
        <w:t xml:space="preserve"> will accept any </w:t>
      </w:r>
      <w:r w:rsidR="00F21DFC" w:rsidRPr="00C973F1">
        <w:rPr>
          <w:rFonts w:ascii="Times New Roman" w:hAnsi="Times New Roman"/>
          <w:position w:val="-14"/>
          <w:sz w:val="20"/>
        </w:rPr>
        <w:object w:dxaOrig="880" w:dyaOrig="400">
          <v:shape id="_x0000_i1059" type="#_x0000_t75" style="width:34.5pt;height:15.75pt" o:ole="">
            <v:imagedata r:id="rId46" o:title=""/>
          </v:shape>
          <o:OLEObject Type="Embed" ProgID="Equation.3" ShapeID="_x0000_i1059" DrawAspect="Content" ObjectID="_1499159985" r:id="rId47"/>
        </w:object>
      </w:r>
      <w:r w:rsidRPr="00C973F1">
        <w:rPr>
          <w:rFonts w:ascii="Times New Roman" w:hAnsi="Times New Roman"/>
          <w:sz w:val="20"/>
        </w:rPr>
        <w:t xml:space="preserve">. </w:t>
      </w:r>
    </w:p>
    <w:p w:rsidR="007777FF" w:rsidRPr="00C973F1" w:rsidRDefault="007777FF" w:rsidP="00A8757A">
      <w:pPr>
        <w:spacing w:line="360" w:lineRule="auto"/>
        <w:ind w:firstLine="720"/>
        <w:jc w:val="both"/>
        <w:rPr>
          <w:rFonts w:ascii="Times New Roman" w:hAnsi="Times New Roman"/>
          <w:sz w:val="20"/>
        </w:rPr>
      </w:pPr>
      <w:r w:rsidRPr="00C973F1">
        <w:rPr>
          <w:rFonts w:ascii="Times New Roman" w:hAnsi="Times New Roman"/>
          <w:sz w:val="20"/>
        </w:rPr>
        <w:t xml:space="preserve">Because of the two thresholds for </w:t>
      </w:r>
      <w:r w:rsidR="00163011" w:rsidRPr="00C973F1">
        <w:rPr>
          <w:rFonts w:ascii="Times New Roman" w:hAnsi="Times New Roman"/>
          <w:sz w:val="20"/>
        </w:rPr>
        <w:t>Ambassador</w:t>
      </w:r>
      <w:r w:rsidRPr="00C973F1">
        <w:rPr>
          <w:rFonts w:ascii="Times New Roman" w:hAnsi="Times New Roman"/>
          <w:sz w:val="20"/>
        </w:rPr>
        <w:t xml:space="preserve"> fee, I will examine both cases, where W=L. For the first case, the </w:t>
      </w:r>
      <w:r w:rsidR="00163011" w:rsidRPr="00C973F1">
        <w:rPr>
          <w:rFonts w:ascii="Times New Roman" w:hAnsi="Times New Roman"/>
          <w:sz w:val="20"/>
        </w:rPr>
        <w:t>Ambassador</w:t>
      </w:r>
      <w:r w:rsidRPr="00C973F1">
        <w:rPr>
          <w:rFonts w:ascii="Times New Roman" w:hAnsi="Times New Roman"/>
          <w:sz w:val="20"/>
        </w:rPr>
        <w:t xml:space="preserve"> will only reach out to the distant network, due to the lower </w:t>
      </w:r>
      <w:r w:rsidR="00A8757A" w:rsidRPr="00C973F1">
        <w:rPr>
          <w:rFonts w:ascii="Times New Roman" w:hAnsi="Times New Roman"/>
          <w:sz w:val="20"/>
        </w:rPr>
        <w:t>fee</w:t>
      </w:r>
      <w:r w:rsidRPr="00C973F1">
        <w:rPr>
          <w:rFonts w:ascii="Times New Roman" w:hAnsi="Times New Roman"/>
          <w:sz w:val="20"/>
        </w:rPr>
        <w:t xml:space="preserve">. If the </w:t>
      </w:r>
      <w:r w:rsidR="00163011" w:rsidRPr="00C973F1">
        <w:rPr>
          <w:rFonts w:ascii="Times New Roman" w:hAnsi="Times New Roman"/>
          <w:sz w:val="20"/>
        </w:rPr>
        <w:t>Ambassador</w:t>
      </w:r>
      <w:r w:rsidRPr="00C973F1">
        <w:rPr>
          <w:rFonts w:ascii="Times New Roman" w:hAnsi="Times New Roman"/>
          <w:sz w:val="20"/>
        </w:rPr>
        <w:t xml:space="preserve"> would reach out to the close network it would signal W=H, however compensation is not adequate so the </w:t>
      </w:r>
      <w:r w:rsidR="00163011" w:rsidRPr="00C973F1">
        <w:rPr>
          <w:rFonts w:ascii="Times New Roman" w:hAnsi="Times New Roman"/>
          <w:sz w:val="20"/>
        </w:rPr>
        <w:t>Ambassador</w:t>
      </w:r>
      <w:r w:rsidRPr="00C973F1">
        <w:rPr>
          <w:rFonts w:ascii="Times New Roman" w:hAnsi="Times New Roman"/>
          <w:sz w:val="20"/>
        </w:rPr>
        <w:t xml:space="preserve"> will not do so.  The firm profit is equal to </w:t>
      </w:r>
      <w:r w:rsidR="0037287A" w:rsidRPr="00C973F1">
        <w:rPr>
          <w:rFonts w:ascii="Times New Roman" w:hAnsi="Times New Roman"/>
          <w:position w:val="-10"/>
          <w:sz w:val="20"/>
        </w:rPr>
        <w:object w:dxaOrig="2440" w:dyaOrig="340">
          <v:shape id="_x0000_i1060" type="#_x0000_t75" style="width:96pt;height:13.5pt" o:ole="">
            <v:imagedata r:id="rId48" o:title=""/>
          </v:shape>
          <o:OLEObject Type="Embed" ProgID="Equation.3" ShapeID="_x0000_i1060" DrawAspect="Content" ObjectID="_1499159986" r:id="rId49"/>
        </w:object>
      </w:r>
      <w:r w:rsidRPr="00C973F1">
        <w:rPr>
          <w:rFonts w:ascii="Times New Roman" w:hAnsi="Times New Roman"/>
          <w:sz w:val="20"/>
        </w:rPr>
        <w:t xml:space="preserve">. The firm will opt for </w:t>
      </w:r>
      <w:r w:rsidR="00163011" w:rsidRPr="00C973F1">
        <w:rPr>
          <w:rFonts w:ascii="Times New Roman" w:hAnsi="Times New Roman"/>
          <w:sz w:val="20"/>
        </w:rPr>
        <w:t>Ambassador</w:t>
      </w:r>
      <w:r w:rsidRPr="00C973F1">
        <w:rPr>
          <w:rFonts w:ascii="Times New Roman" w:hAnsi="Times New Roman"/>
          <w:sz w:val="20"/>
        </w:rPr>
        <w:t xml:space="preserve"> advertising if </w:t>
      </w:r>
      <w:r w:rsidR="003206C8">
        <w:rPr>
          <w:rFonts w:ascii="Times New Roman" w:hAnsi="Times New Roman"/>
          <w:noProof/>
          <w:position w:val="-14"/>
          <w:sz w:val="20"/>
          <w:lang w:val="nl-NL" w:eastAsia="nl-NL"/>
        </w:rPr>
        <w:drawing>
          <wp:inline distT="0" distB="0" distL="0" distR="0">
            <wp:extent cx="1066800" cy="2190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66800" cy="219075"/>
                    </a:xfrm>
                    <a:prstGeom prst="rect">
                      <a:avLst/>
                    </a:prstGeom>
                    <a:noFill/>
                    <a:ln>
                      <a:noFill/>
                    </a:ln>
                  </pic:spPr>
                </pic:pic>
              </a:graphicData>
            </a:graphic>
          </wp:inline>
        </w:drawing>
      </w:r>
      <w:r w:rsidRPr="00C973F1">
        <w:rPr>
          <w:rFonts w:ascii="Times New Roman" w:hAnsi="Times New Roman"/>
          <w:sz w:val="20"/>
        </w:rPr>
        <w:t xml:space="preserve">. </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ab/>
        <w:t xml:space="preserve">If the firm offers the higher </w:t>
      </w:r>
      <w:r w:rsidR="00163011" w:rsidRPr="00C973F1">
        <w:rPr>
          <w:rFonts w:ascii="Times New Roman" w:hAnsi="Times New Roman"/>
          <w:sz w:val="20"/>
        </w:rPr>
        <w:t>Ambassador</w:t>
      </w:r>
      <w:r w:rsidRPr="00C973F1">
        <w:rPr>
          <w:rFonts w:ascii="Times New Roman" w:hAnsi="Times New Roman"/>
          <w:sz w:val="20"/>
        </w:rPr>
        <w:t xml:space="preserve"> fee, the firm profit is equal to </w:t>
      </w:r>
      <w:r w:rsidR="003206C8">
        <w:rPr>
          <w:rFonts w:ascii="Times New Roman" w:hAnsi="Times New Roman"/>
          <w:noProof/>
          <w:position w:val="-10"/>
          <w:sz w:val="20"/>
          <w:lang w:val="nl-NL" w:eastAsia="nl-NL"/>
        </w:rPr>
        <w:drawing>
          <wp:inline distT="0" distB="0" distL="0" distR="0">
            <wp:extent cx="952500" cy="171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52500" cy="171450"/>
                    </a:xfrm>
                    <a:prstGeom prst="rect">
                      <a:avLst/>
                    </a:prstGeom>
                    <a:noFill/>
                    <a:ln>
                      <a:noFill/>
                    </a:ln>
                  </pic:spPr>
                </pic:pic>
              </a:graphicData>
            </a:graphic>
          </wp:inline>
        </w:drawing>
      </w:r>
      <w:r w:rsidRPr="00C973F1">
        <w:rPr>
          <w:rFonts w:ascii="Times New Roman" w:hAnsi="Times New Roman"/>
          <w:sz w:val="20"/>
        </w:rPr>
        <w:t xml:space="preserve">. Thus, </w:t>
      </w:r>
      <w:r w:rsidR="00F21DFC" w:rsidRPr="00C973F1">
        <w:rPr>
          <w:rFonts w:ascii="Times New Roman" w:hAnsi="Times New Roman"/>
          <w:position w:val="-16"/>
          <w:sz w:val="20"/>
        </w:rPr>
        <w:object w:dxaOrig="2140" w:dyaOrig="460">
          <v:shape id="_x0000_i1063" type="#_x0000_t75" style="width:87.75pt;height:19.5pt;mso-position-vertical:absolute" o:ole="">
            <v:imagedata r:id="rId51" o:title=""/>
          </v:shape>
          <o:OLEObject Type="Embed" ProgID="Equation.3" ShapeID="_x0000_i1063" DrawAspect="Content" ObjectID="_1499159987" r:id="rId52"/>
        </w:object>
      </w:r>
      <w:r w:rsidRPr="00C973F1">
        <w:rPr>
          <w:rFonts w:ascii="Times New Roman" w:hAnsi="Times New Roman"/>
          <w:sz w:val="20"/>
        </w:rPr>
        <w:t xml:space="preserve">. The firm will opt for </w:t>
      </w:r>
      <w:r w:rsidR="00163011" w:rsidRPr="00C973F1">
        <w:rPr>
          <w:rFonts w:ascii="Times New Roman" w:hAnsi="Times New Roman"/>
          <w:sz w:val="20"/>
        </w:rPr>
        <w:t>Ambassador</w:t>
      </w:r>
      <w:r w:rsidRPr="00C973F1">
        <w:rPr>
          <w:rFonts w:ascii="Times New Roman" w:hAnsi="Times New Roman"/>
          <w:sz w:val="20"/>
        </w:rPr>
        <w:t xml:space="preserve"> advertising if </w:t>
      </w:r>
      <w:r w:rsidR="003206C8">
        <w:rPr>
          <w:rFonts w:ascii="Times New Roman" w:hAnsi="Times New Roman"/>
          <w:noProof/>
          <w:position w:val="-14"/>
          <w:sz w:val="20"/>
          <w:lang w:val="nl-NL" w:eastAsia="nl-NL"/>
        </w:rPr>
        <w:drawing>
          <wp:inline distT="0" distB="0" distL="0" distR="0">
            <wp:extent cx="476250" cy="18097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76250" cy="180975"/>
                    </a:xfrm>
                    <a:prstGeom prst="rect">
                      <a:avLst/>
                    </a:prstGeom>
                    <a:noFill/>
                    <a:ln>
                      <a:noFill/>
                    </a:ln>
                  </pic:spPr>
                </pic:pic>
              </a:graphicData>
            </a:graphic>
          </wp:inline>
        </w:drawing>
      </w:r>
      <w:r w:rsidRPr="00C973F1">
        <w:rPr>
          <w:rFonts w:ascii="Times New Roman" w:hAnsi="Times New Roman"/>
          <w:sz w:val="20"/>
        </w:rPr>
        <w:t xml:space="preserve">, or </w:t>
      </w:r>
      <w:r w:rsidR="008636C0" w:rsidRPr="00C973F1">
        <w:rPr>
          <w:rFonts w:ascii="Times New Roman" w:hAnsi="Times New Roman"/>
          <w:position w:val="-10"/>
          <w:sz w:val="20"/>
        </w:rPr>
        <w:object w:dxaOrig="1000" w:dyaOrig="320">
          <v:shape id="_x0000_i1065" type="#_x0000_t75" style="width:39pt;height:12.75pt" o:ole="">
            <v:imagedata r:id="rId54" o:title=""/>
          </v:shape>
          <o:OLEObject Type="Embed" ProgID="Equation.3" ShapeID="_x0000_i1065" DrawAspect="Content" ObjectID="_1499159988" r:id="rId55"/>
        </w:object>
      </w:r>
      <w:r w:rsidRPr="00C973F1">
        <w:rPr>
          <w:rFonts w:ascii="Times New Roman" w:hAnsi="Times New Roman"/>
          <w:sz w:val="20"/>
        </w:rPr>
        <w:t xml:space="preserve">.  The firm will offer the higher fee if </w:t>
      </w:r>
      <w:r w:rsidR="003206C8">
        <w:rPr>
          <w:rFonts w:ascii="Times New Roman" w:hAnsi="Times New Roman"/>
          <w:noProof/>
          <w:position w:val="-14"/>
          <w:sz w:val="20"/>
          <w:lang w:val="nl-NL" w:eastAsia="nl-NL"/>
        </w:rPr>
        <w:drawing>
          <wp:inline distT="0" distB="0" distL="0" distR="0">
            <wp:extent cx="733425" cy="2095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733425" cy="209550"/>
                    </a:xfrm>
                    <a:prstGeom prst="rect">
                      <a:avLst/>
                    </a:prstGeom>
                    <a:noFill/>
                    <a:ln>
                      <a:noFill/>
                    </a:ln>
                  </pic:spPr>
                </pic:pic>
              </a:graphicData>
            </a:graphic>
          </wp:inline>
        </w:drawing>
      </w:r>
      <w:r w:rsidRPr="00C973F1">
        <w:rPr>
          <w:rFonts w:ascii="Times New Roman" w:hAnsi="Times New Roman"/>
          <w:sz w:val="20"/>
        </w:rPr>
        <w:t xml:space="preserve">, if this is not the case the lower fee will be offered, or if it is more profitable conventional advertising will be used. </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 xml:space="preserve">The firm will offer the higher fee, if the profit obtained is higher than if the lower fee is offered. </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ab/>
        <w:t xml:space="preserve">If W=H, the purchasing probability for the close network becomes one, whilst it remains </w:t>
      </w:r>
      <w:r w:rsidR="00A8757A" w:rsidRPr="00C973F1">
        <w:rPr>
          <w:rFonts w:ascii="Times New Roman" w:hAnsi="Times New Roman"/>
          <w:sz w:val="20"/>
        </w:rPr>
        <w:sym w:font="Symbol" w:char="F072"/>
      </w:r>
      <w:r w:rsidR="00A8757A" w:rsidRPr="00C973F1">
        <w:rPr>
          <w:rFonts w:ascii="Times New Roman" w:hAnsi="Times New Roman"/>
          <w:sz w:val="20"/>
        </w:rPr>
        <w:t xml:space="preserve"> </w:t>
      </w:r>
      <w:r w:rsidRPr="00C973F1">
        <w:rPr>
          <w:rFonts w:ascii="Times New Roman" w:hAnsi="Times New Roman"/>
          <w:sz w:val="20"/>
        </w:rPr>
        <w:t xml:space="preserve">for the distant network, as there are no negative consequences, as the </w:t>
      </w:r>
      <w:r w:rsidR="00163011" w:rsidRPr="00C973F1">
        <w:rPr>
          <w:rFonts w:ascii="Times New Roman" w:hAnsi="Times New Roman"/>
          <w:sz w:val="20"/>
        </w:rPr>
        <w:t>Ambassador</w:t>
      </w:r>
      <w:r w:rsidRPr="00C973F1">
        <w:rPr>
          <w:rFonts w:ascii="Times New Roman" w:hAnsi="Times New Roman"/>
          <w:sz w:val="20"/>
        </w:rPr>
        <w:t xml:space="preserve"> fee becomes any fee where</w:t>
      </w:r>
      <w:r w:rsidR="009D0377" w:rsidRPr="00C973F1">
        <w:rPr>
          <w:rFonts w:ascii="Times New Roman" w:hAnsi="Times New Roman"/>
          <w:sz w:val="20"/>
        </w:rPr>
        <w:t xml:space="preserve"> a&gt;0. The firm will minimize its</w:t>
      </w:r>
      <w:r w:rsidRPr="00C973F1">
        <w:rPr>
          <w:rFonts w:ascii="Times New Roman" w:hAnsi="Times New Roman"/>
          <w:sz w:val="20"/>
        </w:rPr>
        <w:t xml:space="preserve"> cost and offer the minimum acceptable fee to the </w:t>
      </w:r>
      <w:r w:rsidR="00163011" w:rsidRPr="00C973F1">
        <w:rPr>
          <w:rFonts w:ascii="Times New Roman" w:hAnsi="Times New Roman"/>
          <w:sz w:val="20"/>
        </w:rPr>
        <w:t>Ambassador</w:t>
      </w:r>
      <w:r w:rsidRPr="00C973F1">
        <w:rPr>
          <w:rFonts w:ascii="Times New Roman" w:hAnsi="Times New Roman"/>
          <w:sz w:val="20"/>
        </w:rPr>
        <w:t xml:space="preserve">. This signals to the close network that W=H and for the close network </w:t>
      </w:r>
      <w:r w:rsidRPr="00C973F1">
        <w:rPr>
          <w:rFonts w:ascii="Times New Roman" w:hAnsi="Times New Roman"/>
          <w:sz w:val="20"/>
        </w:rPr>
        <w:sym w:font="Symbol" w:char="F072"/>
      </w:r>
      <w:r w:rsidRPr="00C973F1">
        <w:rPr>
          <w:rFonts w:ascii="Times New Roman" w:hAnsi="Times New Roman"/>
          <w:sz w:val="20"/>
        </w:rPr>
        <w:t xml:space="preserve">=1. However the distant network does not receive this signal, and the purchasing probability remains </w:t>
      </w:r>
      <w:r w:rsidRPr="00C973F1">
        <w:rPr>
          <w:rFonts w:ascii="Times New Roman" w:hAnsi="Times New Roman"/>
          <w:sz w:val="20"/>
        </w:rPr>
        <w:sym w:font="Symbol" w:char="F072"/>
      </w:r>
      <w:r w:rsidRPr="00C973F1">
        <w:rPr>
          <w:rFonts w:ascii="Times New Roman" w:hAnsi="Times New Roman"/>
          <w:sz w:val="20"/>
        </w:rPr>
        <w:t xml:space="preserve">. </w:t>
      </w:r>
    </w:p>
    <w:p w:rsidR="007777FF" w:rsidRPr="00C973F1" w:rsidRDefault="007777FF" w:rsidP="007777FF">
      <w:pPr>
        <w:spacing w:line="360" w:lineRule="auto"/>
        <w:jc w:val="both"/>
        <w:rPr>
          <w:rFonts w:ascii="Times New Roman" w:hAnsi="Times New Roman"/>
          <w:sz w:val="20"/>
        </w:rPr>
      </w:pPr>
      <w:r w:rsidRPr="00C973F1">
        <w:rPr>
          <w:rFonts w:ascii="Times New Roman" w:hAnsi="Times New Roman"/>
          <w:sz w:val="20"/>
        </w:rPr>
        <w:t xml:space="preserve">This model shows that </w:t>
      </w:r>
      <w:r w:rsidR="009D0377" w:rsidRPr="00C973F1">
        <w:rPr>
          <w:rFonts w:ascii="Times New Roman" w:hAnsi="Times New Roman"/>
          <w:sz w:val="20"/>
        </w:rPr>
        <w:t xml:space="preserve">credibility increases and profitability increases </w:t>
      </w:r>
      <w:r w:rsidRPr="00C973F1">
        <w:rPr>
          <w:rFonts w:ascii="Times New Roman" w:hAnsi="Times New Roman"/>
          <w:sz w:val="20"/>
        </w:rPr>
        <w:t xml:space="preserve">if </w:t>
      </w:r>
      <w:r w:rsidR="009D0377" w:rsidRPr="00C973F1">
        <w:rPr>
          <w:rFonts w:ascii="Times New Roman" w:hAnsi="Times New Roman"/>
          <w:sz w:val="20"/>
        </w:rPr>
        <w:t>there are negative consequences</w:t>
      </w:r>
      <w:r w:rsidRPr="00C973F1">
        <w:rPr>
          <w:rFonts w:ascii="Times New Roman" w:hAnsi="Times New Roman"/>
          <w:sz w:val="20"/>
        </w:rPr>
        <w:t xml:space="preserve">. Furthermore, the market can be segregated based on the </w:t>
      </w:r>
      <w:r w:rsidR="00163011" w:rsidRPr="00C973F1">
        <w:rPr>
          <w:rFonts w:ascii="Times New Roman" w:hAnsi="Times New Roman"/>
          <w:sz w:val="20"/>
        </w:rPr>
        <w:t>Ambassador</w:t>
      </w:r>
      <w:r w:rsidRPr="00C973F1">
        <w:rPr>
          <w:rFonts w:ascii="Times New Roman" w:hAnsi="Times New Roman"/>
          <w:sz w:val="20"/>
        </w:rPr>
        <w:t xml:space="preserve"> fee, and the </w:t>
      </w:r>
      <w:r w:rsidR="00163011" w:rsidRPr="00C973F1">
        <w:rPr>
          <w:rFonts w:ascii="Times New Roman" w:hAnsi="Times New Roman"/>
          <w:sz w:val="20"/>
        </w:rPr>
        <w:t>Ambassador</w:t>
      </w:r>
      <w:r w:rsidRPr="00C973F1">
        <w:rPr>
          <w:rFonts w:ascii="Times New Roman" w:hAnsi="Times New Roman"/>
          <w:sz w:val="20"/>
        </w:rPr>
        <w:t xml:space="preserve">’s reaction to this. However if the highest fee is offered, the entire network will be exposed. Thus only the individuals that have a weak tie with the </w:t>
      </w:r>
      <w:r w:rsidR="00163011" w:rsidRPr="00C973F1">
        <w:rPr>
          <w:rFonts w:ascii="Times New Roman" w:hAnsi="Times New Roman"/>
          <w:sz w:val="20"/>
        </w:rPr>
        <w:t>Ambassador</w:t>
      </w:r>
      <w:r w:rsidRPr="00C973F1">
        <w:rPr>
          <w:rFonts w:ascii="Times New Roman" w:hAnsi="Times New Roman"/>
          <w:sz w:val="20"/>
        </w:rPr>
        <w:t xml:space="preserve">, distant network, can be singled out and targeted. The same does not hold for the close network. </w:t>
      </w:r>
    </w:p>
    <w:p w:rsidR="00C973F1" w:rsidRDefault="007777FF" w:rsidP="00A8757A">
      <w:pPr>
        <w:spacing w:line="360" w:lineRule="auto"/>
        <w:ind w:firstLine="720"/>
        <w:jc w:val="both"/>
        <w:rPr>
          <w:rFonts w:ascii="Times New Roman" w:hAnsi="Times New Roman"/>
          <w:sz w:val="20"/>
        </w:rPr>
      </w:pPr>
      <w:r w:rsidRPr="00C973F1">
        <w:rPr>
          <w:rFonts w:ascii="Times New Roman" w:hAnsi="Times New Roman"/>
          <w:sz w:val="20"/>
        </w:rPr>
        <w:t xml:space="preserve">Dependent on the close network size, it becomes unlikely the firm will opt for </w:t>
      </w:r>
      <w:r w:rsidR="00163011" w:rsidRPr="00C973F1">
        <w:rPr>
          <w:rFonts w:ascii="Times New Roman" w:hAnsi="Times New Roman"/>
          <w:sz w:val="20"/>
        </w:rPr>
        <w:t>Ambassador</w:t>
      </w:r>
      <w:r w:rsidRPr="00C973F1">
        <w:rPr>
          <w:rFonts w:ascii="Times New Roman" w:hAnsi="Times New Roman"/>
          <w:sz w:val="20"/>
        </w:rPr>
        <w:t xml:space="preserve"> advertising if W=L, either distant or close and distant. A large share of the market remains untapped, therefore the opportunity cost rises and conventional advertising becomes more attractive. However as the number of close contacts increase, it becomes more profitable to offer the higher profit. </w:t>
      </w:r>
    </w:p>
    <w:p w:rsidR="00CD1B5F" w:rsidRPr="00C973F1" w:rsidRDefault="00C973F1" w:rsidP="00A8757A">
      <w:pPr>
        <w:spacing w:line="360" w:lineRule="auto"/>
        <w:ind w:firstLine="720"/>
        <w:jc w:val="both"/>
        <w:rPr>
          <w:rFonts w:ascii="Times New Roman" w:hAnsi="Times New Roman"/>
          <w:sz w:val="20"/>
        </w:rPr>
      </w:pPr>
      <w:r>
        <w:rPr>
          <w:rFonts w:ascii="Times New Roman" w:hAnsi="Times New Roman"/>
          <w:sz w:val="20"/>
        </w:rPr>
        <w:br w:type="column"/>
      </w:r>
    </w:p>
    <w:tbl>
      <w:tblPr>
        <w:tblStyle w:val="TableGrid"/>
        <w:tblW w:w="0" w:type="auto"/>
        <w:tblLook w:val="00BF" w:firstRow="1" w:lastRow="0" w:firstColumn="1" w:lastColumn="0" w:noHBand="0" w:noVBand="0"/>
      </w:tblPr>
      <w:tblGrid>
        <w:gridCol w:w="1564"/>
        <w:gridCol w:w="1646"/>
        <w:gridCol w:w="1765"/>
        <w:gridCol w:w="1648"/>
        <w:gridCol w:w="1893"/>
      </w:tblGrid>
      <w:tr w:rsidR="0037287A" w:rsidRPr="00C973F1">
        <w:tc>
          <w:tcPr>
            <w:tcW w:w="1668" w:type="dxa"/>
          </w:tcPr>
          <w:p w:rsidR="00CD1B5F" w:rsidRPr="00C973F1" w:rsidRDefault="00CD1B5F" w:rsidP="005E2D9C">
            <w:pPr>
              <w:spacing w:before="2" w:after="2" w:line="360" w:lineRule="auto"/>
              <w:jc w:val="both"/>
              <w:rPr>
                <w:rFonts w:ascii="Times New Roman" w:hAnsi="Times New Roman"/>
                <w:sz w:val="20"/>
              </w:rPr>
            </w:pPr>
            <w:r w:rsidRPr="00C973F1">
              <w:rPr>
                <w:rFonts w:ascii="Times New Roman" w:hAnsi="Times New Roman"/>
                <w:sz w:val="20"/>
              </w:rPr>
              <w:t>Product Worth</w:t>
            </w:r>
          </w:p>
        </w:tc>
        <w:tc>
          <w:tcPr>
            <w:tcW w:w="1738" w:type="dxa"/>
          </w:tcPr>
          <w:p w:rsidR="00CD1B5F" w:rsidRPr="00C973F1" w:rsidRDefault="00CD1B5F" w:rsidP="005E2D9C">
            <w:pPr>
              <w:spacing w:before="2" w:after="2" w:line="360" w:lineRule="auto"/>
              <w:jc w:val="both"/>
              <w:rPr>
                <w:rFonts w:ascii="Times New Roman" w:hAnsi="Times New Roman"/>
                <w:sz w:val="20"/>
              </w:rPr>
            </w:pPr>
            <w:r w:rsidRPr="00C973F1">
              <w:rPr>
                <w:rFonts w:ascii="Times New Roman" w:hAnsi="Times New Roman"/>
                <w:sz w:val="20"/>
              </w:rPr>
              <w:t>Consumer Utility</w:t>
            </w:r>
          </w:p>
        </w:tc>
        <w:tc>
          <w:tcPr>
            <w:tcW w:w="1703" w:type="dxa"/>
          </w:tcPr>
          <w:p w:rsidR="00CD1B5F" w:rsidRPr="00C973F1" w:rsidRDefault="00163011" w:rsidP="005E2D9C">
            <w:pPr>
              <w:spacing w:before="2" w:after="2" w:line="360" w:lineRule="auto"/>
              <w:jc w:val="both"/>
              <w:rPr>
                <w:rFonts w:ascii="Times New Roman" w:hAnsi="Times New Roman"/>
                <w:sz w:val="20"/>
              </w:rPr>
            </w:pPr>
            <w:r w:rsidRPr="00C973F1">
              <w:rPr>
                <w:rFonts w:ascii="Times New Roman" w:hAnsi="Times New Roman"/>
                <w:sz w:val="20"/>
              </w:rPr>
              <w:t>Ambassador</w:t>
            </w:r>
            <w:r w:rsidR="00CD1B5F" w:rsidRPr="00C973F1">
              <w:rPr>
                <w:rFonts w:ascii="Times New Roman" w:hAnsi="Times New Roman"/>
                <w:sz w:val="20"/>
              </w:rPr>
              <w:t xml:space="preserve"> profit</w:t>
            </w:r>
          </w:p>
        </w:tc>
        <w:tc>
          <w:tcPr>
            <w:tcW w:w="1703" w:type="dxa"/>
          </w:tcPr>
          <w:p w:rsidR="00CD1B5F" w:rsidRPr="00C973F1" w:rsidRDefault="00CD1B5F" w:rsidP="005E2D9C">
            <w:pPr>
              <w:spacing w:before="2" w:after="2" w:line="360" w:lineRule="auto"/>
              <w:jc w:val="both"/>
              <w:rPr>
                <w:rFonts w:ascii="Times New Roman" w:hAnsi="Times New Roman"/>
                <w:sz w:val="20"/>
              </w:rPr>
            </w:pPr>
            <w:r w:rsidRPr="00C973F1">
              <w:rPr>
                <w:rFonts w:ascii="Times New Roman" w:hAnsi="Times New Roman"/>
                <w:sz w:val="20"/>
              </w:rPr>
              <w:t xml:space="preserve">Min. </w:t>
            </w:r>
            <w:r w:rsidR="00163011" w:rsidRPr="00C973F1">
              <w:rPr>
                <w:rFonts w:ascii="Times New Roman" w:hAnsi="Times New Roman"/>
                <w:sz w:val="20"/>
              </w:rPr>
              <w:t>Ambassador</w:t>
            </w:r>
            <w:r w:rsidRPr="00C973F1">
              <w:rPr>
                <w:rFonts w:ascii="Times New Roman" w:hAnsi="Times New Roman"/>
                <w:sz w:val="20"/>
              </w:rPr>
              <w:t xml:space="preserve"> fee (</w:t>
            </w:r>
            <w:r w:rsidR="00163011" w:rsidRPr="00C973F1">
              <w:rPr>
                <w:rFonts w:ascii="Times New Roman" w:hAnsi="Times New Roman"/>
                <w:sz w:val="20"/>
              </w:rPr>
              <w:t>Ambassador</w:t>
            </w:r>
            <w:r w:rsidRPr="00C973F1">
              <w:rPr>
                <w:rFonts w:ascii="Times New Roman" w:hAnsi="Times New Roman"/>
                <w:sz w:val="20"/>
              </w:rPr>
              <w:t xml:space="preserve"> limit)</w:t>
            </w:r>
          </w:p>
        </w:tc>
        <w:tc>
          <w:tcPr>
            <w:tcW w:w="1704" w:type="dxa"/>
          </w:tcPr>
          <w:p w:rsidR="00CD1B5F" w:rsidRPr="00C973F1" w:rsidRDefault="00CD1B5F" w:rsidP="005E2D9C">
            <w:pPr>
              <w:spacing w:before="2" w:after="2" w:line="360" w:lineRule="auto"/>
              <w:jc w:val="both"/>
              <w:rPr>
                <w:rFonts w:ascii="Times New Roman" w:hAnsi="Times New Roman"/>
                <w:sz w:val="20"/>
              </w:rPr>
            </w:pPr>
            <w:r w:rsidRPr="00C973F1">
              <w:rPr>
                <w:rFonts w:ascii="Times New Roman" w:hAnsi="Times New Roman"/>
                <w:sz w:val="20"/>
              </w:rPr>
              <w:t xml:space="preserve">Max. </w:t>
            </w:r>
            <w:r w:rsidR="00163011" w:rsidRPr="00C973F1">
              <w:rPr>
                <w:rFonts w:ascii="Times New Roman" w:hAnsi="Times New Roman"/>
                <w:sz w:val="20"/>
              </w:rPr>
              <w:t>Ambassador</w:t>
            </w:r>
            <w:r w:rsidRPr="00C973F1">
              <w:rPr>
                <w:rFonts w:ascii="Times New Roman" w:hAnsi="Times New Roman"/>
                <w:sz w:val="20"/>
              </w:rPr>
              <w:t xml:space="preserve"> fee (firm limit)</w:t>
            </w:r>
          </w:p>
        </w:tc>
      </w:tr>
      <w:tr w:rsidR="0037287A" w:rsidRPr="00C973F1">
        <w:tc>
          <w:tcPr>
            <w:tcW w:w="1668" w:type="dxa"/>
          </w:tcPr>
          <w:p w:rsidR="00CD1B5F" w:rsidRPr="00C973F1" w:rsidRDefault="00CD1B5F" w:rsidP="0012533B">
            <w:pPr>
              <w:spacing w:line="360" w:lineRule="auto"/>
              <w:jc w:val="both"/>
              <w:rPr>
                <w:rFonts w:ascii="Times New Roman" w:hAnsi="Times New Roman"/>
                <w:sz w:val="20"/>
              </w:rPr>
            </w:pPr>
            <w:r w:rsidRPr="00C973F1">
              <w:rPr>
                <w:rFonts w:ascii="Times New Roman" w:hAnsi="Times New Roman"/>
                <w:sz w:val="20"/>
              </w:rPr>
              <w:t>W=L</w:t>
            </w:r>
            <w:r w:rsidR="0012533B" w:rsidRPr="00C973F1">
              <w:rPr>
                <w:rFonts w:ascii="Times New Roman" w:hAnsi="Times New Roman"/>
                <w:sz w:val="20"/>
              </w:rPr>
              <w:t xml:space="preserve"> (distant)</w:t>
            </w:r>
          </w:p>
        </w:tc>
        <w:tc>
          <w:tcPr>
            <w:tcW w:w="1738"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L-P&lt;0</w:t>
            </w:r>
          </w:p>
        </w:tc>
        <w:tc>
          <w:tcPr>
            <w:tcW w:w="1703" w:type="dxa"/>
          </w:tcPr>
          <w:p w:rsidR="00CD1B5F" w:rsidRPr="00C973F1" w:rsidRDefault="0037287A" w:rsidP="00A8757A">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620" w:dyaOrig="340">
                <v:shape id="_x0000_i1067" type="#_x0000_t75" style="width:63.75pt;height:13.5pt;mso-position-horizontal:absolute" o:ole="">
                  <v:imagedata r:id="rId57" o:title=""/>
                </v:shape>
                <o:OLEObject Type="Embed" ProgID="Equation.3" ShapeID="_x0000_i1067" DrawAspect="Content" ObjectID="_1499159989" r:id="rId58"/>
              </w:object>
            </w:r>
          </w:p>
        </w:tc>
        <w:tc>
          <w:tcPr>
            <w:tcW w:w="1703"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a&gt;0</w:t>
            </w:r>
          </w:p>
        </w:tc>
        <w:tc>
          <w:tcPr>
            <w:tcW w:w="1704" w:type="dxa"/>
          </w:tcPr>
          <w:p w:rsidR="00CD1B5F" w:rsidRPr="00C973F1" w:rsidRDefault="003206C8" w:rsidP="00A8757A">
            <w:pPr>
              <w:spacing w:line="360" w:lineRule="auto"/>
              <w:jc w:val="both"/>
              <w:rPr>
                <w:rFonts w:ascii="Times New Roman" w:hAnsi="Times New Roman"/>
                <w:sz w:val="20"/>
              </w:rPr>
            </w:pPr>
            <w:r>
              <w:rPr>
                <w:rFonts w:ascii="Times New Roman" w:eastAsiaTheme="minorEastAsia" w:hAnsi="Times New Roman"/>
                <w:noProof/>
                <w:position w:val="-14"/>
                <w:sz w:val="20"/>
                <w:lang w:val="nl-NL" w:eastAsia="nl-NL"/>
              </w:rPr>
              <w:drawing>
                <wp:inline distT="0" distB="0" distL="0" distR="0">
                  <wp:extent cx="1066800" cy="219075"/>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66800" cy="219075"/>
                          </a:xfrm>
                          <a:prstGeom prst="rect">
                            <a:avLst/>
                          </a:prstGeom>
                          <a:noFill/>
                          <a:ln>
                            <a:noFill/>
                          </a:ln>
                        </pic:spPr>
                      </pic:pic>
                    </a:graphicData>
                  </a:graphic>
                </wp:inline>
              </w:drawing>
            </w:r>
          </w:p>
        </w:tc>
      </w:tr>
      <w:tr w:rsidR="0037287A" w:rsidRPr="00C973F1">
        <w:tc>
          <w:tcPr>
            <w:tcW w:w="1668" w:type="dxa"/>
          </w:tcPr>
          <w:p w:rsidR="00CD1B5F" w:rsidRPr="00C973F1" w:rsidRDefault="00CD1B5F" w:rsidP="0037287A">
            <w:pPr>
              <w:spacing w:line="360" w:lineRule="auto"/>
              <w:jc w:val="both"/>
              <w:rPr>
                <w:rFonts w:ascii="Times New Roman" w:hAnsi="Times New Roman"/>
                <w:sz w:val="20"/>
              </w:rPr>
            </w:pPr>
            <w:r w:rsidRPr="00C973F1">
              <w:rPr>
                <w:rFonts w:ascii="Times New Roman" w:hAnsi="Times New Roman"/>
                <w:sz w:val="20"/>
              </w:rPr>
              <w:t>W=L</w:t>
            </w:r>
            <w:r w:rsidR="008636C0" w:rsidRPr="00C973F1">
              <w:rPr>
                <w:rFonts w:ascii="Times New Roman" w:hAnsi="Times New Roman"/>
                <w:sz w:val="20"/>
              </w:rPr>
              <w:t xml:space="preserve"> </w:t>
            </w:r>
            <w:r w:rsidR="0037287A" w:rsidRPr="00C973F1">
              <w:rPr>
                <w:rFonts w:ascii="Times New Roman" w:hAnsi="Times New Roman"/>
                <w:sz w:val="20"/>
              </w:rPr>
              <w:t>(close)</w:t>
            </w:r>
          </w:p>
        </w:tc>
        <w:tc>
          <w:tcPr>
            <w:tcW w:w="1738"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L-P&lt;0</w:t>
            </w:r>
          </w:p>
        </w:tc>
        <w:tc>
          <w:tcPr>
            <w:tcW w:w="1703" w:type="dxa"/>
          </w:tcPr>
          <w:p w:rsidR="00CD1B5F" w:rsidRPr="00C973F1" w:rsidRDefault="008636C0" w:rsidP="00A8757A">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980" w:dyaOrig="340">
                <v:shape id="_x0000_i1069" type="#_x0000_t75" style="width:77.25pt;height:13.5pt" o:ole="">
                  <v:imagedata r:id="rId59" o:title=""/>
                </v:shape>
                <o:OLEObject Type="Embed" ProgID="Equation.3" ShapeID="_x0000_i1069" DrawAspect="Content" ObjectID="_1499159990" r:id="rId60"/>
              </w:object>
            </w:r>
          </w:p>
        </w:tc>
        <w:tc>
          <w:tcPr>
            <w:tcW w:w="1703" w:type="dxa"/>
          </w:tcPr>
          <w:p w:rsidR="00CD1B5F" w:rsidRPr="00C973F1" w:rsidRDefault="00F21DFC" w:rsidP="00A8757A">
            <w:pPr>
              <w:spacing w:line="360" w:lineRule="auto"/>
              <w:jc w:val="both"/>
              <w:rPr>
                <w:rFonts w:ascii="Times New Roman" w:hAnsi="Times New Roman"/>
                <w:sz w:val="20"/>
              </w:rPr>
            </w:pPr>
            <w:r w:rsidRPr="00C973F1">
              <w:rPr>
                <w:rFonts w:ascii="Times New Roman" w:eastAsiaTheme="minorEastAsia" w:hAnsi="Times New Roman"/>
                <w:position w:val="-14"/>
                <w:sz w:val="20"/>
                <w:lang w:val="en-GB" w:eastAsia="ja-JP"/>
              </w:rPr>
              <w:object w:dxaOrig="880" w:dyaOrig="400">
                <v:shape id="_x0000_i1070" type="#_x0000_t75" style="width:34.5pt;height:15.75pt" o:ole="">
                  <v:imagedata r:id="rId46" o:title=""/>
                </v:shape>
                <o:OLEObject Type="Embed" ProgID="Equation.3" ShapeID="_x0000_i1070" DrawAspect="Content" ObjectID="_1499159991" r:id="rId61"/>
              </w:object>
            </w:r>
          </w:p>
        </w:tc>
        <w:tc>
          <w:tcPr>
            <w:tcW w:w="1704" w:type="dxa"/>
          </w:tcPr>
          <w:p w:rsidR="00CD1B5F" w:rsidRPr="00C973F1" w:rsidRDefault="003206C8" w:rsidP="00A8757A">
            <w:pPr>
              <w:spacing w:line="360" w:lineRule="auto"/>
              <w:jc w:val="both"/>
              <w:rPr>
                <w:rFonts w:ascii="Times New Roman" w:hAnsi="Times New Roman"/>
                <w:sz w:val="20"/>
              </w:rPr>
            </w:pPr>
            <w:r>
              <w:rPr>
                <w:rFonts w:ascii="Times New Roman" w:eastAsiaTheme="minorEastAsia" w:hAnsi="Times New Roman"/>
                <w:noProof/>
                <w:position w:val="-14"/>
                <w:sz w:val="20"/>
                <w:lang w:val="nl-NL" w:eastAsia="nl-NL"/>
              </w:rPr>
              <w:drawing>
                <wp:inline distT="0" distB="0" distL="0" distR="0">
                  <wp:extent cx="476250" cy="180975"/>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76250" cy="180975"/>
                          </a:xfrm>
                          <a:prstGeom prst="rect">
                            <a:avLst/>
                          </a:prstGeom>
                          <a:noFill/>
                          <a:ln>
                            <a:noFill/>
                          </a:ln>
                        </pic:spPr>
                      </pic:pic>
                    </a:graphicData>
                  </a:graphic>
                </wp:inline>
              </w:drawing>
            </w:r>
          </w:p>
        </w:tc>
      </w:tr>
      <w:tr w:rsidR="0037287A" w:rsidRPr="00C973F1">
        <w:tc>
          <w:tcPr>
            <w:tcW w:w="1668" w:type="dxa"/>
          </w:tcPr>
          <w:p w:rsidR="00CD1B5F" w:rsidRPr="00C973F1" w:rsidRDefault="00CD1B5F" w:rsidP="00A8757A">
            <w:pPr>
              <w:spacing w:line="360" w:lineRule="auto"/>
              <w:jc w:val="both"/>
              <w:rPr>
                <w:rFonts w:ascii="Times New Roman" w:hAnsi="Times New Roman"/>
                <w:sz w:val="20"/>
              </w:rPr>
            </w:pPr>
            <w:r w:rsidRPr="00C973F1">
              <w:rPr>
                <w:rFonts w:ascii="Times New Roman" w:hAnsi="Times New Roman"/>
                <w:sz w:val="20"/>
              </w:rPr>
              <w:t>W=H</w:t>
            </w:r>
            <w:r w:rsidR="0012533B" w:rsidRPr="00C973F1">
              <w:rPr>
                <w:rFonts w:ascii="Times New Roman" w:hAnsi="Times New Roman"/>
                <w:sz w:val="20"/>
              </w:rPr>
              <w:t xml:space="preserve"> (distant)</w:t>
            </w:r>
          </w:p>
        </w:tc>
        <w:tc>
          <w:tcPr>
            <w:tcW w:w="1738"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H-P&gt;0</w:t>
            </w:r>
          </w:p>
        </w:tc>
        <w:tc>
          <w:tcPr>
            <w:tcW w:w="1703" w:type="dxa"/>
          </w:tcPr>
          <w:p w:rsidR="00CD1B5F" w:rsidRPr="00C973F1" w:rsidRDefault="0037287A" w:rsidP="00A8757A">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620" w:dyaOrig="340">
                <v:shape id="_x0000_i1072" type="#_x0000_t75" style="width:63.75pt;height:13.5pt;mso-position-horizontal:absolute" o:ole="">
                  <v:imagedata r:id="rId57" o:title=""/>
                </v:shape>
                <o:OLEObject Type="Embed" ProgID="Equation.3" ShapeID="_x0000_i1072" DrawAspect="Content" ObjectID="_1499159992" r:id="rId62"/>
              </w:object>
            </w:r>
          </w:p>
        </w:tc>
        <w:tc>
          <w:tcPr>
            <w:tcW w:w="1703"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a&gt;0</w:t>
            </w:r>
          </w:p>
        </w:tc>
        <w:tc>
          <w:tcPr>
            <w:tcW w:w="1704" w:type="dxa"/>
          </w:tcPr>
          <w:p w:rsidR="00CD1B5F" w:rsidRPr="00C973F1" w:rsidRDefault="003206C8" w:rsidP="00A8757A">
            <w:pPr>
              <w:spacing w:line="360" w:lineRule="auto"/>
              <w:jc w:val="both"/>
              <w:rPr>
                <w:rFonts w:ascii="Times New Roman" w:hAnsi="Times New Roman"/>
                <w:sz w:val="20"/>
              </w:rPr>
            </w:pPr>
            <w:r>
              <w:rPr>
                <w:rFonts w:ascii="Times New Roman" w:eastAsiaTheme="minorEastAsia" w:hAnsi="Times New Roman"/>
                <w:noProof/>
                <w:position w:val="-14"/>
                <w:sz w:val="20"/>
                <w:lang w:val="nl-NL" w:eastAsia="nl-NL"/>
              </w:rPr>
              <w:drawing>
                <wp:inline distT="0" distB="0" distL="0" distR="0">
                  <wp:extent cx="476250" cy="18097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76250" cy="180975"/>
                          </a:xfrm>
                          <a:prstGeom prst="rect">
                            <a:avLst/>
                          </a:prstGeom>
                          <a:noFill/>
                          <a:ln>
                            <a:noFill/>
                          </a:ln>
                        </pic:spPr>
                      </pic:pic>
                    </a:graphicData>
                  </a:graphic>
                </wp:inline>
              </w:drawing>
            </w:r>
          </w:p>
        </w:tc>
      </w:tr>
      <w:tr w:rsidR="0037287A" w:rsidRPr="00C973F1">
        <w:tc>
          <w:tcPr>
            <w:tcW w:w="1668" w:type="dxa"/>
          </w:tcPr>
          <w:p w:rsidR="00CD1B5F" w:rsidRPr="00C973F1" w:rsidRDefault="00CD1B5F" w:rsidP="0037287A">
            <w:pPr>
              <w:spacing w:line="360" w:lineRule="auto"/>
              <w:jc w:val="both"/>
              <w:rPr>
                <w:rFonts w:ascii="Times New Roman" w:hAnsi="Times New Roman"/>
                <w:sz w:val="20"/>
              </w:rPr>
            </w:pPr>
            <w:r w:rsidRPr="00C973F1">
              <w:rPr>
                <w:rFonts w:ascii="Times New Roman" w:hAnsi="Times New Roman"/>
                <w:sz w:val="20"/>
              </w:rPr>
              <w:t>W=H</w:t>
            </w:r>
            <w:r w:rsidR="0012533B" w:rsidRPr="00C973F1">
              <w:rPr>
                <w:rFonts w:ascii="Times New Roman" w:hAnsi="Times New Roman"/>
                <w:sz w:val="20"/>
              </w:rPr>
              <w:t xml:space="preserve"> </w:t>
            </w:r>
            <w:r w:rsidR="0037287A" w:rsidRPr="00C973F1">
              <w:rPr>
                <w:rFonts w:ascii="Times New Roman" w:hAnsi="Times New Roman"/>
                <w:sz w:val="20"/>
              </w:rPr>
              <w:t>close</w:t>
            </w:r>
          </w:p>
        </w:tc>
        <w:tc>
          <w:tcPr>
            <w:tcW w:w="1738" w:type="dxa"/>
          </w:tcPr>
          <w:p w:rsidR="00CD1B5F" w:rsidRPr="00C973F1" w:rsidRDefault="00E33E21" w:rsidP="00A8757A">
            <w:pPr>
              <w:spacing w:line="360" w:lineRule="auto"/>
              <w:jc w:val="both"/>
              <w:rPr>
                <w:rFonts w:ascii="Times New Roman" w:hAnsi="Times New Roman"/>
                <w:sz w:val="20"/>
              </w:rPr>
            </w:pPr>
            <w:r w:rsidRPr="00C973F1">
              <w:rPr>
                <w:rFonts w:ascii="Times New Roman" w:hAnsi="Times New Roman"/>
                <w:sz w:val="20"/>
              </w:rPr>
              <w:t>H-P&gt;0</w:t>
            </w:r>
          </w:p>
        </w:tc>
        <w:tc>
          <w:tcPr>
            <w:tcW w:w="1703" w:type="dxa"/>
          </w:tcPr>
          <w:p w:rsidR="00CD1B5F" w:rsidRPr="00C973F1" w:rsidRDefault="0037287A" w:rsidP="00A8757A">
            <w:pPr>
              <w:spacing w:line="360" w:lineRule="auto"/>
              <w:jc w:val="both"/>
              <w:rPr>
                <w:rFonts w:ascii="Times New Roman" w:hAnsi="Times New Roman"/>
                <w:sz w:val="20"/>
              </w:rPr>
            </w:pPr>
            <w:r w:rsidRPr="00C973F1">
              <w:rPr>
                <w:rFonts w:ascii="Times New Roman" w:eastAsiaTheme="minorEastAsia" w:hAnsi="Times New Roman"/>
                <w:position w:val="-10"/>
                <w:sz w:val="20"/>
                <w:lang w:val="en-GB" w:eastAsia="ja-JP"/>
              </w:rPr>
              <w:object w:dxaOrig="1020" w:dyaOrig="340">
                <v:shape id="_x0000_i1074" type="#_x0000_t75" style="width:39.75pt;height:13.5pt" o:ole="">
                  <v:imagedata r:id="rId63" o:title=""/>
                </v:shape>
                <o:OLEObject Type="Embed" ProgID="Equation.3" ShapeID="_x0000_i1074" DrawAspect="Content" ObjectID="_1499159993" r:id="rId64"/>
              </w:object>
            </w:r>
          </w:p>
        </w:tc>
        <w:tc>
          <w:tcPr>
            <w:tcW w:w="1703" w:type="dxa"/>
          </w:tcPr>
          <w:p w:rsidR="00CD1B5F" w:rsidRPr="00C973F1" w:rsidRDefault="008638FD" w:rsidP="00A8757A">
            <w:pPr>
              <w:spacing w:line="360" w:lineRule="auto"/>
              <w:jc w:val="both"/>
              <w:rPr>
                <w:rFonts w:ascii="Times New Roman" w:hAnsi="Times New Roman"/>
                <w:sz w:val="20"/>
              </w:rPr>
            </w:pPr>
            <w:r w:rsidRPr="00C973F1">
              <w:rPr>
                <w:rFonts w:ascii="Times New Roman" w:hAnsi="Times New Roman"/>
                <w:sz w:val="20"/>
              </w:rPr>
              <w:t>a&gt;0</w:t>
            </w:r>
          </w:p>
        </w:tc>
        <w:tc>
          <w:tcPr>
            <w:tcW w:w="1704" w:type="dxa"/>
          </w:tcPr>
          <w:p w:rsidR="00CD1B5F" w:rsidRPr="00C973F1" w:rsidRDefault="00D76AB5" w:rsidP="00A8757A">
            <w:pPr>
              <w:spacing w:line="360" w:lineRule="auto"/>
              <w:jc w:val="both"/>
              <w:rPr>
                <w:rFonts w:ascii="Times New Roman" w:hAnsi="Times New Roman"/>
                <w:sz w:val="20"/>
              </w:rPr>
            </w:pPr>
            <w:r w:rsidRPr="00C973F1">
              <w:rPr>
                <w:rFonts w:ascii="Times New Roman" w:eastAsiaTheme="minorEastAsia" w:hAnsi="Times New Roman"/>
                <w:position w:val="-20"/>
                <w:sz w:val="20"/>
                <w:lang w:val="en-GB" w:eastAsia="ja-JP"/>
              </w:rPr>
              <w:object w:dxaOrig="1580" w:dyaOrig="620">
                <v:shape id="_x0000_i1075" type="#_x0000_t75" style="width:63pt;height:25.5pt" o:ole="">
                  <v:imagedata r:id="rId65" o:title=""/>
                </v:shape>
                <o:OLEObject Type="Embed" ProgID="Equation.3" ShapeID="_x0000_i1075" DrawAspect="Content" ObjectID="_1499159994" r:id="rId66"/>
              </w:object>
            </w:r>
          </w:p>
        </w:tc>
      </w:tr>
    </w:tbl>
    <w:p w:rsidR="007777FF" w:rsidRPr="00C973F1" w:rsidRDefault="00D76AB5" w:rsidP="00D76AB5">
      <w:pPr>
        <w:spacing w:line="360" w:lineRule="auto"/>
        <w:jc w:val="both"/>
        <w:rPr>
          <w:rFonts w:ascii="Times New Roman" w:hAnsi="Times New Roman"/>
          <w:sz w:val="20"/>
        </w:rPr>
      </w:pPr>
      <w:r w:rsidRPr="00C973F1">
        <w:rPr>
          <w:rFonts w:ascii="Times New Roman" w:hAnsi="Times New Roman"/>
          <w:sz w:val="20"/>
        </w:rPr>
        <w:t xml:space="preserve">If the firm wants to reach both the close and the distant network, the higher fee related to each product worth has to be offered. For W=L, this does not constitute a problem, the firm will offer the fee related to the close network for the entire network. For W=H, the </w:t>
      </w:r>
      <w:r w:rsidR="00163011" w:rsidRPr="00C973F1">
        <w:rPr>
          <w:rFonts w:ascii="Times New Roman" w:hAnsi="Times New Roman"/>
          <w:sz w:val="20"/>
        </w:rPr>
        <w:t>Ambassador</w:t>
      </w:r>
      <w:r w:rsidRPr="00C973F1">
        <w:rPr>
          <w:rFonts w:ascii="Times New Roman" w:hAnsi="Times New Roman"/>
          <w:sz w:val="20"/>
        </w:rPr>
        <w:t xml:space="preserve"> fee for both networks is the same; a&gt;0. </w:t>
      </w:r>
    </w:p>
    <w:p w:rsidR="000356B4" w:rsidRPr="00C973F1" w:rsidRDefault="008638FD" w:rsidP="00EC56DD">
      <w:pPr>
        <w:spacing w:line="360" w:lineRule="auto"/>
        <w:jc w:val="both"/>
        <w:rPr>
          <w:rFonts w:ascii="Times New Roman" w:hAnsi="Times New Roman"/>
          <w:sz w:val="20"/>
        </w:rPr>
      </w:pPr>
      <w:r w:rsidRPr="00C973F1">
        <w:rPr>
          <w:rFonts w:ascii="Times New Roman" w:hAnsi="Times New Roman"/>
          <w:sz w:val="20"/>
        </w:rPr>
        <w:t xml:space="preserve">The </w:t>
      </w:r>
      <w:r w:rsidR="00163011" w:rsidRPr="00C973F1">
        <w:rPr>
          <w:rFonts w:ascii="Times New Roman" w:hAnsi="Times New Roman"/>
          <w:sz w:val="20"/>
        </w:rPr>
        <w:t>Ambassador</w:t>
      </w:r>
      <w:r w:rsidRPr="00C973F1">
        <w:rPr>
          <w:rFonts w:ascii="Times New Roman" w:hAnsi="Times New Roman"/>
          <w:sz w:val="20"/>
        </w:rPr>
        <w:t xml:space="preserve"> does not need to be compensated to tell the truth to his/her network, or if he/she does not value the relationship. If the relationship is valued, com</w:t>
      </w:r>
      <w:r w:rsidR="006975F1" w:rsidRPr="00C973F1">
        <w:rPr>
          <w:rFonts w:ascii="Times New Roman" w:hAnsi="Times New Roman"/>
          <w:sz w:val="20"/>
        </w:rPr>
        <w:t>pensation</w:t>
      </w:r>
      <w:r w:rsidRPr="00C973F1">
        <w:rPr>
          <w:rFonts w:ascii="Times New Roman" w:hAnsi="Times New Roman"/>
          <w:sz w:val="20"/>
        </w:rPr>
        <w:t xml:space="preserve"> must be offered in order to incentivize the </w:t>
      </w:r>
      <w:r w:rsidR="00163011" w:rsidRPr="00C973F1">
        <w:rPr>
          <w:rFonts w:ascii="Times New Roman" w:hAnsi="Times New Roman"/>
          <w:sz w:val="20"/>
        </w:rPr>
        <w:t>Ambassador</w:t>
      </w:r>
      <w:r w:rsidRPr="00C973F1">
        <w:rPr>
          <w:rFonts w:ascii="Times New Roman" w:hAnsi="Times New Roman"/>
          <w:sz w:val="20"/>
        </w:rPr>
        <w:t xml:space="preserve"> to lie. This would mean that individuals take their relationship with the </w:t>
      </w:r>
      <w:r w:rsidR="00163011" w:rsidRPr="00C973F1">
        <w:rPr>
          <w:rFonts w:ascii="Times New Roman" w:hAnsi="Times New Roman"/>
          <w:sz w:val="20"/>
        </w:rPr>
        <w:t>Ambassador</w:t>
      </w:r>
      <w:r w:rsidRPr="00C973F1">
        <w:rPr>
          <w:rFonts w:ascii="Times New Roman" w:hAnsi="Times New Roman"/>
          <w:sz w:val="20"/>
        </w:rPr>
        <w:t xml:space="preserve"> as a signal. If the relationship is a close relationship, the probability that the </w:t>
      </w:r>
      <w:r w:rsidR="00163011" w:rsidRPr="00C973F1">
        <w:rPr>
          <w:rFonts w:ascii="Times New Roman" w:hAnsi="Times New Roman"/>
          <w:sz w:val="20"/>
        </w:rPr>
        <w:t>Ambassador</w:t>
      </w:r>
      <w:r w:rsidRPr="00C973F1">
        <w:rPr>
          <w:rFonts w:ascii="Times New Roman" w:hAnsi="Times New Roman"/>
          <w:sz w:val="20"/>
        </w:rPr>
        <w:t xml:space="preserve"> will lie decreases significantly (especially assuming the close network is the smaller of the two networks). However if the relationship</w:t>
      </w:r>
      <w:r w:rsidR="003E20B4" w:rsidRPr="00C973F1">
        <w:rPr>
          <w:rFonts w:ascii="Times New Roman" w:hAnsi="Times New Roman"/>
          <w:sz w:val="20"/>
        </w:rPr>
        <w:t xml:space="preserve"> is a distant</w:t>
      </w:r>
      <w:r w:rsidRPr="00C973F1">
        <w:rPr>
          <w:rFonts w:ascii="Times New Roman" w:hAnsi="Times New Roman"/>
          <w:sz w:val="20"/>
        </w:rPr>
        <w:t xml:space="preserve"> one, the negative consequences to lying disappear and even a minimal fee can incentivize the </w:t>
      </w:r>
      <w:r w:rsidR="00163011" w:rsidRPr="00C973F1">
        <w:rPr>
          <w:rFonts w:ascii="Times New Roman" w:hAnsi="Times New Roman"/>
          <w:sz w:val="20"/>
        </w:rPr>
        <w:t>Ambassador</w:t>
      </w:r>
      <w:r w:rsidRPr="00C973F1">
        <w:rPr>
          <w:rFonts w:ascii="Times New Roman" w:hAnsi="Times New Roman"/>
          <w:sz w:val="20"/>
        </w:rPr>
        <w:t xml:space="preserve"> to lie. </w:t>
      </w:r>
    </w:p>
    <w:p w:rsidR="00C973F1" w:rsidRDefault="00C973F1" w:rsidP="00EC56DD">
      <w:pPr>
        <w:spacing w:line="360" w:lineRule="auto"/>
        <w:jc w:val="both"/>
        <w:rPr>
          <w:rFonts w:ascii="Times New Roman" w:hAnsi="Times New Roman"/>
          <w:sz w:val="20"/>
        </w:rPr>
      </w:pPr>
    </w:p>
    <w:p w:rsidR="0032105B" w:rsidRPr="00C973F1" w:rsidRDefault="00AB1DC9" w:rsidP="00EC56DD">
      <w:pPr>
        <w:spacing w:line="360" w:lineRule="auto"/>
        <w:jc w:val="both"/>
        <w:rPr>
          <w:rFonts w:ascii="Times New Roman" w:hAnsi="Times New Roman"/>
          <w:sz w:val="20"/>
        </w:rPr>
      </w:pPr>
      <w:r w:rsidRPr="00C973F1">
        <w:rPr>
          <w:rFonts w:ascii="Times New Roman" w:hAnsi="Times New Roman"/>
          <w:b/>
          <w:sz w:val="20"/>
        </w:rPr>
        <w:t>5</w:t>
      </w:r>
      <w:r w:rsidR="003B55F6" w:rsidRPr="00C973F1">
        <w:rPr>
          <w:rFonts w:ascii="Times New Roman" w:hAnsi="Times New Roman"/>
          <w:b/>
          <w:sz w:val="20"/>
        </w:rPr>
        <w:t xml:space="preserve"> – </w:t>
      </w:r>
      <w:r w:rsidR="00E57CBA" w:rsidRPr="00C973F1">
        <w:rPr>
          <w:rFonts w:ascii="Times New Roman" w:hAnsi="Times New Roman"/>
          <w:b/>
          <w:sz w:val="20"/>
        </w:rPr>
        <w:t xml:space="preserve">Conclusion and </w:t>
      </w:r>
      <w:r w:rsidR="003B55F6" w:rsidRPr="00C973F1">
        <w:rPr>
          <w:rFonts w:ascii="Times New Roman" w:hAnsi="Times New Roman"/>
          <w:b/>
          <w:sz w:val="20"/>
        </w:rPr>
        <w:t>Discussion</w:t>
      </w:r>
    </w:p>
    <w:p w:rsidR="0032105B" w:rsidRPr="00C973F1" w:rsidRDefault="0032105B" w:rsidP="000356B4">
      <w:pPr>
        <w:spacing w:line="360" w:lineRule="auto"/>
        <w:ind w:firstLine="720"/>
        <w:jc w:val="both"/>
        <w:rPr>
          <w:rFonts w:ascii="Times New Roman" w:hAnsi="Times New Roman"/>
          <w:sz w:val="20"/>
        </w:rPr>
      </w:pPr>
      <w:r w:rsidRPr="00C973F1">
        <w:rPr>
          <w:rFonts w:ascii="Times New Roman" w:hAnsi="Times New Roman"/>
          <w:sz w:val="20"/>
        </w:rPr>
        <w:t xml:space="preserve">The model in the previous section has revealed several phenomena that have already been examined in other </w:t>
      </w:r>
      <w:r w:rsidR="00413F33" w:rsidRPr="00C973F1">
        <w:rPr>
          <w:rFonts w:ascii="Times New Roman" w:hAnsi="Times New Roman"/>
          <w:sz w:val="20"/>
        </w:rPr>
        <w:t xml:space="preserve">papers or </w:t>
      </w:r>
      <w:r w:rsidRPr="00C973F1">
        <w:rPr>
          <w:rFonts w:ascii="Times New Roman" w:hAnsi="Times New Roman"/>
          <w:sz w:val="20"/>
        </w:rPr>
        <w:t>scopes of economics. However, these are now placed in a new context</w:t>
      </w:r>
      <w:r w:rsidR="00413F33" w:rsidRPr="00C973F1">
        <w:rPr>
          <w:rFonts w:ascii="Times New Roman" w:hAnsi="Times New Roman"/>
          <w:sz w:val="20"/>
        </w:rPr>
        <w:t xml:space="preserve"> and in a theoretical framework</w:t>
      </w:r>
      <w:r w:rsidRPr="00C973F1">
        <w:rPr>
          <w:rFonts w:ascii="Times New Roman" w:hAnsi="Times New Roman"/>
          <w:sz w:val="20"/>
        </w:rPr>
        <w:t xml:space="preserve">. </w:t>
      </w:r>
    </w:p>
    <w:p w:rsidR="00C83A24" w:rsidRPr="00C973F1" w:rsidRDefault="0032105B" w:rsidP="00EC56DD">
      <w:pPr>
        <w:spacing w:line="360" w:lineRule="auto"/>
        <w:jc w:val="both"/>
        <w:rPr>
          <w:rFonts w:ascii="Times New Roman" w:hAnsi="Times New Roman"/>
          <w:sz w:val="20"/>
        </w:rPr>
      </w:pPr>
      <w:r w:rsidRPr="00C973F1">
        <w:rPr>
          <w:rFonts w:ascii="Times New Roman" w:hAnsi="Times New Roman"/>
          <w:sz w:val="20"/>
        </w:rPr>
        <w:tab/>
        <w:t xml:space="preserve">The </w:t>
      </w:r>
      <w:r w:rsidR="00413F33" w:rsidRPr="00C973F1">
        <w:rPr>
          <w:rFonts w:ascii="Times New Roman" w:hAnsi="Times New Roman"/>
          <w:sz w:val="20"/>
        </w:rPr>
        <w:t>base</w:t>
      </w:r>
      <w:r w:rsidRPr="00C973F1">
        <w:rPr>
          <w:rFonts w:ascii="Times New Roman" w:hAnsi="Times New Roman"/>
          <w:sz w:val="20"/>
        </w:rPr>
        <w:t xml:space="preserve"> model shows </w:t>
      </w:r>
      <w:r w:rsidR="00C83A24" w:rsidRPr="00C973F1">
        <w:rPr>
          <w:rFonts w:ascii="Times New Roman" w:hAnsi="Times New Roman"/>
          <w:sz w:val="20"/>
        </w:rPr>
        <w:t>the minimum Ambassador fee needed to incentivize the Ambassador to tell his/her network of the existence of the product. The</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 </w:t>
      </w:r>
      <w:r w:rsidR="00C83A24" w:rsidRPr="00C973F1">
        <w:rPr>
          <w:rFonts w:ascii="Times New Roman" w:hAnsi="Times New Roman"/>
          <w:sz w:val="20"/>
        </w:rPr>
        <w:t>is</w:t>
      </w:r>
      <w:r w:rsidRPr="00C973F1">
        <w:rPr>
          <w:rFonts w:ascii="Times New Roman" w:hAnsi="Times New Roman"/>
          <w:sz w:val="20"/>
        </w:rPr>
        <w:t xml:space="preserve"> willing to accept a fee that is marginally higher than zero, given that marginal costs are equal to zero. Though realistically, marginal costs will be larger than zero, as </w:t>
      </w:r>
      <w:r w:rsidR="00163011" w:rsidRPr="00C973F1">
        <w:rPr>
          <w:rFonts w:ascii="Times New Roman" w:hAnsi="Times New Roman"/>
          <w:sz w:val="20"/>
        </w:rPr>
        <w:t>Ambassador</w:t>
      </w:r>
      <w:r w:rsidRPr="00C973F1">
        <w:rPr>
          <w:rFonts w:ascii="Times New Roman" w:hAnsi="Times New Roman"/>
          <w:sz w:val="20"/>
        </w:rPr>
        <w:t xml:space="preserve">s will have to be compensated for the effort they exert to reach out to their network, the notion remains the same. The costs to incentivize an </w:t>
      </w:r>
      <w:r w:rsidR="00163011" w:rsidRPr="00C973F1">
        <w:rPr>
          <w:rFonts w:ascii="Times New Roman" w:hAnsi="Times New Roman"/>
          <w:sz w:val="20"/>
        </w:rPr>
        <w:t>Ambassador</w:t>
      </w:r>
      <w:r w:rsidRPr="00C973F1">
        <w:rPr>
          <w:rFonts w:ascii="Times New Roman" w:hAnsi="Times New Roman"/>
          <w:sz w:val="20"/>
        </w:rPr>
        <w:t xml:space="preserve"> will be significantly lower than a commercial advertising campaign, even for niche markets. Perhaps altruism also plays a role, the </w:t>
      </w:r>
      <w:r w:rsidR="00163011" w:rsidRPr="00C973F1">
        <w:rPr>
          <w:rFonts w:ascii="Times New Roman" w:hAnsi="Times New Roman"/>
          <w:sz w:val="20"/>
        </w:rPr>
        <w:t>Ambassador</w:t>
      </w:r>
      <w:r w:rsidRPr="00C973F1">
        <w:rPr>
          <w:rFonts w:ascii="Times New Roman" w:hAnsi="Times New Roman"/>
          <w:sz w:val="20"/>
        </w:rPr>
        <w:t xml:space="preserve"> values his network and would thus derive utility from increasing their utility</w:t>
      </w:r>
      <w:r w:rsidR="00DF6005" w:rsidRPr="00C973F1">
        <w:rPr>
          <w:rFonts w:ascii="Times New Roman" w:hAnsi="Times New Roman"/>
          <w:sz w:val="20"/>
        </w:rPr>
        <w:t xml:space="preserve">, thus not needing the </w:t>
      </w:r>
      <w:r w:rsidR="00163011" w:rsidRPr="00C973F1">
        <w:rPr>
          <w:rFonts w:ascii="Times New Roman" w:hAnsi="Times New Roman"/>
          <w:sz w:val="20"/>
        </w:rPr>
        <w:t>Ambassador</w:t>
      </w:r>
      <w:r w:rsidR="00DF6005" w:rsidRPr="00C973F1">
        <w:rPr>
          <w:rFonts w:ascii="Times New Roman" w:hAnsi="Times New Roman"/>
          <w:sz w:val="20"/>
        </w:rPr>
        <w:t xml:space="preserve"> fee to be incentive to share useful information with the network</w:t>
      </w:r>
      <w:r w:rsidRPr="00C973F1">
        <w:rPr>
          <w:rFonts w:ascii="Times New Roman" w:hAnsi="Times New Roman"/>
          <w:sz w:val="20"/>
        </w:rPr>
        <w:t>. The cost of telling someone you frequently talk to about a useful new product, will be relatively low, whereas the cost will increase as fr</w:t>
      </w:r>
      <w:r w:rsidR="009D0377" w:rsidRPr="00C973F1">
        <w:rPr>
          <w:rFonts w:ascii="Times New Roman" w:hAnsi="Times New Roman"/>
          <w:sz w:val="20"/>
        </w:rPr>
        <w:t>equency decreases (and thus Tie S</w:t>
      </w:r>
      <w:r w:rsidRPr="00C973F1">
        <w:rPr>
          <w:rFonts w:ascii="Times New Roman" w:hAnsi="Times New Roman"/>
          <w:sz w:val="20"/>
        </w:rPr>
        <w:t xml:space="preserve">trength decreases). </w:t>
      </w:r>
    </w:p>
    <w:p w:rsidR="003C200B" w:rsidRPr="00C973F1" w:rsidRDefault="003C200B" w:rsidP="00C83A24">
      <w:pPr>
        <w:spacing w:line="360" w:lineRule="auto"/>
        <w:ind w:firstLine="720"/>
        <w:jc w:val="both"/>
        <w:rPr>
          <w:rFonts w:ascii="Times New Roman" w:hAnsi="Times New Roman"/>
          <w:sz w:val="20"/>
        </w:rPr>
      </w:pPr>
      <w:r w:rsidRPr="00C973F1">
        <w:rPr>
          <w:rFonts w:ascii="Times New Roman" w:hAnsi="Times New Roman"/>
          <w:sz w:val="20"/>
        </w:rPr>
        <w:t xml:space="preserve">Due to these extremely low </w:t>
      </w:r>
      <w:r w:rsidR="00163011" w:rsidRPr="00C973F1">
        <w:rPr>
          <w:rFonts w:ascii="Times New Roman" w:hAnsi="Times New Roman"/>
          <w:sz w:val="20"/>
        </w:rPr>
        <w:t>Ambassador</w:t>
      </w:r>
      <w:r w:rsidRPr="00C973F1">
        <w:rPr>
          <w:rFonts w:ascii="Times New Roman" w:hAnsi="Times New Roman"/>
          <w:sz w:val="20"/>
        </w:rPr>
        <w:t xml:space="preserve"> costs, the result is that the firm will always opt for </w:t>
      </w:r>
      <w:r w:rsidR="00163011" w:rsidRPr="00C973F1">
        <w:rPr>
          <w:rFonts w:ascii="Times New Roman" w:hAnsi="Times New Roman"/>
          <w:sz w:val="20"/>
        </w:rPr>
        <w:t>Ambassador</w:t>
      </w:r>
      <w:r w:rsidRPr="00C973F1">
        <w:rPr>
          <w:rFonts w:ascii="Times New Roman" w:hAnsi="Times New Roman"/>
          <w:sz w:val="20"/>
        </w:rPr>
        <w:t xml:space="preserve"> advertising. However, the networks reaction to the advertisement remains the same. The same proportion of the network purchases the product, whilst the other proportion refrains due to uncertainty concerning the worth of the product. The use of an </w:t>
      </w:r>
      <w:r w:rsidR="00163011" w:rsidRPr="00C973F1">
        <w:rPr>
          <w:rFonts w:ascii="Times New Roman" w:hAnsi="Times New Roman"/>
          <w:sz w:val="20"/>
        </w:rPr>
        <w:t>Ambassador</w:t>
      </w:r>
      <w:r w:rsidRPr="00C973F1">
        <w:rPr>
          <w:rFonts w:ascii="Times New Roman" w:hAnsi="Times New Roman"/>
          <w:sz w:val="20"/>
        </w:rPr>
        <w:t xml:space="preserve"> alone is not enough to </w:t>
      </w:r>
      <w:r w:rsidRPr="00C973F1">
        <w:rPr>
          <w:rFonts w:ascii="Times New Roman" w:hAnsi="Times New Roman"/>
          <w:sz w:val="20"/>
        </w:rPr>
        <w:lastRenderedPageBreak/>
        <w:t xml:space="preserve">convince the network that W=H, due to the </w:t>
      </w:r>
      <w:r w:rsidR="00163011" w:rsidRPr="00C973F1">
        <w:rPr>
          <w:rFonts w:ascii="Times New Roman" w:hAnsi="Times New Roman"/>
          <w:sz w:val="20"/>
        </w:rPr>
        <w:t>Ambassador</w:t>
      </w:r>
      <w:r w:rsidRPr="00C973F1">
        <w:rPr>
          <w:rFonts w:ascii="Times New Roman" w:hAnsi="Times New Roman"/>
          <w:sz w:val="20"/>
        </w:rPr>
        <w:t xml:space="preserve"> receiving a monetary incentive from the firm. By </w:t>
      </w:r>
      <w:r w:rsidR="00DF6005" w:rsidRPr="00C973F1">
        <w:rPr>
          <w:rFonts w:ascii="Times New Roman" w:hAnsi="Times New Roman"/>
          <w:sz w:val="20"/>
        </w:rPr>
        <w:t>offering an incentive</w:t>
      </w:r>
      <w:r w:rsidRPr="00C973F1">
        <w:rPr>
          <w:rFonts w:ascii="Times New Roman" w:hAnsi="Times New Roman"/>
          <w:sz w:val="20"/>
        </w:rPr>
        <w:t xml:space="preserve">, the firm ultimately removes all credibility from the </w:t>
      </w:r>
      <w:r w:rsidR="00163011" w:rsidRPr="00C973F1">
        <w:rPr>
          <w:rFonts w:ascii="Times New Roman" w:hAnsi="Times New Roman"/>
          <w:sz w:val="20"/>
        </w:rPr>
        <w:t>Ambassador</w:t>
      </w:r>
      <w:r w:rsidRPr="00C973F1">
        <w:rPr>
          <w:rFonts w:ascii="Times New Roman" w:hAnsi="Times New Roman"/>
          <w:sz w:val="20"/>
        </w:rPr>
        <w:t xml:space="preserve">, as the incentive </w:t>
      </w:r>
      <w:r w:rsidR="00DF6005" w:rsidRPr="00C973F1">
        <w:rPr>
          <w:rFonts w:ascii="Times New Roman" w:hAnsi="Times New Roman"/>
          <w:sz w:val="20"/>
        </w:rPr>
        <w:t>aims to align</w:t>
      </w:r>
      <w:r w:rsidRPr="00C973F1">
        <w:rPr>
          <w:rFonts w:ascii="Times New Roman" w:hAnsi="Times New Roman"/>
          <w:sz w:val="20"/>
        </w:rPr>
        <w:t xml:space="preserve"> the preferences of the firm and the </w:t>
      </w:r>
      <w:r w:rsidR="00163011" w:rsidRPr="00C973F1">
        <w:rPr>
          <w:rFonts w:ascii="Times New Roman" w:hAnsi="Times New Roman"/>
          <w:sz w:val="20"/>
        </w:rPr>
        <w:t>Ambassador</w:t>
      </w:r>
      <w:r w:rsidRPr="00C973F1">
        <w:rPr>
          <w:rFonts w:ascii="Times New Roman" w:hAnsi="Times New Roman"/>
          <w:sz w:val="20"/>
        </w:rPr>
        <w:t xml:space="preserve">; selling as many products regardless of the worth. From the model and extensions introduced, this model is most unrealistic and making the results most distinct. </w:t>
      </w:r>
    </w:p>
    <w:p w:rsidR="00C83A24" w:rsidRPr="00C973F1" w:rsidRDefault="00C83A24" w:rsidP="007B70CA">
      <w:pPr>
        <w:spacing w:line="360" w:lineRule="auto"/>
        <w:ind w:firstLine="720"/>
        <w:jc w:val="both"/>
        <w:rPr>
          <w:rFonts w:ascii="Times New Roman" w:hAnsi="Times New Roman"/>
          <w:sz w:val="20"/>
        </w:rPr>
      </w:pPr>
    </w:p>
    <w:p w:rsidR="00C83A24" w:rsidRPr="00C973F1" w:rsidRDefault="003C200B" w:rsidP="007B70CA">
      <w:pPr>
        <w:spacing w:line="360" w:lineRule="auto"/>
        <w:ind w:firstLine="720"/>
        <w:jc w:val="both"/>
        <w:rPr>
          <w:rFonts w:ascii="Times New Roman" w:hAnsi="Times New Roman"/>
          <w:sz w:val="20"/>
        </w:rPr>
      </w:pPr>
      <w:r w:rsidRPr="00C973F1">
        <w:rPr>
          <w:rFonts w:ascii="Times New Roman" w:hAnsi="Times New Roman"/>
          <w:sz w:val="20"/>
        </w:rPr>
        <w:t xml:space="preserve">Contrastingly, the extensions reveal more of a decision-making process when it comes to the advertising campaign. </w:t>
      </w:r>
      <w:r w:rsidR="00006CEC" w:rsidRPr="00C973F1">
        <w:rPr>
          <w:rFonts w:ascii="Times New Roman" w:hAnsi="Times New Roman"/>
          <w:sz w:val="20"/>
        </w:rPr>
        <w:t xml:space="preserve">The first extension treats lying to the close and distant networks as equally unfavourable to the </w:t>
      </w:r>
      <w:r w:rsidR="00163011" w:rsidRPr="00C973F1">
        <w:rPr>
          <w:rFonts w:ascii="Times New Roman" w:hAnsi="Times New Roman"/>
          <w:sz w:val="20"/>
        </w:rPr>
        <w:t>Ambassador</w:t>
      </w:r>
      <w:r w:rsidR="00006CEC" w:rsidRPr="00C973F1">
        <w:rPr>
          <w:rFonts w:ascii="Times New Roman" w:hAnsi="Times New Roman"/>
          <w:sz w:val="20"/>
        </w:rPr>
        <w:t>. The model reveals that a third party can validate the value of the product and create a new better</w:t>
      </w:r>
      <w:r w:rsidR="007B70CA" w:rsidRPr="00C973F1">
        <w:rPr>
          <w:rFonts w:ascii="Times New Roman" w:hAnsi="Times New Roman"/>
          <w:sz w:val="20"/>
        </w:rPr>
        <w:t xml:space="preserve"> (for all parties) equilibrium. </w:t>
      </w:r>
      <w:r w:rsidR="00C83A24" w:rsidRPr="00C973F1">
        <w:rPr>
          <w:rFonts w:ascii="Times New Roman" w:hAnsi="Times New Roman"/>
          <w:sz w:val="20"/>
        </w:rPr>
        <w:tab/>
      </w:r>
      <w:r w:rsidR="007B70CA" w:rsidRPr="00C973F1">
        <w:rPr>
          <w:rFonts w:ascii="Times New Roman" w:hAnsi="Times New Roman"/>
          <w:sz w:val="20"/>
        </w:rPr>
        <w:t xml:space="preserve">This is quite </w:t>
      </w:r>
      <w:r w:rsidR="00006CEC" w:rsidRPr="00C973F1">
        <w:rPr>
          <w:rFonts w:ascii="Times New Roman" w:hAnsi="Times New Roman"/>
          <w:sz w:val="20"/>
        </w:rPr>
        <w:t>similar to the mechanism described in Akerlof’</w:t>
      </w:r>
      <w:r w:rsidR="007B70CA" w:rsidRPr="00C973F1">
        <w:rPr>
          <w:rFonts w:ascii="Times New Roman" w:hAnsi="Times New Roman"/>
          <w:sz w:val="20"/>
        </w:rPr>
        <w:t>s ‘The market for lemons’ paper, as</w:t>
      </w:r>
      <w:r w:rsidR="00006CEC" w:rsidRPr="00C973F1">
        <w:rPr>
          <w:rFonts w:ascii="Times New Roman" w:hAnsi="Times New Roman"/>
          <w:sz w:val="20"/>
        </w:rPr>
        <w:t xml:space="preserve"> </w:t>
      </w:r>
      <w:r w:rsidR="007B70CA" w:rsidRPr="00C973F1">
        <w:rPr>
          <w:rFonts w:ascii="Times New Roman" w:hAnsi="Times New Roman"/>
          <w:sz w:val="20"/>
        </w:rPr>
        <w:t>t</w:t>
      </w:r>
      <w:r w:rsidR="00FE6BBA" w:rsidRPr="00C973F1">
        <w:rPr>
          <w:rFonts w:ascii="Times New Roman" w:hAnsi="Times New Roman"/>
          <w:sz w:val="20"/>
        </w:rPr>
        <w:t>he same uncertainty about quality and asymmetric information conditions apply</w:t>
      </w:r>
      <w:r w:rsidR="007B70CA" w:rsidRPr="00C973F1">
        <w:rPr>
          <w:rFonts w:ascii="Times New Roman" w:hAnsi="Times New Roman"/>
          <w:sz w:val="20"/>
        </w:rPr>
        <w:t xml:space="preserve"> (1970)</w:t>
      </w:r>
      <w:r w:rsidR="00FE6BBA" w:rsidRPr="00C973F1">
        <w:rPr>
          <w:rFonts w:ascii="Times New Roman" w:hAnsi="Times New Roman"/>
          <w:sz w:val="20"/>
        </w:rPr>
        <w:t>. In his paper, Akerlof has a section referring</w:t>
      </w:r>
      <w:r w:rsidR="007B70CA" w:rsidRPr="00C973F1">
        <w:rPr>
          <w:rFonts w:ascii="Times New Roman" w:hAnsi="Times New Roman"/>
          <w:sz w:val="20"/>
        </w:rPr>
        <w:t xml:space="preserve"> to his Lemons Principle in relation to the costs of dishon</w:t>
      </w:r>
      <w:r w:rsidR="00D56EDB" w:rsidRPr="00C973F1">
        <w:rPr>
          <w:rFonts w:ascii="Times New Roman" w:hAnsi="Times New Roman"/>
          <w:sz w:val="20"/>
        </w:rPr>
        <w:t xml:space="preserve">esty, and he </w:t>
      </w:r>
      <w:r w:rsidR="007B70CA" w:rsidRPr="00C973F1">
        <w:rPr>
          <w:rFonts w:ascii="Times New Roman" w:hAnsi="Times New Roman"/>
          <w:sz w:val="20"/>
        </w:rPr>
        <w:t xml:space="preserve">concludes that the costs are not limited to the consumer’s disutility, but also include the legitimate business that is driven out of the market (1970). The latter is not found here as one firm in isolation is examined. Akerlof comes to the same conclusion that these effects can be countered using a guarantee (1970). </w:t>
      </w:r>
      <w:r w:rsidR="00006CEC" w:rsidRPr="00C973F1">
        <w:rPr>
          <w:rFonts w:ascii="Times New Roman" w:hAnsi="Times New Roman"/>
          <w:sz w:val="20"/>
        </w:rPr>
        <w:t xml:space="preserve">For </w:t>
      </w:r>
      <w:r w:rsidR="00FE6BBA" w:rsidRPr="00C973F1">
        <w:rPr>
          <w:rFonts w:ascii="Times New Roman" w:hAnsi="Times New Roman"/>
          <w:sz w:val="20"/>
        </w:rPr>
        <w:t>the third party to be able to validate the product</w:t>
      </w:r>
      <w:r w:rsidR="00006CEC" w:rsidRPr="00C973F1">
        <w:rPr>
          <w:rFonts w:ascii="Times New Roman" w:hAnsi="Times New Roman"/>
          <w:sz w:val="20"/>
        </w:rPr>
        <w:t xml:space="preserve">, we have to ensure that the third party remains unbiased, </w:t>
      </w:r>
      <w:r w:rsidR="00FE6BBA" w:rsidRPr="00C973F1">
        <w:rPr>
          <w:rFonts w:ascii="Times New Roman" w:hAnsi="Times New Roman"/>
          <w:sz w:val="20"/>
        </w:rPr>
        <w:t>even when</w:t>
      </w:r>
      <w:r w:rsidR="00006CEC" w:rsidRPr="00C973F1">
        <w:rPr>
          <w:rFonts w:ascii="Times New Roman" w:hAnsi="Times New Roman"/>
          <w:sz w:val="20"/>
        </w:rPr>
        <w:t xml:space="preserve"> receiving payment for their services. However this third party will only be credible if their actions are unaltered by the monetary incentive they receive (they would give the same advice when prompted by their network, not the firm). If this is not the case, the third parties advice has the same effect as conventional advertisement, there is no credibility but it does expose the market to the new product. Therefore two important elements of WOM are an impartial third party and negative consequences to bad advice</w:t>
      </w:r>
      <w:r w:rsidR="007B70CA" w:rsidRPr="00C973F1">
        <w:rPr>
          <w:rFonts w:ascii="Times New Roman" w:hAnsi="Times New Roman"/>
          <w:sz w:val="20"/>
        </w:rPr>
        <w:t>.</w:t>
      </w:r>
    </w:p>
    <w:p w:rsidR="00A8757A" w:rsidRPr="00C973F1" w:rsidRDefault="007B70CA" w:rsidP="007B70CA">
      <w:pPr>
        <w:spacing w:line="360" w:lineRule="auto"/>
        <w:ind w:firstLine="720"/>
        <w:jc w:val="both"/>
        <w:rPr>
          <w:rFonts w:ascii="Times New Roman" w:hAnsi="Times New Roman"/>
          <w:sz w:val="20"/>
        </w:rPr>
      </w:pPr>
      <w:r w:rsidRPr="00C973F1">
        <w:rPr>
          <w:rFonts w:ascii="Times New Roman" w:hAnsi="Times New Roman"/>
          <w:sz w:val="20"/>
        </w:rPr>
        <w:t xml:space="preserve"> Naturally </w:t>
      </w:r>
      <w:r w:rsidR="00C83A24" w:rsidRPr="00C973F1">
        <w:rPr>
          <w:rFonts w:ascii="Times New Roman" w:hAnsi="Times New Roman"/>
          <w:sz w:val="20"/>
        </w:rPr>
        <w:t>a</w:t>
      </w:r>
      <w:r w:rsidRPr="00C973F1">
        <w:rPr>
          <w:rFonts w:ascii="Times New Roman" w:hAnsi="Times New Roman"/>
          <w:sz w:val="20"/>
        </w:rPr>
        <w:t xml:space="preserve"> guarantee can only be given by the </w:t>
      </w:r>
      <w:r w:rsidR="00163011" w:rsidRPr="00C973F1">
        <w:rPr>
          <w:rFonts w:ascii="Times New Roman" w:hAnsi="Times New Roman"/>
          <w:sz w:val="20"/>
        </w:rPr>
        <w:t>Ambassador</w:t>
      </w:r>
      <w:r w:rsidRPr="00C973F1">
        <w:rPr>
          <w:rFonts w:ascii="Times New Roman" w:hAnsi="Times New Roman"/>
          <w:sz w:val="20"/>
        </w:rPr>
        <w:t xml:space="preserve"> if W=H, if the firm compensates for W=L, the network will realize this and the firm will not be able to sell any products. Thus this extension shows that WOM is most useful if W=H, and it can be shown that this is the case. For W=L, WOM can still be more profitable compared to conventional advertising, however the same share of individuals will purchase the product, thus not showing a large difference between the two methods. </w:t>
      </w:r>
      <w:r w:rsidR="00A8757A" w:rsidRPr="00C973F1">
        <w:rPr>
          <w:rFonts w:ascii="Times New Roman" w:hAnsi="Times New Roman"/>
          <w:sz w:val="20"/>
        </w:rPr>
        <w:t>This extensions has shown that WOM can act as a signal that W=H, resulting in an increase in the purchasing probability. The same cannot be achieved with conventional advertising.</w:t>
      </w:r>
      <w:r w:rsidR="003E20B4" w:rsidRPr="00C973F1">
        <w:rPr>
          <w:rFonts w:ascii="Times New Roman" w:hAnsi="Times New Roman"/>
          <w:sz w:val="20"/>
        </w:rPr>
        <w:t xml:space="preserve"> Based on the findings, </w:t>
      </w:r>
      <w:r w:rsidR="003E20B4" w:rsidRPr="00C973F1">
        <w:rPr>
          <w:rFonts w:ascii="Times New Roman" w:hAnsi="Times New Roman"/>
          <w:b/>
          <w:sz w:val="20"/>
        </w:rPr>
        <w:t>the first hypothesis is accepted</w:t>
      </w:r>
      <w:r w:rsidR="003E20B4" w:rsidRPr="00C973F1">
        <w:rPr>
          <w:rFonts w:ascii="Times New Roman" w:hAnsi="Times New Roman"/>
          <w:sz w:val="20"/>
        </w:rPr>
        <w:t xml:space="preserve">; the use of </w:t>
      </w:r>
      <w:r w:rsidR="00163011" w:rsidRPr="00C973F1">
        <w:rPr>
          <w:rFonts w:ascii="Times New Roman" w:hAnsi="Times New Roman"/>
          <w:sz w:val="20"/>
        </w:rPr>
        <w:t>Brand</w:t>
      </w:r>
      <w:r w:rsidR="003E20B4" w:rsidRPr="00C973F1">
        <w:rPr>
          <w:rFonts w:ascii="Times New Roman" w:hAnsi="Times New Roman"/>
          <w:sz w:val="20"/>
        </w:rPr>
        <w:t xml:space="preserve"> </w:t>
      </w:r>
      <w:r w:rsidR="00163011" w:rsidRPr="00C973F1">
        <w:rPr>
          <w:rFonts w:ascii="Times New Roman" w:hAnsi="Times New Roman"/>
          <w:sz w:val="20"/>
        </w:rPr>
        <w:t>Ambassador</w:t>
      </w:r>
      <w:r w:rsidR="003E20B4" w:rsidRPr="00C973F1">
        <w:rPr>
          <w:rFonts w:ascii="Times New Roman" w:hAnsi="Times New Roman"/>
          <w:sz w:val="20"/>
        </w:rPr>
        <w:t xml:space="preserve">s increases the firm’s credibility and revenue, if the </w:t>
      </w:r>
      <w:r w:rsidR="00163011" w:rsidRPr="00C973F1">
        <w:rPr>
          <w:rFonts w:ascii="Times New Roman" w:hAnsi="Times New Roman"/>
          <w:sz w:val="20"/>
        </w:rPr>
        <w:t>Ambassador</w:t>
      </w:r>
      <w:r w:rsidR="003E20B4" w:rsidRPr="00C973F1">
        <w:rPr>
          <w:rFonts w:ascii="Times New Roman" w:hAnsi="Times New Roman"/>
          <w:sz w:val="20"/>
        </w:rPr>
        <w:t xml:space="preserve"> is credible.</w:t>
      </w:r>
    </w:p>
    <w:p w:rsidR="00D56EDB" w:rsidRPr="00C973F1" w:rsidRDefault="00D56EDB" w:rsidP="004D025C">
      <w:pPr>
        <w:spacing w:line="360" w:lineRule="auto"/>
        <w:jc w:val="both"/>
        <w:rPr>
          <w:rFonts w:ascii="Times New Roman" w:hAnsi="Times New Roman"/>
          <w:sz w:val="20"/>
        </w:rPr>
      </w:pPr>
    </w:p>
    <w:p w:rsidR="004D025C" w:rsidRPr="00C973F1" w:rsidRDefault="00FF2126" w:rsidP="00D56EDB">
      <w:pPr>
        <w:spacing w:line="360" w:lineRule="auto"/>
        <w:ind w:firstLine="720"/>
        <w:jc w:val="both"/>
        <w:rPr>
          <w:rFonts w:ascii="Times New Roman" w:hAnsi="Times New Roman"/>
          <w:sz w:val="20"/>
        </w:rPr>
      </w:pPr>
      <w:r w:rsidRPr="00C973F1">
        <w:rPr>
          <w:rFonts w:ascii="Times New Roman" w:hAnsi="Times New Roman"/>
          <w:sz w:val="20"/>
        </w:rPr>
        <w:t>Th</w:t>
      </w:r>
      <w:r w:rsidR="00D56EDB" w:rsidRPr="00C973F1">
        <w:rPr>
          <w:rFonts w:ascii="Times New Roman" w:hAnsi="Times New Roman"/>
          <w:sz w:val="20"/>
        </w:rPr>
        <w:t>e second extension model allows</w:t>
      </w:r>
      <w:r w:rsidRPr="00C973F1">
        <w:rPr>
          <w:rFonts w:ascii="Times New Roman" w:hAnsi="Times New Roman"/>
          <w:sz w:val="20"/>
        </w:rPr>
        <w:t xml:space="preserve"> the </w:t>
      </w:r>
      <w:r w:rsidR="00163011" w:rsidRPr="00C973F1">
        <w:rPr>
          <w:rFonts w:ascii="Times New Roman" w:hAnsi="Times New Roman"/>
          <w:sz w:val="20"/>
        </w:rPr>
        <w:t>Ambassador</w:t>
      </w:r>
      <w:r w:rsidRPr="00C973F1">
        <w:rPr>
          <w:rFonts w:ascii="Times New Roman" w:hAnsi="Times New Roman"/>
          <w:sz w:val="20"/>
        </w:rPr>
        <w:t xml:space="preserve"> to attach different values to different networks. The close network has a higher value compared to the distant network. </w:t>
      </w:r>
      <w:r w:rsidR="001A62F6" w:rsidRPr="00C973F1">
        <w:rPr>
          <w:rFonts w:ascii="Times New Roman" w:hAnsi="Times New Roman"/>
          <w:sz w:val="20"/>
        </w:rPr>
        <w:t>This has resulted in more possible equilibrium. However the additional information this extension reveals is the firm</w:t>
      </w:r>
      <w:r w:rsidR="00D56EDB" w:rsidRPr="00C973F1">
        <w:rPr>
          <w:rFonts w:ascii="Times New Roman" w:hAnsi="Times New Roman"/>
          <w:sz w:val="20"/>
        </w:rPr>
        <w:t>’</w:t>
      </w:r>
      <w:r w:rsidR="001A62F6" w:rsidRPr="00C973F1">
        <w:rPr>
          <w:rFonts w:ascii="Times New Roman" w:hAnsi="Times New Roman"/>
          <w:sz w:val="20"/>
        </w:rPr>
        <w:t xml:space="preserve">s ability to ‘skim’ the market. Setting the fee at different levels either incentivizes the </w:t>
      </w:r>
      <w:r w:rsidR="00163011" w:rsidRPr="00C973F1">
        <w:rPr>
          <w:rFonts w:ascii="Times New Roman" w:hAnsi="Times New Roman"/>
          <w:sz w:val="20"/>
        </w:rPr>
        <w:t>Ambassador</w:t>
      </w:r>
      <w:r w:rsidR="001A62F6" w:rsidRPr="00C973F1">
        <w:rPr>
          <w:rFonts w:ascii="Times New Roman" w:hAnsi="Times New Roman"/>
          <w:sz w:val="20"/>
        </w:rPr>
        <w:t xml:space="preserve"> to approach the distant network or both </w:t>
      </w:r>
      <w:r w:rsidR="004D025C" w:rsidRPr="00C973F1">
        <w:rPr>
          <w:rFonts w:ascii="Times New Roman" w:hAnsi="Times New Roman"/>
          <w:sz w:val="20"/>
        </w:rPr>
        <w:t>the close and distant network and</w:t>
      </w:r>
      <w:r w:rsidR="001A62F6" w:rsidRPr="00C973F1">
        <w:rPr>
          <w:rFonts w:ascii="Times New Roman" w:hAnsi="Times New Roman"/>
          <w:sz w:val="20"/>
        </w:rPr>
        <w:t xml:space="preserve"> sends a signal about the quality or not. </w:t>
      </w:r>
      <w:r w:rsidR="00DF40D0" w:rsidRPr="00C973F1">
        <w:rPr>
          <w:rFonts w:ascii="Times New Roman" w:hAnsi="Times New Roman"/>
          <w:sz w:val="20"/>
        </w:rPr>
        <w:t xml:space="preserve">Having different values for displeasure associated with severing ties for the two networks can allow the firm to target one </w:t>
      </w:r>
      <w:r w:rsidR="00CD1B5F" w:rsidRPr="00C973F1">
        <w:rPr>
          <w:rFonts w:ascii="Times New Roman" w:hAnsi="Times New Roman"/>
          <w:sz w:val="20"/>
        </w:rPr>
        <w:t>share of the market, leaving the other share unexposed.</w:t>
      </w:r>
    </w:p>
    <w:p w:rsidR="00D56EDB" w:rsidRPr="00C973F1" w:rsidRDefault="004D025C" w:rsidP="004D025C">
      <w:pPr>
        <w:spacing w:line="360" w:lineRule="auto"/>
        <w:ind w:firstLine="720"/>
        <w:jc w:val="both"/>
        <w:rPr>
          <w:rFonts w:ascii="Times New Roman" w:hAnsi="Times New Roman"/>
          <w:sz w:val="20"/>
        </w:rPr>
      </w:pPr>
      <w:r w:rsidRPr="00C973F1">
        <w:rPr>
          <w:rFonts w:ascii="Times New Roman" w:hAnsi="Times New Roman"/>
          <w:sz w:val="20"/>
        </w:rPr>
        <w:lastRenderedPageBreak/>
        <w:t xml:space="preserve">Salop and Stiglitz create a </w:t>
      </w:r>
      <w:r w:rsidR="00211EA8" w:rsidRPr="00C973F1">
        <w:rPr>
          <w:rFonts w:ascii="Times New Roman" w:hAnsi="Times New Roman"/>
          <w:sz w:val="20"/>
        </w:rPr>
        <w:t xml:space="preserve">model </w:t>
      </w:r>
      <w:r w:rsidRPr="00C973F1">
        <w:rPr>
          <w:rFonts w:ascii="Times New Roman" w:hAnsi="Times New Roman"/>
          <w:sz w:val="20"/>
        </w:rPr>
        <w:t xml:space="preserve">in which imperfectly informed consumers can become informed at a certain cost, </w:t>
      </w:r>
      <w:r w:rsidR="004F5200" w:rsidRPr="00C973F1">
        <w:rPr>
          <w:rFonts w:ascii="Times New Roman" w:hAnsi="Times New Roman"/>
          <w:sz w:val="20"/>
        </w:rPr>
        <w:t xml:space="preserve">which can differ for consumers, </w:t>
      </w:r>
      <w:r w:rsidRPr="00C973F1">
        <w:rPr>
          <w:rFonts w:ascii="Times New Roman" w:hAnsi="Times New Roman"/>
          <w:sz w:val="20"/>
        </w:rPr>
        <w:t>quite similar to th</w:t>
      </w:r>
      <w:r w:rsidR="004F5200" w:rsidRPr="00C973F1">
        <w:rPr>
          <w:rFonts w:ascii="Times New Roman" w:hAnsi="Times New Roman"/>
          <w:sz w:val="20"/>
        </w:rPr>
        <w:t>e model introduced here</w:t>
      </w:r>
      <w:r w:rsidRPr="00C973F1">
        <w:rPr>
          <w:rFonts w:ascii="Times New Roman" w:hAnsi="Times New Roman"/>
          <w:sz w:val="20"/>
        </w:rPr>
        <w:t xml:space="preserve"> (</w:t>
      </w:r>
      <w:r w:rsidR="00580203" w:rsidRPr="00C973F1">
        <w:rPr>
          <w:rFonts w:ascii="Times New Roman" w:hAnsi="Times New Roman"/>
          <w:sz w:val="20"/>
        </w:rPr>
        <w:t>19</w:t>
      </w:r>
      <w:r w:rsidRPr="00C973F1">
        <w:rPr>
          <w:rFonts w:ascii="Times New Roman" w:hAnsi="Times New Roman"/>
          <w:sz w:val="20"/>
        </w:rPr>
        <w:t>77)</w:t>
      </w:r>
      <w:r w:rsidR="004F5200" w:rsidRPr="00C973F1">
        <w:rPr>
          <w:rFonts w:ascii="Times New Roman" w:hAnsi="Times New Roman"/>
          <w:sz w:val="20"/>
        </w:rPr>
        <w:t>. Their findings are that having to pay for information will lead to price dispersion, due to this firms will attempt to price discriminate. The findings in this paper differ slightly. As the firm’s price is assumed to be constant, the cost to inform a consumer can differ but is paid by the firm. The firm will attempt to ‘cost discriminate’ leading to different profits associated with the consumer networks.</w:t>
      </w:r>
      <w:r w:rsidR="00CD1B5F" w:rsidRPr="00C973F1">
        <w:rPr>
          <w:rFonts w:ascii="Times New Roman" w:hAnsi="Times New Roman"/>
          <w:sz w:val="20"/>
        </w:rPr>
        <w:t xml:space="preserve"> </w:t>
      </w:r>
      <w:r w:rsidR="00082EC4" w:rsidRPr="00C973F1">
        <w:rPr>
          <w:rFonts w:ascii="Times New Roman" w:hAnsi="Times New Roman"/>
          <w:sz w:val="20"/>
        </w:rPr>
        <w:t xml:space="preserve">Due to this difference in customer acquisition costs, it may only be profitable for the firm to reach out to a share of the </w:t>
      </w:r>
      <w:r w:rsidR="00163011" w:rsidRPr="00C973F1">
        <w:rPr>
          <w:rFonts w:ascii="Times New Roman" w:hAnsi="Times New Roman"/>
          <w:sz w:val="20"/>
        </w:rPr>
        <w:t>Ambassador</w:t>
      </w:r>
      <w:r w:rsidR="00082EC4" w:rsidRPr="00C973F1">
        <w:rPr>
          <w:rFonts w:ascii="Times New Roman" w:hAnsi="Times New Roman"/>
          <w:sz w:val="20"/>
        </w:rPr>
        <w:t xml:space="preserve">’s network. </w:t>
      </w:r>
      <w:r w:rsidR="00CD1B5F" w:rsidRPr="00C973F1">
        <w:rPr>
          <w:rFonts w:ascii="Times New Roman" w:hAnsi="Times New Roman"/>
          <w:sz w:val="20"/>
        </w:rPr>
        <w:t xml:space="preserve">This can be useful if the firm only requires a share of the </w:t>
      </w:r>
      <w:r w:rsidR="00163011" w:rsidRPr="00C973F1">
        <w:rPr>
          <w:rFonts w:ascii="Times New Roman" w:hAnsi="Times New Roman"/>
          <w:sz w:val="20"/>
        </w:rPr>
        <w:t>Ambassador</w:t>
      </w:r>
      <w:r w:rsidR="004F5200" w:rsidRPr="00C973F1">
        <w:rPr>
          <w:rFonts w:ascii="Times New Roman" w:hAnsi="Times New Roman"/>
          <w:sz w:val="20"/>
        </w:rPr>
        <w:t>’s network, or</w:t>
      </w:r>
      <w:r w:rsidR="00CD1B5F" w:rsidRPr="00C973F1">
        <w:rPr>
          <w:rFonts w:ascii="Times New Roman" w:hAnsi="Times New Roman"/>
          <w:sz w:val="20"/>
        </w:rPr>
        <w:t xml:space="preserve"> if the </w:t>
      </w:r>
      <w:r w:rsidR="00163011" w:rsidRPr="00C973F1">
        <w:rPr>
          <w:rFonts w:ascii="Times New Roman" w:hAnsi="Times New Roman"/>
          <w:sz w:val="20"/>
        </w:rPr>
        <w:t>Ambassador</w:t>
      </w:r>
      <w:r w:rsidR="00CD1B5F" w:rsidRPr="00C973F1">
        <w:rPr>
          <w:rFonts w:ascii="Times New Roman" w:hAnsi="Times New Roman"/>
          <w:sz w:val="20"/>
        </w:rPr>
        <w:t xml:space="preserve"> advertising is done together with conventional advertising. Such that the firm only wants to reinforce </w:t>
      </w:r>
      <w:r w:rsidR="00F301F6" w:rsidRPr="00C973F1">
        <w:rPr>
          <w:rFonts w:ascii="Times New Roman" w:hAnsi="Times New Roman"/>
          <w:sz w:val="20"/>
        </w:rPr>
        <w:t>advertisement</w:t>
      </w:r>
      <w:r w:rsidR="00CD1B5F" w:rsidRPr="00C973F1">
        <w:rPr>
          <w:rFonts w:ascii="Times New Roman" w:hAnsi="Times New Roman"/>
          <w:sz w:val="20"/>
        </w:rPr>
        <w:t xml:space="preserve"> for the individuals w</w:t>
      </w:r>
      <w:r w:rsidR="00D56EDB" w:rsidRPr="00C973F1">
        <w:rPr>
          <w:rFonts w:ascii="Times New Roman" w:hAnsi="Times New Roman"/>
          <w:sz w:val="20"/>
        </w:rPr>
        <w:t>ho are unsure about the product</w:t>
      </w:r>
      <w:r w:rsidR="00EF7BAB" w:rsidRPr="00C973F1">
        <w:rPr>
          <w:rFonts w:ascii="Times New Roman" w:hAnsi="Times New Roman"/>
          <w:sz w:val="20"/>
        </w:rPr>
        <w:t>.</w:t>
      </w:r>
    </w:p>
    <w:p w:rsidR="004D025C" w:rsidRPr="00C973F1" w:rsidRDefault="004D025C" w:rsidP="004D025C">
      <w:pPr>
        <w:spacing w:line="360" w:lineRule="auto"/>
        <w:ind w:firstLine="720"/>
        <w:jc w:val="both"/>
        <w:rPr>
          <w:rFonts w:ascii="Times New Roman" w:hAnsi="Times New Roman"/>
          <w:sz w:val="20"/>
        </w:rPr>
      </w:pPr>
      <w:r w:rsidRPr="00C973F1">
        <w:rPr>
          <w:rFonts w:ascii="Times New Roman" w:hAnsi="Times New Roman"/>
          <w:sz w:val="20"/>
        </w:rPr>
        <w:t xml:space="preserve"> The relationship to the </w:t>
      </w:r>
      <w:r w:rsidR="00163011" w:rsidRPr="00C973F1">
        <w:rPr>
          <w:rFonts w:ascii="Times New Roman" w:hAnsi="Times New Roman"/>
          <w:sz w:val="20"/>
        </w:rPr>
        <w:t>Ambassador</w:t>
      </w:r>
      <w:r w:rsidRPr="00C973F1">
        <w:rPr>
          <w:rFonts w:ascii="Times New Roman" w:hAnsi="Times New Roman"/>
          <w:sz w:val="20"/>
        </w:rPr>
        <w:t xml:space="preserve"> influences the networks buying decision. Being in the close network increases the probability the network will purchase, due to the increase in </w:t>
      </w:r>
      <w:r w:rsidR="00163011" w:rsidRPr="00C973F1">
        <w:rPr>
          <w:rFonts w:ascii="Times New Roman" w:hAnsi="Times New Roman"/>
          <w:sz w:val="20"/>
        </w:rPr>
        <w:t>Tie Strength</w:t>
      </w:r>
      <w:r w:rsidRPr="00C973F1">
        <w:rPr>
          <w:rFonts w:ascii="Times New Roman" w:hAnsi="Times New Roman"/>
          <w:sz w:val="20"/>
        </w:rPr>
        <w:t xml:space="preserve"> the </w:t>
      </w:r>
      <w:r w:rsidR="00163011" w:rsidRPr="00C973F1">
        <w:rPr>
          <w:rFonts w:ascii="Times New Roman" w:hAnsi="Times New Roman"/>
          <w:sz w:val="20"/>
        </w:rPr>
        <w:t>Ambassador</w:t>
      </w:r>
      <w:r w:rsidRPr="00C973F1">
        <w:rPr>
          <w:rFonts w:ascii="Times New Roman" w:hAnsi="Times New Roman"/>
          <w:sz w:val="20"/>
        </w:rPr>
        <w:t xml:space="preserve"> will have to be compensated additionally for severing this tie</w:t>
      </w:r>
      <w:r w:rsidR="004F5200" w:rsidRPr="00C973F1">
        <w:rPr>
          <w:rFonts w:ascii="Times New Roman" w:hAnsi="Times New Roman"/>
          <w:sz w:val="20"/>
        </w:rPr>
        <w:t xml:space="preserve"> and it becomes more likely upon receiving knowledge of the product that W=H</w:t>
      </w:r>
      <w:r w:rsidRPr="00C973F1">
        <w:rPr>
          <w:rFonts w:ascii="Times New Roman" w:hAnsi="Times New Roman"/>
          <w:sz w:val="20"/>
        </w:rPr>
        <w:t xml:space="preserve">. For the individuals in the close network the purchasing probability can increase to one, whilst this is not the case for the distant network. This shows that the network (and thus </w:t>
      </w:r>
      <w:r w:rsidR="00163011" w:rsidRPr="00C973F1">
        <w:rPr>
          <w:rFonts w:ascii="Times New Roman" w:hAnsi="Times New Roman"/>
          <w:sz w:val="20"/>
        </w:rPr>
        <w:t>Tie Strength</w:t>
      </w:r>
      <w:r w:rsidRPr="00C973F1">
        <w:rPr>
          <w:rFonts w:ascii="Times New Roman" w:hAnsi="Times New Roman"/>
          <w:sz w:val="20"/>
        </w:rPr>
        <w:t xml:space="preserve">) influences the networks decision to purchase. </w:t>
      </w:r>
      <w:r w:rsidR="00D56EDB" w:rsidRPr="00C973F1">
        <w:rPr>
          <w:rFonts w:ascii="Times New Roman" w:hAnsi="Times New Roman"/>
          <w:sz w:val="20"/>
        </w:rPr>
        <w:t xml:space="preserve">Using the results found in the second extension, </w:t>
      </w:r>
      <w:r w:rsidR="00D56EDB" w:rsidRPr="00C973F1">
        <w:rPr>
          <w:rFonts w:ascii="Times New Roman" w:hAnsi="Times New Roman"/>
          <w:b/>
          <w:sz w:val="20"/>
        </w:rPr>
        <w:t>the second hypothesis is accepted.</w:t>
      </w:r>
    </w:p>
    <w:p w:rsidR="00EF7BAB" w:rsidRPr="00C973F1" w:rsidRDefault="00EF7BAB" w:rsidP="00EC56DD">
      <w:pPr>
        <w:spacing w:line="360" w:lineRule="auto"/>
        <w:ind w:firstLine="720"/>
        <w:jc w:val="both"/>
        <w:rPr>
          <w:rFonts w:ascii="Times New Roman" w:hAnsi="Times New Roman"/>
          <w:sz w:val="20"/>
        </w:rPr>
      </w:pPr>
    </w:p>
    <w:p w:rsidR="00082EC4" w:rsidRPr="00C973F1" w:rsidRDefault="009D0377" w:rsidP="00EF7BAB">
      <w:pPr>
        <w:spacing w:line="360" w:lineRule="auto"/>
        <w:jc w:val="both"/>
        <w:rPr>
          <w:rFonts w:ascii="Times New Roman" w:hAnsi="Times New Roman"/>
          <w:sz w:val="20"/>
        </w:rPr>
      </w:pPr>
      <w:r w:rsidRPr="00C973F1">
        <w:rPr>
          <w:rFonts w:ascii="Times New Roman" w:hAnsi="Times New Roman"/>
          <w:sz w:val="20"/>
        </w:rPr>
        <w:t>Having analys</w:t>
      </w:r>
      <w:r w:rsidR="00082EC4" w:rsidRPr="00C973F1">
        <w:rPr>
          <w:rFonts w:ascii="Times New Roman" w:hAnsi="Times New Roman"/>
          <w:sz w:val="20"/>
        </w:rPr>
        <w:t xml:space="preserve">ed the model and examined the hypothesis, I am now able to answer the research question: </w:t>
      </w:r>
      <w:r w:rsidR="00EF7BAB" w:rsidRPr="00C973F1">
        <w:rPr>
          <w:rFonts w:ascii="Times New Roman" w:hAnsi="Times New Roman"/>
          <w:b/>
          <w:sz w:val="20"/>
        </w:rPr>
        <w:t xml:space="preserve">To what extent does </w:t>
      </w:r>
      <w:r w:rsidR="00163011" w:rsidRPr="00C973F1">
        <w:rPr>
          <w:rFonts w:ascii="Times New Roman" w:hAnsi="Times New Roman"/>
          <w:b/>
          <w:sz w:val="20"/>
        </w:rPr>
        <w:t>Tie Strength</w:t>
      </w:r>
      <w:r w:rsidR="00EF7BAB" w:rsidRPr="00C973F1">
        <w:rPr>
          <w:rFonts w:ascii="Times New Roman" w:hAnsi="Times New Roman"/>
          <w:b/>
          <w:sz w:val="20"/>
        </w:rPr>
        <w:t xml:space="preserve"> make </w:t>
      </w:r>
      <w:r w:rsidR="00163011" w:rsidRPr="00C973F1">
        <w:rPr>
          <w:rFonts w:ascii="Times New Roman" w:hAnsi="Times New Roman"/>
          <w:b/>
          <w:sz w:val="20"/>
        </w:rPr>
        <w:t>Brand</w:t>
      </w:r>
      <w:r w:rsidR="00EF7BAB" w:rsidRPr="00C973F1">
        <w:rPr>
          <w:rFonts w:ascii="Times New Roman" w:hAnsi="Times New Roman"/>
          <w:b/>
          <w:sz w:val="20"/>
        </w:rPr>
        <w:t xml:space="preserve"> </w:t>
      </w:r>
      <w:r w:rsidR="00163011" w:rsidRPr="00C973F1">
        <w:rPr>
          <w:rFonts w:ascii="Times New Roman" w:hAnsi="Times New Roman"/>
          <w:b/>
          <w:sz w:val="20"/>
        </w:rPr>
        <w:t>Ambassador</w:t>
      </w:r>
      <w:r w:rsidR="00EF7BAB" w:rsidRPr="00C973F1">
        <w:rPr>
          <w:rFonts w:ascii="Times New Roman" w:hAnsi="Times New Roman"/>
          <w:b/>
          <w:sz w:val="20"/>
        </w:rPr>
        <w:t>s a profitable advertising decision for firms?</w:t>
      </w:r>
      <w:r w:rsidR="00EF7BAB" w:rsidRPr="00C973F1">
        <w:rPr>
          <w:rFonts w:ascii="Times New Roman" w:hAnsi="Times New Roman"/>
          <w:sz w:val="20"/>
        </w:rPr>
        <w:t xml:space="preserve"> </w:t>
      </w:r>
      <w:r w:rsidR="00163011" w:rsidRPr="00C973F1">
        <w:rPr>
          <w:rFonts w:ascii="Times New Roman" w:hAnsi="Times New Roman"/>
          <w:sz w:val="20"/>
        </w:rPr>
        <w:t>Tie Strength</w:t>
      </w:r>
      <w:r w:rsidR="00EF7BAB" w:rsidRPr="00C973F1">
        <w:rPr>
          <w:rFonts w:ascii="Times New Roman" w:hAnsi="Times New Roman"/>
          <w:sz w:val="20"/>
        </w:rPr>
        <w:t xml:space="preserve"> is pivotal</w:t>
      </w:r>
      <w:r w:rsidR="00082EC4" w:rsidRPr="00C973F1">
        <w:rPr>
          <w:rFonts w:ascii="Times New Roman" w:hAnsi="Times New Roman"/>
          <w:sz w:val="20"/>
        </w:rPr>
        <w:t xml:space="preserve"> both in the consumer’s choice to purchase and the minimum fee the </w:t>
      </w:r>
      <w:r w:rsidR="00163011" w:rsidRPr="00C973F1">
        <w:rPr>
          <w:rFonts w:ascii="Times New Roman" w:hAnsi="Times New Roman"/>
          <w:sz w:val="20"/>
        </w:rPr>
        <w:t>Ambassador</w:t>
      </w:r>
      <w:r w:rsidR="00082EC4" w:rsidRPr="00C973F1">
        <w:rPr>
          <w:rFonts w:ascii="Times New Roman" w:hAnsi="Times New Roman"/>
          <w:sz w:val="20"/>
        </w:rPr>
        <w:t xml:space="preserve"> is willing to accept</w:t>
      </w:r>
      <w:r w:rsidR="00EF7BAB" w:rsidRPr="00C973F1">
        <w:rPr>
          <w:rFonts w:ascii="Times New Roman" w:hAnsi="Times New Roman"/>
          <w:sz w:val="20"/>
        </w:rPr>
        <w:t xml:space="preserve">. It is what distinguishes WOM from conventional advertising and allows for </w:t>
      </w:r>
      <w:r w:rsidR="00163011" w:rsidRPr="00C973F1">
        <w:rPr>
          <w:rFonts w:ascii="Times New Roman" w:hAnsi="Times New Roman"/>
          <w:sz w:val="20"/>
        </w:rPr>
        <w:t>Ambassador</w:t>
      </w:r>
      <w:r w:rsidR="00EF7BAB" w:rsidRPr="00C973F1">
        <w:rPr>
          <w:rFonts w:ascii="Times New Roman" w:hAnsi="Times New Roman"/>
          <w:sz w:val="20"/>
        </w:rPr>
        <w:t xml:space="preserve">s to be credible. </w:t>
      </w:r>
      <w:r w:rsidR="00082EC4" w:rsidRPr="00C973F1">
        <w:rPr>
          <w:rFonts w:ascii="Times New Roman" w:hAnsi="Times New Roman"/>
          <w:sz w:val="20"/>
        </w:rPr>
        <w:t xml:space="preserve">The base model shows a situation in which </w:t>
      </w:r>
      <w:r w:rsidR="00163011" w:rsidRPr="00C973F1">
        <w:rPr>
          <w:rFonts w:ascii="Times New Roman" w:hAnsi="Times New Roman"/>
          <w:sz w:val="20"/>
        </w:rPr>
        <w:t>Tie Strength</w:t>
      </w:r>
      <w:r w:rsidR="00082EC4" w:rsidRPr="00C973F1">
        <w:rPr>
          <w:rFonts w:ascii="Times New Roman" w:hAnsi="Times New Roman"/>
          <w:sz w:val="20"/>
        </w:rPr>
        <w:t xml:space="preserve"> has no effect on the consumer’s or </w:t>
      </w:r>
      <w:r w:rsidR="00163011" w:rsidRPr="00C973F1">
        <w:rPr>
          <w:rFonts w:ascii="Times New Roman" w:hAnsi="Times New Roman"/>
          <w:sz w:val="20"/>
        </w:rPr>
        <w:t>Ambassador</w:t>
      </w:r>
      <w:r w:rsidR="00082EC4" w:rsidRPr="00C973F1">
        <w:rPr>
          <w:rFonts w:ascii="Times New Roman" w:hAnsi="Times New Roman"/>
          <w:sz w:val="20"/>
        </w:rPr>
        <w:t xml:space="preserve">’s decision. The result is a WOM </w:t>
      </w:r>
      <w:r w:rsidR="00F212E0" w:rsidRPr="00C973F1">
        <w:rPr>
          <w:rFonts w:ascii="Times New Roman" w:hAnsi="Times New Roman"/>
          <w:sz w:val="20"/>
        </w:rPr>
        <w:t>with</w:t>
      </w:r>
      <w:r w:rsidR="00082EC4" w:rsidRPr="00C973F1">
        <w:rPr>
          <w:rFonts w:ascii="Times New Roman" w:hAnsi="Times New Roman"/>
          <w:sz w:val="20"/>
        </w:rPr>
        <w:t xml:space="preserve"> </w:t>
      </w:r>
      <w:r w:rsidR="00F212E0" w:rsidRPr="00C973F1">
        <w:rPr>
          <w:rFonts w:ascii="Times New Roman" w:hAnsi="Times New Roman"/>
          <w:sz w:val="20"/>
        </w:rPr>
        <w:t xml:space="preserve">less </w:t>
      </w:r>
      <w:r w:rsidR="00082EC4" w:rsidRPr="00C973F1">
        <w:rPr>
          <w:rFonts w:ascii="Times New Roman" w:hAnsi="Times New Roman"/>
          <w:sz w:val="20"/>
        </w:rPr>
        <w:t xml:space="preserve">revenue that conventional advertisement, however also possibly lower costs. Here I want to emphasize that the costs can in fact be higher. Opting for WOM does not allow the firm to convince the share of the market that does not buy without assurance, so the two methods do not differ significantly when </w:t>
      </w:r>
      <w:r w:rsidR="00163011" w:rsidRPr="00C973F1">
        <w:rPr>
          <w:rFonts w:ascii="Times New Roman" w:hAnsi="Times New Roman"/>
          <w:sz w:val="20"/>
        </w:rPr>
        <w:t>Tie Strength</w:t>
      </w:r>
      <w:r w:rsidR="00082EC4" w:rsidRPr="00C973F1">
        <w:rPr>
          <w:rFonts w:ascii="Times New Roman" w:hAnsi="Times New Roman"/>
          <w:sz w:val="20"/>
        </w:rPr>
        <w:t xml:space="preserve"> is not introduced. Upon the introduction several effects of interest present itself. </w:t>
      </w:r>
      <w:r w:rsidR="00163011" w:rsidRPr="00C973F1">
        <w:rPr>
          <w:rFonts w:ascii="Times New Roman" w:hAnsi="Times New Roman"/>
          <w:sz w:val="20"/>
        </w:rPr>
        <w:t>Tie Strength</w:t>
      </w:r>
      <w:r w:rsidR="00082EC4" w:rsidRPr="00C973F1">
        <w:rPr>
          <w:rFonts w:ascii="Times New Roman" w:hAnsi="Times New Roman"/>
          <w:sz w:val="20"/>
        </w:rPr>
        <w:t xml:space="preserve"> and the </w:t>
      </w:r>
      <w:r w:rsidR="00163011" w:rsidRPr="00C973F1">
        <w:rPr>
          <w:rFonts w:ascii="Times New Roman" w:hAnsi="Times New Roman"/>
          <w:sz w:val="20"/>
        </w:rPr>
        <w:t>Ambassador</w:t>
      </w:r>
      <w:r w:rsidR="00082EC4" w:rsidRPr="00C973F1">
        <w:rPr>
          <w:rFonts w:ascii="Times New Roman" w:hAnsi="Times New Roman"/>
          <w:sz w:val="20"/>
        </w:rPr>
        <w:t xml:space="preserve"> fee (which is a function of </w:t>
      </w:r>
      <w:r w:rsidR="00163011" w:rsidRPr="00C973F1">
        <w:rPr>
          <w:rFonts w:ascii="Times New Roman" w:hAnsi="Times New Roman"/>
          <w:sz w:val="20"/>
        </w:rPr>
        <w:t>Tie Strength</w:t>
      </w:r>
      <w:r w:rsidR="00082EC4" w:rsidRPr="00C973F1">
        <w:rPr>
          <w:rFonts w:ascii="Times New Roman" w:hAnsi="Times New Roman"/>
          <w:sz w:val="20"/>
        </w:rPr>
        <w:t xml:space="preserve">) influence the actions of the </w:t>
      </w:r>
      <w:r w:rsidR="00163011" w:rsidRPr="00C973F1">
        <w:rPr>
          <w:rFonts w:ascii="Times New Roman" w:hAnsi="Times New Roman"/>
          <w:sz w:val="20"/>
        </w:rPr>
        <w:t>Ambassador</w:t>
      </w:r>
      <w:r w:rsidR="00082EC4" w:rsidRPr="00C973F1">
        <w:rPr>
          <w:rFonts w:ascii="Times New Roman" w:hAnsi="Times New Roman"/>
          <w:sz w:val="20"/>
        </w:rPr>
        <w:t xml:space="preserve"> and in turn the consumer. </w:t>
      </w:r>
    </w:p>
    <w:p w:rsidR="000356B4" w:rsidRPr="00C973F1" w:rsidRDefault="00082EC4" w:rsidP="00EF7BAB">
      <w:pPr>
        <w:spacing w:line="360" w:lineRule="auto"/>
        <w:jc w:val="both"/>
        <w:rPr>
          <w:rFonts w:ascii="Times New Roman" w:hAnsi="Times New Roman"/>
          <w:sz w:val="20"/>
        </w:rPr>
      </w:pPr>
      <w:r w:rsidRPr="00C973F1">
        <w:rPr>
          <w:rFonts w:ascii="Times New Roman" w:hAnsi="Times New Roman"/>
          <w:sz w:val="20"/>
        </w:rPr>
        <w:tab/>
        <w:t xml:space="preserve">However, </w:t>
      </w:r>
      <w:r w:rsidR="00163011" w:rsidRPr="00C973F1">
        <w:rPr>
          <w:rFonts w:ascii="Times New Roman" w:hAnsi="Times New Roman"/>
          <w:sz w:val="20"/>
        </w:rPr>
        <w:t>Tie Strength</w:t>
      </w:r>
      <w:r w:rsidRPr="00C973F1">
        <w:rPr>
          <w:rFonts w:ascii="Times New Roman" w:hAnsi="Times New Roman"/>
          <w:sz w:val="20"/>
        </w:rPr>
        <w:t xml:space="preserve"> can make it more expensive to reach certain parts of the network. If W=L, </w:t>
      </w:r>
      <w:r w:rsidR="000356B4" w:rsidRPr="00C973F1">
        <w:rPr>
          <w:rFonts w:ascii="Times New Roman" w:hAnsi="Times New Roman"/>
          <w:sz w:val="20"/>
        </w:rPr>
        <w:t xml:space="preserve">compensation is necessary and </w:t>
      </w:r>
      <w:r w:rsidR="00163011" w:rsidRPr="00C973F1">
        <w:rPr>
          <w:rFonts w:ascii="Times New Roman" w:hAnsi="Times New Roman"/>
          <w:sz w:val="20"/>
        </w:rPr>
        <w:t>Tie Strength</w:t>
      </w:r>
      <w:r w:rsidR="000356B4" w:rsidRPr="00C973F1">
        <w:rPr>
          <w:rFonts w:ascii="Times New Roman" w:hAnsi="Times New Roman"/>
          <w:sz w:val="20"/>
        </w:rPr>
        <w:t xml:space="preserve"> is harmful to the firm’s profit. </w:t>
      </w:r>
      <w:r w:rsidR="00163011" w:rsidRPr="00C973F1">
        <w:rPr>
          <w:rFonts w:ascii="Times New Roman" w:hAnsi="Times New Roman"/>
          <w:sz w:val="20"/>
        </w:rPr>
        <w:t>Tie Strength</w:t>
      </w:r>
      <w:r w:rsidR="000356B4" w:rsidRPr="00C973F1">
        <w:rPr>
          <w:rFonts w:ascii="Times New Roman" w:hAnsi="Times New Roman"/>
          <w:sz w:val="20"/>
        </w:rPr>
        <w:t xml:space="preserve"> would drive up the </w:t>
      </w:r>
      <w:r w:rsidR="00163011" w:rsidRPr="00C973F1">
        <w:rPr>
          <w:rFonts w:ascii="Times New Roman" w:hAnsi="Times New Roman"/>
          <w:sz w:val="20"/>
        </w:rPr>
        <w:t>Ambassador</w:t>
      </w:r>
      <w:r w:rsidR="000356B4" w:rsidRPr="00C973F1">
        <w:rPr>
          <w:rFonts w:ascii="Times New Roman" w:hAnsi="Times New Roman"/>
          <w:sz w:val="20"/>
        </w:rPr>
        <w:t xml:space="preserve"> fee, thus signalling the worth of the product to the network. Though in some cases this might still be more profitable than conventional, in the same cases as found in the base model, the main benefit of WOM, the increase in purchase probability is not present for W=L. </w:t>
      </w:r>
    </w:p>
    <w:p w:rsidR="00496FA5" w:rsidRPr="00C973F1" w:rsidRDefault="000356B4" w:rsidP="00EF7BAB">
      <w:pPr>
        <w:spacing w:line="360" w:lineRule="auto"/>
        <w:jc w:val="both"/>
        <w:rPr>
          <w:rFonts w:ascii="Times New Roman" w:hAnsi="Times New Roman"/>
          <w:sz w:val="20"/>
        </w:rPr>
      </w:pPr>
      <w:r w:rsidRPr="00C973F1">
        <w:rPr>
          <w:rFonts w:ascii="Times New Roman" w:hAnsi="Times New Roman"/>
          <w:sz w:val="20"/>
        </w:rPr>
        <w:tab/>
        <w:t xml:space="preserve">The model shows that a lower advertising budget is more profitable. The lower </w:t>
      </w:r>
      <w:r w:rsidR="00163011" w:rsidRPr="00C973F1">
        <w:rPr>
          <w:rFonts w:ascii="Times New Roman" w:hAnsi="Times New Roman"/>
          <w:sz w:val="20"/>
        </w:rPr>
        <w:t>Ambassador</w:t>
      </w:r>
      <w:r w:rsidRPr="00C973F1">
        <w:rPr>
          <w:rFonts w:ascii="Times New Roman" w:hAnsi="Times New Roman"/>
          <w:sz w:val="20"/>
        </w:rPr>
        <w:t xml:space="preserve"> fee signals W=H, and also lowers advertising costs whilst making the purchasing probability equal to one. By lowering the advertising budget, the firm signals it beliefs in its product. Contrastingly, it can be argued that if the firm has a large advertising budget, it can signal that they are willing to spend </w:t>
      </w:r>
      <w:r w:rsidRPr="00C973F1">
        <w:rPr>
          <w:rFonts w:ascii="Times New Roman" w:hAnsi="Times New Roman"/>
          <w:sz w:val="20"/>
        </w:rPr>
        <w:lastRenderedPageBreak/>
        <w:t xml:space="preserve">money acquiring consumers as the products worth is high and thus would sell. But this would send the wrong signal to the consumers, because it would remove the credibility from the third party. </w:t>
      </w:r>
    </w:p>
    <w:p w:rsidR="00EF7BAB" w:rsidRPr="00C973F1" w:rsidRDefault="00496FA5" w:rsidP="00EF7BAB">
      <w:pPr>
        <w:spacing w:line="360" w:lineRule="auto"/>
        <w:jc w:val="both"/>
        <w:rPr>
          <w:rFonts w:ascii="Times New Roman" w:hAnsi="Times New Roman"/>
          <w:sz w:val="20"/>
        </w:rPr>
      </w:pPr>
      <w:r w:rsidRPr="00C973F1">
        <w:rPr>
          <w:rFonts w:ascii="Times New Roman" w:hAnsi="Times New Roman"/>
          <w:sz w:val="20"/>
        </w:rPr>
        <w:tab/>
        <w:t xml:space="preserve">This paper is in line with a large amount of the </w:t>
      </w:r>
      <w:r w:rsidR="006975F1" w:rsidRPr="00C973F1">
        <w:rPr>
          <w:rFonts w:ascii="Times New Roman" w:hAnsi="Times New Roman"/>
          <w:sz w:val="20"/>
        </w:rPr>
        <w:t xml:space="preserve">empirical findings </w:t>
      </w:r>
      <w:r w:rsidRPr="00C973F1">
        <w:rPr>
          <w:rFonts w:ascii="Times New Roman" w:hAnsi="Times New Roman"/>
          <w:sz w:val="20"/>
        </w:rPr>
        <w:t xml:space="preserve">discussed in the literature review. Brown and Reinigen found that if both weak and strong ties were available, strong ties would be approached for information. The theoretical explanation this paper offers is that the </w:t>
      </w:r>
      <w:r w:rsidR="00163011" w:rsidRPr="00C973F1">
        <w:rPr>
          <w:rFonts w:ascii="Times New Roman" w:hAnsi="Times New Roman"/>
          <w:sz w:val="20"/>
        </w:rPr>
        <w:t>Ambassador</w:t>
      </w:r>
      <w:r w:rsidRPr="00C973F1">
        <w:rPr>
          <w:rFonts w:ascii="Times New Roman" w:hAnsi="Times New Roman"/>
          <w:sz w:val="20"/>
        </w:rPr>
        <w:t xml:space="preserve"> is more likely to be truthful if the tie with the individual is a strong one. Levin and Cross’ finding of trustworthiness in strong ties is theoretically proven, as the displeasure associated with severing ties is greater for strong ties. Granovetter’s finding that weak ties lead to more new information is implicitly shown, the </w:t>
      </w:r>
      <w:r w:rsidR="00163011" w:rsidRPr="00C973F1">
        <w:rPr>
          <w:rFonts w:ascii="Times New Roman" w:hAnsi="Times New Roman"/>
          <w:sz w:val="20"/>
        </w:rPr>
        <w:t>Ambassador</w:t>
      </w:r>
      <w:r w:rsidR="00D56EDB" w:rsidRPr="00C973F1">
        <w:rPr>
          <w:rFonts w:ascii="Times New Roman" w:hAnsi="Times New Roman"/>
          <w:sz w:val="20"/>
        </w:rPr>
        <w:t xml:space="preserve"> is willing to approach the distant</w:t>
      </w:r>
      <w:r w:rsidRPr="00C973F1">
        <w:rPr>
          <w:rFonts w:ascii="Times New Roman" w:hAnsi="Times New Roman"/>
          <w:sz w:val="20"/>
        </w:rPr>
        <w:t xml:space="preserve"> network regardless of the worth of the product, due to the lower </w:t>
      </w:r>
      <w:r w:rsidR="00163011" w:rsidRPr="00C973F1">
        <w:rPr>
          <w:rFonts w:ascii="Times New Roman" w:hAnsi="Times New Roman"/>
          <w:sz w:val="20"/>
        </w:rPr>
        <w:t>Tie Strength</w:t>
      </w:r>
      <w:r w:rsidRPr="00C973F1">
        <w:rPr>
          <w:rFonts w:ascii="Times New Roman" w:hAnsi="Times New Roman"/>
          <w:sz w:val="20"/>
        </w:rPr>
        <w:t xml:space="preserve">. Even if W=L, and the </w:t>
      </w:r>
      <w:r w:rsidR="00163011" w:rsidRPr="00C973F1">
        <w:rPr>
          <w:rFonts w:ascii="Times New Roman" w:hAnsi="Times New Roman"/>
          <w:sz w:val="20"/>
        </w:rPr>
        <w:t>Ambassador</w:t>
      </w:r>
      <w:r w:rsidRPr="00C973F1">
        <w:rPr>
          <w:rFonts w:ascii="Times New Roman" w:hAnsi="Times New Roman"/>
          <w:sz w:val="20"/>
        </w:rPr>
        <w:t xml:space="preserve"> approached the network, new (dishonest) information is received by weak ties, of which </w:t>
      </w:r>
      <w:r w:rsidRPr="00C973F1">
        <w:rPr>
          <w:rFonts w:ascii="Times New Roman" w:hAnsi="Times New Roman"/>
          <w:sz w:val="20"/>
        </w:rPr>
        <w:sym w:font="Symbol" w:char="F072"/>
      </w:r>
      <w:r w:rsidRPr="00C973F1">
        <w:rPr>
          <w:rFonts w:ascii="Times New Roman" w:hAnsi="Times New Roman"/>
          <w:sz w:val="20"/>
        </w:rPr>
        <w:t xml:space="preserve"> will purchase the product. </w:t>
      </w:r>
    </w:p>
    <w:p w:rsidR="009D668E" w:rsidRPr="00C973F1" w:rsidRDefault="009D668E" w:rsidP="00EC56DD">
      <w:pPr>
        <w:spacing w:line="360" w:lineRule="auto"/>
        <w:ind w:firstLine="720"/>
        <w:jc w:val="both"/>
        <w:rPr>
          <w:rFonts w:ascii="Times New Roman" w:hAnsi="Times New Roman"/>
          <w:sz w:val="20"/>
        </w:rPr>
      </w:pPr>
    </w:p>
    <w:p w:rsidR="00C346D5" w:rsidRPr="00C973F1" w:rsidRDefault="0088429C" w:rsidP="0088429C">
      <w:pPr>
        <w:spacing w:line="360" w:lineRule="auto"/>
        <w:jc w:val="both"/>
        <w:rPr>
          <w:rFonts w:ascii="Times New Roman" w:hAnsi="Times New Roman"/>
          <w:sz w:val="20"/>
        </w:rPr>
      </w:pPr>
      <w:r w:rsidRPr="00C973F1">
        <w:rPr>
          <w:rFonts w:ascii="Times New Roman" w:hAnsi="Times New Roman"/>
          <w:sz w:val="20"/>
        </w:rPr>
        <w:tab/>
      </w:r>
      <w:r w:rsidR="00C346D5" w:rsidRPr="00C973F1">
        <w:rPr>
          <w:rFonts w:ascii="Times New Roman" w:hAnsi="Times New Roman"/>
          <w:sz w:val="20"/>
        </w:rPr>
        <w:t>Limitations</w:t>
      </w:r>
    </w:p>
    <w:p w:rsidR="00C83A24" w:rsidRPr="00C973F1" w:rsidRDefault="00910B5A" w:rsidP="00F212E0">
      <w:pPr>
        <w:spacing w:line="360" w:lineRule="auto"/>
        <w:jc w:val="both"/>
        <w:rPr>
          <w:rFonts w:ascii="Times New Roman" w:hAnsi="Times New Roman"/>
          <w:sz w:val="20"/>
        </w:rPr>
      </w:pPr>
      <w:r w:rsidRPr="00C973F1">
        <w:rPr>
          <w:rFonts w:ascii="Times New Roman" w:hAnsi="Times New Roman"/>
          <w:sz w:val="20"/>
        </w:rPr>
        <w:t>Human</w:t>
      </w:r>
      <w:r w:rsidR="00C346D5" w:rsidRPr="00C973F1">
        <w:rPr>
          <w:rFonts w:ascii="Times New Roman" w:hAnsi="Times New Roman"/>
          <w:sz w:val="20"/>
        </w:rPr>
        <w:t xml:space="preserve"> behaviour cannot be successfully modelled, and this model is merely an approximation of what woul</w:t>
      </w:r>
      <w:r w:rsidRPr="00C973F1">
        <w:rPr>
          <w:rFonts w:ascii="Times New Roman" w:hAnsi="Times New Roman"/>
          <w:sz w:val="20"/>
        </w:rPr>
        <w:t>d occur</w:t>
      </w:r>
      <w:r w:rsidR="00C346D5" w:rsidRPr="00C973F1">
        <w:rPr>
          <w:rFonts w:ascii="Times New Roman" w:hAnsi="Times New Roman"/>
          <w:sz w:val="20"/>
        </w:rPr>
        <w:t>. In order to</w:t>
      </w:r>
      <w:r w:rsidRPr="00C973F1">
        <w:rPr>
          <w:rFonts w:ascii="Times New Roman" w:hAnsi="Times New Roman"/>
          <w:sz w:val="20"/>
        </w:rPr>
        <w:t xml:space="preserve"> estimate the effect, many assumptions were made and the models simplified several aspects. This explains why marketing and advertising journals rarely have theoretical papers and when this does occur the models are relatively simple. </w:t>
      </w:r>
    </w:p>
    <w:p w:rsidR="00F212E0" w:rsidRPr="00C973F1" w:rsidRDefault="00C83A24" w:rsidP="00C83A24">
      <w:pPr>
        <w:spacing w:line="360" w:lineRule="auto"/>
        <w:jc w:val="both"/>
        <w:rPr>
          <w:rFonts w:ascii="Times New Roman" w:hAnsi="Times New Roman"/>
          <w:sz w:val="20"/>
        </w:rPr>
      </w:pPr>
      <w:r w:rsidRPr="00C973F1">
        <w:rPr>
          <w:rFonts w:ascii="Times New Roman" w:hAnsi="Times New Roman"/>
          <w:sz w:val="20"/>
        </w:rPr>
        <w:tab/>
        <w:t>The model assumes homogeneity of preferences for the network and the ambassador. Though this gives clear-cut results, it is not realistic. In certain niche markets homophily of preferences can approach a level such that homogeneity can be a useful estimate, it is likely to heterogeneity will give a much more realistic view. If this is the case, the Ambassador does not have to lie to his/her network, possibly increasing or decreasing profits. Though this model does not tackle heterogeneity, it is a suggestion f</w:t>
      </w:r>
      <w:r w:rsidR="00F212E0" w:rsidRPr="00C973F1">
        <w:rPr>
          <w:rFonts w:ascii="Times New Roman" w:hAnsi="Times New Roman"/>
          <w:sz w:val="20"/>
        </w:rPr>
        <w:t>or future theoretical research.</w:t>
      </w:r>
    </w:p>
    <w:p w:rsidR="00D6579F" w:rsidRPr="00C973F1" w:rsidRDefault="00D6579F" w:rsidP="00F212E0">
      <w:pPr>
        <w:spacing w:line="360" w:lineRule="auto"/>
        <w:ind w:firstLine="720"/>
        <w:jc w:val="both"/>
        <w:rPr>
          <w:rFonts w:ascii="Times New Roman" w:hAnsi="Times New Roman"/>
          <w:sz w:val="20"/>
        </w:rPr>
      </w:pPr>
      <w:r w:rsidRPr="00C973F1">
        <w:rPr>
          <w:rFonts w:ascii="Times New Roman" w:hAnsi="Times New Roman"/>
          <w:sz w:val="20"/>
        </w:rPr>
        <w:t xml:space="preserve">The models have been based on a product, however research has shown that services potentially require more reinforcement as the perceived risk is larger. This variable could therefore lead to firms opting for WOM rather than conventional due to the flexibility of communication. Additionally, with services it would become more difficult for an individual to discover the </w:t>
      </w:r>
      <w:r w:rsidR="00163011" w:rsidRPr="00C973F1">
        <w:rPr>
          <w:rFonts w:ascii="Times New Roman" w:hAnsi="Times New Roman"/>
          <w:sz w:val="20"/>
        </w:rPr>
        <w:t>Ambassador</w:t>
      </w:r>
      <w:r w:rsidRPr="00C973F1">
        <w:rPr>
          <w:rFonts w:ascii="Times New Roman" w:hAnsi="Times New Roman"/>
          <w:sz w:val="20"/>
        </w:rPr>
        <w:t xml:space="preserve"> that recommended the service in fact dislikes the firm. Hereby also making WOM more feasible and profitable, both for the </w:t>
      </w:r>
      <w:r w:rsidR="00163011" w:rsidRPr="00C973F1">
        <w:rPr>
          <w:rFonts w:ascii="Times New Roman" w:hAnsi="Times New Roman"/>
          <w:sz w:val="20"/>
        </w:rPr>
        <w:t>Ambassador</w:t>
      </w:r>
      <w:r w:rsidRPr="00C973F1">
        <w:rPr>
          <w:rFonts w:ascii="Times New Roman" w:hAnsi="Times New Roman"/>
          <w:sz w:val="20"/>
        </w:rPr>
        <w:t xml:space="preserve"> and the firm. Contrastingly, conventional becomes less likely due to the lower purchasing probability and possibly reach. A share of the customers reached through conventional advertising was personally looking for a product, and thus found the advertisement. Though due to the increased risk they will look for other sources (individuals in their network) to find information.</w:t>
      </w:r>
      <w:r w:rsidR="009A16BB" w:rsidRPr="00C973F1">
        <w:rPr>
          <w:rFonts w:ascii="Times New Roman" w:hAnsi="Times New Roman"/>
          <w:sz w:val="20"/>
        </w:rPr>
        <w:t xml:space="preserve"> Thus the conclusions drawn in this paper are only applicable for (durable) products. </w:t>
      </w:r>
    </w:p>
    <w:p w:rsidR="00C346D5" w:rsidRPr="00C973F1" w:rsidRDefault="00413F33" w:rsidP="0088429C">
      <w:pPr>
        <w:spacing w:line="360" w:lineRule="auto"/>
        <w:jc w:val="both"/>
        <w:rPr>
          <w:rFonts w:ascii="Times New Roman" w:hAnsi="Times New Roman"/>
          <w:sz w:val="20"/>
        </w:rPr>
      </w:pPr>
      <w:r w:rsidRPr="00C973F1">
        <w:rPr>
          <w:rFonts w:ascii="Times New Roman" w:hAnsi="Times New Roman"/>
          <w:sz w:val="20"/>
        </w:rPr>
        <w:br w:type="column"/>
      </w:r>
      <w:r w:rsidR="0088429C" w:rsidRPr="00C973F1">
        <w:rPr>
          <w:rFonts w:ascii="Times New Roman" w:hAnsi="Times New Roman"/>
          <w:sz w:val="20"/>
        </w:rPr>
        <w:lastRenderedPageBreak/>
        <w:tab/>
      </w:r>
      <w:r w:rsidR="00C346D5" w:rsidRPr="00C973F1">
        <w:rPr>
          <w:rFonts w:ascii="Times New Roman" w:hAnsi="Times New Roman"/>
          <w:sz w:val="20"/>
        </w:rPr>
        <w:t>Implications</w:t>
      </w:r>
    </w:p>
    <w:p w:rsidR="0066226E" w:rsidRPr="00D64ED0" w:rsidRDefault="003D632F" w:rsidP="00EC56DD">
      <w:pPr>
        <w:spacing w:line="360" w:lineRule="auto"/>
        <w:jc w:val="both"/>
        <w:rPr>
          <w:rFonts w:ascii="Times New Roman" w:hAnsi="Times New Roman"/>
          <w:sz w:val="22"/>
        </w:rPr>
      </w:pPr>
      <w:r w:rsidRPr="00C973F1">
        <w:rPr>
          <w:rFonts w:ascii="Times New Roman" w:hAnsi="Times New Roman"/>
          <w:sz w:val="20"/>
        </w:rPr>
        <w:t>The WOM strategy has shown some benefits throughout this paper</w:t>
      </w:r>
      <w:r w:rsidR="0032105B" w:rsidRPr="00C973F1">
        <w:rPr>
          <w:rFonts w:ascii="Times New Roman" w:hAnsi="Times New Roman"/>
          <w:sz w:val="20"/>
        </w:rPr>
        <w:t xml:space="preserve">, however for this strategy to fully show its merits, the </w:t>
      </w:r>
      <w:r w:rsidR="00163011" w:rsidRPr="00C973F1">
        <w:rPr>
          <w:rFonts w:ascii="Times New Roman" w:hAnsi="Times New Roman"/>
          <w:sz w:val="20"/>
        </w:rPr>
        <w:t>Ambassador</w:t>
      </w:r>
      <w:r w:rsidR="0032105B" w:rsidRPr="00C973F1">
        <w:rPr>
          <w:rFonts w:ascii="Times New Roman" w:hAnsi="Times New Roman"/>
          <w:sz w:val="20"/>
        </w:rPr>
        <w:t xml:space="preserve"> has to have credibility</w:t>
      </w:r>
      <w:r w:rsidRPr="00C973F1">
        <w:rPr>
          <w:rFonts w:ascii="Times New Roman" w:hAnsi="Times New Roman"/>
          <w:sz w:val="20"/>
        </w:rPr>
        <w:t xml:space="preserve">. Firms should be aware of the opinion leaders in their target market. Start-ups using the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 model can manage their budget better and estimate their expenditures and income better. Furthermore, as the </w:t>
      </w:r>
      <w:r w:rsidR="00163011" w:rsidRPr="00C973F1">
        <w:rPr>
          <w:rFonts w:ascii="Times New Roman" w:hAnsi="Times New Roman"/>
          <w:sz w:val="20"/>
        </w:rPr>
        <w:t>Ambassador</w:t>
      </w:r>
      <w:r w:rsidRPr="00C973F1">
        <w:rPr>
          <w:rFonts w:ascii="Times New Roman" w:hAnsi="Times New Roman"/>
          <w:sz w:val="20"/>
        </w:rPr>
        <w:t xml:space="preserve"> is paid on a pay per performance basis, the fee is to be paid after the customer is brought on. More and more firms (start-ups especially) are stimulating WOM through </w:t>
      </w:r>
      <w:r w:rsidR="00163011" w:rsidRPr="00C973F1">
        <w:rPr>
          <w:rFonts w:ascii="Times New Roman" w:hAnsi="Times New Roman"/>
          <w:sz w:val="20"/>
        </w:rPr>
        <w:t>Brand</w:t>
      </w:r>
      <w:r w:rsidRPr="00C973F1">
        <w:rPr>
          <w:rFonts w:ascii="Times New Roman" w:hAnsi="Times New Roman"/>
          <w:sz w:val="20"/>
        </w:rPr>
        <w:t xml:space="preserve"> </w:t>
      </w:r>
      <w:r w:rsidR="00163011" w:rsidRPr="00C973F1">
        <w:rPr>
          <w:rFonts w:ascii="Times New Roman" w:hAnsi="Times New Roman"/>
          <w:sz w:val="20"/>
        </w:rPr>
        <w:t>Ambassador</w:t>
      </w:r>
      <w:r w:rsidRPr="00C973F1">
        <w:rPr>
          <w:rFonts w:ascii="Times New Roman" w:hAnsi="Times New Roman"/>
          <w:sz w:val="20"/>
        </w:rPr>
        <w:t xml:space="preserve">s using a monetary incentive. </w:t>
      </w:r>
      <w:r w:rsidR="00AF08E9" w:rsidRPr="00C973F1">
        <w:rPr>
          <w:rFonts w:ascii="Times New Roman" w:hAnsi="Times New Roman"/>
          <w:sz w:val="20"/>
        </w:rPr>
        <w:t xml:space="preserve"> Through social media, such as I</w:t>
      </w:r>
      <w:r w:rsidRPr="00C973F1">
        <w:rPr>
          <w:rFonts w:ascii="Times New Roman" w:hAnsi="Times New Roman"/>
          <w:sz w:val="20"/>
        </w:rPr>
        <w:t xml:space="preserve">nstagram, opinion leaders are easier to </w:t>
      </w:r>
      <w:r w:rsidR="009F74E2" w:rsidRPr="00C973F1">
        <w:rPr>
          <w:rFonts w:ascii="Times New Roman" w:hAnsi="Times New Roman"/>
          <w:sz w:val="20"/>
        </w:rPr>
        <w:t>find and then employ.</w:t>
      </w:r>
      <w:r w:rsidR="009A16BB" w:rsidRPr="00C973F1">
        <w:rPr>
          <w:rFonts w:ascii="Times New Roman" w:hAnsi="Times New Roman"/>
          <w:sz w:val="20"/>
        </w:rPr>
        <w:t xml:space="preserve"> Firms can still benefit from employing </w:t>
      </w:r>
      <w:r w:rsidR="00163011" w:rsidRPr="00C973F1">
        <w:rPr>
          <w:rFonts w:ascii="Times New Roman" w:hAnsi="Times New Roman"/>
          <w:sz w:val="20"/>
        </w:rPr>
        <w:t>Ambassador</w:t>
      </w:r>
      <w:r w:rsidR="009A16BB" w:rsidRPr="00C973F1">
        <w:rPr>
          <w:rFonts w:ascii="Times New Roman" w:hAnsi="Times New Roman"/>
          <w:sz w:val="20"/>
        </w:rPr>
        <w:t xml:space="preserve">s that dislike the product, thus the moral hazard problem is not relevant. </w:t>
      </w:r>
      <w:r w:rsidR="0006626E" w:rsidRPr="009D668E">
        <w:rPr>
          <w:rFonts w:ascii="Times New Roman" w:hAnsi="Times New Roman"/>
          <w:sz w:val="22"/>
        </w:rPr>
        <w:br w:type="column"/>
      </w:r>
      <w:r w:rsidR="00BE29A2" w:rsidRPr="009D668E">
        <w:rPr>
          <w:rFonts w:ascii="Times New Roman" w:hAnsi="Times New Roman"/>
          <w:b/>
          <w:sz w:val="22"/>
        </w:rPr>
        <w:lastRenderedPageBreak/>
        <w:t xml:space="preserve">Bibliography </w:t>
      </w:r>
    </w:p>
    <w:p w:rsidR="0066226E" w:rsidRPr="009D668E" w:rsidRDefault="0066226E" w:rsidP="00EC56DD">
      <w:pPr>
        <w:spacing w:line="360" w:lineRule="auto"/>
        <w:jc w:val="both"/>
        <w:rPr>
          <w:rFonts w:ascii="Times New Roman" w:hAnsi="Times New Roman"/>
          <w:sz w:val="22"/>
        </w:rPr>
      </w:pPr>
    </w:p>
    <w:p w:rsidR="00F62770" w:rsidRPr="00F62770" w:rsidRDefault="00F62770" w:rsidP="00F62770">
      <w:pPr>
        <w:spacing w:line="360" w:lineRule="auto"/>
        <w:ind w:firstLine="720"/>
        <w:jc w:val="both"/>
        <w:rPr>
          <w:rFonts w:ascii="Times New Roman" w:hAnsi="Times New Roman"/>
          <w:sz w:val="22"/>
        </w:rPr>
      </w:pPr>
      <w:r w:rsidRPr="00F62770">
        <w:rPr>
          <w:rFonts w:ascii="Times New Roman" w:hAnsi="Times New Roman"/>
          <w:sz w:val="22"/>
        </w:rPr>
        <w:t>Akerlof, G. (1970). The Market for "Lemons": Quality Uncertainty and the Market Mechanism. </w:t>
      </w:r>
      <w:r w:rsidRPr="00C158A6">
        <w:rPr>
          <w:rFonts w:ascii="Times New Roman" w:hAnsi="Times New Roman"/>
          <w:i/>
          <w:sz w:val="22"/>
        </w:rPr>
        <w:t>The Quarterly Journal of Economics</w:t>
      </w:r>
      <w:r w:rsidRPr="00F62770">
        <w:rPr>
          <w:rFonts w:ascii="Times New Roman" w:hAnsi="Times New Roman"/>
          <w:sz w:val="22"/>
        </w:rPr>
        <w:t>, 84(3), 488-500.</w:t>
      </w:r>
    </w:p>
    <w:p w:rsidR="00340C76" w:rsidRPr="009D668E" w:rsidRDefault="00340C76" w:rsidP="00F62770">
      <w:pPr>
        <w:spacing w:line="360" w:lineRule="auto"/>
        <w:ind w:firstLine="720"/>
        <w:jc w:val="both"/>
        <w:rPr>
          <w:rFonts w:ascii="Times New Roman" w:hAnsi="Times New Roman"/>
          <w:sz w:val="22"/>
          <w:szCs w:val="20"/>
          <w:lang w:eastAsia="en-US"/>
        </w:rPr>
      </w:pPr>
      <w:r w:rsidRPr="00F62770">
        <w:rPr>
          <w:rFonts w:ascii="Times New Roman" w:hAnsi="Times New Roman"/>
          <w:sz w:val="22"/>
        </w:rPr>
        <w:t xml:space="preserve">Arndt, J. (1967). </w:t>
      </w:r>
      <w:r w:rsidR="008D1D70" w:rsidRPr="00F62770">
        <w:rPr>
          <w:rFonts w:ascii="Times New Roman" w:hAnsi="Times New Roman"/>
          <w:sz w:val="22"/>
        </w:rPr>
        <w:t>‘</w:t>
      </w:r>
      <w:r w:rsidRPr="00F62770">
        <w:rPr>
          <w:rFonts w:ascii="Times New Roman" w:hAnsi="Times New Roman"/>
          <w:sz w:val="22"/>
        </w:rPr>
        <w:t>Role of Product-Related Conversations in the Diffusion of a New</w:t>
      </w:r>
      <w:r w:rsidRPr="009D668E">
        <w:rPr>
          <w:rFonts w:ascii="Times New Roman" w:hAnsi="Times New Roman"/>
          <w:sz w:val="22"/>
          <w:szCs w:val="20"/>
          <w:lang w:eastAsia="en-US"/>
        </w:rPr>
        <w:t xml:space="preserve"> Product.</w:t>
      </w:r>
      <w:r w:rsidR="008D1D70">
        <w:rPr>
          <w:rFonts w:ascii="Times New Roman" w:hAnsi="Times New Roman"/>
          <w:sz w:val="22"/>
          <w:szCs w:val="20"/>
          <w:lang w:eastAsia="en-US"/>
        </w:rPr>
        <w:t>’</w:t>
      </w:r>
      <w:r w:rsidRPr="009D668E">
        <w:rPr>
          <w:rFonts w:ascii="Times New Roman" w:hAnsi="Times New Roman"/>
          <w:sz w:val="22"/>
          <w:szCs w:val="20"/>
          <w:lang w:eastAsia="en-US"/>
        </w:rPr>
        <w:t xml:space="preserve"> </w:t>
      </w:r>
      <w:r w:rsidRPr="008D1D70">
        <w:rPr>
          <w:rFonts w:ascii="Times New Roman" w:hAnsi="Times New Roman"/>
          <w:i/>
          <w:sz w:val="22"/>
          <w:szCs w:val="20"/>
          <w:lang w:eastAsia="en-US"/>
        </w:rPr>
        <w:t>Journal of Marketing Research</w:t>
      </w:r>
      <w:r w:rsidRPr="009D668E">
        <w:rPr>
          <w:rFonts w:ascii="Times New Roman" w:hAnsi="Times New Roman"/>
          <w:sz w:val="22"/>
          <w:szCs w:val="20"/>
          <w:lang w:eastAsia="en-US"/>
        </w:rPr>
        <w:t xml:space="preserve">, 4(3), 291-295. </w:t>
      </w:r>
    </w:p>
    <w:p w:rsidR="006D05E3" w:rsidRPr="00EC56DD" w:rsidRDefault="000F38EC" w:rsidP="00EC56DD">
      <w:pPr>
        <w:spacing w:line="360" w:lineRule="auto"/>
        <w:ind w:firstLine="720"/>
        <w:jc w:val="both"/>
        <w:rPr>
          <w:rFonts w:ascii="Times New Roman" w:hAnsi="Times New Roman"/>
          <w:sz w:val="22"/>
          <w:szCs w:val="20"/>
        </w:rPr>
      </w:pPr>
      <w:r w:rsidRPr="009D668E">
        <w:rPr>
          <w:rFonts w:ascii="Times New Roman" w:hAnsi="Times New Roman"/>
          <w:sz w:val="22"/>
          <w:szCs w:val="20"/>
        </w:rPr>
        <w:t xml:space="preserve">Brooks, R. (1957). </w:t>
      </w:r>
      <w:r w:rsidR="008D1D70">
        <w:rPr>
          <w:rFonts w:ascii="Times New Roman" w:hAnsi="Times New Roman"/>
          <w:sz w:val="22"/>
          <w:szCs w:val="20"/>
        </w:rPr>
        <w:t>‘</w:t>
      </w:r>
      <w:r w:rsidRPr="009D668E">
        <w:rPr>
          <w:rFonts w:ascii="Times New Roman" w:hAnsi="Times New Roman"/>
          <w:sz w:val="22"/>
          <w:szCs w:val="20"/>
        </w:rPr>
        <w:t>"Word-of-Mouth" Advertising in Selling New Products.</w:t>
      </w:r>
      <w:r w:rsidR="008D1D70">
        <w:rPr>
          <w:rFonts w:ascii="Times New Roman" w:hAnsi="Times New Roman"/>
          <w:sz w:val="22"/>
          <w:szCs w:val="20"/>
        </w:rPr>
        <w:t>’</w:t>
      </w:r>
      <w:r w:rsidRPr="009D668E">
        <w:rPr>
          <w:rFonts w:ascii="Times New Roman" w:hAnsi="Times New Roman"/>
          <w:sz w:val="22"/>
          <w:szCs w:val="20"/>
        </w:rPr>
        <w:t xml:space="preserve"> </w:t>
      </w:r>
      <w:r w:rsidRPr="008D1D70">
        <w:rPr>
          <w:rFonts w:ascii="Times New Roman" w:hAnsi="Times New Roman"/>
          <w:i/>
          <w:sz w:val="22"/>
          <w:szCs w:val="20"/>
        </w:rPr>
        <w:t>Journal of Marketing</w:t>
      </w:r>
      <w:r w:rsidRPr="009D668E">
        <w:rPr>
          <w:rFonts w:ascii="Times New Roman" w:hAnsi="Times New Roman"/>
          <w:sz w:val="22"/>
          <w:szCs w:val="20"/>
        </w:rPr>
        <w:t xml:space="preserve">, 22(2), 154-161. </w:t>
      </w:r>
    </w:p>
    <w:p w:rsidR="00F14F56" w:rsidRPr="00EC56DD" w:rsidRDefault="006D05E3" w:rsidP="00EC56DD">
      <w:pPr>
        <w:spacing w:line="360" w:lineRule="auto"/>
        <w:ind w:firstLine="720"/>
        <w:jc w:val="both"/>
        <w:rPr>
          <w:rFonts w:ascii="Times New Roman" w:hAnsi="Times New Roman"/>
          <w:sz w:val="22"/>
        </w:rPr>
      </w:pPr>
      <w:r w:rsidRPr="009D668E">
        <w:rPr>
          <w:rFonts w:ascii="Times New Roman" w:hAnsi="Times New Roman"/>
          <w:sz w:val="22"/>
        </w:rPr>
        <w:t xml:space="preserve">Brown, J., &amp; Reingen, P. (1987). </w:t>
      </w:r>
      <w:r w:rsidR="008D1D70">
        <w:rPr>
          <w:rFonts w:ascii="Times New Roman" w:hAnsi="Times New Roman"/>
          <w:sz w:val="22"/>
        </w:rPr>
        <w:t>‘</w:t>
      </w:r>
      <w:r w:rsidRPr="009D668E">
        <w:rPr>
          <w:rFonts w:ascii="Times New Roman" w:hAnsi="Times New Roman"/>
          <w:sz w:val="22"/>
        </w:rPr>
        <w:t>Social Ties And Word-of-Mouth Referral Behavior.</w:t>
      </w:r>
      <w:r w:rsidR="008D1D70">
        <w:rPr>
          <w:rFonts w:ascii="Times New Roman" w:hAnsi="Times New Roman"/>
          <w:sz w:val="22"/>
        </w:rPr>
        <w:t>’</w:t>
      </w:r>
      <w:r w:rsidRPr="009D668E">
        <w:rPr>
          <w:rFonts w:ascii="Times New Roman" w:hAnsi="Times New Roman"/>
          <w:sz w:val="22"/>
        </w:rPr>
        <w:t> </w:t>
      </w:r>
      <w:r w:rsidRPr="008D1D70">
        <w:rPr>
          <w:rFonts w:ascii="Times New Roman" w:hAnsi="Times New Roman"/>
          <w:i/>
          <w:sz w:val="22"/>
        </w:rPr>
        <w:t>Journal of Consumer Research</w:t>
      </w:r>
      <w:r w:rsidRPr="009D668E">
        <w:rPr>
          <w:rFonts w:ascii="Times New Roman" w:hAnsi="Times New Roman"/>
          <w:sz w:val="22"/>
        </w:rPr>
        <w:t>, 14(4), 350-362.</w:t>
      </w:r>
    </w:p>
    <w:p w:rsidR="00E73D75" w:rsidRDefault="00F14F56" w:rsidP="00E73D75">
      <w:pPr>
        <w:spacing w:line="360" w:lineRule="auto"/>
        <w:ind w:firstLine="720"/>
        <w:jc w:val="both"/>
        <w:rPr>
          <w:rFonts w:ascii="Times New Roman" w:hAnsi="Times New Roman"/>
          <w:sz w:val="22"/>
          <w:szCs w:val="20"/>
        </w:rPr>
      </w:pPr>
      <w:r w:rsidRPr="009D668E">
        <w:rPr>
          <w:rFonts w:ascii="Times New Roman" w:hAnsi="Times New Roman"/>
          <w:sz w:val="22"/>
          <w:szCs w:val="20"/>
        </w:rPr>
        <w:t xml:space="preserve">Buttle, F. (1998). </w:t>
      </w:r>
      <w:r w:rsidR="008D1D70">
        <w:rPr>
          <w:rFonts w:ascii="Times New Roman" w:hAnsi="Times New Roman"/>
          <w:sz w:val="22"/>
          <w:szCs w:val="20"/>
        </w:rPr>
        <w:t>‘</w:t>
      </w:r>
      <w:r w:rsidRPr="009D668E">
        <w:rPr>
          <w:rFonts w:ascii="Times New Roman" w:hAnsi="Times New Roman"/>
          <w:sz w:val="22"/>
          <w:szCs w:val="20"/>
        </w:rPr>
        <w:t>Word Of Mouth: Understanding And Managing Referral Marketing.</w:t>
      </w:r>
      <w:r w:rsidR="008D1D70">
        <w:rPr>
          <w:rFonts w:ascii="Times New Roman" w:hAnsi="Times New Roman"/>
          <w:sz w:val="22"/>
          <w:szCs w:val="20"/>
        </w:rPr>
        <w:t>’</w:t>
      </w:r>
      <w:r w:rsidRPr="009D668E">
        <w:rPr>
          <w:rFonts w:ascii="Times New Roman" w:hAnsi="Times New Roman"/>
          <w:sz w:val="22"/>
          <w:szCs w:val="20"/>
        </w:rPr>
        <w:t xml:space="preserve"> </w:t>
      </w:r>
      <w:r w:rsidRPr="009D668E">
        <w:rPr>
          <w:rFonts w:ascii="Times New Roman" w:hAnsi="Times New Roman"/>
          <w:i/>
          <w:sz w:val="22"/>
          <w:szCs w:val="20"/>
        </w:rPr>
        <w:t>Journal of Strategic Marketing</w:t>
      </w:r>
      <w:r w:rsidRPr="009D668E">
        <w:rPr>
          <w:rFonts w:ascii="Times New Roman" w:hAnsi="Times New Roman"/>
          <w:sz w:val="22"/>
          <w:szCs w:val="20"/>
        </w:rPr>
        <w:t>, 6(3), 241-254.</w:t>
      </w:r>
    </w:p>
    <w:p w:rsidR="00F14F56" w:rsidRPr="00E73D75" w:rsidRDefault="00E73D75" w:rsidP="00E73D75">
      <w:pPr>
        <w:spacing w:line="360" w:lineRule="auto"/>
        <w:ind w:firstLine="720"/>
        <w:rPr>
          <w:rFonts w:ascii="Times New Roman" w:hAnsi="Times New Roman"/>
          <w:sz w:val="22"/>
        </w:rPr>
      </w:pPr>
      <w:r w:rsidRPr="00E73D75">
        <w:rPr>
          <w:rFonts w:ascii="Times New Roman" w:hAnsi="Times New Roman"/>
          <w:sz w:val="22"/>
        </w:rPr>
        <w:t xml:space="preserve">Day, G. (1971). </w:t>
      </w:r>
      <w:r>
        <w:rPr>
          <w:rFonts w:ascii="Times New Roman" w:hAnsi="Times New Roman"/>
          <w:sz w:val="22"/>
        </w:rPr>
        <w:t>‘</w:t>
      </w:r>
      <w:r w:rsidRPr="00E73D75">
        <w:rPr>
          <w:rFonts w:ascii="Times New Roman" w:hAnsi="Times New Roman"/>
          <w:sz w:val="22"/>
        </w:rPr>
        <w:t>Attitude change, media and word of mouth.</w:t>
      </w:r>
      <w:r>
        <w:rPr>
          <w:rFonts w:ascii="Times New Roman" w:hAnsi="Times New Roman"/>
          <w:sz w:val="22"/>
        </w:rPr>
        <w:t>’</w:t>
      </w:r>
      <w:r w:rsidRPr="00E73D75">
        <w:rPr>
          <w:rFonts w:ascii="Times New Roman" w:hAnsi="Times New Roman"/>
          <w:sz w:val="22"/>
        </w:rPr>
        <w:t xml:space="preserve"> </w:t>
      </w:r>
      <w:r w:rsidRPr="00E73D75">
        <w:rPr>
          <w:rFonts w:ascii="Times New Roman" w:hAnsi="Times New Roman"/>
          <w:i/>
          <w:sz w:val="22"/>
        </w:rPr>
        <w:t>Journal of Advertising Research,</w:t>
      </w:r>
      <w:r w:rsidRPr="00E73D75">
        <w:rPr>
          <w:rFonts w:ascii="Times New Roman" w:hAnsi="Times New Roman"/>
          <w:sz w:val="22"/>
        </w:rPr>
        <w:t xml:space="preserve"> 11(6), 31-40. </w:t>
      </w:r>
    </w:p>
    <w:p w:rsidR="00AE368A" w:rsidRPr="009D668E" w:rsidRDefault="0066226E" w:rsidP="00E73D75">
      <w:pPr>
        <w:spacing w:line="360" w:lineRule="auto"/>
        <w:ind w:firstLine="720"/>
        <w:jc w:val="both"/>
        <w:rPr>
          <w:rFonts w:ascii="Times New Roman" w:hAnsi="Times New Roman"/>
          <w:sz w:val="22"/>
          <w:szCs w:val="20"/>
        </w:rPr>
      </w:pPr>
      <w:r w:rsidRPr="009D668E">
        <w:rPr>
          <w:rFonts w:ascii="Times New Roman" w:hAnsi="Times New Roman"/>
          <w:sz w:val="22"/>
          <w:szCs w:val="20"/>
        </w:rPr>
        <w:t xml:space="preserve">Duffy, D. (2005). </w:t>
      </w:r>
      <w:r w:rsidR="008D1D70">
        <w:rPr>
          <w:rFonts w:ascii="Times New Roman" w:hAnsi="Times New Roman"/>
          <w:sz w:val="22"/>
          <w:szCs w:val="20"/>
        </w:rPr>
        <w:t>‘</w:t>
      </w:r>
      <w:r w:rsidRPr="009D668E">
        <w:rPr>
          <w:rFonts w:ascii="Times New Roman" w:hAnsi="Times New Roman"/>
          <w:sz w:val="22"/>
          <w:szCs w:val="20"/>
        </w:rPr>
        <w:t>Direct selling as the next channel.</w:t>
      </w:r>
      <w:r w:rsidR="008D1D70">
        <w:rPr>
          <w:rFonts w:ascii="Times New Roman" w:hAnsi="Times New Roman"/>
          <w:sz w:val="22"/>
          <w:szCs w:val="20"/>
        </w:rPr>
        <w:t>’</w:t>
      </w:r>
      <w:r w:rsidRPr="009D668E">
        <w:rPr>
          <w:rFonts w:ascii="Times New Roman" w:hAnsi="Times New Roman"/>
          <w:sz w:val="22"/>
          <w:szCs w:val="20"/>
        </w:rPr>
        <w:t xml:space="preserve"> </w:t>
      </w:r>
      <w:r w:rsidRPr="008D1D70">
        <w:rPr>
          <w:rFonts w:ascii="Times New Roman" w:hAnsi="Times New Roman"/>
          <w:i/>
          <w:sz w:val="22"/>
          <w:szCs w:val="20"/>
        </w:rPr>
        <w:t>Journal of Consumer Marketing</w:t>
      </w:r>
      <w:r w:rsidRPr="009D668E">
        <w:rPr>
          <w:rFonts w:ascii="Times New Roman" w:hAnsi="Times New Roman"/>
          <w:sz w:val="22"/>
          <w:szCs w:val="20"/>
        </w:rPr>
        <w:t xml:space="preserve">, 22(1), 43-45. </w:t>
      </w:r>
    </w:p>
    <w:p w:rsidR="004B688D" w:rsidRPr="00EC56DD" w:rsidRDefault="004B688D" w:rsidP="00EC56DD">
      <w:pPr>
        <w:spacing w:line="360" w:lineRule="auto"/>
        <w:ind w:firstLine="720"/>
        <w:jc w:val="both"/>
        <w:rPr>
          <w:rFonts w:ascii="Times New Roman" w:hAnsi="Times New Roman"/>
          <w:sz w:val="22"/>
        </w:rPr>
      </w:pPr>
      <w:r w:rsidRPr="009D668E">
        <w:rPr>
          <w:rFonts w:ascii="Times New Roman" w:hAnsi="Times New Roman"/>
          <w:sz w:val="22"/>
        </w:rPr>
        <w:t xml:space="preserve">Granovetter, M. (1973). </w:t>
      </w:r>
      <w:r w:rsidR="008D1D70">
        <w:rPr>
          <w:rFonts w:ascii="Times New Roman" w:hAnsi="Times New Roman"/>
          <w:sz w:val="22"/>
        </w:rPr>
        <w:t>‘</w:t>
      </w:r>
      <w:r w:rsidRPr="009D668E">
        <w:rPr>
          <w:rFonts w:ascii="Times New Roman" w:hAnsi="Times New Roman"/>
          <w:sz w:val="22"/>
        </w:rPr>
        <w:t>The Strength of Weak Ties.</w:t>
      </w:r>
      <w:r w:rsidR="008D1D70">
        <w:rPr>
          <w:rFonts w:ascii="Times New Roman" w:hAnsi="Times New Roman"/>
          <w:sz w:val="22"/>
        </w:rPr>
        <w:t>’</w:t>
      </w:r>
      <w:r w:rsidRPr="009D668E">
        <w:rPr>
          <w:rFonts w:ascii="Times New Roman" w:hAnsi="Times New Roman"/>
          <w:sz w:val="22"/>
        </w:rPr>
        <w:t> </w:t>
      </w:r>
      <w:r w:rsidRPr="008D1D70">
        <w:rPr>
          <w:rFonts w:ascii="Times New Roman" w:hAnsi="Times New Roman"/>
          <w:i/>
          <w:sz w:val="22"/>
        </w:rPr>
        <w:t>American Journal of Sociology</w:t>
      </w:r>
      <w:r w:rsidRPr="009D668E">
        <w:rPr>
          <w:rFonts w:ascii="Times New Roman" w:hAnsi="Times New Roman"/>
          <w:sz w:val="22"/>
        </w:rPr>
        <w:t>, 78(6), 1360-1380.</w:t>
      </w:r>
    </w:p>
    <w:p w:rsidR="00EC56DD" w:rsidRDefault="00EC56DD" w:rsidP="00EC56DD">
      <w:pPr>
        <w:spacing w:line="360" w:lineRule="auto"/>
        <w:ind w:firstLine="720"/>
        <w:jc w:val="both"/>
        <w:rPr>
          <w:rFonts w:ascii="Times New Roman" w:hAnsi="Times New Roman"/>
          <w:sz w:val="22"/>
          <w:szCs w:val="20"/>
          <w:lang w:eastAsia="en-US"/>
        </w:rPr>
      </w:pPr>
      <w:r w:rsidRPr="00EC56DD">
        <w:rPr>
          <w:rFonts w:ascii="Times New Roman" w:hAnsi="Times New Roman"/>
          <w:sz w:val="22"/>
          <w:szCs w:val="20"/>
          <w:lang w:eastAsia="en-US"/>
        </w:rPr>
        <w:t xml:space="preserve">Hartline, M., &amp; Jones, K. (1996). Employee performance cues in a hotel service environment: Influence on perceived service quality, value, and word-of-mouth intentions. </w:t>
      </w:r>
      <w:r w:rsidRPr="00EC56DD">
        <w:rPr>
          <w:rFonts w:ascii="Times New Roman" w:hAnsi="Times New Roman"/>
          <w:i/>
          <w:sz w:val="22"/>
          <w:szCs w:val="20"/>
          <w:lang w:eastAsia="en-US"/>
        </w:rPr>
        <w:t>Journal of Business Research,</w:t>
      </w:r>
      <w:r w:rsidRPr="00EC56DD">
        <w:rPr>
          <w:rFonts w:ascii="Times New Roman" w:hAnsi="Times New Roman"/>
          <w:sz w:val="22"/>
          <w:szCs w:val="20"/>
          <w:lang w:eastAsia="en-US"/>
        </w:rPr>
        <w:t xml:space="preserve"> </w:t>
      </w:r>
      <w:r w:rsidRPr="00EC56DD">
        <w:rPr>
          <w:rFonts w:ascii="Times New Roman" w:hAnsi="Times New Roman"/>
          <w:i/>
          <w:sz w:val="22"/>
          <w:szCs w:val="20"/>
          <w:lang w:eastAsia="en-US"/>
        </w:rPr>
        <w:t>35</w:t>
      </w:r>
      <w:r w:rsidRPr="00EC56DD">
        <w:rPr>
          <w:rFonts w:ascii="Times New Roman" w:hAnsi="Times New Roman"/>
          <w:sz w:val="22"/>
          <w:szCs w:val="20"/>
          <w:lang w:eastAsia="en-US"/>
        </w:rPr>
        <w:t xml:space="preserve">, 207-215. </w:t>
      </w:r>
    </w:p>
    <w:p w:rsidR="00FF74B2" w:rsidRDefault="00AE368A" w:rsidP="00EC56DD">
      <w:pPr>
        <w:spacing w:line="360" w:lineRule="auto"/>
        <w:ind w:firstLine="720"/>
        <w:jc w:val="both"/>
        <w:rPr>
          <w:rFonts w:ascii="Times New Roman" w:hAnsi="Times New Roman"/>
          <w:sz w:val="22"/>
          <w:szCs w:val="20"/>
        </w:rPr>
      </w:pPr>
      <w:r w:rsidRPr="009D668E">
        <w:rPr>
          <w:rFonts w:ascii="Times New Roman" w:hAnsi="Times New Roman"/>
          <w:sz w:val="22"/>
          <w:szCs w:val="20"/>
        </w:rPr>
        <w:t xml:space="preserve">Hogan, J., Lemon, K., &amp; Libai, B. (2004). </w:t>
      </w:r>
      <w:r w:rsidR="008D1D70">
        <w:rPr>
          <w:rFonts w:ascii="Times New Roman" w:hAnsi="Times New Roman"/>
          <w:sz w:val="22"/>
          <w:szCs w:val="20"/>
        </w:rPr>
        <w:t>‘</w:t>
      </w:r>
      <w:r w:rsidRPr="009D668E">
        <w:rPr>
          <w:rFonts w:ascii="Times New Roman" w:hAnsi="Times New Roman"/>
          <w:sz w:val="22"/>
          <w:szCs w:val="20"/>
        </w:rPr>
        <w:t>Quantifying the Ripple: Word-of-Mouth and Advertising Effectiveness.</w:t>
      </w:r>
      <w:r w:rsidR="008D1D70">
        <w:rPr>
          <w:rFonts w:ascii="Times New Roman" w:hAnsi="Times New Roman"/>
          <w:sz w:val="22"/>
          <w:szCs w:val="20"/>
        </w:rPr>
        <w:t>’</w:t>
      </w:r>
      <w:r w:rsidRPr="009D668E">
        <w:rPr>
          <w:rFonts w:ascii="Times New Roman" w:hAnsi="Times New Roman"/>
          <w:sz w:val="22"/>
          <w:szCs w:val="20"/>
        </w:rPr>
        <w:t xml:space="preserve"> </w:t>
      </w:r>
      <w:r w:rsidRPr="008D1D70">
        <w:rPr>
          <w:rFonts w:ascii="Times New Roman" w:hAnsi="Times New Roman"/>
          <w:i/>
          <w:sz w:val="22"/>
          <w:szCs w:val="20"/>
        </w:rPr>
        <w:t>Journal of Advertising Research</w:t>
      </w:r>
      <w:r w:rsidRPr="009D668E">
        <w:rPr>
          <w:rFonts w:ascii="Times New Roman" w:hAnsi="Times New Roman"/>
          <w:sz w:val="22"/>
          <w:szCs w:val="20"/>
        </w:rPr>
        <w:t>, 271-280.</w:t>
      </w:r>
    </w:p>
    <w:p w:rsidR="00C654C0" w:rsidRPr="00FF74B2" w:rsidRDefault="00FF74B2" w:rsidP="00FF74B2">
      <w:pPr>
        <w:spacing w:line="360" w:lineRule="auto"/>
        <w:ind w:firstLine="720"/>
        <w:jc w:val="both"/>
        <w:rPr>
          <w:rFonts w:ascii="Times" w:hAnsi="Times"/>
          <w:sz w:val="20"/>
          <w:szCs w:val="20"/>
          <w:lang w:eastAsia="en-US"/>
        </w:rPr>
      </w:pPr>
      <w:r w:rsidRPr="00FF74B2">
        <w:rPr>
          <w:rFonts w:ascii="Times New Roman" w:hAnsi="Times New Roman"/>
          <w:sz w:val="22"/>
          <w:lang w:eastAsia="en-US"/>
        </w:rPr>
        <w:t>Instagram: Most-followed a</w:t>
      </w:r>
      <w:r>
        <w:rPr>
          <w:rFonts w:ascii="Times New Roman" w:hAnsi="Times New Roman"/>
          <w:sz w:val="22"/>
          <w:lang w:eastAsia="en-US"/>
        </w:rPr>
        <w:t xml:space="preserve">ccounts worldwide 2015. (2015). Retrieved from </w:t>
      </w:r>
      <w:r w:rsidRPr="00FF74B2">
        <w:rPr>
          <w:rFonts w:ascii="Times New Roman" w:hAnsi="Times New Roman"/>
          <w:sz w:val="22"/>
          <w:lang w:eastAsia="en-US"/>
        </w:rPr>
        <w:t>http://www.statista.com/statistics/421169/most-followers-instagram/</w:t>
      </w:r>
    </w:p>
    <w:p w:rsidR="00210BDC" w:rsidRPr="008A252E" w:rsidRDefault="00C654C0" w:rsidP="008A252E">
      <w:pPr>
        <w:pStyle w:val="NormalWeb"/>
        <w:spacing w:before="2" w:after="2" w:line="360" w:lineRule="auto"/>
        <w:ind w:firstLine="720"/>
        <w:rPr>
          <w:rFonts w:ascii="Times New Roman" w:hAnsi="Times New Roman"/>
          <w:sz w:val="22"/>
        </w:rPr>
      </w:pPr>
      <w:r w:rsidRPr="008A252E">
        <w:rPr>
          <w:rFonts w:ascii="Times New Roman" w:hAnsi="Times New Roman"/>
          <w:sz w:val="22"/>
        </w:rPr>
        <w:t xml:space="preserve">Iuliana-Raluca, G.(2012). </w:t>
      </w:r>
      <w:r w:rsidRPr="008A252E">
        <w:rPr>
          <w:rFonts w:ascii="Times New Roman" w:hAnsi="Times New Roman"/>
          <w:i/>
          <w:sz w:val="22"/>
        </w:rPr>
        <w:t>Word-of-Mouth Communication: A Theoretical Review</w:t>
      </w:r>
      <w:r w:rsidRPr="008A252E">
        <w:rPr>
          <w:rFonts w:ascii="Times New Roman" w:hAnsi="Times New Roman"/>
          <w:sz w:val="22"/>
        </w:rPr>
        <w:t xml:space="preserve">. Unpublished </w:t>
      </w:r>
      <w:r w:rsidR="008A252E" w:rsidRPr="008A252E">
        <w:rPr>
          <w:rFonts w:ascii="Times New Roman" w:hAnsi="Times New Roman"/>
          <w:sz w:val="22"/>
        </w:rPr>
        <w:t xml:space="preserve">Manuscript. </w:t>
      </w:r>
      <w:r w:rsidR="008A252E" w:rsidRPr="008A252E">
        <w:rPr>
          <w:rFonts w:ascii="Times New Roman" w:hAnsi="Times New Roman"/>
          <w:sz w:val="22"/>
          <w:szCs w:val="18"/>
        </w:rPr>
        <w:t xml:space="preserve">Academy of Economic Studies, Bcuharest. </w:t>
      </w:r>
    </w:p>
    <w:p w:rsidR="007707F9" w:rsidRPr="007707F9" w:rsidRDefault="007707F9" w:rsidP="00EC56DD">
      <w:pPr>
        <w:spacing w:line="360" w:lineRule="auto"/>
        <w:ind w:firstLine="720"/>
        <w:jc w:val="both"/>
        <w:rPr>
          <w:rFonts w:ascii="Times New Roman" w:hAnsi="Times New Roman"/>
          <w:sz w:val="22"/>
        </w:rPr>
      </w:pPr>
      <w:r w:rsidRPr="007707F9">
        <w:rPr>
          <w:rFonts w:ascii="Times New Roman" w:hAnsi="Times New Roman"/>
          <w:sz w:val="22"/>
        </w:rPr>
        <w:t xml:space="preserve">Levin, D., &amp; Cross, R. (2004). </w:t>
      </w:r>
      <w:r>
        <w:rPr>
          <w:rFonts w:ascii="Times New Roman" w:hAnsi="Times New Roman"/>
          <w:sz w:val="22"/>
        </w:rPr>
        <w:t>‘</w:t>
      </w:r>
      <w:r w:rsidRPr="007707F9">
        <w:rPr>
          <w:rFonts w:ascii="Times New Roman" w:hAnsi="Times New Roman"/>
          <w:sz w:val="22"/>
        </w:rPr>
        <w:t>The Strength of Weak Ties You Can Trust: The Mediating Role of Trust in Effective Knowledge Transfer.</w:t>
      </w:r>
      <w:r>
        <w:rPr>
          <w:rFonts w:ascii="Times New Roman" w:hAnsi="Times New Roman"/>
          <w:sz w:val="22"/>
        </w:rPr>
        <w:t>’</w:t>
      </w:r>
      <w:r w:rsidRPr="007707F9">
        <w:rPr>
          <w:rFonts w:ascii="Times New Roman" w:hAnsi="Times New Roman"/>
          <w:sz w:val="22"/>
        </w:rPr>
        <w:t> </w:t>
      </w:r>
      <w:r w:rsidRPr="007707F9">
        <w:rPr>
          <w:rFonts w:ascii="Times New Roman" w:hAnsi="Times New Roman"/>
          <w:i/>
          <w:sz w:val="22"/>
        </w:rPr>
        <w:t>Management Science</w:t>
      </w:r>
      <w:r w:rsidRPr="007707F9">
        <w:rPr>
          <w:rFonts w:ascii="Times New Roman" w:hAnsi="Times New Roman"/>
          <w:sz w:val="22"/>
        </w:rPr>
        <w:t>, 50(11), 1477-1490.</w:t>
      </w:r>
    </w:p>
    <w:p w:rsidR="00B4081B" w:rsidRDefault="00210BDC" w:rsidP="00EC56DD">
      <w:pPr>
        <w:spacing w:line="360" w:lineRule="auto"/>
        <w:ind w:firstLine="720"/>
        <w:jc w:val="both"/>
        <w:rPr>
          <w:rFonts w:ascii="Times New Roman" w:hAnsi="Times New Roman"/>
          <w:sz w:val="22"/>
        </w:rPr>
      </w:pPr>
      <w:r w:rsidRPr="00210BDC">
        <w:rPr>
          <w:rFonts w:ascii="Times New Roman" w:hAnsi="Times New Roman"/>
          <w:sz w:val="22"/>
        </w:rPr>
        <w:t xml:space="preserve">Marsden, P., &amp; Campbell, K. (1984). </w:t>
      </w:r>
      <w:r w:rsidR="008D1D70">
        <w:rPr>
          <w:rFonts w:ascii="Times New Roman" w:hAnsi="Times New Roman"/>
          <w:sz w:val="22"/>
        </w:rPr>
        <w:t>‘</w:t>
      </w:r>
      <w:r w:rsidRPr="00210BDC">
        <w:rPr>
          <w:rFonts w:ascii="Times New Roman" w:hAnsi="Times New Roman"/>
          <w:sz w:val="22"/>
        </w:rPr>
        <w:t xml:space="preserve">Measuring </w:t>
      </w:r>
      <w:r w:rsidR="00163011">
        <w:rPr>
          <w:rFonts w:ascii="Times New Roman" w:hAnsi="Times New Roman"/>
          <w:sz w:val="22"/>
        </w:rPr>
        <w:t>Tie Strength</w:t>
      </w:r>
      <w:r w:rsidRPr="00210BDC">
        <w:rPr>
          <w:rFonts w:ascii="Times New Roman" w:hAnsi="Times New Roman"/>
          <w:sz w:val="22"/>
        </w:rPr>
        <w:t>.</w:t>
      </w:r>
      <w:r w:rsidR="008D1D70">
        <w:rPr>
          <w:rFonts w:ascii="Times New Roman" w:hAnsi="Times New Roman"/>
          <w:sz w:val="22"/>
        </w:rPr>
        <w:t>’</w:t>
      </w:r>
      <w:r w:rsidRPr="00210BDC">
        <w:rPr>
          <w:rFonts w:ascii="Times New Roman" w:hAnsi="Times New Roman"/>
          <w:sz w:val="22"/>
        </w:rPr>
        <w:t> </w:t>
      </w:r>
      <w:r w:rsidRPr="008D1D70">
        <w:rPr>
          <w:rFonts w:ascii="Times New Roman" w:hAnsi="Times New Roman"/>
          <w:i/>
          <w:sz w:val="22"/>
        </w:rPr>
        <w:t>Social Forces</w:t>
      </w:r>
      <w:r w:rsidRPr="00210BDC">
        <w:rPr>
          <w:rFonts w:ascii="Times New Roman" w:hAnsi="Times New Roman"/>
          <w:sz w:val="22"/>
        </w:rPr>
        <w:t>, 63(2), 482-501.</w:t>
      </w:r>
    </w:p>
    <w:p w:rsidR="00F14F56" w:rsidRPr="00B4081B" w:rsidRDefault="00B4081B" w:rsidP="00B4081B">
      <w:pPr>
        <w:spacing w:line="360" w:lineRule="auto"/>
        <w:ind w:firstLine="720"/>
        <w:jc w:val="both"/>
        <w:rPr>
          <w:rFonts w:ascii="Times New Roman" w:hAnsi="Times New Roman"/>
          <w:sz w:val="22"/>
        </w:rPr>
      </w:pPr>
      <w:r w:rsidRPr="00B4081B">
        <w:rPr>
          <w:rFonts w:ascii="Times New Roman" w:hAnsi="Times New Roman"/>
          <w:sz w:val="22"/>
        </w:rPr>
        <w:t>Papasolomou, I., &amp; Melanthiou, Y. (2012). Social Media: Marketing Public Relations’ New Best Friend.</w:t>
      </w:r>
      <w:r w:rsidR="00C158A6">
        <w:rPr>
          <w:rFonts w:ascii="Times New Roman" w:hAnsi="Times New Roman"/>
          <w:sz w:val="22"/>
        </w:rPr>
        <w:t xml:space="preserve"> </w:t>
      </w:r>
      <w:r w:rsidRPr="00C158A6">
        <w:rPr>
          <w:rFonts w:ascii="Times New Roman" w:hAnsi="Times New Roman"/>
          <w:i/>
          <w:sz w:val="22"/>
        </w:rPr>
        <w:t>Journal of Promotion Management</w:t>
      </w:r>
      <w:r w:rsidRPr="00B4081B">
        <w:rPr>
          <w:rFonts w:ascii="Times New Roman" w:hAnsi="Times New Roman"/>
          <w:sz w:val="22"/>
        </w:rPr>
        <w:t>, 18(3), 319-328.</w:t>
      </w:r>
    </w:p>
    <w:p w:rsidR="00FF74B2" w:rsidRDefault="00F14F56" w:rsidP="00D56EDB">
      <w:pPr>
        <w:spacing w:line="360" w:lineRule="auto"/>
        <w:ind w:firstLine="720"/>
        <w:jc w:val="both"/>
        <w:rPr>
          <w:rFonts w:ascii="Times New Roman" w:hAnsi="Times New Roman"/>
          <w:sz w:val="22"/>
        </w:rPr>
      </w:pPr>
      <w:r w:rsidRPr="009D668E">
        <w:rPr>
          <w:rFonts w:ascii="Times New Roman" w:hAnsi="Times New Roman"/>
          <w:sz w:val="22"/>
        </w:rPr>
        <w:t xml:space="preserve">Schumann, J., Wangenheim, F., Stringfellow, A., Yang, Z., Blazevic, V., Praxmarer, S., . . . Jiménez, F. (2010). </w:t>
      </w:r>
      <w:r w:rsidR="008D1D70">
        <w:rPr>
          <w:rFonts w:ascii="Times New Roman" w:hAnsi="Times New Roman"/>
          <w:sz w:val="22"/>
        </w:rPr>
        <w:t>‘</w:t>
      </w:r>
      <w:r w:rsidRPr="009D668E">
        <w:rPr>
          <w:rFonts w:ascii="Times New Roman" w:hAnsi="Times New Roman"/>
          <w:sz w:val="22"/>
        </w:rPr>
        <w:t>Cross-Cultural Differences in the Effect of Received Word-of-</w:t>
      </w:r>
      <w:r w:rsidRPr="009D668E">
        <w:rPr>
          <w:rFonts w:ascii="Times New Roman" w:hAnsi="Times New Roman"/>
          <w:sz w:val="22"/>
        </w:rPr>
        <w:lastRenderedPageBreak/>
        <w:t>Mouth Referral in Relational Service Exchange.</w:t>
      </w:r>
      <w:r w:rsidR="008D1D70">
        <w:rPr>
          <w:rFonts w:ascii="Times New Roman" w:hAnsi="Times New Roman"/>
          <w:sz w:val="22"/>
        </w:rPr>
        <w:t>’</w:t>
      </w:r>
      <w:r w:rsidRPr="009D668E">
        <w:rPr>
          <w:rFonts w:ascii="Times New Roman" w:hAnsi="Times New Roman"/>
          <w:sz w:val="22"/>
        </w:rPr>
        <w:t> </w:t>
      </w:r>
      <w:r w:rsidRPr="008D1D70">
        <w:rPr>
          <w:rFonts w:ascii="Times New Roman" w:hAnsi="Times New Roman"/>
          <w:i/>
          <w:sz w:val="22"/>
        </w:rPr>
        <w:t>Journal of International Marketing</w:t>
      </w:r>
      <w:r w:rsidRPr="009D668E">
        <w:rPr>
          <w:rFonts w:ascii="Times New Roman" w:hAnsi="Times New Roman"/>
          <w:sz w:val="22"/>
        </w:rPr>
        <w:t>, 18(3), 62-80.</w:t>
      </w:r>
    </w:p>
    <w:p w:rsidR="00FF74B2" w:rsidRPr="00FF74B2" w:rsidRDefault="00FF74B2" w:rsidP="00FF74B2">
      <w:pPr>
        <w:spacing w:line="360" w:lineRule="auto"/>
        <w:ind w:firstLine="720"/>
        <w:jc w:val="both"/>
        <w:rPr>
          <w:rFonts w:ascii="Times New Roman" w:hAnsi="Times New Roman"/>
          <w:sz w:val="22"/>
        </w:rPr>
      </w:pPr>
      <w:r w:rsidRPr="00FF74B2">
        <w:rPr>
          <w:rFonts w:ascii="Times New Roman" w:hAnsi="Times New Roman"/>
          <w:sz w:val="22"/>
        </w:rPr>
        <w:t xml:space="preserve">Smith, A., &amp; Cannan, E. (1904). </w:t>
      </w:r>
      <w:r w:rsidRPr="00C158A6">
        <w:rPr>
          <w:rFonts w:ascii="Times New Roman" w:hAnsi="Times New Roman"/>
          <w:i/>
          <w:sz w:val="22"/>
        </w:rPr>
        <w:t>In An Inquiry into the Nature and Causes of the Wealth of Nations</w:t>
      </w:r>
      <w:r w:rsidRPr="00FF74B2">
        <w:rPr>
          <w:rFonts w:ascii="Times New Roman" w:hAnsi="Times New Roman"/>
          <w:sz w:val="22"/>
        </w:rPr>
        <w:t> (5th ed.). London: Methuen &amp;.</w:t>
      </w:r>
    </w:p>
    <w:p w:rsidR="00C654C0" w:rsidRPr="00C654C0" w:rsidRDefault="00C654C0" w:rsidP="00E75360">
      <w:pPr>
        <w:spacing w:line="360" w:lineRule="auto"/>
        <w:ind w:firstLine="720"/>
        <w:rPr>
          <w:rFonts w:ascii="Times New Roman" w:hAnsi="Times New Roman"/>
          <w:sz w:val="22"/>
        </w:rPr>
      </w:pPr>
      <w:r w:rsidRPr="00C654C0">
        <w:rPr>
          <w:rFonts w:ascii="Times New Roman" w:hAnsi="Times New Roman"/>
          <w:sz w:val="22"/>
        </w:rPr>
        <w:t>V</w:t>
      </w:r>
      <w:r>
        <w:rPr>
          <w:rFonts w:ascii="Times New Roman" w:hAnsi="Times New Roman"/>
          <w:sz w:val="22"/>
        </w:rPr>
        <w:t>illanueva</w:t>
      </w:r>
      <w:r w:rsidRPr="00C654C0">
        <w:rPr>
          <w:rFonts w:ascii="Times New Roman" w:hAnsi="Times New Roman"/>
          <w:sz w:val="22"/>
        </w:rPr>
        <w:t>, J., Yoo, S., &amp; H</w:t>
      </w:r>
      <w:r>
        <w:rPr>
          <w:rFonts w:ascii="Times New Roman" w:hAnsi="Times New Roman"/>
          <w:sz w:val="22"/>
        </w:rPr>
        <w:t>anssens</w:t>
      </w:r>
      <w:r w:rsidRPr="00C654C0">
        <w:rPr>
          <w:rFonts w:ascii="Times New Roman" w:hAnsi="Times New Roman"/>
          <w:sz w:val="22"/>
        </w:rPr>
        <w:t xml:space="preserve">, D. (2008). </w:t>
      </w:r>
      <w:r>
        <w:rPr>
          <w:rFonts w:ascii="Times New Roman" w:hAnsi="Times New Roman"/>
          <w:sz w:val="22"/>
        </w:rPr>
        <w:t>‘</w:t>
      </w:r>
      <w:r w:rsidRPr="00C654C0">
        <w:rPr>
          <w:rFonts w:ascii="Times New Roman" w:hAnsi="Times New Roman"/>
          <w:sz w:val="22"/>
        </w:rPr>
        <w:t>The Impact of Marketing-Induced Versus Word-of-Mouth Customer Acquisition on Customer Equity Growth.</w:t>
      </w:r>
      <w:r>
        <w:rPr>
          <w:rFonts w:ascii="Times New Roman" w:hAnsi="Times New Roman"/>
          <w:sz w:val="22"/>
        </w:rPr>
        <w:t>’</w:t>
      </w:r>
      <w:r w:rsidRPr="00C654C0">
        <w:rPr>
          <w:rFonts w:ascii="Times New Roman" w:hAnsi="Times New Roman"/>
          <w:sz w:val="22"/>
        </w:rPr>
        <w:t xml:space="preserve"> </w:t>
      </w:r>
      <w:r w:rsidRPr="00C654C0">
        <w:rPr>
          <w:rFonts w:ascii="Times New Roman" w:hAnsi="Times New Roman"/>
          <w:i/>
          <w:sz w:val="22"/>
        </w:rPr>
        <w:t>Journal of Marketing Research</w:t>
      </w:r>
      <w:r w:rsidRPr="00C654C0">
        <w:rPr>
          <w:rFonts w:ascii="Times New Roman" w:hAnsi="Times New Roman"/>
          <w:sz w:val="22"/>
        </w:rPr>
        <w:t xml:space="preserve">, 45, 48-59. </w:t>
      </w:r>
    </w:p>
    <w:p w:rsidR="003401F8" w:rsidRPr="009D668E" w:rsidRDefault="003401F8" w:rsidP="00EC56DD">
      <w:pPr>
        <w:spacing w:line="360" w:lineRule="auto"/>
        <w:jc w:val="both"/>
        <w:rPr>
          <w:rFonts w:ascii="Times New Roman" w:hAnsi="Times New Roman"/>
          <w:sz w:val="22"/>
          <w:szCs w:val="20"/>
        </w:rPr>
      </w:pPr>
    </w:p>
    <w:p w:rsidR="00D56EDB" w:rsidRDefault="00D56EDB" w:rsidP="00EC56DD">
      <w:pPr>
        <w:spacing w:line="360" w:lineRule="auto"/>
        <w:jc w:val="both"/>
        <w:rPr>
          <w:rFonts w:ascii="Times New Roman" w:hAnsi="Times New Roman"/>
          <w:b/>
          <w:sz w:val="22"/>
          <w:szCs w:val="20"/>
        </w:rPr>
      </w:pPr>
    </w:p>
    <w:p w:rsidR="00F43BEB" w:rsidRDefault="00F43BEB" w:rsidP="00EC56DD">
      <w:pPr>
        <w:spacing w:line="360" w:lineRule="auto"/>
        <w:jc w:val="both"/>
        <w:rPr>
          <w:rFonts w:ascii="Times New Roman" w:hAnsi="Times New Roman"/>
          <w:b/>
          <w:sz w:val="22"/>
          <w:szCs w:val="20"/>
        </w:rPr>
      </w:pPr>
      <w:r>
        <w:rPr>
          <w:rFonts w:ascii="Times New Roman" w:hAnsi="Times New Roman"/>
          <w:b/>
          <w:sz w:val="22"/>
          <w:szCs w:val="20"/>
        </w:rPr>
        <w:t>Appendix 1</w:t>
      </w:r>
    </w:p>
    <w:p w:rsidR="007777FF" w:rsidRDefault="0084195C" w:rsidP="007777FF">
      <w:pPr>
        <w:spacing w:line="360" w:lineRule="auto"/>
        <w:jc w:val="both"/>
        <w:rPr>
          <w:rFonts w:ascii="Times New Roman" w:hAnsi="Times New Roman"/>
          <w:sz w:val="20"/>
        </w:rPr>
      </w:pPr>
      <w:r w:rsidRPr="00F43BEB">
        <w:rPr>
          <w:rFonts w:ascii="Times New Roman" w:hAnsi="Times New Roman"/>
          <w:sz w:val="22"/>
          <w:szCs w:val="20"/>
        </w:rPr>
        <w:t>Glossary</w:t>
      </w:r>
      <w:r w:rsidR="007777FF" w:rsidRPr="007777FF">
        <w:rPr>
          <w:rFonts w:ascii="Times New Roman" w:hAnsi="Times New Roman"/>
          <w:sz w:val="20"/>
        </w:rPr>
        <w:t xml:space="preserve"> </w:t>
      </w:r>
    </w:p>
    <w:p w:rsidR="007777FF" w:rsidRDefault="007777FF" w:rsidP="007777FF">
      <w:pPr>
        <w:spacing w:line="360" w:lineRule="auto"/>
        <w:jc w:val="both"/>
        <w:rPr>
          <w:rFonts w:ascii="Times New Roman" w:hAnsi="Times New Roman"/>
          <w:sz w:val="20"/>
        </w:rPr>
      </w:pPr>
      <w:r>
        <w:rPr>
          <w:rFonts w:ascii="Times New Roman" w:hAnsi="Times New Roman"/>
          <w:sz w:val="20"/>
        </w:rPr>
        <w:sym w:font="Symbol" w:char="F072"/>
      </w:r>
      <w:r>
        <w:rPr>
          <w:rFonts w:ascii="Times New Roman" w:hAnsi="Times New Roman"/>
          <w:sz w:val="20"/>
        </w:rPr>
        <w:t xml:space="preserve"> - purchasing probability</w:t>
      </w:r>
    </w:p>
    <w:p w:rsidR="007777FF" w:rsidRDefault="007777FF" w:rsidP="007777FF">
      <w:pPr>
        <w:spacing w:line="360" w:lineRule="auto"/>
        <w:jc w:val="both"/>
        <w:rPr>
          <w:rFonts w:ascii="Times New Roman" w:hAnsi="Times New Roman"/>
          <w:sz w:val="20"/>
        </w:rPr>
      </w:pPr>
      <w:r>
        <w:rPr>
          <w:rFonts w:ascii="Times New Roman" w:hAnsi="Times New Roman"/>
          <w:sz w:val="20"/>
        </w:rPr>
        <w:sym w:font="Symbol" w:char="F061"/>
      </w:r>
      <w:r>
        <w:rPr>
          <w:rFonts w:ascii="Times New Roman" w:hAnsi="Times New Roman"/>
          <w:sz w:val="20"/>
        </w:rPr>
        <w:t xml:space="preserve"> - </w:t>
      </w:r>
      <w:r w:rsidR="00163011">
        <w:rPr>
          <w:rFonts w:ascii="Times New Roman" w:hAnsi="Times New Roman"/>
          <w:sz w:val="20"/>
        </w:rPr>
        <w:t>Ambassador</w:t>
      </w:r>
      <w:r>
        <w:rPr>
          <w:rFonts w:ascii="Times New Roman" w:hAnsi="Times New Roman"/>
          <w:sz w:val="20"/>
        </w:rPr>
        <w:t xml:space="preserve"> fee</w:t>
      </w:r>
    </w:p>
    <w:p w:rsidR="007777FF" w:rsidRDefault="007777FF" w:rsidP="007777FF">
      <w:pPr>
        <w:spacing w:line="360" w:lineRule="auto"/>
        <w:jc w:val="both"/>
        <w:rPr>
          <w:rFonts w:ascii="Times New Roman" w:hAnsi="Times New Roman"/>
          <w:sz w:val="20"/>
        </w:rPr>
      </w:pPr>
      <w:r>
        <w:rPr>
          <w:rFonts w:ascii="Times New Roman" w:hAnsi="Times New Roman"/>
          <w:sz w:val="20"/>
        </w:rPr>
        <w:sym w:font="Symbol" w:char="F06C"/>
      </w:r>
      <w:r>
        <w:rPr>
          <w:rFonts w:ascii="Times New Roman" w:hAnsi="Times New Roman"/>
          <w:sz w:val="20"/>
        </w:rPr>
        <w:t>- Reach, binary</w:t>
      </w:r>
    </w:p>
    <w:p w:rsidR="007777FF" w:rsidRDefault="007777FF" w:rsidP="007777FF">
      <w:pPr>
        <w:spacing w:line="360" w:lineRule="auto"/>
        <w:jc w:val="both"/>
        <w:rPr>
          <w:rFonts w:ascii="Times New Roman" w:hAnsi="Times New Roman"/>
          <w:sz w:val="20"/>
        </w:rPr>
      </w:pPr>
      <w:r>
        <w:rPr>
          <w:rFonts w:ascii="Times New Roman" w:hAnsi="Times New Roman"/>
          <w:sz w:val="20"/>
        </w:rPr>
        <w:sym w:font="Symbol" w:char="F071"/>
      </w:r>
      <w:r>
        <w:rPr>
          <w:rFonts w:ascii="Times New Roman" w:hAnsi="Times New Roman"/>
          <w:sz w:val="20"/>
        </w:rPr>
        <w:t xml:space="preserve"> - fraction network that is close</w:t>
      </w:r>
    </w:p>
    <w:p w:rsidR="007777FF" w:rsidRDefault="007777FF" w:rsidP="007777FF">
      <w:pPr>
        <w:spacing w:line="360" w:lineRule="auto"/>
        <w:jc w:val="both"/>
        <w:rPr>
          <w:rFonts w:ascii="Times New Roman" w:hAnsi="Times New Roman"/>
          <w:sz w:val="20"/>
        </w:rPr>
      </w:pPr>
      <w:r>
        <w:rPr>
          <w:rFonts w:ascii="Times New Roman" w:hAnsi="Times New Roman"/>
          <w:sz w:val="20"/>
        </w:rPr>
        <w:t>A – Conventional advertising cost</w:t>
      </w:r>
    </w:p>
    <w:p w:rsidR="007777FF" w:rsidRDefault="007777FF" w:rsidP="007777FF">
      <w:pPr>
        <w:spacing w:line="360" w:lineRule="auto"/>
        <w:jc w:val="both"/>
        <w:rPr>
          <w:rFonts w:ascii="Times New Roman" w:hAnsi="Times New Roman"/>
          <w:sz w:val="20"/>
        </w:rPr>
      </w:pPr>
      <w:r>
        <w:rPr>
          <w:rFonts w:ascii="Times New Roman" w:hAnsi="Times New Roman"/>
          <w:sz w:val="20"/>
        </w:rPr>
        <w:t>c – marginal cost, constant</w:t>
      </w:r>
    </w:p>
    <w:p w:rsidR="007777FF" w:rsidRDefault="007777FF" w:rsidP="007777FF">
      <w:pPr>
        <w:spacing w:line="360" w:lineRule="auto"/>
        <w:jc w:val="both"/>
        <w:rPr>
          <w:rFonts w:ascii="Times New Roman" w:hAnsi="Times New Roman"/>
          <w:sz w:val="20"/>
        </w:rPr>
      </w:pPr>
      <w:r>
        <w:rPr>
          <w:rFonts w:ascii="Times New Roman" w:hAnsi="Times New Roman"/>
          <w:sz w:val="20"/>
        </w:rPr>
        <w:t>D – displeasure associated with severing ties</w:t>
      </w:r>
    </w:p>
    <w:p w:rsidR="007777FF" w:rsidRPr="00687006" w:rsidRDefault="007777FF" w:rsidP="007777FF">
      <w:pPr>
        <w:spacing w:line="360" w:lineRule="auto"/>
        <w:jc w:val="both"/>
        <w:rPr>
          <w:rFonts w:ascii="Times New Roman" w:hAnsi="Times New Roman"/>
          <w:sz w:val="20"/>
        </w:rPr>
      </w:pPr>
      <w:r>
        <w:rPr>
          <w:rFonts w:ascii="Times New Roman" w:hAnsi="Times New Roman"/>
          <w:sz w:val="20"/>
        </w:rPr>
        <w:t xml:space="preserve">F – Training &amp; maintenance cost </w:t>
      </w:r>
      <w:r w:rsidR="00163011">
        <w:rPr>
          <w:rFonts w:ascii="Times New Roman" w:hAnsi="Times New Roman"/>
          <w:sz w:val="20"/>
        </w:rPr>
        <w:t>Ambassador</w:t>
      </w:r>
    </w:p>
    <w:p w:rsidR="007777FF" w:rsidRDefault="007777FF" w:rsidP="007777FF">
      <w:pPr>
        <w:spacing w:line="360" w:lineRule="auto"/>
        <w:jc w:val="both"/>
        <w:rPr>
          <w:rFonts w:ascii="Times New Roman" w:hAnsi="Times New Roman"/>
          <w:sz w:val="20"/>
        </w:rPr>
      </w:pPr>
      <w:r>
        <w:rPr>
          <w:rFonts w:ascii="Times New Roman" w:hAnsi="Times New Roman"/>
          <w:sz w:val="20"/>
        </w:rPr>
        <w:t>P – Price</w:t>
      </w:r>
    </w:p>
    <w:p w:rsidR="00B2152B" w:rsidRPr="007777FF" w:rsidRDefault="007777FF" w:rsidP="00EC56DD">
      <w:pPr>
        <w:spacing w:line="360" w:lineRule="auto"/>
        <w:jc w:val="both"/>
        <w:rPr>
          <w:rFonts w:ascii="Times New Roman" w:hAnsi="Times New Roman"/>
          <w:sz w:val="20"/>
        </w:rPr>
      </w:pPr>
      <w:r>
        <w:rPr>
          <w:rFonts w:ascii="Times New Roman" w:hAnsi="Times New Roman"/>
          <w:sz w:val="20"/>
        </w:rPr>
        <w:t>W – worth of the product</w:t>
      </w:r>
    </w:p>
    <w:sectPr w:rsidR="00B2152B" w:rsidRPr="007777FF" w:rsidSect="0066226E">
      <w:headerReference w:type="default" r:id="rId67"/>
      <w:footerReference w:type="even" r:id="rId68"/>
      <w:footerReference w:type="default" r:id="rId69"/>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36E5" w:rsidRDefault="00DA36E5">
      <w:r>
        <w:separator/>
      </w:r>
    </w:p>
  </w:endnote>
  <w:endnote w:type="continuationSeparator" w:id="0">
    <w:p w:rsidR="00DA36E5" w:rsidRDefault="00DA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6E5" w:rsidRDefault="00DA36E5" w:rsidP="0066226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A36E5" w:rsidRDefault="00DA36E5" w:rsidP="0066226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6E5" w:rsidRPr="00F050D2" w:rsidRDefault="00DA36E5" w:rsidP="0066226E">
    <w:pPr>
      <w:pStyle w:val="Footer"/>
      <w:framePr w:wrap="around" w:vAnchor="text" w:hAnchor="margin" w:xAlign="right" w:y="1"/>
      <w:rPr>
        <w:rStyle w:val="PageNumber"/>
      </w:rPr>
    </w:pPr>
    <w:r w:rsidRPr="00F050D2">
      <w:rPr>
        <w:rStyle w:val="PageNumber"/>
        <w:rFonts w:ascii="Times New Roman" w:hAnsi="Times New Roman"/>
        <w:sz w:val="18"/>
      </w:rPr>
      <w:fldChar w:fldCharType="begin"/>
    </w:r>
    <w:r w:rsidRPr="00F050D2">
      <w:rPr>
        <w:rStyle w:val="PageNumber"/>
        <w:rFonts w:ascii="Times New Roman" w:hAnsi="Times New Roman"/>
        <w:sz w:val="18"/>
      </w:rPr>
      <w:instrText xml:space="preserve">PAGE  </w:instrText>
    </w:r>
    <w:r w:rsidRPr="00F050D2">
      <w:rPr>
        <w:rStyle w:val="PageNumber"/>
        <w:rFonts w:ascii="Times New Roman" w:hAnsi="Times New Roman"/>
        <w:sz w:val="18"/>
      </w:rPr>
      <w:fldChar w:fldCharType="separate"/>
    </w:r>
    <w:r w:rsidR="003206C8">
      <w:rPr>
        <w:rStyle w:val="PageNumber"/>
        <w:rFonts w:ascii="Times New Roman" w:hAnsi="Times New Roman"/>
        <w:noProof/>
        <w:sz w:val="18"/>
      </w:rPr>
      <w:t>18</w:t>
    </w:r>
    <w:r w:rsidRPr="00F050D2">
      <w:rPr>
        <w:rStyle w:val="PageNumber"/>
        <w:rFonts w:ascii="Times New Roman" w:hAnsi="Times New Roman"/>
        <w:sz w:val="18"/>
      </w:rPr>
      <w:fldChar w:fldCharType="end"/>
    </w:r>
  </w:p>
  <w:p w:rsidR="00DA36E5" w:rsidRDefault="00DA36E5" w:rsidP="0066226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36E5" w:rsidRDefault="00DA36E5">
      <w:r>
        <w:separator/>
      </w:r>
    </w:p>
  </w:footnote>
  <w:footnote w:type="continuationSeparator" w:id="0">
    <w:p w:rsidR="00DA36E5" w:rsidRDefault="00DA36E5">
      <w:r>
        <w:continuationSeparator/>
      </w:r>
    </w:p>
  </w:footnote>
  <w:footnote w:id="1">
    <w:p w:rsidR="00DA36E5" w:rsidRPr="00F212E0" w:rsidRDefault="00DA36E5">
      <w:pPr>
        <w:pStyle w:val="FootnoteText"/>
        <w:rPr>
          <w:rFonts w:ascii="Times New Roman" w:hAnsi="Times New Roman"/>
          <w:sz w:val="18"/>
        </w:rPr>
      </w:pPr>
      <w:r w:rsidRPr="00F212E0">
        <w:rPr>
          <w:rStyle w:val="FootnoteReference"/>
          <w:rFonts w:ascii="Times New Roman" w:hAnsi="Times New Roman"/>
          <w:sz w:val="18"/>
        </w:rPr>
        <w:footnoteRef/>
      </w:r>
      <w:r w:rsidRPr="00F212E0">
        <w:rPr>
          <w:rFonts w:ascii="Times New Roman" w:hAnsi="Times New Roman"/>
          <w:sz w:val="18"/>
        </w:rPr>
        <w:t xml:space="preserve"> A start-up is used as there is no status quo (no costs yet related to previous campaign)</w:t>
      </w:r>
      <w:r w:rsidR="00F212E0" w:rsidRPr="00F212E0">
        <w:rPr>
          <w:rFonts w:ascii="Times New Roman" w:hAnsi="Times New Roman"/>
          <w:sz w:val="18"/>
        </w:rPr>
        <w:t>, additionally an existing firm can have build up a reputation and have some credibility concerning the worth of the product.</w:t>
      </w:r>
    </w:p>
  </w:footnote>
  <w:footnote w:id="2">
    <w:p w:rsidR="00DA36E5" w:rsidRPr="00F212E0" w:rsidRDefault="00DA36E5" w:rsidP="00F43BEB">
      <w:pPr>
        <w:pStyle w:val="FootnoteText"/>
        <w:rPr>
          <w:rFonts w:ascii="Times New Roman" w:hAnsi="Times New Roman"/>
          <w:sz w:val="18"/>
        </w:rPr>
      </w:pPr>
      <w:r w:rsidRPr="00F212E0">
        <w:rPr>
          <w:rStyle w:val="FootnoteReference"/>
          <w:rFonts w:ascii="Times New Roman" w:hAnsi="Times New Roman"/>
          <w:sz w:val="18"/>
        </w:rPr>
        <w:footnoteRef/>
      </w:r>
      <w:r w:rsidRPr="00F212E0">
        <w:rPr>
          <w:rFonts w:ascii="Times New Roman" w:hAnsi="Times New Roman"/>
          <w:sz w:val="18"/>
        </w:rPr>
        <w:t xml:space="preserve"> However, negative WOM can be a consequence</w:t>
      </w:r>
      <w:r w:rsidR="00F212E0">
        <w:rPr>
          <w:rFonts w:ascii="Times New Roman" w:hAnsi="Times New Roman"/>
          <w:sz w:val="18"/>
        </w:rPr>
        <w:t>, though it is not examined in this paper</w:t>
      </w:r>
      <w:r w:rsidRPr="00F212E0">
        <w:rPr>
          <w:rFonts w:ascii="Times New Roman" w:hAnsi="Times New Roman"/>
          <w:sz w:val="18"/>
        </w:rPr>
        <w:t>.</w:t>
      </w:r>
    </w:p>
  </w:footnote>
  <w:footnote w:id="3">
    <w:p w:rsidR="00DA36E5" w:rsidRPr="00F212E0" w:rsidRDefault="00DA36E5">
      <w:pPr>
        <w:pStyle w:val="FootnoteText"/>
        <w:rPr>
          <w:rFonts w:ascii="Times New Roman" w:hAnsi="Times New Roman"/>
          <w:sz w:val="18"/>
        </w:rPr>
      </w:pPr>
      <w:r w:rsidRPr="00F212E0">
        <w:rPr>
          <w:rStyle w:val="FootnoteReference"/>
          <w:rFonts w:ascii="Times New Roman" w:hAnsi="Times New Roman"/>
          <w:sz w:val="18"/>
        </w:rPr>
        <w:footnoteRef/>
      </w:r>
      <w:r w:rsidRPr="00F212E0">
        <w:rPr>
          <w:rFonts w:ascii="Times New Roman" w:hAnsi="Times New Roman"/>
          <w:sz w:val="18"/>
        </w:rPr>
        <w:t xml:space="preserve"> Due to the large amount of terms introduced, all can be found in the Appendix 1 rather then the text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36E5" w:rsidRPr="00850A03" w:rsidRDefault="00DA36E5" w:rsidP="00E07F40">
    <w:pPr>
      <w:pStyle w:val="Header"/>
      <w:rPr>
        <w:i/>
        <w:sz w:val="18"/>
        <w:szCs w:val="18"/>
        <w:lang w:val="en-US"/>
      </w:rPr>
    </w:pPr>
    <w:r>
      <w:rPr>
        <w:rStyle w:val="PageNumber"/>
        <w:i/>
        <w:sz w:val="18"/>
        <w:szCs w:val="18"/>
        <w:lang w:val="en-US"/>
      </w:rPr>
      <w:t>F. Heckman</w:t>
    </w:r>
    <w:r w:rsidRPr="00850A03">
      <w:rPr>
        <w:rStyle w:val="PageNumber"/>
        <w:i/>
        <w:sz w:val="18"/>
        <w:szCs w:val="18"/>
        <w:lang w:val="en-US"/>
      </w:rPr>
      <w:t xml:space="preserve"> | Bachelor Thesis | Economics &amp; Business Economics | </w:t>
    </w:r>
    <w:r>
      <w:rPr>
        <w:rStyle w:val="PageNumber"/>
        <w:i/>
        <w:sz w:val="18"/>
        <w:szCs w:val="18"/>
        <w:lang w:val="en-US"/>
      </w:rPr>
      <w:t>Exploiting Social Networks</w:t>
    </w:r>
    <w:r w:rsidRPr="00850A03">
      <w:rPr>
        <w:rStyle w:val="PageNumber"/>
        <w:i/>
        <w:sz w:val="18"/>
        <w:szCs w:val="18"/>
        <w:lang w:val="en-US"/>
      </w:rPr>
      <w:t xml:space="preserve"> |</w:t>
    </w:r>
    <w:r>
      <w:rPr>
        <w:rStyle w:val="PageNumber"/>
        <w:i/>
        <w:sz w:val="18"/>
        <w:szCs w:val="18"/>
        <w:lang w:val="en-US"/>
      </w:rPr>
      <w:t xml:space="preserve"> July 2015</w:t>
    </w:r>
  </w:p>
  <w:p w:rsidR="00DA36E5" w:rsidRDefault="00DA36E5" w:rsidP="00E07F40">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8938E2"/>
    <w:multiLevelType w:val="hybridMultilevel"/>
    <w:tmpl w:val="AEF8D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9B2499"/>
    <w:multiLevelType w:val="multilevel"/>
    <w:tmpl w:val="F09AFD62"/>
    <w:lvl w:ilvl="0">
      <w:start w:val="1"/>
      <w:numFmt w:val="decimal"/>
      <w:lvlText w:val="%1."/>
      <w:lvlJc w:val="left"/>
      <w:pPr>
        <w:ind w:left="1800" w:hanging="360"/>
      </w:pPr>
      <w:rPr>
        <w:rFonts w:hint="default"/>
      </w:rPr>
    </w:lvl>
    <w:lvl w:ilvl="1">
      <w:start w:val="2"/>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2F58019A"/>
    <w:multiLevelType w:val="hybridMultilevel"/>
    <w:tmpl w:val="1D688506"/>
    <w:lvl w:ilvl="0" w:tplc="FD0E9CFC">
      <w:start w:val="3"/>
      <w:numFmt w:val="bullet"/>
      <w:lvlText w:val="-"/>
      <w:lvlJc w:val="left"/>
      <w:pPr>
        <w:ind w:left="720" w:hanging="360"/>
      </w:pPr>
      <w:rPr>
        <w:rFonts w:ascii="Times New Roman" w:eastAsiaTheme="minorEastAsia" w:hAnsi="Times New Roman"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127EB4"/>
    <w:multiLevelType w:val="hybridMultilevel"/>
    <w:tmpl w:val="088C1C60"/>
    <w:lvl w:ilvl="0" w:tplc="82186B0C">
      <w:start w:val="3"/>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5E55FC"/>
    <w:multiLevelType w:val="hybridMultilevel"/>
    <w:tmpl w:val="D362D812"/>
    <w:lvl w:ilvl="0" w:tplc="57C0E708">
      <w:start w:val="16"/>
      <w:numFmt w:val="bullet"/>
      <w:lvlText w:val="-"/>
      <w:lvlJc w:val="left"/>
      <w:pPr>
        <w:ind w:left="1080" w:hanging="360"/>
      </w:pPr>
      <w:rPr>
        <w:rFonts w:ascii="Arial" w:eastAsiaTheme="minorHAnsi" w:hAnsi="Aria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5104735"/>
    <w:multiLevelType w:val="hybridMultilevel"/>
    <w:tmpl w:val="B21E9EFE"/>
    <w:lvl w:ilvl="0" w:tplc="0D303A02">
      <w:numFmt w:val="bullet"/>
      <w:lvlText w:val="-"/>
      <w:lvlJc w:val="left"/>
      <w:pPr>
        <w:ind w:left="420" w:hanging="360"/>
      </w:pPr>
      <w:rPr>
        <w:rFonts w:ascii="Cambria" w:eastAsiaTheme="minorHAnsi" w:hAnsi="Cambria" w:cstheme="minorBidi"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7DFF66B3"/>
    <w:multiLevelType w:val="hybridMultilevel"/>
    <w:tmpl w:val="41048164"/>
    <w:lvl w:ilvl="0" w:tplc="6968122E">
      <w:start w:val="2"/>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1"/>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52B"/>
    <w:rsid w:val="00006CEC"/>
    <w:rsid w:val="00013883"/>
    <w:rsid w:val="00016845"/>
    <w:rsid w:val="00034F86"/>
    <w:rsid w:val="000356B4"/>
    <w:rsid w:val="00040898"/>
    <w:rsid w:val="0004169C"/>
    <w:rsid w:val="00043351"/>
    <w:rsid w:val="00044820"/>
    <w:rsid w:val="0004712B"/>
    <w:rsid w:val="000642CF"/>
    <w:rsid w:val="00065435"/>
    <w:rsid w:val="0006626E"/>
    <w:rsid w:val="000746BB"/>
    <w:rsid w:val="00082EC4"/>
    <w:rsid w:val="0008691A"/>
    <w:rsid w:val="000A68C0"/>
    <w:rsid w:val="000B5C1E"/>
    <w:rsid w:val="000C61E1"/>
    <w:rsid w:val="000D5FB7"/>
    <w:rsid w:val="000E1008"/>
    <w:rsid w:val="000E607E"/>
    <w:rsid w:val="000F38EC"/>
    <w:rsid w:val="001141CD"/>
    <w:rsid w:val="001225E5"/>
    <w:rsid w:val="0012533B"/>
    <w:rsid w:val="0012670A"/>
    <w:rsid w:val="00127399"/>
    <w:rsid w:val="00136C43"/>
    <w:rsid w:val="0015084C"/>
    <w:rsid w:val="00163011"/>
    <w:rsid w:val="001762AB"/>
    <w:rsid w:val="001765F4"/>
    <w:rsid w:val="001817DD"/>
    <w:rsid w:val="00184E0A"/>
    <w:rsid w:val="001A62F6"/>
    <w:rsid w:val="001B1D34"/>
    <w:rsid w:val="001B4BB2"/>
    <w:rsid w:val="001B733C"/>
    <w:rsid w:val="001C2DDA"/>
    <w:rsid w:val="001D3BD8"/>
    <w:rsid w:val="001D59AB"/>
    <w:rsid w:val="001D6567"/>
    <w:rsid w:val="00210BDC"/>
    <w:rsid w:val="00211EA8"/>
    <w:rsid w:val="00215750"/>
    <w:rsid w:val="00234DE0"/>
    <w:rsid w:val="00240F1F"/>
    <w:rsid w:val="0026420A"/>
    <w:rsid w:val="002664A5"/>
    <w:rsid w:val="002A3EA2"/>
    <w:rsid w:val="002E5BEC"/>
    <w:rsid w:val="002F34C4"/>
    <w:rsid w:val="00307D87"/>
    <w:rsid w:val="00315CD5"/>
    <w:rsid w:val="003206C8"/>
    <w:rsid w:val="0032105B"/>
    <w:rsid w:val="0032645F"/>
    <w:rsid w:val="00335ACE"/>
    <w:rsid w:val="003401F8"/>
    <w:rsid w:val="00340C76"/>
    <w:rsid w:val="00352205"/>
    <w:rsid w:val="00357024"/>
    <w:rsid w:val="00363975"/>
    <w:rsid w:val="0037287A"/>
    <w:rsid w:val="00372E17"/>
    <w:rsid w:val="003A42BA"/>
    <w:rsid w:val="003B55F6"/>
    <w:rsid w:val="003C200B"/>
    <w:rsid w:val="003C26E7"/>
    <w:rsid w:val="003D632F"/>
    <w:rsid w:val="003E1111"/>
    <w:rsid w:val="003E20B4"/>
    <w:rsid w:val="003F257B"/>
    <w:rsid w:val="004064A4"/>
    <w:rsid w:val="0041054C"/>
    <w:rsid w:val="00413F33"/>
    <w:rsid w:val="004150E4"/>
    <w:rsid w:val="00422962"/>
    <w:rsid w:val="00431C99"/>
    <w:rsid w:val="004353C1"/>
    <w:rsid w:val="004372E4"/>
    <w:rsid w:val="00443449"/>
    <w:rsid w:val="004774C6"/>
    <w:rsid w:val="00486CC7"/>
    <w:rsid w:val="0049230C"/>
    <w:rsid w:val="00496FA5"/>
    <w:rsid w:val="004A44E0"/>
    <w:rsid w:val="004B4D66"/>
    <w:rsid w:val="004B688D"/>
    <w:rsid w:val="004C2472"/>
    <w:rsid w:val="004C3118"/>
    <w:rsid w:val="004D025C"/>
    <w:rsid w:val="004E1104"/>
    <w:rsid w:val="004E7031"/>
    <w:rsid w:val="004F257B"/>
    <w:rsid w:val="004F5200"/>
    <w:rsid w:val="00505084"/>
    <w:rsid w:val="0052496F"/>
    <w:rsid w:val="0052619B"/>
    <w:rsid w:val="00541362"/>
    <w:rsid w:val="00556CA7"/>
    <w:rsid w:val="005648BC"/>
    <w:rsid w:val="005655CA"/>
    <w:rsid w:val="00580203"/>
    <w:rsid w:val="005A684F"/>
    <w:rsid w:val="005B28D6"/>
    <w:rsid w:val="005D4E08"/>
    <w:rsid w:val="005E190D"/>
    <w:rsid w:val="005E39CA"/>
    <w:rsid w:val="005F228C"/>
    <w:rsid w:val="005F3A7D"/>
    <w:rsid w:val="005F535F"/>
    <w:rsid w:val="005F718A"/>
    <w:rsid w:val="005F722C"/>
    <w:rsid w:val="00604D6F"/>
    <w:rsid w:val="0061640F"/>
    <w:rsid w:val="00637533"/>
    <w:rsid w:val="006458E0"/>
    <w:rsid w:val="0065270D"/>
    <w:rsid w:val="0066226E"/>
    <w:rsid w:val="00663AF4"/>
    <w:rsid w:val="00695850"/>
    <w:rsid w:val="006975F1"/>
    <w:rsid w:val="006C0CF2"/>
    <w:rsid w:val="006C5A04"/>
    <w:rsid w:val="006D05E3"/>
    <w:rsid w:val="006D6B35"/>
    <w:rsid w:val="006E0B5A"/>
    <w:rsid w:val="006F1CC8"/>
    <w:rsid w:val="007101B3"/>
    <w:rsid w:val="007232D4"/>
    <w:rsid w:val="00726791"/>
    <w:rsid w:val="00727FBF"/>
    <w:rsid w:val="00737A4E"/>
    <w:rsid w:val="00743CA5"/>
    <w:rsid w:val="00745989"/>
    <w:rsid w:val="0074699F"/>
    <w:rsid w:val="007707F9"/>
    <w:rsid w:val="00772BEF"/>
    <w:rsid w:val="007777FF"/>
    <w:rsid w:val="00780834"/>
    <w:rsid w:val="00785FE8"/>
    <w:rsid w:val="007A04CE"/>
    <w:rsid w:val="007A0A5C"/>
    <w:rsid w:val="007A70C4"/>
    <w:rsid w:val="007B1101"/>
    <w:rsid w:val="007B21F8"/>
    <w:rsid w:val="007B70CA"/>
    <w:rsid w:val="007B76AE"/>
    <w:rsid w:val="007B7B71"/>
    <w:rsid w:val="007C0D14"/>
    <w:rsid w:val="007D3475"/>
    <w:rsid w:val="007E10E2"/>
    <w:rsid w:val="007E1B28"/>
    <w:rsid w:val="007F3A55"/>
    <w:rsid w:val="007F6CA4"/>
    <w:rsid w:val="008031A3"/>
    <w:rsid w:val="00803CD7"/>
    <w:rsid w:val="00806FB7"/>
    <w:rsid w:val="00813D7C"/>
    <w:rsid w:val="00815A86"/>
    <w:rsid w:val="0082128C"/>
    <w:rsid w:val="008327E5"/>
    <w:rsid w:val="0084195C"/>
    <w:rsid w:val="00841F69"/>
    <w:rsid w:val="00850C22"/>
    <w:rsid w:val="00856CCF"/>
    <w:rsid w:val="008636C0"/>
    <w:rsid w:val="008638FD"/>
    <w:rsid w:val="00867EA4"/>
    <w:rsid w:val="00874AAE"/>
    <w:rsid w:val="0088429C"/>
    <w:rsid w:val="00890413"/>
    <w:rsid w:val="00894319"/>
    <w:rsid w:val="008961FF"/>
    <w:rsid w:val="00896A1F"/>
    <w:rsid w:val="008A252E"/>
    <w:rsid w:val="008A359B"/>
    <w:rsid w:val="008B2661"/>
    <w:rsid w:val="008B75A2"/>
    <w:rsid w:val="008D1D70"/>
    <w:rsid w:val="008F032C"/>
    <w:rsid w:val="008F1751"/>
    <w:rsid w:val="00910B5A"/>
    <w:rsid w:val="00932D66"/>
    <w:rsid w:val="00962BA2"/>
    <w:rsid w:val="009A16BB"/>
    <w:rsid w:val="009A4122"/>
    <w:rsid w:val="009A53DF"/>
    <w:rsid w:val="009A6835"/>
    <w:rsid w:val="009C376C"/>
    <w:rsid w:val="009D0377"/>
    <w:rsid w:val="009D668E"/>
    <w:rsid w:val="009D674C"/>
    <w:rsid w:val="009E1E25"/>
    <w:rsid w:val="009E615C"/>
    <w:rsid w:val="009E729E"/>
    <w:rsid w:val="009E74A4"/>
    <w:rsid w:val="009F3F8C"/>
    <w:rsid w:val="009F74E2"/>
    <w:rsid w:val="00A112E9"/>
    <w:rsid w:val="00A21EB8"/>
    <w:rsid w:val="00A31464"/>
    <w:rsid w:val="00A3383E"/>
    <w:rsid w:val="00A3432E"/>
    <w:rsid w:val="00A40799"/>
    <w:rsid w:val="00A43D34"/>
    <w:rsid w:val="00A46362"/>
    <w:rsid w:val="00A56363"/>
    <w:rsid w:val="00A750D1"/>
    <w:rsid w:val="00A8757A"/>
    <w:rsid w:val="00A922B4"/>
    <w:rsid w:val="00A95CED"/>
    <w:rsid w:val="00A961FD"/>
    <w:rsid w:val="00AA15F8"/>
    <w:rsid w:val="00AB101C"/>
    <w:rsid w:val="00AB1DC9"/>
    <w:rsid w:val="00AC573C"/>
    <w:rsid w:val="00AC7640"/>
    <w:rsid w:val="00AD3A57"/>
    <w:rsid w:val="00AD4F9B"/>
    <w:rsid w:val="00AE368A"/>
    <w:rsid w:val="00AE7AA8"/>
    <w:rsid w:val="00AF08E9"/>
    <w:rsid w:val="00B0349F"/>
    <w:rsid w:val="00B100A3"/>
    <w:rsid w:val="00B163B1"/>
    <w:rsid w:val="00B2152B"/>
    <w:rsid w:val="00B33DE4"/>
    <w:rsid w:val="00B34F26"/>
    <w:rsid w:val="00B35C72"/>
    <w:rsid w:val="00B36359"/>
    <w:rsid w:val="00B4081B"/>
    <w:rsid w:val="00B53927"/>
    <w:rsid w:val="00B80E36"/>
    <w:rsid w:val="00B81C9C"/>
    <w:rsid w:val="00B83565"/>
    <w:rsid w:val="00B92FAA"/>
    <w:rsid w:val="00BA3AFD"/>
    <w:rsid w:val="00BA7E35"/>
    <w:rsid w:val="00BB283E"/>
    <w:rsid w:val="00BB6963"/>
    <w:rsid w:val="00BC5A2E"/>
    <w:rsid w:val="00BE29A2"/>
    <w:rsid w:val="00C0122C"/>
    <w:rsid w:val="00C1062B"/>
    <w:rsid w:val="00C131F2"/>
    <w:rsid w:val="00C15299"/>
    <w:rsid w:val="00C158A6"/>
    <w:rsid w:val="00C346D5"/>
    <w:rsid w:val="00C444EC"/>
    <w:rsid w:val="00C502D2"/>
    <w:rsid w:val="00C654C0"/>
    <w:rsid w:val="00C74F68"/>
    <w:rsid w:val="00C83A24"/>
    <w:rsid w:val="00C91205"/>
    <w:rsid w:val="00C973F1"/>
    <w:rsid w:val="00CA6002"/>
    <w:rsid w:val="00CC1ED8"/>
    <w:rsid w:val="00CC4D19"/>
    <w:rsid w:val="00CD1B5F"/>
    <w:rsid w:val="00CD5008"/>
    <w:rsid w:val="00CE0101"/>
    <w:rsid w:val="00CE1427"/>
    <w:rsid w:val="00CE4511"/>
    <w:rsid w:val="00D07482"/>
    <w:rsid w:val="00D14658"/>
    <w:rsid w:val="00D17988"/>
    <w:rsid w:val="00D31EC0"/>
    <w:rsid w:val="00D3400E"/>
    <w:rsid w:val="00D40F38"/>
    <w:rsid w:val="00D41348"/>
    <w:rsid w:val="00D55203"/>
    <w:rsid w:val="00D56EDB"/>
    <w:rsid w:val="00D64ED0"/>
    <w:rsid w:val="00D6579F"/>
    <w:rsid w:val="00D74664"/>
    <w:rsid w:val="00D76AB5"/>
    <w:rsid w:val="00D912E3"/>
    <w:rsid w:val="00DA36E5"/>
    <w:rsid w:val="00DB353B"/>
    <w:rsid w:val="00DC28E3"/>
    <w:rsid w:val="00DF40D0"/>
    <w:rsid w:val="00DF6005"/>
    <w:rsid w:val="00E07F40"/>
    <w:rsid w:val="00E12644"/>
    <w:rsid w:val="00E1367E"/>
    <w:rsid w:val="00E16A0E"/>
    <w:rsid w:val="00E33E21"/>
    <w:rsid w:val="00E540C5"/>
    <w:rsid w:val="00E54C4A"/>
    <w:rsid w:val="00E55B43"/>
    <w:rsid w:val="00E57CBA"/>
    <w:rsid w:val="00E61F66"/>
    <w:rsid w:val="00E70B03"/>
    <w:rsid w:val="00E734C9"/>
    <w:rsid w:val="00E73D75"/>
    <w:rsid w:val="00E74E6B"/>
    <w:rsid w:val="00E75360"/>
    <w:rsid w:val="00E83FE5"/>
    <w:rsid w:val="00E84774"/>
    <w:rsid w:val="00E9062B"/>
    <w:rsid w:val="00E90B90"/>
    <w:rsid w:val="00E9148E"/>
    <w:rsid w:val="00EC4A84"/>
    <w:rsid w:val="00EC56DD"/>
    <w:rsid w:val="00ED583F"/>
    <w:rsid w:val="00EE0DBF"/>
    <w:rsid w:val="00EE4308"/>
    <w:rsid w:val="00EF2540"/>
    <w:rsid w:val="00EF753B"/>
    <w:rsid w:val="00EF7BAB"/>
    <w:rsid w:val="00F050D2"/>
    <w:rsid w:val="00F13018"/>
    <w:rsid w:val="00F14F56"/>
    <w:rsid w:val="00F16B01"/>
    <w:rsid w:val="00F212E0"/>
    <w:rsid w:val="00F21DFC"/>
    <w:rsid w:val="00F301F6"/>
    <w:rsid w:val="00F30ECB"/>
    <w:rsid w:val="00F36CE8"/>
    <w:rsid w:val="00F43BEB"/>
    <w:rsid w:val="00F4486D"/>
    <w:rsid w:val="00F5438B"/>
    <w:rsid w:val="00F60A89"/>
    <w:rsid w:val="00F62770"/>
    <w:rsid w:val="00F67F23"/>
    <w:rsid w:val="00F84551"/>
    <w:rsid w:val="00F90B6A"/>
    <w:rsid w:val="00F92E69"/>
    <w:rsid w:val="00F93FCD"/>
    <w:rsid w:val="00F95E4A"/>
    <w:rsid w:val="00FC1AF4"/>
    <w:rsid w:val="00FC2E41"/>
    <w:rsid w:val="00FE212C"/>
    <w:rsid w:val="00FE6BBA"/>
    <w:rsid w:val="00FF2126"/>
    <w:rsid w:val="00FF2A6D"/>
    <w:rsid w:val="00FF343E"/>
    <w:rsid w:val="00FF74B2"/>
  </w:rsids>
  <m:mathPr>
    <m:mathFont m:val="Cambria Math"/>
    <m:brkBin m:val="before"/>
    <m:brkBinSub m:val="--"/>
    <m:smallFrac/>
    <m:dispDef/>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983C54E-4C53-4761-B16D-DE091675C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F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0A3"/>
    <w:pPr>
      <w:ind w:left="720"/>
      <w:contextualSpacing/>
    </w:pPr>
  </w:style>
  <w:style w:type="paragraph" w:styleId="Footer">
    <w:name w:val="footer"/>
    <w:basedOn w:val="Normal"/>
    <w:link w:val="FooterChar"/>
    <w:uiPriority w:val="99"/>
    <w:semiHidden/>
    <w:unhideWhenUsed/>
    <w:rsid w:val="0066226E"/>
    <w:pPr>
      <w:tabs>
        <w:tab w:val="center" w:pos="4320"/>
        <w:tab w:val="right" w:pos="8640"/>
      </w:tabs>
    </w:pPr>
  </w:style>
  <w:style w:type="character" w:customStyle="1" w:styleId="FooterChar">
    <w:name w:val="Footer Char"/>
    <w:basedOn w:val="DefaultParagraphFont"/>
    <w:link w:val="Footer"/>
    <w:uiPriority w:val="99"/>
    <w:semiHidden/>
    <w:rsid w:val="0066226E"/>
  </w:style>
  <w:style w:type="character" w:styleId="PageNumber">
    <w:name w:val="page number"/>
    <w:basedOn w:val="DefaultParagraphFont"/>
    <w:unhideWhenUsed/>
    <w:rsid w:val="0066226E"/>
  </w:style>
  <w:style w:type="paragraph" w:styleId="FootnoteText">
    <w:name w:val="footnote text"/>
    <w:basedOn w:val="Normal"/>
    <w:link w:val="FootnoteTextChar"/>
    <w:uiPriority w:val="99"/>
    <w:semiHidden/>
    <w:unhideWhenUsed/>
    <w:rsid w:val="004E1104"/>
  </w:style>
  <w:style w:type="character" w:customStyle="1" w:styleId="FootnoteTextChar">
    <w:name w:val="Footnote Text Char"/>
    <w:basedOn w:val="DefaultParagraphFont"/>
    <w:link w:val="FootnoteText"/>
    <w:uiPriority w:val="99"/>
    <w:semiHidden/>
    <w:rsid w:val="004E1104"/>
  </w:style>
  <w:style w:type="character" w:styleId="FootnoteReference">
    <w:name w:val="footnote reference"/>
    <w:basedOn w:val="DefaultParagraphFont"/>
    <w:uiPriority w:val="99"/>
    <w:semiHidden/>
    <w:unhideWhenUsed/>
    <w:rsid w:val="004E1104"/>
    <w:rPr>
      <w:vertAlign w:val="superscript"/>
    </w:rPr>
  </w:style>
  <w:style w:type="character" w:styleId="CommentReference">
    <w:name w:val="annotation reference"/>
    <w:basedOn w:val="DefaultParagraphFont"/>
    <w:uiPriority w:val="99"/>
    <w:semiHidden/>
    <w:unhideWhenUsed/>
    <w:rsid w:val="00A3432E"/>
    <w:rPr>
      <w:sz w:val="18"/>
      <w:szCs w:val="18"/>
    </w:rPr>
  </w:style>
  <w:style w:type="paragraph" w:styleId="CommentText">
    <w:name w:val="annotation text"/>
    <w:basedOn w:val="Normal"/>
    <w:link w:val="CommentTextChar"/>
    <w:uiPriority w:val="99"/>
    <w:semiHidden/>
    <w:unhideWhenUsed/>
    <w:rsid w:val="00A3432E"/>
  </w:style>
  <w:style w:type="character" w:customStyle="1" w:styleId="CommentTextChar">
    <w:name w:val="Comment Text Char"/>
    <w:basedOn w:val="DefaultParagraphFont"/>
    <w:link w:val="CommentText"/>
    <w:uiPriority w:val="99"/>
    <w:semiHidden/>
    <w:rsid w:val="00A3432E"/>
  </w:style>
  <w:style w:type="paragraph" w:styleId="BalloonText">
    <w:name w:val="Balloon Text"/>
    <w:basedOn w:val="Normal"/>
    <w:link w:val="BalloonTextChar"/>
    <w:uiPriority w:val="99"/>
    <w:semiHidden/>
    <w:unhideWhenUsed/>
    <w:rsid w:val="00A3432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32E"/>
    <w:rPr>
      <w:rFonts w:ascii="Lucida Grande" w:hAnsi="Lucida Grande" w:cs="Lucida Grande"/>
      <w:sz w:val="18"/>
      <w:szCs w:val="18"/>
    </w:rPr>
  </w:style>
  <w:style w:type="character" w:styleId="Hyperlink">
    <w:name w:val="Hyperlink"/>
    <w:basedOn w:val="DefaultParagraphFont"/>
    <w:uiPriority w:val="99"/>
    <w:semiHidden/>
    <w:unhideWhenUsed/>
    <w:rsid w:val="005F535F"/>
    <w:rPr>
      <w:color w:val="0000FF" w:themeColor="hyperlink"/>
      <w:u w:val="single"/>
    </w:rPr>
  </w:style>
  <w:style w:type="character" w:styleId="FollowedHyperlink">
    <w:name w:val="FollowedHyperlink"/>
    <w:basedOn w:val="DefaultParagraphFont"/>
    <w:uiPriority w:val="99"/>
    <w:semiHidden/>
    <w:unhideWhenUsed/>
    <w:rsid w:val="00737A4E"/>
    <w:rPr>
      <w:color w:val="800080" w:themeColor="followedHyperlink"/>
      <w:u w:val="single"/>
    </w:rPr>
  </w:style>
  <w:style w:type="character" w:customStyle="1" w:styleId="apple-converted-space">
    <w:name w:val="apple-converted-space"/>
    <w:basedOn w:val="DefaultParagraphFont"/>
    <w:rsid w:val="00F14F56"/>
  </w:style>
  <w:style w:type="paragraph" w:styleId="NormalWeb">
    <w:name w:val="Normal (Web)"/>
    <w:basedOn w:val="Normal"/>
    <w:uiPriority w:val="99"/>
    <w:rsid w:val="008A252E"/>
    <w:pPr>
      <w:spacing w:beforeLines="1" w:afterLines="1"/>
    </w:pPr>
    <w:rPr>
      <w:rFonts w:ascii="Times" w:hAnsi="Times" w:cs="Times New Roman"/>
      <w:sz w:val="20"/>
      <w:szCs w:val="20"/>
      <w:lang w:eastAsia="en-US"/>
    </w:rPr>
  </w:style>
  <w:style w:type="paragraph" w:styleId="Header">
    <w:name w:val="header"/>
    <w:basedOn w:val="Normal"/>
    <w:link w:val="HeaderChar"/>
    <w:unhideWhenUsed/>
    <w:rsid w:val="00E07F40"/>
    <w:pPr>
      <w:tabs>
        <w:tab w:val="center" w:pos="4320"/>
        <w:tab w:val="right" w:pos="8640"/>
      </w:tabs>
    </w:pPr>
  </w:style>
  <w:style w:type="character" w:customStyle="1" w:styleId="HeaderChar">
    <w:name w:val="Header Char"/>
    <w:basedOn w:val="DefaultParagraphFont"/>
    <w:link w:val="Header"/>
    <w:uiPriority w:val="99"/>
    <w:semiHidden/>
    <w:rsid w:val="00E07F40"/>
  </w:style>
  <w:style w:type="table" w:styleId="TableGrid">
    <w:name w:val="Table Grid"/>
    <w:basedOn w:val="TableNormal"/>
    <w:uiPriority w:val="59"/>
    <w:rsid w:val="007777FF"/>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065374">
      <w:bodyDiv w:val="1"/>
      <w:marLeft w:val="0"/>
      <w:marRight w:val="0"/>
      <w:marTop w:val="0"/>
      <w:marBottom w:val="0"/>
      <w:divBdr>
        <w:top w:val="none" w:sz="0" w:space="0" w:color="auto"/>
        <w:left w:val="none" w:sz="0" w:space="0" w:color="auto"/>
        <w:bottom w:val="none" w:sz="0" w:space="0" w:color="auto"/>
        <w:right w:val="none" w:sz="0" w:space="0" w:color="auto"/>
      </w:divBdr>
    </w:div>
    <w:div w:id="106244229">
      <w:bodyDiv w:val="1"/>
      <w:marLeft w:val="0"/>
      <w:marRight w:val="0"/>
      <w:marTop w:val="0"/>
      <w:marBottom w:val="0"/>
      <w:divBdr>
        <w:top w:val="none" w:sz="0" w:space="0" w:color="auto"/>
        <w:left w:val="none" w:sz="0" w:space="0" w:color="auto"/>
        <w:bottom w:val="none" w:sz="0" w:space="0" w:color="auto"/>
        <w:right w:val="none" w:sz="0" w:space="0" w:color="auto"/>
      </w:divBdr>
    </w:div>
    <w:div w:id="115494607">
      <w:bodyDiv w:val="1"/>
      <w:marLeft w:val="0"/>
      <w:marRight w:val="0"/>
      <w:marTop w:val="0"/>
      <w:marBottom w:val="0"/>
      <w:divBdr>
        <w:top w:val="none" w:sz="0" w:space="0" w:color="auto"/>
        <w:left w:val="none" w:sz="0" w:space="0" w:color="auto"/>
        <w:bottom w:val="none" w:sz="0" w:space="0" w:color="auto"/>
        <w:right w:val="none" w:sz="0" w:space="0" w:color="auto"/>
      </w:divBdr>
    </w:div>
    <w:div w:id="265234448">
      <w:bodyDiv w:val="1"/>
      <w:marLeft w:val="0"/>
      <w:marRight w:val="0"/>
      <w:marTop w:val="0"/>
      <w:marBottom w:val="0"/>
      <w:divBdr>
        <w:top w:val="none" w:sz="0" w:space="0" w:color="auto"/>
        <w:left w:val="none" w:sz="0" w:space="0" w:color="auto"/>
        <w:bottom w:val="none" w:sz="0" w:space="0" w:color="auto"/>
        <w:right w:val="none" w:sz="0" w:space="0" w:color="auto"/>
      </w:divBdr>
    </w:div>
    <w:div w:id="553931048">
      <w:bodyDiv w:val="1"/>
      <w:marLeft w:val="0"/>
      <w:marRight w:val="0"/>
      <w:marTop w:val="0"/>
      <w:marBottom w:val="0"/>
      <w:divBdr>
        <w:top w:val="none" w:sz="0" w:space="0" w:color="auto"/>
        <w:left w:val="none" w:sz="0" w:space="0" w:color="auto"/>
        <w:bottom w:val="none" w:sz="0" w:space="0" w:color="auto"/>
        <w:right w:val="none" w:sz="0" w:space="0" w:color="auto"/>
      </w:divBdr>
    </w:div>
    <w:div w:id="627514384">
      <w:bodyDiv w:val="1"/>
      <w:marLeft w:val="0"/>
      <w:marRight w:val="0"/>
      <w:marTop w:val="0"/>
      <w:marBottom w:val="0"/>
      <w:divBdr>
        <w:top w:val="none" w:sz="0" w:space="0" w:color="auto"/>
        <w:left w:val="none" w:sz="0" w:space="0" w:color="auto"/>
        <w:bottom w:val="none" w:sz="0" w:space="0" w:color="auto"/>
        <w:right w:val="none" w:sz="0" w:space="0" w:color="auto"/>
      </w:divBdr>
    </w:div>
    <w:div w:id="880824878">
      <w:bodyDiv w:val="1"/>
      <w:marLeft w:val="0"/>
      <w:marRight w:val="0"/>
      <w:marTop w:val="0"/>
      <w:marBottom w:val="0"/>
      <w:divBdr>
        <w:top w:val="none" w:sz="0" w:space="0" w:color="auto"/>
        <w:left w:val="none" w:sz="0" w:space="0" w:color="auto"/>
        <w:bottom w:val="none" w:sz="0" w:space="0" w:color="auto"/>
        <w:right w:val="none" w:sz="0" w:space="0" w:color="auto"/>
      </w:divBdr>
      <w:divsChild>
        <w:div w:id="956525066">
          <w:marLeft w:val="0"/>
          <w:marRight w:val="0"/>
          <w:marTop w:val="0"/>
          <w:marBottom w:val="0"/>
          <w:divBdr>
            <w:top w:val="none" w:sz="0" w:space="0" w:color="auto"/>
            <w:left w:val="none" w:sz="0" w:space="0" w:color="auto"/>
            <w:bottom w:val="none" w:sz="0" w:space="0" w:color="auto"/>
            <w:right w:val="none" w:sz="0" w:space="0" w:color="auto"/>
          </w:divBdr>
        </w:div>
      </w:divsChild>
    </w:div>
    <w:div w:id="905870537">
      <w:bodyDiv w:val="1"/>
      <w:marLeft w:val="0"/>
      <w:marRight w:val="0"/>
      <w:marTop w:val="0"/>
      <w:marBottom w:val="0"/>
      <w:divBdr>
        <w:top w:val="none" w:sz="0" w:space="0" w:color="auto"/>
        <w:left w:val="none" w:sz="0" w:space="0" w:color="auto"/>
        <w:bottom w:val="none" w:sz="0" w:space="0" w:color="auto"/>
        <w:right w:val="none" w:sz="0" w:space="0" w:color="auto"/>
      </w:divBdr>
    </w:div>
    <w:div w:id="952400567">
      <w:bodyDiv w:val="1"/>
      <w:marLeft w:val="0"/>
      <w:marRight w:val="0"/>
      <w:marTop w:val="0"/>
      <w:marBottom w:val="0"/>
      <w:divBdr>
        <w:top w:val="none" w:sz="0" w:space="0" w:color="auto"/>
        <w:left w:val="none" w:sz="0" w:space="0" w:color="auto"/>
        <w:bottom w:val="none" w:sz="0" w:space="0" w:color="auto"/>
        <w:right w:val="none" w:sz="0" w:space="0" w:color="auto"/>
      </w:divBdr>
    </w:div>
    <w:div w:id="988901904">
      <w:bodyDiv w:val="1"/>
      <w:marLeft w:val="0"/>
      <w:marRight w:val="0"/>
      <w:marTop w:val="0"/>
      <w:marBottom w:val="0"/>
      <w:divBdr>
        <w:top w:val="none" w:sz="0" w:space="0" w:color="auto"/>
        <w:left w:val="none" w:sz="0" w:space="0" w:color="auto"/>
        <w:bottom w:val="none" w:sz="0" w:space="0" w:color="auto"/>
        <w:right w:val="none" w:sz="0" w:space="0" w:color="auto"/>
      </w:divBdr>
    </w:div>
    <w:div w:id="1094715334">
      <w:bodyDiv w:val="1"/>
      <w:marLeft w:val="0"/>
      <w:marRight w:val="0"/>
      <w:marTop w:val="0"/>
      <w:marBottom w:val="0"/>
      <w:divBdr>
        <w:top w:val="none" w:sz="0" w:space="0" w:color="auto"/>
        <w:left w:val="none" w:sz="0" w:space="0" w:color="auto"/>
        <w:bottom w:val="none" w:sz="0" w:space="0" w:color="auto"/>
        <w:right w:val="none" w:sz="0" w:space="0" w:color="auto"/>
      </w:divBdr>
    </w:div>
    <w:div w:id="1371223529">
      <w:bodyDiv w:val="1"/>
      <w:marLeft w:val="0"/>
      <w:marRight w:val="0"/>
      <w:marTop w:val="0"/>
      <w:marBottom w:val="0"/>
      <w:divBdr>
        <w:top w:val="none" w:sz="0" w:space="0" w:color="auto"/>
        <w:left w:val="none" w:sz="0" w:space="0" w:color="auto"/>
        <w:bottom w:val="none" w:sz="0" w:space="0" w:color="auto"/>
        <w:right w:val="none" w:sz="0" w:space="0" w:color="auto"/>
      </w:divBdr>
    </w:div>
    <w:div w:id="1445921856">
      <w:bodyDiv w:val="1"/>
      <w:marLeft w:val="0"/>
      <w:marRight w:val="0"/>
      <w:marTop w:val="0"/>
      <w:marBottom w:val="0"/>
      <w:divBdr>
        <w:top w:val="none" w:sz="0" w:space="0" w:color="auto"/>
        <w:left w:val="none" w:sz="0" w:space="0" w:color="auto"/>
        <w:bottom w:val="none" w:sz="0" w:space="0" w:color="auto"/>
        <w:right w:val="none" w:sz="0" w:space="0" w:color="auto"/>
      </w:divBdr>
      <w:divsChild>
        <w:div w:id="1664510101">
          <w:marLeft w:val="0"/>
          <w:marRight w:val="0"/>
          <w:marTop w:val="0"/>
          <w:marBottom w:val="0"/>
          <w:divBdr>
            <w:top w:val="none" w:sz="0" w:space="0" w:color="auto"/>
            <w:left w:val="none" w:sz="0" w:space="0" w:color="auto"/>
            <w:bottom w:val="none" w:sz="0" w:space="0" w:color="auto"/>
            <w:right w:val="none" w:sz="0" w:space="0" w:color="auto"/>
          </w:divBdr>
        </w:div>
      </w:divsChild>
    </w:div>
    <w:div w:id="1447313670">
      <w:bodyDiv w:val="1"/>
      <w:marLeft w:val="0"/>
      <w:marRight w:val="0"/>
      <w:marTop w:val="0"/>
      <w:marBottom w:val="0"/>
      <w:divBdr>
        <w:top w:val="none" w:sz="0" w:space="0" w:color="auto"/>
        <w:left w:val="none" w:sz="0" w:space="0" w:color="auto"/>
        <w:bottom w:val="none" w:sz="0" w:space="0" w:color="auto"/>
        <w:right w:val="none" w:sz="0" w:space="0" w:color="auto"/>
      </w:divBdr>
    </w:div>
    <w:div w:id="1473058091">
      <w:bodyDiv w:val="1"/>
      <w:marLeft w:val="0"/>
      <w:marRight w:val="0"/>
      <w:marTop w:val="0"/>
      <w:marBottom w:val="0"/>
      <w:divBdr>
        <w:top w:val="none" w:sz="0" w:space="0" w:color="auto"/>
        <w:left w:val="none" w:sz="0" w:space="0" w:color="auto"/>
        <w:bottom w:val="none" w:sz="0" w:space="0" w:color="auto"/>
        <w:right w:val="none" w:sz="0" w:space="0" w:color="auto"/>
      </w:divBdr>
      <w:divsChild>
        <w:div w:id="1377582333">
          <w:marLeft w:val="0"/>
          <w:marRight w:val="0"/>
          <w:marTop w:val="0"/>
          <w:marBottom w:val="0"/>
          <w:divBdr>
            <w:top w:val="none" w:sz="0" w:space="0" w:color="auto"/>
            <w:left w:val="none" w:sz="0" w:space="0" w:color="auto"/>
            <w:bottom w:val="none" w:sz="0" w:space="0" w:color="auto"/>
            <w:right w:val="none" w:sz="0" w:space="0" w:color="auto"/>
          </w:divBdr>
          <w:divsChild>
            <w:div w:id="123158468">
              <w:marLeft w:val="0"/>
              <w:marRight w:val="0"/>
              <w:marTop w:val="0"/>
              <w:marBottom w:val="0"/>
              <w:divBdr>
                <w:top w:val="none" w:sz="0" w:space="0" w:color="auto"/>
                <w:left w:val="none" w:sz="0" w:space="0" w:color="auto"/>
                <w:bottom w:val="none" w:sz="0" w:space="0" w:color="auto"/>
                <w:right w:val="none" w:sz="0" w:space="0" w:color="auto"/>
              </w:divBdr>
              <w:divsChild>
                <w:div w:id="214114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207419">
      <w:bodyDiv w:val="1"/>
      <w:marLeft w:val="0"/>
      <w:marRight w:val="0"/>
      <w:marTop w:val="0"/>
      <w:marBottom w:val="0"/>
      <w:divBdr>
        <w:top w:val="none" w:sz="0" w:space="0" w:color="auto"/>
        <w:left w:val="none" w:sz="0" w:space="0" w:color="auto"/>
        <w:bottom w:val="none" w:sz="0" w:space="0" w:color="auto"/>
        <w:right w:val="none" w:sz="0" w:space="0" w:color="auto"/>
      </w:divBdr>
    </w:div>
    <w:div w:id="1730304617">
      <w:bodyDiv w:val="1"/>
      <w:marLeft w:val="0"/>
      <w:marRight w:val="0"/>
      <w:marTop w:val="0"/>
      <w:marBottom w:val="0"/>
      <w:divBdr>
        <w:top w:val="none" w:sz="0" w:space="0" w:color="auto"/>
        <w:left w:val="none" w:sz="0" w:space="0" w:color="auto"/>
        <w:bottom w:val="none" w:sz="0" w:space="0" w:color="auto"/>
        <w:right w:val="none" w:sz="0" w:space="0" w:color="auto"/>
      </w:divBdr>
    </w:div>
    <w:div w:id="2062240844">
      <w:bodyDiv w:val="1"/>
      <w:marLeft w:val="0"/>
      <w:marRight w:val="0"/>
      <w:marTop w:val="0"/>
      <w:marBottom w:val="0"/>
      <w:divBdr>
        <w:top w:val="none" w:sz="0" w:space="0" w:color="auto"/>
        <w:left w:val="none" w:sz="0" w:space="0" w:color="auto"/>
        <w:bottom w:val="none" w:sz="0" w:space="0" w:color="auto"/>
        <w:right w:val="none" w:sz="0" w:space="0" w:color="auto"/>
      </w:divBdr>
      <w:divsChild>
        <w:div w:id="211185218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4.wmf"/><Relationship Id="rId39" Type="http://schemas.openxmlformats.org/officeDocument/2006/relationships/image" Target="media/image26.wmf"/><Relationship Id="rId21" Type="http://schemas.openxmlformats.org/officeDocument/2006/relationships/image" Target="media/image12.wmf"/><Relationship Id="rId34" Type="http://schemas.openxmlformats.org/officeDocument/2006/relationships/image" Target="media/image22.wmf"/><Relationship Id="rId42" Type="http://schemas.openxmlformats.org/officeDocument/2006/relationships/image" Target="media/image28.wmf"/><Relationship Id="rId47" Type="http://schemas.openxmlformats.org/officeDocument/2006/relationships/oleObject" Target="embeddings/oleObject11.bin"/><Relationship Id="rId50" Type="http://schemas.openxmlformats.org/officeDocument/2006/relationships/image" Target="media/image32.wmf"/><Relationship Id="rId55" Type="http://schemas.openxmlformats.org/officeDocument/2006/relationships/oleObject" Target="embeddings/oleObject14.bin"/><Relationship Id="rId63" Type="http://schemas.openxmlformats.org/officeDocument/2006/relationships/image" Target="media/image39.wmf"/><Relationship Id="rId68" Type="http://schemas.openxmlformats.org/officeDocument/2006/relationships/footer" Target="footer1.xml"/><Relationship Id="rId7" Type="http://schemas.openxmlformats.org/officeDocument/2006/relationships/image" Target="media/image1.wmf"/><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wmf"/><Relationship Id="rId29" Type="http://schemas.openxmlformats.org/officeDocument/2006/relationships/image" Target="media/image17.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6.bin"/><Relationship Id="rId32" Type="http://schemas.openxmlformats.org/officeDocument/2006/relationships/image" Target="media/image20.wmf"/><Relationship Id="rId37" Type="http://schemas.openxmlformats.org/officeDocument/2006/relationships/image" Target="media/image25.wmf"/><Relationship Id="rId40" Type="http://schemas.openxmlformats.org/officeDocument/2006/relationships/oleObject" Target="embeddings/oleObject8.bin"/><Relationship Id="rId45" Type="http://schemas.openxmlformats.org/officeDocument/2006/relationships/oleObject" Target="embeddings/oleObject10.bin"/><Relationship Id="rId53" Type="http://schemas.openxmlformats.org/officeDocument/2006/relationships/image" Target="media/image34.wmf"/><Relationship Id="rId58" Type="http://schemas.openxmlformats.org/officeDocument/2006/relationships/oleObject" Target="embeddings/oleObject15.bin"/><Relationship Id="rId66" Type="http://schemas.openxmlformats.org/officeDocument/2006/relationships/oleObject" Target="embeddings/oleObject20.bin"/><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oleObject" Target="embeddings/oleObject5.bin"/><Relationship Id="rId28" Type="http://schemas.openxmlformats.org/officeDocument/2006/relationships/image" Target="media/image16.wmf"/><Relationship Id="rId36" Type="http://schemas.openxmlformats.org/officeDocument/2006/relationships/image" Target="media/image24.wmf"/><Relationship Id="rId49" Type="http://schemas.openxmlformats.org/officeDocument/2006/relationships/oleObject" Target="embeddings/oleObject12.bin"/><Relationship Id="rId57" Type="http://schemas.openxmlformats.org/officeDocument/2006/relationships/image" Target="media/image37.wmf"/><Relationship Id="rId61" Type="http://schemas.openxmlformats.org/officeDocument/2006/relationships/oleObject" Target="embeddings/oleObject17.bin"/><Relationship Id="rId10" Type="http://schemas.openxmlformats.org/officeDocument/2006/relationships/oleObject" Target="embeddings/oleObject2.bin"/><Relationship Id="rId19" Type="http://schemas.openxmlformats.org/officeDocument/2006/relationships/image" Target="media/image11.wmf"/><Relationship Id="rId31" Type="http://schemas.openxmlformats.org/officeDocument/2006/relationships/image" Target="media/image19.wmf"/><Relationship Id="rId44" Type="http://schemas.openxmlformats.org/officeDocument/2006/relationships/image" Target="media/image29.wmf"/><Relationship Id="rId52" Type="http://schemas.openxmlformats.org/officeDocument/2006/relationships/oleObject" Target="embeddings/oleObject13.bin"/><Relationship Id="rId60" Type="http://schemas.openxmlformats.org/officeDocument/2006/relationships/oleObject" Target="embeddings/oleObject16.bin"/><Relationship Id="rId65" Type="http://schemas.openxmlformats.org/officeDocument/2006/relationships/image" Target="media/image40.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6.wmf"/><Relationship Id="rId22" Type="http://schemas.openxmlformats.org/officeDocument/2006/relationships/oleObject" Target="embeddings/oleObject4.bin"/><Relationship Id="rId27" Type="http://schemas.openxmlformats.org/officeDocument/2006/relationships/image" Target="media/image15.wmf"/><Relationship Id="rId30" Type="http://schemas.openxmlformats.org/officeDocument/2006/relationships/image" Target="media/image18.wmf"/><Relationship Id="rId35" Type="http://schemas.openxmlformats.org/officeDocument/2006/relationships/image" Target="media/image23.wmf"/><Relationship Id="rId43" Type="http://schemas.openxmlformats.org/officeDocument/2006/relationships/oleObject" Target="embeddings/oleObject9.bin"/><Relationship Id="rId48" Type="http://schemas.openxmlformats.org/officeDocument/2006/relationships/image" Target="media/image31.wmf"/><Relationship Id="rId56" Type="http://schemas.openxmlformats.org/officeDocument/2006/relationships/image" Target="media/image36.wmf"/><Relationship Id="rId64" Type="http://schemas.openxmlformats.org/officeDocument/2006/relationships/oleObject" Target="embeddings/oleObject19.bin"/><Relationship Id="rId69" Type="http://schemas.openxmlformats.org/officeDocument/2006/relationships/footer" Target="footer2.xml"/><Relationship Id="rId8" Type="http://schemas.openxmlformats.org/officeDocument/2006/relationships/oleObject" Target="embeddings/oleObject1.bin"/><Relationship Id="rId51" Type="http://schemas.openxmlformats.org/officeDocument/2006/relationships/image" Target="media/image33.wmf"/><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21.wmf"/><Relationship Id="rId38" Type="http://schemas.openxmlformats.org/officeDocument/2006/relationships/oleObject" Target="embeddings/oleObject7.bin"/><Relationship Id="rId46" Type="http://schemas.openxmlformats.org/officeDocument/2006/relationships/image" Target="media/image30.wmf"/><Relationship Id="rId59" Type="http://schemas.openxmlformats.org/officeDocument/2006/relationships/image" Target="media/image38.wmf"/><Relationship Id="rId67" Type="http://schemas.openxmlformats.org/officeDocument/2006/relationships/header" Target="header1.xml"/><Relationship Id="rId20" Type="http://schemas.openxmlformats.org/officeDocument/2006/relationships/oleObject" Target="embeddings/oleObject3.bin"/><Relationship Id="rId41" Type="http://schemas.openxmlformats.org/officeDocument/2006/relationships/image" Target="media/image27.wmf"/><Relationship Id="rId54" Type="http://schemas.openxmlformats.org/officeDocument/2006/relationships/image" Target="media/image35.wmf"/><Relationship Id="rId62" Type="http://schemas.openxmlformats.org/officeDocument/2006/relationships/oleObject" Target="embeddings/oleObject18.bin"/><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7129</Words>
  <Characters>39212</Characters>
  <Application>Microsoft Office Word</Application>
  <DocSecurity>0</DocSecurity>
  <Lines>326</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Francien Heckman</dc:creator>
  <cp:keywords/>
  <cp:lastModifiedBy>M.M. Viola Gonzalez</cp:lastModifiedBy>
  <cp:revision>2</cp:revision>
  <cp:lastPrinted>2015-07-05T08:06:00Z</cp:lastPrinted>
  <dcterms:created xsi:type="dcterms:W3CDTF">2015-07-23T10:33:00Z</dcterms:created>
  <dcterms:modified xsi:type="dcterms:W3CDTF">2015-07-23T10:33:00Z</dcterms:modified>
</cp:coreProperties>
</file>