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33D" w:rsidRDefault="0016633D">
      <w:pPr>
        <w:rPr>
          <w:b/>
          <w:sz w:val="24"/>
          <w:szCs w:val="24"/>
        </w:rPr>
      </w:pPr>
      <w:bookmarkStart w:id="0" w:name="_GoBack"/>
      <w:bookmarkEnd w:id="0"/>
    </w:p>
    <w:p w:rsidR="0016633D" w:rsidRPr="0016633D" w:rsidRDefault="0016633D" w:rsidP="0016633D">
      <w:pPr>
        <w:jc w:val="center"/>
        <w:rPr>
          <w:b/>
          <w:sz w:val="36"/>
          <w:szCs w:val="36"/>
        </w:rPr>
      </w:pPr>
    </w:p>
    <w:p w:rsidR="00545F0F" w:rsidRPr="0016633D" w:rsidRDefault="0016633D" w:rsidP="0016633D">
      <w:pPr>
        <w:jc w:val="center"/>
        <w:rPr>
          <w:b/>
          <w:sz w:val="36"/>
          <w:szCs w:val="36"/>
        </w:rPr>
      </w:pPr>
      <w:r w:rsidRPr="0016633D">
        <w:rPr>
          <w:b/>
          <w:sz w:val="36"/>
          <w:szCs w:val="36"/>
        </w:rPr>
        <w:t>Optimaal beleid bij het in dienst nemen van personeel met het looking-glass effect.</w:t>
      </w:r>
    </w:p>
    <w:p w:rsidR="0016633D" w:rsidRDefault="0016633D">
      <w:pPr>
        <w:rPr>
          <w:b/>
          <w:sz w:val="24"/>
          <w:szCs w:val="24"/>
        </w:rPr>
      </w:pPr>
    </w:p>
    <w:p w:rsidR="0016633D" w:rsidRPr="00AF246A" w:rsidRDefault="0016633D">
      <w:pPr>
        <w:rPr>
          <w:b/>
          <w:sz w:val="24"/>
          <w:szCs w:val="24"/>
        </w:rPr>
      </w:pPr>
    </w:p>
    <w:p w:rsidR="0016633D" w:rsidRPr="00AF246A" w:rsidRDefault="0016633D" w:rsidP="0016633D">
      <w:pPr>
        <w:spacing w:line="360" w:lineRule="auto"/>
        <w:jc w:val="both"/>
        <w:rPr>
          <w:sz w:val="24"/>
          <w:szCs w:val="24"/>
        </w:rPr>
      </w:pPr>
      <w:r w:rsidRPr="00AF246A">
        <w:rPr>
          <w:sz w:val="24"/>
          <w:szCs w:val="24"/>
        </w:rPr>
        <w:t>Erasmus Universiteit Rotterdam</w:t>
      </w:r>
    </w:p>
    <w:p w:rsidR="0016633D" w:rsidRPr="00AF246A" w:rsidRDefault="0016633D" w:rsidP="0016633D">
      <w:pPr>
        <w:spacing w:line="360" w:lineRule="auto"/>
        <w:jc w:val="both"/>
        <w:rPr>
          <w:sz w:val="24"/>
          <w:szCs w:val="24"/>
        </w:rPr>
      </w:pPr>
      <w:r w:rsidRPr="00AF246A">
        <w:rPr>
          <w:sz w:val="24"/>
          <w:szCs w:val="24"/>
        </w:rPr>
        <w:t>ESE</w:t>
      </w:r>
    </w:p>
    <w:p w:rsidR="0016633D" w:rsidRPr="00AF246A" w:rsidRDefault="00381064" w:rsidP="0016633D">
      <w:pPr>
        <w:spacing w:line="360" w:lineRule="auto"/>
        <w:jc w:val="both"/>
        <w:rPr>
          <w:sz w:val="24"/>
          <w:szCs w:val="24"/>
        </w:rPr>
      </w:pPr>
      <w:r>
        <w:rPr>
          <w:sz w:val="24"/>
          <w:szCs w:val="24"/>
        </w:rPr>
        <w:t>Scriptiebegeleider</w:t>
      </w:r>
      <w:r w:rsidR="0016633D" w:rsidRPr="00AF246A">
        <w:rPr>
          <w:sz w:val="24"/>
          <w:szCs w:val="24"/>
        </w:rPr>
        <w:t xml:space="preserve">: </w:t>
      </w:r>
      <w:r w:rsidR="0016633D" w:rsidRPr="00AF246A">
        <w:rPr>
          <w:sz w:val="24"/>
          <w:szCs w:val="24"/>
        </w:rPr>
        <w:tab/>
        <w:t>Prof.Dr. O.H. Swank</w:t>
      </w:r>
    </w:p>
    <w:p w:rsidR="0016633D" w:rsidRPr="00AF246A" w:rsidRDefault="0016633D" w:rsidP="0016633D">
      <w:pPr>
        <w:spacing w:line="360" w:lineRule="auto"/>
        <w:jc w:val="both"/>
        <w:rPr>
          <w:sz w:val="24"/>
          <w:szCs w:val="24"/>
        </w:rPr>
      </w:pPr>
    </w:p>
    <w:p w:rsidR="0016633D" w:rsidRPr="006C0A6C" w:rsidRDefault="0016633D" w:rsidP="0016633D">
      <w:pPr>
        <w:spacing w:line="360" w:lineRule="auto"/>
        <w:jc w:val="both"/>
      </w:pPr>
    </w:p>
    <w:p w:rsidR="0016633D" w:rsidRPr="006C0A6C" w:rsidRDefault="0016633D" w:rsidP="0016633D">
      <w:pPr>
        <w:spacing w:line="360" w:lineRule="auto"/>
        <w:jc w:val="both"/>
      </w:pPr>
    </w:p>
    <w:p w:rsidR="0016633D" w:rsidRPr="006C0A6C" w:rsidRDefault="0016633D" w:rsidP="0016633D">
      <w:pPr>
        <w:spacing w:line="360" w:lineRule="auto"/>
        <w:jc w:val="both"/>
      </w:pPr>
    </w:p>
    <w:p w:rsidR="0016633D" w:rsidRPr="006C0A6C" w:rsidRDefault="0016633D" w:rsidP="0016633D">
      <w:pPr>
        <w:spacing w:line="360" w:lineRule="auto"/>
        <w:jc w:val="both"/>
      </w:pPr>
    </w:p>
    <w:p w:rsidR="0016633D" w:rsidRPr="006C0A6C" w:rsidRDefault="0016633D" w:rsidP="0016633D">
      <w:pPr>
        <w:spacing w:line="360" w:lineRule="auto"/>
        <w:jc w:val="both"/>
      </w:pPr>
    </w:p>
    <w:p w:rsidR="0016633D" w:rsidRPr="006C0A6C" w:rsidRDefault="0016633D" w:rsidP="0016633D">
      <w:pPr>
        <w:spacing w:line="360" w:lineRule="auto"/>
        <w:jc w:val="both"/>
      </w:pPr>
    </w:p>
    <w:p w:rsidR="0016633D" w:rsidRPr="006C0A6C" w:rsidRDefault="0016633D" w:rsidP="0016633D">
      <w:pPr>
        <w:spacing w:line="360" w:lineRule="auto"/>
        <w:jc w:val="both"/>
      </w:pPr>
    </w:p>
    <w:p w:rsidR="0016633D" w:rsidRPr="006C0A6C" w:rsidRDefault="0016633D" w:rsidP="0016633D">
      <w:pPr>
        <w:spacing w:line="360" w:lineRule="auto"/>
        <w:jc w:val="both"/>
      </w:pPr>
    </w:p>
    <w:p w:rsidR="0016633D" w:rsidRPr="006C0A6C" w:rsidRDefault="0016633D" w:rsidP="0016633D">
      <w:pPr>
        <w:spacing w:line="360" w:lineRule="auto"/>
        <w:jc w:val="both"/>
      </w:pPr>
    </w:p>
    <w:p w:rsidR="0016633D" w:rsidRPr="00AF246A" w:rsidRDefault="0016633D" w:rsidP="0016633D">
      <w:pPr>
        <w:spacing w:line="360" w:lineRule="auto"/>
        <w:jc w:val="both"/>
        <w:rPr>
          <w:sz w:val="24"/>
          <w:szCs w:val="24"/>
        </w:rPr>
      </w:pPr>
    </w:p>
    <w:p w:rsidR="0016633D" w:rsidRPr="00AF246A" w:rsidRDefault="0016633D" w:rsidP="0016633D">
      <w:pPr>
        <w:spacing w:line="360" w:lineRule="auto"/>
        <w:jc w:val="both"/>
        <w:rPr>
          <w:sz w:val="24"/>
          <w:szCs w:val="24"/>
        </w:rPr>
      </w:pPr>
      <w:r w:rsidRPr="00AF246A">
        <w:rPr>
          <w:sz w:val="24"/>
          <w:szCs w:val="24"/>
        </w:rPr>
        <w:t>Naam:</w:t>
      </w:r>
      <w:r w:rsidRPr="00AF246A">
        <w:rPr>
          <w:sz w:val="24"/>
          <w:szCs w:val="24"/>
        </w:rPr>
        <w:tab/>
      </w:r>
      <w:r w:rsidRPr="00AF246A">
        <w:rPr>
          <w:sz w:val="24"/>
          <w:szCs w:val="24"/>
        </w:rPr>
        <w:tab/>
      </w:r>
      <w:r w:rsidRPr="00AF246A">
        <w:rPr>
          <w:sz w:val="24"/>
          <w:szCs w:val="24"/>
        </w:rPr>
        <w:tab/>
        <w:t>Dexter Voskamp</w:t>
      </w:r>
    </w:p>
    <w:p w:rsidR="0016633D" w:rsidRPr="00AF246A" w:rsidRDefault="0016633D" w:rsidP="0016633D">
      <w:pPr>
        <w:spacing w:line="360" w:lineRule="auto"/>
        <w:jc w:val="both"/>
        <w:rPr>
          <w:sz w:val="24"/>
          <w:szCs w:val="24"/>
        </w:rPr>
      </w:pPr>
      <w:r w:rsidRPr="00AF246A">
        <w:rPr>
          <w:sz w:val="24"/>
          <w:szCs w:val="24"/>
        </w:rPr>
        <w:t>Studentnummer:</w:t>
      </w:r>
      <w:r w:rsidRPr="00AF246A">
        <w:rPr>
          <w:sz w:val="24"/>
          <w:szCs w:val="24"/>
        </w:rPr>
        <w:tab/>
        <w:t>359400</w:t>
      </w:r>
    </w:p>
    <w:p w:rsidR="0016633D" w:rsidRPr="00AF246A" w:rsidRDefault="0016633D" w:rsidP="0016633D">
      <w:pPr>
        <w:spacing w:line="360" w:lineRule="auto"/>
        <w:jc w:val="both"/>
        <w:rPr>
          <w:sz w:val="24"/>
          <w:szCs w:val="24"/>
        </w:rPr>
      </w:pPr>
      <w:r w:rsidRPr="00AF246A">
        <w:rPr>
          <w:sz w:val="24"/>
          <w:szCs w:val="24"/>
        </w:rPr>
        <w:t xml:space="preserve">E-mailadres: </w:t>
      </w:r>
      <w:r w:rsidRPr="00AF246A">
        <w:rPr>
          <w:sz w:val="24"/>
          <w:szCs w:val="24"/>
        </w:rPr>
        <w:tab/>
      </w:r>
      <w:r w:rsidRPr="00AF246A">
        <w:rPr>
          <w:sz w:val="24"/>
          <w:szCs w:val="24"/>
        </w:rPr>
        <w:tab/>
        <w:t>d.l.voskamp@gmail.com</w:t>
      </w:r>
    </w:p>
    <w:sdt>
      <w:sdtPr>
        <w:rPr>
          <w:rFonts w:eastAsiaTheme="minorHAnsi" w:cstheme="minorBidi"/>
          <w:b w:val="0"/>
          <w:bCs w:val="0"/>
          <w:sz w:val="22"/>
          <w:szCs w:val="22"/>
        </w:rPr>
        <w:id w:val="366960201"/>
        <w:docPartObj>
          <w:docPartGallery w:val="Table of Contents"/>
          <w:docPartUnique/>
        </w:docPartObj>
      </w:sdtPr>
      <w:sdtEndPr>
        <w:rPr>
          <w:rFonts w:eastAsiaTheme="minorEastAsia"/>
        </w:rPr>
      </w:sdtEndPr>
      <w:sdtContent>
        <w:p w:rsidR="00205160" w:rsidRDefault="00205160">
          <w:pPr>
            <w:pStyle w:val="TOCHeading"/>
          </w:pPr>
          <w:r>
            <w:t>Inhoud</w:t>
          </w:r>
        </w:p>
        <w:p w:rsidR="0052328B" w:rsidRDefault="008C65FB">
          <w:pPr>
            <w:pStyle w:val="TOC1"/>
            <w:tabs>
              <w:tab w:val="right" w:leader="dot" w:pos="9205"/>
            </w:tabs>
            <w:rPr>
              <w:noProof/>
            </w:rPr>
          </w:pPr>
          <w:r w:rsidRPr="00AF246A">
            <w:rPr>
              <w:sz w:val="24"/>
              <w:szCs w:val="24"/>
            </w:rPr>
            <w:fldChar w:fldCharType="begin"/>
          </w:r>
          <w:r w:rsidR="00205160" w:rsidRPr="00AF246A">
            <w:rPr>
              <w:sz w:val="24"/>
              <w:szCs w:val="24"/>
            </w:rPr>
            <w:instrText xml:space="preserve"> TOC \o "1-3" \h \z \u </w:instrText>
          </w:r>
          <w:r w:rsidRPr="00AF246A">
            <w:rPr>
              <w:sz w:val="24"/>
              <w:szCs w:val="24"/>
            </w:rPr>
            <w:fldChar w:fldCharType="separate"/>
          </w:r>
          <w:hyperlink w:anchor="_Toc427930499" w:history="1">
            <w:r w:rsidR="0052328B" w:rsidRPr="00EC6707">
              <w:rPr>
                <w:rStyle w:val="Hyperlink"/>
                <w:noProof/>
              </w:rPr>
              <w:t>1. Inleiding</w:t>
            </w:r>
            <w:r w:rsidR="0052328B">
              <w:rPr>
                <w:noProof/>
                <w:webHidden/>
              </w:rPr>
              <w:tab/>
            </w:r>
            <w:r w:rsidR="0052328B">
              <w:rPr>
                <w:noProof/>
                <w:webHidden/>
              </w:rPr>
              <w:fldChar w:fldCharType="begin"/>
            </w:r>
            <w:r w:rsidR="0052328B">
              <w:rPr>
                <w:noProof/>
                <w:webHidden/>
              </w:rPr>
              <w:instrText xml:space="preserve"> PAGEREF _Toc427930499 \h </w:instrText>
            </w:r>
            <w:r w:rsidR="0052328B">
              <w:rPr>
                <w:noProof/>
                <w:webHidden/>
              </w:rPr>
            </w:r>
            <w:r w:rsidR="0052328B">
              <w:rPr>
                <w:noProof/>
                <w:webHidden/>
              </w:rPr>
              <w:fldChar w:fldCharType="separate"/>
            </w:r>
            <w:r w:rsidR="0052328B">
              <w:rPr>
                <w:noProof/>
                <w:webHidden/>
              </w:rPr>
              <w:t>3</w:t>
            </w:r>
            <w:r w:rsidR="0052328B">
              <w:rPr>
                <w:noProof/>
                <w:webHidden/>
              </w:rPr>
              <w:fldChar w:fldCharType="end"/>
            </w:r>
          </w:hyperlink>
        </w:p>
        <w:p w:rsidR="0052328B" w:rsidRDefault="002E022E">
          <w:pPr>
            <w:pStyle w:val="TOC1"/>
            <w:tabs>
              <w:tab w:val="right" w:leader="dot" w:pos="9205"/>
            </w:tabs>
            <w:rPr>
              <w:noProof/>
            </w:rPr>
          </w:pPr>
          <w:hyperlink w:anchor="_Toc427930500" w:history="1">
            <w:r w:rsidR="0052328B" w:rsidRPr="00EC6707">
              <w:rPr>
                <w:rStyle w:val="Hyperlink"/>
                <w:noProof/>
                <w:shd w:val="clear" w:color="auto" w:fill="FFFFFF"/>
              </w:rPr>
              <w:t>2. Het model</w:t>
            </w:r>
            <w:r w:rsidR="0052328B">
              <w:rPr>
                <w:noProof/>
                <w:webHidden/>
              </w:rPr>
              <w:tab/>
            </w:r>
            <w:r w:rsidR="0052328B">
              <w:rPr>
                <w:noProof/>
                <w:webHidden/>
              </w:rPr>
              <w:fldChar w:fldCharType="begin"/>
            </w:r>
            <w:r w:rsidR="0052328B">
              <w:rPr>
                <w:noProof/>
                <w:webHidden/>
              </w:rPr>
              <w:instrText xml:space="preserve"> PAGEREF _Toc427930500 \h </w:instrText>
            </w:r>
            <w:r w:rsidR="0052328B">
              <w:rPr>
                <w:noProof/>
                <w:webHidden/>
              </w:rPr>
            </w:r>
            <w:r w:rsidR="0052328B">
              <w:rPr>
                <w:noProof/>
                <w:webHidden/>
              </w:rPr>
              <w:fldChar w:fldCharType="separate"/>
            </w:r>
            <w:r w:rsidR="0052328B">
              <w:rPr>
                <w:noProof/>
                <w:webHidden/>
              </w:rPr>
              <w:t>7</w:t>
            </w:r>
            <w:r w:rsidR="0052328B">
              <w:rPr>
                <w:noProof/>
                <w:webHidden/>
              </w:rPr>
              <w:fldChar w:fldCharType="end"/>
            </w:r>
          </w:hyperlink>
        </w:p>
        <w:p w:rsidR="0052328B" w:rsidRDefault="002E022E">
          <w:pPr>
            <w:pStyle w:val="TOC1"/>
            <w:tabs>
              <w:tab w:val="right" w:leader="dot" w:pos="9205"/>
            </w:tabs>
            <w:rPr>
              <w:noProof/>
            </w:rPr>
          </w:pPr>
          <w:hyperlink w:anchor="_Toc427930501" w:history="1">
            <w:r w:rsidR="0052328B" w:rsidRPr="00EC6707">
              <w:rPr>
                <w:rStyle w:val="Hyperlink"/>
                <w:noProof/>
                <w:shd w:val="clear" w:color="auto" w:fill="FFFFFF"/>
              </w:rPr>
              <w:t>3. Analyse</w:t>
            </w:r>
            <w:r w:rsidR="0052328B">
              <w:rPr>
                <w:noProof/>
                <w:webHidden/>
              </w:rPr>
              <w:tab/>
            </w:r>
            <w:r w:rsidR="0052328B">
              <w:rPr>
                <w:noProof/>
                <w:webHidden/>
              </w:rPr>
              <w:fldChar w:fldCharType="begin"/>
            </w:r>
            <w:r w:rsidR="0052328B">
              <w:rPr>
                <w:noProof/>
                <w:webHidden/>
              </w:rPr>
              <w:instrText xml:space="preserve"> PAGEREF _Toc427930501 \h </w:instrText>
            </w:r>
            <w:r w:rsidR="0052328B">
              <w:rPr>
                <w:noProof/>
                <w:webHidden/>
              </w:rPr>
            </w:r>
            <w:r w:rsidR="0052328B">
              <w:rPr>
                <w:noProof/>
                <w:webHidden/>
              </w:rPr>
              <w:fldChar w:fldCharType="separate"/>
            </w:r>
            <w:r w:rsidR="0052328B">
              <w:rPr>
                <w:noProof/>
                <w:webHidden/>
              </w:rPr>
              <w:t>8</w:t>
            </w:r>
            <w:r w:rsidR="0052328B">
              <w:rPr>
                <w:noProof/>
                <w:webHidden/>
              </w:rPr>
              <w:fldChar w:fldCharType="end"/>
            </w:r>
          </w:hyperlink>
        </w:p>
        <w:p w:rsidR="0052328B" w:rsidRDefault="002E022E">
          <w:pPr>
            <w:pStyle w:val="TOC2"/>
            <w:tabs>
              <w:tab w:val="right" w:leader="dot" w:pos="9205"/>
            </w:tabs>
            <w:rPr>
              <w:noProof/>
            </w:rPr>
          </w:pPr>
          <w:hyperlink w:anchor="_Toc427930502" w:history="1">
            <w:r w:rsidR="0052328B" w:rsidRPr="00EC6707">
              <w:rPr>
                <w:rStyle w:val="Hyperlink"/>
                <w:noProof/>
                <w:shd w:val="clear" w:color="auto" w:fill="FFFFFF"/>
              </w:rPr>
              <w:t>3.1 Strategieën bij twee periodes</w:t>
            </w:r>
            <w:r w:rsidR="0052328B">
              <w:rPr>
                <w:noProof/>
                <w:webHidden/>
              </w:rPr>
              <w:tab/>
            </w:r>
            <w:r w:rsidR="0052328B">
              <w:rPr>
                <w:noProof/>
                <w:webHidden/>
              </w:rPr>
              <w:fldChar w:fldCharType="begin"/>
            </w:r>
            <w:r w:rsidR="0052328B">
              <w:rPr>
                <w:noProof/>
                <w:webHidden/>
              </w:rPr>
              <w:instrText xml:space="preserve"> PAGEREF _Toc427930502 \h </w:instrText>
            </w:r>
            <w:r w:rsidR="0052328B">
              <w:rPr>
                <w:noProof/>
                <w:webHidden/>
              </w:rPr>
            </w:r>
            <w:r w:rsidR="0052328B">
              <w:rPr>
                <w:noProof/>
                <w:webHidden/>
              </w:rPr>
              <w:fldChar w:fldCharType="separate"/>
            </w:r>
            <w:r w:rsidR="0052328B">
              <w:rPr>
                <w:noProof/>
                <w:webHidden/>
              </w:rPr>
              <w:t>8</w:t>
            </w:r>
            <w:r w:rsidR="0052328B">
              <w:rPr>
                <w:noProof/>
                <w:webHidden/>
              </w:rPr>
              <w:fldChar w:fldCharType="end"/>
            </w:r>
          </w:hyperlink>
        </w:p>
        <w:p w:rsidR="0052328B" w:rsidRDefault="002E022E">
          <w:pPr>
            <w:pStyle w:val="TOC3"/>
            <w:tabs>
              <w:tab w:val="right" w:leader="dot" w:pos="9205"/>
            </w:tabs>
            <w:rPr>
              <w:noProof/>
            </w:rPr>
          </w:pPr>
          <w:hyperlink w:anchor="_Toc427930503" w:history="1">
            <w:r w:rsidR="0052328B" w:rsidRPr="00EC6707">
              <w:rPr>
                <w:rStyle w:val="Hyperlink"/>
                <w:noProof/>
              </w:rPr>
              <w:t>3.1.1 Regime 1</w:t>
            </w:r>
            <w:r w:rsidR="0052328B">
              <w:rPr>
                <w:noProof/>
                <w:webHidden/>
              </w:rPr>
              <w:tab/>
            </w:r>
            <w:r w:rsidR="0052328B">
              <w:rPr>
                <w:noProof/>
                <w:webHidden/>
              </w:rPr>
              <w:fldChar w:fldCharType="begin"/>
            </w:r>
            <w:r w:rsidR="0052328B">
              <w:rPr>
                <w:noProof/>
                <w:webHidden/>
              </w:rPr>
              <w:instrText xml:space="preserve"> PAGEREF _Toc427930503 \h </w:instrText>
            </w:r>
            <w:r w:rsidR="0052328B">
              <w:rPr>
                <w:noProof/>
                <w:webHidden/>
              </w:rPr>
            </w:r>
            <w:r w:rsidR="0052328B">
              <w:rPr>
                <w:noProof/>
                <w:webHidden/>
              </w:rPr>
              <w:fldChar w:fldCharType="separate"/>
            </w:r>
            <w:r w:rsidR="0052328B">
              <w:rPr>
                <w:noProof/>
                <w:webHidden/>
              </w:rPr>
              <w:t>8</w:t>
            </w:r>
            <w:r w:rsidR="0052328B">
              <w:rPr>
                <w:noProof/>
                <w:webHidden/>
              </w:rPr>
              <w:fldChar w:fldCharType="end"/>
            </w:r>
          </w:hyperlink>
        </w:p>
        <w:p w:rsidR="0052328B" w:rsidRDefault="002E022E">
          <w:pPr>
            <w:pStyle w:val="TOC3"/>
            <w:tabs>
              <w:tab w:val="right" w:leader="dot" w:pos="9205"/>
            </w:tabs>
            <w:rPr>
              <w:noProof/>
            </w:rPr>
          </w:pPr>
          <w:hyperlink w:anchor="_Toc427930504" w:history="1">
            <w:r w:rsidR="0052328B" w:rsidRPr="00EC6707">
              <w:rPr>
                <w:rStyle w:val="Hyperlink"/>
                <w:noProof/>
              </w:rPr>
              <w:t>3.1.2 Regime 2</w:t>
            </w:r>
            <w:r w:rsidR="0052328B">
              <w:rPr>
                <w:noProof/>
                <w:webHidden/>
              </w:rPr>
              <w:tab/>
            </w:r>
            <w:r w:rsidR="0052328B">
              <w:rPr>
                <w:noProof/>
                <w:webHidden/>
              </w:rPr>
              <w:fldChar w:fldCharType="begin"/>
            </w:r>
            <w:r w:rsidR="0052328B">
              <w:rPr>
                <w:noProof/>
                <w:webHidden/>
              </w:rPr>
              <w:instrText xml:space="preserve"> PAGEREF _Toc427930504 \h </w:instrText>
            </w:r>
            <w:r w:rsidR="0052328B">
              <w:rPr>
                <w:noProof/>
                <w:webHidden/>
              </w:rPr>
            </w:r>
            <w:r w:rsidR="0052328B">
              <w:rPr>
                <w:noProof/>
                <w:webHidden/>
              </w:rPr>
              <w:fldChar w:fldCharType="separate"/>
            </w:r>
            <w:r w:rsidR="0052328B">
              <w:rPr>
                <w:noProof/>
                <w:webHidden/>
              </w:rPr>
              <w:t>9</w:t>
            </w:r>
            <w:r w:rsidR="0052328B">
              <w:rPr>
                <w:noProof/>
                <w:webHidden/>
              </w:rPr>
              <w:fldChar w:fldCharType="end"/>
            </w:r>
          </w:hyperlink>
        </w:p>
        <w:p w:rsidR="0052328B" w:rsidRDefault="002E022E">
          <w:pPr>
            <w:pStyle w:val="TOC3"/>
            <w:tabs>
              <w:tab w:val="right" w:leader="dot" w:pos="9205"/>
            </w:tabs>
            <w:rPr>
              <w:noProof/>
            </w:rPr>
          </w:pPr>
          <w:hyperlink w:anchor="_Toc427930505" w:history="1">
            <w:r w:rsidR="0052328B" w:rsidRPr="00EC6707">
              <w:rPr>
                <w:rStyle w:val="Hyperlink"/>
                <w:noProof/>
              </w:rPr>
              <w:t>3.1.3 Resultaten uit regime 1 en 2 bij twee perioden</w:t>
            </w:r>
            <w:r w:rsidR="0052328B">
              <w:rPr>
                <w:noProof/>
                <w:webHidden/>
              </w:rPr>
              <w:tab/>
            </w:r>
            <w:r w:rsidR="0052328B">
              <w:rPr>
                <w:noProof/>
                <w:webHidden/>
              </w:rPr>
              <w:fldChar w:fldCharType="begin"/>
            </w:r>
            <w:r w:rsidR="0052328B">
              <w:rPr>
                <w:noProof/>
                <w:webHidden/>
              </w:rPr>
              <w:instrText xml:space="preserve"> PAGEREF _Toc427930505 \h </w:instrText>
            </w:r>
            <w:r w:rsidR="0052328B">
              <w:rPr>
                <w:noProof/>
                <w:webHidden/>
              </w:rPr>
            </w:r>
            <w:r w:rsidR="0052328B">
              <w:rPr>
                <w:noProof/>
                <w:webHidden/>
              </w:rPr>
              <w:fldChar w:fldCharType="separate"/>
            </w:r>
            <w:r w:rsidR="0052328B">
              <w:rPr>
                <w:noProof/>
                <w:webHidden/>
              </w:rPr>
              <w:t>11</w:t>
            </w:r>
            <w:r w:rsidR="0052328B">
              <w:rPr>
                <w:noProof/>
                <w:webHidden/>
              </w:rPr>
              <w:fldChar w:fldCharType="end"/>
            </w:r>
          </w:hyperlink>
        </w:p>
        <w:p w:rsidR="0052328B" w:rsidRDefault="002E022E">
          <w:pPr>
            <w:pStyle w:val="TOC2"/>
            <w:tabs>
              <w:tab w:val="right" w:leader="dot" w:pos="9205"/>
            </w:tabs>
            <w:rPr>
              <w:noProof/>
            </w:rPr>
          </w:pPr>
          <w:hyperlink w:anchor="_Toc427930506" w:history="1">
            <w:r w:rsidR="0052328B" w:rsidRPr="00EC6707">
              <w:rPr>
                <w:rStyle w:val="Hyperlink"/>
                <w:noProof/>
                <w:shd w:val="clear" w:color="auto" w:fill="FFFFFF"/>
              </w:rPr>
              <w:t>3.2 Strategieën bij een oneindig aantal periodes</w:t>
            </w:r>
            <w:r w:rsidR="0052328B">
              <w:rPr>
                <w:noProof/>
                <w:webHidden/>
              </w:rPr>
              <w:tab/>
            </w:r>
            <w:r w:rsidR="0052328B">
              <w:rPr>
                <w:noProof/>
                <w:webHidden/>
              </w:rPr>
              <w:fldChar w:fldCharType="begin"/>
            </w:r>
            <w:r w:rsidR="0052328B">
              <w:rPr>
                <w:noProof/>
                <w:webHidden/>
              </w:rPr>
              <w:instrText xml:space="preserve"> PAGEREF _Toc427930506 \h </w:instrText>
            </w:r>
            <w:r w:rsidR="0052328B">
              <w:rPr>
                <w:noProof/>
                <w:webHidden/>
              </w:rPr>
            </w:r>
            <w:r w:rsidR="0052328B">
              <w:rPr>
                <w:noProof/>
                <w:webHidden/>
              </w:rPr>
              <w:fldChar w:fldCharType="separate"/>
            </w:r>
            <w:r w:rsidR="0052328B">
              <w:rPr>
                <w:noProof/>
                <w:webHidden/>
              </w:rPr>
              <w:t>12</w:t>
            </w:r>
            <w:r w:rsidR="0052328B">
              <w:rPr>
                <w:noProof/>
                <w:webHidden/>
              </w:rPr>
              <w:fldChar w:fldCharType="end"/>
            </w:r>
          </w:hyperlink>
        </w:p>
        <w:p w:rsidR="0052328B" w:rsidRDefault="002E022E">
          <w:pPr>
            <w:pStyle w:val="TOC3"/>
            <w:tabs>
              <w:tab w:val="right" w:leader="dot" w:pos="9205"/>
            </w:tabs>
            <w:rPr>
              <w:noProof/>
            </w:rPr>
          </w:pPr>
          <w:hyperlink w:anchor="_Toc427930507" w:history="1">
            <w:r w:rsidR="0052328B" w:rsidRPr="00EC6707">
              <w:rPr>
                <w:rStyle w:val="Hyperlink"/>
                <w:noProof/>
              </w:rPr>
              <w:t>3.2.1 Regime 1</w:t>
            </w:r>
            <w:r w:rsidR="0052328B">
              <w:rPr>
                <w:noProof/>
                <w:webHidden/>
              </w:rPr>
              <w:tab/>
            </w:r>
            <w:r w:rsidR="0052328B">
              <w:rPr>
                <w:noProof/>
                <w:webHidden/>
              </w:rPr>
              <w:fldChar w:fldCharType="begin"/>
            </w:r>
            <w:r w:rsidR="0052328B">
              <w:rPr>
                <w:noProof/>
                <w:webHidden/>
              </w:rPr>
              <w:instrText xml:space="preserve"> PAGEREF _Toc427930507 \h </w:instrText>
            </w:r>
            <w:r w:rsidR="0052328B">
              <w:rPr>
                <w:noProof/>
                <w:webHidden/>
              </w:rPr>
            </w:r>
            <w:r w:rsidR="0052328B">
              <w:rPr>
                <w:noProof/>
                <w:webHidden/>
              </w:rPr>
              <w:fldChar w:fldCharType="separate"/>
            </w:r>
            <w:r w:rsidR="0052328B">
              <w:rPr>
                <w:noProof/>
                <w:webHidden/>
              </w:rPr>
              <w:t>13</w:t>
            </w:r>
            <w:r w:rsidR="0052328B">
              <w:rPr>
                <w:noProof/>
                <w:webHidden/>
              </w:rPr>
              <w:fldChar w:fldCharType="end"/>
            </w:r>
          </w:hyperlink>
        </w:p>
        <w:p w:rsidR="0052328B" w:rsidRDefault="002E022E">
          <w:pPr>
            <w:pStyle w:val="TOC3"/>
            <w:tabs>
              <w:tab w:val="right" w:leader="dot" w:pos="9205"/>
            </w:tabs>
            <w:rPr>
              <w:noProof/>
            </w:rPr>
          </w:pPr>
          <w:hyperlink w:anchor="_Toc427930508" w:history="1">
            <w:r w:rsidR="0052328B" w:rsidRPr="00EC6707">
              <w:rPr>
                <w:rStyle w:val="Hyperlink"/>
                <w:noProof/>
              </w:rPr>
              <w:t>3.2.2 Regime 2</w:t>
            </w:r>
            <w:r w:rsidR="0052328B">
              <w:rPr>
                <w:noProof/>
                <w:webHidden/>
              </w:rPr>
              <w:tab/>
            </w:r>
            <w:r w:rsidR="0052328B">
              <w:rPr>
                <w:noProof/>
                <w:webHidden/>
              </w:rPr>
              <w:fldChar w:fldCharType="begin"/>
            </w:r>
            <w:r w:rsidR="0052328B">
              <w:rPr>
                <w:noProof/>
                <w:webHidden/>
              </w:rPr>
              <w:instrText xml:space="preserve"> PAGEREF _Toc427930508 \h </w:instrText>
            </w:r>
            <w:r w:rsidR="0052328B">
              <w:rPr>
                <w:noProof/>
                <w:webHidden/>
              </w:rPr>
            </w:r>
            <w:r w:rsidR="0052328B">
              <w:rPr>
                <w:noProof/>
                <w:webHidden/>
              </w:rPr>
              <w:fldChar w:fldCharType="separate"/>
            </w:r>
            <w:r w:rsidR="0052328B">
              <w:rPr>
                <w:noProof/>
                <w:webHidden/>
              </w:rPr>
              <w:t>15</w:t>
            </w:r>
            <w:r w:rsidR="0052328B">
              <w:rPr>
                <w:noProof/>
                <w:webHidden/>
              </w:rPr>
              <w:fldChar w:fldCharType="end"/>
            </w:r>
          </w:hyperlink>
        </w:p>
        <w:p w:rsidR="0052328B" w:rsidRDefault="002E022E">
          <w:pPr>
            <w:pStyle w:val="TOC3"/>
            <w:tabs>
              <w:tab w:val="right" w:leader="dot" w:pos="9205"/>
            </w:tabs>
            <w:rPr>
              <w:noProof/>
            </w:rPr>
          </w:pPr>
          <w:hyperlink w:anchor="_Toc427930509" w:history="1">
            <w:r w:rsidR="0052328B" w:rsidRPr="00EC6707">
              <w:rPr>
                <w:rStyle w:val="Hyperlink"/>
                <w:noProof/>
              </w:rPr>
              <w:t>3.2.3 Resultaten uit regime 1 en 2 bij een oneindig aantal periodes</w:t>
            </w:r>
            <w:r w:rsidR="0052328B">
              <w:rPr>
                <w:noProof/>
                <w:webHidden/>
              </w:rPr>
              <w:tab/>
            </w:r>
            <w:r w:rsidR="0052328B">
              <w:rPr>
                <w:noProof/>
                <w:webHidden/>
              </w:rPr>
              <w:fldChar w:fldCharType="begin"/>
            </w:r>
            <w:r w:rsidR="0052328B">
              <w:rPr>
                <w:noProof/>
                <w:webHidden/>
              </w:rPr>
              <w:instrText xml:space="preserve"> PAGEREF _Toc427930509 \h </w:instrText>
            </w:r>
            <w:r w:rsidR="0052328B">
              <w:rPr>
                <w:noProof/>
                <w:webHidden/>
              </w:rPr>
            </w:r>
            <w:r w:rsidR="0052328B">
              <w:rPr>
                <w:noProof/>
                <w:webHidden/>
              </w:rPr>
              <w:fldChar w:fldCharType="separate"/>
            </w:r>
            <w:r w:rsidR="0052328B">
              <w:rPr>
                <w:noProof/>
                <w:webHidden/>
              </w:rPr>
              <w:t>16</w:t>
            </w:r>
            <w:r w:rsidR="0052328B">
              <w:rPr>
                <w:noProof/>
                <w:webHidden/>
              </w:rPr>
              <w:fldChar w:fldCharType="end"/>
            </w:r>
          </w:hyperlink>
        </w:p>
        <w:p w:rsidR="0052328B" w:rsidRDefault="002E022E">
          <w:pPr>
            <w:pStyle w:val="TOC1"/>
            <w:tabs>
              <w:tab w:val="right" w:leader="dot" w:pos="9205"/>
            </w:tabs>
            <w:rPr>
              <w:noProof/>
            </w:rPr>
          </w:pPr>
          <w:hyperlink w:anchor="_Toc427930510" w:history="1">
            <w:r w:rsidR="0052328B" w:rsidRPr="00EC6707">
              <w:rPr>
                <w:rStyle w:val="Hyperlink"/>
                <w:noProof/>
                <w:shd w:val="clear" w:color="auto" w:fill="FFFFFF"/>
              </w:rPr>
              <w:t>4. Conclusie</w:t>
            </w:r>
            <w:r w:rsidR="0052328B">
              <w:rPr>
                <w:noProof/>
                <w:webHidden/>
              </w:rPr>
              <w:tab/>
            </w:r>
            <w:r w:rsidR="0052328B">
              <w:rPr>
                <w:noProof/>
                <w:webHidden/>
              </w:rPr>
              <w:fldChar w:fldCharType="begin"/>
            </w:r>
            <w:r w:rsidR="0052328B">
              <w:rPr>
                <w:noProof/>
                <w:webHidden/>
              </w:rPr>
              <w:instrText xml:space="preserve"> PAGEREF _Toc427930510 \h </w:instrText>
            </w:r>
            <w:r w:rsidR="0052328B">
              <w:rPr>
                <w:noProof/>
                <w:webHidden/>
              </w:rPr>
            </w:r>
            <w:r w:rsidR="0052328B">
              <w:rPr>
                <w:noProof/>
                <w:webHidden/>
              </w:rPr>
              <w:fldChar w:fldCharType="separate"/>
            </w:r>
            <w:r w:rsidR="0052328B">
              <w:rPr>
                <w:noProof/>
                <w:webHidden/>
              </w:rPr>
              <w:t>17</w:t>
            </w:r>
            <w:r w:rsidR="0052328B">
              <w:rPr>
                <w:noProof/>
                <w:webHidden/>
              </w:rPr>
              <w:fldChar w:fldCharType="end"/>
            </w:r>
          </w:hyperlink>
        </w:p>
        <w:p w:rsidR="0052328B" w:rsidRDefault="002E022E">
          <w:pPr>
            <w:pStyle w:val="TOC1"/>
            <w:tabs>
              <w:tab w:val="right" w:leader="dot" w:pos="9205"/>
            </w:tabs>
            <w:rPr>
              <w:noProof/>
            </w:rPr>
          </w:pPr>
          <w:hyperlink w:anchor="_Toc427930511" w:history="1">
            <w:r w:rsidR="0052328B" w:rsidRPr="00EC6707">
              <w:rPr>
                <w:rStyle w:val="Hyperlink"/>
                <w:noProof/>
              </w:rPr>
              <w:t>5. Bijlagen</w:t>
            </w:r>
            <w:r w:rsidR="0052328B">
              <w:rPr>
                <w:noProof/>
                <w:webHidden/>
              </w:rPr>
              <w:tab/>
            </w:r>
            <w:r w:rsidR="0052328B">
              <w:rPr>
                <w:noProof/>
                <w:webHidden/>
              </w:rPr>
              <w:fldChar w:fldCharType="begin"/>
            </w:r>
            <w:r w:rsidR="0052328B">
              <w:rPr>
                <w:noProof/>
                <w:webHidden/>
              </w:rPr>
              <w:instrText xml:space="preserve"> PAGEREF _Toc427930511 \h </w:instrText>
            </w:r>
            <w:r w:rsidR="0052328B">
              <w:rPr>
                <w:noProof/>
                <w:webHidden/>
              </w:rPr>
            </w:r>
            <w:r w:rsidR="0052328B">
              <w:rPr>
                <w:noProof/>
                <w:webHidden/>
              </w:rPr>
              <w:fldChar w:fldCharType="separate"/>
            </w:r>
            <w:r w:rsidR="0052328B">
              <w:rPr>
                <w:noProof/>
                <w:webHidden/>
              </w:rPr>
              <w:t>19</w:t>
            </w:r>
            <w:r w:rsidR="0052328B">
              <w:rPr>
                <w:noProof/>
                <w:webHidden/>
              </w:rPr>
              <w:fldChar w:fldCharType="end"/>
            </w:r>
          </w:hyperlink>
        </w:p>
        <w:p w:rsidR="0052328B" w:rsidRDefault="002E022E">
          <w:pPr>
            <w:pStyle w:val="TOC1"/>
            <w:tabs>
              <w:tab w:val="right" w:leader="dot" w:pos="9205"/>
            </w:tabs>
            <w:rPr>
              <w:noProof/>
            </w:rPr>
          </w:pPr>
          <w:hyperlink w:anchor="_Toc427930512" w:history="1">
            <w:r w:rsidR="0052328B" w:rsidRPr="00EC6707">
              <w:rPr>
                <w:rStyle w:val="Hyperlink"/>
                <w:noProof/>
                <w:lang w:val="en-GB"/>
              </w:rPr>
              <w:t>Literatuur</w:t>
            </w:r>
            <w:r w:rsidR="0052328B">
              <w:rPr>
                <w:noProof/>
                <w:webHidden/>
              </w:rPr>
              <w:tab/>
            </w:r>
            <w:r w:rsidR="0052328B">
              <w:rPr>
                <w:noProof/>
                <w:webHidden/>
              </w:rPr>
              <w:fldChar w:fldCharType="begin"/>
            </w:r>
            <w:r w:rsidR="0052328B">
              <w:rPr>
                <w:noProof/>
                <w:webHidden/>
              </w:rPr>
              <w:instrText xml:space="preserve"> PAGEREF _Toc427930512 \h </w:instrText>
            </w:r>
            <w:r w:rsidR="0052328B">
              <w:rPr>
                <w:noProof/>
                <w:webHidden/>
              </w:rPr>
            </w:r>
            <w:r w:rsidR="0052328B">
              <w:rPr>
                <w:noProof/>
                <w:webHidden/>
              </w:rPr>
              <w:fldChar w:fldCharType="separate"/>
            </w:r>
            <w:r w:rsidR="0052328B">
              <w:rPr>
                <w:noProof/>
                <w:webHidden/>
              </w:rPr>
              <w:t>22</w:t>
            </w:r>
            <w:r w:rsidR="0052328B">
              <w:rPr>
                <w:noProof/>
                <w:webHidden/>
              </w:rPr>
              <w:fldChar w:fldCharType="end"/>
            </w:r>
          </w:hyperlink>
        </w:p>
        <w:p w:rsidR="00205160" w:rsidRDefault="008C65FB">
          <w:r w:rsidRPr="00AF246A">
            <w:rPr>
              <w:sz w:val="24"/>
              <w:szCs w:val="24"/>
            </w:rPr>
            <w:fldChar w:fldCharType="end"/>
          </w:r>
        </w:p>
      </w:sdtContent>
    </w:sdt>
    <w:p w:rsidR="00205160" w:rsidRDefault="00205160" w:rsidP="0016633D">
      <w:pPr>
        <w:jc w:val="center"/>
        <w:rPr>
          <w:b/>
          <w:sz w:val="28"/>
          <w:szCs w:val="28"/>
        </w:rPr>
      </w:pPr>
    </w:p>
    <w:p w:rsidR="00205160" w:rsidRDefault="00205160" w:rsidP="0016633D">
      <w:pPr>
        <w:jc w:val="center"/>
        <w:rPr>
          <w:b/>
          <w:sz w:val="28"/>
          <w:szCs w:val="28"/>
        </w:rPr>
      </w:pPr>
    </w:p>
    <w:p w:rsidR="00205160" w:rsidRDefault="00205160" w:rsidP="0016633D">
      <w:pPr>
        <w:jc w:val="center"/>
        <w:rPr>
          <w:b/>
          <w:sz w:val="28"/>
          <w:szCs w:val="28"/>
        </w:rPr>
      </w:pPr>
    </w:p>
    <w:p w:rsidR="00205160" w:rsidRDefault="00205160" w:rsidP="0016633D">
      <w:pPr>
        <w:jc w:val="center"/>
        <w:rPr>
          <w:b/>
          <w:sz w:val="28"/>
          <w:szCs w:val="28"/>
        </w:rPr>
      </w:pPr>
    </w:p>
    <w:p w:rsidR="00205160" w:rsidRDefault="00205160" w:rsidP="0016633D">
      <w:pPr>
        <w:jc w:val="center"/>
        <w:rPr>
          <w:b/>
          <w:sz w:val="28"/>
          <w:szCs w:val="28"/>
        </w:rPr>
      </w:pPr>
    </w:p>
    <w:p w:rsidR="00205160" w:rsidRDefault="00205160" w:rsidP="0016633D">
      <w:pPr>
        <w:jc w:val="center"/>
        <w:rPr>
          <w:b/>
          <w:sz w:val="28"/>
          <w:szCs w:val="28"/>
        </w:rPr>
      </w:pPr>
    </w:p>
    <w:p w:rsidR="00205160" w:rsidRDefault="00205160" w:rsidP="0016633D">
      <w:pPr>
        <w:jc w:val="center"/>
        <w:rPr>
          <w:b/>
          <w:sz w:val="28"/>
          <w:szCs w:val="28"/>
        </w:rPr>
      </w:pPr>
    </w:p>
    <w:p w:rsidR="00205160" w:rsidRDefault="00205160" w:rsidP="0016633D">
      <w:pPr>
        <w:jc w:val="center"/>
        <w:rPr>
          <w:b/>
          <w:sz w:val="28"/>
          <w:szCs w:val="28"/>
        </w:rPr>
      </w:pPr>
    </w:p>
    <w:p w:rsidR="00205160" w:rsidRDefault="00205160" w:rsidP="0016633D">
      <w:pPr>
        <w:jc w:val="center"/>
        <w:rPr>
          <w:b/>
          <w:sz w:val="28"/>
          <w:szCs w:val="28"/>
        </w:rPr>
      </w:pPr>
    </w:p>
    <w:p w:rsidR="00205160" w:rsidRDefault="00205160" w:rsidP="00205160">
      <w:pPr>
        <w:pStyle w:val="Heading1"/>
        <w:jc w:val="center"/>
        <w:rPr>
          <w:szCs w:val="24"/>
        </w:rPr>
      </w:pPr>
    </w:p>
    <w:p w:rsidR="00205160" w:rsidRDefault="00205160" w:rsidP="00205160">
      <w:pPr>
        <w:pStyle w:val="Heading1"/>
        <w:jc w:val="center"/>
        <w:rPr>
          <w:szCs w:val="24"/>
        </w:rPr>
      </w:pPr>
    </w:p>
    <w:p w:rsidR="00205160" w:rsidRPr="00205160" w:rsidRDefault="00594D3C" w:rsidP="00205160">
      <w:r>
        <w:br w:type="page"/>
      </w:r>
    </w:p>
    <w:p w:rsidR="00246122" w:rsidRDefault="002F05E9" w:rsidP="00205160">
      <w:pPr>
        <w:pStyle w:val="Heading1"/>
        <w:jc w:val="center"/>
        <w:rPr>
          <w:szCs w:val="24"/>
        </w:rPr>
      </w:pPr>
      <w:bookmarkStart w:id="1" w:name="_Toc427930499"/>
      <w:r w:rsidRPr="00205160">
        <w:rPr>
          <w:szCs w:val="24"/>
        </w:rPr>
        <w:lastRenderedPageBreak/>
        <w:t xml:space="preserve">1. </w:t>
      </w:r>
      <w:r w:rsidR="006C4BDD" w:rsidRPr="00205160">
        <w:rPr>
          <w:szCs w:val="24"/>
        </w:rPr>
        <w:t>Inleiding</w:t>
      </w:r>
      <w:bookmarkEnd w:id="1"/>
    </w:p>
    <w:p w:rsidR="00594D3C" w:rsidRPr="00594D3C" w:rsidRDefault="00594D3C" w:rsidP="00594D3C">
      <w:pPr>
        <w:pStyle w:val="NoSpacing"/>
      </w:pPr>
    </w:p>
    <w:p w:rsidR="002B5882" w:rsidRDefault="004402DD" w:rsidP="006C4BDD">
      <w:pPr>
        <w:rPr>
          <w:color w:val="000000" w:themeColor="text1"/>
          <w:sz w:val="24"/>
          <w:szCs w:val="24"/>
          <w:shd w:val="clear" w:color="auto" w:fill="FFFFFF"/>
        </w:rPr>
      </w:pPr>
      <w:r>
        <w:rPr>
          <w:sz w:val="24"/>
          <w:szCs w:val="24"/>
        </w:rPr>
        <w:t xml:space="preserve">In </w:t>
      </w:r>
      <w:r w:rsidR="00DB1AE7">
        <w:rPr>
          <w:sz w:val="24"/>
          <w:szCs w:val="24"/>
        </w:rPr>
        <w:t>economische</w:t>
      </w:r>
      <w:r>
        <w:rPr>
          <w:sz w:val="24"/>
          <w:szCs w:val="24"/>
        </w:rPr>
        <w:t xml:space="preserve"> modellen </w:t>
      </w:r>
      <w:r w:rsidR="00DB1AE7">
        <w:rPr>
          <w:sz w:val="24"/>
          <w:szCs w:val="24"/>
        </w:rPr>
        <w:t xml:space="preserve">die </w:t>
      </w:r>
      <w:r w:rsidR="00AF246A">
        <w:rPr>
          <w:sz w:val="24"/>
          <w:szCs w:val="24"/>
        </w:rPr>
        <w:t>zijn afgeleid</w:t>
      </w:r>
      <w:r w:rsidR="00DB1AE7">
        <w:rPr>
          <w:sz w:val="24"/>
          <w:szCs w:val="24"/>
        </w:rPr>
        <w:t xml:space="preserve"> van het </w:t>
      </w:r>
      <w:r w:rsidR="00DB1AE7" w:rsidRPr="00AF246A">
        <w:rPr>
          <w:i/>
          <w:sz w:val="24"/>
          <w:szCs w:val="24"/>
        </w:rPr>
        <w:t>tournament</w:t>
      </w:r>
      <w:r w:rsidR="00DB1AE7" w:rsidRPr="00381064">
        <w:rPr>
          <w:i/>
          <w:sz w:val="24"/>
          <w:szCs w:val="24"/>
        </w:rPr>
        <w:t xml:space="preserve"> model</w:t>
      </w:r>
      <w:r w:rsidR="00DB1AE7">
        <w:rPr>
          <w:sz w:val="24"/>
          <w:szCs w:val="24"/>
        </w:rPr>
        <w:t xml:space="preserve"> van Lazear &amp; Rozen (1981)</w:t>
      </w:r>
      <w:r>
        <w:rPr>
          <w:sz w:val="24"/>
          <w:szCs w:val="24"/>
        </w:rPr>
        <w:t xml:space="preserve"> </w:t>
      </w:r>
      <w:r w:rsidR="00DB1AE7">
        <w:rPr>
          <w:sz w:val="24"/>
          <w:szCs w:val="24"/>
        </w:rPr>
        <w:t xml:space="preserve">is een veelgebruikte aanname </w:t>
      </w:r>
      <w:r>
        <w:rPr>
          <w:sz w:val="24"/>
          <w:szCs w:val="24"/>
        </w:rPr>
        <w:t>dat de werknemer zijn</w:t>
      </w:r>
      <w:r w:rsidR="00D87B2A">
        <w:rPr>
          <w:sz w:val="24"/>
          <w:szCs w:val="24"/>
        </w:rPr>
        <w:t xml:space="preserve"> eigen capaciteit kent</w:t>
      </w:r>
      <w:r w:rsidR="00582357">
        <w:rPr>
          <w:sz w:val="24"/>
          <w:szCs w:val="24"/>
        </w:rPr>
        <w:t xml:space="preserve">. De werknemer </w:t>
      </w:r>
      <w:r w:rsidR="0039222C">
        <w:rPr>
          <w:sz w:val="24"/>
          <w:szCs w:val="24"/>
        </w:rPr>
        <w:t>zal, gegeven zijn capaciteit,</w:t>
      </w:r>
      <w:r w:rsidR="002E2B14">
        <w:rPr>
          <w:sz w:val="24"/>
          <w:szCs w:val="24"/>
        </w:rPr>
        <w:t xml:space="preserve"> </w:t>
      </w:r>
      <w:r w:rsidR="00582357">
        <w:rPr>
          <w:sz w:val="24"/>
          <w:szCs w:val="24"/>
        </w:rPr>
        <w:t>gedrag vertonen dat voor hem optimaal is</w:t>
      </w:r>
      <w:r w:rsidR="004E4DEC">
        <w:rPr>
          <w:sz w:val="24"/>
          <w:szCs w:val="24"/>
        </w:rPr>
        <w:t>.</w:t>
      </w:r>
      <w:r w:rsidR="00EB0AC2">
        <w:rPr>
          <w:sz w:val="24"/>
          <w:szCs w:val="24"/>
        </w:rPr>
        <w:t xml:space="preserve"> De werkgever houdt hier op zijn beurt weer rekening mee in zijn beslissingen.</w:t>
      </w:r>
      <w:r w:rsidR="00184EE3">
        <w:rPr>
          <w:sz w:val="24"/>
          <w:szCs w:val="24"/>
        </w:rPr>
        <w:t xml:space="preserve"> Echter, in psychologisch onderzoek is het </w:t>
      </w:r>
      <w:r w:rsidR="004E4DEC">
        <w:rPr>
          <w:sz w:val="24"/>
          <w:szCs w:val="24"/>
        </w:rPr>
        <w:t>een bekend</w:t>
      </w:r>
      <w:r w:rsidR="00C375BF">
        <w:rPr>
          <w:sz w:val="24"/>
          <w:szCs w:val="24"/>
        </w:rPr>
        <w:t xml:space="preserve"> fenomeen </w:t>
      </w:r>
      <w:r w:rsidR="0039325E">
        <w:rPr>
          <w:sz w:val="24"/>
          <w:szCs w:val="24"/>
        </w:rPr>
        <w:t xml:space="preserve">dat er een (groot) verschil kan zitten tussen </w:t>
      </w:r>
      <w:r w:rsidR="00DA5E82">
        <w:rPr>
          <w:sz w:val="24"/>
          <w:szCs w:val="24"/>
        </w:rPr>
        <w:t>het beeld wat een persoon van z</w:t>
      </w:r>
      <w:r w:rsidR="0039222C">
        <w:rPr>
          <w:sz w:val="24"/>
          <w:szCs w:val="24"/>
        </w:rPr>
        <w:t xml:space="preserve">ichzelf </w:t>
      </w:r>
      <w:r w:rsidR="00DA5E82">
        <w:rPr>
          <w:sz w:val="24"/>
          <w:szCs w:val="24"/>
        </w:rPr>
        <w:t>heeft en d</w:t>
      </w:r>
      <w:r w:rsidR="00EB0AC2">
        <w:rPr>
          <w:sz w:val="24"/>
          <w:szCs w:val="24"/>
        </w:rPr>
        <w:t>iens</w:t>
      </w:r>
      <w:r w:rsidR="0039325E">
        <w:rPr>
          <w:sz w:val="24"/>
          <w:szCs w:val="24"/>
        </w:rPr>
        <w:t xml:space="preserve"> werkelijke </w:t>
      </w:r>
      <w:r w:rsidR="00DA5E82">
        <w:rPr>
          <w:sz w:val="24"/>
          <w:szCs w:val="24"/>
        </w:rPr>
        <w:t>capaciteiten</w:t>
      </w:r>
      <w:r w:rsidR="005643DF">
        <w:rPr>
          <w:sz w:val="24"/>
          <w:szCs w:val="24"/>
        </w:rPr>
        <w:t>. Dit geldt voor uiteenlopende activiteiten</w:t>
      </w:r>
      <w:r w:rsidR="00C375BF">
        <w:rPr>
          <w:sz w:val="24"/>
          <w:szCs w:val="24"/>
        </w:rPr>
        <w:t xml:space="preserve">, </w:t>
      </w:r>
      <w:r w:rsidR="005643DF">
        <w:rPr>
          <w:sz w:val="24"/>
          <w:szCs w:val="24"/>
        </w:rPr>
        <w:t xml:space="preserve">zoals </w:t>
      </w:r>
      <w:r w:rsidR="00C375BF">
        <w:rPr>
          <w:sz w:val="24"/>
          <w:szCs w:val="24"/>
        </w:rPr>
        <w:t>bijvoorbeeld taal (</w:t>
      </w:r>
      <w:r w:rsidR="00594D3C" w:rsidRPr="00594D3C">
        <w:rPr>
          <w:sz w:val="24"/>
          <w:szCs w:val="24"/>
        </w:rPr>
        <w:t>M</w:t>
      </w:r>
      <w:r w:rsidR="008D45C7">
        <w:rPr>
          <w:sz w:val="24"/>
          <w:szCs w:val="24"/>
        </w:rPr>
        <w:t>acIntyre et</w:t>
      </w:r>
      <w:r w:rsidR="00594D3C">
        <w:rPr>
          <w:sz w:val="24"/>
          <w:szCs w:val="24"/>
        </w:rPr>
        <w:t xml:space="preserve"> </w:t>
      </w:r>
      <w:r w:rsidR="008D45C7">
        <w:rPr>
          <w:sz w:val="24"/>
          <w:szCs w:val="24"/>
        </w:rPr>
        <w:t>A</w:t>
      </w:r>
      <w:r w:rsidR="00594D3C">
        <w:rPr>
          <w:sz w:val="24"/>
          <w:szCs w:val="24"/>
        </w:rPr>
        <w:t>l</w:t>
      </w:r>
      <w:r w:rsidR="008D45C7">
        <w:rPr>
          <w:sz w:val="24"/>
          <w:szCs w:val="24"/>
        </w:rPr>
        <w:t>.,1997</w:t>
      </w:r>
      <w:r w:rsidR="00C375BF">
        <w:rPr>
          <w:sz w:val="24"/>
          <w:szCs w:val="24"/>
        </w:rPr>
        <w:t>)</w:t>
      </w:r>
      <w:r w:rsidR="00566B31">
        <w:rPr>
          <w:sz w:val="24"/>
          <w:szCs w:val="24"/>
        </w:rPr>
        <w:t>,</w:t>
      </w:r>
      <w:r w:rsidR="00C375BF" w:rsidRPr="00C375BF">
        <w:rPr>
          <w:color w:val="000000" w:themeColor="text1"/>
          <w:sz w:val="24"/>
          <w:szCs w:val="24"/>
        </w:rPr>
        <w:t xml:space="preserve"> </w:t>
      </w:r>
      <w:r w:rsidR="006C0A6C">
        <w:rPr>
          <w:color w:val="000000" w:themeColor="text1"/>
          <w:sz w:val="24"/>
          <w:szCs w:val="24"/>
        </w:rPr>
        <w:t>p</w:t>
      </w:r>
      <w:r w:rsidR="0039325E">
        <w:rPr>
          <w:color w:val="000000" w:themeColor="text1"/>
          <w:sz w:val="24"/>
          <w:szCs w:val="24"/>
          <w:shd w:val="clear" w:color="auto" w:fill="FFFFFF"/>
        </w:rPr>
        <w:t>restaties in een gesimuleerde situatie</w:t>
      </w:r>
      <w:r w:rsidR="00DA5E82">
        <w:rPr>
          <w:color w:val="000000" w:themeColor="text1"/>
          <w:sz w:val="24"/>
          <w:szCs w:val="24"/>
          <w:shd w:val="clear" w:color="auto" w:fill="FFFFFF"/>
        </w:rPr>
        <w:t xml:space="preserve"> </w:t>
      </w:r>
      <w:r w:rsidR="00C375BF" w:rsidRPr="00C375BF">
        <w:rPr>
          <w:color w:val="000000" w:themeColor="text1"/>
          <w:sz w:val="24"/>
          <w:szCs w:val="24"/>
          <w:shd w:val="clear" w:color="auto" w:fill="FFFFFF"/>
        </w:rPr>
        <w:t xml:space="preserve">die </w:t>
      </w:r>
      <w:r w:rsidR="007D7599">
        <w:rPr>
          <w:color w:val="000000" w:themeColor="text1"/>
          <w:sz w:val="24"/>
          <w:szCs w:val="24"/>
          <w:shd w:val="clear" w:color="auto" w:fill="FFFFFF"/>
        </w:rPr>
        <w:t>managers</w:t>
      </w:r>
      <w:r w:rsidR="00FD3558">
        <w:rPr>
          <w:color w:val="000000" w:themeColor="text1"/>
          <w:sz w:val="24"/>
          <w:szCs w:val="24"/>
          <w:shd w:val="clear" w:color="auto" w:fill="FFFFFF"/>
        </w:rPr>
        <w:t xml:space="preserve">capaciteiten test </w:t>
      </w:r>
      <w:r w:rsidR="00C375BF" w:rsidRPr="00C375BF">
        <w:rPr>
          <w:color w:val="000000" w:themeColor="text1"/>
          <w:sz w:val="24"/>
          <w:szCs w:val="24"/>
          <w:shd w:val="clear" w:color="auto" w:fill="FFFFFF"/>
        </w:rPr>
        <w:t>(</w:t>
      </w:r>
      <w:r w:rsidR="00A307B1" w:rsidRPr="00A307B1">
        <w:rPr>
          <w:sz w:val="24"/>
          <w:szCs w:val="24"/>
          <w:shd w:val="clear" w:color="auto" w:fill="FFFFFF"/>
        </w:rPr>
        <w:t>John</w:t>
      </w:r>
      <w:r w:rsidR="00A307B1">
        <w:rPr>
          <w:sz w:val="24"/>
          <w:szCs w:val="24"/>
          <w:shd w:val="clear" w:color="auto" w:fill="FFFFFF"/>
        </w:rPr>
        <w:t xml:space="preserve"> &amp; Robins 1994</w:t>
      </w:r>
      <w:r w:rsidR="00C375BF" w:rsidRPr="00C375BF">
        <w:rPr>
          <w:color w:val="2D2D2D"/>
          <w:sz w:val="24"/>
          <w:szCs w:val="24"/>
          <w:shd w:val="clear" w:color="auto" w:fill="FFFFFF"/>
        </w:rPr>
        <w:t>)</w:t>
      </w:r>
      <w:r w:rsidR="00566B31">
        <w:rPr>
          <w:color w:val="2D2D2D"/>
          <w:sz w:val="24"/>
          <w:szCs w:val="24"/>
          <w:shd w:val="clear" w:color="auto" w:fill="FFFFFF"/>
        </w:rPr>
        <w:t xml:space="preserve"> </w:t>
      </w:r>
      <w:r w:rsidR="00B3149C" w:rsidRPr="00B3149C">
        <w:rPr>
          <w:color w:val="000000" w:themeColor="text1"/>
          <w:sz w:val="24"/>
          <w:szCs w:val="24"/>
          <w:shd w:val="clear" w:color="auto" w:fill="FFFFFF"/>
        </w:rPr>
        <w:t>en</w:t>
      </w:r>
      <w:r w:rsidR="00B3149C">
        <w:rPr>
          <w:color w:val="2D2D2D"/>
          <w:sz w:val="24"/>
          <w:szCs w:val="24"/>
          <w:shd w:val="clear" w:color="auto" w:fill="FFFFFF"/>
        </w:rPr>
        <w:t xml:space="preserve"> </w:t>
      </w:r>
      <w:r w:rsidR="002F0EC0" w:rsidRPr="002F0EC0">
        <w:rPr>
          <w:color w:val="000000" w:themeColor="text1"/>
          <w:sz w:val="24"/>
          <w:szCs w:val="24"/>
          <w:shd w:val="clear" w:color="auto" w:fill="FFFFFF"/>
        </w:rPr>
        <w:t>sociale vaardigheden</w:t>
      </w:r>
      <w:r w:rsidR="002F0EC0">
        <w:rPr>
          <w:color w:val="000000" w:themeColor="text1"/>
          <w:sz w:val="24"/>
          <w:szCs w:val="24"/>
          <w:shd w:val="clear" w:color="auto" w:fill="FFFFFF"/>
        </w:rPr>
        <w:t xml:space="preserve"> </w:t>
      </w:r>
      <w:r w:rsidR="00B43298">
        <w:rPr>
          <w:color w:val="000000" w:themeColor="text1"/>
          <w:sz w:val="24"/>
          <w:szCs w:val="24"/>
          <w:shd w:val="clear" w:color="auto" w:fill="FFFFFF"/>
        </w:rPr>
        <w:t>(Brown, 1986</w:t>
      </w:r>
      <w:r w:rsidR="002F0EC0" w:rsidRPr="002F0EC0">
        <w:rPr>
          <w:color w:val="000000" w:themeColor="text1"/>
          <w:sz w:val="24"/>
          <w:szCs w:val="24"/>
          <w:shd w:val="clear" w:color="auto" w:fill="FFFFFF"/>
        </w:rPr>
        <w:t>)</w:t>
      </w:r>
      <w:r w:rsidR="002F0EC0">
        <w:rPr>
          <w:color w:val="000000" w:themeColor="text1"/>
          <w:sz w:val="24"/>
          <w:szCs w:val="24"/>
          <w:shd w:val="clear" w:color="auto" w:fill="FFFFFF"/>
        </w:rPr>
        <w:t>.</w:t>
      </w:r>
      <w:r w:rsidR="002F0EC0" w:rsidRPr="002F0EC0">
        <w:rPr>
          <w:color w:val="000000" w:themeColor="text1"/>
          <w:sz w:val="24"/>
          <w:szCs w:val="24"/>
          <w:shd w:val="clear" w:color="auto" w:fill="FFFFFF"/>
          <w:vertAlign w:val="superscript"/>
        </w:rPr>
        <w:footnoteReference w:id="1"/>
      </w:r>
      <w:r w:rsidR="002F0EC0">
        <w:rPr>
          <w:color w:val="000000" w:themeColor="text1"/>
          <w:sz w:val="24"/>
          <w:szCs w:val="24"/>
          <w:shd w:val="clear" w:color="auto" w:fill="FFFFFF"/>
        </w:rPr>
        <w:t xml:space="preserve"> </w:t>
      </w:r>
      <w:r w:rsidR="00EB0AC2">
        <w:rPr>
          <w:color w:val="000000" w:themeColor="text1"/>
          <w:sz w:val="24"/>
          <w:szCs w:val="24"/>
          <w:shd w:val="clear" w:color="auto" w:fill="FFFFFF"/>
        </w:rPr>
        <w:t>Ook</w:t>
      </w:r>
      <w:r w:rsidR="00BE4359">
        <w:rPr>
          <w:color w:val="000000" w:themeColor="text1"/>
          <w:sz w:val="24"/>
          <w:szCs w:val="24"/>
          <w:shd w:val="clear" w:color="auto" w:fill="FFFFFF"/>
        </w:rPr>
        <w:t xml:space="preserve"> blijkt dat een overgroot deel van de mensen zich op bepaalde vlakken, zoals</w:t>
      </w:r>
      <w:r w:rsidR="008610AD">
        <w:rPr>
          <w:color w:val="000000" w:themeColor="text1"/>
          <w:sz w:val="24"/>
          <w:szCs w:val="24"/>
          <w:shd w:val="clear" w:color="auto" w:fill="FFFFFF"/>
        </w:rPr>
        <w:t xml:space="preserve"> fietsen of geld sparen</w:t>
      </w:r>
      <w:r w:rsidR="00BE4359">
        <w:rPr>
          <w:color w:val="000000" w:themeColor="text1"/>
          <w:sz w:val="24"/>
          <w:szCs w:val="24"/>
          <w:shd w:val="clear" w:color="auto" w:fill="FFFFFF"/>
        </w:rPr>
        <w:t xml:space="preserve"> als bovengemiddeld beschouwen, terwijl op andere vlakken, zoals </w:t>
      </w:r>
      <w:r w:rsidR="008610AD">
        <w:rPr>
          <w:color w:val="000000" w:themeColor="text1"/>
          <w:sz w:val="24"/>
          <w:szCs w:val="24"/>
          <w:shd w:val="clear" w:color="auto" w:fill="FFFFFF"/>
        </w:rPr>
        <w:t>schaken en programmeren</w:t>
      </w:r>
      <w:r w:rsidR="00BE4359">
        <w:rPr>
          <w:color w:val="000000" w:themeColor="text1"/>
          <w:sz w:val="24"/>
          <w:szCs w:val="24"/>
          <w:shd w:val="clear" w:color="auto" w:fill="FFFFFF"/>
        </w:rPr>
        <w:t>, een overgroot deel van de mensen z</w:t>
      </w:r>
      <w:r w:rsidR="00B43298">
        <w:rPr>
          <w:color w:val="000000" w:themeColor="text1"/>
          <w:sz w:val="24"/>
          <w:szCs w:val="24"/>
          <w:shd w:val="clear" w:color="auto" w:fill="FFFFFF"/>
        </w:rPr>
        <w:t>ichzelf ondergemiddeld schatten</w:t>
      </w:r>
      <w:r w:rsidR="001F10B6">
        <w:rPr>
          <w:color w:val="000000" w:themeColor="text1"/>
          <w:sz w:val="24"/>
          <w:szCs w:val="24"/>
          <w:shd w:val="clear" w:color="auto" w:fill="FFFFFF"/>
        </w:rPr>
        <w:t xml:space="preserve"> (kruger 1999)</w:t>
      </w:r>
      <w:r w:rsidR="00B43298">
        <w:rPr>
          <w:color w:val="000000" w:themeColor="text1"/>
          <w:sz w:val="24"/>
          <w:szCs w:val="24"/>
          <w:shd w:val="clear" w:color="auto" w:fill="FFFFFF"/>
        </w:rPr>
        <w:t>.</w:t>
      </w:r>
      <w:r w:rsidR="001F10B6">
        <w:rPr>
          <w:color w:val="000000" w:themeColor="text1"/>
          <w:sz w:val="24"/>
          <w:szCs w:val="24"/>
          <w:shd w:val="clear" w:color="auto" w:fill="FFFFFF"/>
        </w:rPr>
        <w:t xml:space="preserve"> Dit lijkt erop te duiden dat op zijn minst een aanzienlijk deel van de personen zijn eigen capaciteiten </w:t>
      </w:r>
      <w:r w:rsidR="009B53F1">
        <w:rPr>
          <w:color w:val="000000" w:themeColor="text1"/>
          <w:sz w:val="24"/>
          <w:szCs w:val="24"/>
          <w:shd w:val="clear" w:color="auto" w:fill="FFFFFF"/>
        </w:rPr>
        <w:t>verkeerd inschat</w:t>
      </w:r>
      <w:r w:rsidR="001F10B6">
        <w:rPr>
          <w:color w:val="000000" w:themeColor="text1"/>
          <w:sz w:val="24"/>
          <w:szCs w:val="24"/>
          <w:shd w:val="clear" w:color="auto" w:fill="FFFFFF"/>
        </w:rPr>
        <w:t>.</w:t>
      </w:r>
      <w:r w:rsidR="001F10B6" w:rsidRPr="001F10B6">
        <w:rPr>
          <w:rStyle w:val="FootnoteReference"/>
          <w:color w:val="000000" w:themeColor="text1"/>
          <w:sz w:val="24"/>
          <w:szCs w:val="24"/>
          <w:shd w:val="clear" w:color="auto" w:fill="FFFFFF"/>
        </w:rPr>
        <w:t xml:space="preserve"> </w:t>
      </w:r>
      <w:r w:rsidR="001F10B6">
        <w:rPr>
          <w:rStyle w:val="FootnoteReference"/>
          <w:color w:val="000000" w:themeColor="text1"/>
          <w:sz w:val="24"/>
          <w:szCs w:val="24"/>
          <w:shd w:val="clear" w:color="auto" w:fill="FFFFFF"/>
        </w:rPr>
        <w:footnoteReference w:id="2"/>
      </w:r>
    </w:p>
    <w:p w:rsidR="0025655F" w:rsidRDefault="00DB1AE7" w:rsidP="006C4BDD">
      <w:pPr>
        <w:rPr>
          <w:color w:val="000000" w:themeColor="text1"/>
          <w:sz w:val="24"/>
          <w:szCs w:val="24"/>
          <w:shd w:val="clear" w:color="auto" w:fill="FFFFFF"/>
        </w:rPr>
      </w:pPr>
      <w:r>
        <w:rPr>
          <w:color w:val="000000" w:themeColor="text1"/>
          <w:sz w:val="24"/>
          <w:szCs w:val="24"/>
          <w:shd w:val="clear" w:color="auto" w:fill="FFFFFF"/>
        </w:rPr>
        <w:t xml:space="preserve">Dit alles is </w:t>
      </w:r>
      <w:r w:rsidR="007D7599">
        <w:rPr>
          <w:color w:val="000000" w:themeColor="text1"/>
          <w:sz w:val="24"/>
          <w:szCs w:val="24"/>
          <w:shd w:val="clear" w:color="auto" w:fill="FFFFFF"/>
        </w:rPr>
        <w:t xml:space="preserve">zeker ook </w:t>
      </w:r>
      <w:r>
        <w:rPr>
          <w:color w:val="000000" w:themeColor="text1"/>
          <w:sz w:val="24"/>
          <w:szCs w:val="24"/>
          <w:shd w:val="clear" w:color="auto" w:fill="FFFFFF"/>
        </w:rPr>
        <w:t>voor economen van belang</w:t>
      </w:r>
      <w:r w:rsidR="007D7599">
        <w:rPr>
          <w:color w:val="000000" w:themeColor="text1"/>
          <w:sz w:val="24"/>
          <w:szCs w:val="24"/>
          <w:shd w:val="clear" w:color="auto" w:fill="FFFFFF"/>
        </w:rPr>
        <w:t>. E</w:t>
      </w:r>
      <w:r w:rsidR="00221028">
        <w:rPr>
          <w:color w:val="000000" w:themeColor="text1"/>
          <w:sz w:val="24"/>
          <w:szCs w:val="24"/>
          <w:shd w:val="clear" w:color="auto" w:fill="FFFFFF"/>
        </w:rPr>
        <w:t>en werknemer</w:t>
      </w:r>
      <w:r w:rsidR="007D7599">
        <w:rPr>
          <w:color w:val="000000" w:themeColor="text1"/>
          <w:sz w:val="24"/>
          <w:szCs w:val="24"/>
          <w:shd w:val="clear" w:color="auto" w:fill="FFFFFF"/>
        </w:rPr>
        <w:t xml:space="preserve"> maakt immers</w:t>
      </w:r>
      <w:r w:rsidR="00221028">
        <w:rPr>
          <w:color w:val="000000" w:themeColor="text1"/>
          <w:sz w:val="24"/>
          <w:szCs w:val="24"/>
          <w:shd w:val="clear" w:color="auto" w:fill="FFFFFF"/>
        </w:rPr>
        <w:t xml:space="preserve"> </w:t>
      </w:r>
      <w:r>
        <w:rPr>
          <w:color w:val="000000" w:themeColor="text1"/>
          <w:sz w:val="24"/>
          <w:szCs w:val="24"/>
          <w:shd w:val="clear" w:color="auto" w:fill="FFFFFF"/>
        </w:rPr>
        <w:t xml:space="preserve">zijn keuzes, </w:t>
      </w:r>
      <w:r w:rsidR="002B5882">
        <w:rPr>
          <w:color w:val="000000" w:themeColor="text1"/>
          <w:sz w:val="24"/>
          <w:szCs w:val="24"/>
          <w:shd w:val="clear" w:color="auto" w:fill="FFFFFF"/>
        </w:rPr>
        <w:t>logischerwijs,</w:t>
      </w:r>
      <w:r w:rsidR="007D7599">
        <w:rPr>
          <w:color w:val="000000" w:themeColor="text1"/>
          <w:sz w:val="24"/>
          <w:szCs w:val="24"/>
          <w:shd w:val="clear" w:color="auto" w:fill="FFFFFF"/>
        </w:rPr>
        <w:t xml:space="preserve"> </w:t>
      </w:r>
      <w:r w:rsidR="009B53F1">
        <w:rPr>
          <w:color w:val="000000" w:themeColor="text1"/>
          <w:sz w:val="24"/>
          <w:szCs w:val="24"/>
          <w:shd w:val="clear" w:color="auto" w:fill="FFFFFF"/>
        </w:rPr>
        <w:t>o</w:t>
      </w:r>
      <w:r w:rsidR="002C2804">
        <w:rPr>
          <w:color w:val="000000" w:themeColor="text1"/>
          <w:sz w:val="24"/>
          <w:szCs w:val="24"/>
          <w:shd w:val="clear" w:color="auto" w:fill="FFFFFF"/>
        </w:rPr>
        <w:t>p basis van hoe hij zijn eigen capaciteiten inschat</w:t>
      </w:r>
      <w:r w:rsidR="00E90D4E">
        <w:rPr>
          <w:color w:val="000000" w:themeColor="text1"/>
          <w:sz w:val="24"/>
          <w:szCs w:val="24"/>
          <w:shd w:val="clear" w:color="auto" w:fill="FFFFFF"/>
        </w:rPr>
        <w:t xml:space="preserve">, niet hoe deze daadwerkelijk zijn. </w:t>
      </w:r>
      <w:r w:rsidR="007706BB" w:rsidRPr="004E6171">
        <w:rPr>
          <w:color w:val="000000" w:themeColor="text1"/>
          <w:sz w:val="24"/>
          <w:szCs w:val="24"/>
          <w:shd w:val="clear" w:color="auto" w:fill="FFFFFF"/>
        </w:rPr>
        <w:t xml:space="preserve">Phillips (1984) </w:t>
      </w:r>
      <w:r w:rsidR="007706BB">
        <w:rPr>
          <w:color w:val="000000" w:themeColor="text1"/>
          <w:sz w:val="24"/>
          <w:szCs w:val="24"/>
          <w:shd w:val="clear" w:color="auto" w:fill="FFFFFF"/>
        </w:rPr>
        <w:t xml:space="preserve">laat </w:t>
      </w:r>
      <w:r>
        <w:rPr>
          <w:color w:val="000000" w:themeColor="text1"/>
          <w:sz w:val="24"/>
          <w:szCs w:val="24"/>
          <w:shd w:val="clear" w:color="auto" w:fill="FFFFFF"/>
        </w:rPr>
        <w:t xml:space="preserve">bijvoorbeeld </w:t>
      </w:r>
      <w:r w:rsidR="007706BB">
        <w:rPr>
          <w:color w:val="000000" w:themeColor="text1"/>
          <w:sz w:val="24"/>
          <w:szCs w:val="24"/>
          <w:shd w:val="clear" w:color="auto" w:fill="FFFFFF"/>
        </w:rPr>
        <w:t xml:space="preserve">zien dat </w:t>
      </w:r>
      <w:r w:rsidR="007D7599">
        <w:rPr>
          <w:color w:val="000000" w:themeColor="text1"/>
          <w:sz w:val="24"/>
          <w:szCs w:val="24"/>
          <w:shd w:val="clear" w:color="auto" w:fill="FFFFFF"/>
        </w:rPr>
        <w:t>het beeld dat kinderen hebben van hun eigen capaciteiten sterk bepalen wat voor uitdagingen die kinderen aangaan.</w:t>
      </w:r>
      <w:r w:rsidR="007706BB">
        <w:rPr>
          <w:color w:val="000000" w:themeColor="text1"/>
          <w:sz w:val="24"/>
          <w:szCs w:val="24"/>
          <w:shd w:val="clear" w:color="auto" w:fill="FFFFFF"/>
        </w:rPr>
        <w:t xml:space="preserve"> </w:t>
      </w:r>
      <w:r w:rsidR="009B53F1">
        <w:rPr>
          <w:color w:val="000000" w:themeColor="text1"/>
          <w:sz w:val="24"/>
          <w:szCs w:val="24"/>
          <w:shd w:val="clear" w:color="auto" w:fill="FFFFFF"/>
        </w:rPr>
        <w:t>Het blijkt dat kinderen</w:t>
      </w:r>
      <w:r w:rsidR="007706BB">
        <w:rPr>
          <w:color w:val="000000" w:themeColor="text1"/>
          <w:sz w:val="24"/>
          <w:szCs w:val="24"/>
          <w:shd w:val="clear" w:color="auto" w:fill="FFFFFF"/>
        </w:rPr>
        <w:t xml:space="preserve"> uitdagende activiteiten uit de weg </w:t>
      </w:r>
      <w:r w:rsidR="009B53F1">
        <w:rPr>
          <w:color w:val="000000" w:themeColor="text1"/>
          <w:sz w:val="24"/>
          <w:szCs w:val="24"/>
          <w:shd w:val="clear" w:color="auto" w:fill="FFFFFF"/>
        </w:rPr>
        <w:t xml:space="preserve">gaan </w:t>
      </w:r>
      <w:r w:rsidR="007706BB">
        <w:rPr>
          <w:color w:val="000000" w:themeColor="text1"/>
          <w:sz w:val="24"/>
          <w:szCs w:val="24"/>
          <w:shd w:val="clear" w:color="auto" w:fill="FFFFFF"/>
        </w:rPr>
        <w:t>als</w:t>
      </w:r>
      <w:r w:rsidR="00BE4359">
        <w:rPr>
          <w:color w:val="000000" w:themeColor="text1"/>
          <w:sz w:val="24"/>
          <w:szCs w:val="24"/>
          <w:shd w:val="clear" w:color="auto" w:fill="FFFFFF"/>
        </w:rPr>
        <w:t xml:space="preserve"> zij</w:t>
      </w:r>
      <w:r w:rsidR="009B53F1">
        <w:rPr>
          <w:color w:val="000000" w:themeColor="text1"/>
          <w:sz w:val="24"/>
          <w:szCs w:val="24"/>
          <w:shd w:val="clear" w:color="auto" w:fill="FFFFFF"/>
        </w:rPr>
        <w:t xml:space="preserve"> hun eigen capaciteiten laag in</w:t>
      </w:r>
      <w:r w:rsidR="00BE4359">
        <w:rPr>
          <w:color w:val="000000" w:themeColor="text1"/>
          <w:sz w:val="24"/>
          <w:szCs w:val="24"/>
          <w:shd w:val="clear" w:color="auto" w:fill="FFFFFF"/>
        </w:rPr>
        <w:t xml:space="preserve">schatten en vice versa. </w:t>
      </w:r>
    </w:p>
    <w:p w:rsidR="006B1B97" w:rsidRDefault="000A45E1" w:rsidP="006C4BDD">
      <w:pPr>
        <w:rPr>
          <w:color w:val="000000" w:themeColor="text1"/>
          <w:sz w:val="24"/>
          <w:szCs w:val="24"/>
          <w:shd w:val="clear" w:color="auto" w:fill="FFFFFF"/>
        </w:rPr>
      </w:pPr>
      <w:r>
        <w:rPr>
          <w:color w:val="000000" w:themeColor="text1"/>
          <w:sz w:val="24"/>
          <w:szCs w:val="24"/>
          <w:shd w:val="clear" w:color="auto" w:fill="FFFFFF"/>
        </w:rPr>
        <w:t>De vraag hoe men een inschatting maakt van de eigen capaciteiten, oftewel hoe ontstaat een zelfbeeld, wordt hierdoor van belang</w:t>
      </w:r>
      <w:r w:rsidR="00A307B1">
        <w:rPr>
          <w:color w:val="000000" w:themeColor="text1"/>
          <w:sz w:val="24"/>
          <w:szCs w:val="24"/>
          <w:shd w:val="clear" w:color="auto" w:fill="FFFFFF"/>
        </w:rPr>
        <w:t xml:space="preserve">. John &amp; Robins (1994) bespreken de twee heersende theorieën in de psychologie. </w:t>
      </w:r>
      <w:r w:rsidR="00D01F19">
        <w:rPr>
          <w:color w:val="000000" w:themeColor="text1"/>
          <w:sz w:val="24"/>
          <w:szCs w:val="24"/>
          <w:shd w:val="clear" w:color="auto" w:fill="FFFFFF"/>
        </w:rPr>
        <w:t xml:space="preserve">De eerste, de </w:t>
      </w:r>
      <w:r w:rsidR="00381064">
        <w:rPr>
          <w:color w:val="000000" w:themeColor="text1"/>
          <w:sz w:val="24"/>
          <w:szCs w:val="24"/>
          <w:shd w:val="clear" w:color="auto" w:fill="FFFFFF"/>
        </w:rPr>
        <w:t>‘</w:t>
      </w:r>
      <w:r w:rsidR="00D01F19" w:rsidRPr="005643DF">
        <w:rPr>
          <w:i/>
          <w:color w:val="000000" w:themeColor="text1"/>
          <w:sz w:val="24"/>
          <w:szCs w:val="24"/>
          <w:shd w:val="clear" w:color="auto" w:fill="FFFFFF"/>
        </w:rPr>
        <w:t>correspondence view</w:t>
      </w:r>
      <w:r w:rsidR="00381064">
        <w:rPr>
          <w:i/>
          <w:color w:val="000000" w:themeColor="text1"/>
          <w:sz w:val="24"/>
          <w:szCs w:val="24"/>
          <w:shd w:val="clear" w:color="auto" w:fill="FFFFFF"/>
        </w:rPr>
        <w:t>’</w:t>
      </w:r>
      <w:r w:rsidR="00D01F19">
        <w:rPr>
          <w:color w:val="000000" w:themeColor="text1"/>
          <w:sz w:val="24"/>
          <w:szCs w:val="24"/>
          <w:shd w:val="clear" w:color="auto" w:fill="FFFFFF"/>
        </w:rPr>
        <w:t xml:space="preserve"> houdt in dat we een beeld van onszelf vormen op dezelfde manier als we een beeld vormen van anderen. Dit zou inhouden </w:t>
      </w:r>
      <w:r w:rsidR="0025655F">
        <w:rPr>
          <w:color w:val="000000" w:themeColor="text1"/>
          <w:sz w:val="24"/>
          <w:szCs w:val="24"/>
          <w:shd w:val="clear" w:color="auto" w:fill="FFFFFF"/>
        </w:rPr>
        <w:t>dat het zelfbeeld sterk overeen</w:t>
      </w:r>
      <w:r w:rsidR="00D01F19">
        <w:rPr>
          <w:color w:val="000000" w:themeColor="text1"/>
          <w:sz w:val="24"/>
          <w:szCs w:val="24"/>
          <w:shd w:val="clear" w:color="auto" w:fill="FFFFFF"/>
        </w:rPr>
        <w:t>komt met het beeld wat a</w:t>
      </w:r>
      <w:r w:rsidR="0025655F">
        <w:rPr>
          <w:color w:val="000000" w:themeColor="text1"/>
          <w:sz w:val="24"/>
          <w:szCs w:val="24"/>
          <w:shd w:val="clear" w:color="auto" w:fill="FFFFFF"/>
        </w:rPr>
        <w:t>nderen van ons hebben. Mead (1934) beschrijft in deze context dat een persoon een zelfbeeld creë</w:t>
      </w:r>
      <w:r w:rsidR="00935F0B">
        <w:rPr>
          <w:color w:val="000000" w:themeColor="text1"/>
          <w:sz w:val="24"/>
          <w:szCs w:val="24"/>
          <w:shd w:val="clear" w:color="auto" w:fill="FFFFFF"/>
        </w:rPr>
        <w:t>ert</w:t>
      </w:r>
      <w:r w:rsidR="0025655F">
        <w:rPr>
          <w:color w:val="000000" w:themeColor="text1"/>
          <w:sz w:val="24"/>
          <w:szCs w:val="24"/>
          <w:shd w:val="clear" w:color="auto" w:fill="FFFFFF"/>
        </w:rPr>
        <w:t xml:space="preserve"> door te kijken naar het beeld dat andere personen in zijn sociale omgeving</w:t>
      </w:r>
      <w:r w:rsidR="00234066">
        <w:rPr>
          <w:color w:val="000000" w:themeColor="text1"/>
          <w:sz w:val="24"/>
          <w:szCs w:val="24"/>
          <w:shd w:val="clear" w:color="auto" w:fill="FFFFFF"/>
        </w:rPr>
        <w:t xml:space="preserve"> van hem hebben. </w:t>
      </w:r>
    </w:p>
    <w:p w:rsidR="006B1B97" w:rsidRDefault="00592089" w:rsidP="006C4BDD">
      <w:pPr>
        <w:rPr>
          <w:lang w:val="en-GB"/>
        </w:rPr>
      </w:pPr>
      <w:r w:rsidRPr="00FE31A0">
        <w:rPr>
          <w:color w:val="000000" w:themeColor="text1"/>
          <w:sz w:val="24"/>
          <w:szCs w:val="24"/>
          <w:shd w:val="clear" w:color="auto" w:fill="FFFFFF"/>
        </w:rPr>
        <w:t xml:space="preserve"> </w:t>
      </w:r>
      <w:r w:rsidR="006B1B97" w:rsidRPr="006B1B97">
        <w:rPr>
          <w:color w:val="000000" w:themeColor="text1"/>
          <w:sz w:val="24"/>
          <w:szCs w:val="24"/>
          <w:shd w:val="clear" w:color="auto" w:fill="FFFFFF"/>
          <w:lang w:val="en-GB"/>
        </w:rPr>
        <w:t>“</w:t>
      </w:r>
      <w:r w:rsidR="006B1B97" w:rsidRPr="006B1B97">
        <w:rPr>
          <w:lang w:val="en-GB"/>
        </w:rPr>
        <w:t>The individual experiences himself as such, not directly, but only indirectly, from the particular standpoints of other individual members of the same social group, or from the generalized standpoint of the social group as a whole to which he belongs</w:t>
      </w:r>
      <w:r w:rsidR="006B1B97">
        <w:rPr>
          <w:lang w:val="en-GB"/>
        </w:rPr>
        <w:t>”</w:t>
      </w:r>
    </w:p>
    <w:p w:rsidR="002E2B14" w:rsidRDefault="00234066" w:rsidP="006C4BDD">
      <w:pPr>
        <w:rPr>
          <w:color w:val="000000" w:themeColor="text1"/>
          <w:sz w:val="24"/>
          <w:szCs w:val="24"/>
          <w:shd w:val="clear" w:color="auto" w:fill="FFFFFF"/>
        </w:rPr>
      </w:pPr>
      <w:r w:rsidRPr="006B1B97">
        <w:rPr>
          <w:color w:val="000000" w:themeColor="text1"/>
          <w:sz w:val="24"/>
          <w:szCs w:val="24"/>
          <w:shd w:val="clear" w:color="auto" w:fill="FFFFFF"/>
        </w:rPr>
        <w:t xml:space="preserve">Dit is een uitwerking van wat later bekend komt te staan als </w:t>
      </w:r>
      <w:r w:rsidR="009843AD">
        <w:rPr>
          <w:color w:val="000000" w:themeColor="text1"/>
          <w:sz w:val="24"/>
          <w:szCs w:val="24"/>
          <w:shd w:val="clear" w:color="auto" w:fill="FFFFFF"/>
        </w:rPr>
        <w:t>het</w:t>
      </w:r>
      <w:r w:rsidRPr="006B1B97">
        <w:rPr>
          <w:color w:val="000000" w:themeColor="text1"/>
          <w:sz w:val="24"/>
          <w:szCs w:val="24"/>
          <w:shd w:val="clear" w:color="auto" w:fill="FFFFFF"/>
        </w:rPr>
        <w:t xml:space="preserve"> </w:t>
      </w:r>
      <w:r w:rsidRPr="009843AD">
        <w:rPr>
          <w:i/>
          <w:color w:val="000000" w:themeColor="text1"/>
          <w:sz w:val="24"/>
          <w:szCs w:val="24"/>
          <w:shd w:val="clear" w:color="auto" w:fill="FFFFFF"/>
        </w:rPr>
        <w:t>looking glass effect</w:t>
      </w:r>
      <w:r w:rsidRPr="006B1B97">
        <w:rPr>
          <w:color w:val="000000" w:themeColor="text1"/>
          <w:sz w:val="24"/>
          <w:szCs w:val="24"/>
          <w:shd w:val="clear" w:color="auto" w:fill="FFFFFF"/>
        </w:rPr>
        <w:t>, een effect voor het eerst beschreven door Cooley (1902).</w:t>
      </w:r>
      <w:r w:rsidR="006B1B97">
        <w:rPr>
          <w:color w:val="000000" w:themeColor="text1"/>
          <w:sz w:val="24"/>
          <w:szCs w:val="24"/>
          <w:shd w:val="clear" w:color="auto" w:fill="FFFFFF"/>
        </w:rPr>
        <w:t xml:space="preserve"> De tweede theorie </w:t>
      </w:r>
      <w:r w:rsidR="009843AD">
        <w:rPr>
          <w:color w:val="000000" w:themeColor="text1"/>
          <w:sz w:val="24"/>
          <w:szCs w:val="24"/>
          <w:shd w:val="clear" w:color="auto" w:fill="FFFFFF"/>
        </w:rPr>
        <w:t>van</w:t>
      </w:r>
      <w:r w:rsidR="006B1B97">
        <w:rPr>
          <w:color w:val="000000" w:themeColor="text1"/>
          <w:sz w:val="24"/>
          <w:szCs w:val="24"/>
          <w:shd w:val="clear" w:color="auto" w:fill="FFFFFF"/>
        </w:rPr>
        <w:t xml:space="preserve"> John &amp; Robins </w:t>
      </w:r>
      <w:r w:rsidR="006B1B97">
        <w:rPr>
          <w:color w:val="000000" w:themeColor="text1"/>
          <w:sz w:val="24"/>
          <w:szCs w:val="24"/>
          <w:shd w:val="clear" w:color="auto" w:fill="FFFFFF"/>
        </w:rPr>
        <w:lastRenderedPageBreak/>
        <w:t xml:space="preserve">(1994) is de </w:t>
      </w:r>
      <w:r w:rsidR="00381064">
        <w:rPr>
          <w:color w:val="000000" w:themeColor="text1"/>
          <w:sz w:val="24"/>
          <w:szCs w:val="24"/>
          <w:shd w:val="clear" w:color="auto" w:fill="FFFFFF"/>
        </w:rPr>
        <w:t>‘</w:t>
      </w:r>
      <w:r w:rsidR="006B1B97" w:rsidRPr="005643DF">
        <w:rPr>
          <w:i/>
          <w:color w:val="000000" w:themeColor="text1"/>
          <w:sz w:val="24"/>
          <w:szCs w:val="24"/>
          <w:shd w:val="clear" w:color="auto" w:fill="FFFFFF"/>
        </w:rPr>
        <w:t>distortion view</w:t>
      </w:r>
      <w:r w:rsidR="00381064">
        <w:rPr>
          <w:color w:val="000000" w:themeColor="text1"/>
          <w:sz w:val="24"/>
          <w:szCs w:val="24"/>
          <w:shd w:val="clear" w:color="auto" w:fill="FFFFFF"/>
        </w:rPr>
        <w:t>’</w:t>
      </w:r>
      <w:r w:rsidR="006B1B97">
        <w:rPr>
          <w:color w:val="000000" w:themeColor="text1"/>
          <w:sz w:val="24"/>
          <w:szCs w:val="24"/>
          <w:shd w:val="clear" w:color="auto" w:fill="FFFFFF"/>
        </w:rPr>
        <w:t xml:space="preserve">. Deze theorie stelt juist dat personen een zelfbeeld creëren wat </w:t>
      </w:r>
      <w:r w:rsidR="007D7599">
        <w:rPr>
          <w:color w:val="000000" w:themeColor="text1"/>
          <w:sz w:val="24"/>
          <w:szCs w:val="24"/>
          <w:shd w:val="clear" w:color="auto" w:fill="FFFFFF"/>
        </w:rPr>
        <w:t xml:space="preserve">per definitie </w:t>
      </w:r>
      <w:r w:rsidR="006B1B97">
        <w:rPr>
          <w:color w:val="000000" w:themeColor="text1"/>
          <w:sz w:val="24"/>
          <w:szCs w:val="24"/>
          <w:shd w:val="clear" w:color="auto" w:fill="FFFFFF"/>
        </w:rPr>
        <w:t>onrealistisch is, met als waarschijnlijke reden om hun zelfvertrouwen te verhogen</w:t>
      </w:r>
      <w:r w:rsidR="007D7599">
        <w:rPr>
          <w:color w:val="000000" w:themeColor="text1"/>
          <w:sz w:val="24"/>
          <w:szCs w:val="24"/>
          <w:shd w:val="clear" w:color="auto" w:fill="FFFFFF"/>
        </w:rPr>
        <w:t>. Dit zou voortkomen uit een</w:t>
      </w:r>
      <w:r w:rsidR="006B1B97">
        <w:rPr>
          <w:color w:val="000000" w:themeColor="text1"/>
          <w:sz w:val="24"/>
          <w:szCs w:val="24"/>
          <w:shd w:val="clear" w:color="auto" w:fill="FFFFFF"/>
        </w:rPr>
        <w:t xml:space="preserve"> soort van basis instinct</w:t>
      </w:r>
      <w:r w:rsidR="00DC5F4C">
        <w:rPr>
          <w:color w:val="000000" w:themeColor="text1"/>
          <w:sz w:val="24"/>
          <w:szCs w:val="24"/>
          <w:shd w:val="clear" w:color="auto" w:fill="FFFFFF"/>
        </w:rPr>
        <w:t xml:space="preserve"> in de vorm van zelfbehoud</w:t>
      </w:r>
      <w:r w:rsidR="006B1B97">
        <w:rPr>
          <w:color w:val="000000" w:themeColor="text1"/>
          <w:sz w:val="24"/>
          <w:szCs w:val="24"/>
          <w:shd w:val="clear" w:color="auto" w:fill="FFFFFF"/>
        </w:rPr>
        <w:t xml:space="preserve">. De resultaten </w:t>
      </w:r>
      <w:r w:rsidR="009843AD">
        <w:rPr>
          <w:color w:val="000000" w:themeColor="text1"/>
          <w:sz w:val="24"/>
          <w:szCs w:val="24"/>
          <w:shd w:val="clear" w:color="auto" w:fill="FFFFFF"/>
        </w:rPr>
        <w:t>van</w:t>
      </w:r>
      <w:r w:rsidR="00DC5F4C">
        <w:rPr>
          <w:color w:val="000000" w:themeColor="text1"/>
          <w:sz w:val="24"/>
          <w:szCs w:val="24"/>
          <w:shd w:val="clear" w:color="auto" w:fill="FFFFFF"/>
        </w:rPr>
        <w:t xml:space="preserve"> </w:t>
      </w:r>
      <w:r w:rsidR="006B1B97">
        <w:rPr>
          <w:color w:val="000000" w:themeColor="text1"/>
          <w:sz w:val="24"/>
          <w:szCs w:val="24"/>
          <w:shd w:val="clear" w:color="auto" w:fill="FFFFFF"/>
        </w:rPr>
        <w:t>John &amp; Robins (1994)</w:t>
      </w:r>
      <w:r w:rsidR="00DC5F4C">
        <w:rPr>
          <w:color w:val="000000" w:themeColor="text1"/>
          <w:sz w:val="24"/>
          <w:szCs w:val="24"/>
          <w:shd w:val="clear" w:color="auto" w:fill="FFFFFF"/>
        </w:rPr>
        <w:t xml:space="preserve"> duiden erop dat</w:t>
      </w:r>
      <w:r w:rsidR="00673FDD">
        <w:rPr>
          <w:color w:val="000000" w:themeColor="text1"/>
          <w:sz w:val="24"/>
          <w:szCs w:val="24"/>
          <w:shd w:val="clear" w:color="auto" w:fill="FFFFFF"/>
        </w:rPr>
        <w:t xml:space="preserve"> niet een van de twee theorieën de juiste is, maar dat er sprake is van een combinatie van de twee. Uit hun onderzoek blijkt dat het zelfbeeld van een persoon voor een </w:t>
      </w:r>
      <w:r w:rsidR="004E4B84">
        <w:rPr>
          <w:color w:val="000000" w:themeColor="text1"/>
          <w:sz w:val="24"/>
          <w:szCs w:val="24"/>
          <w:shd w:val="clear" w:color="auto" w:fill="FFFFFF"/>
        </w:rPr>
        <w:t xml:space="preserve">groot </w:t>
      </w:r>
      <w:r w:rsidR="00673FDD">
        <w:rPr>
          <w:color w:val="000000" w:themeColor="text1"/>
          <w:sz w:val="24"/>
          <w:szCs w:val="24"/>
          <w:shd w:val="clear" w:color="auto" w:fill="FFFFFF"/>
        </w:rPr>
        <w:t>deel overeenkomt met het beeld dat andere mensen van die persoon hebben. De verschillen die</w:t>
      </w:r>
      <w:r w:rsidR="009843AD">
        <w:rPr>
          <w:color w:val="000000" w:themeColor="text1"/>
          <w:sz w:val="24"/>
          <w:szCs w:val="24"/>
          <w:shd w:val="clear" w:color="auto" w:fill="FFFFFF"/>
        </w:rPr>
        <w:t xml:space="preserve"> zitten</w:t>
      </w:r>
      <w:r w:rsidR="00673FDD">
        <w:rPr>
          <w:color w:val="000000" w:themeColor="text1"/>
          <w:sz w:val="24"/>
          <w:szCs w:val="24"/>
          <w:shd w:val="clear" w:color="auto" w:fill="FFFFFF"/>
        </w:rPr>
        <w:t xml:space="preserve"> tussen het zelfbeeld</w:t>
      </w:r>
      <w:r w:rsidR="009843AD">
        <w:rPr>
          <w:color w:val="000000" w:themeColor="text1"/>
          <w:sz w:val="24"/>
          <w:szCs w:val="24"/>
          <w:shd w:val="clear" w:color="auto" w:fill="FFFFFF"/>
        </w:rPr>
        <w:t xml:space="preserve"> van een individu</w:t>
      </w:r>
      <w:r w:rsidR="00673FDD">
        <w:rPr>
          <w:color w:val="000000" w:themeColor="text1"/>
          <w:sz w:val="24"/>
          <w:szCs w:val="24"/>
          <w:shd w:val="clear" w:color="auto" w:fill="FFFFFF"/>
        </w:rPr>
        <w:t xml:space="preserve"> en het beeld van anderen</w:t>
      </w:r>
      <w:r w:rsidR="009843AD">
        <w:rPr>
          <w:color w:val="000000" w:themeColor="text1"/>
          <w:sz w:val="24"/>
          <w:szCs w:val="24"/>
          <w:shd w:val="clear" w:color="auto" w:fill="FFFFFF"/>
        </w:rPr>
        <w:t xml:space="preserve"> van dat individu </w:t>
      </w:r>
      <w:r w:rsidR="00673FDD">
        <w:rPr>
          <w:color w:val="000000" w:themeColor="text1"/>
          <w:sz w:val="24"/>
          <w:szCs w:val="24"/>
          <w:shd w:val="clear" w:color="auto" w:fill="FFFFFF"/>
        </w:rPr>
        <w:t>zijn volgens h</w:t>
      </w:r>
      <w:r w:rsidR="00277CA0">
        <w:rPr>
          <w:color w:val="000000" w:themeColor="text1"/>
          <w:sz w:val="24"/>
          <w:szCs w:val="24"/>
          <w:shd w:val="clear" w:color="auto" w:fill="FFFFFF"/>
        </w:rPr>
        <w:t>e</w:t>
      </w:r>
      <w:r w:rsidR="00673FDD">
        <w:rPr>
          <w:color w:val="000000" w:themeColor="text1"/>
          <w:sz w:val="24"/>
          <w:szCs w:val="24"/>
          <w:shd w:val="clear" w:color="auto" w:fill="FFFFFF"/>
        </w:rPr>
        <w:t>n te verklaren door factoren die meer in de persoon zelf liggen. Zij vonden bijvoorbeeld een significant resultaat tussen de mate van narcis</w:t>
      </w:r>
      <w:r w:rsidR="00F03CDD">
        <w:rPr>
          <w:color w:val="000000" w:themeColor="text1"/>
          <w:sz w:val="24"/>
          <w:szCs w:val="24"/>
          <w:shd w:val="clear" w:color="auto" w:fill="FFFFFF"/>
        </w:rPr>
        <w:t>tische kenmerken van een individu</w:t>
      </w:r>
      <w:r w:rsidR="006C0997">
        <w:rPr>
          <w:color w:val="000000" w:themeColor="text1"/>
          <w:sz w:val="24"/>
          <w:szCs w:val="24"/>
          <w:shd w:val="clear" w:color="auto" w:fill="FFFFFF"/>
        </w:rPr>
        <w:t xml:space="preserve"> en het verschil tussen het zelfbeeld en het beeld van anderen.</w:t>
      </w:r>
      <w:r w:rsidR="004A26A7">
        <w:rPr>
          <w:color w:val="000000" w:themeColor="text1"/>
          <w:sz w:val="24"/>
          <w:szCs w:val="24"/>
          <w:shd w:val="clear" w:color="auto" w:fill="FFFFFF"/>
        </w:rPr>
        <w:t xml:space="preserve"> </w:t>
      </w:r>
    </w:p>
    <w:p w:rsidR="00792E6B" w:rsidRDefault="00F32EB2" w:rsidP="00592089">
      <w:pPr>
        <w:rPr>
          <w:color w:val="000000" w:themeColor="text1"/>
          <w:sz w:val="24"/>
          <w:szCs w:val="24"/>
          <w:shd w:val="clear" w:color="auto" w:fill="FFFFFF"/>
        </w:rPr>
      </w:pPr>
      <w:r>
        <w:rPr>
          <w:color w:val="000000" w:themeColor="text1"/>
          <w:sz w:val="24"/>
          <w:szCs w:val="24"/>
          <w:shd w:val="clear" w:color="auto" w:fill="FFFFFF"/>
        </w:rPr>
        <w:t xml:space="preserve">Het doel van </w:t>
      </w:r>
      <w:r w:rsidR="00D42594">
        <w:rPr>
          <w:color w:val="000000" w:themeColor="text1"/>
          <w:sz w:val="24"/>
          <w:szCs w:val="24"/>
          <w:shd w:val="clear" w:color="auto" w:fill="FFFFFF"/>
        </w:rPr>
        <w:t xml:space="preserve">dit </w:t>
      </w:r>
      <w:r>
        <w:rPr>
          <w:color w:val="000000" w:themeColor="text1"/>
          <w:sz w:val="24"/>
          <w:szCs w:val="24"/>
          <w:shd w:val="clear" w:color="auto" w:fill="FFFFFF"/>
        </w:rPr>
        <w:t>artikel is om te kijken</w:t>
      </w:r>
      <w:r w:rsidR="00B83372">
        <w:rPr>
          <w:color w:val="000000" w:themeColor="text1"/>
          <w:sz w:val="24"/>
          <w:szCs w:val="24"/>
          <w:shd w:val="clear" w:color="auto" w:fill="FFFFFF"/>
        </w:rPr>
        <w:t xml:space="preserve"> naar een </w:t>
      </w:r>
      <w:r w:rsidR="00A76311">
        <w:rPr>
          <w:color w:val="000000" w:themeColor="text1"/>
          <w:sz w:val="24"/>
          <w:szCs w:val="24"/>
          <w:shd w:val="clear" w:color="auto" w:fill="FFFFFF"/>
        </w:rPr>
        <w:t xml:space="preserve">situatie </w:t>
      </w:r>
      <w:r w:rsidR="00AC51EE">
        <w:rPr>
          <w:color w:val="000000" w:themeColor="text1"/>
          <w:sz w:val="24"/>
          <w:szCs w:val="24"/>
          <w:shd w:val="clear" w:color="auto" w:fill="FFFFFF"/>
        </w:rPr>
        <w:t xml:space="preserve">waarin een </w:t>
      </w:r>
      <w:r w:rsidR="00DC5F4C">
        <w:rPr>
          <w:color w:val="000000" w:themeColor="text1"/>
          <w:sz w:val="24"/>
          <w:szCs w:val="24"/>
          <w:shd w:val="clear" w:color="auto" w:fill="FFFFFF"/>
        </w:rPr>
        <w:t>manager</w:t>
      </w:r>
      <w:r w:rsidR="00AC51EE">
        <w:rPr>
          <w:color w:val="000000" w:themeColor="text1"/>
          <w:sz w:val="24"/>
          <w:szCs w:val="24"/>
          <w:shd w:val="clear" w:color="auto" w:fill="FFFFFF"/>
        </w:rPr>
        <w:t xml:space="preserve"> beslissingen moet </w:t>
      </w:r>
      <w:r w:rsidR="00277CA0">
        <w:rPr>
          <w:color w:val="000000" w:themeColor="text1"/>
          <w:sz w:val="24"/>
          <w:szCs w:val="24"/>
          <w:shd w:val="clear" w:color="auto" w:fill="FFFFFF"/>
        </w:rPr>
        <w:t>nemen</w:t>
      </w:r>
      <w:r w:rsidR="00AC51EE">
        <w:rPr>
          <w:color w:val="000000" w:themeColor="text1"/>
          <w:sz w:val="24"/>
          <w:szCs w:val="24"/>
          <w:shd w:val="clear" w:color="auto" w:fill="FFFFFF"/>
        </w:rPr>
        <w:t xml:space="preserve"> omtrent het </w:t>
      </w:r>
      <w:r w:rsidR="00184EE3">
        <w:rPr>
          <w:color w:val="000000" w:themeColor="text1"/>
          <w:sz w:val="24"/>
          <w:szCs w:val="24"/>
          <w:shd w:val="clear" w:color="auto" w:fill="FFFFFF"/>
        </w:rPr>
        <w:t xml:space="preserve">in dienst </w:t>
      </w:r>
      <w:r w:rsidR="00AC51EE">
        <w:rPr>
          <w:color w:val="000000" w:themeColor="text1"/>
          <w:sz w:val="24"/>
          <w:szCs w:val="24"/>
          <w:shd w:val="clear" w:color="auto" w:fill="FFFFFF"/>
        </w:rPr>
        <w:t xml:space="preserve">nemen van een werknemer, terwijl deze werknemer door middel van het </w:t>
      </w:r>
      <w:r w:rsidR="00AC51EE" w:rsidRPr="00381064">
        <w:rPr>
          <w:color w:val="000000" w:themeColor="text1"/>
          <w:sz w:val="24"/>
          <w:szCs w:val="24"/>
          <w:shd w:val="clear" w:color="auto" w:fill="FFFFFF"/>
        </w:rPr>
        <w:t>looking glass effect</w:t>
      </w:r>
      <w:r w:rsidR="00AC51EE">
        <w:rPr>
          <w:color w:val="000000" w:themeColor="text1"/>
          <w:sz w:val="24"/>
          <w:szCs w:val="24"/>
          <w:shd w:val="clear" w:color="auto" w:fill="FFFFFF"/>
        </w:rPr>
        <w:t xml:space="preserve"> meer te weten komt over zijn eigen capaciteiten. </w:t>
      </w:r>
      <w:r w:rsidR="00A76311">
        <w:rPr>
          <w:color w:val="000000" w:themeColor="text1"/>
          <w:sz w:val="24"/>
          <w:szCs w:val="24"/>
          <w:shd w:val="clear" w:color="auto" w:fill="FFFFFF"/>
        </w:rPr>
        <w:t xml:space="preserve"> </w:t>
      </w:r>
      <w:r w:rsidR="00AC51EE">
        <w:rPr>
          <w:color w:val="000000" w:themeColor="text1"/>
          <w:sz w:val="24"/>
          <w:szCs w:val="24"/>
          <w:shd w:val="clear" w:color="auto" w:fill="FFFFFF"/>
        </w:rPr>
        <w:t xml:space="preserve">Hiertoe </w:t>
      </w:r>
      <w:r w:rsidR="00592089">
        <w:rPr>
          <w:color w:val="000000" w:themeColor="text1"/>
          <w:sz w:val="24"/>
          <w:szCs w:val="24"/>
          <w:shd w:val="clear" w:color="auto" w:fill="FFFFFF"/>
        </w:rPr>
        <w:t xml:space="preserve">wordt er </w:t>
      </w:r>
      <w:r w:rsidR="00AA5421">
        <w:rPr>
          <w:color w:val="000000" w:themeColor="text1"/>
          <w:sz w:val="24"/>
          <w:szCs w:val="24"/>
          <w:shd w:val="clear" w:color="auto" w:fill="FFFFFF"/>
        </w:rPr>
        <w:t>voortgebouwd op notities van Dominguez</w:t>
      </w:r>
      <w:r w:rsidR="00227D0C">
        <w:rPr>
          <w:color w:val="000000" w:themeColor="text1"/>
          <w:sz w:val="24"/>
          <w:szCs w:val="24"/>
          <w:shd w:val="clear" w:color="auto" w:fill="FFFFFF"/>
        </w:rPr>
        <w:t>-Martinez</w:t>
      </w:r>
      <w:r w:rsidR="004E4B84">
        <w:rPr>
          <w:color w:val="000000" w:themeColor="text1"/>
          <w:sz w:val="24"/>
          <w:szCs w:val="24"/>
          <w:shd w:val="clear" w:color="auto" w:fill="FFFFFF"/>
        </w:rPr>
        <w:t xml:space="preserve"> en Swank (2015</w:t>
      </w:r>
      <w:r w:rsidR="00AA5421">
        <w:rPr>
          <w:color w:val="000000" w:themeColor="text1"/>
          <w:sz w:val="24"/>
          <w:szCs w:val="24"/>
          <w:shd w:val="clear" w:color="auto" w:fill="FFFFFF"/>
        </w:rPr>
        <w:t>). Er wordt g</w:t>
      </w:r>
      <w:r w:rsidR="00592089">
        <w:rPr>
          <w:color w:val="000000" w:themeColor="text1"/>
          <w:sz w:val="24"/>
          <w:szCs w:val="24"/>
          <w:shd w:val="clear" w:color="auto" w:fill="FFFFFF"/>
        </w:rPr>
        <w:t xml:space="preserve">ekeken naar een </w:t>
      </w:r>
      <w:r w:rsidR="003E68B4">
        <w:rPr>
          <w:color w:val="000000" w:themeColor="text1"/>
          <w:sz w:val="24"/>
          <w:szCs w:val="24"/>
          <w:shd w:val="clear" w:color="auto" w:fill="FFFFFF"/>
        </w:rPr>
        <w:t>model</w:t>
      </w:r>
      <w:r w:rsidR="00592089">
        <w:rPr>
          <w:color w:val="000000" w:themeColor="text1"/>
          <w:sz w:val="24"/>
          <w:szCs w:val="24"/>
          <w:shd w:val="clear" w:color="auto" w:fill="FFFFFF"/>
        </w:rPr>
        <w:t xml:space="preserve"> waarin </w:t>
      </w:r>
      <w:r w:rsidR="00AC51EE">
        <w:rPr>
          <w:color w:val="000000" w:themeColor="text1"/>
          <w:sz w:val="24"/>
          <w:szCs w:val="24"/>
          <w:shd w:val="clear" w:color="auto" w:fill="FFFFFF"/>
        </w:rPr>
        <w:t>e</w:t>
      </w:r>
      <w:r w:rsidR="00592089">
        <w:rPr>
          <w:color w:val="000000" w:themeColor="text1"/>
          <w:sz w:val="24"/>
          <w:szCs w:val="24"/>
          <w:shd w:val="clear" w:color="auto" w:fill="FFFFFF"/>
        </w:rPr>
        <w:t xml:space="preserve">en van de belangrijkste aannames is dat de werknemer zelf zijn eigen </w:t>
      </w:r>
      <w:r w:rsidR="0039222C">
        <w:rPr>
          <w:color w:val="000000" w:themeColor="text1"/>
          <w:sz w:val="24"/>
          <w:szCs w:val="24"/>
          <w:shd w:val="clear" w:color="auto" w:fill="FFFFFF"/>
        </w:rPr>
        <w:t>capaciteit</w:t>
      </w:r>
      <w:r w:rsidR="00592089">
        <w:rPr>
          <w:color w:val="000000" w:themeColor="text1"/>
          <w:sz w:val="24"/>
          <w:szCs w:val="24"/>
          <w:shd w:val="clear" w:color="auto" w:fill="FFFFFF"/>
        </w:rPr>
        <w:t xml:space="preserve"> niet kent. De </w:t>
      </w:r>
      <w:r w:rsidR="00DC5F4C">
        <w:rPr>
          <w:color w:val="000000" w:themeColor="text1"/>
          <w:sz w:val="24"/>
          <w:szCs w:val="24"/>
          <w:shd w:val="clear" w:color="auto" w:fill="FFFFFF"/>
        </w:rPr>
        <w:t>manager,</w:t>
      </w:r>
      <w:r w:rsidR="00592089">
        <w:rPr>
          <w:color w:val="000000" w:themeColor="text1"/>
          <w:sz w:val="24"/>
          <w:szCs w:val="24"/>
          <w:shd w:val="clear" w:color="auto" w:fill="FFFFFF"/>
        </w:rPr>
        <w:t xml:space="preserve"> daarentegen</w:t>
      </w:r>
      <w:r w:rsidR="00DC5F4C">
        <w:rPr>
          <w:color w:val="000000" w:themeColor="text1"/>
          <w:sz w:val="24"/>
          <w:szCs w:val="24"/>
          <w:shd w:val="clear" w:color="auto" w:fill="FFFFFF"/>
        </w:rPr>
        <w:t>,</w:t>
      </w:r>
      <w:r w:rsidR="00592089">
        <w:rPr>
          <w:color w:val="000000" w:themeColor="text1"/>
          <w:sz w:val="24"/>
          <w:szCs w:val="24"/>
          <w:shd w:val="clear" w:color="auto" w:fill="FFFFFF"/>
        </w:rPr>
        <w:t xml:space="preserve"> </w:t>
      </w:r>
      <w:r w:rsidR="00DC5F4C">
        <w:rPr>
          <w:color w:val="000000" w:themeColor="text1"/>
          <w:sz w:val="24"/>
          <w:szCs w:val="24"/>
          <w:shd w:val="clear" w:color="auto" w:fill="FFFFFF"/>
        </w:rPr>
        <w:t>leert</w:t>
      </w:r>
      <w:r w:rsidR="00592089">
        <w:rPr>
          <w:color w:val="000000" w:themeColor="text1"/>
          <w:sz w:val="24"/>
          <w:szCs w:val="24"/>
          <w:shd w:val="clear" w:color="auto" w:fill="FFFFFF"/>
        </w:rPr>
        <w:t xml:space="preserve"> de</w:t>
      </w:r>
      <w:r w:rsidR="00DC5F4C">
        <w:rPr>
          <w:color w:val="000000" w:themeColor="text1"/>
          <w:sz w:val="24"/>
          <w:szCs w:val="24"/>
          <w:shd w:val="clear" w:color="auto" w:fill="FFFFFF"/>
        </w:rPr>
        <w:t xml:space="preserve"> capaciteit </w:t>
      </w:r>
      <w:r w:rsidR="00D05FD0">
        <w:rPr>
          <w:color w:val="000000" w:themeColor="text1"/>
          <w:sz w:val="24"/>
          <w:szCs w:val="24"/>
          <w:shd w:val="clear" w:color="auto" w:fill="FFFFFF"/>
        </w:rPr>
        <w:t>nadat de werknemer een proefperiode heeft doorlopen</w:t>
      </w:r>
      <w:r w:rsidR="00592089">
        <w:rPr>
          <w:color w:val="000000" w:themeColor="text1"/>
          <w:sz w:val="24"/>
          <w:szCs w:val="24"/>
          <w:shd w:val="clear" w:color="auto" w:fill="FFFFFF"/>
        </w:rPr>
        <w:t xml:space="preserve">. De werknemer zal vervolgens </w:t>
      </w:r>
      <w:r w:rsidR="00DC5F4C">
        <w:rPr>
          <w:color w:val="000000" w:themeColor="text1"/>
          <w:sz w:val="24"/>
          <w:szCs w:val="24"/>
          <w:shd w:val="clear" w:color="auto" w:fill="FFFFFF"/>
        </w:rPr>
        <w:t>de impliciete informatie uit</w:t>
      </w:r>
      <w:r w:rsidR="004E4B84">
        <w:rPr>
          <w:color w:val="000000" w:themeColor="text1"/>
          <w:sz w:val="24"/>
          <w:szCs w:val="24"/>
          <w:shd w:val="clear" w:color="auto" w:fill="FFFFFF"/>
        </w:rPr>
        <w:t xml:space="preserve"> </w:t>
      </w:r>
      <w:r w:rsidR="00592089">
        <w:rPr>
          <w:color w:val="000000" w:themeColor="text1"/>
          <w:sz w:val="24"/>
          <w:szCs w:val="24"/>
          <w:shd w:val="clear" w:color="auto" w:fill="FFFFFF"/>
        </w:rPr>
        <w:t>de beslissing van de werkgever</w:t>
      </w:r>
      <w:r w:rsidR="00DC5F4C">
        <w:rPr>
          <w:color w:val="000000" w:themeColor="text1"/>
          <w:sz w:val="24"/>
          <w:szCs w:val="24"/>
          <w:shd w:val="clear" w:color="auto" w:fill="FFFFFF"/>
        </w:rPr>
        <w:t xml:space="preserve"> gebruiken om een betere inschatting van zijn capaciteit te krijgen.</w:t>
      </w:r>
      <w:r w:rsidR="006C5394">
        <w:rPr>
          <w:color w:val="000000" w:themeColor="text1"/>
          <w:sz w:val="24"/>
          <w:szCs w:val="24"/>
          <w:shd w:val="clear" w:color="auto" w:fill="FFFFFF"/>
        </w:rPr>
        <w:t xml:space="preserve"> </w:t>
      </w:r>
      <w:r w:rsidR="00D3310D">
        <w:rPr>
          <w:color w:val="000000" w:themeColor="text1"/>
          <w:sz w:val="24"/>
          <w:szCs w:val="24"/>
          <w:shd w:val="clear" w:color="auto" w:fill="FFFFFF"/>
        </w:rPr>
        <w:t xml:space="preserve">Een van de belangrijke aannames van dit model is dat inzet en capaciteit complementen zijn. Dit betekent dat een werknemer </w:t>
      </w:r>
      <w:r w:rsidR="00CC2D32">
        <w:rPr>
          <w:color w:val="000000" w:themeColor="text1"/>
          <w:sz w:val="24"/>
          <w:szCs w:val="24"/>
          <w:shd w:val="clear" w:color="auto" w:fill="FFFFFF"/>
        </w:rPr>
        <w:t>met een hogere capaciteit (of deze hoger inschat)</w:t>
      </w:r>
      <w:r w:rsidR="00D3310D">
        <w:rPr>
          <w:color w:val="000000" w:themeColor="text1"/>
          <w:sz w:val="24"/>
          <w:szCs w:val="24"/>
          <w:shd w:val="clear" w:color="auto" w:fill="FFFFFF"/>
        </w:rPr>
        <w:t xml:space="preserve"> ook meer inzet zal vertonen.</w:t>
      </w:r>
      <w:r w:rsidR="00D05FD0">
        <w:rPr>
          <w:color w:val="000000" w:themeColor="text1"/>
          <w:sz w:val="24"/>
          <w:szCs w:val="24"/>
          <w:shd w:val="clear" w:color="auto" w:fill="FFFFFF"/>
        </w:rPr>
        <w:t xml:space="preserve"> Er wordt gekeken naar twee regimes. In het eerste regime </w:t>
      </w:r>
      <w:r w:rsidR="001A586C">
        <w:rPr>
          <w:color w:val="000000" w:themeColor="text1"/>
          <w:sz w:val="24"/>
          <w:szCs w:val="24"/>
          <w:shd w:val="clear" w:color="auto" w:fill="FFFFFF"/>
        </w:rPr>
        <w:t>kijkt</w:t>
      </w:r>
      <w:r w:rsidR="00D05FD0">
        <w:rPr>
          <w:color w:val="000000" w:themeColor="text1"/>
          <w:sz w:val="24"/>
          <w:szCs w:val="24"/>
          <w:shd w:val="clear" w:color="auto" w:fill="FFFFFF"/>
        </w:rPr>
        <w:t xml:space="preserve"> de werkgever </w:t>
      </w:r>
      <w:r w:rsidR="001A586C">
        <w:rPr>
          <w:color w:val="000000" w:themeColor="text1"/>
          <w:sz w:val="24"/>
          <w:szCs w:val="24"/>
          <w:shd w:val="clear" w:color="auto" w:fill="FFFFFF"/>
        </w:rPr>
        <w:t>na</w:t>
      </w:r>
      <w:r w:rsidR="00DC5F4C">
        <w:rPr>
          <w:color w:val="000000" w:themeColor="text1"/>
          <w:sz w:val="24"/>
          <w:szCs w:val="24"/>
          <w:shd w:val="clear" w:color="auto" w:fill="FFFFFF"/>
        </w:rPr>
        <w:t xml:space="preserve"> afloop van</w:t>
      </w:r>
      <w:r w:rsidR="001A586C">
        <w:rPr>
          <w:color w:val="000000" w:themeColor="text1"/>
          <w:sz w:val="24"/>
          <w:szCs w:val="24"/>
          <w:shd w:val="clear" w:color="auto" w:fill="FFFFFF"/>
        </w:rPr>
        <w:t xml:space="preserve"> de proefperiode of</w:t>
      </w:r>
      <w:r w:rsidR="00D05FD0">
        <w:rPr>
          <w:color w:val="000000" w:themeColor="text1"/>
          <w:sz w:val="24"/>
          <w:szCs w:val="24"/>
          <w:shd w:val="clear" w:color="auto" w:fill="FFFFFF"/>
        </w:rPr>
        <w:t xml:space="preserve"> de </w:t>
      </w:r>
      <w:r w:rsidR="001A586C">
        <w:rPr>
          <w:color w:val="000000" w:themeColor="text1"/>
          <w:sz w:val="24"/>
          <w:szCs w:val="24"/>
          <w:shd w:val="clear" w:color="auto" w:fill="FFFFFF"/>
        </w:rPr>
        <w:t>werknemer</w:t>
      </w:r>
      <w:r w:rsidR="00DC5F4C">
        <w:rPr>
          <w:color w:val="000000" w:themeColor="text1"/>
          <w:sz w:val="24"/>
          <w:szCs w:val="24"/>
          <w:shd w:val="clear" w:color="auto" w:fill="FFFFFF"/>
        </w:rPr>
        <w:t xml:space="preserve"> voor hem</w:t>
      </w:r>
      <w:r w:rsidR="001A586C">
        <w:rPr>
          <w:color w:val="000000" w:themeColor="text1"/>
          <w:sz w:val="24"/>
          <w:szCs w:val="24"/>
          <w:shd w:val="clear" w:color="auto" w:fill="FFFFFF"/>
        </w:rPr>
        <w:t xml:space="preserve"> winstgevend is</w:t>
      </w:r>
      <w:r w:rsidR="00D05FD0">
        <w:rPr>
          <w:color w:val="000000" w:themeColor="text1"/>
          <w:sz w:val="24"/>
          <w:szCs w:val="24"/>
          <w:shd w:val="clear" w:color="auto" w:fill="FFFFFF"/>
        </w:rPr>
        <w:t>.</w:t>
      </w:r>
      <w:r w:rsidR="005A7D5E">
        <w:rPr>
          <w:color w:val="000000" w:themeColor="text1"/>
          <w:sz w:val="24"/>
          <w:szCs w:val="24"/>
          <w:shd w:val="clear" w:color="auto" w:fill="FFFFFF"/>
        </w:rPr>
        <w:t xml:space="preserve"> Dit is een sequentieel spel waarbij de werkgever eerst kijkt naar de productie van de werknemer gegeven de beslissing die </w:t>
      </w:r>
      <w:r w:rsidR="00CC2857">
        <w:rPr>
          <w:color w:val="000000" w:themeColor="text1"/>
          <w:sz w:val="24"/>
          <w:szCs w:val="24"/>
          <w:shd w:val="clear" w:color="auto" w:fill="FFFFFF"/>
        </w:rPr>
        <w:t>hij zelf</w:t>
      </w:r>
      <w:r w:rsidR="005A7D5E">
        <w:rPr>
          <w:color w:val="000000" w:themeColor="text1"/>
          <w:sz w:val="24"/>
          <w:szCs w:val="24"/>
          <w:shd w:val="clear" w:color="auto" w:fill="FFFFFF"/>
        </w:rPr>
        <w:t xml:space="preserve"> maakt</w:t>
      </w:r>
      <w:r w:rsidR="00CC2857">
        <w:rPr>
          <w:color w:val="000000" w:themeColor="text1"/>
          <w:sz w:val="24"/>
          <w:szCs w:val="24"/>
          <w:shd w:val="clear" w:color="auto" w:fill="FFFFFF"/>
        </w:rPr>
        <w:t>. Vervolgens zal de werkgever</w:t>
      </w:r>
      <w:r w:rsidR="009843AD">
        <w:rPr>
          <w:color w:val="000000" w:themeColor="text1"/>
          <w:sz w:val="24"/>
          <w:szCs w:val="24"/>
          <w:shd w:val="clear" w:color="auto" w:fill="FFFFFF"/>
        </w:rPr>
        <w:t xml:space="preserve"> </w:t>
      </w:r>
      <w:r w:rsidR="00CC2857">
        <w:rPr>
          <w:color w:val="000000" w:themeColor="text1"/>
          <w:sz w:val="24"/>
          <w:szCs w:val="24"/>
          <w:shd w:val="clear" w:color="auto" w:fill="FFFFFF"/>
        </w:rPr>
        <w:t xml:space="preserve">zijn </w:t>
      </w:r>
      <w:r w:rsidR="00CC2857" w:rsidRPr="00CC2857">
        <w:rPr>
          <w:i/>
          <w:color w:val="000000" w:themeColor="text1"/>
          <w:sz w:val="24"/>
          <w:szCs w:val="24"/>
          <w:shd w:val="clear" w:color="auto" w:fill="FFFFFF"/>
        </w:rPr>
        <w:t>optimal response</w:t>
      </w:r>
      <w:r w:rsidR="00CC2857">
        <w:rPr>
          <w:color w:val="000000" w:themeColor="text1"/>
          <w:sz w:val="24"/>
          <w:szCs w:val="24"/>
          <w:shd w:val="clear" w:color="auto" w:fill="FFFFFF"/>
        </w:rPr>
        <w:t xml:space="preserve"> geven. </w:t>
      </w:r>
      <w:r w:rsidR="00D05FD0">
        <w:rPr>
          <w:color w:val="000000" w:themeColor="text1"/>
          <w:sz w:val="24"/>
          <w:szCs w:val="24"/>
          <w:shd w:val="clear" w:color="auto" w:fill="FFFFFF"/>
        </w:rPr>
        <w:t xml:space="preserve"> Bij het tweede regime committeert de we</w:t>
      </w:r>
      <w:r w:rsidR="00C278F1">
        <w:rPr>
          <w:color w:val="000000" w:themeColor="text1"/>
          <w:sz w:val="24"/>
          <w:szCs w:val="24"/>
          <w:shd w:val="clear" w:color="auto" w:fill="FFFFFF"/>
        </w:rPr>
        <w:t>rkgever zich voor de proe</w:t>
      </w:r>
      <w:r w:rsidR="00420AA5">
        <w:rPr>
          <w:color w:val="000000" w:themeColor="text1"/>
          <w:sz w:val="24"/>
          <w:szCs w:val="24"/>
          <w:shd w:val="clear" w:color="auto" w:fill="FFFFFF"/>
        </w:rPr>
        <w:t>fperiode aan e</w:t>
      </w:r>
      <w:r w:rsidR="00E80223">
        <w:rPr>
          <w:color w:val="000000" w:themeColor="text1"/>
          <w:sz w:val="24"/>
          <w:szCs w:val="24"/>
          <w:shd w:val="clear" w:color="auto" w:fill="FFFFFF"/>
        </w:rPr>
        <w:t xml:space="preserve">en </w:t>
      </w:r>
      <w:r w:rsidR="00F854C4">
        <w:rPr>
          <w:color w:val="000000" w:themeColor="text1"/>
          <w:sz w:val="24"/>
          <w:szCs w:val="24"/>
          <w:shd w:val="clear" w:color="auto" w:fill="FFFFFF"/>
        </w:rPr>
        <w:t>regel</w:t>
      </w:r>
      <w:r w:rsidR="00187903">
        <w:rPr>
          <w:color w:val="000000" w:themeColor="text1"/>
          <w:sz w:val="24"/>
          <w:szCs w:val="24"/>
          <w:shd w:val="clear" w:color="auto" w:fill="FFFFFF"/>
        </w:rPr>
        <w:t>:</w:t>
      </w:r>
      <w:r w:rsidR="00F854C4">
        <w:rPr>
          <w:color w:val="000000" w:themeColor="text1"/>
          <w:sz w:val="24"/>
          <w:szCs w:val="24"/>
          <w:shd w:val="clear" w:color="auto" w:fill="FFFFFF"/>
        </w:rPr>
        <w:t xml:space="preserve"> de werknemer</w:t>
      </w:r>
      <w:r w:rsidR="00187903">
        <w:rPr>
          <w:color w:val="000000" w:themeColor="text1"/>
          <w:sz w:val="24"/>
          <w:szCs w:val="24"/>
          <w:shd w:val="clear" w:color="auto" w:fill="FFFFFF"/>
        </w:rPr>
        <w:t xml:space="preserve"> krijgt</w:t>
      </w:r>
      <w:r w:rsidR="00F854C4">
        <w:rPr>
          <w:color w:val="000000" w:themeColor="text1"/>
          <w:sz w:val="24"/>
          <w:szCs w:val="24"/>
          <w:shd w:val="clear" w:color="auto" w:fill="FFFFFF"/>
        </w:rPr>
        <w:t xml:space="preserve"> de baan slechts wanneer de capaciteit van de werknemer boven het vastgestelde minimum </w:t>
      </w:r>
      <w:r w:rsidR="00187903">
        <w:rPr>
          <w:color w:val="000000" w:themeColor="text1"/>
          <w:sz w:val="24"/>
          <w:szCs w:val="24"/>
          <w:shd w:val="clear" w:color="auto" w:fill="FFFFFF"/>
        </w:rPr>
        <w:t>uit</w:t>
      </w:r>
      <w:r w:rsidR="00F854C4">
        <w:rPr>
          <w:color w:val="000000" w:themeColor="text1"/>
          <w:sz w:val="24"/>
          <w:szCs w:val="24"/>
          <w:shd w:val="clear" w:color="auto" w:fill="FFFFFF"/>
        </w:rPr>
        <w:t xml:space="preserve">komt. </w:t>
      </w:r>
      <w:r w:rsidR="00792E6B">
        <w:rPr>
          <w:color w:val="000000" w:themeColor="text1"/>
          <w:sz w:val="24"/>
          <w:szCs w:val="24"/>
          <w:shd w:val="clear" w:color="auto" w:fill="FFFFFF"/>
        </w:rPr>
        <w:t xml:space="preserve">Hierbij is echter in principe sprake van een klassiek </w:t>
      </w:r>
      <w:r w:rsidR="00792E6B">
        <w:rPr>
          <w:i/>
          <w:color w:val="000000" w:themeColor="text1"/>
          <w:sz w:val="24"/>
          <w:szCs w:val="24"/>
          <w:shd w:val="clear" w:color="auto" w:fill="FFFFFF"/>
        </w:rPr>
        <w:t xml:space="preserve">commitment </w:t>
      </w:r>
      <w:r w:rsidR="00792E6B" w:rsidRPr="00792E6B">
        <w:rPr>
          <w:i/>
          <w:color w:val="000000" w:themeColor="text1"/>
          <w:sz w:val="24"/>
          <w:szCs w:val="24"/>
          <w:shd w:val="clear" w:color="auto" w:fill="FFFFFF"/>
        </w:rPr>
        <w:t>problem</w:t>
      </w:r>
      <w:r w:rsidR="00381064">
        <w:rPr>
          <w:color w:val="000000" w:themeColor="text1"/>
          <w:sz w:val="24"/>
          <w:szCs w:val="24"/>
          <w:shd w:val="clear" w:color="auto" w:fill="FFFFFF"/>
        </w:rPr>
        <w:t xml:space="preserve"> binnen de speltheorie: de werkgever wil zich committeren maar kan dit niet geloofwaardig maken.</w:t>
      </w:r>
      <w:r w:rsidR="00792E6B">
        <w:rPr>
          <w:i/>
          <w:color w:val="000000" w:themeColor="text1"/>
          <w:sz w:val="24"/>
          <w:szCs w:val="24"/>
          <w:shd w:val="clear" w:color="auto" w:fill="FFFFFF"/>
        </w:rPr>
        <w:t xml:space="preserve"> </w:t>
      </w:r>
      <w:r w:rsidR="00792E6B">
        <w:rPr>
          <w:color w:val="000000" w:themeColor="text1"/>
          <w:sz w:val="24"/>
          <w:szCs w:val="24"/>
          <w:shd w:val="clear" w:color="auto" w:fill="FFFFFF"/>
        </w:rPr>
        <w:t>In dit artikel wordt er echter niet verder op ingegaan hoe een werkgever zich hieraan kan committeren; er wordt aangenomen dat dit kan.</w:t>
      </w:r>
    </w:p>
    <w:p w:rsidR="004E4B84" w:rsidRDefault="004E4B84" w:rsidP="00592089">
      <w:pPr>
        <w:rPr>
          <w:color w:val="000000" w:themeColor="text1"/>
          <w:sz w:val="24"/>
          <w:szCs w:val="24"/>
          <w:shd w:val="clear" w:color="auto" w:fill="FFFFFF"/>
        </w:rPr>
      </w:pPr>
      <w:r>
        <w:rPr>
          <w:color w:val="000000" w:themeColor="text1"/>
          <w:sz w:val="24"/>
          <w:szCs w:val="24"/>
          <w:shd w:val="clear" w:color="auto" w:fill="FFFFFF"/>
        </w:rPr>
        <w:t xml:space="preserve">In de notities van Dominguez-Martinez en Swank (2015) worden de twee hierboven beschreven regimes bekeken in een </w:t>
      </w:r>
      <w:r w:rsidRPr="00C74EBE">
        <w:rPr>
          <w:i/>
          <w:color w:val="000000" w:themeColor="text1"/>
          <w:sz w:val="24"/>
          <w:szCs w:val="24"/>
          <w:shd w:val="clear" w:color="auto" w:fill="FFFFFF"/>
        </w:rPr>
        <w:t>one-shot game</w:t>
      </w:r>
      <w:r>
        <w:rPr>
          <w:color w:val="000000" w:themeColor="text1"/>
          <w:sz w:val="24"/>
          <w:szCs w:val="24"/>
          <w:shd w:val="clear" w:color="auto" w:fill="FFFFFF"/>
        </w:rPr>
        <w:t xml:space="preserve"> scenario.</w:t>
      </w:r>
      <w:r w:rsidR="004F6FAE">
        <w:rPr>
          <w:color w:val="000000" w:themeColor="text1"/>
          <w:sz w:val="24"/>
          <w:szCs w:val="24"/>
          <w:shd w:val="clear" w:color="auto" w:fill="FFFFFF"/>
        </w:rPr>
        <w:t xml:space="preserve"> Een belangrijke uitbreiding hiervan in dit artikel is dat het model wordt aangepast naar een </w:t>
      </w:r>
      <w:r w:rsidR="004F6FAE" w:rsidRPr="00C74EBE">
        <w:rPr>
          <w:i/>
          <w:color w:val="000000" w:themeColor="text1"/>
          <w:sz w:val="24"/>
          <w:szCs w:val="24"/>
          <w:shd w:val="clear" w:color="auto" w:fill="FFFFFF"/>
        </w:rPr>
        <w:t>infi</w:t>
      </w:r>
      <w:r w:rsidR="008B0D31" w:rsidRPr="00C74EBE">
        <w:rPr>
          <w:i/>
          <w:color w:val="000000" w:themeColor="text1"/>
          <w:sz w:val="24"/>
          <w:szCs w:val="24"/>
          <w:shd w:val="clear" w:color="auto" w:fill="FFFFFF"/>
        </w:rPr>
        <w:t>nitely repeated game</w:t>
      </w:r>
      <w:r w:rsidR="008B0D31">
        <w:rPr>
          <w:color w:val="000000" w:themeColor="text1"/>
          <w:sz w:val="24"/>
          <w:szCs w:val="24"/>
          <w:shd w:val="clear" w:color="auto" w:fill="FFFFFF"/>
        </w:rPr>
        <w:t xml:space="preserve"> scenario waarbij wordt aangenomen dat een werknemer die in dienst genomen wordt tot in de oneindigheid in dienst blijft. Dit </w:t>
      </w:r>
      <w:r w:rsidR="00BB35E7">
        <w:rPr>
          <w:color w:val="000000" w:themeColor="text1"/>
          <w:sz w:val="24"/>
          <w:szCs w:val="24"/>
          <w:shd w:val="clear" w:color="auto" w:fill="FFFFFF"/>
        </w:rPr>
        <w:t>introduceert</w:t>
      </w:r>
      <w:r w:rsidR="00794EE8">
        <w:rPr>
          <w:color w:val="000000" w:themeColor="text1"/>
          <w:sz w:val="24"/>
          <w:szCs w:val="24"/>
          <w:shd w:val="clear" w:color="auto" w:fill="FFFFFF"/>
        </w:rPr>
        <w:t xml:space="preserve"> een</w:t>
      </w:r>
      <w:r w:rsidR="00BB35E7">
        <w:rPr>
          <w:color w:val="000000" w:themeColor="text1"/>
          <w:sz w:val="24"/>
          <w:szCs w:val="24"/>
          <w:shd w:val="clear" w:color="auto" w:fill="FFFFFF"/>
        </w:rPr>
        <w:t xml:space="preserve"> effect</w:t>
      </w:r>
      <w:r w:rsidR="00EC498B">
        <w:rPr>
          <w:color w:val="000000" w:themeColor="text1"/>
          <w:sz w:val="24"/>
          <w:szCs w:val="24"/>
          <w:shd w:val="clear" w:color="auto" w:fill="FFFFFF"/>
        </w:rPr>
        <w:t xml:space="preserve"> </w:t>
      </w:r>
      <w:r w:rsidR="00BB35E7">
        <w:rPr>
          <w:color w:val="000000" w:themeColor="text1"/>
          <w:sz w:val="24"/>
          <w:szCs w:val="24"/>
          <w:shd w:val="clear" w:color="auto" w:fill="FFFFFF"/>
        </w:rPr>
        <w:t>in het model d</w:t>
      </w:r>
      <w:r w:rsidR="00717F84">
        <w:rPr>
          <w:color w:val="000000" w:themeColor="text1"/>
          <w:sz w:val="24"/>
          <w:szCs w:val="24"/>
          <w:shd w:val="clear" w:color="auto" w:fill="FFFFFF"/>
        </w:rPr>
        <w:t>at</w:t>
      </w:r>
      <w:r w:rsidR="00BB35E7">
        <w:rPr>
          <w:color w:val="000000" w:themeColor="text1"/>
          <w:sz w:val="24"/>
          <w:szCs w:val="24"/>
          <w:shd w:val="clear" w:color="auto" w:fill="FFFFFF"/>
        </w:rPr>
        <w:t xml:space="preserve"> in de realiteit ook</w:t>
      </w:r>
      <w:r w:rsidR="008B0D31">
        <w:rPr>
          <w:color w:val="000000" w:themeColor="text1"/>
          <w:sz w:val="24"/>
          <w:szCs w:val="24"/>
          <w:shd w:val="clear" w:color="auto" w:fill="FFFFFF"/>
        </w:rPr>
        <w:t xml:space="preserve"> </w:t>
      </w:r>
      <w:r w:rsidR="00794EE8">
        <w:rPr>
          <w:color w:val="000000" w:themeColor="text1"/>
          <w:sz w:val="24"/>
          <w:szCs w:val="24"/>
          <w:shd w:val="clear" w:color="auto" w:fill="FFFFFF"/>
        </w:rPr>
        <w:t>een rol speelt</w:t>
      </w:r>
      <w:r w:rsidR="00BB35E7">
        <w:rPr>
          <w:color w:val="000000" w:themeColor="text1"/>
          <w:sz w:val="24"/>
          <w:szCs w:val="24"/>
          <w:shd w:val="clear" w:color="auto" w:fill="FFFFFF"/>
        </w:rPr>
        <w:t xml:space="preserve"> bij</w:t>
      </w:r>
      <w:r w:rsidR="00473FD3">
        <w:rPr>
          <w:color w:val="000000" w:themeColor="text1"/>
          <w:sz w:val="24"/>
          <w:szCs w:val="24"/>
          <w:shd w:val="clear" w:color="auto" w:fill="FFFFFF"/>
        </w:rPr>
        <w:t xml:space="preserve"> beslissingen omtrent het aannemen van nieuw personeel. </w:t>
      </w:r>
      <w:r w:rsidR="00794EE8">
        <w:rPr>
          <w:color w:val="000000" w:themeColor="text1"/>
          <w:sz w:val="24"/>
          <w:szCs w:val="24"/>
          <w:shd w:val="clear" w:color="auto" w:fill="FFFFFF"/>
        </w:rPr>
        <w:t xml:space="preserve">De </w:t>
      </w:r>
      <w:r w:rsidR="005A7D5E">
        <w:rPr>
          <w:color w:val="000000" w:themeColor="text1"/>
          <w:sz w:val="24"/>
          <w:szCs w:val="24"/>
          <w:shd w:val="clear" w:color="auto" w:fill="FFFFFF"/>
        </w:rPr>
        <w:t>werkgever</w:t>
      </w:r>
      <w:r w:rsidR="00794EE8">
        <w:rPr>
          <w:color w:val="000000" w:themeColor="text1"/>
          <w:sz w:val="24"/>
          <w:szCs w:val="24"/>
          <w:shd w:val="clear" w:color="auto" w:fill="FFFFFF"/>
        </w:rPr>
        <w:t xml:space="preserve"> heeft nu immers de keuze tussen een werknemer aannemen in de huidige periode of te wachten op een betere werknemer</w:t>
      </w:r>
      <w:r w:rsidR="003837F6">
        <w:rPr>
          <w:color w:val="000000" w:themeColor="text1"/>
          <w:sz w:val="24"/>
          <w:szCs w:val="24"/>
          <w:shd w:val="clear" w:color="auto" w:fill="FFFFFF"/>
        </w:rPr>
        <w:t>. Ondanks dat</w:t>
      </w:r>
      <w:r w:rsidR="00794EE8">
        <w:rPr>
          <w:color w:val="000000" w:themeColor="text1"/>
          <w:sz w:val="24"/>
          <w:szCs w:val="24"/>
          <w:shd w:val="clear" w:color="auto" w:fill="FFFFFF"/>
        </w:rPr>
        <w:t xml:space="preserve"> de werknemer een hogere productie heeft </w:t>
      </w:r>
      <w:r w:rsidR="00794EE8">
        <w:rPr>
          <w:color w:val="000000" w:themeColor="text1"/>
          <w:sz w:val="24"/>
          <w:szCs w:val="24"/>
          <w:shd w:val="clear" w:color="auto" w:fill="FFFFFF"/>
        </w:rPr>
        <w:lastRenderedPageBreak/>
        <w:t>dan zijn salaris</w:t>
      </w:r>
      <w:r w:rsidR="00717F84">
        <w:rPr>
          <w:color w:val="000000" w:themeColor="text1"/>
          <w:sz w:val="24"/>
          <w:szCs w:val="24"/>
          <w:shd w:val="clear" w:color="auto" w:fill="FFFFFF"/>
        </w:rPr>
        <w:t>,</w:t>
      </w:r>
      <w:r w:rsidR="00794EE8">
        <w:rPr>
          <w:color w:val="000000" w:themeColor="text1"/>
          <w:sz w:val="24"/>
          <w:szCs w:val="24"/>
          <w:shd w:val="clear" w:color="auto" w:fill="FFFFFF"/>
        </w:rPr>
        <w:t xml:space="preserve"> kan het alsnog zo zijn dat de</w:t>
      </w:r>
      <w:r w:rsidR="005A7D5E">
        <w:rPr>
          <w:color w:val="000000" w:themeColor="text1"/>
          <w:sz w:val="24"/>
          <w:szCs w:val="24"/>
          <w:shd w:val="clear" w:color="auto" w:fill="FFFFFF"/>
        </w:rPr>
        <w:t xml:space="preserve"> werkgever</w:t>
      </w:r>
      <w:r w:rsidR="00794EE8">
        <w:rPr>
          <w:color w:val="000000" w:themeColor="text1"/>
          <w:sz w:val="24"/>
          <w:szCs w:val="24"/>
          <w:shd w:val="clear" w:color="auto" w:fill="FFFFFF"/>
        </w:rPr>
        <w:t xml:space="preserve"> de beslissing neemt om de werknemer niet aan te nemen. De </w:t>
      </w:r>
      <w:r w:rsidR="005A7D5E">
        <w:rPr>
          <w:color w:val="000000" w:themeColor="text1"/>
          <w:sz w:val="24"/>
          <w:szCs w:val="24"/>
          <w:shd w:val="clear" w:color="auto" w:fill="FFFFFF"/>
        </w:rPr>
        <w:t>werkgever</w:t>
      </w:r>
      <w:r w:rsidR="00794EE8">
        <w:rPr>
          <w:color w:val="000000" w:themeColor="text1"/>
          <w:sz w:val="24"/>
          <w:szCs w:val="24"/>
          <w:shd w:val="clear" w:color="auto" w:fill="FFFFFF"/>
        </w:rPr>
        <w:t xml:space="preserve"> zal dit</w:t>
      </w:r>
      <w:r w:rsidR="003837F6">
        <w:rPr>
          <w:color w:val="000000" w:themeColor="text1"/>
          <w:sz w:val="24"/>
          <w:szCs w:val="24"/>
          <w:shd w:val="clear" w:color="auto" w:fill="FFFFFF"/>
        </w:rPr>
        <w:t xml:space="preserve"> </w:t>
      </w:r>
      <w:r w:rsidR="009843AD">
        <w:rPr>
          <w:color w:val="000000" w:themeColor="text1"/>
          <w:sz w:val="24"/>
          <w:szCs w:val="24"/>
          <w:shd w:val="clear" w:color="auto" w:fill="FFFFFF"/>
        </w:rPr>
        <w:t xml:space="preserve">dan </w:t>
      </w:r>
      <w:r w:rsidR="00794EE8">
        <w:rPr>
          <w:color w:val="000000" w:themeColor="text1"/>
          <w:sz w:val="24"/>
          <w:szCs w:val="24"/>
          <w:shd w:val="clear" w:color="auto" w:fill="FFFFFF"/>
        </w:rPr>
        <w:t xml:space="preserve">doen omdat hij hoopt een betere werknemer in de toekomst te kunnen aannemen. </w:t>
      </w:r>
      <w:r w:rsidR="00EC498B">
        <w:rPr>
          <w:color w:val="000000" w:themeColor="text1"/>
          <w:sz w:val="24"/>
          <w:szCs w:val="24"/>
          <w:shd w:val="clear" w:color="auto" w:fill="FFFFFF"/>
        </w:rPr>
        <w:t xml:space="preserve">Hierdoor loopt de </w:t>
      </w:r>
      <w:r w:rsidR="005A7D5E">
        <w:rPr>
          <w:color w:val="000000" w:themeColor="text1"/>
          <w:sz w:val="24"/>
          <w:szCs w:val="24"/>
          <w:shd w:val="clear" w:color="auto" w:fill="FFFFFF"/>
        </w:rPr>
        <w:t>werkgever</w:t>
      </w:r>
      <w:r w:rsidR="00EC498B">
        <w:rPr>
          <w:color w:val="000000" w:themeColor="text1"/>
          <w:sz w:val="24"/>
          <w:szCs w:val="24"/>
          <w:shd w:val="clear" w:color="auto" w:fill="FFFFFF"/>
        </w:rPr>
        <w:t xml:space="preserve"> winst mis in de huidige periode, wat in feite </w:t>
      </w:r>
      <w:r w:rsidR="009843AD">
        <w:rPr>
          <w:color w:val="000000" w:themeColor="text1"/>
          <w:sz w:val="24"/>
          <w:szCs w:val="24"/>
          <w:shd w:val="clear" w:color="auto" w:fill="FFFFFF"/>
        </w:rPr>
        <w:t>kosten</w:t>
      </w:r>
      <w:r w:rsidR="00EC498B">
        <w:rPr>
          <w:color w:val="000000" w:themeColor="text1"/>
          <w:sz w:val="24"/>
          <w:szCs w:val="24"/>
          <w:shd w:val="clear" w:color="auto" w:fill="FFFFFF"/>
        </w:rPr>
        <w:t xml:space="preserve"> zijn</w:t>
      </w:r>
      <w:r w:rsidR="009843AD">
        <w:rPr>
          <w:color w:val="000000" w:themeColor="text1"/>
          <w:sz w:val="24"/>
          <w:szCs w:val="24"/>
          <w:shd w:val="clear" w:color="auto" w:fill="FFFFFF"/>
        </w:rPr>
        <w:t xml:space="preserve"> in de vorm van opportuniteitskosten</w:t>
      </w:r>
      <w:r w:rsidR="00EC498B">
        <w:rPr>
          <w:color w:val="000000" w:themeColor="text1"/>
          <w:sz w:val="24"/>
          <w:szCs w:val="24"/>
          <w:shd w:val="clear" w:color="auto" w:fill="FFFFFF"/>
        </w:rPr>
        <w:t xml:space="preserve">. </w:t>
      </w:r>
      <w:r w:rsidR="005A7D5E">
        <w:rPr>
          <w:color w:val="000000" w:themeColor="text1"/>
          <w:sz w:val="24"/>
          <w:szCs w:val="24"/>
          <w:shd w:val="clear" w:color="auto" w:fill="FFFFFF"/>
        </w:rPr>
        <w:t>De werkgever</w:t>
      </w:r>
      <w:r w:rsidR="0030155C">
        <w:rPr>
          <w:color w:val="000000" w:themeColor="text1"/>
          <w:sz w:val="24"/>
          <w:szCs w:val="24"/>
          <w:shd w:val="clear" w:color="auto" w:fill="FFFFFF"/>
        </w:rPr>
        <w:t xml:space="preserve"> neemt een risico als hij een werknemer nu niet aanneemt, aangezien het zo </w:t>
      </w:r>
      <w:r w:rsidR="000B5A67">
        <w:rPr>
          <w:color w:val="000000" w:themeColor="text1"/>
          <w:sz w:val="24"/>
          <w:szCs w:val="24"/>
          <w:shd w:val="clear" w:color="auto" w:fill="FFFFFF"/>
        </w:rPr>
        <w:t>is</w:t>
      </w:r>
      <w:r w:rsidR="0030155C">
        <w:rPr>
          <w:color w:val="000000" w:themeColor="text1"/>
          <w:sz w:val="24"/>
          <w:szCs w:val="24"/>
          <w:shd w:val="clear" w:color="auto" w:fill="FFFFFF"/>
        </w:rPr>
        <w:t xml:space="preserve"> dat het nog een </w:t>
      </w:r>
      <w:r w:rsidR="000B5A67">
        <w:rPr>
          <w:color w:val="000000" w:themeColor="text1"/>
          <w:sz w:val="24"/>
          <w:szCs w:val="24"/>
          <w:shd w:val="clear" w:color="auto" w:fill="FFFFFF"/>
        </w:rPr>
        <w:t>groot aantal</w:t>
      </w:r>
      <w:r w:rsidR="0030155C">
        <w:rPr>
          <w:color w:val="000000" w:themeColor="text1"/>
          <w:sz w:val="24"/>
          <w:szCs w:val="24"/>
          <w:shd w:val="clear" w:color="auto" w:fill="FFFFFF"/>
        </w:rPr>
        <w:t xml:space="preserve"> periodes kan duren voor er zich een betere werknemer voordoet. De </w:t>
      </w:r>
      <w:r w:rsidR="005A7D5E">
        <w:rPr>
          <w:color w:val="000000" w:themeColor="text1"/>
          <w:sz w:val="24"/>
          <w:szCs w:val="24"/>
          <w:shd w:val="clear" w:color="auto" w:fill="FFFFFF"/>
        </w:rPr>
        <w:t>werkgever</w:t>
      </w:r>
      <w:r w:rsidR="0030155C">
        <w:rPr>
          <w:color w:val="000000" w:themeColor="text1"/>
          <w:sz w:val="24"/>
          <w:szCs w:val="24"/>
          <w:shd w:val="clear" w:color="auto" w:fill="FFFFFF"/>
        </w:rPr>
        <w:t xml:space="preserve"> die in de huidige periode wel de werknemer aanneemt heeft echter volledige zekerheid wat b</w:t>
      </w:r>
      <w:r w:rsidR="005A7D5E">
        <w:rPr>
          <w:color w:val="000000" w:themeColor="text1"/>
          <w:sz w:val="24"/>
          <w:szCs w:val="24"/>
          <w:shd w:val="clear" w:color="auto" w:fill="FFFFFF"/>
        </w:rPr>
        <w:t xml:space="preserve">etreft de winst in de toekomst, maar hij loopt dan weer het risico dat in een van de periodes direct na de huidige er zich een nóg betere werknemer zou hebben aangediend. </w:t>
      </w:r>
      <w:r w:rsidR="00CD6A15">
        <w:rPr>
          <w:color w:val="000000" w:themeColor="text1"/>
          <w:sz w:val="24"/>
          <w:szCs w:val="24"/>
          <w:shd w:val="clear" w:color="auto" w:fill="FFFFFF"/>
        </w:rPr>
        <w:t>Het idee hierachter is dat</w:t>
      </w:r>
      <w:r w:rsidR="008B4544">
        <w:rPr>
          <w:color w:val="000000" w:themeColor="text1"/>
          <w:sz w:val="24"/>
          <w:szCs w:val="24"/>
          <w:shd w:val="clear" w:color="auto" w:fill="FFFFFF"/>
        </w:rPr>
        <w:t xml:space="preserve"> in de realiteit de afweging</w:t>
      </w:r>
      <w:r w:rsidR="000B5A67">
        <w:rPr>
          <w:color w:val="000000" w:themeColor="text1"/>
          <w:sz w:val="24"/>
          <w:szCs w:val="24"/>
          <w:shd w:val="clear" w:color="auto" w:fill="FFFFFF"/>
        </w:rPr>
        <w:t xml:space="preserve"> vaak</w:t>
      </w:r>
      <w:r w:rsidR="008B4544">
        <w:rPr>
          <w:color w:val="000000" w:themeColor="text1"/>
          <w:sz w:val="24"/>
          <w:szCs w:val="24"/>
          <w:shd w:val="clear" w:color="auto" w:fill="FFFFFF"/>
        </w:rPr>
        <w:t xml:space="preserve"> niet is dat de werkgever slechts één werknemer aan kan nemen, en anders helemaal niemand. De werknemer zal </w:t>
      </w:r>
      <w:r w:rsidR="000B5A67">
        <w:rPr>
          <w:color w:val="000000" w:themeColor="text1"/>
          <w:sz w:val="24"/>
          <w:szCs w:val="24"/>
          <w:shd w:val="clear" w:color="auto" w:fill="FFFFFF"/>
        </w:rPr>
        <w:t>over het algemeen</w:t>
      </w:r>
      <w:r w:rsidR="008B4544">
        <w:rPr>
          <w:color w:val="000000" w:themeColor="text1"/>
          <w:sz w:val="24"/>
          <w:szCs w:val="24"/>
          <w:shd w:val="clear" w:color="auto" w:fill="FFFFFF"/>
        </w:rPr>
        <w:t xml:space="preserve"> moeten concurreren met andere potentiële werknemers. </w:t>
      </w:r>
      <w:r w:rsidR="000B5A67">
        <w:rPr>
          <w:color w:val="000000" w:themeColor="text1"/>
          <w:sz w:val="24"/>
          <w:szCs w:val="24"/>
          <w:shd w:val="clear" w:color="auto" w:fill="FFFFFF"/>
        </w:rPr>
        <w:t>De werknemer</w:t>
      </w:r>
      <w:r w:rsidR="008B4544">
        <w:rPr>
          <w:color w:val="000000" w:themeColor="text1"/>
          <w:sz w:val="24"/>
          <w:szCs w:val="24"/>
          <w:shd w:val="clear" w:color="auto" w:fill="FFFFFF"/>
        </w:rPr>
        <w:t xml:space="preserve"> die aangenomen wil worden zal goed genoeg moeten zijn zodat voor de werkgever het in dienst nemen van deze werknemer een betere optie is dan verder kijken naar andere werknemers.  </w:t>
      </w:r>
    </w:p>
    <w:p w:rsidR="00D466C1" w:rsidRDefault="003C2845" w:rsidP="00592089">
      <w:pPr>
        <w:rPr>
          <w:color w:val="000000" w:themeColor="text1"/>
          <w:sz w:val="24"/>
          <w:szCs w:val="24"/>
          <w:shd w:val="clear" w:color="auto" w:fill="FFFFFF"/>
        </w:rPr>
      </w:pPr>
      <w:r>
        <w:rPr>
          <w:color w:val="000000" w:themeColor="text1"/>
          <w:sz w:val="24"/>
          <w:szCs w:val="24"/>
          <w:shd w:val="clear" w:color="auto" w:fill="FFFFFF"/>
        </w:rPr>
        <w:t>In de economie wordt zoals gezegd vaak aangenomen dat een werknemer zijn eigen capaciteit kent. Er zijn echter een aantal voorbeelden</w:t>
      </w:r>
      <w:r w:rsidR="006C3BC7">
        <w:rPr>
          <w:color w:val="000000" w:themeColor="text1"/>
          <w:sz w:val="24"/>
          <w:szCs w:val="24"/>
          <w:shd w:val="clear" w:color="auto" w:fill="FFFFFF"/>
        </w:rPr>
        <w:t xml:space="preserve"> van artikelen</w:t>
      </w:r>
      <w:r>
        <w:rPr>
          <w:color w:val="000000" w:themeColor="text1"/>
          <w:sz w:val="24"/>
          <w:szCs w:val="24"/>
          <w:shd w:val="clear" w:color="auto" w:fill="FFFFFF"/>
        </w:rPr>
        <w:t xml:space="preserve"> waarin </w:t>
      </w:r>
      <w:r w:rsidR="00667403">
        <w:rPr>
          <w:color w:val="000000" w:themeColor="text1"/>
          <w:sz w:val="24"/>
          <w:szCs w:val="24"/>
          <w:shd w:val="clear" w:color="auto" w:fill="FFFFFF"/>
        </w:rPr>
        <w:t xml:space="preserve">wordt aangenomen dat </w:t>
      </w:r>
      <w:r>
        <w:rPr>
          <w:color w:val="000000" w:themeColor="text1"/>
          <w:sz w:val="24"/>
          <w:szCs w:val="24"/>
          <w:shd w:val="clear" w:color="auto" w:fill="FFFFFF"/>
        </w:rPr>
        <w:t xml:space="preserve">de werknemer zijn capaciteit niet kent, </w:t>
      </w:r>
      <w:r w:rsidR="00187903">
        <w:rPr>
          <w:color w:val="000000" w:themeColor="text1"/>
          <w:sz w:val="24"/>
          <w:szCs w:val="24"/>
          <w:shd w:val="clear" w:color="auto" w:fill="FFFFFF"/>
        </w:rPr>
        <w:t>of dat</w:t>
      </w:r>
      <w:r>
        <w:rPr>
          <w:color w:val="000000" w:themeColor="text1"/>
          <w:sz w:val="24"/>
          <w:szCs w:val="24"/>
          <w:shd w:val="clear" w:color="auto" w:fill="FFFFFF"/>
        </w:rPr>
        <w:t xml:space="preserve"> de werkgever hier (op zijn minst) meer over weet dan de werknemer. </w:t>
      </w:r>
      <w:r w:rsidR="00BB3655">
        <w:rPr>
          <w:color w:val="000000" w:themeColor="text1"/>
          <w:sz w:val="24"/>
          <w:szCs w:val="24"/>
          <w:shd w:val="clear" w:color="auto" w:fill="FFFFFF"/>
        </w:rPr>
        <w:t>De</w:t>
      </w:r>
      <w:r w:rsidR="00187903">
        <w:rPr>
          <w:color w:val="000000" w:themeColor="text1"/>
          <w:sz w:val="24"/>
          <w:szCs w:val="24"/>
          <w:shd w:val="clear" w:color="auto" w:fill="FFFFFF"/>
        </w:rPr>
        <w:t>ze</w:t>
      </w:r>
      <w:r w:rsidR="00BB3655">
        <w:rPr>
          <w:color w:val="000000" w:themeColor="text1"/>
          <w:sz w:val="24"/>
          <w:szCs w:val="24"/>
          <w:shd w:val="clear" w:color="auto" w:fill="FFFFFF"/>
        </w:rPr>
        <w:t xml:space="preserve"> literatuur bouwt dan ook op de aanname dat beslissingen van de werkgever informatie </w:t>
      </w:r>
      <w:r w:rsidR="00842B4B">
        <w:rPr>
          <w:color w:val="000000" w:themeColor="text1"/>
          <w:sz w:val="24"/>
          <w:szCs w:val="24"/>
          <w:shd w:val="clear" w:color="auto" w:fill="FFFFFF"/>
        </w:rPr>
        <w:t>bevat die de werknemer kan gebruiken meer te weten te komen over zijn eigen capaciteiten.</w:t>
      </w:r>
      <w:r w:rsidR="00A23AD9">
        <w:rPr>
          <w:color w:val="000000" w:themeColor="text1"/>
          <w:sz w:val="24"/>
          <w:szCs w:val="24"/>
          <w:shd w:val="clear" w:color="auto" w:fill="FFFFFF"/>
        </w:rPr>
        <w:t xml:space="preserve"> Zo maakt </w:t>
      </w:r>
      <w:r w:rsidR="00C74EBE">
        <w:rPr>
          <w:color w:val="000000" w:themeColor="text1"/>
          <w:sz w:val="24"/>
          <w:szCs w:val="24"/>
          <w:shd w:val="clear" w:color="auto" w:fill="FFFFFF"/>
        </w:rPr>
        <w:t>I</w:t>
      </w:r>
      <w:r w:rsidR="00CB4F7D">
        <w:rPr>
          <w:color w:val="000000" w:themeColor="text1"/>
          <w:sz w:val="24"/>
          <w:szCs w:val="24"/>
          <w:shd w:val="clear" w:color="auto" w:fill="FFFFFF"/>
        </w:rPr>
        <w:t xml:space="preserve">shida (2006) een vergelijking tussen een situatie waarin een werknemer zijn </w:t>
      </w:r>
      <w:r w:rsidR="00667403">
        <w:rPr>
          <w:color w:val="000000" w:themeColor="text1"/>
          <w:sz w:val="24"/>
          <w:szCs w:val="24"/>
          <w:shd w:val="clear" w:color="auto" w:fill="FFFFFF"/>
        </w:rPr>
        <w:t xml:space="preserve">eigen </w:t>
      </w:r>
      <w:r w:rsidR="00CB4F7D">
        <w:rPr>
          <w:color w:val="000000" w:themeColor="text1"/>
          <w:sz w:val="24"/>
          <w:szCs w:val="24"/>
          <w:shd w:val="clear" w:color="auto" w:fill="FFFFFF"/>
        </w:rPr>
        <w:t xml:space="preserve">capaciteit </w:t>
      </w:r>
      <w:r w:rsidR="00D46E4D">
        <w:rPr>
          <w:color w:val="000000" w:themeColor="text1"/>
          <w:sz w:val="24"/>
          <w:szCs w:val="24"/>
          <w:shd w:val="clear" w:color="auto" w:fill="FFFFFF"/>
        </w:rPr>
        <w:t>ken</w:t>
      </w:r>
      <w:r w:rsidR="00CB4F7D">
        <w:rPr>
          <w:color w:val="000000" w:themeColor="text1"/>
          <w:sz w:val="24"/>
          <w:szCs w:val="24"/>
          <w:shd w:val="clear" w:color="auto" w:fill="FFFFFF"/>
        </w:rPr>
        <w:t>t</w:t>
      </w:r>
      <w:r w:rsidR="00153B9C">
        <w:rPr>
          <w:color w:val="000000" w:themeColor="text1"/>
          <w:sz w:val="24"/>
          <w:szCs w:val="24"/>
          <w:shd w:val="clear" w:color="auto" w:fill="FFFFFF"/>
        </w:rPr>
        <w:t xml:space="preserve"> en wanneer hij deze niet </w:t>
      </w:r>
      <w:r w:rsidR="00667403">
        <w:rPr>
          <w:color w:val="000000" w:themeColor="text1"/>
          <w:sz w:val="24"/>
          <w:szCs w:val="24"/>
          <w:shd w:val="clear" w:color="auto" w:fill="FFFFFF"/>
        </w:rPr>
        <w:t>ken</w:t>
      </w:r>
      <w:r w:rsidR="00153B9C">
        <w:rPr>
          <w:color w:val="000000" w:themeColor="text1"/>
          <w:sz w:val="24"/>
          <w:szCs w:val="24"/>
          <w:shd w:val="clear" w:color="auto" w:fill="FFFFFF"/>
        </w:rPr>
        <w:t xml:space="preserve">t en de werkgever beslissingen moet </w:t>
      </w:r>
      <w:r w:rsidR="00667403">
        <w:rPr>
          <w:color w:val="000000" w:themeColor="text1"/>
          <w:sz w:val="24"/>
          <w:szCs w:val="24"/>
          <w:shd w:val="clear" w:color="auto" w:fill="FFFFFF"/>
        </w:rPr>
        <w:t>nemen</w:t>
      </w:r>
      <w:r w:rsidR="00153B9C">
        <w:rPr>
          <w:color w:val="000000" w:themeColor="text1"/>
          <w:sz w:val="24"/>
          <w:szCs w:val="24"/>
          <w:shd w:val="clear" w:color="auto" w:fill="FFFFFF"/>
        </w:rPr>
        <w:t xml:space="preserve"> </w:t>
      </w:r>
      <w:r w:rsidR="00592A21">
        <w:rPr>
          <w:color w:val="000000" w:themeColor="text1"/>
          <w:sz w:val="24"/>
          <w:szCs w:val="24"/>
          <w:shd w:val="clear" w:color="auto" w:fill="FFFFFF"/>
        </w:rPr>
        <w:t>omtrent promoties. Dit artikel laat zien dat de werkgever eerder geneigd is om over te gaan tot het promoveren van werknemers om op deze manier h</w:t>
      </w:r>
      <w:r w:rsidR="00667403">
        <w:rPr>
          <w:color w:val="000000" w:themeColor="text1"/>
          <w:sz w:val="24"/>
          <w:szCs w:val="24"/>
          <w:shd w:val="clear" w:color="auto" w:fill="FFFFFF"/>
        </w:rPr>
        <w:t>et</w:t>
      </w:r>
      <w:r w:rsidR="00592A21">
        <w:rPr>
          <w:color w:val="000000" w:themeColor="text1"/>
          <w:sz w:val="24"/>
          <w:szCs w:val="24"/>
          <w:shd w:val="clear" w:color="auto" w:fill="FFFFFF"/>
        </w:rPr>
        <w:t xml:space="preserve"> beeld over hun eigen capaciteit te verhogen en dus hun motivatie te verhogen. </w:t>
      </w:r>
      <w:r w:rsidR="008C104D">
        <w:rPr>
          <w:color w:val="000000" w:themeColor="text1"/>
          <w:sz w:val="24"/>
          <w:szCs w:val="24"/>
          <w:shd w:val="clear" w:color="auto" w:fill="FFFFFF"/>
        </w:rPr>
        <w:t xml:space="preserve">Suvorov &amp; van der Ven </w:t>
      </w:r>
      <w:r w:rsidR="00A203F7">
        <w:rPr>
          <w:color w:val="000000" w:themeColor="text1"/>
          <w:sz w:val="24"/>
          <w:szCs w:val="24"/>
          <w:shd w:val="clear" w:color="auto" w:fill="FFFFFF"/>
        </w:rPr>
        <w:t>(</w:t>
      </w:r>
      <w:r w:rsidR="008C104D">
        <w:rPr>
          <w:color w:val="000000" w:themeColor="text1"/>
          <w:sz w:val="24"/>
          <w:szCs w:val="24"/>
          <w:shd w:val="clear" w:color="auto" w:fill="FFFFFF"/>
        </w:rPr>
        <w:t>2009</w:t>
      </w:r>
      <w:r w:rsidR="00A203F7">
        <w:rPr>
          <w:color w:val="000000" w:themeColor="text1"/>
          <w:sz w:val="24"/>
          <w:szCs w:val="24"/>
          <w:shd w:val="clear" w:color="auto" w:fill="FFFFFF"/>
        </w:rPr>
        <w:t>)</w:t>
      </w:r>
      <w:r w:rsidR="008C104D">
        <w:rPr>
          <w:color w:val="000000" w:themeColor="text1"/>
          <w:sz w:val="24"/>
          <w:szCs w:val="24"/>
          <w:shd w:val="clear" w:color="auto" w:fill="FFFFFF"/>
        </w:rPr>
        <w:t xml:space="preserve"> la</w:t>
      </w:r>
      <w:r w:rsidR="00C74EBE">
        <w:rPr>
          <w:color w:val="000000" w:themeColor="text1"/>
          <w:sz w:val="24"/>
          <w:szCs w:val="24"/>
          <w:shd w:val="clear" w:color="auto" w:fill="FFFFFF"/>
        </w:rPr>
        <w:t>ten</w:t>
      </w:r>
      <w:r w:rsidR="008C104D">
        <w:rPr>
          <w:color w:val="000000" w:themeColor="text1"/>
          <w:sz w:val="24"/>
          <w:szCs w:val="24"/>
          <w:shd w:val="clear" w:color="auto" w:fill="FFFFFF"/>
        </w:rPr>
        <w:t xml:space="preserve"> zien dat een principaal (werkgever) beloningen kan gebruiken om geloofwaardig positieve informatie over te brengen op een agent (werknemer). </w:t>
      </w:r>
      <w:r w:rsidR="007E373E">
        <w:rPr>
          <w:color w:val="000000" w:themeColor="text1"/>
          <w:sz w:val="24"/>
          <w:szCs w:val="24"/>
          <w:shd w:val="clear" w:color="auto" w:fill="FFFFFF"/>
        </w:rPr>
        <w:t>Door het effect van een beloning op het zelfvertrouwen van een werknemer</w:t>
      </w:r>
      <w:r w:rsidR="004059AB">
        <w:rPr>
          <w:color w:val="000000" w:themeColor="text1"/>
          <w:sz w:val="24"/>
          <w:szCs w:val="24"/>
          <w:shd w:val="clear" w:color="auto" w:fill="FFFFFF"/>
        </w:rPr>
        <w:t>,</w:t>
      </w:r>
      <w:r w:rsidR="007E373E">
        <w:rPr>
          <w:color w:val="000000" w:themeColor="text1"/>
          <w:sz w:val="24"/>
          <w:szCs w:val="24"/>
          <w:shd w:val="clear" w:color="auto" w:fill="FFFFFF"/>
        </w:rPr>
        <w:t xml:space="preserve"> kan een kleine beloning al een erg groot effect hebben en </w:t>
      </w:r>
      <w:r w:rsidR="008C104D">
        <w:rPr>
          <w:color w:val="000000" w:themeColor="text1"/>
          <w:sz w:val="24"/>
          <w:szCs w:val="24"/>
          <w:shd w:val="clear" w:color="auto" w:fill="FFFFFF"/>
        </w:rPr>
        <w:t xml:space="preserve">is </w:t>
      </w:r>
      <w:r w:rsidR="004059AB">
        <w:rPr>
          <w:color w:val="000000" w:themeColor="text1"/>
          <w:sz w:val="24"/>
          <w:szCs w:val="24"/>
          <w:shd w:val="clear" w:color="auto" w:fill="FFFFFF"/>
        </w:rPr>
        <w:t xml:space="preserve">het </w:t>
      </w:r>
      <w:r w:rsidR="008C104D">
        <w:rPr>
          <w:color w:val="000000" w:themeColor="text1"/>
          <w:sz w:val="24"/>
          <w:szCs w:val="24"/>
          <w:shd w:val="clear" w:color="auto" w:fill="FFFFFF"/>
        </w:rPr>
        <w:t>soms zelfs aantrekkelijk voor de principaal om de agent een beloning te geven ondanks dat deze niet goed heeft gepresteerd.</w:t>
      </w:r>
      <w:r w:rsidR="002E1AD8">
        <w:rPr>
          <w:color w:val="000000" w:themeColor="text1"/>
          <w:sz w:val="24"/>
          <w:szCs w:val="24"/>
          <w:shd w:val="clear" w:color="auto" w:fill="FFFFFF"/>
        </w:rPr>
        <w:t xml:space="preserve"> </w:t>
      </w:r>
      <w:r w:rsidR="002E1AD8" w:rsidRPr="002E1AD8">
        <w:rPr>
          <w:color w:val="000000" w:themeColor="text1"/>
          <w:sz w:val="24"/>
          <w:szCs w:val="24"/>
          <w:shd w:val="clear" w:color="auto" w:fill="FFFFFF"/>
        </w:rPr>
        <w:t xml:space="preserve">Dominguez-Martinez </w:t>
      </w:r>
      <w:r w:rsidR="007934AC">
        <w:rPr>
          <w:color w:val="000000" w:themeColor="text1"/>
          <w:sz w:val="24"/>
          <w:szCs w:val="24"/>
          <w:shd w:val="clear" w:color="auto" w:fill="FFFFFF"/>
        </w:rPr>
        <w:t>&amp;</w:t>
      </w:r>
      <w:r w:rsidR="002E1AD8" w:rsidRPr="002E1AD8">
        <w:rPr>
          <w:color w:val="000000" w:themeColor="text1"/>
          <w:sz w:val="24"/>
          <w:szCs w:val="24"/>
          <w:shd w:val="clear" w:color="auto" w:fill="FFFFFF"/>
        </w:rPr>
        <w:t xml:space="preserve"> Swank</w:t>
      </w:r>
      <w:r w:rsidR="007934AC">
        <w:rPr>
          <w:color w:val="000000" w:themeColor="text1"/>
          <w:sz w:val="24"/>
          <w:szCs w:val="24"/>
          <w:shd w:val="clear" w:color="auto" w:fill="FFFFFF"/>
        </w:rPr>
        <w:t xml:space="preserve"> (2009) </w:t>
      </w:r>
      <w:r w:rsidR="007E373E">
        <w:rPr>
          <w:color w:val="000000" w:themeColor="text1"/>
          <w:sz w:val="24"/>
          <w:szCs w:val="24"/>
          <w:shd w:val="clear" w:color="auto" w:fill="FFFFFF"/>
        </w:rPr>
        <w:t>la</w:t>
      </w:r>
      <w:r w:rsidR="00C74EBE">
        <w:rPr>
          <w:color w:val="000000" w:themeColor="text1"/>
          <w:sz w:val="24"/>
          <w:szCs w:val="24"/>
          <w:shd w:val="clear" w:color="auto" w:fill="FFFFFF"/>
        </w:rPr>
        <w:t>ten</w:t>
      </w:r>
      <w:r w:rsidR="003A150F">
        <w:rPr>
          <w:color w:val="000000" w:themeColor="text1"/>
          <w:sz w:val="24"/>
          <w:szCs w:val="24"/>
          <w:shd w:val="clear" w:color="auto" w:fill="FFFFFF"/>
        </w:rPr>
        <w:t xml:space="preserve"> een economisch model</w:t>
      </w:r>
      <w:r w:rsidR="007934AC">
        <w:rPr>
          <w:color w:val="000000" w:themeColor="text1"/>
          <w:sz w:val="24"/>
          <w:szCs w:val="24"/>
          <w:shd w:val="clear" w:color="auto" w:fill="FFFFFF"/>
        </w:rPr>
        <w:t xml:space="preserve"> zien </w:t>
      </w:r>
      <w:r w:rsidR="004059AB">
        <w:rPr>
          <w:color w:val="000000" w:themeColor="text1"/>
          <w:sz w:val="24"/>
          <w:szCs w:val="24"/>
          <w:shd w:val="clear" w:color="auto" w:fill="FFFFFF"/>
        </w:rPr>
        <w:t xml:space="preserve">waaruit blijkt </w:t>
      </w:r>
      <w:r w:rsidR="007934AC">
        <w:rPr>
          <w:color w:val="000000" w:themeColor="text1"/>
          <w:sz w:val="24"/>
          <w:szCs w:val="24"/>
          <w:shd w:val="clear" w:color="auto" w:fill="FFFFFF"/>
        </w:rPr>
        <w:t xml:space="preserve">dat, in lijn met veel psychologisch onderzoek, personen eerder geneigd zijn om hun capaciteit te overschatten dan te onderschatten en dat </w:t>
      </w:r>
      <w:r w:rsidR="007A6175">
        <w:rPr>
          <w:color w:val="000000" w:themeColor="text1"/>
          <w:sz w:val="24"/>
          <w:szCs w:val="24"/>
          <w:shd w:val="clear" w:color="auto" w:fill="FFFFFF"/>
        </w:rPr>
        <w:t>beoordelingen</w:t>
      </w:r>
      <w:r w:rsidR="003A150F">
        <w:rPr>
          <w:color w:val="000000" w:themeColor="text1"/>
          <w:sz w:val="24"/>
          <w:szCs w:val="24"/>
          <w:shd w:val="clear" w:color="auto" w:fill="FFFFFF"/>
        </w:rPr>
        <w:t xml:space="preserve"> van anderen</w:t>
      </w:r>
      <w:r w:rsidR="007A6175">
        <w:rPr>
          <w:color w:val="000000" w:themeColor="text1"/>
          <w:sz w:val="24"/>
          <w:szCs w:val="24"/>
          <w:shd w:val="clear" w:color="auto" w:fill="FFFFFF"/>
        </w:rPr>
        <w:t xml:space="preserve"> </w:t>
      </w:r>
      <w:r w:rsidR="003A150F">
        <w:rPr>
          <w:color w:val="000000" w:themeColor="text1"/>
          <w:sz w:val="24"/>
          <w:szCs w:val="24"/>
          <w:shd w:val="clear" w:color="auto" w:fill="FFFFFF"/>
        </w:rPr>
        <w:t>gemiddeld gezien te positief zijn indien diegene</w:t>
      </w:r>
      <w:r w:rsidR="007A6175">
        <w:rPr>
          <w:color w:val="000000" w:themeColor="text1"/>
          <w:sz w:val="24"/>
          <w:szCs w:val="24"/>
          <w:shd w:val="clear" w:color="auto" w:fill="FFFFFF"/>
        </w:rPr>
        <w:t xml:space="preserve"> dezelfde belangen he</w:t>
      </w:r>
      <w:r w:rsidR="003A150F">
        <w:rPr>
          <w:color w:val="000000" w:themeColor="text1"/>
          <w:sz w:val="24"/>
          <w:szCs w:val="24"/>
          <w:shd w:val="clear" w:color="auto" w:fill="FFFFFF"/>
        </w:rPr>
        <w:t>eft</w:t>
      </w:r>
      <w:r w:rsidR="007A6175">
        <w:rPr>
          <w:color w:val="000000" w:themeColor="text1"/>
          <w:sz w:val="24"/>
          <w:szCs w:val="24"/>
          <w:shd w:val="clear" w:color="auto" w:fill="FFFFFF"/>
        </w:rPr>
        <w:t xml:space="preserve"> als de persoon in kwestie.</w:t>
      </w:r>
      <w:r w:rsidR="00E835E8">
        <w:rPr>
          <w:color w:val="000000" w:themeColor="text1"/>
          <w:sz w:val="24"/>
          <w:szCs w:val="24"/>
          <w:shd w:val="clear" w:color="auto" w:fill="FFFFFF"/>
        </w:rPr>
        <w:t xml:space="preserve"> Crutzen et al (2013) bespre</w:t>
      </w:r>
      <w:r w:rsidR="008A0DC4">
        <w:rPr>
          <w:color w:val="000000" w:themeColor="text1"/>
          <w:sz w:val="24"/>
          <w:szCs w:val="24"/>
          <w:shd w:val="clear" w:color="auto" w:fill="FFFFFF"/>
        </w:rPr>
        <w:t>ken</w:t>
      </w:r>
      <w:r w:rsidR="00E835E8">
        <w:rPr>
          <w:color w:val="000000" w:themeColor="text1"/>
          <w:sz w:val="24"/>
          <w:szCs w:val="24"/>
          <w:shd w:val="clear" w:color="auto" w:fill="FFFFFF"/>
        </w:rPr>
        <w:t xml:space="preserve"> de voor- en nadelen van het differentiëren tussen werknemers in een </w:t>
      </w:r>
      <w:r w:rsidR="00E835E8" w:rsidRPr="00381064">
        <w:rPr>
          <w:color w:val="000000" w:themeColor="text1"/>
          <w:sz w:val="24"/>
          <w:szCs w:val="24"/>
          <w:shd w:val="clear" w:color="auto" w:fill="FFFFFF"/>
        </w:rPr>
        <w:t>tournament setting</w:t>
      </w:r>
      <w:r w:rsidR="007E373E">
        <w:rPr>
          <w:color w:val="000000" w:themeColor="text1"/>
          <w:sz w:val="24"/>
          <w:szCs w:val="24"/>
          <w:shd w:val="clear" w:color="auto" w:fill="FFFFFF"/>
        </w:rPr>
        <w:t xml:space="preserve"> wanneer deze hun capaciteit niet kennen</w:t>
      </w:r>
      <w:r w:rsidR="00E835E8">
        <w:rPr>
          <w:color w:val="000000" w:themeColor="text1"/>
          <w:sz w:val="24"/>
          <w:szCs w:val="24"/>
          <w:shd w:val="clear" w:color="auto" w:fill="FFFFFF"/>
        </w:rPr>
        <w:t xml:space="preserve">. </w:t>
      </w:r>
      <w:r w:rsidR="00DE1A91">
        <w:rPr>
          <w:color w:val="000000" w:themeColor="text1"/>
          <w:sz w:val="24"/>
          <w:szCs w:val="24"/>
          <w:shd w:val="clear" w:color="auto" w:fill="FFFFFF"/>
        </w:rPr>
        <w:t>Meer gelijke en hogere capaciteiten</w:t>
      </w:r>
      <w:r w:rsidR="003812F1">
        <w:rPr>
          <w:color w:val="000000" w:themeColor="text1"/>
          <w:sz w:val="24"/>
          <w:szCs w:val="24"/>
          <w:shd w:val="clear" w:color="auto" w:fill="FFFFFF"/>
        </w:rPr>
        <w:t xml:space="preserve"> van de werknemers</w:t>
      </w:r>
      <w:r w:rsidR="00DE1A91">
        <w:rPr>
          <w:color w:val="000000" w:themeColor="text1"/>
          <w:sz w:val="24"/>
          <w:szCs w:val="24"/>
          <w:shd w:val="clear" w:color="auto" w:fill="FFFFFF"/>
        </w:rPr>
        <w:t xml:space="preserve">, </w:t>
      </w:r>
      <w:r w:rsidR="007E373E">
        <w:rPr>
          <w:color w:val="000000" w:themeColor="text1"/>
          <w:sz w:val="24"/>
          <w:szCs w:val="24"/>
          <w:shd w:val="clear" w:color="auto" w:fill="FFFFFF"/>
        </w:rPr>
        <w:t xml:space="preserve">een </w:t>
      </w:r>
      <w:r w:rsidR="00DE1A91">
        <w:rPr>
          <w:color w:val="000000" w:themeColor="text1"/>
          <w:sz w:val="24"/>
          <w:szCs w:val="24"/>
          <w:shd w:val="clear" w:color="auto" w:fill="FFFFFF"/>
        </w:rPr>
        <w:t xml:space="preserve">grotere synergie en een meer convexe </w:t>
      </w:r>
      <w:r w:rsidR="00D3310D">
        <w:rPr>
          <w:color w:val="000000" w:themeColor="text1"/>
          <w:sz w:val="24"/>
          <w:szCs w:val="24"/>
          <w:shd w:val="clear" w:color="auto" w:fill="FFFFFF"/>
        </w:rPr>
        <w:t>curve van de kosten van inzet zorgen er alle drie voor dat het differentiëren tussen de werknemers minder aantrekkelijk wordt.</w:t>
      </w:r>
      <w:r w:rsidR="004E4B84">
        <w:rPr>
          <w:color w:val="000000" w:themeColor="text1"/>
          <w:sz w:val="24"/>
          <w:szCs w:val="24"/>
          <w:shd w:val="clear" w:color="auto" w:fill="FFFFFF"/>
        </w:rPr>
        <w:t xml:space="preserve"> Kamphorst &amp; Swank (2013</w:t>
      </w:r>
      <w:r w:rsidR="005C0F6B">
        <w:rPr>
          <w:color w:val="000000" w:themeColor="text1"/>
          <w:sz w:val="24"/>
          <w:szCs w:val="24"/>
          <w:shd w:val="clear" w:color="auto" w:fill="FFFFFF"/>
        </w:rPr>
        <w:t>) tenslotte kijk</w:t>
      </w:r>
      <w:r w:rsidR="008A0DC4">
        <w:rPr>
          <w:color w:val="000000" w:themeColor="text1"/>
          <w:sz w:val="24"/>
          <w:szCs w:val="24"/>
          <w:shd w:val="clear" w:color="auto" w:fill="FFFFFF"/>
        </w:rPr>
        <w:t xml:space="preserve">en </w:t>
      </w:r>
      <w:r w:rsidR="005C0F6B">
        <w:rPr>
          <w:color w:val="000000" w:themeColor="text1"/>
          <w:sz w:val="24"/>
          <w:szCs w:val="24"/>
          <w:shd w:val="clear" w:color="auto" w:fill="FFFFFF"/>
        </w:rPr>
        <w:t>naar</w:t>
      </w:r>
      <w:r w:rsidR="006700EA">
        <w:rPr>
          <w:color w:val="000000" w:themeColor="text1"/>
          <w:sz w:val="24"/>
          <w:szCs w:val="24"/>
          <w:shd w:val="clear" w:color="auto" w:fill="FFFFFF"/>
        </w:rPr>
        <w:t xml:space="preserve"> discriminatie op de werkvloer in een vergelijkbare setting</w:t>
      </w:r>
      <w:r w:rsidR="000B5A67">
        <w:rPr>
          <w:color w:val="000000" w:themeColor="text1"/>
          <w:sz w:val="24"/>
          <w:szCs w:val="24"/>
          <w:shd w:val="clear" w:color="auto" w:fill="FFFFFF"/>
        </w:rPr>
        <w:t xml:space="preserve"> als in dit artikel</w:t>
      </w:r>
      <w:r w:rsidR="006700EA">
        <w:rPr>
          <w:color w:val="000000" w:themeColor="text1"/>
          <w:sz w:val="24"/>
          <w:szCs w:val="24"/>
          <w:shd w:val="clear" w:color="auto" w:fill="FFFFFF"/>
        </w:rPr>
        <w:t>. Uit de resultaten volgt dat een werkgever over het algemeen zal discrimineren in het voordeel van “de favoriet</w:t>
      </w:r>
      <w:r w:rsidR="00DB2372">
        <w:rPr>
          <w:color w:val="000000" w:themeColor="text1"/>
          <w:sz w:val="24"/>
          <w:szCs w:val="24"/>
          <w:shd w:val="clear" w:color="auto" w:fill="FFFFFF"/>
        </w:rPr>
        <w:t>”</w:t>
      </w:r>
      <w:r w:rsidR="00276447">
        <w:rPr>
          <w:color w:val="000000" w:themeColor="text1"/>
          <w:sz w:val="24"/>
          <w:szCs w:val="24"/>
          <w:shd w:val="clear" w:color="auto" w:fill="FFFFFF"/>
        </w:rPr>
        <w:t>.</w:t>
      </w:r>
      <w:r w:rsidR="00DB2372">
        <w:rPr>
          <w:color w:val="000000" w:themeColor="text1"/>
          <w:sz w:val="24"/>
          <w:szCs w:val="24"/>
          <w:shd w:val="clear" w:color="auto" w:fill="FFFFFF"/>
        </w:rPr>
        <w:t xml:space="preserve"> Zou er </w:t>
      </w:r>
      <w:r w:rsidR="00D46E4D">
        <w:rPr>
          <w:color w:val="000000" w:themeColor="text1"/>
          <w:sz w:val="24"/>
          <w:szCs w:val="24"/>
          <w:shd w:val="clear" w:color="auto" w:fill="FFFFFF"/>
        </w:rPr>
        <w:t>gediscrimineerd</w:t>
      </w:r>
      <w:r w:rsidR="00DB2372">
        <w:rPr>
          <w:color w:val="000000" w:themeColor="text1"/>
          <w:sz w:val="24"/>
          <w:szCs w:val="24"/>
          <w:shd w:val="clear" w:color="auto" w:fill="FFFFFF"/>
        </w:rPr>
        <w:t xml:space="preserve"> worden in zijn nadeel</w:t>
      </w:r>
      <w:r w:rsidR="00D46E4D">
        <w:rPr>
          <w:color w:val="000000" w:themeColor="text1"/>
          <w:sz w:val="24"/>
          <w:szCs w:val="24"/>
          <w:shd w:val="clear" w:color="auto" w:fill="FFFFFF"/>
        </w:rPr>
        <w:t>, dan</w:t>
      </w:r>
      <w:r w:rsidR="00DB2372">
        <w:rPr>
          <w:color w:val="000000" w:themeColor="text1"/>
          <w:sz w:val="24"/>
          <w:szCs w:val="24"/>
          <w:shd w:val="clear" w:color="auto" w:fill="FFFFFF"/>
        </w:rPr>
        <w:t xml:space="preserve"> zou hij immers het meeste schade oplopen wat betreft de perceptie van </w:t>
      </w:r>
      <w:r w:rsidR="00DB2372">
        <w:rPr>
          <w:color w:val="000000" w:themeColor="text1"/>
          <w:sz w:val="24"/>
          <w:szCs w:val="24"/>
          <w:shd w:val="clear" w:color="auto" w:fill="FFFFFF"/>
        </w:rPr>
        <w:lastRenderedPageBreak/>
        <w:t>zijn eigen capaciteit.</w:t>
      </w:r>
      <w:r w:rsidR="00276447">
        <w:rPr>
          <w:color w:val="000000" w:themeColor="text1"/>
          <w:sz w:val="24"/>
          <w:szCs w:val="24"/>
          <w:shd w:val="clear" w:color="auto" w:fill="FFFFFF"/>
        </w:rPr>
        <w:t xml:space="preserve"> Hieruit volgt dat wanneer er eenmaal een </w:t>
      </w:r>
      <w:r w:rsidR="00DB2372">
        <w:rPr>
          <w:color w:val="000000" w:themeColor="text1"/>
          <w:sz w:val="24"/>
          <w:szCs w:val="24"/>
          <w:shd w:val="clear" w:color="auto" w:fill="FFFFFF"/>
        </w:rPr>
        <w:t>stigma</w:t>
      </w:r>
      <w:r w:rsidR="00276447">
        <w:rPr>
          <w:color w:val="000000" w:themeColor="text1"/>
          <w:sz w:val="24"/>
          <w:szCs w:val="24"/>
          <w:shd w:val="clear" w:color="auto" w:fill="FFFFFF"/>
        </w:rPr>
        <w:t xml:space="preserve"> is gekoppeld aan een bepaalde groep,</w:t>
      </w:r>
      <w:r w:rsidR="00DB2372">
        <w:rPr>
          <w:color w:val="000000" w:themeColor="text1"/>
          <w:sz w:val="24"/>
          <w:szCs w:val="24"/>
          <w:shd w:val="clear" w:color="auto" w:fill="FFFFFF"/>
        </w:rPr>
        <w:t xml:space="preserve"> het voor de werkgever ook daadwerkelijk aantrekkelijk wordt om tegen deze groep te discrimineren. </w:t>
      </w:r>
    </w:p>
    <w:p w:rsidR="00DB2372" w:rsidRDefault="00DB2372" w:rsidP="00592089">
      <w:pPr>
        <w:rPr>
          <w:color w:val="000000" w:themeColor="text1"/>
          <w:sz w:val="24"/>
          <w:szCs w:val="24"/>
          <w:shd w:val="clear" w:color="auto" w:fill="FFFFFF"/>
        </w:rPr>
      </w:pPr>
      <w:r>
        <w:rPr>
          <w:color w:val="000000" w:themeColor="text1"/>
          <w:sz w:val="24"/>
          <w:szCs w:val="24"/>
          <w:shd w:val="clear" w:color="auto" w:fill="FFFFFF"/>
        </w:rPr>
        <w:t>Al met al zijn er, door de capaciteit van de werknemer als onbekend te beschouwen voor de werknemer zelf, een hoop interessante resultaten en realistische conclusies verkregen. Het model van dit artikel verschilt van de bovenstaande artikelen in de zin dat het kijk</w:t>
      </w:r>
      <w:r w:rsidR="00377EFC">
        <w:rPr>
          <w:color w:val="000000" w:themeColor="text1"/>
          <w:sz w:val="24"/>
          <w:szCs w:val="24"/>
          <w:shd w:val="clear" w:color="auto" w:fill="FFFFFF"/>
        </w:rPr>
        <w:t>t naar het ontstaan</w:t>
      </w:r>
      <w:r>
        <w:rPr>
          <w:color w:val="000000" w:themeColor="text1"/>
          <w:sz w:val="24"/>
          <w:szCs w:val="24"/>
          <w:shd w:val="clear" w:color="auto" w:fill="FFFFFF"/>
        </w:rPr>
        <w:t xml:space="preserve"> van de arbeidsrelatie, waar bovenstaande artikelen zich voo</w:t>
      </w:r>
      <w:r w:rsidR="00377EFC">
        <w:rPr>
          <w:color w:val="000000" w:themeColor="text1"/>
          <w:sz w:val="24"/>
          <w:szCs w:val="24"/>
          <w:shd w:val="clear" w:color="auto" w:fill="FFFFFF"/>
        </w:rPr>
        <w:t xml:space="preserve">rnamelijk focusten op </w:t>
      </w:r>
      <w:r w:rsidR="00327DC0">
        <w:rPr>
          <w:color w:val="000000" w:themeColor="text1"/>
          <w:sz w:val="24"/>
          <w:szCs w:val="24"/>
          <w:shd w:val="clear" w:color="auto" w:fill="FFFFFF"/>
        </w:rPr>
        <w:t xml:space="preserve">signalen bij een al bestaande arbeidsrelatie. Daarnaast wordt er in dit artikel gekeken </w:t>
      </w:r>
      <w:r w:rsidR="000B5A67">
        <w:rPr>
          <w:color w:val="000000" w:themeColor="text1"/>
          <w:sz w:val="24"/>
          <w:szCs w:val="24"/>
          <w:shd w:val="clear" w:color="auto" w:fill="FFFFFF"/>
        </w:rPr>
        <w:t>wat er gebeur</w:t>
      </w:r>
      <w:r w:rsidR="004059AB">
        <w:rPr>
          <w:color w:val="000000" w:themeColor="text1"/>
          <w:sz w:val="24"/>
          <w:szCs w:val="24"/>
          <w:shd w:val="clear" w:color="auto" w:fill="FFFFFF"/>
        </w:rPr>
        <w:t>t</w:t>
      </w:r>
      <w:r w:rsidR="000B5A67">
        <w:rPr>
          <w:color w:val="000000" w:themeColor="text1"/>
          <w:sz w:val="24"/>
          <w:szCs w:val="24"/>
          <w:shd w:val="clear" w:color="auto" w:fill="FFFFFF"/>
        </w:rPr>
        <w:t xml:space="preserve"> als we het </w:t>
      </w:r>
      <w:r w:rsidR="000B5A67" w:rsidRPr="00381064">
        <w:rPr>
          <w:color w:val="000000" w:themeColor="text1"/>
          <w:sz w:val="24"/>
          <w:szCs w:val="24"/>
          <w:shd w:val="clear" w:color="auto" w:fill="FFFFFF"/>
        </w:rPr>
        <w:t>one-shot model</w:t>
      </w:r>
      <w:r w:rsidR="000B5A67">
        <w:rPr>
          <w:color w:val="000000" w:themeColor="text1"/>
          <w:sz w:val="24"/>
          <w:szCs w:val="24"/>
          <w:shd w:val="clear" w:color="auto" w:fill="FFFFFF"/>
        </w:rPr>
        <w:t xml:space="preserve"> uitbreiden tot een model met een oneindig aantal perioden</w:t>
      </w:r>
      <w:r w:rsidR="00327DC0">
        <w:rPr>
          <w:color w:val="000000" w:themeColor="text1"/>
          <w:sz w:val="24"/>
          <w:szCs w:val="24"/>
          <w:shd w:val="clear" w:color="auto" w:fill="FFFFFF"/>
        </w:rPr>
        <w:t xml:space="preserve">. </w:t>
      </w:r>
      <w:r w:rsidR="00327DC0" w:rsidRPr="002F05E9">
        <w:rPr>
          <w:sz w:val="24"/>
          <w:szCs w:val="24"/>
          <w:shd w:val="clear" w:color="auto" w:fill="FFFFFF"/>
        </w:rPr>
        <w:t>De situatie waarin de werknemer onwetend is over zijn capaciteit wordt steeds vergeleken met de situatie waarin hij dit wel weet.</w:t>
      </w:r>
      <w:r w:rsidR="00377EFC">
        <w:rPr>
          <w:color w:val="000000" w:themeColor="text1"/>
          <w:sz w:val="24"/>
          <w:szCs w:val="24"/>
          <w:shd w:val="clear" w:color="auto" w:fill="FFFFFF"/>
        </w:rPr>
        <w:t xml:space="preserve">  </w:t>
      </w:r>
    </w:p>
    <w:p w:rsidR="00327DC0" w:rsidRDefault="001A586C" w:rsidP="00327DC0">
      <w:pPr>
        <w:rPr>
          <w:color w:val="000000" w:themeColor="text1"/>
          <w:sz w:val="24"/>
          <w:szCs w:val="24"/>
          <w:shd w:val="clear" w:color="auto" w:fill="FFFFFF"/>
        </w:rPr>
      </w:pPr>
      <w:r>
        <w:rPr>
          <w:color w:val="000000" w:themeColor="text1"/>
          <w:sz w:val="24"/>
          <w:szCs w:val="24"/>
          <w:shd w:val="clear" w:color="auto" w:fill="FFFFFF"/>
        </w:rPr>
        <w:t xml:space="preserve">Uit </w:t>
      </w:r>
      <w:r w:rsidR="00D07F86">
        <w:rPr>
          <w:color w:val="000000" w:themeColor="text1"/>
          <w:sz w:val="24"/>
          <w:szCs w:val="24"/>
          <w:shd w:val="clear" w:color="auto" w:fill="FFFFFF"/>
        </w:rPr>
        <w:t>het model blijk</w:t>
      </w:r>
      <w:r w:rsidR="001327AD">
        <w:rPr>
          <w:color w:val="000000" w:themeColor="text1"/>
          <w:sz w:val="24"/>
          <w:szCs w:val="24"/>
          <w:shd w:val="clear" w:color="auto" w:fill="FFFFFF"/>
        </w:rPr>
        <w:t>t</w:t>
      </w:r>
      <w:r w:rsidR="00D07F86">
        <w:rPr>
          <w:color w:val="000000" w:themeColor="text1"/>
          <w:sz w:val="24"/>
          <w:szCs w:val="24"/>
          <w:shd w:val="clear" w:color="auto" w:fill="FFFFFF"/>
        </w:rPr>
        <w:t xml:space="preserve"> een aantal resultaten, waarvan hier kort de belangrijkste. Het</w:t>
      </w:r>
      <w:r>
        <w:rPr>
          <w:color w:val="000000" w:themeColor="text1"/>
          <w:sz w:val="24"/>
          <w:szCs w:val="24"/>
          <w:shd w:val="clear" w:color="auto" w:fill="FFFFFF"/>
        </w:rPr>
        <w:t xml:space="preserve"> blijkt</w:t>
      </w:r>
      <w:r w:rsidR="00E54AE0">
        <w:rPr>
          <w:color w:val="000000" w:themeColor="text1"/>
          <w:sz w:val="24"/>
          <w:szCs w:val="24"/>
          <w:shd w:val="clear" w:color="auto" w:fill="FFFFFF"/>
        </w:rPr>
        <w:t xml:space="preserve"> dat een manager de hoogste winst </w:t>
      </w:r>
      <w:r w:rsidR="004059AB">
        <w:rPr>
          <w:color w:val="000000" w:themeColor="text1"/>
          <w:sz w:val="24"/>
          <w:szCs w:val="24"/>
          <w:shd w:val="clear" w:color="auto" w:fill="FFFFFF"/>
        </w:rPr>
        <w:t>be</w:t>
      </w:r>
      <w:r w:rsidR="00E54AE0">
        <w:rPr>
          <w:color w:val="000000" w:themeColor="text1"/>
          <w:sz w:val="24"/>
          <w:szCs w:val="24"/>
          <w:shd w:val="clear" w:color="auto" w:fill="FFFFFF"/>
        </w:rPr>
        <w:t xml:space="preserve">haalt wanneer een werknemer zijn </w:t>
      </w:r>
      <w:r w:rsidR="00D07F86">
        <w:rPr>
          <w:color w:val="000000" w:themeColor="text1"/>
          <w:sz w:val="24"/>
          <w:szCs w:val="24"/>
          <w:shd w:val="clear" w:color="auto" w:fill="FFFFFF"/>
        </w:rPr>
        <w:t xml:space="preserve">eigen </w:t>
      </w:r>
      <w:r w:rsidR="00E54AE0">
        <w:rPr>
          <w:color w:val="000000" w:themeColor="text1"/>
          <w:sz w:val="24"/>
          <w:szCs w:val="24"/>
          <w:shd w:val="clear" w:color="auto" w:fill="FFFFFF"/>
        </w:rPr>
        <w:t>capaciteit</w:t>
      </w:r>
      <w:r>
        <w:rPr>
          <w:color w:val="000000" w:themeColor="text1"/>
          <w:sz w:val="24"/>
          <w:szCs w:val="24"/>
          <w:shd w:val="clear" w:color="auto" w:fill="FFFFFF"/>
        </w:rPr>
        <w:t xml:space="preserve"> kent. In de afwezigheid van een manier om deze mede te delen aan de werknemer</w:t>
      </w:r>
      <w:r w:rsidR="004059AB">
        <w:rPr>
          <w:color w:val="000000" w:themeColor="text1"/>
          <w:sz w:val="24"/>
          <w:szCs w:val="24"/>
          <w:shd w:val="clear" w:color="auto" w:fill="FFFFFF"/>
        </w:rPr>
        <w:t>,</w:t>
      </w:r>
      <w:r>
        <w:rPr>
          <w:color w:val="000000" w:themeColor="text1"/>
          <w:sz w:val="24"/>
          <w:szCs w:val="24"/>
          <w:shd w:val="clear" w:color="auto" w:fill="FFFFFF"/>
        </w:rPr>
        <w:t xml:space="preserve"> kan een manager het beste van tevoren een minimum stellen voor de capaciteit waarover de werknemer moet beschikken en deze ook mededelen aan de </w:t>
      </w:r>
      <w:r w:rsidR="00F0311E">
        <w:rPr>
          <w:color w:val="000000" w:themeColor="text1"/>
          <w:sz w:val="24"/>
          <w:szCs w:val="24"/>
          <w:shd w:val="clear" w:color="auto" w:fill="FFFFFF"/>
        </w:rPr>
        <w:t xml:space="preserve">werknemer. Op deze manier </w:t>
      </w:r>
      <w:r w:rsidR="00D07F86">
        <w:rPr>
          <w:color w:val="000000" w:themeColor="text1"/>
          <w:sz w:val="24"/>
          <w:szCs w:val="24"/>
          <w:shd w:val="clear" w:color="auto" w:fill="FFFFFF"/>
        </w:rPr>
        <w:t xml:space="preserve">is de kans dat een werknemer aangenomen wordt minder groot, maar doordat de werknemer die wel wordt aangenomen meer inzet vertoont is dit toch een gunstigere strategie. </w:t>
      </w:r>
      <w:r w:rsidR="001327AD">
        <w:rPr>
          <w:color w:val="000000" w:themeColor="text1"/>
          <w:sz w:val="24"/>
          <w:szCs w:val="24"/>
          <w:shd w:val="clear" w:color="auto" w:fill="FFFFFF"/>
        </w:rPr>
        <w:t>Verder</w:t>
      </w:r>
      <w:r w:rsidR="00D07F86">
        <w:rPr>
          <w:color w:val="000000" w:themeColor="text1"/>
          <w:sz w:val="24"/>
          <w:szCs w:val="24"/>
          <w:shd w:val="clear" w:color="auto" w:fill="FFFFFF"/>
        </w:rPr>
        <w:t xml:space="preserve"> </w:t>
      </w:r>
      <w:r w:rsidR="008A0DC4">
        <w:rPr>
          <w:color w:val="000000" w:themeColor="text1"/>
          <w:sz w:val="24"/>
          <w:szCs w:val="24"/>
          <w:shd w:val="clear" w:color="auto" w:fill="FFFFFF"/>
        </w:rPr>
        <w:t xml:space="preserve">blijkt dat de resultaten die behaald zijn in het one-shot model robuust zijn wanneer het model wordt uitgebreid tot een oneindig aantal perioden. </w:t>
      </w:r>
      <w:r w:rsidR="001327AD">
        <w:rPr>
          <w:color w:val="000000" w:themeColor="text1"/>
          <w:sz w:val="24"/>
          <w:szCs w:val="24"/>
          <w:shd w:val="clear" w:color="auto" w:fill="FFFFFF"/>
        </w:rPr>
        <w:t xml:space="preserve">Tenslotte </w:t>
      </w:r>
      <w:r w:rsidR="008A0DC4">
        <w:rPr>
          <w:color w:val="000000" w:themeColor="text1"/>
          <w:sz w:val="24"/>
          <w:szCs w:val="24"/>
          <w:shd w:val="clear" w:color="auto" w:fill="FFFFFF"/>
        </w:rPr>
        <w:t>zal de werkgever minder snel geneigd zijn om een werknemer aan te nemen bij een model met een oneindig aantal perioden. Hij vergelijkt de werknemer nu immers met de potentiële werknemers die zich de volgende perioden zullen aandienen en zal derhalve minder snel tevreden zijn met een werknemer.</w:t>
      </w:r>
    </w:p>
    <w:p w:rsidR="00B95E23" w:rsidRDefault="000156EB" w:rsidP="00227D0C">
      <w:pPr>
        <w:rPr>
          <w:color w:val="000000" w:themeColor="text1"/>
          <w:sz w:val="24"/>
          <w:szCs w:val="24"/>
          <w:shd w:val="clear" w:color="auto" w:fill="FFFFFF"/>
        </w:rPr>
      </w:pPr>
      <w:r>
        <w:rPr>
          <w:color w:val="000000" w:themeColor="text1"/>
          <w:sz w:val="24"/>
          <w:szCs w:val="24"/>
          <w:shd w:val="clear" w:color="auto" w:fill="FFFFFF"/>
        </w:rPr>
        <w:t>De rest van di</w:t>
      </w:r>
      <w:r w:rsidR="00AA5421">
        <w:rPr>
          <w:color w:val="000000" w:themeColor="text1"/>
          <w:sz w:val="24"/>
          <w:szCs w:val="24"/>
          <w:shd w:val="clear" w:color="auto" w:fill="FFFFFF"/>
        </w:rPr>
        <w:t xml:space="preserve">t artikel is als volgt vormgegeven. Allereerst volgt hierna de opzet van het model en </w:t>
      </w:r>
      <w:r>
        <w:rPr>
          <w:color w:val="000000" w:themeColor="text1"/>
          <w:sz w:val="24"/>
          <w:szCs w:val="24"/>
          <w:shd w:val="clear" w:color="auto" w:fill="FFFFFF"/>
        </w:rPr>
        <w:t xml:space="preserve">de gedane aannames. In </w:t>
      </w:r>
      <w:r w:rsidR="00D07F86">
        <w:rPr>
          <w:color w:val="000000" w:themeColor="text1"/>
          <w:sz w:val="24"/>
          <w:szCs w:val="24"/>
          <w:shd w:val="clear" w:color="auto" w:fill="FFFFFF"/>
        </w:rPr>
        <w:t>paragraaf 3</w:t>
      </w:r>
      <w:r w:rsidR="00370340">
        <w:rPr>
          <w:color w:val="000000" w:themeColor="text1"/>
          <w:sz w:val="24"/>
          <w:szCs w:val="24"/>
          <w:shd w:val="clear" w:color="auto" w:fill="FFFFFF"/>
        </w:rPr>
        <w:t>.1</w:t>
      </w:r>
      <w:r w:rsidR="00D07F86">
        <w:rPr>
          <w:color w:val="000000" w:themeColor="text1"/>
          <w:sz w:val="24"/>
          <w:szCs w:val="24"/>
          <w:shd w:val="clear" w:color="auto" w:fill="FFFFFF"/>
        </w:rPr>
        <w:t xml:space="preserve"> is </w:t>
      </w:r>
      <w:r w:rsidR="00A23AD9">
        <w:rPr>
          <w:color w:val="000000" w:themeColor="text1"/>
          <w:sz w:val="24"/>
          <w:szCs w:val="24"/>
          <w:shd w:val="clear" w:color="auto" w:fill="FFFFFF"/>
        </w:rPr>
        <w:t>daarna</w:t>
      </w:r>
      <w:r w:rsidR="00D07F86">
        <w:rPr>
          <w:color w:val="000000" w:themeColor="text1"/>
          <w:sz w:val="24"/>
          <w:szCs w:val="24"/>
          <w:shd w:val="clear" w:color="auto" w:fill="FFFFFF"/>
        </w:rPr>
        <w:t xml:space="preserve"> een analyse van het one-shot model te vinden, waarin beide regimes worden geanalyseerd. </w:t>
      </w:r>
      <w:r w:rsidR="00370340">
        <w:rPr>
          <w:color w:val="000000" w:themeColor="text1"/>
          <w:sz w:val="24"/>
          <w:szCs w:val="24"/>
          <w:shd w:val="clear" w:color="auto" w:fill="FFFFFF"/>
        </w:rPr>
        <w:t xml:space="preserve">Vervolgens wordt in paragraaf 3.2 het model geanalyseerd met een oneindig aantal perioden, waar ook beiden regimes worden besproken. In paragraaf 4 is de conclusie te vinden. </w:t>
      </w:r>
      <w:r w:rsidR="00A23AD9">
        <w:rPr>
          <w:color w:val="000000" w:themeColor="text1"/>
          <w:sz w:val="24"/>
          <w:szCs w:val="24"/>
          <w:shd w:val="clear" w:color="auto" w:fill="FFFFFF"/>
        </w:rPr>
        <w:t>Na de conclusie volgen ten slotte de bijlagen en de literatuurlijst.</w:t>
      </w:r>
    </w:p>
    <w:p w:rsidR="00227D0C" w:rsidRPr="00227D0C" w:rsidRDefault="00227D0C" w:rsidP="00227D0C">
      <w:pPr>
        <w:rPr>
          <w:color w:val="000000" w:themeColor="text1"/>
          <w:sz w:val="24"/>
          <w:szCs w:val="24"/>
          <w:shd w:val="clear" w:color="auto" w:fill="FFFFFF"/>
        </w:rPr>
      </w:pPr>
    </w:p>
    <w:p w:rsidR="0062440C" w:rsidRDefault="0062440C">
      <w:pPr>
        <w:rPr>
          <w:rFonts w:eastAsiaTheme="majorEastAsia" w:cstheme="majorBidi"/>
          <w:b/>
          <w:bCs/>
          <w:sz w:val="28"/>
          <w:szCs w:val="28"/>
          <w:shd w:val="clear" w:color="auto" w:fill="FFFFFF"/>
        </w:rPr>
      </w:pPr>
      <w:r>
        <w:rPr>
          <w:shd w:val="clear" w:color="auto" w:fill="FFFFFF"/>
        </w:rPr>
        <w:br w:type="page"/>
      </w:r>
    </w:p>
    <w:p w:rsidR="00205160" w:rsidRDefault="002F05E9" w:rsidP="00594D3C">
      <w:pPr>
        <w:pStyle w:val="Heading1"/>
        <w:jc w:val="center"/>
        <w:rPr>
          <w:shd w:val="clear" w:color="auto" w:fill="FFFFFF"/>
        </w:rPr>
      </w:pPr>
      <w:bookmarkStart w:id="2" w:name="_Toc427930500"/>
      <w:r>
        <w:rPr>
          <w:shd w:val="clear" w:color="auto" w:fill="FFFFFF"/>
        </w:rPr>
        <w:lastRenderedPageBreak/>
        <w:t xml:space="preserve">2. </w:t>
      </w:r>
      <w:r w:rsidR="00B95E23">
        <w:rPr>
          <w:shd w:val="clear" w:color="auto" w:fill="FFFFFF"/>
        </w:rPr>
        <w:t>Het model</w:t>
      </w:r>
      <w:bookmarkEnd w:id="2"/>
    </w:p>
    <w:p w:rsidR="00594D3C" w:rsidRPr="00381064" w:rsidRDefault="00594D3C" w:rsidP="00594D3C">
      <w:pPr>
        <w:pStyle w:val="NoSpacing"/>
      </w:pPr>
    </w:p>
    <w:p w:rsidR="00C64407" w:rsidRDefault="00956579" w:rsidP="006C4BDD">
      <w:pPr>
        <w:rPr>
          <w:color w:val="000000" w:themeColor="text1"/>
          <w:sz w:val="24"/>
          <w:szCs w:val="24"/>
          <w:shd w:val="clear" w:color="auto" w:fill="FFFFFF"/>
        </w:rPr>
      </w:pPr>
      <w:r>
        <w:rPr>
          <w:color w:val="000000" w:themeColor="text1"/>
          <w:sz w:val="24"/>
          <w:szCs w:val="24"/>
          <w:shd w:val="clear" w:color="auto" w:fill="FFFFFF"/>
        </w:rPr>
        <w:t>Beschouw een model waarbij een manag</w:t>
      </w:r>
      <w:r w:rsidR="009B56BB">
        <w:rPr>
          <w:color w:val="000000" w:themeColor="text1"/>
          <w:sz w:val="24"/>
          <w:szCs w:val="24"/>
          <w:shd w:val="clear" w:color="auto" w:fill="FFFFFF"/>
        </w:rPr>
        <w:t>er een nieuwe werknemer aan wil</w:t>
      </w:r>
      <w:r>
        <w:rPr>
          <w:color w:val="000000" w:themeColor="text1"/>
          <w:sz w:val="24"/>
          <w:szCs w:val="24"/>
          <w:shd w:val="clear" w:color="auto" w:fill="FFFFFF"/>
        </w:rPr>
        <w:t xml:space="preserve"> nemen</w:t>
      </w:r>
      <w:r w:rsidR="00CA3F78">
        <w:rPr>
          <w:color w:val="000000" w:themeColor="text1"/>
          <w:sz w:val="24"/>
          <w:szCs w:val="24"/>
          <w:shd w:val="clear" w:color="auto" w:fill="FFFFFF"/>
        </w:rPr>
        <w:t xml:space="preserve">. </w:t>
      </w:r>
      <w:r w:rsidR="00C64407">
        <w:rPr>
          <w:color w:val="000000" w:themeColor="text1"/>
          <w:sz w:val="24"/>
          <w:szCs w:val="24"/>
          <w:shd w:val="clear" w:color="auto" w:fill="FFFFFF"/>
        </w:rPr>
        <w:t>De werknemer heeft eerst een proefperiode</w:t>
      </w:r>
      <w:r w:rsidR="002D096D">
        <w:rPr>
          <w:color w:val="000000" w:themeColor="text1"/>
          <w:sz w:val="24"/>
          <w:szCs w:val="24"/>
          <w:shd w:val="clear" w:color="auto" w:fill="FFFFFF"/>
        </w:rPr>
        <w:t>, periode 1,</w:t>
      </w:r>
      <w:r w:rsidR="00C64407">
        <w:rPr>
          <w:color w:val="000000" w:themeColor="text1"/>
          <w:sz w:val="24"/>
          <w:szCs w:val="24"/>
          <w:shd w:val="clear" w:color="auto" w:fill="FFFFFF"/>
        </w:rPr>
        <w:t xml:space="preserve"> waarin de </w:t>
      </w:r>
      <w:r w:rsidR="005A7D5E">
        <w:rPr>
          <w:color w:val="000000" w:themeColor="text1"/>
          <w:sz w:val="24"/>
          <w:szCs w:val="24"/>
          <w:shd w:val="clear" w:color="auto" w:fill="FFFFFF"/>
        </w:rPr>
        <w:t>manager</w:t>
      </w:r>
      <w:r w:rsidR="00C64407">
        <w:rPr>
          <w:color w:val="000000" w:themeColor="text1"/>
          <w:sz w:val="24"/>
          <w:szCs w:val="24"/>
          <w:shd w:val="clear" w:color="auto" w:fill="FFFFFF"/>
        </w:rPr>
        <w:t xml:space="preserve"> de capaciteit van de werknemer </w:t>
      </w:r>
      <w:r w:rsidR="001327AD">
        <w:rPr>
          <w:color w:val="000000" w:themeColor="text1"/>
          <w:sz w:val="24"/>
          <w:szCs w:val="24"/>
          <w:shd w:val="clear" w:color="auto" w:fill="FFFFFF"/>
        </w:rPr>
        <w:t>leert</w:t>
      </w:r>
      <w:r w:rsidR="00C64407">
        <w:rPr>
          <w:color w:val="000000" w:themeColor="text1"/>
          <w:sz w:val="24"/>
          <w:szCs w:val="24"/>
          <w:shd w:val="clear" w:color="auto" w:fill="FFFFFF"/>
        </w:rPr>
        <w:t xml:space="preserve">. De </w:t>
      </w:r>
      <w:r w:rsidR="002D096D">
        <w:rPr>
          <w:color w:val="000000" w:themeColor="text1"/>
          <w:sz w:val="24"/>
          <w:szCs w:val="24"/>
          <w:shd w:val="clear" w:color="auto" w:fill="FFFFFF"/>
        </w:rPr>
        <w:t>manager</w:t>
      </w:r>
      <w:r w:rsidR="00C64407">
        <w:rPr>
          <w:color w:val="000000" w:themeColor="text1"/>
          <w:sz w:val="24"/>
          <w:szCs w:val="24"/>
          <w:shd w:val="clear" w:color="auto" w:fill="FFFFFF"/>
        </w:rPr>
        <w:t xml:space="preserve"> </w:t>
      </w:r>
      <w:r w:rsidR="00D46E4D">
        <w:rPr>
          <w:color w:val="000000" w:themeColor="text1"/>
          <w:sz w:val="24"/>
          <w:szCs w:val="24"/>
          <w:shd w:val="clear" w:color="auto" w:fill="FFFFFF"/>
        </w:rPr>
        <w:t>neemt</w:t>
      </w:r>
      <w:r w:rsidR="00C64407">
        <w:rPr>
          <w:color w:val="000000" w:themeColor="text1"/>
          <w:sz w:val="24"/>
          <w:szCs w:val="24"/>
          <w:shd w:val="clear" w:color="auto" w:fill="FFFFFF"/>
        </w:rPr>
        <w:t xml:space="preserve"> vervolgens de beslissing of de werknemer </w:t>
      </w:r>
      <w:r w:rsidR="002D096D">
        <w:rPr>
          <w:color w:val="000000" w:themeColor="text1"/>
          <w:sz w:val="24"/>
          <w:szCs w:val="24"/>
          <w:shd w:val="clear" w:color="auto" w:fill="FFFFFF"/>
        </w:rPr>
        <w:t>wordt aangenomen voor periode 2.</w:t>
      </w:r>
    </w:p>
    <w:p w:rsidR="001F5292" w:rsidRDefault="00177E0B" w:rsidP="006C4BDD">
      <w:pPr>
        <w:rPr>
          <w:color w:val="000000" w:themeColor="text1"/>
          <w:sz w:val="24"/>
          <w:szCs w:val="24"/>
          <w:shd w:val="clear" w:color="auto" w:fill="FFFFFF"/>
        </w:rPr>
      </w:pPr>
      <w:r>
        <w:rPr>
          <w:color w:val="000000" w:themeColor="text1"/>
          <w:sz w:val="24"/>
          <w:szCs w:val="24"/>
          <w:shd w:val="clear" w:color="auto" w:fill="FFFFFF"/>
        </w:rPr>
        <w:t xml:space="preserve">De werknemer heeft een bepaalde capaciteit, </w:t>
      </w:r>
      <m:oMath>
        <m:r>
          <w:rPr>
            <w:rFonts w:ascii="Cambria Math" w:hAnsi="Cambria Math"/>
            <w:color w:val="000000" w:themeColor="text1"/>
            <w:sz w:val="24"/>
            <w:szCs w:val="24"/>
            <w:shd w:val="clear" w:color="auto" w:fill="FFFFFF"/>
          </w:rPr>
          <m:t>a</m:t>
        </m:r>
      </m:oMath>
      <w:r>
        <w:rPr>
          <w:color w:val="000000" w:themeColor="text1"/>
          <w:sz w:val="24"/>
          <w:szCs w:val="24"/>
          <w:shd w:val="clear" w:color="auto" w:fill="FFFFFF"/>
        </w:rPr>
        <w:t xml:space="preserve">, die voorafgaande aan de proefperiode willekeurig wordt getrokken uit een uniforme verdeling tussen </w:t>
      </w:r>
      <m:oMath>
        <m:r>
          <w:rPr>
            <w:rFonts w:ascii="Cambria Math" w:hAnsi="Cambria Math"/>
            <w:color w:val="000000" w:themeColor="text1"/>
            <w:sz w:val="24"/>
            <w:szCs w:val="24"/>
            <w:shd w:val="clear" w:color="auto" w:fill="FFFFFF"/>
          </w:rPr>
          <m:t>[0,1]</m:t>
        </m:r>
      </m:oMath>
      <w:r>
        <w:rPr>
          <w:color w:val="000000" w:themeColor="text1"/>
          <w:sz w:val="24"/>
          <w:szCs w:val="24"/>
          <w:shd w:val="clear" w:color="auto" w:fill="FFFFFF"/>
        </w:rPr>
        <w:t xml:space="preserve">. </w:t>
      </w:r>
      <w:r w:rsidR="00F158D2">
        <w:rPr>
          <w:color w:val="000000" w:themeColor="text1"/>
          <w:sz w:val="24"/>
          <w:szCs w:val="24"/>
          <w:shd w:val="clear" w:color="auto" w:fill="FFFFFF"/>
        </w:rPr>
        <w:t>Indien een werknemer is aangenomen produceert hij</w:t>
      </w:r>
      <w:r w:rsidR="002D096D">
        <w:rPr>
          <w:color w:val="000000" w:themeColor="text1"/>
          <w:sz w:val="24"/>
          <w:szCs w:val="24"/>
          <w:shd w:val="clear" w:color="auto" w:fill="FFFFFF"/>
        </w:rPr>
        <w:t xml:space="preserve"> in periode 2</w:t>
      </w:r>
      <w:r w:rsidR="00F158D2">
        <w:rPr>
          <w:color w:val="000000" w:themeColor="text1"/>
          <w:sz w:val="24"/>
          <w:szCs w:val="24"/>
          <w:shd w:val="clear" w:color="auto" w:fill="FFFFFF"/>
        </w:rPr>
        <w:t xml:space="preserve"> door middel van het uitoefenen van een bepaalde mate van inzet</w:t>
      </w:r>
      <w:r w:rsidR="002F5DD4">
        <w:rPr>
          <w:color w:val="000000" w:themeColor="text1"/>
          <w:sz w:val="24"/>
          <w:szCs w:val="24"/>
          <w:shd w:val="clear" w:color="auto" w:fill="FFFFFF"/>
        </w:rPr>
        <w:t>,</w:t>
      </w:r>
      <w:r w:rsidR="00F158D2">
        <w:rPr>
          <w:color w:val="000000" w:themeColor="text1"/>
          <w:sz w:val="24"/>
          <w:szCs w:val="24"/>
          <w:shd w:val="clear" w:color="auto" w:fill="FFFFFF"/>
        </w:rPr>
        <w:t xml:space="preserve"> </w:t>
      </w:r>
      <m:oMath>
        <m:r>
          <w:rPr>
            <w:rFonts w:ascii="Cambria Math" w:hAnsi="Cambria Math"/>
            <w:color w:val="000000" w:themeColor="text1"/>
            <w:sz w:val="24"/>
            <w:szCs w:val="24"/>
            <w:shd w:val="clear" w:color="auto" w:fill="FFFFFF"/>
          </w:rPr>
          <m:t>x</m:t>
        </m:r>
      </m:oMath>
      <w:r>
        <w:rPr>
          <w:color w:val="000000" w:themeColor="text1"/>
          <w:sz w:val="24"/>
          <w:szCs w:val="24"/>
          <w:shd w:val="clear" w:color="auto" w:fill="FFFFFF"/>
        </w:rPr>
        <w:t xml:space="preserve">, waarbij </w:t>
      </w:r>
      <m:oMath>
        <m:r>
          <w:rPr>
            <w:rFonts w:ascii="Cambria Math" w:hAnsi="Cambria Math"/>
            <w:color w:val="000000" w:themeColor="text1"/>
            <w:sz w:val="24"/>
            <w:szCs w:val="24"/>
            <w:shd w:val="clear" w:color="auto" w:fill="FFFFFF"/>
          </w:rPr>
          <m:t>0≥x≥1</m:t>
        </m:r>
      </m:oMath>
      <w:r w:rsidR="00C0612A">
        <w:rPr>
          <w:color w:val="000000" w:themeColor="text1"/>
          <w:sz w:val="24"/>
          <w:szCs w:val="24"/>
          <w:shd w:val="clear" w:color="auto" w:fill="FFFFFF"/>
        </w:rPr>
        <w:t xml:space="preserve">. De </w:t>
      </w:r>
      <w:r w:rsidR="00A4429C">
        <w:rPr>
          <w:color w:val="000000" w:themeColor="text1"/>
          <w:sz w:val="24"/>
          <w:szCs w:val="24"/>
          <w:shd w:val="clear" w:color="auto" w:fill="FFFFFF"/>
        </w:rPr>
        <w:t>productiviteit</w:t>
      </w:r>
      <w:r w:rsidR="005E4EDF">
        <w:rPr>
          <w:color w:val="000000" w:themeColor="text1"/>
          <w:sz w:val="24"/>
          <w:szCs w:val="24"/>
          <w:shd w:val="clear" w:color="auto" w:fill="FFFFFF"/>
        </w:rPr>
        <w:t xml:space="preserve"> </w:t>
      </w:r>
      <m:oMath>
        <m:r>
          <w:rPr>
            <w:rFonts w:ascii="Cambria Math" w:hAnsi="Cambria Math"/>
            <w:color w:val="000000" w:themeColor="text1"/>
            <w:sz w:val="24"/>
            <w:szCs w:val="24"/>
            <w:shd w:val="clear" w:color="auto" w:fill="FFFFFF"/>
          </w:rPr>
          <m:t>y</m:t>
        </m:r>
      </m:oMath>
      <w:r w:rsidR="00C0612A">
        <w:rPr>
          <w:color w:val="000000" w:themeColor="text1"/>
          <w:sz w:val="24"/>
          <w:szCs w:val="24"/>
          <w:shd w:val="clear" w:color="auto" w:fill="FFFFFF"/>
        </w:rPr>
        <w:t xml:space="preserve"> van de werknemer </w:t>
      </w:r>
      <w:r w:rsidR="008A0DC4">
        <w:rPr>
          <w:color w:val="000000" w:themeColor="text1"/>
          <w:sz w:val="24"/>
          <w:szCs w:val="24"/>
          <w:shd w:val="clear" w:color="auto" w:fill="FFFFFF"/>
        </w:rPr>
        <w:t>vloeit voort uit</w:t>
      </w:r>
      <w:r w:rsidR="00C0612A">
        <w:rPr>
          <w:color w:val="000000" w:themeColor="text1"/>
          <w:sz w:val="24"/>
          <w:szCs w:val="24"/>
          <w:shd w:val="clear" w:color="auto" w:fill="FFFFFF"/>
        </w:rPr>
        <w:t xml:space="preserve"> </w:t>
      </w:r>
      <w:r w:rsidR="008A0DC4">
        <w:rPr>
          <w:color w:val="000000" w:themeColor="text1"/>
          <w:sz w:val="24"/>
          <w:szCs w:val="24"/>
          <w:shd w:val="clear" w:color="auto" w:fill="FFFFFF"/>
        </w:rPr>
        <w:t xml:space="preserve">zowel </w:t>
      </w:r>
      <w:r w:rsidR="00A4429C">
        <w:rPr>
          <w:color w:val="000000" w:themeColor="text1"/>
          <w:sz w:val="24"/>
          <w:szCs w:val="24"/>
          <w:shd w:val="clear" w:color="auto" w:fill="FFFFFF"/>
        </w:rPr>
        <w:t xml:space="preserve">zijn inzet als zijn capaciteit, </w:t>
      </w:r>
      <w:r w:rsidR="008A0DC4">
        <w:rPr>
          <w:color w:val="000000" w:themeColor="text1"/>
          <w:sz w:val="24"/>
          <w:szCs w:val="24"/>
          <w:shd w:val="clear" w:color="auto" w:fill="FFFFFF"/>
        </w:rPr>
        <w:t>waarbij inzet en capaciteit complementen van elkaar zijn</w:t>
      </w:r>
      <w:r w:rsidR="00A4429C">
        <w:rPr>
          <w:color w:val="000000" w:themeColor="text1"/>
          <w:sz w:val="24"/>
          <w:szCs w:val="24"/>
          <w:shd w:val="clear" w:color="auto" w:fill="FFFFFF"/>
        </w:rPr>
        <w:t>.</w:t>
      </w:r>
      <w:r w:rsidR="005E4EDF">
        <w:rPr>
          <w:color w:val="000000" w:themeColor="text1"/>
          <w:sz w:val="24"/>
          <w:szCs w:val="24"/>
          <w:shd w:val="clear" w:color="auto" w:fill="FFFFFF"/>
        </w:rPr>
        <w:t xml:space="preserve"> Dit wordt weergegeven door de formule </w:t>
      </w:r>
      <m:oMath>
        <m:r>
          <w:rPr>
            <w:rFonts w:ascii="Cambria Math" w:hAnsi="Cambria Math"/>
            <w:color w:val="000000" w:themeColor="text1"/>
            <w:sz w:val="24"/>
            <w:szCs w:val="24"/>
            <w:shd w:val="clear" w:color="auto" w:fill="FFFFFF"/>
          </w:rPr>
          <m:t>y=ax</m:t>
        </m:r>
      </m:oMath>
      <w:r w:rsidR="005E4EDF">
        <w:rPr>
          <w:color w:val="000000" w:themeColor="text1"/>
          <w:sz w:val="24"/>
          <w:szCs w:val="24"/>
          <w:shd w:val="clear" w:color="auto" w:fill="FFFFFF"/>
        </w:rPr>
        <w:t>.</w:t>
      </w:r>
      <w:r w:rsidR="00AE0EA3">
        <w:rPr>
          <w:color w:val="000000" w:themeColor="text1"/>
          <w:sz w:val="24"/>
          <w:szCs w:val="24"/>
          <w:shd w:val="clear" w:color="auto" w:fill="FFFFFF"/>
        </w:rPr>
        <w:t xml:space="preserve"> Aangenomen wordt dat de werknemer zijn eigen capaciteit niet kent</w:t>
      </w:r>
      <w:r w:rsidR="005E4EDF">
        <w:rPr>
          <w:color w:val="000000" w:themeColor="text1"/>
          <w:sz w:val="24"/>
          <w:szCs w:val="24"/>
          <w:shd w:val="clear" w:color="auto" w:fill="FFFFFF"/>
        </w:rPr>
        <w:t xml:space="preserve"> en </w:t>
      </w:r>
      <w:r w:rsidR="001327AD">
        <w:rPr>
          <w:color w:val="000000" w:themeColor="text1"/>
          <w:sz w:val="24"/>
          <w:szCs w:val="24"/>
          <w:shd w:val="clear" w:color="auto" w:fill="FFFFFF"/>
        </w:rPr>
        <w:t xml:space="preserve">de werknemer slechts </w:t>
      </w:r>
      <w:r w:rsidR="005E4EDF">
        <w:rPr>
          <w:color w:val="000000" w:themeColor="text1"/>
          <w:sz w:val="24"/>
          <w:szCs w:val="24"/>
          <w:shd w:val="clear" w:color="auto" w:fill="FFFFFF"/>
        </w:rPr>
        <w:t xml:space="preserve">de verdeling van </w:t>
      </w:r>
      <m:oMath>
        <m:r>
          <w:rPr>
            <w:rFonts w:ascii="Cambria Math" w:hAnsi="Cambria Math"/>
            <w:color w:val="000000" w:themeColor="text1"/>
            <w:sz w:val="24"/>
            <w:szCs w:val="24"/>
            <w:shd w:val="clear" w:color="auto" w:fill="FFFFFF"/>
          </w:rPr>
          <m:t>c</m:t>
        </m:r>
      </m:oMath>
      <w:r w:rsidR="001327AD">
        <w:rPr>
          <w:color w:val="000000" w:themeColor="text1"/>
          <w:sz w:val="24"/>
          <w:szCs w:val="24"/>
          <w:shd w:val="clear" w:color="auto" w:fill="FFFFFF"/>
        </w:rPr>
        <w:t xml:space="preserve"> weet</w:t>
      </w:r>
      <w:r w:rsidR="00A4429C">
        <w:rPr>
          <w:color w:val="000000" w:themeColor="text1"/>
          <w:sz w:val="24"/>
          <w:szCs w:val="24"/>
          <w:shd w:val="clear" w:color="auto" w:fill="FFFFFF"/>
        </w:rPr>
        <w:t xml:space="preserve">: </w:t>
      </w:r>
      <w:r w:rsidR="00AE0EA3">
        <w:rPr>
          <w:color w:val="000000" w:themeColor="text1"/>
          <w:sz w:val="24"/>
          <w:szCs w:val="24"/>
          <w:shd w:val="clear" w:color="auto" w:fill="FFFFFF"/>
        </w:rPr>
        <w:t xml:space="preserve">een uniforme verdeling tussen </w:t>
      </w:r>
      <m:oMath>
        <m:r>
          <w:rPr>
            <w:rFonts w:ascii="Cambria Math" w:hAnsi="Cambria Math"/>
            <w:color w:val="000000" w:themeColor="text1"/>
            <w:sz w:val="24"/>
            <w:szCs w:val="24"/>
            <w:shd w:val="clear" w:color="auto" w:fill="FFFFFF"/>
          </w:rPr>
          <m:t>[0,1]</m:t>
        </m:r>
      </m:oMath>
      <w:r w:rsidR="00F87A84">
        <w:rPr>
          <w:color w:val="000000" w:themeColor="text1"/>
          <w:sz w:val="24"/>
          <w:szCs w:val="24"/>
          <w:shd w:val="clear" w:color="auto" w:fill="FFFFFF"/>
        </w:rPr>
        <w:t xml:space="preserve">. </w:t>
      </w:r>
      <w:r w:rsidR="001327AD">
        <w:rPr>
          <w:color w:val="000000" w:themeColor="text1"/>
          <w:sz w:val="24"/>
          <w:szCs w:val="24"/>
          <w:shd w:val="clear" w:color="auto" w:fill="FFFFFF"/>
        </w:rPr>
        <w:t xml:space="preserve">De werknemer zal informatie over zijn eigen capaciteit afleiden uit het gedrag van de manager. Dit is een directe uitwerking van het </w:t>
      </w:r>
      <w:r w:rsidR="001327AD" w:rsidRPr="0062440C">
        <w:rPr>
          <w:color w:val="000000" w:themeColor="text1"/>
          <w:sz w:val="24"/>
          <w:szCs w:val="24"/>
          <w:shd w:val="clear" w:color="auto" w:fill="FFFFFF"/>
        </w:rPr>
        <w:t>looking glass effect</w:t>
      </w:r>
      <w:r w:rsidR="001327AD">
        <w:rPr>
          <w:i/>
          <w:color w:val="000000" w:themeColor="text1"/>
          <w:sz w:val="24"/>
          <w:szCs w:val="24"/>
          <w:shd w:val="clear" w:color="auto" w:fill="FFFFFF"/>
        </w:rPr>
        <w:t>.</w:t>
      </w:r>
      <w:r w:rsidR="001327AD">
        <w:rPr>
          <w:color w:val="000000" w:themeColor="text1"/>
          <w:sz w:val="24"/>
          <w:szCs w:val="24"/>
          <w:shd w:val="clear" w:color="auto" w:fill="FFFFFF"/>
        </w:rPr>
        <w:t xml:space="preserve"> </w:t>
      </w:r>
      <w:r w:rsidR="00F87A84">
        <w:rPr>
          <w:color w:val="000000" w:themeColor="text1"/>
          <w:sz w:val="24"/>
          <w:szCs w:val="24"/>
          <w:shd w:val="clear" w:color="auto" w:fill="FFFFFF"/>
        </w:rPr>
        <w:t xml:space="preserve">De nutsfunctie van de werknemer ziet </w:t>
      </w:r>
      <w:r w:rsidR="002E2406">
        <w:rPr>
          <w:color w:val="000000" w:themeColor="text1"/>
          <w:sz w:val="24"/>
          <w:szCs w:val="24"/>
          <w:shd w:val="clear" w:color="auto" w:fill="FFFFFF"/>
        </w:rPr>
        <w:t>er als volgt uit</w:t>
      </w:r>
      <w:r w:rsidR="00F87A84">
        <w:rPr>
          <w:color w:val="000000" w:themeColor="text1"/>
          <w:sz w:val="24"/>
          <w:szCs w:val="24"/>
          <w:shd w:val="clear" w:color="auto" w:fill="FFFFFF"/>
        </w:rPr>
        <w:t xml:space="preserve">: </w:t>
      </w:r>
      <m:oMath>
        <m:r>
          <w:rPr>
            <w:rFonts w:ascii="Cambria Math" w:hAnsi="Cambria Math"/>
            <w:color w:val="000000" w:themeColor="text1"/>
            <w:sz w:val="24"/>
            <w:szCs w:val="24"/>
            <w:shd w:val="clear" w:color="auto" w:fill="FFFFFF"/>
          </w:rPr>
          <m:t>U</m:t>
        </m:r>
        <m:d>
          <m:dPr>
            <m:ctrlPr>
              <w:rPr>
                <w:rFonts w:ascii="Cambria Math" w:hAnsi="Cambria Math"/>
                <w:i/>
                <w:color w:val="000000" w:themeColor="text1"/>
                <w:sz w:val="24"/>
                <w:szCs w:val="24"/>
                <w:shd w:val="clear" w:color="auto" w:fill="FFFFFF"/>
              </w:rPr>
            </m:ctrlPr>
          </m:dPr>
          <m:e>
            <m:r>
              <w:rPr>
                <w:rFonts w:ascii="Cambria Math" w:hAnsi="Cambria Math"/>
                <w:color w:val="000000" w:themeColor="text1"/>
                <w:sz w:val="24"/>
                <w:szCs w:val="24"/>
                <w:shd w:val="clear" w:color="auto" w:fill="FFFFFF"/>
              </w:rPr>
              <m:t>x</m:t>
            </m:r>
          </m:e>
        </m:d>
        <m:r>
          <w:rPr>
            <w:rFonts w:ascii="Cambria Math" w:hAnsi="Cambria Math"/>
            <w:color w:val="000000" w:themeColor="text1"/>
            <w:sz w:val="24"/>
            <w:szCs w:val="24"/>
            <w:shd w:val="clear" w:color="auto" w:fill="FFFFFF"/>
          </w:rPr>
          <m:t>=ax-</m:t>
        </m:r>
        <m:box>
          <m:boxPr>
            <m:ctrlPr>
              <w:rPr>
                <w:rFonts w:ascii="Cambria Math" w:hAnsi="Cambria Math"/>
                <w:i/>
                <w:color w:val="000000" w:themeColor="text1"/>
                <w:sz w:val="24"/>
                <w:szCs w:val="24"/>
                <w:shd w:val="clear" w:color="auto" w:fill="FFFFFF"/>
              </w:rPr>
            </m:ctrlPr>
          </m:boxPr>
          <m:e>
            <m:argPr>
              <m:argSz m:val="-1"/>
            </m:argPr>
            <m:f>
              <m:fPr>
                <m:ctrlPr>
                  <w:rPr>
                    <w:rFonts w:ascii="Cambria Math" w:hAnsi="Cambria Math"/>
                    <w:i/>
                    <w:color w:val="000000" w:themeColor="text1"/>
                    <w:sz w:val="24"/>
                    <w:szCs w:val="24"/>
                    <w:shd w:val="clear" w:color="auto" w:fill="FFFFFF"/>
                  </w:rPr>
                </m:ctrlPr>
              </m:fPr>
              <m:num>
                <m:r>
                  <w:rPr>
                    <w:rFonts w:ascii="Cambria Math" w:hAnsi="Cambria Math"/>
                    <w:color w:val="000000" w:themeColor="text1"/>
                    <w:sz w:val="24"/>
                    <w:szCs w:val="24"/>
                    <w:shd w:val="clear" w:color="auto" w:fill="FFFFFF"/>
                  </w:rPr>
                  <m:t>1</m:t>
                </m:r>
              </m:num>
              <m:den>
                <m:r>
                  <w:rPr>
                    <w:rFonts w:ascii="Cambria Math" w:hAnsi="Cambria Math"/>
                    <w:color w:val="000000" w:themeColor="text1"/>
                    <w:sz w:val="24"/>
                    <w:szCs w:val="24"/>
                    <w:shd w:val="clear" w:color="auto" w:fill="FFFFFF"/>
                  </w:rPr>
                  <m:t>2</m:t>
                </m:r>
              </m:den>
            </m:f>
          </m:e>
        </m:box>
        <m:sSup>
          <m:sSupPr>
            <m:ctrlPr>
              <w:rPr>
                <w:rFonts w:ascii="Cambria Math" w:hAnsi="Cambria Math"/>
                <w:i/>
                <w:color w:val="000000" w:themeColor="text1"/>
                <w:sz w:val="24"/>
                <w:szCs w:val="24"/>
                <w:shd w:val="clear" w:color="auto" w:fill="FFFFFF"/>
              </w:rPr>
            </m:ctrlPr>
          </m:sSupPr>
          <m:e>
            <m:r>
              <w:rPr>
                <w:rFonts w:ascii="Cambria Math" w:hAnsi="Cambria Math"/>
                <w:color w:val="000000" w:themeColor="text1"/>
                <w:sz w:val="24"/>
                <w:szCs w:val="24"/>
                <w:shd w:val="clear" w:color="auto" w:fill="FFFFFF"/>
              </w:rPr>
              <m:t>x</m:t>
            </m:r>
          </m:e>
          <m:sup>
            <m:r>
              <w:rPr>
                <w:rFonts w:ascii="Cambria Math" w:hAnsi="Cambria Math"/>
                <w:color w:val="000000" w:themeColor="text1"/>
                <w:sz w:val="24"/>
                <w:szCs w:val="24"/>
                <w:shd w:val="clear" w:color="auto" w:fill="FFFFFF"/>
              </w:rPr>
              <m:t>2</m:t>
            </m:r>
          </m:sup>
        </m:sSup>
      </m:oMath>
      <w:r w:rsidR="00183757">
        <w:rPr>
          <w:color w:val="000000" w:themeColor="text1"/>
          <w:sz w:val="24"/>
          <w:szCs w:val="24"/>
          <w:shd w:val="clear" w:color="auto" w:fill="FFFFFF"/>
        </w:rPr>
        <w:t>. De eerste term van de functie is de productie van de werknemer; inzet en capaciteit zijn complementen.</w:t>
      </w:r>
      <w:r w:rsidR="002E2406">
        <w:rPr>
          <w:color w:val="000000" w:themeColor="text1"/>
          <w:sz w:val="24"/>
          <w:szCs w:val="24"/>
          <w:shd w:val="clear" w:color="auto" w:fill="FFFFFF"/>
        </w:rPr>
        <w:t xml:space="preserve"> De tweede term </w:t>
      </w:r>
      <w:r w:rsidR="00326D69">
        <w:rPr>
          <w:color w:val="000000" w:themeColor="text1"/>
          <w:sz w:val="24"/>
          <w:szCs w:val="24"/>
          <w:shd w:val="clear" w:color="auto" w:fill="FFFFFF"/>
        </w:rPr>
        <w:t>zijn de kosten</w:t>
      </w:r>
      <w:r w:rsidR="00F66B65">
        <w:rPr>
          <w:color w:val="000000" w:themeColor="text1"/>
          <w:sz w:val="24"/>
          <w:szCs w:val="24"/>
          <w:shd w:val="clear" w:color="auto" w:fill="FFFFFF"/>
        </w:rPr>
        <w:t xml:space="preserve"> van </w:t>
      </w:r>
      <w:r w:rsidR="002F5DD4">
        <w:rPr>
          <w:color w:val="000000" w:themeColor="text1"/>
          <w:sz w:val="24"/>
          <w:szCs w:val="24"/>
          <w:shd w:val="clear" w:color="auto" w:fill="FFFFFF"/>
        </w:rPr>
        <w:t xml:space="preserve">inzet. </w:t>
      </w:r>
    </w:p>
    <w:p w:rsidR="00792E6B" w:rsidRDefault="002F36E2" w:rsidP="006C4BDD">
      <w:pPr>
        <w:rPr>
          <w:color w:val="000000" w:themeColor="text1"/>
          <w:sz w:val="24"/>
          <w:szCs w:val="24"/>
          <w:shd w:val="clear" w:color="auto" w:fill="FFFFFF"/>
        </w:rPr>
      </w:pPr>
      <w:r>
        <w:rPr>
          <w:color w:val="000000" w:themeColor="text1"/>
          <w:sz w:val="24"/>
          <w:szCs w:val="24"/>
          <w:shd w:val="clear" w:color="auto" w:fill="FFFFFF"/>
        </w:rPr>
        <w:t xml:space="preserve">De manager leert de capaciteit van de werknemer in de proefperiode. De manager is immers meer ervaren en daarnaast kan hij de werknemer bijvoorbeeld vergelijken met andere werknemers. </w:t>
      </w:r>
      <w:r w:rsidR="00226F92">
        <w:rPr>
          <w:color w:val="000000" w:themeColor="text1"/>
          <w:sz w:val="24"/>
          <w:szCs w:val="24"/>
          <w:shd w:val="clear" w:color="auto" w:fill="FFFFFF"/>
        </w:rPr>
        <w:t xml:space="preserve">De beslissing die de </w:t>
      </w:r>
      <w:r w:rsidR="0062440C">
        <w:rPr>
          <w:color w:val="000000" w:themeColor="text1"/>
          <w:sz w:val="24"/>
          <w:szCs w:val="24"/>
          <w:shd w:val="clear" w:color="auto" w:fill="FFFFFF"/>
        </w:rPr>
        <w:t>manager</w:t>
      </w:r>
      <w:r w:rsidR="00226F92">
        <w:rPr>
          <w:color w:val="000000" w:themeColor="text1"/>
          <w:sz w:val="24"/>
          <w:szCs w:val="24"/>
          <w:shd w:val="clear" w:color="auto" w:fill="FFFFFF"/>
        </w:rPr>
        <w:t xml:space="preserve"> </w:t>
      </w:r>
      <w:r w:rsidR="00BF1EF4">
        <w:rPr>
          <w:color w:val="000000" w:themeColor="text1"/>
          <w:sz w:val="24"/>
          <w:szCs w:val="24"/>
          <w:shd w:val="clear" w:color="auto" w:fill="FFFFFF"/>
        </w:rPr>
        <w:t>neem</w:t>
      </w:r>
      <w:r w:rsidR="00226F92">
        <w:rPr>
          <w:color w:val="000000" w:themeColor="text1"/>
          <w:sz w:val="24"/>
          <w:szCs w:val="24"/>
          <w:shd w:val="clear" w:color="auto" w:fill="FFFFFF"/>
        </w:rPr>
        <w:t xml:space="preserve">t ten aanzien van het in dienst nemen van de werknemer wordt genoteerd door </w:t>
      </w:r>
      <m:oMath>
        <m:r>
          <w:rPr>
            <w:rFonts w:ascii="Cambria Math" w:hAnsi="Cambria Math"/>
            <w:color w:val="000000" w:themeColor="text1"/>
            <w:sz w:val="24"/>
            <w:szCs w:val="24"/>
            <w:shd w:val="clear" w:color="auto" w:fill="FFFFFF"/>
          </w:rPr>
          <m:t>I=i</m:t>
        </m:r>
      </m:oMath>
      <w:r w:rsidR="00EC6680">
        <w:rPr>
          <w:color w:val="000000" w:themeColor="text1"/>
          <w:sz w:val="24"/>
          <w:szCs w:val="24"/>
          <w:shd w:val="clear" w:color="auto" w:fill="FFFFFF"/>
        </w:rPr>
        <w:t xml:space="preserve">, waarbij </w:t>
      </w:r>
      <m:oMath>
        <m:r>
          <w:rPr>
            <w:rFonts w:ascii="Cambria Math" w:hAnsi="Cambria Math"/>
            <w:color w:val="000000" w:themeColor="text1"/>
            <w:sz w:val="24"/>
            <w:szCs w:val="24"/>
            <w:shd w:val="clear" w:color="auto" w:fill="FFFFFF"/>
          </w:rPr>
          <m:t>i∈</m:t>
        </m:r>
        <m:d>
          <m:dPr>
            <m:begChr m:val="{"/>
            <m:endChr m:val="}"/>
            <m:ctrlPr>
              <w:rPr>
                <w:rFonts w:ascii="Cambria Math" w:hAnsi="Cambria Math"/>
                <w:i/>
                <w:color w:val="000000" w:themeColor="text1"/>
                <w:sz w:val="24"/>
                <w:szCs w:val="24"/>
                <w:shd w:val="clear" w:color="auto" w:fill="FFFFFF"/>
              </w:rPr>
            </m:ctrlPr>
          </m:dPr>
          <m:e>
            <m:r>
              <w:rPr>
                <w:rFonts w:ascii="Cambria Math" w:hAnsi="Cambria Math"/>
                <w:color w:val="000000" w:themeColor="text1"/>
                <w:sz w:val="24"/>
                <w:szCs w:val="24"/>
                <w:shd w:val="clear" w:color="auto" w:fill="FFFFFF"/>
              </w:rPr>
              <m:t>0,1</m:t>
            </m:r>
          </m:e>
        </m:d>
      </m:oMath>
      <w:r w:rsidR="00EC6680">
        <w:rPr>
          <w:color w:val="000000" w:themeColor="text1"/>
          <w:sz w:val="24"/>
          <w:szCs w:val="24"/>
          <w:shd w:val="clear" w:color="auto" w:fill="FFFFFF"/>
        </w:rPr>
        <w:t>.</w:t>
      </w:r>
      <w:r w:rsidR="00226F92">
        <w:rPr>
          <w:color w:val="000000" w:themeColor="text1"/>
          <w:sz w:val="24"/>
          <w:szCs w:val="24"/>
          <w:shd w:val="clear" w:color="auto" w:fill="FFFFFF"/>
        </w:rPr>
        <w:t xml:space="preserve"> </w:t>
      </w:r>
      <m:oMath>
        <m:r>
          <w:rPr>
            <w:rFonts w:ascii="Cambria Math" w:hAnsi="Cambria Math"/>
            <w:color w:val="000000" w:themeColor="text1"/>
            <w:sz w:val="24"/>
            <w:szCs w:val="24"/>
            <w:shd w:val="clear" w:color="auto" w:fill="FFFFFF"/>
          </w:rPr>
          <m:t>I=0</m:t>
        </m:r>
      </m:oMath>
      <w:r w:rsidR="00226F92">
        <w:rPr>
          <w:color w:val="000000" w:themeColor="text1"/>
          <w:sz w:val="24"/>
          <w:szCs w:val="24"/>
          <w:shd w:val="clear" w:color="auto" w:fill="FFFFFF"/>
        </w:rPr>
        <w:t xml:space="preserve"> betekent dat de werknemer niet in dienst genomen wordt, en </w:t>
      </w:r>
      <m:oMath>
        <m:r>
          <w:rPr>
            <w:rFonts w:ascii="Cambria Math" w:hAnsi="Cambria Math"/>
            <w:color w:val="000000" w:themeColor="text1"/>
            <w:sz w:val="24"/>
            <w:szCs w:val="24"/>
            <w:shd w:val="clear" w:color="auto" w:fill="FFFFFF"/>
          </w:rPr>
          <m:t>I=1</m:t>
        </m:r>
      </m:oMath>
      <w:r w:rsidR="0055711F">
        <w:rPr>
          <w:color w:val="000000" w:themeColor="text1"/>
          <w:sz w:val="24"/>
          <w:szCs w:val="24"/>
          <w:shd w:val="clear" w:color="auto" w:fill="FFFFFF"/>
        </w:rPr>
        <w:t xml:space="preserve"> betekent dat de werkgever de werknemer in dienst neemt.</w:t>
      </w:r>
      <w:r w:rsidR="005E4EDF">
        <w:rPr>
          <w:color w:val="000000" w:themeColor="text1"/>
          <w:sz w:val="24"/>
          <w:szCs w:val="24"/>
          <w:shd w:val="clear" w:color="auto" w:fill="FFFFFF"/>
        </w:rPr>
        <w:t xml:space="preserve"> </w:t>
      </w:r>
      <w:r w:rsidR="00A657FC">
        <w:rPr>
          <w:color w:val="000000" w:themeColor="text1"/>
          <w:sz w:val="24"/>
          <w:szCs w:val="24"/>
          <w:shd w:val="clear" w:color="auto" w:fill="FFFFFF"/>
        </w:rPr>
        <w:t xml:space="preserve">Wanneer </w:t>
      </w:r>
      <m:oMath>
        <m:r>
          <w:rPr>
            <w:rFonts w:ascii="Cambria Math" w:hAnsi="Cambria Math"/>
            <w:color w:val="000000" w:themeColor="text1"/>
            <w:sz w:val="24"/>
            <w:szCs w:val="24"/>
            <w:shd w:val="clear" w:color="auto" w:fill="FFFFFF"/>
          </w:rPr>
          <m:t>I=1</m:t>
        </m:r>
      </m:oMath>
      <w:r>
        <w:rPr>
          <w:color w:val="000000" w:themeColor="text1"/>
          <w:sz w:val="24"/>
          <w:szCs w:val="24"/>
          <w:shd w:val="clear" w:color="auto" w:fill="FFFFFF"/>
        </w:rPr>
        <w:t xml:space="preserve"> krijgt de werknemer een salaris </w:t>
      </w:r>
      <m:oMath>
        <m:r>
          <w:rPr>
            <w:rFonts w:ascii="Cambria Math" w:hAnsi="Cambria Math"/>
            <w:color w:val="000000" w:themeColor="text1"/>
            <w:sz w:val="24"/>
            <w:szCs w:val="24"/>
            <w:shd w:val="clear" w:color="auto" w:fill="FFFFFF"/>
          </w:rPr>
          <m:t>w</m:t>
        </m:r>
      </m:oMath>
      <w:r w:rsidR="00177E0B">
        <w:rPr>
          <w:color w:val="000000" w:themeColor="text1"/>
          <w:sz w:val="24"/>
          <w:szCs w:val="24"/>
          <w:shd w:val="clear" w:color="auto" w:fill="FFFFFF"/>
        </w:rPr>
        <w:t xml:space="preserve">, met </w:t>
      </w:r>
      <m:oMath>
        <m:r>
          <w:rPr>
            <w:rFonts w:ascii="Cambria Math" w:hAnsi="Cambria Math"/>
            <w:color w:val="000000" w:themeColor="text1"/>
            <w:sz w:val="24"/>
            <w:szCs w:val="24"/>
            <w:shd w:val="clear" w:color="auto" w:fill="FFFFFF"/>
          </w:rPr>
          <m:t>0≥w≥1</m:t>
        </m:r>
      </m:oMath>
      <w:r w:rsidR="00177E0B">
        <w:rPr>
          <w:color w:val="000000" w:themeColor="text1"/>
          <w:sz w:val="24"/>
          <w:szCs w:val="24"/>
          <w:shd w:val="clear" w:color="auto" w:fill="FFFFFF"/>
        </w:rPr>
        <w:t xml:space="preserve"> </w:t>
      </w:r>
      <w:r>
        <w:rPr>
          <w:color w:val="000000" w:themeColor="text1"/>
          <w:sz w:val="24"/>
          <w:szCs w:val="24"/>
          <w:shd w:val="clear" w:color="auto" w:fill="FFFFFF"/>
        </w:rPr>
        <w:t>en</w:t>
      </w:r>
      <w:r w:rsidR="00A657FC">
        <w:rPr>
          <w:color w:val="000000" w:themeColor="text1"/>
          <w:sz w:val="24"/>
          <w:szCs w:val="24"/>
          <w:shd w:val="clear" w:color="auto" w:fill="FFFFFF"/>
        </w:rPr>
        <w:t xml:space="preserve"> is</w:t>
      </w:r>
      <w:r>
        <w:rPr>
          <w:color w:val="000000" w:themeColor="text1"/>
          <w:sz w:val="24"/>
          <w:szCs w:val="24"/>
          <w:shd w:val="clear" w:color="auto" w:fill="FFFFFF"/>
        </w:rPr>
        <w:t xml:space="preserve"> in periode 2</w:t>
      </w:r>
      <w:r w:rsidR="00A657FC">
        <w:rPr>
          <w:color w:val="000000" w:themeColor="text1"/>
          <w:sz w:val="24"/>
          <w:szCs w:val="24"/>
          <w:shd w:val="clear" w:color="auto" w:fill="FFFFFF"/>
        </w:rPr>
        <w:t xml:space="preserve"> de payoff</w:t>
      </w:r>
      <w:r>
        <w:rPr>
          <w:color w:val="000000" w:themeColor="text1"/>
          <w:sz w:val="24"/>
          <w:szCs w:val="24"/>
          <w:shd w:val="clear" w:color="auto" w:fill="FFFFFF"/>
        </w:rPr>
        <w:t xml:space="preserve"> van de manager:</w:t>
      </w:r>
      <w:r w:rsidR="00A657FC">
        <w:rPr>
          <w:color w:val="000000" w:themeColor="text1"/>
          <w:sz w:val="24"/>
          <w:szCs w:val="24"/>
          <w:shd w:val="clear" w:color="auto" w:fill="FFFFFF"/>
        </w:rPr>
        <w:t xml:space="preserve"> </w:t>
      </w:r>
      <m:oMath>
        <m:r>
          <w:rPr>
            <w:rFonts w:ascii="Cambria Math" w:hAnsi="Cambria Math"/>
            <w:color w:val="000000" w:themeColor="text1"/>
            <w:sz w:val="24"/>
            <w:szCs w:val="24"/>
            <w:shd w:val="clear" w:color="auto" w:fill="FFFFFF"/>
          </w:rPr>
          <m:t>π=y-w</m:t>
        </m:r>
      </m:oMath>
      <w:r>
        <w:rPr>
          <w:color w:val="000000" w:themeColor="text1"/>
          <w:sz w:val="24"/>
          <w:szCs w:val="24"/>
          <w:shd w:val="clear" w:color="auto" w:fill="FFFFFF"/>
        </w:rPr>
        <w:t xml:space="preserve">. Wanneer </w:t>
      </w:r>
      <m:oMath>
        <m:r>
          <w:rPr>
            <w:rFonts w:ascii="Cambria Math" w:hAnsi="Cambria Math"/>
            <w:color w:val="000000" w:themeColor="text1"/>
            <w:sz w:val="24"/>
            <w:szCs w:val="24"/>
            <w:shd w:val="clear" w:color="auto" w:fill="FFFFFF"/>
          </w:rPr>
          <m:t>I=0</m:t>
        </m:r>
      </m:oMath>
      <w:r>
        <w:rPr>
          <w:color w:val="000000" w:themeColor="text1"/>
          <w:sz w:val="24"/>
          <w:szCs w:val="24"/>
          <w:shd w:val="clear" w:color="auto" w:fill="FFFFFF"/>
        </w:rPr>
        <w:t xml:space="preserve"> is de payoff van de werkgever </w:t>
      </w:r>
      <m:oMath>
        <m:r>
          <w:rPr>
            <w:rFonts w:ascii="Cambria Math" w:hAnsi="Cambria Math"/>
            <w:color w:val="000000" w:themeColor="text1"/>
            <w:sz w:val="24"/>
            <w:szCs w:val="24"/>
            <w:shd w:val="clear" w:color="auto" w:fill="FFFFFF"/>
          </w:rPr>
          <m:t>π=0</m:t>
        </m:r>
      </m:oMath>
      <w:r w:rsidR="00677647">
        <w:rPr>
          <w:color w:val="000000" w:themeColor="text1"/>
          <w:sz w:val="24"/>
          <w:szCs w:val="24"/>
          <w:shd w:val="clear" w:color="auto" w:fill="FFFFFF"/>
        </w:rPr>
        <w:t>. Het doel van de werkgever is om zijn</w:t>
      </w:r>
      <w:r w:rsidR="00677647" w:rsidRPr="0062440C">
        <w:rPr>
          <w:color w:val="000000" w:themeColor="text1"/>
          <w:sz w:val="24"/>
          <w:szCs w:val="24"/>
          <w:shd w:val="clear" w:color="auto" w:fill="FFFFFF"/>
        </w:rPr>
        <w:t xml:space="preserve"> payoff</w:t>
      </w:r>
      <w:r w:rsidR="00677647">
        <w:rPr>
          <w:color w:val="000000" w:themeColor="text1"/>
          <w:sz w:val="24"/>
          <w:szCs w:val="24"/>
          <w:shd w:val="clear" w:color="auto" w:fill="FFFFFF"/>
        </w:rPr>
        <w:t xml:space="preserve"> the maximaliseren.</w:t>
      </w:r>
      <w:r w:rsidR="00177E0B">
        <w:rPr>
          <w:color w:val="000000" w:themeColor="text1"/>
          <w:sz w:val="24"/>
          <w:szCs w:val="24"/>
          <w:shd w:val="clear" w:color="auto" w:fill="FFFFFF"/>
        </w:rPr>
        <w:t xml:space="preserve"> </w:t>
      </w:r>
    </w:p>
    <w:p w:rsidR="00B00A18" w:rsidRDefault="00B00A18" w:rsidP="006C4BDD">
      <w:pPr>
        <w:rPr>
          <w:color w:val="000000" w:themeColor="text1"/>
          <w:sz w:val="24"/>
          <w:szCs w:val="24"/>
          <w:shd w:val="clear" w:color="auto" w:fill="FFFFFF"/>
        </w:rPr>
      </w:pPr>
      <w:r>
        <w:rPr>
          <w:color w:val="000000" w:themeColor="text1"/>
          <w:sz w:val="24"/>
          <w:szCs w:val="24"/>
          <w:shd w:val="clear" w:color="auto" w:fill="FFFFFF"/>
        </w:rPr>
        <w:t xml:space="preserve">De timing is dus als volgt: Er wordt een waarde voor </w:t>
      </w:r>
      <m:oMath>
        <m:r>
          <w:rPr>
            <w:rFonts w:ascii="Cambria Math" w:hAnsi="Cambria Math"/>
            <w:color w:val="000000" w:themeColor="text1"/>
            <w:sz w:val="24"/>
            <w:szCs w:val="24"/>
            <w:shd w:val="clear" w:color="auto" w:fill="FFFFFF"/>
          </w:rPr>
          <m:t>a</m:t>
        </m:r>
      </m:oMath>
      <w:r>
        <w:rPr>
          <w:color w:val="000000" w:themeColor="text1"/>
          <w:sz w:val="24"/>
          <w:szCs w:val="24"/>
          <w:shd w:val="clear" w:color="auto" w:fill="FFFFFF"/>
        </w:rPr>
        <w:t xml:space="preserve"> willekeurig getrokken uit </w:t>
      </w:r>
      <m:oMath>
        <m:r>
          <w:rPr>
            <w:rFonts w:ascii="Cambria Math" w:hAnsi="Cambria Math"/>
            <w:color w:val="000000" w:themeColor="text1"/>
            <w:sz w:val="24"/>
            <w:szCs w:val="24"/>
            <w:shd w:val="clear" w:color="auto" w:fill="FFFFFF"/>
          </w:rPr>
          <m:t>[0,1]</m:t>
        </m:r>
      </m:oMath>
      <w:r>
        <w:rPr>
          <w:color w:val="000000" w:themeColor="text1"/>
          <w:sz w:val="24"/>
          <w:szCs w:val="24"/>
          <w:shd w:val="clear" w:color="auto" w:fill="FFFFFF"/>
        </w:rPr>
        <w:t>. De manager krijgt deze waarde te weten</w:t>
      </w:r>
      <w:r w:rsidR="00A657FC">
        <w:rPr>
          <w:color w:val="000000" w:themeColor="text1"/>
          <w:sz w:val="24"/>
          <w:szCs w:val="24"/>
          <w:shd w:val="clear" w:color="auto" w:fill="FFFFFF"/>
        </w:rPr>
        <w:t xml:space="preserve"> in periode 1, de werknemer niet. De manager besluit of de werknemer wordt aangenomen</w:t>
      </w:r>
      <w:r w:rsidR="002F36E2">
        <w:rPr>
          <w:color w:val="000000" w:themeColor="text1"/>
          <w:sz w:val="24"/>
          <w:szCs w:val="24"/>
          <w:shd w:val="clear" w:color="auto" w:fill="FFFFFF"/>
        </w:rPr>
        <w:t xml:space="preserve"> voor periode 2. Indien de werk</w:t>
      </w:r>
      <w:r w:rsidR="002750E2">
        <w:rPr>
          <w:color w:val="000000" w:themeColor="text1"/>
          <w:sz w:val="24"/>
          <w:szCs w:val="24"/>
          <w:shd w:val="clear" w:color="auto" w:fill="FFFFFF"/>
        </w:rPr>
        <w:t xml:space="preserve">nemer aangenomen wordt zal die in periode 2 </w:t>
      </w:r>
      <w:r w:rsidR="00B47556">
        <w:rPr>
          <w:color w:val="000000" w:themeColor="text1"/>
          <w:sz w:val="24"/>
          <w:szCs w:val="24"/>
          <w:shd w:val="clear" w:color="auto" w:fill="FFFFFF"/>
        </w:rPr>
        <w:t xml:space="preserve">een niveau van inzet kiezen die voor hem optimaal is. </w:t>
      </w:r>
      <w:r w:rsidR="0038029D">
        <w:rPr>
          <w:color w:val="000000" w:themeColor="text1"/>
          <w:sz w:val="24"/>
          <w:szCs w:val="24"/>
          <w:shd w:val="clear" w:color="auto" w:fill="FFFFFF"/>
        </w:rPr>
        <w:t>Tenslotte worden de payoffs van de werknemer en de manager gerealiseerd.</w:t>
      </w:r>
      <w:r w:rsidR="00177E0B">
        <w:rPr>
          <w:color w:val="000000" w:themeColor="text1"/>
          <w:sz w:val="24"/>
          <w:szCs w:val="24"/>
          <w:shd w:val="clear" w:color="auto" w:fill="FFFFFF"/>
        </w:rPr>
        <w:t xml:space="preserve"> </w:t>
      </w:r>
    </w:p>
    <w:p w:rsidR="0038029D" w:rsidRDefault="0062440C" w:rsidP="006C4BDD">
      <w:pPr>
        <w:rPr>
          <w:color w:val="000000" w:themeColor="text1"/>
          <w:sz w:val="24"/>
          <w:szCs w:val="24"/>
          <w:shd w:val="clear" w:color="auto" w:fill="FFFFFF"/>
        </w:rPr>
      </w:pPr>
      <w:r>
        <w:rPr>
          <w:color w:val="000000" w:themeColor="text1"/>
          <w:sz w:val="24"/>
          <w:szCs w:val="24"/>
          <w:shd w:val="clear" w:color="auto" w:fill="FFFFFF"/>
        </w:rPr>
        <w:t>Er wordt gekeken naar twee regimes</w:t>
      </w:r>
      <w:r w:rsidR="0038029D">
        <w:rPr>
          <w:color w:val="000000" w:themeColor="text1"/>
          <w:sz w:val="24"/>
          <w:szCs w:val="24"/>
          <w:shd w:val="clear" w:color="auto" w:fill="FFFFFF"/>
        </w:rPr>
        <w:t>. In het eerste regime kijkt de manager nadat hij de waarde v</w:t>
      </w:r>
      <w:r w:rsidR="00677647">
        <w:rPr>
          <w:color w:val="000000" w:themeColor="text1"/>
          <w:sz w:val="24"/>
          <w:szCs w:val="24"/>
          <w:shd w:val="clear" w:color="auto" w:fill="FFFFFF"/>
        </w:rPr>
        <w:t xml:space="preserve">an </w:t>
      </w:r>
      <m:oMath>
        <m:r>
          <w:rPr>
            <w:rFonts w:ascii="Cambria Math" w:hAnsi="Cambria Math"/>
            <w:color w:val="000000" w:themeColor="text1"/>
            <w:sz w:val="24"/>
            <w:szCs w:val="24"/>
            <w:shd w:val="clear" w:color="auto" w:fill="FFFFFF"/>
          </w:rPr>
          <m:t>a</m:t>
        </m:r>
      </m:oMath>
      <w:r w:rsidR="00677647">
        <w:rPr>
          <w:color w:val="000000" w:themeColor="text1"/>
          <w:sz w:val="24"/>
          <w:szCs w:val="24"/>
          <w:shd w:val="clear" w:color="auto" w:fill="FFFFFF"/>
        </w:rPr>
        <w:t xml:space="preserve"> heeft waargenomen of hij</w:t>
      </w:r>
      <w:r w:rsidR="006F4B55">
        <w:rPr>
          <w:color w:val="000000" w:themeColor="text1"/>
          <w:sz w:val="24"/>
          <w:szCs w:val="24"/>
          <w:shd w:val="clear" w:color="auto" w:fill="FFFFFF"/>
        </w:rPr>
        <w:t xml:space="preserve"> de werknemer wil aannemen. </w:t>
      </w:r>
      <w:r w:rsidR="00792E6B">
        <w:rPr>
          <w:color w:val="000000" w:themeColor="text1"/>
          <w:sz w:val="24"/>
          <w:szCs w:val="24"/>
          <w:shd w:val="clear" w:color="auto" w:fill="FFFFFF"/>
        </w:rPr>
        <w:t xml:space="preserve">Dit is een sequentieel spel waarbij zowel de manager als de werknemer zich gedragen </w:t>
      </w:r>
      <w:r w:rsidR="00D46E4D">
        <w:rPr>
          <w:color w:val="000000" w:themeColor="text1"/>
          <w:sz w:val="24"/>
          <w:szCs w:val="24"/>
          <w:shd w:val="clear" w:color="auto" w:fill="FFFFFF"/>
        </w:rPr>
        <w:t xml:space="preserve">naar wat voor hun optimaal is </w:t>
      </w:r>
      <w:r w:rsidR="00792E6B">
        <w:rPr>
          <w:color w:val="000000" w:themeColor="text1"/>
          <w:sz w:val="24"/>
          <w:szCs w:val="24"/>
          <w:shd w:val="clear" w:color="auto" w:fill="FFFFFF"/>
        </w:rPr>
        <w:t xml:space="preserve">gegeven het gedrag van de ander. </w:t>
      </w:r>
      <w:r w:rsidR="00D46E4D">
        <w:rPr>
          <w:color w:val="000000" w:themeColor="text1"/>
          <w:sz w:val="24"/>
          <w:szCs w:val="24"/>
          <w:shd w:val="clear" w:color="auto" w:fill="FFFFFF"/>
        </w:rPr>
        <w:t xml:space="preserve">Ze geven dus hun optimal response. </w:t>
      </w:r>
      <w:r w:rsidR="006F4B55">
        <w:rPr>
          <w:color w:val="000000" w:themeColor="text1"/>
          <w:sz w:val="24"/>
          <w:szCs w:val="24"/>
          <w:shd w:val="clear" w:color="auto" w:fill="FFFFFF"/>
        </w:rPr>
        <w:t xml:space="preserve">In het tweede regime zal de werkgever voordat hij de waarde van </w:t>
      </w:r>
      <m:oMath>
        <m:r>
          <w:rPr>
            <w:rFonts w:ascii="Cambria Math" w:hAnsi="Cambria Math"/>
            <w:color w:val="000000" w:themeColor="text1"/>
            <w:sz w:val="24"/>
            <w:szCs w:val="24"/>
            <w:shd w:val="clear" w:color="auto" w:fill="FFFFFF"/>
          </w:rPr>
          <m:t>a</m:t>
        </m:r>
      </m:oMath>
      <w:r w:rsidR="006F4B55">
        <w:rPr>
          <w:color w:val="000000" w:themeColor="text1"/>
          <w:sz w:val="24"/>
          <w:szCs w:val="24"/>
          <w:shd w:val="clear" w:color="auto" w:fill="FFFFFF"/>
        </w:rPr>
        <w:t xml:space="preserve"> </w:t>
      </w:r>
      <w:r w:rsidR="00003930">
        <w:rPr>
          <w:color w:val="000000" w:themeColor="text1"/>
          <w:sz w:val="24"/>
          <w:szCs w:val="24"/>
          <w:shd w:val="clear" w:color="auto" w:fill="FFFFFF"/>
        </w:rPr>
        <w:t>waarneemt</w:t>
      </w:r>
      <w:r w:rsidR="006F4B55">
        <w:rPr>
          <w:color w:val="000000" w:themeColor="text1"/>
          <w:sz w:val="24"/>
          <w:szCs w:val="24"/>
          <w:shd w:val="clear" w:color="auto" w:fill="FFFFFF"/>
        </w:rPr>
        <w:t xml:space="preserve"> </w:t>
      </w:r>
      <w:r w:rsidR="00792E6B">
        <w:rPr>
          <w:color w:val="000000" w:themeColor="text1"/>
          <w:sz w:val="24"/>
          <w:szCs w:val="24"/>
          <w:shd w:val="clear" w:color="auto" w:fill="FFFFFF"/>
        </w:rPr>
        <w:t>zich committeren aan een regel</w:t>
      </w:r>
      <w:r w:rsidR="00003930">
        <w:rPr>
          <w:color w:val="000000" w:themeColor="text1"/>
          <w:sz w:val="24"/>
          <w:szCs w:val="24"/>
          <w:shd w:val="clear" w:color="auto" w:fill="FFFFFF"/>
        </w:rPr>
        <w:t xml:space="preserve">: als </w:t>
      </w:r>
      <m:oMath>
        <m:r>
          <w:rPr>
            <w:rFonts w:ascii="Cambria Math" w:hAnsi="Cambria Math"/>
            <w:color w:val="000000" w:themeColor="text1"/>
            <w:sz w:val="24"/>
            <w:szCs w:val="24"/>
            <w:shd w:val="clear" w:color="auto" w:fill="FFFFFF"/>
          </w:rPr>
          <m:t>a&gt;β</m:t>
        </m:r>
      </m:oMath>
      <w:r w:rsidR="00003930">
        <w:rPr>
          <w:color w:val="000000" w:themeColor="text1"/>
          <w:sz w:val="24"/>
          <w:szCs w:val="24"/>
          <w:shd w:val="clear" w:color="auto" w:fill="FFFFFF"/>
        </w:rPr>
        <w:t xml:space="preserve"> wordt de werknemer aangenomen. Zo niet, dan wordt de werknemer niet aangenomen. Deze regel wordt aan de werknemer gecommuniceerd. Beide regimes worden eerst bekeken in een situatie met slechts 2 perioden</w:t>
      </w:r>
      <w:r w:rsidR="00326D69">
        <w:rPr>
          <w:color w:val="000000" w:themeColor="text1"/>
          <w:sz w:val="24"/>
          <w:szCs w:val="24"/>
          <w:shd w:val="clear" w:color="auto" w:fill="FFFFFF"/>
        </w:rPr>
        <w:t>.</w:t>
      </w:r>
      <w:r w:rsidR="00003930">
        <w:rPr>
          <w:color w:val="000000" w:themeColor="text1"/>
          <w:sz w:val="24"/>
          <w:szCs w:val="24"/>
          <w:shd w:val="clear" w:color="auto" w:fill="FFFFFF"/>
        </w:rPr>
        <w:t xml:space="preserve"> Vervolgens wordt gekeken naar deze </w:t>
      </w:r>
      <w:r w:rsidR="00003930">
        <w:rPr>
          <w:color w:val="000000" w:themeColor="text1"/>
          <w:sz w:val="24"/>
          <w:szCs w:val="24"/>
          <w:shd w:val="clear" w:color="auto" w:fill="FFFFFF"/>
        </w:rPr>
        <w:lastRenderedPageBreak/>
        <w:t>twee regimes terwijl er oneindig veel perioden zijn</w:t>
      </w:r>
      <w:r w:rsidR="00326D69">
        <w:rPr>
          <w:color w:val="000000" w:themeColor="text1"/>
          <w:sz w:val="24"/>
          <w:szCs w:val="24"/>
          <w:shd w:val="clear" w:color="auto" w:fill="FFFFFF"/>
        </w:rPr>
        <w:t>, waarbij</w:t>
      </w:r>
      <w:r w:rsidR="00003930">
        <w:rPr>
          <w:color w:val="000000" w:themeColor="text1"/>
          <w:sz w:val="24"/>
          <w:szCs w:val="24"/>
          <w:shd w:val="clear" w:color="auto" w:fill="FFFFFF"/>
        </w:rPr>
        <w:t xml:space="preserve"> wordt aangenomen dat een werknemer die </w:t>
      </w:r>
      <w:r w:rsidR="00326D69">
        <w:rPr>
          <w:color w:val="000000" w:themeColor="text1"/>
          <w:sz w:val="24"/>
          <w:szCs w:val="24"/>
          <w:shd w:val="clear" w:color="auto" w:fill="FFFFFF"/>
        </w:rPr>
        <w:t>in dienst treedt</w:t>
      </w:r>
      <w:r w:rsidR="00003930">
        <w:rPr>
          <w:color w:val="000000" w:themeColor="text1"/>
          <w:sz w:val="24"/>
          <w:szCs w:val="24"/>
          <w:shd w:val="clear" w:color="auto" w:fill="FFFFFF"/>
        </w:rPr>
        <w:t xml:space="preserve"> tot in de oneindigheid blijft werken onder de manager.</w:t>
      </w:r>
    </w:p>
    <w:p w:rsidR="0062440C" w:rsidRDefault="0062440C">
      <w:pPr>
        <w:rPr>
          <w:rFonts w:eastAsiaTheme="majorEastAsia" w:cstheme="majorBidi"/>
          <w:b/>
          <w:bCs/>
          <w:sz w:val="28"/>
          <w:szCs w:val="28"/>
          <w:shd w:val="clear" w:color="auto" w:fill="FFFFFF"/>
        </w:rPr>
      </w:pPr>
    </w:p>
    <w:p w:rsidR="00003930" w:rsidRDefault="00CB24B6" w:rsidP="00205160">
      <w:pPr>
        <w:pStyle w:val="Heading1"/>
        <w:jc w:val="center"/>
        <w:rPr>
          <w:shd w:val="clear" w:color="auto" w:fill="FFFFFF"/>
        </w:rPr>
      </w:pPr>
      <w:bookmarkStart w:id="3" w:name="_Toc427930501"/>
      <w:r>
        <w:rPr>
          <w:shd w:val="clear" w:color="auto" w:fill="FFFFFF"/>
        </w:rPr>
        <w:t xml:space="preserve">3. </w:t>
      </w:r>
      <w:r w:rsidR="00003930">
        <w:rPr>
          <w:shd w:val="clear" w:color="auto" w:fill="FFFFFF"/>
        </w:rPr>
        <w:t>Analyse</w:t>
      </w:r>
      <w:bookmarkEnd w:id="3"/>
    </w:p>
    <w:p w:rsidR="00CB24B6" w:rsidRPr="00CB24B6" w:rsidRDefault="00CB24B6" w:rsidP="00205160">
      <w:pPr>
        <w:pStyle w:val="Heading2"/>
        <w:rPr>
          <w:shd w:val="clear" w:color="auto" w:fill="FFFFFF"/>
        </w:rPr>
      </w:pPr>
      <w:bookmarkStart w:id="4" w:name="_Toc427930502"/>
      <w:r>
        <w:rPr>
          <w:shd w:val="clear" w:color="auto" w:fill="FFFFFF"/>
        </w:rPr>
        <w:t xml:space="preserve">3.1 </w:t>
      </w:r>
      <w:r w:rsidR="00490130">
        <w:rPr>
          <w:shd w:val="clear" w:color="auto" w:fill="FFFFFF"/>
        </w:rPr>
        <w:t>Strategieën bij twee periodes</w:t>
      </w:r>
      <w:bookmarkEnd w:id="4"/>
      <w:r w:rsidR="00490130">
        <w:rPr>
          <w:shd w:val="clear" w:color="auto" w:fill="FFFFFF"/>
        </w:rPr>
        <w:t xml:space="preserve"> </w:t>
      </w:r>
    </w:p>
    <w:p w:rsidR="00086816" w:rsidRPr="00490130" w:rsidRDefault="00490130" w:rsidP="00205160">
      <w:pPr>
        <w:pStyle w:val="Heading3"/>
      </w:pPr>
      <w:bookmarkStart w:id="5" w:name="_Toc427930503"/>
      <w:r w:rsidRPr="00490130">
        <w:t xml:space="preserve">3.1.1 </w:t>
      </w:r>
      <w:r w:rsidR="003E6FD0" w:rsidRPr="00490130">
        <w:t>Regime 1</w:t>
      </w:r>
      <w:bookmarkEnd w:id="5"/>
    </w:p>
    <w:p w:rsidR="003E6FD0" w:rsidRDefault="00942866" w:rsidP="006C4BDD">
      <w:pPr>
        <w:rPr>
          <w:sz w:val="24"/>
          <w:szCs w:val="24"/>
        </w:rPr>
      </w:pPr>
      <w:r>
        <w:rPr>
          <w:sz w:val="24"/>
          <w:szCs w:val="24"/>
        </w:rPr>
        <w:t xml:space="preserve">In het geval dat </w:t>
      </w:r>
      <m:oMath>
        <m:r>
          <w:rPr>
            <w:rFonts w:ascii="Cambria Math" w:hAnsi="Cambria Math"/>
            <w:sz w:val="24"/>
            <w:szCs w:val="24"/>
          </w:rPr>
          <m:t>I=1</m:t>
        </m:r>
      </m:oMath>
      <w:r>
        <w:rPr>
          <w:sz w:val="24"/>
          <w:szCs w:val="24"/>
        </w:rPr>
        <w:t xml:space="preserve"> kies de werknemer </w:t>
      </w:r>
      <m:oMath>
        <m:r>
          <w:rPr>
            <w:rFonts w:ascii="Cambria Math" w:hAnsi="Cambria Math"/>
            <w:sz w:val="24"/>
            <w:szCs w:val="24"/>
          </w:rPr>
          <m:t>x</m:t>
        </m:r>
      </m:oMath>
      <w:r w:rsidR="001D57A9">
        <w:rPr>
          <w:sz w:val="24"/>
          <w:szCs w:val="24"/>
        </w:rPr>
        <w:t>,</w:t>
      </w:r>
      <w:r>
        <w:rPr>
          <w:sz w:val="24"/>
          <w:szCs w:val="24"/>
        </w:rPr>
        <w:t xml:space="preserve"> zodat hij zijn eigen payoff maxim</w:t>
      </w:r>
      <w:r w:rsidR="009825AD">
        <w:rPr>
          <w:sz w:val="24"/>
          <w:szCs w:val="24"/>
        </w:rPr>
        <w:t>alis</w:t>
      </w:r>
      <w:r>
        <w:rPr>
          <w:sz w:val="24"/>
          <w:szCs w:val="24"/>
        </w:rPr>
        <w:t>eert. Echter</w:t>
      </w:r>
      <w:r w:rsidR="003542E1">
        <w:rPr>
          <w:sz w:val="24"/>
          <w:szCs w:val="24"/>
        </w:rPr>
        <w:t>, in de beslissing van de</w:t>
      </w:r>
      <w:r w:rsidR="00770070">
        <w:rPr>
          <w:sz w:val="24"/>
          <w:szCs w:val="24"/>
        </w:rPr>
        <w:t xml:space="preserve"> manager zit informatie voor de werknemer over de hoogte van zijn capaciteit. </w:t>
      </w:r>
      <w:r w:rsidR="00E879BE">
        <w:rPr>
          <w:sz w:val="24"/>
          <w:szCs w:val="24"/>
        </w:rPr>
        <w:t>Nadat de manager zijn beslissing heeft genomen</w:t>
      </w:r>
      <w:r w:rsidR="00770070">
        <w:rPr>
          <w:sz w:val="24"/>
          <w:szCs w:val="24"/>
        </w:rPr>
        <w:t xml:space="preserve"> geldt </w:t>
      </w:r>
      <m:oMath>
        <m:r>
          <w:rPr>
            <w:rFonts w:ascii="Cambria Math" w:hAnsi="Cambria Math"/>
            <w:sz w:val="24"/>
            <w:szCs w:val="24"/>
          </w:rPr>
          <m:t>E</m:t>
        </m:r>
        <m:d>
          <m:dPr>
            <m:ctrlPr>
              <w:rPr>
                <w:rFonts w:ascii="Cambria Math" w:hAnsi="Cambria Math"/>
                <w:i/>
                <w:sz w:val="24"/>
                <w:szCs w:val="24"/>
              </w:rPr>
            </m:ctrlPr>
          </m:dPr>
          <m:e>
            <m:r>
              <w:rPr>
                <w:rFonts w:ascii="Cambria Math" w:hAnsi="Cambria Math"/>
                <w:sz w:val="24"/>
                <w:szCs w:val="24"/>
              </w:rPr>
              <m:t>a</m:t>
            </m:r>
          </m:e>
        </m:d>
        <m:r>
          <w:rPr>
            <w:rFonts w:ascii="Cambria Math" w:hAnsi="Cambria Math"/>
            <w:sz w:val="24"/>
            <w:szCs w:val="24"/>
          </w:rPr>
          <m:t>=E(a|I=i)</m:t>
        </m:r>
      </m:oMath>
      <w:r w:rsidR="00B11A94">
        <w:rPr>
          <w:sz w:val="24"/>
          <w:szCs w:val="24"/>
        </w:rPr>
        <w:t xml:space="preserve"> . Wanneer de werknemer aangenomen wordt, is zijn nutsfunctie voor periode 2 </w:t>
      </w:r>
      <w:r w:rsidR="0062440C">
        <w:rPr>
          <w:sz w:val="24"/>
          <w:szCs w:val="24"/>
        </w:rPr>
        <w:t>hierdoor</w:t>
      </w:r>
      <w:r w:rsidR="00B11A94">
        <w:rPr>
          <w:sz w:val="24"/>
          <w:szCs w:val="24"/>
        </w:rPr>
        <w:t xml:space="preserve"> gelijk aan </w:t>
      </w:r>
      <m:oMath>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=xE</m:t>
        </m:r>
        <m:d>
          <m:dPr>
            <m:ctrlPr>
              <w:rPr>
                <w:rFonts w:ascii="Cambria Math" w:hAnsi="Cambria Math"/>
                <w:i/>
                <w:sz w:val="24"/>
                <w:szCs w:val="24"/>
              </w:rPr>
            </m:ctrlPr>
          </m:dPr>
          <m:e>
            <m:r>
              <w:rPr>
                <w:rFonts w:ascii="Cambria Math" w:hAnsi="Cambria Math"/>
                <w:sz w:val="24"/>
                <w:szCs w:val="24"/>
              </w:rPr>
              <m:t>a</m:t>
            </m:r>
          </m:e>
          <m:e>
            <m:r>
              <w:rPr>
                <w:rFonts w:ascii="Cambria Math" w:hAnsi="Cambria Math"/>
                <w:sz w:val="24"/>
                <w:szCs w:val="24"/>
              </w:rPr>
              <m:t>I=1</m:t>
            </m:r>
          </m:e>
        </m:d>
        <m:r>
          <w:rPr>
            <w:rFonts w:ascii="Cambria Math" w:hAnsi="Cambria Math"/>
            <w:sz w:val="24"/>
            <w:szCs w:val="24"/>
          </w:rPr>
          <m:t>-</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e>
        </m:box>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oMath>
      <w:r w:rsidR="009825AD">
        <w:rPr>
          <w:sz w:val="24"/>
          <w:szCs w:val="24"/>
        </w:rPr>
        <w:t xml:space="preserve">, waaruit na maximaliseren naar </w:t>
      </w:r>
      <m:oMath>
        <m:r>
          <w:rPr>
            <w:rFonts w:ascii="Cambria Math" w:hAnsi="Cambria Math"/>
            <w:sz w:val="24"/>
            <w:szCs w:val="24"/>
          </w:rPr>
          <m:t>x</m:t>
        </m:r>
      </m:oMath>
      <w:r w:rsidR="009825AD">
        <w:rPr>
          <w:sz w:val="24"/>
          <w:szCs w:val="24"/>
        </w:rPr>
        <w:t xml:space="preserve"> blijkt dat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=E</m:t>
        </m:r>
        <m:d>
          <m:dPr>
            <m:ctrlPr>
              <w:rPr>
                <w:rFonts w:ascii="Cambria Math" w:hAnsi="Cambria Math"/>
                <w:i/>
                <w:sz w:val="24"/>
                <w:szCs w:val="24"/>
              </w:rPr>
            </m:ctrlPr>
          </m:dPr>
          <m:e>
            <m:r>
              <w:rPr>
                <w:rFonts w:ascii="Cambria Math" w:hAnsi="Cambria Math"/>
                <w:sz w:val="24"/>
                <w:szCs w:val="24"/>
              </w:rPr>
              <m:t>a</m:t>
            </m:r>
          </m:e>
          <m:e>
            <m:r>
              <w:rPr>
                <w:rFonts w:ascii="Cambria Math" w:hAnsi="Cambria Math"/>
                <w:sz w:val="24"/>
                <w:szCs w:val="24"/>
              </w:rPr>
              <m:t>I=1</m:t>
            </m:r>
          </m:e>
        </m:d>
      </m:oMath>
      <w:r w:rsidR="00F219B3">
        <w:rPr>
          <w:sz w:val="24"/>
          <w:szCs w:val="24"/>
        </w:rPr>
        <w:t xml:space="preserve"> </w:t>
      </w:r>
      <w:r w:rsidR="00BC074E">
        <w:rPr>
          <w:sz w:val="24"/>
          <w:szCs w:val="24"/>
        </w:rPr>
        <w:t xml:space="preserve">Aangezien er </w:t>
      </w:r>
      <w:r w:rsidR="0062440C">
        <w:rPr>
          <w:sz w:val="24"/>
          <w:szCs w:val="24"/>
        </w:rPr>
        <w:t>hier</w:t>
      </w:r>
      <w:r w:rsidR="00BC074E">
        <w:rPr>
          <w:sz w:val="24"/>
          <w:szCs w:val="24"/>
        </w:rPr>
        <w:t xml:space="preserve"> geen periode na periode 2 is</w:t>
      </w:r>
      <w:r w:rsidR="001D57A9">
        <w:rPr>
          <w:sz w:val="24"/>
          <w:szCs w:val="24"/>
        </w:rPr>
        <w:t>,</w:t>
      </w:r>
      <w:r w:rsidR="00BC074E">
        <w:rPr>
          <w:sz w:val="24"/>
          <w:szCs w:val="24"/>
        </w:rPr>
        <w:t xml:space="preserve"> zal de werkgever</w:t>
      </w:r>
      <w:r w:rsidR="009825AD">
        <w:rPr>
          <w:sz w:val="24"/>
          <w:szCs w:val="24"/>
        </w:rPr>
        <w:t xml:space="preserve"> de werknemer alleen  aannemen indien </w:t>
      </w:r>
      <m:oMath>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-w&gt;0</m:t>
        </m:r>
      </m:oMath>
      <w:r w:rsidR="0062440C">
        <w:rPr>
          <w:sz w:val="24"/>
          <w:szCs w:val="24"/>
        </w:rPr>
        <w:t>, oftewel als de werknemer winstgevend is</w:t>
      </w:r>
      <w:r w:rsidR="001315EF">
        <w:rPr>
          <w:sz w:val="24"/>
          <w:szCs w:val="24"/>
        </w:rPr>
        <w:t xml:space="preserve">. Hieruit volgt dat </w:t>
      </w:r>
      <m:oMath>
        <m:r>
          <w:rPr>
            <w:rFonts w:ascii="Cambria Math" w:hAnsi="Cambria Math"/>
            <w:sz w:val="24"/>
            <w:szCs w:val="24"/>
          </w:rPr>
          <m:t>a&gt;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w</m:t>
                </m:r>
              </m:num>
              <m:den>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den>
            </m:f>
          </m:e>
        </m:box>
      </m:oMath>
      <w:r w:rsidR="0060068B">
        <w:rPr>
          <w:sz w:val="24"/>
          <w:szCs w:val="24"/>
        </w:rPr>
        <w:t xml:space="preserve">, waarbij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60068B">
        <w:rPr>
          <w:sz w:val="24"/>
          <w:szCs w:val="24"/>
        </w:rPr>
        <w:t xml:space="preserve"> de waarde van </w:t>
      </w:r>
      <m:oMath>
        <m:r>
          <w:rPr>
            <w:rFonts w:ascii="Cambria Math" w:hAnsi="Cambria Math"/>
            <w:sz w:val="24"/>
            <w:szCs w:val="24"/>
          </w:rPr>
          <m:t>a</m:t>
        </m:r>
      </m:oMath>
      <w:r w:rsidR="00326D69">
        <w:rPr>
          <w:sz w:val="24"/>
          <w:szCs w:val="24"/>
        </w:rPr>
        <w:t xml:space="preserve"> </w:t>
      </w:r>
      <w:r w:rsidR="0060068B">
        <w:rPr>
          <w:sz w:val="24"/>
          <w:szCs w:val="24"/>
        </w:rPr>
        <w:t>is waarbij de werkgever indifferent is tussen het ontslaan of in dienst houden van de werknemer.</w:t>
      </w:r>
    </w:p>
    <w:p w:rsidR="0060068B" w:rsidRDefault="002E022E" w:rsidP="00FE012F">
      <w:pPr>
        <w:spacing w:line="24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w</m:t>
                  </m:r>
                </m:num>
                <m:den>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den>
              </m:f>
            </m:e>
          </m:box>
        </m:oMath>
      </m:oMathPara>
    </w:p>
    <w:p w:rsidR="0060068B" w:rsidRDefault="0060068B" w:rsidP="00FE012F">
      <w:pPr>
        <w:spacing w:line="240" w:lineRule="auto"/>
        <w:rPr>
          <w:sz w:val="24"/>
          <w:szCs w:val="24"/>
        </w:rPr>
      </w:pPr>
      <m:oMathPara>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w</m:t>
              </m:r>
            </m:num>
            <m:den>
              <m:r>
                <w:rPr>
                  <w:rFonts w:ascii="Cambria Math" w:hAnsi="Cambria Math"/>
                  <w:sz w:val="24"/>
                  <w:szCs w:val="24"/>
                </w:rPr>
                <m:t>E(a|I=1)</m:t>
              </m:r>
            </m:den>
          </m:f>
        </m:oMath>
      </m:oMathPara>
    </w:p>
    <w:p w:rsidR="009036B7" w:rsidRPr="0060068B" w:rsidRDefault="009036B7" w:rsidP="00FE012F">
      <w:pPr>
        <w:spacing w:line="240" w:lineRule="auto"/>
        <w:rPr>
          <w:sz w:val="24"/>
          <w:szCs w:val="24"/>
        </w:rPr>
      </w:pPr>
      <w:r>
        <w:rPr>
          <w:sz w:val="24"/>
          <w:szCs w:val="24"/>
        </w:rPr>
        <w:t>Omdat de werknemer is aangenomen weet deze dat</w:t>
      </w:r>
      <w:r w:rsidR="00176D66">
        <w:rPr>
          <w:sz w:val="24"/>
          <w:szCs w:val="24"/>
        </w:rPr>
        <w:t xml:space="preserve"> zijn capaciteit hoger is dan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176D66">
        <w:rPr>
          <w:sz w:val="24"/>
          <w:szCs w:val="24"/>
        </w:rPr>
        <w:t xml:space="preserve">, maar kleiner dan 1. Hierdoor geldt dat </w:t>
      </w:r>
      <m:oMath>
        <m:r>
          <w:rPr>
            <w:rFonts w:ascii="Cambria Math" w:hAnsi="Cambria Math"/>
            <w:sz w:val="24"/>
            <w:szCs w:val="24"/>
          </w:rPr>
          <m:t>E</m:t>
        </m:r>
        <m:d>
          <m:dPr>
            <m:ctrlPr>
              <w:rPr>
                <w:rFonts w:ascii="Cambria Math" w:hAnsi="Cambria Math"/>
                <w:i/>
                <w:sz w:val="24"/>
                <w:szCs w:val="24"/>
              </w:rPr>
            </m:ctrlPr>
          </m:dPr>
          <m:e>
            <m:r>
              <w:rPr>
                <w:rFonts w:ascii="Cambria Math" w:hAnsi="Cambria Math"/>
                <w:sz w:val="24"/>
                <w:szCs w:val="24"/>
              </w:rPr>
              <m:t>a</m:t>
            </m:r>
          </m:e>
          <m:e>
            <m:r>
              <w:rPr>
                <w:rFonts w:ascii="Cambria Math" w:hAnsi="Cambria Math"/>
                <w:sz w:val="24"/>
                <w:szCs w:val="24"/>
              </w:rPr>
              <m:t>I=1</m:t>
            </m:r>
          </m:e>
        </m:d>
        <m:r>
          <w:rPr>
            <w:rFonts w:ascii="Cambria Math" w:hAnsi="Cambria Math"/>
            <w:sz w:val="24"/>
            <w:szCs w:val="24"/>
          </w:rPr>
          <m:t>=</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e>
        </m:box>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oMath>
    </w:p>
    <w:p w:rsidR="0060068B" w:rsidRPr="0060068B" w:rsidRDefault="002E022E" w:rsidP="00FE012F">
      <w:pPr>
        <w:spacing w:line="24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w</m:t>
              </m:r>
            </m:num>
            <m:den>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e>
              </m:box>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den>
          </m:f>
          <m:r>
            <w:rPr>
              <w:rFonts w:ascii="Cambria Math" w:hAnsi="Cambria Math"/>
              <w:sz w:val="24"/>
              <w:szCs w:val="24"/>
            </w:rPr>
            <m:t xml:space="preserve">  </m:t>
          </m:r>
        </m:oMath>
      </m:oMathPara>
    </w:p>
    <w:p w:rsidR="0060068B" w:rsidRDefault="002E022E" w:rsidP="00703540">
      <w:pPr>
        <w:spacing w:line="24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e>
          </m:box>
          <m:rad>
            <m:radPr>
              <m:degHide m:val="1"/>
              <m:ctrlPr>
                <w:rPr>
                  <w:rFonts w:ascii="Cambria Math" w:hAnsi="Cambria Math"/>
                  <w:i/>
                  <w:sz w:val="24"/>
                  <w:szCs w:val="24"/>
                </w:rPr>
              </m:ctrlPr>
            </m:radPr>
            <m:deg/>
            <m:e>
              <m:r>
                <w:rPr>
                  <w:rFonts w:ascii="Cambria Math" w:hAnsi="Cambria Math"/>
                  <w:sz w:val="24"/>
                  <w:szCs w:val="24"/>
                </w:rPr>
                <m:t>8w+1</m:t>
              </m:r>
            </m:e>
          </m:ra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 xml:space="preserve"> </m:t>
          </m:r>
        </m:oMath>
      </m:oMathPara>
    </w:p>
    <w:p w:rsidR="00177E0B" w:rsidRDefault="00177E0B" w:rsidP="00177E0B">
      <w:pPr>
        <w:spacing w:line="240" w:lineRule="auto"/>
        <w:rPr>
          <w:sz w:val="24"/>
          <w:szCs w:val="24"/>
        </w:rPr>
      </w:pPr>
      <w:r>
        <w:rPr>
          <w:sz w:val="24"/>
          <w:szCs w:val="24"/>
        </w:rPr>
        <w:t xml:space="preserve">Uit de uitdrukking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e>
        </m:box>
        <m:rad>
          <m:radPr>
            <m:degHide m:val="1"/>
            <m:ctrlPr>
              <w:rPr>
                <w:rFonts w:ascii="Cambria Math" w:hAnsi="Cambria Math"/>
                <w:i/>
                <w:sz w:val="24"/>
                <w:szCs w:val="24"/>
              </w:rPr>
            </m:ctrlPr>
          </m:radPr>
          <m:deg/>
          <m:e>
            <m:r>
              <w:rPr>
                <w:rFonts w:ascii="Cambria Math" w:hAnsi="Cambria Math"/>
                <w:sz w:val="24"/>
                <w:szCs w:val="24"/>
              </w:rPr>
              <m:t>8w+1</m:t>
            </m:r>
          </m:e>
        </m:ra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oMath>
      <w:r>
        <w:rPr>
          <w:sz w:val="24"/>
          <w:szCs w:val="24"/>
        </w:rPr>
        <w:t xml:space="preserve"> blijkt dat </w:t>
      </w:r>
      <m:oMath>
        <m:r>
          <w:rPr>
            <w:rFonts w:ascii="Cambria Math" w:hAnsi="Cambria Math"/>
            <w:color w:val="000000" w:themeColor="text1"/>
            <w:sz w:val="24"/>
            <w:szCs w:val="24"/>
            <w:shd w:val="clear" w:color="auto" w:fill="FFFFFF"/>
          </w:rPr>
          <m:t>0≥w≥1</m:t>
        </m:r>
      </m:oMath>
      <w:r>
        <w:rPr>
          <w:color w:val="000000" w:themeColor="text1"/>
          <w:sz w:val="24"/>
          <w:szCs w:val="24"/>
          <w:shd w:val="clear" w:color="auto" w:fill="FFFFFF"/>
        </w:rPr>
        <w:t xml:space="preserve">, aangezien </w:t>
      </w:r>
      <w:r w:rsidR="00A01E7B">
        <w:rPr>
          <w:color w:val="000000" w:themeColor="text1"/>
          <w:sz w:val="24"/>
          <w:szCs w:val="24"/>
          <w:shd w:val="clear" w:color="auto" w:fill="FFFFFF"/>
        </w:rPr>
        <w:t xml:space="preserve">de waardes van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A01E7B">
        <w:rPr>
          <w:sz w:val="24"/>
          <w:szCs w:val="24"/>
        </w:rPr>
        <w:t xml:space="preserve"> anders onder 0 of boven 1 uitkomen, hetgeen in strijd is met het feit dat </w:t>
      </w:r>
      <m:oMath>
        <m:r>
          <w:rPr>
            <w:rFonts w:ascii="Cambria Math" w:hAnsi="Cambria Math"/>
            <w:sz w:val="24"/>
            <w:szCs w:val="24"/>
          </w:rPr>
          <m:t>0≥a≥1</m:t>
        </m:r>
      </m:oMath>
      <w:r w:rsidR="00A01E7B">
        <w:rPr>
          <w:sz w:val="24"/>
          <w:szCs w:val="24"/>
        </w:rPr>
        <w:t xml:space="preserve">. </w:t>
      </w:r>
      <w:r w:rsidR="004F24EC">
        <w:rPr>
          <w:sz w:val="24"/>
          <w:szCs w:val="24"/>
        </w:rPr>
        <w:t>De winst die de werkgever behaal</w:t>
      </w:r>
      <w:r w:rsidR="001D57A9">
        <w:rPr>
          <w:sz w:val="24"/>
          <w:szCs w:val="24"/>
        </w:rPr>
        <w:t>t</w:t>
      </w:r>
      <w:r w:rsidR="004F24EC">
        <w:rPr>
          <w:sz w:val="24"/>
          <w:szCs w:val="24"/>
        </w:rPr>
        <w:t xml:space="preserve"> indien </w:t>
      </w:r>
      <m:oMath>
        <m:r>
          <w:rPr>
            <w:rFonts w:ascii="Cambria Math" w:hAnsi="Cambria Math"/>
            <w:sz w:val="24"/>
            <w:szCs w:val="24"/>
          </w:rPr>
          <m:t>I=1</m:t>
        </m:r>
      </m:oMath>
      <w:r w:rsidR="004F24EC">
        <w:rPr>
          <w:sz w:val="24"/>
          <w:szCs w:val="24"/>
        </w:rPr>
        <w:t xml:space="preserve"> is </w:t>
      </w:r>
      <m:oMath>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m:t>
            </m:r>
          </m:sub>
        </m:sSub>
        <m:r>
          <w:rPr>
            <w:rFonts w:ascii="Cambria Math" w:hAnsi="Cambria Math"/>
            <w:sz w:val="24"/>
            <w:szCs w:val="24"/>
          </w:rPr>
          <m:t>=a</m:t>
        </m:r>
        <m:f>
          <m:fPr>
            <m:ctrlPr>
              <w:rPr>
                <w:rFonts w:ascii="Cambria Math" w:hAnsi="Cambria Math" w:cs="Calibri"/>
                <w:i/>
                <w:sz w:val="24"/>
                <w:szCs w:val="24"/>
                <w:lang w:val="en-GB"/>
              </w:rPr>
            </m:ctrlPr>
          </m:fPr>
          <m:num>
            <m:r>
              <w:rPr>
                <w:rFonts w:ascii="Cambria Math" w:hAnsi="Cambria Math" w:cs="Calibri"/>
                <w:sz w:val="24"/>
                <w:szCs w:val="24"/>
              </w:rPr>
              <m:t>1</m:t>
            </m:r>
          </m:num>
          <m:den>
            <m:r>
              <w:rPr>
                <w:rFonts w:ascii="Cambria Math" w:hAnsi="Cambria Math" w:cs="Calibri"/>
                <w:sz w:val="24"/>
                <w:szCs w:val="24"/>
              </w:rPr>
              <m:t>2</m:t>
            </m:r>
          </m:den>
        </m:f>
        <m:d>
          <m:dPr>
            <m:ctrlPr>
              <w:rPr>
                <w:rFonts w:ascii="Cambria Math" w:hAnsi="Cambria Math" w:cs="Calibri"/>
                <w:i/>
                <w:sz w:val="24"/>
                <w:szCs w:val="24"/>
                <w:lang w:val="en-GB"/>
              </w:rPr>
            </m:ctrlPr>
          </m:dPr>
          <m:e>
            <m:r>
              <w:rPr>
                <w:rFonts w:ascii="Cambria Math" w:hAnsi="Cambria Math" w:cs="Calibri"/>
                <w:sz w:val="24"/>
                <w:szCs w:val="24"/>
              </w:rPr>
              <m:t>1+</m:t>
            </m:r>
            <m:sSub>
              <m:sSubPr>
                <m:ctrlPr>
                  <w:rPr>
                    <w:rFonts w:ascii="Cambria Math" w:hAnsi="Cambria Math"/>
                    <w:i/>
                    <w:sz w:val="24"/>
                    <w:szCs w:val="24"/>
                    <w:lang w:val="en-GB"/>
                  </w:rPr>
                </m:ctrlPr>
              </m:sSubPr>
              <m:e>
                <m:r>
                  <w:rPr>
                    <w:rFonts w:ascii="Cambria Math" w:hAnsi="Cambria Math"/>
                    <w:sz w:val="24"/>
                    <w:szCs w:val="24"/>
                    <w:lang w:val="en-GB"/>
                  </w:rPr>
                  <m:t>a</m:t>
                </m:r>
              </m:e>
              <m:sub>
                <m:r>
                  <w:rPr>
                    <w:rFonts w:ascii="Cambria Math" w:hAnsi="Cambria Math"/>
                    <w:sz w:val="24"/>
                    <w:szCs w:val="24"/>
                    <w:lang w:val="en-GB"/>
                  </w:rPr>
                  <m:t>d</m:t>
                </m:r>
              </m:sub>
            </m:sSub>
          </m:e>
        </m:d>
      </m:oMath>
      <w:r w:rsidR="004F24EC" w:rsidRPr="004F24EC">
        <w:rPr>
          <w:sz w:val="24"/>
          <w:szCs w:val="24"/>
        </w:rPr>
        <w:t>.</w:t>
      </w:r>
      <w:r w:rsidR="004F24EC">
        <w:rPr>
          <w:sz w:val="24"/>
          <w:szCs w:val="24"/>
        </w:rPr>
        <w:t xml:space="preserve"> </w:t>
      </w:r>
      <w:r w:rsidR="00A01E7B">
        <w:rPr>
          <w:sz w:val="24"/>
          <w:szCs w:val="24"/>
        </w:rPr>
        <w:t>De</w:t>
      </w:r>
      <w:r w:rsidR="004F24EC">
        <w:rPr>
          <w:sz w:val="24"/>
          <w:szCs w:val="24"/>
        </w:rPr>
        <w:t xml:space="preserve"> verwachte</w:t>
      </w:r>
      <w:r w:rsidR="00A01E7B">
        <w:rPr>
          <w:sz w:val="24"/>
          <w:szCs w:val="24"/>
        </w:rPr>
        <w:t xml:space="preserve"> winst </w:t>
      </w:r>
      <m:oMath>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m:t>
            </m:r>
          </m:sub>
        </m:sSub>
        <m:r>
          <w:rPr>
            <w:rFonts w:ascii="Cambria Math" w:hAnsi="Cambria Math"/>
            <w:sz w:val="24"/>
            <w:szCs w:val="24"/>
          </w:rPr>
          <m:t>)</m:t>
        </m:r>
      </m:oMath>
      <w:r w:rsidR="00A01E7B">
        <w:rPr>
          <w:sz w:val="24"/>
          <w:szCs w:val="24"/>
        </w:rPr>
        <w:t xml:space="preserve"> die in dit scenario behaald wordt door de manager is uit te drukken in </w:t>
      </w:r>
      <m:oMath>
        <m:r>
          <w:rPr>
            <w:rFonts w:ascii="Cambria Math" w:hAnsi="Cambria Math"/>
            <w:sz w:val="24"/>
            <w:szCs w:val="24"/>
          </w:rPr>
          <m:t>w</m:t>
        </m:r>
      </m:oMath>
      <w:r w:rsidR="00A01E7B">
        <w:rPr>
          <w:sz w:val="24"/>
          <w:szCs w:val="24"/>
        </w:rPr>
        <w:t>:</w:t>
      </w:r>
    </w:p>
    <w:p w:rsidR="00177E0B" w:rsidRDefault="004F24EC" w:rsidP="00FE012F">
      <w:pPr>
        <w:spacing w:line="240" w:lineRule="auto"/>
        <w:rPr>
          <w:sz w:val="24"/>
          <w:szCs w:val="24"/>
          <w:lang w:val="en-GB"/>
        </w:rPr>
      </w:pPr>
      <m:oMathPara>
        <m:oMath>
          <m:r>
            <w:rPr>
              <w:rFonts w:ascii="Cambria Math" w:hAnsi="Cambria Math"/>
              <w:sz w:val="24"/>
              <w:szCs w:val="24"/>
            </w:rPr>
            <m:t>E(π</m:t>
          </m:r>
          <m:r>
            <w:rPr>
              <w:rFonts w:ascii="Cambria Math" w:hAnsi="Cambria Math"/>
              <w:sz w:val="24"/>
              <w:szCs w:val="24"/>
              <w:lang w:val="en-GB"/>
            </w:rPr>
            <m:t>₁)=</m:t>
          </m:r>
          <m:sSub>
            <m:sSubPr>
              <m:ctrlPr>
                <w:rPr>
                  <w:rFonts w:ascii="Cambria Math" w:hAnsi="Cambria Math"/>
                  <w:i/>
                  <w:sz w:val="24"/>
                  <w:szCs w:val="24"/>
                  <w:lang w:val="en-GB"/>
                </w:rPr>
              </m:ctrlPr>
            </m:sSubPr>
            <m:e>
              <m:r>
                <w:rPr>
                  <w:rFonts w:ascii="Cambria Math" w:hAnsi="Cambria Math"/>
                  <w:sz w:val="24"/>
                  <w:szCs w:val="24"/>
                  <w:lang w:val="en-GB"/>
                </w:rPr>
                <m:t>a</m:t>
              </m:r>
            </m:e>
            <m:sub>
              <m:r>
                <w:rPr>
                  <w:rFonts w:ascii="Cambria Math" w:hAnsi="Cambria Math"/>
                  <w:sz w:val="24"/>
                  <w:szCs w:val="24"/>
                  <w:lang w:val="en-GB"/>
                </w:rPr>
                <m:t>d</m:t>
              </m:r>
            </m:sub>
          </m:sSub>
          <m:r>
            <w:rPr>
              <w:rFonts w:ascii="Cambria Math" w:hAnsi="Cambria Math" w:cs="Cambria Math"/>
              <w:sz w:val="24"/>
              <w:szCs w:val="24"/>
              <w:lang w:val="en-GB"/>
            </w:rPr>
            <m:t>*</m:t>
          </m:r>
          <m:r>
            <w:rPr>
              <w:rFonts w:ascii="Cambria Math" w:hAnsi="Cambria Math" w:cs="Calibri"/>
              <w:sz w:val="24"/>
              <w:szCs w:val="24"/>
              <w:lang w:val="en-GB"/>
            </w:rPr>
            <m:t>0+(1-</m:t>
          </m:r>
          <m:sSub>
            <m:sSubPr>
              <m:ctrlPr>
                <w:rPr>
                  <w:rFonts w:ascii="Cambria Math" w:hAnsi="Cambria Math"/>
                  <w:i/>
                  <w:sz w:val="24"/>
                  <w:szCs w:val="24"/>
                  <w:lang w:val="en-GB"/>
                </w:rPr>
              </m:ctrlPr>
            </m:sSubPr>
            <m:e>
              <m:r>
                <w:rPr>
                  <w:rFonts w:ascii="Cambria Math" w:hAnsi="Cambria Math"/>
                  <w:sz w:val="24"/>
                  <w:szCs w:val="24"/>
                  <w:lang w:val="en-GB"/>
                </w:rPr>
                <m:t>a</m:t>
              </m:r>
            </m:e>
            <m:sub>
              <m:r>
                <w:rPr>
                  <w:rFonts w:ascii="Cambria Math" w:hAnsi="Cambria Math"/>
                  <w:sz w:val="24"/>
                  <w:szCs w:val="24"/>
                  <w:lang w:val="en-GB"/>
                </w:rPr>
                <m:t>d</m:t>
              </m:r>
            </m:sub>
          </m:sSub>
          <m:r>
            <w:rPr>
              <w:rFonts w:ascii="Cambria Math" w:hAnsi="Cambria Math" w:cs="Calibri"/>
              <w:sz w:val="24"/>
              <w:szCs w:val="24"/>
              <w:lang w:val="en-GB"/>
            </w:rPr>
            <m:t>)</m:t>
          </m:r>
          <m:r>
            <w:rPr>
              <w:rFonts w:ascii="Cambria Math" w:hAnsi="Cambria Math" w:cs="Cambria Math"/>
              <w:sz w:val="24"/>
              <w:szCs w:val="24"/>
              <w:lang w:val="en-GB"/>
            </w:rPr>
            <m:t>*</m:t>
          </m:r>
          <m:r>
            <w:rPr>
              <w:rFonts w:ascii="Cambria Math" w:hAnsi="Cambria Math" w:cs="Calibri"/>
              <w:sz w:val="24"/>
              <w:szCs w:val="24"/>
              <w:lang w:val="en-GB"/>
            </w:rPr>
            <m:t>(</m:t>
          </m:r>
          <m:f>
            <m:fPr>
              <m:ctrlPr>
                <w:rPr>
                  <w:rFonts w:ascii="Cambria Math" w:hAnsi="Cambria Math" w:cs="Calibri"/>
                  <w:i/>
                  <w:sz w:val="24"/>
                  <w:szCs w:val="24"/>
                  <w:lang w:val="en-GB"/>
                </w:rPr>
              </m:ctrlPr>
            </m:fPr>
            <m:num>
              <m:r>
                <w:rPr>
                  <w:rFonts w:ascii="Cambria Math" w:hAnsi="Cambria Math" w:cs="Calibri"/>
                  <w:sz w:val="24"/>
                  <w:szCs w:val="24"/>
                  <w:lang w:val="en-GB"/>
                </w:rPr>
                <m:t>1</m:t>
              </m:r>
            </m:num>
            <m:den>
              <m:r>
                <w:rPr>
                  <w:rFonts w:ascii="Cambria Math" w:hAnsi="Cambria Math" w:cs="Calibri"/>
                  <w:sz w:val="24"/>
                  <w:szCs w:val="24"/>
                  <w:lang w:val="en-GB"/>
                </w:rPr>
                <m:t>2</m:t>
              </m:r>
            </m:den>
          </m:f>
          <m:r>
            <w:rPr>
              <w:rFonts w:ascii="Cambria Math" w:hAnsi="Cambria Math" w:cs="Calibri"/>
              <w:sz w:val="24"/>
              <w:szCs w:val="24"/>
              <w:lang w:val="en-GB"/>
            </w:rPr>
            <m:t>(1+</m:t>
          </m:r>
          <m:sSub>
            <m:sSubPr>
              <m:ctrlPr>
                <w:rPr>
                  <w:rFonts w:ascii="Cambria Math" w:hAnsi="Cambria Math"/>
                  <w:i/>
                  <w:sz w:val="24"/>
                  <w:szCs w:val="24"/>
                  <w:lang w:val="en-GB"/>
                </w:rPr>
              </m:ctrlPr>
            </m:sSubPr>
            <m:e>
              <m:r>
                <w:rPr>
                  <w:rFonts w:ascii="Cambria Math" w:hAnsi="Cambria Math"/>
                  <w:sz w:val="24"/>
                  <w:szCs w:val="24"/>
                  <w:lang w:val="en-GB"/>
                </w:rPr>
                <m:t>a</m:t>
              </m:r>
            </m:e>
            <m:sub>
              <m:r>
                <w:rPr>
                  <w:rFonts w:ascii="Cambria Math" w:hAnsi="Cambria Math"/>
                  <w:sz w:val="24"/>
                  <w:szCs w:val="24"/>
                  <w:lang w:val="en-GB"/>
                </w:rPr>
                <m:t>d</m:t>
              </m:r>
            </m:sub>
          </m:sSub>
          <m:r>
            <w:rPr>
              <w:rFonts w:ascii="Cambria Math" w:hAnsi="Cambria Math" w:cs="Calibri"/>
              <w:sz w:val="24"/>
              <w:szCs w:val="24"/>
              <w:lang w:val="en-GB"/>
            </w:rPr>
            <m:t>)</m:t>
          </m:r>
          <m:r>
            <w:rPr>
              <w:rFonts w:ascii="Cambria Math" w:hAnsi="Cambria Math" w:cs="Cambria Math"/>
              <w:sz w:val="24"/>
              <w:szCs w:val="24"/>
              <w:lang w:val="en-GB"/>
            </w:rPr>
            <m:t>*</m:t>
          </m:r>
          <m:f>
            <m:fPr>
              <m:ctrlPr>
                <w:rPr>
                  <w:rFonts w:ascii="Cambria Math" w:hAnsi="Cambria Math" w:cs="Calibri"/>
                  <w:i/>
                  <w:sz w:val="24"/>
                  <w:szCs w:val="24"/>
                  <w:lang w:val="en-GB"/>
                </w:rPr>
              </m:ctrlPr>
            </m:fPr>
            <m:num>
              <m:r>
                <w:rPr>
                  <w:rFonts w:ascii="Cambria Math" w:hAnsi="Cambria Math" w:cs="Calibri"/>
                  <w:sz w:val="24"/>
                  <w:szCs w:val="24"/>
                  <w:lang w:val="en-GB"/>
                </w:rPr>
                <m:t>1</m:t>
              </m:r>
            </m:num>
            <m:den>
              <m:r>
                <w:rPr>
                  <w:rFonts w:ascii="Cambria Math" w:hAnsi="Cambria Math" w:cs="Calibri"/>
                  <w:sz w:val="24"/>
                  <w:szCs w:val="24"/>
                  <w:lang w:val="en-GB"/>
                </w:rPr>
                <m:t>2</m:t>
              </m:r>
            </m:den>
          </m:f>
          <m:r>
            <w:rPr>
              <w:rFonts w:ascii="Cambria Math" w:hAnsi="Cambria Math" w:cs="Calibri"/>
              <w:sz w:val="24"/>
              <w:szCs w:val="24"/>
              <w:lang w:val="en-GB"/>
            </w:rPr>
            <m:t>(1+</m:t>
          </m:r>
          <m:sSub>
            <m:sSubPr>
              <m:ctrlPr>
                <w:rPr>
                  <w:rFonts w:ascii="Cambria Math" w:hAnsi="Cambria Math"/>
                  <w:i/>
                  <w:sz w:val="24"/>
                  <w:szCs w:val="24"/>
                  <w:lang w:val="en-GB"/>
                </w:rPr>
              </m:ctrlPr>
            </m:sSubPr>
            <m:e>
              <m:r>
                <w:rPr>
                  <w:rFonts w:ascii="Cambria Math" w:hAnsi="Cambria Math"/>
                  <w:sz w:val="24"/>
                  <w:szCs w:val="24"/>
                  <w:lang w:val="en-GB"/>
                </w:rPr>
                <m:t>a</m:t>
              </m:r>
            </m:e>
            <m:sub>
              <m:r>
                <w:rPr>
                  <w:rFonts w:ascii="Cambria Math" w:hAnsi="Cambria Math"/>
                  <w:sz w:val="24"/>
                  <w:szCs w:val="24"/>
                  <w:lang w:val="en-GB"/>
                </w:rPr>
                <m:t>d</m:t>
              </m:r>
            </m:sub>
          </m:sSub>
          <m:r>
            <w:rPr>
              <w:rFonts w:ascii="Cambria Math" w:hAnsi="Cambria Math" w:cs="Calibri"/>
              <w:sz w:val="24"/>
              <w:szCs w:val="24"/>
              <w:lang w:val="en-GB"/>
            </w:rPr>
            <m:t>)-w)</m:t>
          </m:r>
        </m:oMath>
      </m:oMathPara>
    </w:p>
    <w:p w:rsidR="00A01E7B" w:rsidRPr="00703540" w:rsidRDefault="00A01E7B" w:rsidP="00FE012F">
      <w:pPr>
        <w:spacing w:line="240" w:lineRule="auto"/>
        <w:rPr>
          <w:sz w:val="24"/>
          <w:szCs w:val="24"/>
          <w:lang w:val="en-GB"/>
        </w:rPr>
      </w:pPr>
      <m:oMathPara>
        <m:oMath>
          <m:r>
            <w:rPr>
              <w:rFonts w:ascii="Cambria Math" w:hAnsi="Cambria Math"/>
              <w:sz w:val="24"/>
              <w:szCs w:val="24"/>
              <w:lang w:val="en-GB"/>
            </w:rPr>
            <m:t>=-</m:t>
          </m:r>
          <m:f>
            <m:fPr>
              <m:ctrlPr>
                <w:rPr>
                  <w:rFonts w:ascii="Cambria Math" w:hAnsi="Cambria Math"/>
                  <w:i/>
                  <w:sz w:val="24"/>
                  <w:szCs w:val="24"/>
                  <w:lang w:val="en-GB"/>
                </w:rPr>
              </m:ctrlPr>
            </m:fPr>
            <m:num>
              <m:r>
                <w:rPr>
                  <w:rFonts w:ascii="Cambria Math" w:hAnsi="Cambria Math"/>
                  <w:sz w:val="24"/>
                  <w:szCs w:val="24"/>
                  <w:lang w:val="en-GB"/>
                </w:rPr>
                <m:t>1</m:t>
              </m:r>
            </m:num>
            <m:den>
              <m:r>
                <w:rPr>
                  <w:rFonts w:ascii="Cambria Math" w:hAnsi="Cambria Math"/>
                  <w:sz w:val="24"/>
                  <w:szCs w:val="24"/>
                  <w:lang w:val="en-GB"/>
                </w:rPr>
                <m:t>4</m:t>
              </m:r>
            </m:den>
          </m:f>
          <m:sSubSup>
            <m:sSubSupPr>
              <m:ctrlPr>
                <w:rPr>
                  <w:rFonts w:ascii="Cambria Math" w:hAnsi="Cambria Math"/>
                  <w:i/>
                  <w:sz w:val="24"/>
                  <w:szCs w:val="24"/>
                  <w:lang w:val="en-GB"/>
                </w:rPr>
              </m:ctrlPr>
            </m:sSubSupPr>
            <m:e>
              <m:r>
                <w:rPr>
                  <w:rFonts w:ascii="Cambria Math" w:hAnsi="Cambria Math"/>
                  <w:sz w:val="24"/>
                  <w:szCs w:val="24"/>
                  <w:lang w:val="en-GB"/>
                </w:rPr>
                <m:t>a</m:t>
              </m:r>
            </m:e>
            <m:sub>
              <m:r>
                <w:rPr>
                  <w:rFonts w:ascii="Cambria Math" w:hAnsi="Cambria Math"/>
                  <w:sz w:val="24"/>
                  <w:szCs w:val="24"/>
                  <w:lang w:val="en-GB"/>
                </w:rPr>
                <m:t>d</m:t>
              </m:r>
            </m:sub>
            <m:sup>
              <m:r>
                <w:rPr>
                  <w:rFonts w:ascii="Cambria Math" w:hAnsi="Cambria Math"/>
                  <w:sz w:val="24"/>
                  <w:szCs w:val="24"/>
                  <w:lang w:val="en-GB"/>
                </w:rPr>
                <m:t>3</m:t>
              </m:r>
            </m:sup>
          </m:sSubSup>
          <m:r>
            <w:rPr>
              <w:rFonts w:ascii="Cambria Math" w:hAnsi="Cambria Math"/>
              <w:sz w:val="24"/>
              <w:szCs w:val="24"/>
              <w:lang w:val="en-GB"/>
            </w:rPr>
            <m:t>-</m:t>
          </m:r>
          <m:f>
            <m:fPr>
              <m:ctrlPr>
                <w:rPr>
                  <w:rFonts w:ascii="Cambria Math" w:hAnsi="Cambria Math"/>
                  <w:i/>
                  <w:sz w:val="24"/>
                  <w:szCs w:val="24"/>
                  <w:lang w:val="en-GB"/>
                </w:rPr>
              </m:ctrlPr>
            </m:fPr>
            <m:num>
              <m:r>
                <w:rPr>
                  <w:rFonts w:ascii="Cambria Math" w:hAnsi="Cambria Math"/>
                  <w:sz w:val="24"/>
                  <w:szCs w:val="24"/>
                  <w:lang w:val="en-GB"/>
                </w:rPr>
                <m:t>1</m:t>
              </m:r>
            </m:num>
            <m:den>
              <m:r>
                <w:rPr>
                  <w:rFonts w:ascii="Cambria Math" w:hAnsi="Cambria Math"/>
                  <w:sz w:val="24"/>
                  <w:szCs w:val="24"/>
                  <w:lang w:val="en-GB"/>
                </w:rPr>
                <m:t>4</m:t>
              </m:r>
            </m:den>
          </m:f>
          <m:sSubSup>
            <m:sSubSupPr>
              <m:ctrlPr>
                <w:rPr>
                  <w:rFonts w:ascii="Cambria Math" w:hAnsi="Cambria Math"/>
                  <w:i/>
                  <w:sz w:val="24"/>
                  <w:szCs w:val="24"/>
                  <w:lang w:val="en-GB"/>
                </w:rPr>
              </m:ctrlPr>
            </m:sSubSupPr>
            <m:e>
              <m:r>
                <w:rPr>
                  <w:rFonts w:ascii="Cambria Math" w:hAnsi="Cambria Math"/>
                  <w:sz w:val="24"/>
                  <w:szCs w:val="24"/>
                  <w:lang w:val="en-GB"/>
                </w:rPr>
                <m:t>a</m:t>
              </m:r>
            </m:e>
            <m:sub>
              <m:r>
                <w:rPr>
                  <w:rFonts w:ascii="Cambria Math" w:hAnsi="Cambria Math"/>
                  <w:sz w:val="24"/>
                  <w:szCs w:val="24"/>
                  <w:lang w:val="en-GB"/>
                </w:rPr>
                <m:t>d</m:t>
              </m:r>
            </m:sub>
            <m:sup>
              <m:r>
                <w:rPr>
                  <w:rFonts w:ascii="Cambria Math" w:hAnsi="Cambria Math"/>
                  <w:sz w:val="24"/>
                  <w:szCs w:val="24"/>
                  <w:lang w:val="en-GB"/>
                </w:rPr>
                <m:t>2</m:t>
              </m:r>
            </m:sup>
          </m:sSubSup>
          <m:r>
            <w:rPr>
              <w:rFonts w:ascii="Cambria Math" w:hAnsi="Cambria Math"/>
              <w:sz w:val="24"/>
              <w:szCs w:val="24"/>
              <w:lang w:val="en-GB"/>
            </w:rPr>
            <m:t>+</m:t>
          </m:r>
          <m:f>
            <m:fPr>
              <m:ctrlPr>
                <w:rPr>
                  <w:rFonts w:ascii="Cambria Math" w:hAnsi="Cambria Math"/>
                  <w:i/>
                  <w:sz w:val="24"/>
                  <w:szCs w:val="24"/>
                  <w:lang w:val="en-GB"/>
                </w:rPr>
              </m:ctrlPr>
            </m:fPr>
            <m:num>
              <m:r>
                <w:rPr>
                  <w:rFonts w:ascii="Cambria Math" w:hAnsi="Cambria Math"/>
                  <w:sz w:val="24"/>
                  <w:szCs w:val="24"/>
                  <w:lang w:val="en-GB"/>
                </w:rPr>
                <m:t>1</m:t>
              </m:r>
            </m:num>
            <m:den>
              <m:r>
                <w:rPr>
                  <w:rFonts w:ascii="Cambria Math" w:hAnsi="Cambria Math"/>
                  <w:sz w:val="24"/>
                  <w:szCs w:val="24"/>
                  <w:lang w:val="en-GB"/>
                </w:rPr>
                <m:t>4</m:t>
              </m:r>
            </m:den>
          </m:f>
          <m:sSub>
            <m:sSubPr>
              <m:ctrlPr>
                <w:rPr>
                  <w:rFonts w:ascii="Cambria Math" w:hAnsi="Cambria Math"/>
                  <w:i/>
                  <w:sz w:val="24"/>
                  <w:szCs w:val="24"/>
                  <w:lang w:val="en-GB"/>
                </w:rPr>
              </m:ctrlPr>
            </m:sSubPr>
            <m:e>
              <m:r>
                <w:rPr>
                  <w:rFonts w:ascii="Cambria Math" w:hAnsi="Cambria Math"/>
                  <w:sz w:val="24"/>
                  <w:szCs w:val="24"/>
                  <w:lang w:val="en-GB"/>
                </w:rPr>
                <m:t>a</m:t>
              </m:r>
            </m:e>
            <m:sub>
              <m:r>
                <w:rPr>
                  <w:rFonts w:ascii="Cambria Math" w:hAnsi="Cambria Math"/>
                  <w:sz w:val="24"/>
                  <w:szCs w:val="24"/>
                  <w:lang w:val="en-GB"/>
                </w:rPr>
                <m:t>d</m:t>
              </m:r>
            </m:sub>
          </m:sSub>
          <m:r>
            <w:rPr>
              <w:rFonts w:ascii="Cambria Math" w:hAnsi="Cambria Math"/>
              <w:sz w:val="24"/>
              <w:szCs w:val="24"/>
              <w:lang w:val="en-GB"/>
            </w:rPr>
            <m:t>+</m:t>
          </m:r>
          <m:f>
            <m:fPr>
              <m:ctrlPr>
                <w:rPr>
                  <w:rFonts w:ascii="Cambria Math" w:hAnsi="Cambria Math"/>
                  <w:i/>
                  <w:sz w:val="24"/>
                  <w:szCs w:val="24"/>
                  <w:lang w:val="en-GB"/>
                </w:rPr>
              </m:ctrlPr>
            </m:fPr>
            <m:num>
              <m:r>
                <w:rPr>
                  <w:rFonts w:ascii="Cambria Math" w:hAnsi="Cambria Math"/>
                  <w:sz w:val="24"/>
                  <w:szCs w:val="24"/>
                  <w:lang w:val="en-GB"/>
                </w:rPr>
                <m:t>1</m:t>
              </m:r>
            </m:num>
            <m:den>
              <m:r>
                <w:rPr>
                  <w:rFonts w:ascii="Cambria Math" w:hAnsi="Cambria Math"/>
                  <w:sz w:val="24"/>
                  <w:szCs w:val="24"/>
                  <w:lang w:val="en-GB"/>
                </w:rPr>
                <m:t>4</m:t>
              </m:r>
            </m:den>
          </m:f>
          <m:r>
            <w:rPr>
              <w:rFonts w:ascii="Cambria Math" w:hAnsi="Cambria Math"/>
              <w:sz w:val="24"/>
              <w:szCs w:val="24"/>
              <w:lang w:val="en-GB"/>
            </w:rPr>
            <m:t>-w-w</m:t>
          </m:r>
          <m:sSub>
            <m:sSubPr>
              <m:ctrlPr>
                <w:rPr>
                  <w:rFonts w:ascii="Cambria Math" w:hAnsi="Cambria Math"/>
                  <w:i/>
                  <w:sz w:val="24"/>
                  <w:szCs w:val="24"/>
                  <w:lang w:val="en-GB"/>
                </w:rPr>
              </m:ctrlPr>
            </m:sSubPr>
            <m:e>
              <m:r>
                <w:rPr>
                  <w:rFonts w:ascii="Cambria Math" w:hAnsi="Cambria Math"/>
                  <w:sz w:val="24"/>
                  <w:szCs w:val="24"/>
                  <w:lang w:val="en-GB"/>
                </w:rPr>
                <m:t>a</m:t>
              </m:r>
            </m:e>
            <m:sub>
              <m:r>
                <w:rPr>
                  <w:rFonts w:ascii="Cambria Math" w:hAnsi="Cambria Math"/>
                  <w:sz w:val="24"/>
                  <w:szCs w:val="24"/>
                  <w:lang w:val="en-GB"/>
                </w:rPr>
                <m:t>d</m:t>
              </m:r>
            </m:sub>
          </m:sSub>
          <m:r>
            <w:rPr>
              <w:rFonts w:ascii="Cambria Math" w:hAnsi="Cambria Math"/>
              <w:sz w:val="24"/>
              <w:szCs w:val="24"/>
              <w:lang w:val="en-GB"/>
            </w:rPr>
            <m:t xml:space="preserve">                  </m:t>
          </m:r>
        </m:oMath>
      </m:oMathPara>
    </w:p>
    <w:p w:rsidR="00703540" w:rsidRDefault="00703540" w:rsidP="00703540">
      <w:pPr>
        <w:spacing w:line="240" w:lineRule="auto"/>
        <w:ind w:left="-142" w:firstLine="142"/>
        <w:rPr>
          <w:lang w:val="en-GB"/>
        </w:rPr>
      </w:pPr>
      <m:oMathPara>
        <m:oMath>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4</m:t>
              </m:r>
            </m:den>
          </m:f>
          <m:sSup>
            <m:sSupPr>
              <m:ctrlPr>
                <w:rPr>
                  <w:rFonts w:ascii="Cambria Math" w:hAnsi="Cambria Math"/>
                  <w:i/>
                </w:rPr>
              </m:ctrlPr>
            </m:sSupPr>
            <m:e>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ad>
                <m:radPr>
                  <m:degHide m:val="1"/>
                  <m:ctrlPr>
                    <w:rPr>
                      <w:rFonts w:ascii="Cambria Math" w:hAnsi="Cambria Math"/>
                      <w:i/>
                    </w:rPr>
                  </m:ctrlPr>
                </m:radPr>
                <m:deg/>
                <m:e>
                  <m:r>
                    <w:rPr>
                      <w:rFonts w:ascii="Cambria Math" w:hAnsi="Cambria Math"/>
                    </w:rPr>
                    <m:t>8w+1</m:t>
                  </m:r>
                </m:e>
              </m:ra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e>
            <m:sup>
              <m:r>
                <w:rPr>
                  <w:rFonts w:ascii="Cambria Math" w:hAnsi="Cambria Math"/>
                </w:rPr>
                <m:t>3</m:t>
              </m:r>
            </m:sup>
          </m:sSup>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4</m:t>
              </m:r>
            </m:den>
          </m:f>
          <m:sSup>
            <m:sSupPr>
              <m:ctrlPr>
                <w:rPr>
                  <w:rFonts w:ascii="Cambria Math" w:hAnsi="Cambria Math"/>
                  <w:i/>
                </w:rPr>
              </m:ctrlPr>
            </m:sSupPr>
            <m:e>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ad>
                <m:radPr>
                  <m:degHide m:val="1"/>
                  <m:ctrlPr>
                    <w:rPr>
                      <w:rFonts w:ascii="Cambria Math" w:hAnsi="Cambria Math"/>
                      <w:i/>
                    </w:rPr>
                  </m:ctrlPr>
                </m:radPr>
                <m:deg/>
                <m:e>
                  <m:r>
                    <w:rPr>
                      <w:rFonts w:ascii="Cambria Math" w:hAnsi="Cambria Math"/>
                    </w:rPr>
                    <m:t>8w+1</m:t>
                  </m:r>
                </m:e>
              </m:ra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e>
            <m:sup>
              <m:r>
                <w:rPr>
                  <w:rFonts w:ascii="Cambria Math" w:hAnsi="Cambria Math"/>
                </w:rPr>
                <m:t>2</m:t>
              </m:r>
            </m:sup>
          </m:sSup>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ad>
            <m:radPr>
              <m:degHide m:val="1"/>
              <m:ctrlPr>
                <w:rPr>
                  <w:rFonts w:ascii="Cambria Math" w:hAnsi="Cambria Math"/>
                  <w:i/>
                </w:rPr>
              </m:ctrlPr>
            </m:radPr>
            <m:deg/>
            <m:e>
              <m:r>
                <w:rPr>
                  <w:rFonts w:ascii="Cambria Math" w:hAnsi="Cambria Math"/>
                </w:rPr>
                <m:t>8w+1</m:t>
              </m:r>
            </m:e>
          </m:ra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4</m:t>
              </m:r>
            </m:den>
          </m:f>
          <m:r>
            <w:rPr>
              <w:rFonts w:ascii="Cambria Math" w:hAnsi="Cambria Math"/>
              <w:lang w:val="en-GB"/>
            </w:rPr>
            <m:t>-w-w</m:t>
          </m:r>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ad>
            <m:radPr>
              <m:degHide m:val="1"/>
              <m:ctrlPr>
                <w:rPr>
                  <w:rFonts w:ascii="Cambria Math" w:hAnsi="Cambria Math"/>
                  <w:i/>
                </w:rPr>
              </m:ctrlPr>
            </m:radPr>
            <m:deg/>
            <m:e>
              <m:r>
                <w:rPr>
                  <w:rFonts w:ascii="Cambria Math" w:hAnsi="Cambria Math"/>
                </w:rPr>
                <m:t>8w+1</m:t>
              </m:r>
            </m:e>
          </m:ra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r>
            <w:rPr>
              <w:rFonts w:ascii="Cambria Math" w:hAnsi="Cambria Math"/>
              <w:lang w:val="en-GB"/>
            </w:rPr>
            <m:t xml:space="preserve"> </m:t>
          </m:r>
        </m:oMath>
      </m:oMathPara>
    </w:p>
    <w:p w:rsidR="001809A7" w:rsidRDefault="000433EF" w:rsidP="0021734A">
      <w:pPr>
        <w:spacing w:line="240" w:lineRule="auto"/>
        <w:rPr>
          <w:sz w:val="24"/>
          <w:szCs w:val="24"/>
        </w:rPr>
      </w:pPr>
      <w:r w:rsidRPr="0062440C">
        <w:rPr>
          <w:sz w:val="24"/>
          <w:szCs w:val="24"/>
        </w:rPr>
        <w:lastRenderedPageBreak/>
        <w:t xml:space="preserve">In het geval dat de werknemer tegelijkertijd met de manager </w:t>
      </w:r>
      <w:r w:rsidR="00EC6680" w:rsidRPr="0062440C">
        <w:rPr>
          <w:sz w:val="24"/>
          <w:szCs w:val="24"/>
        </w:rPr>
        <w:t>wel degelijk d</w:t>
      </w:r>
      <w:r w:rsidRPr="0062440C">
        <w:rPr>
          <w:sz w:val="24"/>
          <w:szCs w:val="24"/>
        </w:rPr>
        <w:t xml:space="preserve">e waarde </w:t>
      </w:r>
      <w:r w:rsidR="00EC6680" w:rsidRPr="0062440C">
        <w:rPr>
          <w:sz w:val="24"/>
          <w:szCs w:val="24"/>
        </w:rPr>
        <w:t>van zijn capaciteit te weten komt</w:t>
      </w:r>
      <w:r w:rsidR="001D57A9">
        <w:rPr>
          <w:sz w:val="24"/>
          <w:szCs w:val="24"/>
        </w:rPr>
        <w:t>,</w:t>
      </w:r>
      <w:r w:rsidR="00810FCB" w:rsidRPr="0062440C">
        <w:rPr>
          <w:sz w:val="24"/>
          <w:szCs w:val="24"/>
        </w:rPr>
        <w:t xml:space="preserve"> hoeft de werknemer niet meer zijn capaciteit in te schatten voor periode 2</w:t>
      </w:r>
      <w:r w:rsidR="00EC6680" w:rsidRPr="0062440C">
        <w:rPr>
          <w:sz w:val="24"/>
          <w:szCs w:val="24"/>
        </w:rPr>
        <w:t xml:space="preserve">. Wanneer </w:t>
      </w:r>
      <m:oMath>
        <m:r>
          <w:rPr>
            <w:rFonts w:ascii="Cambria Math" w:hAnsi="Cambria Math"/>
            <w:sz w:val="24"/>
            <w:szCs w:val="24"/>
          </w:rPr>
          <m:t>I=1</m:t>
        </m:r>
      </m:oMath>
      <w:r w:rsidR="00EC6680">
        <w:rPr>
          <w:sz w:val="24"/>
          <w:szCs w:val="24"/>
        </w:rPr>
        <w:t xml:space="preserve"> dan is </w:t>
      </w:r>
      <m:oMath>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=xa-</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e>
        </m:box>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oMath>
      <w:r w:rsidR="00EC6680">
        <w:rPr>
          <w:sz w:val="24"/>
          <w:szCs w:val="24"/>
        </w:rPr>
        <w:t xml:space="preserve"> wat na maximaliseren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=a</m:t>
        </m:r>
      </m:oMath>
      <w:r w:rsidR="00EC6680">
        <w:rPr>
          <w:sz w:val="24"/>
          <w:szCs w:val="24"/>
        </w:rPr>
        <w:t xml:space="preserve"> oplevert. </w:t>
      </w:r>
      <w:r w:rsidR="003D3BB7">
        <w:rPr>
          <w:sz w:val="24"/>
          <w:szCs w:val="24"/>
        </w:rPr>
        <w:t>In dat geval zal de manager de werknemer aannemen als</w:t>
      </w:r>
      <w:r w:rsidR="0021734A">
        <w:rPr>
          <w:sz w:val="24"/>
          <w:szCs w:val="24"/>
        </w:rPr>
        <w:t xml:space="preserve"> </w:t>
      </w:r>
      <m:oMath>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-w&gt;0</m:t>
        </m:r>
      </m:oMath>
      <w:r w:rsidR="0021734A">
        <w:rPr>
          <w:sz w:val="24"/>
          <w:szCs w:val="24"/>
        </w:rPr>
        <w:t xml:space="preserve">. Als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a</m:t>
            </m:r>
          </m:sub>
        </m:sSub>
      </m:oMath>
      <w:r w:rsidR="0021734A">
        <w:rPr>
          <w:sz w:val="24"/>
          <w:szCs w:val="24"/>
        </w:rPr>
        <w:t xml:space="preserve"> de grenswaarde voor het aannemen van de werknemer aangeeft dan is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a</m:t>
            </m:r>
          </m:sub>
        </m:sSub>
        <m:r>
          <w:rPr>
            <w:rFonts w:ascii="Cambria Math" w:hAnsi="Cambria Math"/>
            <w:sz w:val="24"/>
            <w:szCs w:val="24"/>
          </w:rPr>
          <m:t>=</m:t>
        </m:r>
        <m:rad>
          <m:radPr>
            <m:degHide m:val="1"/>
            <m:ctrlPr>
              <w:rPr>
                <w:rFonts w:ascii="Cambria Math" w:hAnsi="Cambria Math"/>
                <w:i/>
                <w:sz w:val="24"/>
                <w:szCs w:val="24"/>
              </w:rPr>
            </m:ctrlPr>
          </m:radPr>
          <m:deg/>
          <m:e>
            <m:r>
              <w:rPr>
                <w:rFonts w:ascii="Cambria Math" w:hAnsi="Cambria Math"/>
                <w:sz w:val="24"/>
                <w:szCs w:val="24"/>
              </w:rPr>
              <m:t>w</m:t>
            </m:r>
          </m:e>
        </m:rad>
      </m:oMath>
      <w:r w:rsidR="0021734A">
        <w:rPr>
          <w:sz w:val="24"/>
          <w:szCs w:val="24"/>
        </w:rPr>
        <w:t>. De</w:t>
      </w:r>
      <w:r w:rsidR="004F24EC">
        <w:rPr>
          <w:sz w:val="24"/>
          <w:szCs w:val="24"/>
        </w:rPr>
        <w:t xml:space="preserve"> verwachte</w:t>
      </w:r>
      <w:r w:rsidR="0021734A">
        <w:rPr>
          <w:sz w:val="24"/>
          <w:szCs w:val="24"/>
        </w:rPr>
        <w:t xml:space="preserve"> winst is in dat geval gelijk aan:</w:t>
      </w:r>
      <w:r w:rsidR="00677BE0" w:rsidRPr="00677BE0">
        <w:rPr>
          <w:rStyle w:val="FootnoteReference"/>
          <w:sz w:val="24"/>
          <w:szCs w:val="24"/>
          <w:lang w:val="en-GB"/>
        </w:rPr>
        <w:t xml:space="preserve"> </w:t>
      </w:r>
      <w:r w:rsidR="00677BE0">
        <w:rPr>
          <w:rStyle w:val="FootnoteReference"/>
          <w:sz w:val="24"/>
          <w:szCs w:val="24"/>
          <w:lang w:val="en-GB"/>
        </w:rPr>
        <w:footnoteReference w:id="3"/>
      </w:r>
    </w:p>
    <w:p w:rsidR="001809A7" w:rsidRPr="003812F1" w:rsidRDefault="004F24EC" w:rsidP="004039C3">
      <w:pPr>
        <w:spacing w:line="240" w:lineRule="auto"/>
        <w:jc w:val="center"/>
        <w:rPr>
          <w:sz w:val="24"/>
          <w:szCs w:val="24"/>
        </w:rPr>
      </w:pPr>
      <m:oMathPara>
        <m:oMath>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a</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r>
            <w:rPr>
              <w:rFonts w:ascii="Cambria Math" w:hAnsi="Cambria Math"/>
              <w:sz w:val="24"/>
              <w:szCs w:val="24"/>
              <w:lang w:val="en-GB"/>
            </w:rPr>
            <m:t>w</m:t>
          </m:r>
          <m:rad>
            <m:radPr>
              <m:degHide m:val="1"/>
              <m:ctrlPr>
                <w:rPr>
                  <w:rFonts w:ascii="Cambria Math" w:hAnsi="Cambria Math"/>
                  <w:i/>
                  <w:sz w:val="24"/>
                  <w:szCs w:val="24"/>
                  <w:lang w:val="en-GB"/>
                </w:rPr>
              </m:ctrlPr>
            </m:radPr>
            <m:deg/>
            <m:e>
              <m:r>
                <w:rPr>
                  <w:rFonts w:ascii="Cambria Math" w:hAnsi="Cambria Math"/>
                  <w:sz w:val="24"/>
                  <w:szCs w:val="24"/>
                  <w:lang w:val="en-GB"/>
                </w:rPr>
                <m:t>w</m:t>
              </m:r>
            </m:e>
          </m:rad>
          <m:r>
            <w:rPr>
              <w:rFonts w:ascii="Cambria Math" w:hAnsi="Cambria Math"/>
              <w:sz w:val="24"/>
              <w:szCs w:val="24"/>
            </w:rPr>
            <m:t>-</m:t>
          </m:r>
          <m:r>
            <w:rPr>
              <w:rFonts w:ascii="Cambria Math" w:hAnsi="Cambria Math"/>
              <w:sz w:val="24"/>
              <w:szCs w:val="24"/>
              <w:lang w:val="en-GB"/>
            </w:rPr>
            <m:t>w</m:t>
          </m:r>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oMath>
      </m:oMathPara>
    </w:p>
    <w:p w:rsidR="004039C3" w:rsidRDefault="004039C3" w:rsidP="0021734A">
      <w:pPr>
        <w:spacing w:line="240" w:lineRule="auto"/>
        <w:rPr>
          <w:sz w:val="24"/>
          <w:szCs w:val="24"/>
        </w:rPr>
      </w:pPr>
    </w:p>
    <w:p w:rsidR="000B3876" w:rsidRDefault="0021734A" w:rsidP="0021734A">
      <w:pPr>
        <w:spacing w:line="240" w:lineRule="auto"/>
        <w:rPr>
          <w:sz w:val="24"/>
          <w:szCs w:val="24"/>
        </w:rPr>
      </w:pPr>
      <w:r>
        <w:rPr>
          <w:sz w:val="24"/>
          <w:szCs w:val="24"/>
        </w:rPr>
        <w:t xml:space="preserve">Aangezien </w:t>
      </w:r>
      <m:oMath>
        <m:r>
          <w:rPr>
            <w:rFonts w:ascii="Cambria Math" w:hAnsi="Cambria Math"/>
            <w:color w:val="000000" w:themeColor="text1"/>
            <w:sz w:val="24"/>
            <w:szCs w:val="24"/>
            <w:shd w:val="clear" w:color="auto" w:fill="FFFFFF"/>
          </w:rPr>
          <m:t>0≥w≥1</m:t>
        </m:r>
      </m:oMath>
      <w:r>
        <w:rPr>
          <w:color w:val="000000" w:themeColor="text1"/>
          <w:sz w:val="24"/>
          <w:szCs w:val="24"/>
          <w:shd w:val="clear" w:color="auto" w:fill="FFFFFF"/>
        </w:rPr>
        <w:t xml:space="preserve"> geldt dat</w:t>
      </w:r>
      <w:r w:rsidR="00BF6047">
        <w:rPr>
          <w:color w:val="000000" w:themeColor="text1"/>
          <w:sz w:val="24"/>
          <w:szCs w:val="24"/>
          <w:shd w:val="clear" w:color="auto" w:fill="FFFFFF"/>
        </w:rPr>
        <w:t xml:space="preserve"> voor elke </w:t>
      </w:r>
      <m:oMath>
        <m:r>
          <w:rPr>
            <w:rFonts w:ascii="Cambria Math" w:hAnsi="Cambria Math"/>
            <w:color w:val="000000" w:themeColor="text1"/>
            <w:sz w:val="24"/>
            <w:szCs w:val="24"/>
            <w:shd w:val="clear" w:color="auto" w:fill="FFFFFF"/>
          </w:rPr>
          <m:t>w</m:t>
        </m:r>
      </m:oMath>
      <w:r w:rsidR="00BF6047">
        <w:rPr>
          <w:color w:val="000000" w:themeColor="text1"/>
          <w:sz w:val="24"/>
          <w:szCs w:val="24"/>
          <w:shd w:val="clear" w:color="auto" w:fill="FFFFFF"/>
        </w:rPr>
        <w:t>,</w:t>
      </w:r>
      <w:r>
        <w:rPr>
          <w:color w:val="000000" w:themeColor="text1"/>
          <w:sz w:val="24"/>
          <w:szCs w:val="24"/>
          <w:shd w:val="clear" w:color="auto" w:fill="FFFFFF"/>
        </w:rPr>
        <w:t xml:space="preserve"> </w:t>
      </w:r>
      <m:oMath>
        <m:sSub>
          <m:sSubPr>
            <m:ctrlPr>
              <w:rPr>
                <w:rFonts w:ascii="Cambria Math" w:hAnsi="Cambria Math"/>
                <w:i/>
                <w:color w:val="000000" w:themeColor="text1"/>
                <w:sz w:val="24"/>
                <w:szCs w:val="24"/>
                <w:shd w:val="clear" w:color="auto" w:fill="FFFFFF"/>
              </w:rPr>
            </m:ctrlPr>
          </m:sSubPr>
          <m:e>
            <m:r>
              <w:rPr>
                <w:rFonts w:ascii="Cambria Math" w:hAnsi="Cambria Math"/>
                <w:color w:val="000000" w:themeColor="text1"/>
                <w:sz w:val="24"/>
                <w:szCs w:val="24"/>
                <w:shd w:val="clear" w:color="auto" w:fill="FFFFFF"/>
              </w:rPr>
              <m:t>a</m:t>
            </m:r>
          </m:e>
          <m:sub>
            <m:r>
              <w:rPr>
                <w:rFonts w:ascii="Cambria Math" w:hAnsi="Cambria Math"/>
                <w:color w:val="000000" w:themeColor="text1"/>
                <w:sz w:val="24"/>
                <w:szCs w:val="24"/>
                <w:shd w:val="clear" w:color="auto" w:fill="FFFFFF"/>
              </w:rPr>
              <m:t>a</m:t>
            </m:r>
          </m:sub>
        </m:sSub>
        <m:r>
          <w:rPr>
            <w:rFonts w:ascii="Cambria Math" w:hAnsi="Cambria Math"/>
            <w:color w:val="000000" w:themeColor="text1"/>
            <w:sz w:val="24"/>
            <w:szCs w:val="24"/>
            <w:shd w:val="clear" w:color="auto" w:fill="FFFFFF"/>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741193">
        <w:rPr>
          <w:sz w:val="24"/>
          <w:szCs w:val="24"/>
        </w:rPr>
        <w:t>.</w:t>
      </w:r>
      <w:r w:rsidR="00BF6047">
        <w:rPr>
          <w:sz w:val="24"/>
          <w:szCs w:val="24"/>
        </w:rPr>
        <w:t xml:space="preserve"> De grens waarbij een werknemer wordt aangenomen indien hij zijn eigen</w:t>
      </w:r>
      <w:r w:rsidR="00FD1E45">
        <w:rPr>
          <w:sz w:val="24"/>
          <w:szCs w:val="24"/>
        </w:rPr>
        <w:t xml:space="preserve"> capaciteit kent (</w:t>
      </w:r>
      <m:oMath>
        <m:sSub>
          <m:sSubPr>
            <m:ctrlPr>
              <w:rPr>
                <w:rFonts w:ascii="Cambria Math" w:hAnsi="Cambria Math"/>
                <w:i/>
                <w:color w:val="000000" w:themeColor="text1"/>
                <w:sz w:val="24"/>
                <w:szCs w:val="24"/>
                <w:shd w:val="clear" w:color="auto" w:fill="FFFFFF"/>
              </w:rPr>
            </m:ctrlPr>
          </m:sSubPr>
          <m:e>
            <m:r>
              <w:rPr>
                <w:rFonts w:ascii="Cambria Math" w:hAnsi="Cambria Math"/>
                <w:color w:val="000000" w:themeColor="text1"/>
                <w:sz w:val="24"/>
                <w:szCs w:val="24"/>
                <w:shd w:val="clear" w:color="auto" w:fill="FFFFFF"/>
              </w:rPr>
              <m:t>a</m:t>
            </m:r>
          </m:e>
          <m:sub>
            <m:r>
              <w:rPr>
                <w:rFonts w:ascii="Cambria Math" w:hAnsi="Cambria Math"/>
                <w:color w:val="000000" w:themeColor="text1"/>
                <w:sz w:val="24"/>
                <w:szCs w:val="24"/>
                <w:shd w:val="clear" w:color="auto" w:fill="FFFFFF"/>
              </w:rPr>
              <m:t>a</m:t>
            </m:r>
          </m:sub>
        </m:sSub>
      </m:oMath>
      <w:r w:rsidR="00FD1E45">
        <w:rPr>
          <w:color w:val="000000" w:themeColor="text1"/>
          <w:sz w:val="24"/>
          <w:szCs w:val="24"/>
          <w:shd w:val="clear" w:color="auto" w:fill="FFFFFF"/>
        </w:rPr>
        <w:t>) is dus hoger dan wanneer hij deze niet kent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FD1E45">
        <w:rPr>
          <w:sz w:val="24"/>
          <w:szCs w:val="24"/>
        </w:rPr>
        <w:t>)</w:t>
      </w:r>
      <w:r w:rsidR="00FD1E45">
        <w:rPr>
          <w:color w:val="000000" w:themeColor="text1"/>
          <w:sz w:val="24"/>
          <w:szCs w:val="24"/>
          <w:shd w:val="clear" w:color="auto" w:fill="FFFFFF"/>
        </w:rPr>
        <w:t xml:space="preserve">. </w:t>
      </w:r>
      <w:r w:rsidR="001B6C59">
        <w:rPr>
          <w:color w:val="000000" w:themeColor="text1"/>
          <w:sz w:val="24"/>
          <w:szCs w:val="24"/>
          <w:shd w:val="clear" w:color="auto" w:fill="FFFFFF"/>
        </w:rPr>
        <w:t xml:space="preserve">De manager neemt een werknemer dus eerder aan wanneer de werknemer zijn eigen capaciteit niet kent dan wanneer deze zijn capaciteit wel kent. </w:t>
      </w:r>
      <w:r w:rsidR="000B3876">
        <w:rPr>
          <w:sz w:val="24"/>
          <w:szCs w:val="24"/>
        </w:rPr>
        <w:t xml:space="preserve">De winst wanneer de werknemer zijn eigen capaciteit weet, </w:t>
      </w:r>
      <m:oMath>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a</m:t>
            </m:r>
          </m:sub>
        </m:sSub>
      </m:oMath>
      <w:r w:rsidR="000B3876">
        <w:rPr>
          <w:sz w:val="24"/>
          <w:szCs w:val="24"/>
        </w:rPr>
        <w:t>, is hoger dan wanneer de werknemer deze niet weet</w:t>
      </w:r>
      <w:r w:rsidR="001773C2">
        <w:rPr>
          <w:sz w:val="24"/>
          <w:szCs w:val="24"/>
        </w:rPr>
        <w:t>,</w:t>
      </w:r>
      <w:r w:rsidR="000B3876">
        <w:rPr>
          <w:sz w:val="24"/>
          <w:szCs w:val="24"/>
        </w:rPr>
        <w:t xml:space="preserve"> </w:t>
      </w:r>
      <m:oMath>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d</m:t>
            </m:r>
          </m:sub>
        </m:sSub>
      </m:oMath>
      <w:r w:rsidR="001773C2">
        <w:rPr>
          <w:sz w:val="24"/>
          <w:szCs w:val="24"/>
        </w:rPr>
        <w:t>. Om dit te begrijpen is het belangrijk om te realiseren dat wanneer een werknemer zijn capaciteit niet weet</w:t>
      </w:r>
      <w:r w:rsidR="001D57A9">
        <w:rPr>
          <w:sz w:val="24"/>
          <w:szCs w:val="24"/>
        </w:rPr>
        <w:t>,</w:t>
      </w:r>
      <w:r w:rsidR="001773C2">
        <w:rPr>
          <w:sz w:val="24"/>
          <w:szCs w:val="24"/>
        </w:rPr>
        <w:t xml:space="preserve"> zijn inzet voor de manager een zekere, vaste waarde zal hebben, namelijk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oMath>
      <w:r w:rsidR="001773C2">
        <w:rPr>
          <w:sz w:val="24"/>
          <w:szCs w:val="24"/>
        </w:rPr>
        <w:t xml:space="preserve">. Wanneer de werknemer zijn capaciteit wel weet is de inzet van deze werknemer gelijk aan de waarde van </w:t>
      </w:r>
      <m:oMath>
        <m:r>
          <w:rPr>
            <w:rFonts w:ascii="Cambria Math" w:hAnsi="Cambria Math"/>
            <w:sz w:val="24"/>
            <w:szCs w:val="24"/>
          </w:rPr>
          <m:t>a</m:t>
        </m:r>
      </m:oMath>
      <w:r w:rsidR="001773C2">
        <w:rPr>
          <w:sz w:val="24"/>
          <w:szCs w:val="24"/>
        </w:rPr>
        <w:t xml:space="preserve">, welke kan variëren tussen de grens,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a</m:t>
            </m:r>
          </m:sub>
        </m:sSub>
      </m:oMath>
      <w:r w:rsidR="001773C2">
        <w:rPr>
          <w:sz w:val="24"/>
          <w:szCs w:val="24"/>
        </w:rPr>
        <w:t xml:space="preserve">, en 1. Intuïtief werken er hier twee effecten elkaar tegen. Allereerst zorgt het feit dat een werknemer zijn eigen capaciteit niet </w:t>
      </w:r>
      <w:r w:rsidR="001D57A9">
        <w:rPr>
          <w:sz w:val="24"/>
          <w:szCs w:val="24"/>
        </w:rPr>
        <w:t>ken</w:t>
      </w:r>
      <w:r w:rsidR="001773C2">
        <w:rPr>
          <w:sz w:val="24"/>
          <w:szCs w:val="24"/>
        </w:rPr>
        <w:t>t</w:t>
      </w:r>
      <w:r w:rsidR="001D57A9">
        <w:rPr>
          <w:sz w:val="24"/>
          <w:szCs w:val="24"/>
        </w:rPr>
        <w:t xml:space="preserve"> er voor</w:t>
      </w:r>
      <w:r w:rsidR="001773C2">
        <w:rPr>
          <w:sz w:val="24"/>
          <w:szCs w:val="24"/>
        </w:rPr>
        <w:t xml:space="preserve"> dat de manager een werknemer met een lagere capaciteit nog winstgevend kan aannemen</w:t>
      </w:r>
      <w:r w:rsidR="00E62964">
        <w:rPr>
          <w:sz w:val="24"/>
          <w:szCs w:val="24"/>
        </w:rPr>
        <w:t>.</w:t>
      </w:r>
      <w:r w:rsidR="001773C2">
        <w:rPr>
          <w:sz w:val="24"/>
          <w:szCs w:val="24"/>
        </w:rPr>
        <w:t xml:space="preserve"> </w:t>
      </w:r>
      <w:r w:rsidR="00E62964">
        <w:rPr>
          <w:sz w:val="24"/>
          <w:szCs w:val="24"/>
        </w:rPr>
        <w:t>Dit komt door het feit dat</w:t>
      </w:r>
      <w:r w:rsidR="001773C2">
        <w:rPr>
          <w:sz w:val="24"/>
          <w:szCs w:val="24"/>
        </w:rPr>
        <w:t xml:space="preserve"> deze werknemer een inzet gaat tonen die hoger is dan zijn eigen capaciteit en derhalve zijn lage capaciteit als het ware compenseert. Dit effect zorgt voor een hogere winst voor het geval waarin de werknemer zijn capaciteit niet kent.</w:t>
      </w:r>
    </w:p>
    <w:p w:rsidR="009B15CB" w:rsidRDefault="001773C2" w:rsidP="0029731D">
      <w:pPr>
        <w:spacing w:line="240" w:lineRule="auto"/>
        <w:rPr>
          <w:sz w:val="24"/>
          <w:szCs w:val="24"/>
        </w:rPr>
      </w:pPr>
      <w:r>
        <w:rPr>
          <w:sz w:val="24"/>
          <w:szCs w:val="24"/>
        </w:rPr>
        <w:t>Het tweede effect is het effect van de variabele inzet in het geval waarin de werknemer zijn capaciteit kent. Dit zorgt ervoor dat de werknemer die een capaciteit heeft</w:t>
      </w:r>
      <w:r w:rsidR="005D396C">
        <w:rPr>
          <w:sz w:val="24"/>
          <w:szCs w:val="24"/>
        </w:rPr>
        <w:t xml:space="preserve"> onder de verwachte</w:t>
      </w:r>
      <m:oMath>
        <m:r>
          <w:rPr>
            <w:rFonts w:ascii="Cambria Math" w:hAnsi="Cambria Math"/>
            <w:sz w:val="24"/>
            <w:szCs w:val="24"/>
          </w:rPr>
          <m:t xml:space="preserve"> a</m:t>
        </m:r>
      </m:oMath>
      <w:r w:rsidR="00176D66">
        <w:rPr>
          <w:sz w:val="24"/>
          <w:szCs w:val="24"/>
        </w:rPr>
        <w:t>, en deze ook kent,</w:t>
      </w:r>
      <w:r w:rsidR="005D396C">
        <w:rPr>
          <w:sz w:val="24"/>
          <w:szCs w:val="24"/>
        </w:rPr>
        <w:t xml:space="preserve"> minder productief is ten opzichte </w:t>
      </w:r>
      <w:r w:rsidR="001F37A1">
        <w:rPr>
          <w:sz w:val="24"/>
          <w:szCs w:val="24"/>
        </w:rPr>
        <w:t>de werknemer</w:t>
      </w:r>
      <w:r w:rsidR="00176D66">
        <w:rPr>
          <w:sz w:val="24"/>
          <w:szCs w:val="24"/>
        </w:rPr>
        <w:t xml:space="preserve"> die</w:t>
      </w:r>
      <w:r w:rsidR="001F37A1">
        <w:rPr>
          <w:sz w:val="24"/>
          <w:szCs w:val="24"/>
        </w:rPr>
        <w:t xml:space="preserve"> zijn capaciteit niet kent. Het tegenovergestelde geldt als de werknemer een capaciteit heeft boven de verwachte waarde van </w:t>
      </w:r>
      <m:oMath>
        <m:r>
          <w:rPr>
            <w:rFonts w:ascii="Cambria Math" w:hAnsi="Cambria Math"/>
            <w:sz w:val="24"/>
            <w:szCs w:val="24"/>
          </w:rPr>
          <m:t>a</m:t>
        </m:r>
      </m:oMath>
      <w:r w:rsidR="001F37A1">
        <w:rPr>
          <w:sz w:val="24"/>
          <w:szCs w:val="24"/>
        </w:rPr>
        <w:t>. Vanweg</w:t>
      </w:r>
      <w:r w:rsidR="0029731D">
        <w:rPr>
          <w:sz w:val="24"/>
          <w:szCs w:val="24"/>
        </w:rPr>
        <w:t>e het kwadratische verband is het netto resultaat van dit effect dat de winst hoger is voor het geval waarin de werknemer zijn capaciteit wel kent.</w:t>
      </w:r>
      <w:r w:rsidR="004147E8">
        <w:rPr>
          <w:sz w:val="24"/>
          <w:szCs w:val="24"/>
        </w:rPr>
        <w:t xml:space="preserve"> Oftewel, het is kostbaarder als een topwerknemer te weinig inzet toont dan</w:t>
      </w:r>
      <w:r w:rsidR="009B15CB">
        <w:rPr>
          <w:sz w:val="24"/>
          <w:szCs w:val="24"/>
        </w:rPr>
        <w:t xml:space="preserve"> dat het oplevert wanneer een middelmatige werknemer extra inzet toont.</w:t>
      </w:r>
    </w:p>
    <w:p w:rsidR="009B15CB" w:rsidRDefault="0029731D" w:rsidP="0029731D">
      <w:pPr>
        <w:spacing w:line="240" w:lineRule="auto"/>
        <w:rPr>
          <w:sz w:val="24"/>
          <w:szCs w:val="24"/>
        </w:rPr>
      </w:pPr>
      <w:r>
        <w:rPr>
          <w:sz w:val="24"/>
          <w:szCs w:val="24"/>
        </w:rPr>
        <w:t xml:space="preserve"> Al met al domineert het tweede effect, wat ervoor zorgt dat de winst hoger is in het geval de werknemer zijn eigen capaciteit wel kent. </w:t>
      </w:r>
    </w:p>
    <w:p w:rsidR="00205160" w:rsidRPr="00205160" w:rsidRDefault="00490130" w:rsidP="00205160">
      <w:pPr>
        <w:pStyle w:val="Heading3"/>
        <w:rPr>
          <w:rFonts w:eastAsiaTheme="minorEastAsia"/>
        </w:rPr>
      </w:pPr>
      <w:bookmarkStart w:id="6" w:name="_Toc427930504"/>
      <w:r>
        <w:rPr>
          <w:rFonts w:eastAsiaTheme="minorEastAsia"/>
        </w:rPr>
        <w:t>3.1.2 Regime 2</w:t>
      </w:r>
      <w:bookmarkEnd w:id="6"/>
    </w:p>
    <w:p w:rsidR="00FE3D93" w:rsidRDefault="004147E8" w:rsidP="0029731D">
      <w:pPr>
        <w:spacing w:line="240" w:lineRule="auto"/>
        <w:rPr>
          <w:sz w:val="24"/>
          <w:szCs w:val="24"/>
        </w:rPr>
      </w:pPr>
      <w:r>
        <w:rPr>
          <w:sz w:val="24"/>
          <w:szCs w:val="24"/>
        </w:rPr>
        <w:t xml:space="preserve">In dit geval heeft de werkgever van tevoren de regel vastgesteld dat de werknemer </w:t>
      </w:r>
      <w:r w:rsidR="00176D66">
        <w:rPr>
          <w:sz w:val="24"/>
          <w:szCs w:val="24"/>
        </w:rPr>
        <w:t>wordt aangenomen</w:t>
      </w:r>
      <w:r>
        <w:rPr>
          <w:sz w:val="24"/>
          <w:szCs w:val="24"/>
        </w:rPr>
        <w:t xml:space="preserve"> als </w:t>
      </w:r>
      <m:oMath>
        <m:r>
          <w:rPr>
            <w:rFonts w:ascii="Cambria Math" w:hAnsi="Cambria Math"/>
            <w:sz w:val="24"/>
            <w:szCs w:val="24"/>
          </w:rPr>
          <m:t>a&gt;β</m:t>
        </m:r>
      </m:oMath>
      <w:r>
        <w:rPr>
          <w:sz w:val="24"/>
          <w:szCs w:val="24"/>
        </w:rPr>
        <w:t xml:space="preserve">. Als </w:t>
      </w:r>
      <m:oMath>
        <m:r>
          <w:rPr>
            <w:rFonts w:ascii="Cambria Math" w:hAnsi="Cambria Math"/>
            <w:sz w:val="24"/>
            <w:szCs w:val="24"/>
          </w:rPr>
          <m:t>I=1</m:t>
        </m:r>
      </m:oMath>
      <w:r>
        <w:rPr>
          <w:sz w:val="24"/>
          <w:szCs w:val="24"/>
        </w:rPr>
        <w:t xml:space="preserve">, kiest de werknemer </w:t>
      </w:r>
      <m:oMath>
        <m:r>
          <w:rPr>
            <w:rFonts w:ascii="Cambria Math" w:hAnsi="Cambria Math"/>
            <w:sz w:val="24"/>
            <w:szCs w:val="24"/>
          </w:rPr>
          <m:t>x</m:t>
        </m:r>
      </m:oMath>
      <w:r>
        <w:rPr>
          <w:sz w:val="24"/>
          <w:szCs w:val="24"/>
        </w:rPr>
        <w:t xml:space="preserve"> weer zodanig dat zijn payoff gemaximaliseerd wordt. Ook </w:t>
      </w:r>
      <w:r w:rsidR="009B15CB">
        <w:rPr>
          <w:sz w:val="24"/>
          <w:szCs w:val="24"/>
        </w:rPr>
        <w:t xml:space="preserve">nu is het zo </w:t>
      </w:r>
      <w:r w:rsidR="00E879BE">
        <w:rPr>
          <w:sz w:val="24"/>
          <w:szCs w:val="24"/>
        </w:rPr>
        <w:t xml:space="preserve">dat nadat de werknemer te horen heeft gekregen of hij is aangenomen </w:t>
      </w:r>
      <w:r w:rsidR="009B15CB">
        <w:rPr>
          <w:sz w:val="24"/>
          <w:szCs w:val="24"/>
        </w:rPr>
        <w:t xml:space="preserve">geldt </w:t>
      </w:r>
      <m:oMath>
        <m:r>
          <w:rPr>
            <w:rFonts w:ascii="Cambria Math" w:hAnsi="Cambria Math"/>
            <w:sz w:val="24"/>
            <w:szCs w:val="24"/>
          </w:rPr>
          <m:t>E</m:t>
        </m:r>
        <m:d>
          <m:dPr>
            <m:ctrlPr>
              <w:rPr>
                <w:rFonts w:ascii="Cambria Math" w:hAnsi="Cambria Math"/>
                <w:i/>
                <w:sz w:val="24"/>
                <w:szCs w:val="24"/>
              </w:rPr>
            </m:ctrlPr>
          </m:dPr>
          <m:e>
            <m:r>
              <w:rPr>
                <w:rFonts w:ascii="Cambria Math" w:hAnsi="Cambria Math"/>
                <w:sz w:val="24"/>
                <w:szCs w:val="24"/>
              </w:rPr>
              <m:t>a</m:t>
            </m:r>
          </m:e>
        </m:d>
        <m:r>
          <w:rPr>
            <w:rFonts w:ascii="Cambria Math" w:hAnsi="Cambria Math"/>
            <w:sz w:val="24"/>
            <w:szCs w:val="24"/>
          </w:rPr>
          <m:t>=E(a|I=i)</m:t>
        </m:r>
      </m:oMath>
      <w:r w:rsidR="009B15CB">
        <w:rPr>
          <w:sz w:val="24"/>
          <w:szCs w:val="24"/>
        </w:rPr>
        <w:t xml:space="preserve">. </w:t>
      </w:r>
      <w:r w:rsidR="00E879BE">
        <w:rPr>
          <w:sz w:val="24"/>
          <w:szCs w:val="24"/>
        </w:rPr>
        <w:t>De werknemer die is aangenomen heeft voor periode 2 de nutsfunctie</w:t>
      </w:r>
      <w:r w:rsidR="009B15CB">
        <w:rPr>
          <w:sz w:val="24"/>
          <w:szCs w:val="24"/>
        </w:rPr>
        <w:t xml:space="preserve"> </w:t>
      </w:r>
      <m:oMath>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=xE</m:t>
        </m:r>
        <m:d>
          <m:dPr>
            <m:ctrlPr>
              <w:rPr>
                <w:rFonts w:ascii="Cambria Math" w:hAnsi="Cambria Math"/>
                <w:i/>
                <w:sz w:val="24"/>
                <w:szCs w:val="24"/>
              </w:rPr>
            </m:ctrlPr>
          </m:dPr>
          <m:e>
            <m:r>
              <w:rPr>
                <w:rFonts w:ascii="Cambria Math" w:hAnsi="Cambria Math"/>
                <w:sz w:val="24"/>
                <w:szCs w:val="24"/>
              </w:rPr>
              <m:t>a</m:t>
            </m:r>
          </m:e>
          <m:e>
            <m:r>
              <w:rPr>
                <w:rFonts w:ascii="Cambria Math" w:hAnsi="Cambria Math"/>
                <w:sz w:val="24"/>
                <w:szCs w:val="24"/>
              </w:rPr>
              <m:t>I=1</m:t>
            </m:r>
          </m:e>
        </m:d>
        <m:r>
          <w:rPr>
            <w:rFonts w:ascii="Cambria Math" w:hAnsi="Cambria Math"/>
            <w:sz w:val="24"/>
            <w:szCs w:val="24"/>
          </w:rPr>
          <m:t>-</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e>
        </m:box>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oMath>
      <w:r w:rsidR="00E879BE">
        <w:rPr>
          <w:sz w:val="24"/>
          <w:szCs w:val="24"/>
        </w:rPr>
        <w:t xml:space="preserve"> en na maximaliseren geeft dit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m:t>
        </m:r>
        <m:r>
          <w:rPr>
            <w:rFonts w:ascii="Cambria Math" w:hAnsi="Cambria Math"/>
            <w:sz w:val="24"/>
            <w:szCs w:val="24"/>
          </w:rPr>
          <w:lastRenderedPageBreak/>
          <m:t>E</m:t>
        </m:r>
        <m:d>
          <m:dPr>
            <m:ctrlPr>
              <w:rPr>
                <w:rFonts w:ascii="Cambria Math" w:hAnsi="Cambria Math"/>
                <w:i/>
                <w:sz w:val="24"/>
                <w:szCs w:val="24"/>
              </w:rPr>
            </m:ctrlPr>
          </m:dPr>
          <m:e>
            <m:r>
              <w:rPr>
                <w:rFonts w:ascii="Cambria Math" w:hAnsi="Cambria Math"/>
                <w:sz w:val="24"/>
                <w:szCs w:val="24"/>
              </w:rPr>
              <m:t>a</m:t>
            </m:r>
          </m:e>
          <m:e>
            <m:r>
              <w:rPr>
                <w:rFonts w:ascii="Cambria Math" w:hAnsi="Cambria Math"/>
                <w:sz w:val="24"/>
                <w:szCs w:val="24"/>
              </w:rPr>
              <m:t>I=1</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(1+β)</m:t>
        </m:r>
      </m:oMath>
      <w:r w:rsidR="0078526B">
        <w:rPr>
          <w:sz w:val="24"/>
          <w:szCs w:val="24"/>
        </w:rPr>
        <w:t xml:space="preserve">. De manager houdt met dit alles rekening wanneer hij de waarde van </w:t>
      </w:r>
      <m:oMath>
        <m:r>
          <w:rPr>
            <w:rFonts w:ascii="Cambria Math" w:hAnsi="Cambria Math"/>
            <w:sz w:val="24"/>
            <w:szCs w:val="24"/>
          </w:rPr>
          <m:t>β</m:t>
        </m:r>
      </m:oMath>
      <w:r w:rsidR="0078526B">
        <w:rPr>
          <w:sz w:val="24"/>
          <w:szCs w:val="24"/>
        </w:rPr>
        <w:t xml:space="preserve"> vaststelt</w:t>
      </w:r>
      <w:r w:rsidR="00392275">
        <w:rPr>
          <w:sz w:val="24"/>
          <w:szCs w:val="24"/>
        </w:rPr>
        <w:t xml:space="preserve"> en zal deze vaststellen op een hoogte dat het zijn verwachte payoff maximaliseert.</w:t>
      </w:r>
    </w:p>
    <w:p w:rsidR="00392275" w:rsidRPr="007F1D99" w:rsidRDefault="00B12AE5" w:rsidP="0029731D">
      <w:pPr>
        <w:spacing w:line="240" w:lineRule="auto"/>
        <w:rPr>
          <w:sz w:val="24"/>
          <w:szCs w:val="24"/>
        </w:rPr>
      </w:pPr>
      <m:oMathPara>
        <m:oMath>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2</m:t>
              </m:r>
            </m:sub>
          </m:sSub>
          <m:r>
            <w:rPr>
              <w:rFonts w:ascii="Cambria Math" w:hAnsi="Cambria Math"/>
              <w:sz w:val="24"/>
              <w:szCs w:val="24"/>
            </w:rPr>
            <m:t>)=β*0+</m:t>
          </m:r>
          <m:d>
            <m:dPr>
              <m:ctrlPr>
                <w:rPr>
                  <w:rFonts w:ascii="Cambria Math" w:hAnsi="Cambria Math"/>
                  <w:i/>
                  <w:sz w:val="24"/>
                  <w:szCs w:val="24"/>
                </w:rPr>
              </m:ctrlPr>
            </m:dPr>
            <m:e>
              <m:r>
                <w:rPr>
                  <w:rFonts w:ascii="Cambria Math" w:hAnsi="Cambria Math"/>
                  <w:sz w:val="24"/>
                  <w:szCs w:val="24"/>
                </w:rPr>
                <m:t>1-β</m:t>
              </m:r>
            </m:e>
          </m:d>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E</m:t>
              </m:r>
              <m:d>
                <m:dPr>
                  <m:ctrlPr>
                    <w:rPr>
                      <w:rFonts w:ascii="Cambria Math" w:hAnsi="Cambria Math"/>
                      <w:i/>
                      <w:sz w:val="24"/>
                      <w:szCs w:val="24"/>
                    </w:rPr>
                  </m:ctrlPr>
                </m:dPr>
                <m:e>
                  <m:r>
                    <w:rPr>
                      <w:rFonts w:ascii="Cambria Math" w:hAnsi="Cambria Math"/>
                      <w:sz w:val="24"/>
                      <w:szCs w:val="24"/>
                    </w:rPr>
                    <m:t>a</m:t>
                  </m:r>
                </m:e>
                <m:e>
                  <m:r>
                    <w:rPr>
                      <w:rFonts w:ascii="Cambria Math" w:hAnsi="Cambria Math"/>
                      <w:sz w:val="24"/>
                      <w:szCs w:val="24"/>
                    </w:rPr>
                    <m:t>I=1</m:t>
                  </m:r>
                </m:e>
              </m:d>
              <m:r>
                <w:rPr>
                  <w:rFonts w:ascii="Cambria Math" w:hAnsi="Cambria Math"/>
                  <w:sz w:val="24"/>
                  <w:szCs w:val="24"/>
                </w:rPr>
                <m:t>-w</m:t>
              </m:r>
            </m:e>
          </m:d>
        </m:oMath>
      </m:oMathPara>
    </w:p>
    <w:p w:rsidR="003E553A" w:rsidRDefault="007F1D99" w:rsidP="0029731D">
      <w:pPr>
        <w:spacing w:line="240" w:lineRule="auto"/>
        <w:rPr>
          <w:sz w:val="24"/>
          <w:szCs w:val="24"/>
        </w:rPr>
      </w:pPr>
      <m:oMathPara>
        <m:oMath>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1-β</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1+β</m:t>
              </m:r>
            </m:e>
          </m:d>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1+β</m:t>
              </m:r>
            </m:e>
          </m:d>
          <m:r>
            <w:rPr>
              <w:rFonts w:ascii="Cambria Math" w:hAnsi="Cambria Math"/>
              <w:sz w:val="24"/>
              <w:szCs w:val="24"/>
            </w:rPr>
            <m:t>-w)</m:t>
          </m:r>
        </m:oMath>
      </m:oMathPara>
    </w:p>
    <w:p w:rsidR="003E553A" w:rsidRDefault="003E553A" w:rsidP="0029731D">
      <w:pPr>
        <w:spacing w:line="240" w:lineRule="auto"/>
        <w:rPr>
          <w:sz w:val="24"/>
          <w:szCs w:val="24"/>
        </w:rPr>
      </w:pPr>
      <w:r>
        <w:rPr>
          <w:sz w:val="24"/>
          <w:szCs w:val="24"/>
        </w:rPr>
        <w:t xml:space="preserve">Maximaliseren naar </w:t>
      </w:r>
      <m:oMath>
        <m:r>
          <w:rPr>
            <w:rFonts w:ascii="Cambria Math" w:hAnsi="Cambria Math"/>
            <w:sz w:val="24"/>
            <w:szCs w:val="24"/>
          </w:rPr>
          <m:t>β</m:t>
        </m:r>
      </m:oMath>
      <w:r>
        <w:rPr>
          <w:sz w:val="24"/>
          <w:szCs w:val="24"/>
        </w:rPr>
        <w:t xml:space="preserve"> geeft:</w:t>
      </w:r>
    </w:p>
    <w:p w:rsidR="003E553A" w:rsidRDefault="003E553A" w:rsidP="0029731D">
      <w:pPr>
        <w:spacing w:line="240" w:lineRule="auto"/>
        <w:rPr>
          <w:sz w:val="24"/>
          <w:szCs w:val="24"/>
        </w:rPr>
      </w:pPr>
      <m:oMathPara>
        <m:oMath>
          <m:r>
            <w:rPr>
              <w:rFonts w:ascii="Cambria Math" w:hAnsi="Cambria Math"/>
              <w:sz w:val="24"/>
              <w:szCs w:val="24"/>
            </w:rPr>
            <m:t>β=</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rad>
            <m:radPr>
              <m:degHide m:val="1"/>
              <m:ctrlPr>
                <w:rPr>
                  <w:rFonts w:ascii="Cambria Math" w:hAnsi="Cambria Math"/>
                  <w:i/>
                  <w:sz w:val="24"/>
                  <w:szCs w:val="24"/>
                </w:rPr>
              </m:ctrlPr>
            </m:radPr>
            <m:deg/>
            <m:e>
              <m:r>
                <w:rPr>
                  <w:rFonts w:ascii="Cambria Math" w:hAnsi="Cambria Math"/>
                  <w:sz w:val="24"/>
                  <w:szCs w:val="24"/>
                </w:rPr>
                <m:t>3w+1</m:t>
              </m:r>
            </m:e>
          </m:ra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oMath>
      </m:oMathPara>
    </w:p>
    <w:p w:rsidR="000D17D3" w:rsidRDefault="00C37AD9" w:rsidP="0029731D">
      <w:pPr>
        <w:spacing w:line="240" w:lineRule="auto"/>
        <w:rPr>
          <w:sz w:val="24"/>
          <w:szCs w:val="24"/>
        </w:rPr>
      </w:pPr>
      <w:r>
        <w:rPr>
          <w:sz w:val="24"/>
          <w:szCs w:val="24"/>
        </w:rPr>
        <w:t>Als</w:t>
      </w:r>
      <w:r w:rsidR="00FB4FF0">
        <w:rPr>
          <w:sz w:val="24"/>
          <w:szCs w:val="24"/>
        </w:rPr>
        <w:t xml:space="preserve"> we vervolgens de waarden van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FB4FF0">
        <w:rPr>
          <w:sz w:val="24"/>
          <w:szCs w:val="24"/>
        </w:rPr>
        <w:t xml:space="preserve"> en </w:t>
      </w:r>
      <m:oMath>
        <m:r>
          <w:rPr>
            <w:rFonts w:ascii="Cambria Math" w:hAnsi="Cambria Math"/>
            <w:sz w:val="24"/>
            <w:szCs w:val="24"/>
          </w:rPr>
          <m:t>β</m:t>
        </m:r>
      </m:oMath>
      <w:r w:rsidR="00FB4FF0">
        <w:rPr>
          <w:sz w:val="24"/>
          <w:szCs w:val="24"/>
        </w:rPr>
        <w:t xml:space="preserve"> met elkaar vergelijken dan blijkt dat voor </w:t>
      </w:r>
      <m:oMath>
        <m:r>
          <w:rPr>
            <w:rFonts w:ascii="Cambria Math" w:hAnsi="Cambria Math"/>
            <w:sz w:val="24"/>
            <w:szCs w:val="24"/>
          </w:rPr>
          <m:t>0≥w≥1</m:t>
        </m:r>
      </m:oMath>
      <w:r w:rsidR="0030587B">
        <w:rPr>
          <w:sz w:val="24"/>
          <w:szCs w:val="24"/>
        </w:rPr>
        <w:t xml:space="preserve"> geldt dat  </w:t>
      </w:r>
      <m:oMath>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30587B">
        <w:rPr>
          <w:sz w:val="24"/>
          <w:szCs w:val="24"/>
        </w:rPr>
        <w:t>. De manager is minder snel bereid een werknemer aan te nemen a</w:t>
      </w:r>
      <w:r w:rsidR="001D4B58">
        <w:rPr>
          <w:sz w:val="24"/>
          <w:szCs w:val="24"/>
        </w:rPr>
        <w:t>ls hij van tevoren een w</w:t>
      </w:r>
      <w:r w:rsidR="00E62964">
        <w:rPr>
          <w:sz w:val="24"/>
          <w:szCs w:val="24"/>
        </w:rPr>
        <w:t>aarde vaststelt voor de minimum</w:t>
      </w:r>
      <w:r w:rsidR="001D4B58">
        <w:rPr>
          <w:sz w:val="24"/>
          <w:szCs w:val="24"/>
        </w:rPr>
        <w:t xml:space="preserve">capaciteit die een werknemer moet hebben. De reden hiervoor is dat een manager in regime 1 slechts de output vergelijkt met het salaris dat hij moet betalen. In regime 2 kijkt de werkgever naar het effect van zijn regel op de output van de werknemer. De waarde van </w:t>
      </w:r>
      <m:oMath>
        <m:r>
          <w:rPr>
            <w:rFonts w:ascii="Cambria Math" w:hAnsi="Cambria Math"/>
            <w:sz w:val="24"/>
            <w:szCs w:val="24"/>
          </w:rPr>
          <m:t>β</m:t>
        </m:r>
      </m:oMath>
      <w:r w:rsidR="001D4B58">
        <w:rPr>
          <w:sz w:val="24"/>
          <w:szCs w:val="24"/>
        </w:rPr>
        <w:t xml:space="preserve"> zorgt ervoor dat </w:t>
      </w:r>
      <w:r w:rsidR="009B56BB">
        <w:rPr>
          <w:sz w:val="24"/>
          <w:szCs w:val="24"/>
        </w:rPr>
        <w:t xml:space="preserve">de capaciteit van </w:t>
      </w:r>
      <w:r w:rsidR="001D4B58">
        <w:rPr>
          <w:sz w:val="24"/>
          <w:szCs w:val="24"/>
        </w:rPr>
        <w:t>een werknemer die</w:t>
      </w:r>
      <w:r w:rsidR="009B56BB">
        <w:rPr>
          <w:sz w:val="24"/>
          <w:szCs w:val="24"/>
        </w:rPr>
        <w:t xml:space="preserve"> is</w:t>
      </w:r>
      <w:r w:rsidR="001D4B58">
        <w:rPr>
          <w:sz w:val="24"/>
          <w:szCs w:val="24"/>
        </w:rPr>
        <w:t xml:space="preserve"> aan</w:t>
      </w:r>
      <w:r w:rsidR="00E04155">
        <w:rPr>
          <w:sz w:val="24"/>
          <w:szCs w:val="24"/>
        </w:rPr>
        <w:t xml:space="preserve">genomen in ieder geval boven </w:t>
      </w:r>
      <m:oMath>
        <m:r>
          <w:rPr>
            <w:rFonts w:ascii="Cambria Math" w:hAnsi="Cambria Math"/>
            <w:sz w:val="24"/>
            <w:szCs w:val="24"/>
          </w:rPr>
          <m:t>β</m:t>
        </m:r>
      </m:oMath>
      <w:r w:rsidR="00E04155">
        <w:rPr>
          <w:sz w:val="24"/>
          <w:szCs w:val="24"/>
        </w:rPr>
        <w:t xml:space="preserve"> ligt. Des te hoger </w:t>
      </w:r>
      <m:oMath>
        <m:r>
          <w:rPr>
            <w:rFonts w:ascii="Cambria Math" w:hAnsi="Cambria Math"/>
            <w:sz w:val="24"/>
            <w:szCs w:val="24"/>
          </w:rPr>
          <m:t>β</m:t>
        </m:r>
      </m:oMath>
      <w:r w:rsidR="00E04155">
        <w:rPr>
          <w:sz w:val="24"/>
          <w:szCs w:val="24"/>
        </w:rPr>
        <w:t>, des te hoger de perceptie zal zijn van de werknemers’ eigen capaciteit. Omdat capaciteit en inzet complementen zijn zorgt</w:t>
      </w:r>
      <w:r w:rsidR="00060770">
        <w:rPr>
          <w:sz w:val="24"/>
          <w:szCs w:val="24"/>
        </w:rPr>
        <w:t>,</w:t>
      </w:r>
      <w:r w:rsidR="00E04155">
        <w:rPr>
          <w:sz w:val="24"/>
          <w:szCs w:val="24"/>
        </w:rPr>
        <w:t xml:space="preserve"> zoals eerder </w:t>
      </w:r>
      <w:r w:rsidR="006A389A">
        <w:rPr>
          <w:sz w:val="24"/>
          <w:szCs w:val="24"/>
        </w:rPr>
        <w:t>gezegd</w:t>
      </w:r>
      <w:r w:rsidR="00060770">
        <w:rPr>
          <w:sz w:val="24"/>
          <w:szCs w:val="24"/>
        </w:rPr>
        <w:t>,</w:t>
      </w:r>
      <w:r w:rsidR="006A389A">
        <w:rPr>
          <w:sz w:val="24"/>
          <w:szCs w:val="24"/>
        </w:rPr>
        <w:t xml:space="preserve"> een hogere perceptie van een werknemers’ capaciteit er ook voor dat hij zich meer inzet. De </w:t>
      </w:r>
      <w:r w:rsidR="009B56BB">
        <w:rPr>
          <w:sz w:val="24"/>
          <w:szCs w:val="24"/>
        </w:rPr>
        <w:t>manager</w:t>
      </w:r>
      <w:r w:rsidR="006A389A">
        <w:rPr>
          <w:sz w:val="24"/>
          <w:szCs w:val="24"/>
        </w:rPr>
        <w:t xml:space="preserve"> wil juist bij werknemers met een hoge capaciteit zorgen dat ze een hoge perceptie hebben van hun capaciteit: de extra inzet die deze werknemer</w:t>
      </w:r>
      <w:r w:rsidR="00060770">
        <w:rPr>
          <w:sz w:val="24"/>
          <w:szCs w:val="24"/>
        </w:rPr>
        <w:t xml:space="preserve"> resulteert</w:t>
      </w:r>
      <w:r w:rsidR="006A389A">
        <w:rPr>
          <w:sz w:val="24"/>
          <w:szCs w:val="24"/>
        </w:rPr>
        <w:t xml:space="preserve"> dan immers </w:t>
      </w:r>
      <w:r w:rsidR="00060770">
        <w:rPr>
          <w:sz w:val="24"/>
          <w:szCs w:val="24"/>
        </w:rPr>
        <w:t xml:space="preserve">in </w:t>
      </w:r>
      <w:r w:rsidR="006A389A">
        <w:rPr>
          <w:sz w:val="24"/>
          <w:szCs w:val="24"/>
        </w:rPr>
        <w:t xml:space="preserve">extra veel output. Ook hier is sprake van een kwadratisch verband. </w:t>
      </w:r>
      <w:r w:rsidR="000D17D3">
        <w:rPr>
          <w:sz w:val="24"/>
          <w:szCs w:val="24"/>
        </w:rPr>
        <w:t xml:space="preserve">Dit is te zien door </w:t>
      </w:r>
      <m:oMath>
        <m:r>
          <w:rPr>
            <w:rFonts w:ascii="Cambria Math" w:hAnsi="Cambria Math"/>
            <w:sz w:val="24"/>
            <w:szCs w:val="24"/>
          </w:rPr>
          <m:t>y</m:t>
        </m:r>
      </m:oMath>
      <w:r w:rsidR="000D17D3">
        <w:rPr>
          <w:sz w:val="24"/>
          <w:szCs w:val="24"/>
        </w:rPr>
        <w:t xml:space="preserve"> af te leiden naar </w:t>
      </w:r>
      <m:oMath>
        <m:r>
          <w:rPr>
            <w:rFonts w:ascii="Cambria Math" w:hAnsi="Cambria Math"/>
            <w:sz w:val="24"/>
            <w:szCs w:val="24"/>
          </w:rPr>
          <m:t>β</m:t>
        </m:r>
      </m:oMath>
      <w:r w:rsidR="00270337">
        <w:rPr>
          <w:sz w:val="24"/>
          <w:szCs w:val="24"/>
        </w:rPr>
        <w:t>:</w:t>
      </w:r>
    </w:p>
    <w:p w:rsidR="000D17D3" w:rsidRPr="000D17D3" w:rsidRDefault="000D17D3" w:rsidP="0029731D">
      <w:pPr>
        <w:spacing w:line="240" w:lineRule="auto"/>
        <w:rPr>
          <w:sz w:val="24"/>
          <w:szCs w:val="24"/>
        </w:rPr>
      </w:pPr>
      <m:oMathPara>
        <m:oMath>
          <m:r>
            <w:rPr>
              <w:rFonts w:ascii="Cambria Math" w:hAnsi="Cambria Math"/>
              <w:sz w:val="24"/>
              <w:szCs w:val="24"/>
            </w:rPr>
            <m:t>y=a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=a</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1+β</m:t>
              </m:r>
            </m:e>
          </m:d>
        </m:oMath>
      </m:oMathPara>
    </w:p>
    <w:p w:rsidR="000D17D3" w:rsidRDefault="002E022E" w:rsidP="0029731D">
      <w:pPr>
        <w:spacing w:line="240" w:lineRule="auto"/>
        <w:rPr>
          <w:sz w:val="24"/>
          <w:szCs w:val="24"/>
        </w:rPr>
      </w:pPr>
      <m:oMathPara>
        <m:oMath>
          <m:f>
            <m:fPr>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∂β</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a</m:t>
          </m:r>
        </m:oMath>
      </m:oMathPara>
    </w:p>
    <w:p w:rsidR="00270337" w:rsidRDefault="00736A9B" w:rsidP="0029731D">
      <w:pPr>
        <w:spacing w:line="240" w:lineRule="auto"/>
        <w:rPr>
          <w:sz w:val="24"/>
          <w:szCs w:val="24"/>
        </w:rPr>
      </w:pPr>
      <w:r>
        <w:rPr>
          <w:sz w:val="24"/>
          <w:szCs w:val="24"/>
        </w:rPr>
        <w:t xml:space="preserve">Dat de afgeleide van y naar </w:t>
      </w:r>
      <m:oMath>
        <m:r>
          <w:rPr>
            <w:rFonts w:ascii="Cambria Math" w:hAnsi="Cambria Math"/>
            <w:sz w:val="24"/>
            <w:szCs w:val="24"/>
          </w:rPr>
          <m:t>β</m:t>
        </m:r>
      </m:oMath>
      <w:r>
        <w:rPr>
          <w:sz w:val="24"/>
          <w:szCs w:val="24"/>
        </w:rPr>
        <w:t xml:space="preserve"> positief afhangt van </w:t>
      </w:r>
      <m:oMath>
        <m:r>
          <w:rPr>
            <w:rFonts w:ascii="Cambria Math" w:hAnsi="Cambria Math"/>
            <w:sz w:val="24"/>
            <w:szCs w:val="24"/>
          </w:rPr>
          <m:t>a</m:t>
        </m:r>
      </m:oMath>
      <w:r>
        <w:rPr>
          <w:sz w:val="24"/>
          <w:szCs w:val="24"/>
        </w:rPr>
        <w:t xml:space="preserve"> betekent immers dat de stijging van de productie door een verandering in </w:t>
      </w:r>
      <m:oMath>
        <m:r>
          <w:rPr>
            <w:rFonts w:ascii="Cambria Math" w:hAnsi="Cambria Math"/>
            <w:sz w:val="24"/>
            <w:szCs w:val="24"/>
          </w:rPr>
          <m:t>β</m:t>
        </m:r>
      </m:oMath>
      <w:r>
        <w:rPr>
          <w:sz w:val="24"/>
          <w:szCs w:val="24"/>
        </w:rPr>
        <w:t xml:space="preserve"> een positieve relatie heeft met de waarde van </w:t>
      </w:r>
      <m:oMath>
        <m:r>
          <w:rPr>
            <w:rFonts w:ascii="Cambria Math" w:hAnsi="Cambria Math"/>
            <w:sz w:val="24"/>
            <w:szCs w:val="24"/>
          </w:rPr>
          <m:t>a</m:t>
        </m:r>
      </m:oMath>
      <w:r>
        <w:rPr>
          <w:sz w:val="24"/>
          <w:szCs w:val="24"/>
        </w:rPr>
        <w:t>.</w:t>
      </w:r>
      <w:r w:rsidR="005C07E6">
        <w:rPr>
          <w:sz w:val="24"/>
          <w:szCs w:val="24"/>
        </w:rPr>
        <w:t xml:space="preserve"> </w:t>
      </w:r>
    </w:p>
    <w:p w:rsidR="005C07E6" w:rsidRDefault="005C07E6" w:rsidP="0029731D">
      <w:pPr>
        <w:spacing w:line="240" w:lineRule="auto"/>
        <w:rPr>
          <w:sz w:val="24"/>
          <w:szCs w:val="24"/>
        </w:rPr>
      </w:pPr>
      <w:r>
        <w:rPr>
          <w:sz w:val="24"/>
          <w:szCs w:val="24"/>
        </w:rPr>
        <w:t>Ook nu kan de verwachte winst die de manager behaal</w:t>
      </w:r>
      <w:r w:rsidR="00060770">
        <w:rPr>
          <w:sz w:val="24"/>
          <w:szCs w:val="24"/>
        </w:rPr>
        <w:t>t</w:t>
      </w:r>
      <w:r>
        <w:rPr>
          <w:sz w:val="24"/>
          <w:szCs w:val="24"/>
        </w:rPr>
        <w:t xml:space="preserve"> weer worden uitgedrukt in </w:t>
      </w:r>
      <m:oMath>
        <m:r>
          <w:rPr>
            <w:rFonts w:ascii="Cambria Math" w:hAnsi="Cambria Math"/>
            <w:sz w:val="24"/>
            <w:szCs w:val="24"/>
          </w:rPr>
          <m:t>w</m:t>
        </m:r>
      </m:oMath>
      <w:r w:rsidR="00E82DBC">
        <w:rPr>
          <w:sz w:val="24"/>
          <w:szCs w:val="24"/>
        </w:rPr>
        <w:t xml:space="preserve"> door de gevonden waarde van </w:t>
      </w:r>
      <m:oMath>
        <m:r>
          <w:rPr>
            <w:rFonts w:ascii="Cambria Math" w:hAnsi="Cambria Math"/>
            <w:sz w:val="24"/>
            <w:szCs w:val="24"/>
          </w:rPr>
          <m:t>β</m:t>
        </m:r>
      </m:oMath>
      <w:r w:rsidR="00E82DBC">
        <w:rPr>
          <w:sz w:val="24"/>
          <w:szCs w:val="24"/>
        </w:rPr>
        <w:t xml:space="preserve"> in te vullen.</w:t>
      </w:r>
    </w:p>
    <w:p w:rsidR="008F680A" w:rsidRPr="009B56BB" w:rsidRDefault="00E82DBC" w:rsidP="0029731D">
      <w:pPr>
        <w:spacing w:line="240" w:lineRule="auto"/>
        <w:rPr>
          <w:sz w:val="20"/>
          <w:szCs w:val="20"/>
        </w:rPr>
      </w:pPr>
      <m:oMathPara>
        <m:oMath>
          <m:r>
            <w:rPr>
              <w:rFonts w:ascii="Cambria Math" w:hAnsi="Cambria Math"/>
              <w:sz w:val="20"/>
              <w:szCs w:val="20"/>
            </w:rPr>
            <m:t>E</m:t>
          </m:r>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π</m:t>
                  </m:r>
                </m:e>
                <m:sub>
                  <m:r>
                    <w:rPr>
                      <w:rFonts w:ascii="Cambria Math" w:hAnsi="Cambria Math"/>
                      <w:sz w:val="20"/>
                      <w:szCs w:val="20"/>
                    </w:rPr>
                    <m:t>2</m:t>
                  </m:r>
                </m:sub>
              </m:sSub>
            </m:e>
          </m: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4</m:t>
              </m:r>
            </m:den>
          </m:f>
          <m:sSup>
            <m:sSupPr>
              <m:ctrlPr>
                <w:rPr>
                  <w:rFonts w:ascii="Cambria Math" w:hAnsi="Cambria Math"/>
                  <w:i/>
                  <w:sz w:val="20"/>
                  <w:szCs w:val="20"/>
                </w:rPr>
              </m:ctrlPr>
            </m:sSupPr>
            <m:e>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3</m:t>
                  </m:r>
                </m:den>
              </m:f>
              <m:rad>
                <m:radPr>
                  <m:degHide m:val="1"/>
                  <m:ctrlPr>
                    <w:rPr>
                      <w:rFonts w:ascii="Cambria Math" w:hAnsi="Cambria Math"/>
                      <w:i/>
                      <w:sz w:val="20"/>
                      <w:szCs w:val="20"/>
                    </w:rPr>
                  </m:ctrlPr>
                </m:radPr>
                <m:deg/>
                <m:e>
                  <m:r>
                    <w:rPr>
                      <w:rFonts w:ascii="Cambria Math" w:hAnsi="Cambria Math"/>
                      <w:sz w:val="20"/>
                      <w:szCs w:val="20"/>
                    </w:rPr>
                    <m:t>3w+1</m:t>
                  </m:r>
                </m:e>
              </m:ra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3</m:t>
                  </m:r>
                </m:den>
              </m:f>
              <m:r>
                <w:rPr>
                  <w:rFonts w:ascii="Cambria Math" w:hAnsi="Cambria Math"/>
                  <w:sz w:val="20"/>
                  <w:szCs w:val="20"/>
                </w:rPr>
                <m:t>)</m:t>
              </m:r>
            </m:e>
            <m:sup>
              <m:r>
                <w:rPr>
                  <w:rFonts w:ascii="Cambria Math" w:hAnsi="Cambria Math"/>
                  <w:sz w:val="20"/>
                  <w:szCs w:val="20"/>
                </w:rPr>
                <m:t>3</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4</m:t>
              </m:r>
            </m:den>
          </m:f>
          <m:sSup>
            <m:sSupPr>
              <m:ctrlPr>
                <w:rPr>
                  <w:rFonts w:ascii="Cambria Math" w:hAnsi="Cambria Math"/>
                  <w:i/>
                  <w:sz w:val="20"/>
                  <w:szCs w:val="20"/>
                </w:rPr>
              </m:ctrlPr>
            </m:sSupPr>
            <m:e>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3</m:t>
                  </m:r>
                </m:den>
              </m:f>
              <m:rad>
                <m:radPr>
                  <m:degHide m:val="1"/>
                  <m:ctrlPr>
                    <w:rPr>
                      <w:rFonts w:ascii="Cambria Math" w:hAnsi="Cambria Math"/>
                      <w:i/>
                      <w:sz w:val="20"/>
                      <w:szCs w:val="20"/>
                    </w:rPr>
                  </m:ctrlPr>
                </m:radPr>
                <m:deg/>
                <m:e>
                  <m:r>
                    <w:rPr>
                      <w:rFonts w:ascii="Cambria Math" w:hAnsi="Cambria Math"/>
                      <w:sz w:val="20"/>
                      <w:szCs w:val="20"/>
                    </w:rPr>
                    <m:t>3w+1</m:t>
                  </m:r>
                </m:e>
              </m:ra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3</m:t>
                  </m:r>
                </m:den>
              </m:f>
              <m:r>
                <w:rPr>
                  <w:rFonts w:ascii="Cambria Math" w:hAnsi="Cambria Math"/>
                  <w:sz w:val="20"/>
                  <w:szCs w:val="20"/>
                </w:rPr>
                <m:t>)</m:t>
              </m:r>
            </m:e>
            <m:sup>
              <m:r>
                <w:rPr>
                  <w:rFonts w:ascii="Cambria Math" w:hAnsi="Cambria Math"/>
                  <w:sz w:val="20"/>
                  <w:szCs w:val="20"/>
                </w:rPr>
                <m:t>2</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4</m:t>
              </m:r>
            </m:den>
          </m:f>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3</m:t>
                  </m:r>
                </m:den>
              </m:f>
              <m:rad>
                <m:radPr>
                  <m:degHide m:val="1"/>
                  <m:ctrlPr>
                    <w:rPr>
                      <w:rFonts w:ascii="Cambria Math" w:hAnsi="Cambria Math"/>
                      <w:i/>
                      <w:sz w:val="20"/>
                      <w:szCs w:val="20"/>
                    </w:rPr>
                  </m:ctrlPr>
                </m:radPr>
                <m:deg/>
                <m:e>
                  <m:r>
                    <w:rPr>
                      <w:rFonts w:ascii="Cambria Math" w:hAnsi="Cambria Math"/>
                      <w:sz w:val="20"/>
                      <w:szCs w:val="20"/>
                    </w:rPr>
                    <m:t>3w+1</m:t>
                  </m:r>
                </m:e>
              </m:ra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3</m:t>
                  </m:r>
                </m:den>
              </m:f>
            </m:e>
          </m: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4</m:t>
              </m:r>
            </m:den>
          </m:f>
          <m:r>
            <w:rPr>
              <w:rFonts w:ascii="Cambria Math" w:hAnsi="Cambria Math"/>
              <w:sz w:val="20"/>
              <w:szCs w:val="20"/>
            </w:rPr>
            <m:t>-w+w</m:t>
          </m:r>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3</m:t>
                  </m:r>
                </m:den>
              </m:f>
              <m:rad>
                <m:radPr>
                  <m:degHide m:val="1"/>
                  <m:ctrlPr>
                    <w:rPr>
                      <w:rFonts w:ascii="Cambria Math" w:hAnsi="Cambria Math"/>
                      <w:i/>
                      <w:sz w:val="20"/>
                      <w:szCs w:val="20"/>
                    </w:rPr>
                  </m:ctrlPr>
                </m:radPr>
                <m:deg/>
                <m:e>
                  <m:r>
                    <w:rPr>
                      <w:rFonts w:ascii="Cambria Math" w:hAnsi="Cambria Math"/>
                      <w:sz w:val="20"/>
                      <w:szCs w:val="20"/>
                    </w:rPr>
                    <m:t>3w+1</m:t>
                  </m:r>
                </m:e>
              </m:rad>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3</m:t>
                  </m:r>
                </m:den>
              </m:f>
            </m:e>
          </m:d>
        </m:oMath>
      </m:oMathPara>
    </w:p>
    <w:p w:rsidR="003E553A" w:rsidRDefault="008F680A" w:rsidP="0029731D">
      <w:pPr>
        <w:spacing w:line="240" w:lineRule="auto"/>
        <w:rPr>
          <w:sz w:val="24"/>
          <w:szCs w:val="24"/>
        </w:rPr>
      </w:pPr>
      <w:r>
        <w:rPr>
          <w:sz w:val="24"/>
          <w:szCs w:val="24"/>
        </w:rPr>
        <w:t xml:space="preserve">Als we de verwachte winst in regime 2 vergelijken met </w:t>
      </w:r>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m:t>
                </m:r>
              </m:sub>
            </m:sSub>
          </m:e>
        </m:d>
      </m:oMath>
      <w:r w:rsidR="00C97CAF">
        <w:rPr>
          <w:sz w:val="24"/>
          <w:szCs w:val="24"/>
        </w:rPr>
        <w:t xml:space="preserve"> dan blijkt dat </w:t>
      </w:r>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2</m:t>
                </m:r>
              </m:sub>
            </m:sSub>
          </m:e>
        </m:d>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m:t>
                </m:r>
              </m:sub>
            </m:sSub>
          </m:e>
        </m:d>
      </m:oMath>
      <w:r w:rsidR="00C97CAF">
        <w:rPr>
          <w:sz w:val="24"/>
          <w:szCs w:val="24"/>
        </w:rPr>
        <w:t xml:space="preserve">. De manager wijst </w:t>
      </w:r>
      <w:r w:rsidR="00E62964">
        <w:rPr>
          <w:sz w:val="24"/>
          <w:szCs w:val="24"/>
        </w:rPr>
        <w:t>in regime 2</w:t>
      </w:r>
      <w:r w:rsidR="00C97CAF">
        <w:rPr>
          <w:sz w:val="24"/>
          <w:szCs w:val="24"/>
        </w:rPr>
        <w:t xml:space="preserve"> bepaalde werknemers aan die in principe wel winstgevend zouden zijn geweest in periode 2. Echter, vanwege de</w:t>
      </w:r>
      <w:r w:rsidR="00E62964">
        <w:rPr>
          <w:sz w:val="24"/>
          <w:szCs w:val="24"/>
        </w:rPr>
        <w:t xml:space="preserve"> </w:t>
      </w:r>
      <w:r w:rsidR="00C97CAF">
        <w:rPr>
          <w:sz w:val="24"/>
          <w:szCs w:val="24"/>
        </w:rPr>
        <w:t>hogere grenswaarde</w:t>
      </w:r>
      <w:r w:rsidR="00060770">
        <w:rPr>
          <w:sz w:val="24"/>
          <w:szCs w:val="24"/>
        </w:rPr>
        <w:t>,</w:t>
      </w:r>
      <w:r w:rsidR="00C97CAF">
        <w:rPr>
          <w:sz w:val="24"/>
          <w:szCs w:val="24"/>
        </w:rPr>
        <w:t xml:space="preserve"> krijgen de werknemers die alsnog aangenomen worden een dusdanig hogere perceptie van hun capaciteit dat de verwachte winst uiteindelijk hoger is. Dit is ook logisch: de manager had immers altijd de regel kunnen stellen dusdanig dat </w:t>
      </w:r>
      <m:oMath>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C97CAF">
        <w:rPr>
          <w:sz w:val="24"/>
          <w:szCs w:val="24"/>
        </w:rPr>
        <w:t xml:space="preserve"> en dus dat </w:t>
      </w:r>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2</m:t>
                </m:r>
              </m:sub>
            </m:sSub>
          </m:e>
        </m:d>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m:t>
                </m:r>
              </m:sub>
            </m:sSub>
          </m:e>
        </m:d>
      </m:oMath>
      <w:r w:rsidR="00C97CAF">
        <w:rPr>
          <w:sz w:val="24"/>
          <w:szCs w:val="24"/>
        </w:rPr>
        <w:t>.</w:t>
      </w:r>
    </w:p>
    <w:p w:rsidR="009B56BB" w:rsidRDefault="009B56BB" w:rsidP="0029731D">
      <w:pPr>
        <w:spacing w:line="240" w:lineRule="auto"/>
        <w:rPr>
          <w:sz w:val="24"/>
          <w:szCs w:val="24"/>
        </w:rPr>
      </w:pPr>
    </w:p>
    <w:p w:rsidR="009B56BB" w:rsidRDefault="00C97CAF" w:rsidP="0029731D">
      <w:pPr>
        <w:spacing w:line="240" w:lineRule="auto"/>
        <w:rPr>
          <w:sz w:val="24"/>
          <w:szCs w:val="24"/>
        </w:rPr>
      </w:pPr>
      <w:r>
        <w:rPr>
          <w:sz w:val="24"/>
          <w:szCs w:val="24"/>
        </w:rPr>
        <w:lastRenderedPageBreak/>
        <w:t xml:space="preserve">Tenslotte kijken we </w:t>
      </w:r>
      <w:r w:rsidR="001A5384">
        <w:rPr>
          <w:sz w:val="24"/>
          <w:szCs w:val="24"/>
        </w:rPr>
        <w:t xml:space="preserve">ter vergelijking </w:t>
      </w:r>
      <w:r>
        <w:rPr>
          <w:sz w:val="24"/>
          <w:szCs w:val="24"/>
        </w:rPr>
        <w:t>nog</w:t>
      </w:r>
      <w:r w:rsidR="001A5384">
        <w:rPr>
          <w:sz w:val="24"/>
          <w:szCs w:val="24"/>
        </w:rPr>
        <w:t xml:space="preserve"> even</w:t>
      </w:r>
      <w:r>
        <w:rPr>
          <w:sz w:val="24"/>
          <w:szCs w:val="24"/>
        </w:rPr>
        <w:t xml:space="preserve"> naar de situatie </w:t>
      </w:r>
      <w:r w:rsidR="001A5384">
        <w:rPr>
          <w:sz w:val="24"/>
          <w:szCs w:val="24"/>
        </w:rPr>
        <w:t xml:space="preserve">waarin de werknemer wel zijn eigen capaciteit kent en de manager van tevoren een regel vaststelt. </w:t>
      </w:r>
      <w:r w:rsidR="000A3658">
        <w:rPr>
          <w:sz w:val="24"/>
          <w:szCs w:val="24"/>
        </w:rPr>
        <w:t xml:space="preserve">Laat in dit geval </w:t>
      </w:r>
      <m:oMath>
        <m:r>
          <w:rPr>
            <w:rFonts w:ascii="Cambria Math" w:hAnsi="Cambria Math"/>
            <w:sz w:val="24"/>
            <w:szCs w:val="24"/>
          </w:rPr>
          <m:t>γ</m:t>
        </m:r>
      </m:oMath>
      <w:r w:rsidR="000A3658">
        <w:rPr>
          <w:sz w:val="24"/>
          <w:szCs w:val="24"/>
        </w:rPr>
        <w:t xml:space="preserve"> de grenswaarde zijn en </w:t>
      </w:r>
      <m:oMath>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γ</m:t>
            </m:r>
          </m:sub>
        </m:sSub>
      </m:oMath>
      <w:r w:rsidR="000A3658">
        <w:rPr>
          <w:sz w:val="24"/>
          <w:szCs w:val="24"/>
        </w:rPr>
        <w:t xml:space="preserve"> de hieruit volgende winst zijn</w:t>
      </w:r>
      <w:r w:rsidR="002B27E3">
        <w:rPr>
          <w:sz w:val="24"/>
          <w:szCs w:val="24"/>
        </w:rPr>
        <w:t>.</w:t>
      </w:r>
      <w:r w:rsidR="000A3658">
        <w:rPr>
          <w:sz w:val="24"/>
          <w:szCs w:val="24"/>
        </w:rPr>
        <w:t xml:space="preserve"> Het blijkt dat:</w:t>
      </w:r>
    </w:p>
    <w:p w:rsidR="000A3658" w:rsidRDefault="000A3658" w:rsidP="0029731D">
      <w:pPr>
        <w:spacing w:line="240" w:lineRule="auto"/>
        <w:rPr>
          <w:sz w:val="24"/>
          <w:szCs w:val="24"/>
        </w:rPr>
      </w:pPr>
      <m:oMathPara>
        <m:oMath>
          <m:r>
            <w:rPr>
              <w:rFonts w:ascii="Cambria Math" w:hAnsi="Cambria Math"/>
              <w:sz w:val="24"/>
              <w:szCs w:val="24"/>
            </w:rPr>
            <m:t>γ=</m:t>
          </m:r>
          <m:rad>
            <m:radPr>
              <m:degHide m:val="1"/>
              <m:ctrlPr>
                <w:rPr>
                  <w:rFonts w:ascii="Cambria Math" w:hAnsi="Cambria Math"/>
                  <w:i/>
                  <w:sz w:val="24"/>
                  <w:szCs w:val="24"/>
                </w:rPr>
              </m:ctrlPr>
            </m:radPr>
            <m:deg/>
            <m:e>
              <m:r>
                <w:rPr>
                  <w:rFonts w:ascii="Cambria Math" w:hAnsi="Cambria Math"/>
                  <w:sz w:val="24"/>
                  <w:szCs w:val="24"/>
                </w:rPr>
                <m:t>w</m:t>
              </m:r>
            </m:e>
          </m:rad>
        </m:oMath>
      </m:oMathPara>
    </w:p>
    <w:p w:rsidR="000A3658" w:rsidRDefault="000A3658" w:rsidP="0029731D">
      <w:pPr>
        <w:spacing w:line="240" w:lineRule="auto"/>
        <w:rPr>
          <w:sz w:val="24"/>
          <w:szCs w:val="24"/>
        </w:rPr>
      </w:pPr>
      <w:r>
        <w:rPr>
          <w:sz w:val="24"/>
          <w:szCs w:val="24"/>
        </w:rPr>
        <w:t>En dat</w:t>
      </w:r>
      <w:r w:rsidR="00490130">
        <w:rPr>
          <w:sz w:val="24"/>
          <w:szCs w:val="24"/>
        </w:rPr>
        <w:t>:</w:t>
      </w:r>
      <w:r w:rsidR="00677BE0">
        <w:rPr>
          <w:sz w:val="24"/>
          <w:szCs w:val="24"/>
        </w:rPr>
        <w:t xml:space="preserve"> </w:t>
      </w:r>
      <w:r w:rsidR="00677BE0">
        <w:rPr>
          <w:rStyle w:val="FootnoteReference"/>
          <w:sz w:val="24"/>
          <w:szCs w:val="24"/>
        </w:rPr>
        <w:footnoteReference w:id="4"/>
      </w:r>
    </w:p>
    <w:p w:rsidR="00E76CF3" w:rsidRDefault="002E022E" w:rsidP="00E76CF3">
      <w:pPr>
        <w:spacing w:line="240" w:lineRule="auto"/>
        <w:jc w:val="center"/>
        <w:rPr>
          <w:sz w:val="24"/>
          <w:szCs w:val="24"/>
        </w:rPr>
      </w:pPr>
      <m:oMathPara>
        <m:oMath>
          <m:sSub>
            <m:sSubPr>
              <m:ctrlPr>
                <w:rPr>
                  <w:rFonts w:ascii="Cambria Math" w:hAnsi="Cambria Math"/>
                  <w:i/>
                  <w:sz w:val="24"/>
                  <w:szCs w:val="24"/>
                </w:rPr>
              </m:ctrlPr>
            </m:sSubPr>
            <m:e>
              <m:r>
                <w:rPr>
                  <w:rFonts w:ascii="Cambria Math" w:hAnsi="Cambria Math"/>
                  <w:sz w:val="24"/>
                  <w:szCs w:val="24"/>
                </w:rPr>
                <m:t>E(π</m:t>
              </m:r>
            </m:e>
            <m:sub>
              <m:r>
                <w:rPr>
                  <w:rFonts w:ascii="Cambria Math" w:hAnsi="Cambria Math"/>
                  <w:sz w:val="24"/>
                  <w:szCs w:val="24"/>
                </w:rPr>
                <m:t>γ</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r>
            <w:rPr>
              <w:rFonts w:ascii="Cambria Math" w:hAnsi="Cambria Math"/>
              <w:sz w:val="24"/>
              <w:szCs w:val="24"/>
              <w:lang w:val="en-GB"/>
            </w:rPr>
            <m:t>w</m:t>
          </m:r>
          <m:rad>
            <m:radPr>
              <m:degHide m:val="1"/>
              <m:ctrlPr>
                <w:rPr>
                  <w:rFonts w:ascii="Cambria Math" w:hAnsi="Cambria Math"/>
                  <w:i/>
                  <w:sz w:val="24"/>
                  <w:szCs w:val="24"/>
                  <w:lang w:val="en-GB"/>
                </w:rPr>
              </m:ctrlPr>
            </m:radPr>
            <m:deg/>
            <m:e>
              <m:r>
                <w:rPr>
                  <w:rFonts w:ascii="Cambria Math" w:hAnsi="Cambria Math"/>
                  <w:sz w:val="24"/>
                  <w:szCs w:val="24"/>
                  <w:lang w:val="en-GB"/>
                </w:rPr>
                <m:t>w</m:t>
              </m:r>
            </m:e>
          </m:rad>
          <m:r>
            <w:rPr>
              <w:rFonts w:ascii="Cambria Math" w:hAnsi="Cambria Math"/>
              <w:sz w:val="24"/>
              <w:szCs w:val="24"/>
            </w:rPr>
            <m:t>-</m:t>
          </m:r>
          <m:r>
            <w:rPr>
              <w:rFonts w:ascii="Cambria Math" w:hAnsi="Cambria Math"/>
              <w:sz w:val="24"/>
              <w:szCs w:val="24"/>
              <w:lang w:val="en-GB"/>
            </w:rPr>
            <m:t>w</m:t>
          </m:r>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oMath>
      </m:oMathPara>
    </w:p>
    <w:p w:rsidR="00C97CAF" w:rsidRPr="000A3658" w:rsidRDefault="00911CBD" w:rsidP="0029731D">
      <w:pPr>
        <w:spacing w:line="240" w:lineRule="auto"/>
        <w:rPr>
          <w:sz w:val="24"/>
          <w:szCs w:val="24"/>
        </w:rPr>
      </w:pPr>
      <w:r>
        <w:rPr>
          <w:sz w:val="24"/>
          <w:szCs w:val="24"/>
        </w:rPr>
        <w:t xml:space="preserve">Als we de </w:t>
      </w:r>
      <w:r w:rsidR="009B56BB">
        <w:rPr>
          <w:sz w:val="24"/>
          <w:szCs w:val="24"/>
        </w:rPr>
        <w:t>minimumcapaciteiten</w:t>
      </w:r>
      <w:r>
        <w:rPr>
          <w:sz w:val="24"/>
          <w:szCs w:val="24"/>
        </w:rPr>
        <w:t xml:space="preserve"> met elkaar vergelijken blijkt dat </w:t>
      </w:r>
      <m:oMath>
        <m:r>
          <w:rPr>
            <w:rFonts w:ascii="Cambria Math" w:hAnsi="Cambria Math"/>
            <w:sz w:val="24"/>
            <w:szCs w:val="24"/>
          </w:rPr>
          <m:t>γ≤β</m:t>
        </m:r>
      </m:oMath>
      <w:r w:rsidR="00420AD0">
        <w:rPr>
          <w:sz w:val="24"/>
          <w:szCs w:val="24"/>
        </w:rPr>
        <w:t>.</w:t>
      </w:r>
      <w:r w:rsidR="00E76CF3">
        <w:rPr>
          <w:sz w:val="24"/>
          <w:szCs w:val="24"/>
        </w:rPr>
        <w:t xml:space="preserve"> </w:t>
      </w:r>
      <w:r>
        <w:rPr>
          <w:sz w:val="24"/>
          <w:szCs w:val="24"/>
        </w:rPr>
        <w:t xml:space="preserve">De manager neemt dus minder snel een werknemer aan wanneer die werknemer zijn eigen capaciteit niet kent en de manager van tevoren een grenswaarde </w:t>
      </w:r>
      <m:oMath>
        <m:r>
          <w:rPr>
            <w:rFonts w:ascii="Cambria Math" w:hAnsi="Cambria Math"/>
            <w:sz w:val="24"/>
            <w:szCs w:val="24"/>
          </w:rPr>
          <m:t>β</m:t>
        </m:r>
      </m:oMath>
      <w:r>
        <w:rPr>
          <w:sz w:val="24"/>
          <w:szCs w:val="24"/>
        </w:rPr>
        <w:t xml:space="preserve"> stelt. Dit komt omdat de manager in het geval de werknemer zijn eigen capaciteit niet kent de inzet van de werknemer positief kan beïnvloeden door de grens hoger te leggen. Als de werknemer zijn capaciteit kent kan de manager dit niet.</w:t>
      </w:r>
      <w:r w:rsidR="00CB24B6">
        <w:rPr>
          <w:sz w:val="24"/>
          <w:szCs w:val="24"/>
        </w:rPr>
        <w:t xml:space="preserve"> De winst is wel hoger wanneer de werknemer zijn capaciteit kent: </w:t>
      </w:r>
      <m:oMath>
        <m:sSub>
          <m:sSubPr>
            <m:ctrlPr>
              <w:rPr>
                <w:rFonts w:ascii="Cambria Math" w:hAnsi="Cambria Math"/>
                <w:i/>
                <w:sz w:val="24"/>
                <w:szCs w:val="24"/>
              </w:rPr>
            </m:ctrlPr>
          </m:sSubPr>
          <m:e>
            <m:r>
              <w:rPr>
                <w:rFonts w:ascii="Cambria Math" w:hAnsi="Cambria Math"/>
                <w:sz w:val="24"/>
                <w:szCs w:val="24"/>
              </w:rPr>
              <m:t>E(π</m:t>
            </m:r>
          </m:e>
          <m:sub>
            <m:r>
              <w:rPr>
                <w:rFonts w:ascii="Cambria Math" w:hAnsi="Cambria Math"/>
                <w:sz w:val="24"/>
                <w:szCs w:val="24"/>
              </w:rPr>
              <m:t>γ</m:t>
            </m:r>
          </m:sub>
        </m:sSub>
        <m:r>
          <w:rPr>
            <w:rFonts w:ascii="Cambria Math" w:hAnsi="Cambria Math"/>
            <w:sz w:val="24"/>
            <w:szCs w:val="24"/>
          </w:rPr>
          <m:t>)≥</m:t>
        </m:r>
      </m:oMath>
      <w:r>
        <w:rPr>
          <w:sz w:val="24"/>
          <w:szCs w:val="24"/>
        </w:rPr>
        <w:t xml:space="preserve"> </w:t>
      </w:r>
      <m:oMath>
        <m:sSub>
          <m:sSubPr>
            <m:ctrlPr>
              <w:rPr>
                <w:rFonts w:ascii="Cambria Math" w:hAnsi="Cambria Math"/>
                <w:i/>
                <w:sz w:val="24"/>
                <w:szCs w:val="24"/>
              </w:rPr>
            </m:ctrlPr>
          </m:sSubPr>
          <m:e>
            <m:r>
              <w:rPr>
                <w:rFonts w:ascii="Cambria Math" w:hAnsi="Cambria Math"/>
                <w:sz w:val="24"/>
                <w:szCs w:val="24"/>
              </w:rPr>
              <m:t>E(π</m:t>
            </m:r>
          </m:e>
          <m:sub>
            <m:r>
              <w:rPr>
                <w:rFonts w:ascii="Cambria Math" w:hAnsi="Cambria Math"/>
                <w:sz w:val="24"/>
                <w:szCs w:val="24"/>
              </w:rPr>
              <m:t>2</m:t>
            </m:r>
          </m:sub>
        </m:sSub>
        <m:r>
          <w:rPr>
            <w:rFonts w:ascii="Cambria Math" w:hAnsi="Cambria Math"/>
            <w:sz w:val="24"/>
            <w:szCs w:val="24"/>
          </w:rPr>
          <m:t>)</m:t>
        </m:r>
      </m:oMath>
      <w:r w:rsidR="00CB24B6">
        <w:rPr>
          <w:sz w:val="24"/>
          <w:szCs w:val="24"/>
        </w:rPr>
        <w:t xml:space="preserve">. Door middel van de verhoogde </w:t>
      </w:r>
      <w:r w:rsidR="009B56BB">
        <w:rPr>
          <w:sz w:val="24"/>
          <w:szCs w:val="24"/>
        </w:rPr>
        <w:t>minimumcapaciteit</w:t>
      </w:r>
      <w:r w:rsidR="00CB24B6">
        <w:rPr>
          <w:sz w:val="24"/>
          <w:szCs w:val="24"/>
        </w:rPr>
        <w:t xml:space="preserve"> bij regime 2 in vergelijking met regime 1 komt de verwachte winst wel een stuk dichter bij de verwachte winst </w:t>
      </w:r>
      <w:r w:rsidR="00E62964">
        <w:rPr>
          <w:sz w:val="24"/>
          <w:szCs w:val="24"/>
        </w:rPr>
        <w:t xml:space="preserve">van </w:t>
      </w:r>
      <w:r w:rsidR="00597EDF">
        <w:rPr>
          <w:sz w:val="24"/>
          <w:szCs w:val="24"/>
        </w:rPr>
        <w:t>de situatie</w:t>
      </w:r>
      <w:r w:rsidR="00E62964">
        <w:rPr>
          <w:sz w:val="24"/>
          <w:szCs w:val="24"/>
        </w:rPr>
        <w:t xml:space="preserve"> waarin</w:t>
      </w:r>
      <w:r w:rsidR="00CB24B6">
        <w:rPr>
          <w:sz w:val="24"/>
          <w:szCs w:val="24"/>
        </w:rPr>
        <w:t xml:space="preserve"> de werknemer zijn capaciteit kent. Bij het bepalen van </w:t>
      </w:r>
      <m:oMath>
        <m:r>
          <w:rPr>
            <w:rFonts w:ascii="Cambria Math" w:hAnsi="Cambria Math"/>
            <w:sz w:val="24"/>
            <w:szCs w:val="24"/>
          </w:rPr>
          <m:t>β</m:t>
        </m:r>
      </m:oMath>
      <w:r w:rsidR="00CB24B6">
        <w:rPr>
          <w:sz w:val="24"/>
          <w:szCs w:val="24"/>
        </w:rPr>
        <w:t xml:space="preserve"> wordt immers al deels rekening gehouden met het kwadratische verband. Het lukt de manager echter niet om dezelfde winst te behalen in het geval dat elke werknemer perfect zijn eigen capaciteit kent.</w:t>
      </w:r>
    </w:p>
    <w:p w:rsidR="00490130" w:rsidRDefault="00490130" w:rsidP="00205160">
      <w:pPr>
        <w:pStyle w:val="Heading3"/>
      </w:pPr>
      <w:bookmarkStart w:id="7" w:name="_Toc427930505"/>
      <w:r>
        <w:t xml:space="preserve">3.1.3 </w:t>
      </w:r>
      <w:r w:rsidR="00594D3C">
        <w:t>R</w:t>
      </w:r>
      <w:r w:rsidR="00D67975">
        <w:t>esultaten uit regime 1 en 2</w:t>
      </w:r>
      <w:r w:rsidR="00266DA3">
        <w:t xml:space="preserve"> bij twee periode</w:t>
      </w:r>
      <w:r w:rsidR="008A0DC4">
        <w:t>n</w:t>
      </w:r>
      <w:bookmarkEnd w:id="7"/>
    </w:p>
    <w:p w:rsidR="00587B14" w:rsidRDefault="00587B14" w:rsidP="00587B14">
      <w:pPr>
        <w:spacing w:line="240" w:lineRule="auto"/>
        <w:rPr>
          <w:sz w:val="24"/>
          <w:szCs w:val="24"/>
        </w:rPr>
      </w:pPr>
      <w:r>
        <w:rPr>
          <w:sz w:val="24"/>
          <w:szCs w:val="24"/>
        </w:rPr>
        <w:t xml:space="preserve">Indien de werknemer zijn </w:t>
      </w:r>
      <w:r w:rsidR="00306671">
        <w:rPr>
          <w:sz w:val="24"/>
          <w:szCs w:val="24"/>
        </w:rPr>
        <w:t xml:space="preserve">eigen </w:t>
      </w:r>
      <w:r>
        <w:rPr>
          <w:sz w:val="24"/>
          <w:szCs w:val="24"/>
        </w:rPr>
        <w:t xml:space="preserve">capaciteit kan observeren zal de manager die zich van tevoren committeert aan een regel </w:t>
      </w:r>
      <w:r w:rsidR="008A0DC4">
        <w:rPr>
          <w:sz w:val="24"/>
          <w:szCs w:val="24"/>
        </w:rPr>
        <w:t>minder snel</w:t>
      </w:r>
      <w:r>
        <w:rPr>
          <w:sz w:val="24"/>
          <w:szCs w:val="24"/>
        </w:rPr>
        <w:t xml:space="preserve"> geneigd zijn een werknemer aan te nemen. Dit is in lijn met Ishida (2006) waar de manager eerder geneigd is een werknemer te promoveren indien deze zijn capaciteit niet kent. De reden hiervoor is dat de informatie die in de beslissing van de manager zit ervoor zorgt dat de werknemer zijn capaciteit hoger inschat dan deze eigenlijk is, waardoor deze werknemer toch winstgevend is voor de manager.</w:t>
      </w:r>
    </w:p>
    <w:p w:rsidR="00E21CCE" w:rsidRDefault="00EA6DB0" w:rsidP="00E21CCE">
      <w:pPr>
        <w:spacing w:line="240" w:lineRule="auto"/>
        <w:rPr>
          <w:sz w:val="24"/>
          <w:szCs w:val="24"/>
        </w:rPr>
      </w:pPr>
      <w:r>
        <w:rPr>
          <w:sz w:val="24"/>
          <w:szCs w:val="24"/>
        </w:rPr>
        <w:t>Gegeven het hier gebruikte model is de payoff van de manager hoger wanneer de werknemer zijn e</w:t>
      </w:r>
      <w:r w:rsidR="00677BE0">
        <w:rPr>
          <w:sz w:val="24"/>
          <w:szCs w:val="24"/>
        </w:rPr>
        <w:t>igen capaciteit kent. Als we er</w:t>
      </w:r>
      <w:r>
        <w:rPr>
          <w:sz w:val="24"/>
          <w:szCs w:val="24"/>
        </w:rPr>
        <w:t>van</w:t>
      </w:r>
      <w:r w:rsidR="00677BE0">
        <w:rPr>
          <w:sz w:val="24"/>
          <w:szCs w:val="24"/>
        </w:rPr>
        <w:t xml:space="preserve"> uit</w:t>
      </w:r>
      <w:r>
        <w:rPr>
          <w:sz w:val="24"/>
          <w:szCs w:val="24"/>
        </w:rPr>
        <w:t xml:space="preserve">gaan dat de werknemer deze niet bij zichzelf kan observeren ontstaat er een interessant vraagstuk. De manager zou de werknemer immers kunnen inlichten over zijn capaciteit om op die manier zijn payoff te vergroten. De manager heeft echter geen enkele reden om hierover de waarheid te spreken. Immers, als de manager aan de werknemer een waarde van </w:t>
      </w:r>
      <m:oMath>
        <m:r>
          <w:rPr>
            <w:rFonts w:ascii="Cambria Math" w:hAnsi="Cambria Math"/>
            <w:sz w:val="24"/>
            <w:szCs w:val="24"/>
          </w:rPr>
          <m:t>a</m:t>
        </m:r>
      </m:oMath>
      <w:r>
        <w:rPr>
          <w:sz w:val="24"/>
          <w:szCs w:val="24"/>
        </w:rPr>
        <w:t xml:space="preserve"> vertelt die groter is dan zijn echte capaciteit zal de werknemer op zijn beurt weer meer inzet vertonen. De werknemer weet echter dat de </w:t>
      </w:r>
      <w:r w:rsidR="002F2783">
        <w:rPr>
          <w:sz w:val="24"/>
          <w:szCs w:val="24"/>
        </w:rPr>
        <w:t>manager een motief heeft om zijn capaciteit te overdrijven</w:t>
      </w:r>
      <w:r w:rsidR="00E21CCE">
        <w:rPr>
          <w:sz w:val="24"/>
          <w:szCs w:val="24"/>
        </w:rPr>
        <w:t xml:space="preserve"> en zal hier dan ook niet op vertrouwen. </w:t>
      </w:r>
      <w:r w:rsidR="002F2783">
        <w:rPr>
          <w:sz w:val="24"/>
          <w:szCs w:val="24"/>
        </w:rPr>
        <w:t>Het geloofwaardig overbrengen van informatie is een veelbesproken thema in de economische literatuur. Onder andere Suvorov &amp; van der Ven (2009) beschouw</w:t>
      </w:r>
      <w:r w:rsidR="00677BE0">
        <w:rPr>
          <w:sz w:val="24"/>
          <w:szCs w:val="24"/>
        </w:rPr>
        <w:t>en</w:t>
      </w:r>
      <w:r w:rsidR="002F2783">
        <w:rPr>
          <w:sz w:val="24"/>
          <w:szCs w:val="24"/>
        </w:rPr>
        <w:t xml:space="preserve"> dit probleem in een gerelateerde setting. Hierin wordt de informatie overgebracht door middel van kostbare beloningen. Doordat de beloningen bepaalde kosten met zich meebrengen is de informatie geloofwaardig(er). Crutzen et al (2013) </w:t>
      </w:r>
      <w:r w:rsidR="00DB2D2B">
        <w:rPr>
          <w:sz w:val="24"/>
          <w:szCs w:val="24"/>
        </w:rPr>
        <w:t>bespre</w:t>
      </w:r>
      <w:r w:rsidR="00677BE0">
        <w:rPr>
          <w:sz w:val="24"/>
          <w:szCs w:val="24"/>
        </w:rPr>
        <w:t>ken</w:t>
      </w:r>
      <w:r w:rsidR="00DB2D2B">
        <w:rPr>
          <w:sz w:val="24"/>
          <w:szCs w:val="24"/>
        </w:rPr>
        <w:t xml:space="preserve"> dit probleem ook. Daarin wordt beschreven dat de enige geloofwaardige boodschap een vergelijkende boodschap tussen </w:t>
      </w:r>
      <w:r w:rsidR="00DB2D2B">
        <w:rPr>
          <w:sz w:val="24"/>
          <w:szCs w:val="24"/>
        </w:rPr>
        <w:lastRenderedPageBreak/>
        <w:t xml:space="preserve">meerdere werknemers is, een boodschap betreffende een absolute waarde van de capaciteit van een werknemer is nooit geloofwaardig. </w:t>
      </w:r>
    </w:p>
    <w:p w:rsidR="00E21CCE" w:rsidRDefault="00DB2D2B" w:rsidP="00E21CCE">
      <w:pPr>
        <w:spacing w:line="240" w:lineRule="auto"/>
        <w:rPr>
          <w:sz w:val="24"/>
          <w:szCs w:val="24"/>
        </w:rPr>
      </w:pPr>
      <w:r>
        <w:rPr>
          <w:sz w:val="24"/>
          <w:szCs w:val="24"/>
        </w:rPr>
        <w:t xml:space="preserve">Ervan uitgaande dat de manager geen geloofwaardige informatie kan overbrengen aan de werknemer is de winst dus hoger indien de werknemer zijn eigen capaciteit kan observeren. </w:t>
      </w:r>
      <w:r w:rsidR="00E21CCE">
        <w:rPr>
          <w:sz w:val="24"/>
          <w:szCs w:val="24"/>
        </w:rPr>
        <w:t xml:space="preserve">Dit staat in contrast met de resultaten van </w:t>
      </w:r>
      <w:r w:rsidR="00E21CCE" w:rsidRPr="0029731D">
        <w:rPr>
          <w:sz w:val="24"/>
          <w:szCs w:val="24"/>
        </w:rPr>
        <w:t>Fang</w:t>
      </w:r>
      <w:r w:rsidR="00E21CCE">
        <w:rPr>
          <w:sz w:val="24"/>
          <w:szCs w:val="24"/>
        </w:rPr>
        <w:t xml:space="preserve"> en </w:t>
      </w:r>
      <w:r w:rsidR="00E21CCE" w:rsidRPr="0029731D">
        <w:rPr>
          <w:sz w:val="24"/>
          <w:szCs w:val="24"/>
        </w:rPr>
        <w:t>Moscarini (2005)</w:t>
      </w:r>
      <w:r w:rsidR="00E21CCE">
        <w:rPr>
          <w:sz w:val="24"/>
          <w:szCs w:val="24"/>
        </w:rPr>
        <w:t>, waarin een model wordt beschouwd waaruit blijkt dat een bedrijf minder winstgevend kan worden nadat werknemers hun eigen capaciteit te weten komen. Een essentiële aanname voor dit resultaat is echter dat zij ervan uitgaan dat de werknemer zijn eigen capaciteit overschat. Die aanname geldt hier niet, hetgeen het verschil in bevindingen kan verklaren.</w:t>
      </w:r>
    </w:p>
    <w:p w:rsidR="00DB2D2B" w:rsidRDefault="001B6C59" w:rsidP="00E21CCE">
      <w:pPr>
        <w:spacing w:line="240" w:lineRule="auto"/>
        <w:rPr>
          <w:sz w:val="24"/>
          <w:szCs w:val="24"/>
        </w:rPr>
      </w:pPr>
      <w:r>
        <w:rPr>
          <w:sz w:val="24"/>
          <w:szCs w:val="24"/>
        </w:rPr>
        <w:t>Daar</w:t>
      </w:r>
      <w:r w:rsidR="00B84E98">
        <w:rPr>
          <w:sz w:val="24"/>
          <w:szCs w:val="24"/>
        </w:rPr>
        <w:t>naast</w:t>
      </w:r>
      <w:r>
        <w:rPr>
          <w:sz w:val="24"/>
          <w:szCs w:val="24"/>
        </w:rPr>
        <w:t xml:space="preserve"> blijkt dat de manager er beter aan doet om van tevoren een grens voor de capaciteit vast te stellen waaraan de werknemer moet voldoen</w:t>
      </w:r>
      <w:r w:rsidR="00677BE0">
        <w:rPr>
          <w:sz w:val="24"/>
          <w:szCs w:val="24"/>
        </w:rPr>
        <w:t>, indien de werknemer zijn capaciteit niet te weten komt</w:t>
      </w:r>
      <w:r>
        <w:rPr>
          <w:sz w:val="24"/>
          <w:szCs w:val="24"/>
        </w:rPr>
        <w:t xml:space="preserve">. De manager stelt in dat geval een hoger minimum voor de capaciteit van de werknemer vast. Hierdoor worden er weliswaar minder werknemers aangenomen, maar doordat de werknemers die wel aangenomen worden een hogere inzet vertonen is dit alsnog een meer winstgevende strategie. </w:t>
      </w:r>
      <w:r w:rsidR="00CD6A15">
        <w:rPr>
          <w:sz w:val="24"/>
          <w:szCs w:val="24"/>
        </w:rPr>
        <w:t>Er is hier dus, zoals wel vaker bij modellen die werken volgens de speltheorie, sprake van een suboptimale uitkomst wanneer de werkgever zich niet kan committeren. Indien de manager dit niet kan</w:t>
      </w:r>
      <w:r w:rsidR="00597EDF">
        <w:rPr>
          <w:sz w:val="24"/>
          <w:szCs w:val="24"/>
        </w:rPr>
        <w:t>,</w:t>
      </w:r>
      <w:r>
        <w:rPr>
          <w:sz w:val="24"/>
          <w:szCs w:val="24"/>
        </w:rPr>
        <w:t xml:space="preserve"> zou </w:t>
      </w:r>
      <w:r w:rsidR="00CD6A15">
        <w:rPr>
          <w:sz w:val="24"/>
          <w:szCs w:val="24"/>
        </w:rPr>
        <w:t>hij immers</w:t>
      </w:r>
      <w:r>
        <w:rPr>
          <w:sz w:val="24"/>
          <w:szCs w:val="24"/>
        </w:rPr>
        <w:t xml:space="preserve"> na periode 1 alsnog de grens te verlagen. </w:t>
      </w:r>
      <w:r w:rsidR="00677BE0">
        <w:rPr>
          <w:sz w:val="24"/>
          <w:szCs w:val="24"/>
        </w:rPr>
        <w:t xml:space="preserve">De werknemer zou dit weten en daarom geen acht slaan op de vastgestelde grens door de manager. </w:t>
      </w:r>
      <w:r w:rsidR="00CD6A15">
        <w:rPr>
          <w:sz w:val="24"/>
          <w:szCs w:val="24"/>
        </w:rPr>
        <w:t>Zoals gezegd valt dit verder</w:t>
      </w:r>
      <w:r>
        <w:rPr>
          <w:sz w:val="24"/>
          <w:szCs w:val="24"/>
        </w:rPr>
        <w:t xml:space="preserve"> buiten het bereik van </w:t>
      </w:r>
      <w:r w:rsidR="002F7A58">
        <w:rPr>
          <w:sz w:val="24"/>
          <w:szCs w:val="24"/>
        </w:rPr>
        <w:t>dit artikel</w:t>
      </w:r>
      <w:r w:rsidR="00811EF9">
        <w:rPr>
          <w:sz w:val="24"/>
          <w:szCs w:val="24"/>
        </w:rPr>
        <w:t xml:space="preserve">: hier wordt simpelweg aangenomen dat de manager zich heeft gecommitteerd. </w:t>
      </w:r>
    </w:p>
    <w:p w:rsidR="00660898" w:rsidRDefault="00660898" w:rsidP="00F1054A">
      <w:pPr>
        <w:spacing w:line="240" w:lineRule="auto"/>
        <w:rPr>
          <w:sz w:val="24"/>
          <w:szCs w:val="24"/>
        </w:rPr>
      </w:pPr>
      <w:r>
        <w:rPr>
          <w:sz w:val="24"/>
          <w:szCs w:val="24"/>
        </w:rPr>
        <w:t xml:space="preserve">Tenslotte </w:t>
      </w:r>
      <w:r w:rsidR="005D7EC7">
        <w:rPr>
          <w:sz w:val="24"/>
          <w:szCs w:val="24"/>
        </w:rPr>
        <w:t>is het nog van belang om te kijken wat er met een werknemer gebeur</w:t>
      </w:r>
      <w:r w:rsidR="00597EDF">
        <w:rPr>
          <w:sz w:val="24"/>
          <w:szCs w:val="24"/>
        </w:rPr>
        <w:t>t</w:t>
      </w:r>
      <w:r w:rsidR="005D7EC7">
        <w:rPr>
          <w:sz w:val="24"/>
          <w:szCs w:val="24"/>
        </w:rPr>
        <w:t xml:space="preserve"> die niet wordt aangenomen. Waar een werknemer die wel wordt aangenomen een hogere verwachte waarde van zijn capaciteit krijgt</w:t>
      </w:r>
      <w:r w:rsidR="00F1054A">
        <w:rPr>
          <w:sz w:val="24"/>
          <w:szCs w:val="24"/>
        </w:rPr>
        <w:t>,</w:t>
      </w:r>
      <w:r w:rsidR="005D7EC7">
        <w:rPr>
          <w:sz w:val="24"/>
          <w:szCs w:val="24"/>
        </w:rPr>
        <w:t xml:space="preserve"> geldt precies het tegenovergestelde bij een werknemer die niet wordt aangenomen. Deze werknemer zou bijvoorbeeld onder regime 1 zijn capaciteit schatten op een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5D7EC7">
        <w:rPr>
          <w:sz w:val="24"/>
          <w:szCs w:val="24"/>
        </w:rPr>
        <w:t xml:space="preserve">. Dit heeft tot gevolg dat zijn inzet ook daalt tot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5D7EC7">
        <w:rPr>
          <w:sz w:val="24"/>
          <w:szCs w:val="24"/>
        </w:rPr>
        <w:t xml:space="preserve">. Al met al niet erg gunstig voor </w:t>
      </w:r>
      <w:r w:rsidR="00B86F2E">
        <w:rPr>
          <w:sz w:val="24"/>
          <w:szCs w:val="24"/>
        </w:rPr>
        <w:t>de manager. Dit lijkt dan ook een argument te vormen voor het gebruik van een zogenaamd “up-or-out” systeem. Bij een dergelijk systeem wordt een werknemer</w:t>
      </w:r>
      <w:r w:rsidR="00597EDF">
        <w:rPr>
          <w:sz w:val="24"/>
          <w:szCs w:val="24"/>
        </w:rPr>
        <w:t>,</w:t>
      </w:r>
      <w:r w:rsidR="00B86F2E">
        <w:rPr>
          <w:sz w:val="24"/>
          <w:szCs w:val="24"/>
        </w:rPr>
        <w:t xml:space="preserve"> die niet binnen een bepaalde tijdsperiode gepromoveerd is naar een hogere functie</w:t>
      </w:r>
      <w:r w:rsidR="00597EDF">
        <w:rPr>
          <w:sz w:val="24"/>
          <w:szCs w:val="24"/>
        </w:rPr>
        <w:t>,</w:t>
      </w:r>
      <w:r w:rsidR="00B86F2E">
        <w:rPr>
          <w:sz w:val="24"/>
          <w:szCs w:val="24"/>
        </w:rPr>
        <w:t xml:space="preserve"> ontslagen. Dit komt onder andere veel voor bij advocatenkantoren een account</w:t>
      </w:r>
      <w:r w:rsidR="00BB21CA">
        <w:rPr>
          <w:sz w:val="24"/>
          <w:szCs w:val="24"/>
        </w:rPr>
        <w:t>antskantoren. De reden die volgt uit het model is</w:t>
      </w:r>
      <w:r w:rsidR="00597EDF">
        <w:rPr>
          <w:sz w:val="24"/>
          <w:szCs w:val="24"/>
        </w:rPr>
        <w:t>,</w:t>
      </w:r>
      <w:r w:rsidR="00BB21CA">
        <w:rPr>
          <w:sz w:val="24"/>
          <w:szCs w:val="24"/>
        </w:rPr>
        <w:t xml:space="preserve"> dat een werknemer die alsmaar niet gepromoveerd wordt</w:t>
      </w:r>
      <w:r w:rsidR="00597EDF">
        <w:rPr>
          <w:sz w:val="24"/>
          <w:szCs w:val="24"/>
        </w:rPr>
        <w:t>,</w:t>
      </w:r>
      <w:r w:rsidR="00BB21CA">
        <w:rPr>
          <w:sz w:val="24"/>
          <w:szCs w:val="24"/>
        </w:rPr>
        <w:t xml:space="preserve"> zijn eigen capaciteit lager in gaat schatten en, indien inzet en capaciteit complement</w:t>
      </w:r>
      <w:r w:rsidR="00306671">
        <w:rPr>
          <w:sz w:val="24"/>
          <w:szCs w:val="24"/>
        </w:rPr>
        <w:t>en</w:t>
      </w:r>
      <w:r w:rsidR="00BB21CA">
        <w:rPr>
          <w:sz w:val="24"/>
          <w:szCs w:val="24"/>
        </w:rPr>
        <w:t xml:space="preserve"> zijn, zal deze werknemer ook minder inzet vertonen. Het kan derhalve aantrekkelijker voor het bedrijf zijn om deze werknemer te ontslaan en te vervangen door een verse werknemer.</w:t>
      </w:r>
    </w:p>
    <w:p w:rsidR="00BB21CA" w:rsidRPr="00205160" w:rsidRDefault="00EA6DB0" w:rsidP="00205160">
      <w:pPr>
        <w:pStyle w:val="Heading2"/>
      </w:pPr>
      <w:r>
        <w:t xml:space="preserve"> </w:t>
      </w:r>
      <w:bookmarkStart w:id="8" w:name="_Toc427930506"/>
      <w:r w:rsidR="008C25DC">
        <w:rPr>
          <w:shd w:val="clear" w:color="auto" w:fill="FFFFFF"/>
        </w:rPr>
        <w:t>3.2</w:t>
      </w:r>
      <w:r w:rsidR="00BB21CA">
        <w:rPr>
          <w:shd w:val="clear" w:color="auto" w:fill="FFFFFF"/>
        </w:rPr>
        <w:t xml:space="preserve"> Strategieën bij </w:t>
      </w:r>
      <w:r w:rsidR="0046210D">
        <w:rPr>
          <w:shd w:val="clear" w:color="auto" w:fill="FFFFFF"/>
        </w:rPr>
        <w:t>een oneindig aantal</w:t>
      </w:r>
      <w:r w:rsidR="00BB21CA">
        <w:rPr>
          <w:shd w:val="clear" w:color="auto" w:fill="FFFFFF"/>
        </w:rPr>
        <w:t xml:space="preserve"> periodes</w:t>
      </w:r>
      <w:bookmarkEnd w:id="8"/>
      <w:r w:rsidR="00BB21CA">
        <w:rPr>
          <w:shd w:val="clear" w:color="auto" w:fill="FFFFFF"/>
        </w:rPr>
        <w:t xml:space="preserve"> </w:t>
      </w:r>
    </w:p>
    <w:p w:rsidR="000B79E8" w:rsidRDefault="000B79E8" w:rsidP="000B79E8">
      <w:pPr>
        <w:rPr>
          <w:color w:val="000000" w:themeColor="text1"/>
          <w:sz w:val="24"/>
          <w:szCs w:val="24"/>
          <w:shd w:val="clear" w:color="auto" w:fill="FFFFFF"/>
        </w:rPr>
      </w:pPr>
      <w:r w:rsidRPr="000B79E8">
        <w:rPr>
          <w:color w:val="000000" w:themeColor="text1"/>
          <w:sz w:val="24"/>
          <w:szCs w:val="24"/>
          <w:shd w:val="clear" w:color="auto" w:fill="FFFFFF"/>
        </w:rPr>
        <w:t xml:space="preserve">We breiden het model nu zo uit dat er niet twee, maar oneindig veel perioden bestaan. Wanneer een werknemer dus na zijn proefperiode niet wordt aangenomen zal </w:t>
      </w:r>
      <w:r>
        <w:rPr>
          <w:color w:val="000000" w:themeColor="text1"/>
          <w:sz w:val="24"/>
          <w:szCs w:val="24"/>
          <w:shd w:val="clear" w:color="auto" w:fill="FFFFFF"/>
        </w:rPr>
        <w:t>er een nieuwe potentiële werknemer zich aandienen</w:t>
      </w:r>
      <w:r w:rsidRPr="000B79E8">
        <w:rPr>
          <w:color w:val="000000" w:themeColor="text1"/>
          <w:sz w:val="24"/>
          <w:szCs w:val="24"/>
          <w:shd w:val="clear" w:color="auto" w:fill="FFFFFF"/>
        </w:rPr>
        <w:t xml:space="preserve">. De bedragen in de toekomst worden verdisconteerd met de verdisconteringfactor k. Indien de werknemer </w:t>
      </w:r>
      <w:r w:rsidR="00824161">
        <w:rPr>
          <w:color w:val="000000" w:themeColor="text1"/>
          <w:sz w:val="24"/>
          <w:szCs w:val="24"/>
          <w:shd w:val="clear" w:color="auto" w:fill="FFFFFF"/>
        </w:rPr>
        <w:t>in dienst mag treden,</w:t>
      </w:r>
      <w:r w:rsidRPr="000B79E8">
        <w:rPr>
          <w:color w:val="000000" w:themeColor="text1"/>
          <w:sz w:val="24"/>
          <w:szCs w:val="24"/>
          <w:shd w:val="clear" w:color="auto" w:fill="FFFFFF"/>
        </w:rPr>
        <w:t xml:space="preserve"> wordt aangenomen dat deze werknemer oneindig lang in dienst zal blijven. </w:t>
      </w:r>
      <w:r w:rsidR="00B8695E">
        <w:rPr>
          <w:color w:val="000000" w:themeColor="text1"/>
          <w:sz w:val="24"/>
          <w:szCs w:val="24"/>
          <w:shd w:val="clear" w:color="auto" w:fill="FFFFFF"/>
        </w:rPr>
        <w:t xml:space="preserve">De nutsfunctie van zowel de manager als de werknemer blijven gelijk, met dien verstande dat deze formules voor elke periode opnieuw gelden. </w:t>
      </w:r>
      <w:r w:rsidRPr="000B79E8">
        <w:rPr>
          <w:color w:val="000000" w:themeColor="text1"/>
          <w:sz w:val="24"/>
          <w:szCs w:val="24"/>
          <w:shd w:val="clear" w:color="auto" w:fill="FFFFFF"/>
        </w:rPr>
        <w:t>Er zal weer worden gekeken naar</w:t>
      </w:r>
      <w:r>
        <w:rPr>
          <w:color w:val="000000" w:themeColor="text1"/>
          <w:sz w:val="24"/>
          <w:szCs w:val="24"/>
          <w:shd w:val="clear" w:color="auto" w:fill="FFFFFF"/>
        </w:rPr>
        <w:t xml:space="preserve"> de</w:t>
      </w:r>
      <w:r w:rsidRPr="000B79E8">
        <w:rPr>
          <w:color w:val="000000" w:themeColor="text1"/>
          <w:sz w:val="24"/>
          <w:szCs w:val="24"/>
          <w:shd w:val="clear" w:color="auto" w:fill="FFFFFF"/>
        </w:rPr>
        <w:t xml:space="preserve"> twee </w:t>
      </w:r>
      <w:r>
        <w:rPr>
          <w:color w:val="000000" w:themeColor="text1"/>
          <w:sz w:val="24"/>
          <w:szCs w:val="24"/>
          <w:shd w:val="clear" w:color="auto" w:fill="FFFFFF"/>
        </w:rPr>
        <w:t xml:space="preserve">regimes. Bij regime 1 </w:t>
      </w:r>
      <w:r w:rsidRPr="000B79E8">
        <w:rPr>
          <w:color w:val="000000" w:themeColor="text1"/>
          <w:sz w:val="24"/>
          <w:szCs w:val="24"/>
          <w:shd w:val="clear" w:color="auto" w:fill="FFFFFF"/>
        </w:rPr>
        <w:lastRenderedPageBreak/>
        <w:t>beslist de werkgever</w:t>
      </w:r>
      <w:r>
        <w:rPr>
          <w:color w:val="000000" w:themeColor="text1"/>
          <w:sz w:val="24"/>
          <w:szCs w:val="24"/>
          <w:shd w:val="clear" w:color="auto" w:fill="FFFFFF"/>
        </w:rPr>
        <w:t xml:space="preserve"> weer</w:t>
      </w:r>
      <w:r w:rsidRPr="000B79E8">
        <w:rPr>
          <w:color w:val="000000" w:themeColor="text1"/>
          <w:sz w:val="24"/>
          <w:szCs w:val="24"/>
          <w:shd w:val="clear" w:color="auto" w:fill="FFFFFF"/>
        </w:rPr>
        <w:t xml:space="preserve"> op het moment dat de proefperiode is afgelopen en de </w:t>
      </w:r>
      <m:oMath>
        <m:r>
          <w:rPr>
            <w:rFonts w:ascii="Cambria Math" w:hAnsi="Cambria Math"/>
            <w:color w:val="000000" w:themeColor="text1"/>
            <w:sz w:val="24"/>
            <w:szCs w:val="24"/>
            <w:shd w:val="clear" w:color="auto" w:fill="FFFFFF"/>
          </w:rPr>
          <m:t>a</m:t>
        </m:r>
      </m:oMath>
      <w:r w:rsidRPr="000B79E8">
        <w:rPr>
          <w:color w:val="000000" w:themeColor="text1"/>
          <w:sz w:val="24"/>
          <w:szCs w:val="24"/>
          <w:shd w:val="clear" w:color="auto" w:fill="FFFFFF"/>
        </w:rPr>
        <w:t xml:space="preserve"> van de werknemer</w:t>
      </w:r>
      <w:r w:rsidR="004D0720">
        <w:rPr>
          <w:color w:val="000000" w:themeColor="text1"/>
          <w:sz w:val="24"/>
          <w:szCs w:val="24"/>
          <w:shd w:val="clear" w:color="auto" w:fill="FFFFFF"/>
        </w:rPr>
        <w:t xml:space="preserve"> voor hem bekend is. Bij regime 2</w:t>
      </w:r>
      <w:r w:rsidRPr="000B79E8">
        <w:rPr>
          <w:color w:val="000000" w:themeColor="text1"/>
          <w:sz w:val="24"/>
          <w:szCs w:val="24"/>
          <w:shd w:val="clear" w:color="auto" w:fill="FFFFFF"/>
        </w:rPr>
        <w:t xml:space="preserve"> zal de werkgever weer een regel opstellen: de werknemer mag in dienst blijven als </w:t>
      </w:r>
      <m:oMath>
        <m:r>
          <w:rPr>
            <w:rFonts w:ascii="Cambria Math" w:hAnsi="Cambria Math"/>
            <w:color w:val="000000" w:themeColor="text1"/>
            <w:sz w:val="24"/>
            <w:szCs w:val="24"/>
            <w:shd w:val="clear" w:color="auto" w:fill="FFFFFF"/>
          </w:rPr>
          <m:t>a&gt;β</m:t>
        </m:r>
      </m:oMath>
      <w:r w:rsidRPr="000B79E8">
        <w:rPr>
          <w:color w:val="000000" w:themeColor="text1"/>
          <w:sz w:val="24"/>
          <w:szCs w:val="24"/>
          <w:shd w:val="clear" w:color="auto" w:fill="FFFFFF"/>
        </w:rPr>
        <w:t>. In beiden scenario's committeert de werkgever zich aan het gebruik van de strategie, dus er kan niet tussen periodes gewisseld wo</w:t>
      </w:r>
      <w:r w:rsidR="004D0720">
        <w:rPr>
          <w:color w:val="000000" w:themeColor="text1"/>
          <w:sz w:val="24"/>
          <w:szCs w:val="24"/>
          <w:shd w:val="clear" w:color="auto" w:fill="FFFFFF"/>
        </w:rPr>
        <w:t>rden tussen de strategieën uit regime</w:t>
      </w:r>
      <w:r w:rsidRPr="000B79E8">
        <w:rPr>
          <w:color w:val="000000" w:themeColor="text1"/>
          <w:sz w:val="24"/>
          <w:szCs w:val="24"/>
          <w:shd w:val="clear" w:color="auto" w:fill="FFFFFF"/>
        </w:rPr>
        <w:t xml:space="preserve"> 1 en 2.</w:t>
      </w:r>
      <w:r w:rsidR="00B7120A" w:rsidRPr="00B7120A">
        <w:rPr>
          <w:sz w:val="24"/>
          <w:szCs w:val="24"/>
        </w:rPr>
        <w:t xml:space="preserve"> </w:t>
      </w:r>
      <w:r w:rsidR="00B7120A">
        <w:rPr>
          <w:sz w:val="24"/>
          <w:szCs w:val="24"/>
        </w:rPr>
        <w:t xml:space="preserve">Laat </w:t>
      </w: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t</m:t>
            </m:r>
          </m:sub>
        </m:sSub>
        <m:r>
          <w:rPr>
            <w:rFonts w:ascii="Cambria Math" w:hAnsi="Cambria Math"/>
            <w:sz w:val="24"/>
            <w:szCs w:val="24"/>
          </w:rPr>
          <m:t>=i</m:t>
        </m:r>
      </m:oMath>
      <w:r w:rsidR="00B7120A">
        <w:rPr>
          <w:sz w:val="24"/>
          <w:szCs w:val="24"/>
        </w:rPr>
        <w:t xml:space="preserve"> de beslissing van de manager weergeven in periode </w:t>
      </w:r>
      <m:oMath>
        <m:r>
          <w:rPr>
            <w:rFonts w:ascii="Cambria Math" w:hAnsi="Cambria Math"/>
            <w:sz w:val="24"/>
            <w:szCs w:val="24"/>
          </w:rPr>
          <m:t>t</m:t>
        </m:r>
      </m:oMath>
      <w:r w:rsidR="00B7120A">
        <w:rPr>
          <w:sz w:val="24"/>
          <w:szCs w:val="24"/>
        </w:rPr>
        <w:t xml:space="preserve"> waarbij  </w:t>
      </w:r>
      <m:oMath>
        <m:r>
          <w:rPr>
            <w:rFonts w:ascii="Cambria Math" w:hAnsi="Cambria Math"/>
            <w:color w:val="000000" w:themeColor="text1"/>
            <w:sz w:val="24"/>
            <w:szCs w:val="24"/>
            <w:shd w:val="clear" w:color="auto" w:fill="FFFFFF"/>
          </w:rPr>
          <m:t>i∈</m:t>
        </m:r>
        <m:d>
          <m:dPr>
            <m:begChr m:val="{"/>
            <m:endChr m:val="}"/>
            <m:ctrlPr>
              <w:rPr>
                <w:rFonts w:ascii="Cambria Math" w:hAnsi="Cambria Math"/>
                <w:i/>
                <w:color w:val="000000" w:themeColor="text1"/>
                <w:sz w:val="24"/>
                <w:szCs w:val="24"/>
                <w:shd w:val="clear" w:color="auto" w:fill="FFFFFF"/>
              </w:rPr>
            </m:ctrlPr>
          </m:dPr>
          <m:e>
            <m:r>
              <w:rPr>
                <w:rFonts w:ascii="Cambria Math" w:hAnsi="Cambria Math"/>
                <w:color w:val="000000" w:themeColor="text1"/>
                <w:sz w:val="24"/>
                <w:szCs w:val="24"/>
                <w:shd w:val="clear" w:color="auto" w:fill="FFFFFF"/>
              </w:rPr>
              <m:t>0,1</m:t>
            </m:r>
          </m:e>
        </m:d>
        <m:r>
          <w:rPr>
            <w:rFonts w:ascii="Cambria Math" w:hAnsi="Cambria Math"/>
            <w:color w:val="000000" w:themeColor="text1"/>
            <w:sz w:val="24"/>
            <w:szCs w:val="24"/>
            <w:shd w:val="clear" w:color="auto" w:fill="FFFFFF"/>
          </w:rPr>
          <m:t xml:space="preserve"> </m:t>
        </m:r>
      </m:oMath>
      <w:r w:rsidR="00B7120A">
        <w:rPr>
          <w:color w:val="000000" w:themeColor="text1"/>
          <w:sz w:val="24"/>
          <w:szCs w:val="24"/>
          <w:shd w:val="clear" w:color="auto" w:fill="FFFFFF"/>
        </w:rPr>
        <w:t xml:space="preserve">en </w:t>
      </w:r>
      <m:oMath>
        <m:r>
          <w:rPr>
            <w:rFonts w:ascii="Cambria Math" w:hAnsi="Cambria Math"/>
            <w:color w:val="000000" w:themeColor="text1"/>
            <w:sz w:val="24"/>
            <w:szCs w:val="24"/>
            <w:shd w:val="clear" w:color="auto" w:fill="FFFFFF"/>
          </w:rPr>
          <m:t>t</m:t>
        </m:r>
        <m:r>
          <m:rPr>
            <m:scr m:val="double-struck"/>
          </m:rPr>
          <w:rPr>
            <w:rFonts w:ascii="Cambria Math" w:hAnsi="Cambria Math"/>
            <w:color w:val="000000" w:themeColor="text1"/>
            <w:sz w:val="24"/>
            <w:szCs w:val="24"/>
            <w:shd w:val="clear" w:color="auto" w:fill="FFFFFF"/>
          </w:rPr>
          <m:t>∈N</m:t>
        </m:r>
      </m:oMath>
      <w:r w:rsidR="00B7120A">
        <w:rPr>
          <w:color w:val="000000" w:themeColor="text1"/>
          <w:sz w:val="24"/>
          <w:szCs w:val="24"/>
          <w:shd w:val="clear" w:color="auto" w:fill="FFFFFF"/>
        </w:rPr>
        <w:t>.</w:t>
      </w:r>
    </w:p>
    <w:p w:rsidR="00B8695E" w:rsidRDefault="00B8695E" w:rsidP="000B79E8">
      <w:pPr>
        <w:rPr>
          <w:color w:val="000000" w:themeColor="text1"/>
          <w:sz w:val="24"/>
          <w:szCs w:val="24"/>
          <w:shd w:val="clear" w:color="auto" w:fill="FFFFFF"/>
        </w:rPr>
      </w:pPr>
    </w:p>
    <w:p w:rsidR="00490130" w:rsidRDefault="008C25DC" w:rsidP="00205160">
      <w:pPr>
        <w:pStyle w:val="Heading3"/>
      </w:pPr>
      <w:bookmarkStart w:id="9" w:name="_Toc427930507"/>
      <w:r>
        <w:t>3.2</w:t>
      </w:r>
      <w:r w:rsidR="00BB21CA" w:rsidRPr="00490130">
        <w:t>.1 Regime 1</w:t>
      </w:r>
      <w:bookmarkEnd w:id="9"/>
    </w:p>
    <w:p w:rsidR="00B8695E" w:rsidRDefault="00B8695E" w:rsidP="00490130">
      <w:pPr>
        <w:rPr>
          <w:sz w:val="24"/>
          <w:szCs w:val="24"/>
        </w:rPr>
      </w:pPr>
      <w:r w:rsidRPr="00B8695E">
        <w:rPr>
          <w:sz w:val="24"/>
          <w:szCs w:val="24"/>
        </w:rPr>
        <w:t>We beginnen met de werknemer</w:t>
      </w:r>
      <w:r w:rsidR="00D67975">
        <w:rPr>
          <w:sz w:val="24"/>
          <w:szCs w:val="24"/>
        </w:rPr>
        <w:t xml:space="preserve"> in periode </w:t>
      </w:r>
      <w:r w:rsidR="002D78E3">
        <w:rPr>
          <w:sz w:val="24"/>
          <w:szCs w:val="24"/>
        </w:rPr>
        <w:t>1</w:t>
      </w:r>
      <w:r>
        <w:rPr>
          <w:sz w:val="24"/>
          <w:szCs w:val="24"/>
        </w:rPr>
        <w:t>. Deze zal in het geval hij wordt aangenomen weer een inzet kiezen die z</w:t>
      </w:r>
      <w:r w:rsidR="00CE79BE">
        <w:rPr>
          <w:sz w:val="24"/>
          <w:szCs w:val="24"/>
        </w:rPr>
        <w:t xml:space="preserve">ijn payoff maximaliseert. De payoff per periode is </w:t>
      </w:r>
      <m:oMath>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=xE</m:t>
        </m:r>
        <m:d>
          <m:dPr>
            <m:ctrlPr>
              <w:rPr>
                <w:rFonts w:ascii="Cambria Math" w:hAnsi="Cambria Math"/>
                <w:i/>
                <w:sz w:val="24"/>
                <w:szCs w:val="24"/>
              </w:rPr>
            </m:ctrlPr>
          </m:dPr>
          <m:e>
            <m:r>
              <w:rPr>
                <w:rFonts w:ascii="Cambria Math" w:hAnsi="Cambria Math"/>
                <w:sz w:val="24"/>
                <w:szCs w:val="24"/>
              </w:rPr>
              <m:t>a</m:t>
            </m:r>
          </m:e>
          <m:e>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t</m:t>
                </m:r>
              </m:sub>
            </m:sSub>
            <m:r>
              <w:rPr>
                <w:rFonts w:ascii="Cambria Math" w:hAnsi="Cambria Math"/>
                <w:sz w:val="24"/>
                <w:szCs w:val="24"/>
              </w:rPr>
              <m:t>=1</m:t>
            </m:r>
          </m:e>
        </m:d>
        <m:r>
          <w:rPr>
            <w:rFonts w:ascii="Cambria Math" w:hAnsi="Cambria Math"/>
            <w:sz w:val="24"/>
            <w:szCs w:val="24"/>
          </w:rPr>
          <m:t>-</m:t>
        </m:r>
        <m:box>
          <m:boxPr>
            <m:ctrlPr>
              <w:rPr>
                <w:rFonts w:ascii="Cambria Math" w:hAnsi="Cambria Math"/>
                <w:i/>
                <w:sz w:val="24"/>
                <w:szCs w:val="24"/>
              </w:rPr>
            </m:ctrlPr>
          </m:boxPr>
          <m:e>
            <m:argPr>
              <m:argSz m:val="-1"/>
            </m:argP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e>
        </m:box>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oMath>
      <w:r w:rsidR="00CE79BE">
        <w:rPr>
          <w:sz w:val="24"/>
          <w:szCs w:val="24"/>
        </w:rPr>
        <w:t xml:space="preserve">, wat na maximaliseren ook in dit geval </w:t>
      </w:r>
      <w:r w:rsidR="000C7BA7">
        <w:rPr>
          <w:sz w:val="24"/>
          <w:szCs w:val="24"/>
        </w:rPr>
        <w:t xml:space="preserve">geeft dat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 E</m:t>
        </m:r>
        <m:d>
          <m:dPr>
            <m:ctrlPr>
              <w:rPr>
                <w:rFonts w:ascii="Cambria Math" w:hAnsi="Cambria Math"/>
                <w:i/>
                <w:sz w:val="24"/>
                <w:szCs w:val="24"/>
              </w:rPr>
            </m:ctrlPr>
          </m:dPr>
          <m:e>
            <m:r>
              <w:rPr>
                <w:rFonts w:ascii="Cambria Math" w:hAnsi="Cambria Math"/>
                <w:sz w:val="24"/>
                <w:szCs w:val="24"/>
              </w:rPr>
              <m:t>a</m:t>
            </m:r>
          </m:e>
          <m:e>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t</m:t>
                </m:r>
              </m:sub>
            </m:sSub>
            <m:r>
              <w:rPr>
                <w:rFonts w:ascii="Cambria Math" w:hAnsi="Cambria Math"/>
                <w:sz w:val="24"/>
                <w:szCs w:val="24"/>
              </w:rPr>
              <m:t>=1</m:t>
            </m:r>
          </m:e>
        </m:d>
      </m:oMath>
      <w:r w:rsidR="000F2B00">
        <w:rPr>
          <w:sz w:val="24"/>
          <w:szCs w:val="24"/>
        </w:rPr>
        <w:t>. Omdat d</w:t>
      </w:r>
      <w:r w:rsidR="00D67975">
        <w:rPr>
          <w:sz w:val="24"/>
          <w:szCs w:val="24"/>
        </w:rPr>
        <w:t>eze waarde</w:t>
      </w:r>
      <w:r w:rsidR="000F2B00">
        <w:rPr>
          <w:sz w:val="24"/>
          <w:szCs w:val="24"/>
        </w:rPr>
        <w:t xml:space="preserve"> elke periode opnieuw de maximale payoff geeft voor de werknemer</w:t>
      </w:r>
      <w:r w:rsidR="00AF7C81">
        <w:rPr>
          <w:sz w:val="24"/>
          <w:szCs w:val="24"/>
        </w:rPr>
        <w:t>,</w:t>
      </w:r>
      <w:r w:rsidR="000F2B00">
        <w:rPr>
          <w:sz w:val="24"/>
          <w:szCs w:val="24"/>
        </w:rPr>
        <w:t xml:space="preserve"> is dit voor elke periode de waarde van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oMath>
      <w:r w:rsidR="000F2B00">
        <w:rPr>
          <w:sz w:val="24"/>
          <w:szCs w:val="24"/>
        </w:rPr>
        <w:t xml:space="preserve">. Zodra er voor een periode geldt dat de manager besluit dat </w:t>
      </w: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t</m:t>
            </m:r>
          </m:sub>
        </m:sSub>
        <m:r>
          <w:rPr>
            <w:rFonts w:ascii="Cambria Math" w:hAnsi="Cambria Math"/>
            <w:sz w:val="24"/>
            <w:szCs w:val="24"/>
          </w:rPr>
          <m:t>=1</m:t>
        </m:r>
      </m:oMath>
      <w:r w:rsidR="00AF7C81">
        <w:rPr>
          <w:sz w:val="24"/>
          <w:szCs w:val="24"/>
        </w:rPr>
        <w:t>,</w:t>
      </w:r>
      <w:r w:rsidR="000F2B00">
        <w:rPr>
          <w:sz w:val="24"/>
          <w:szCs w:val="24"/>
        </w:rPr>
        <w:t xml:space="preserve"> dan krijgt de manager elke periode de payoff </w:t>
      </w:r>
      <m:oMath>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oMath>
      <w:r w:rsidR="000F2B00">
        <w:rPr>
          <w:sz w:val="24"/>
          <w:szCs w:val="24"/>
        </w:rPr>
        <w:t>. Door deze tot het oneindige bij elkaar op te tellen wordt de payoff van de beslissing</w:t>
      </w: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1</m:t>
            </m:r>
          </m:sub>
        </m:sSub>
        <m:r>
          <w:rPr>
            <w:rFonts w:ascii="Cambria Math" w:hAnsi="Cambria Math"/>
            <w:sz w:val="24"/>
            <w:szCs w:val="24"/>
          </w:rPr>
          <m:t>=1</m:t>
        </m:r>
      </m:oMath>
      <w:r w:rsidR="000F2B00">
        <w:rPr>
          <w:sz w:val="24"/>
          <w:szCs w:val="24"/>
        </w:rPr>
        <w:t>:</w:t>
      </w:r>
    </w:p>
    <w:p w:rsidR="000F2B00" w:rsidRDefault="004B16FA" w:rsidP="00490130">
      <w:pPr>
        <w:rPr>
          <w:sz w:val="24"/>
          <w:szCs w:val="24"/>
        </w:rPr>
      </w:pPr>
      <m:oMathPara>
        <m:oMath>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1</m:t>
              </m:r>
            </m:sub>
          </m:sSub>
          <m:r>
            <w:rPr>
              <w:rFonts w:ascii="Cambria Math" w:hAnsi="Cambria Math"/>
              <w:sz w:val="24"/>
              <w:szCs w:val="24"/>
            </w:rPr>
            <m:t>=1)=</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m:t>
              </m:r>
            </m:sup>
            <m:e>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e>
              </m:d>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i-1</m:t>
                  </m:r>
                </m:sup>
              </m:sSup>
            </m:e>
          </m:nary>
          <m:r>
            <w:rPr>
              <w:rFonts w:ascii="Cambria Math" w:hAnsi="Cambria Math"/>
              <w:sz w:val="24"/>
              <w:szCs w:val="24"/>
            </w:rPr>
            <m:t>)</m:t>
          </m:r>
        </m:oMath>
      </m:oMathPara>
    </w:p>
    <w:p w:rsidR="00E908F9" w:rsidRDefault="00E908F9" w:rsidP="00490130">
      <w:pPr>
        <w:rPr>
          <w:sz w:val="24"/>
          <w:szCs w:val="24"/>
        </w:rPr>
      </w:pPr>
      <m:oMathPara>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num>
            <m:den>
              <m:r>
                <w:rPr>
                  <w:rFonts w:ascii="Cambria Math" w:hAnsi="Cambria Math"/>
                  <w:sz w:val="24"/>
                  <w:szCs w:val="24"/>
                </w:rPr>
                <m:t>1-k</m:t>
              </m:r>
            </m:den>
          </m:f>
        </m:oMath>
      </m:oMathPara>
    </w:p>
    <w:p w:rsidR="00246AD7" w:rsidRDefault="004A0673" w:rsidP="00490130">
      <w:pPr>
        <w:rPr>
          <w:sz w:val="24"/>
          <w:szCs w:val="24"/>
        </w:rPr>
      </w:pPr>
      <w:r>
        <w:rPr>
          <w:sz w:val="24"/>
          <w:szCs w:val="24"/>
        </w:rPr>
        <w:t xml:space="preserve">Er wordt nu echter door de manager niet meer gekeken of deze payoff hoger is dan 0. Er is immers een kans dat er zich na periode 1 een werknemer aandient met een veel hogere capaciteit. </w:t>
      </w:r>
      <m:oMath>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3</m:t>
            </m:r>
          </m:sub>
        </m:sSub>
        <m:r>
          <w:rPr>
            <w:rFonts w:ascii="Cambria Math" w:hAnsi="Cambria Math"/>
            <w:sz w:val="24"/>
            <w:szCs w:val="24"/>
          </w:rPr>
          <m:t>|I=1)</m:t>
        </m:r>
      </m:oMath>
      <w:r>
        <w:rPr>
          <w:sz w:val="24"/>
          <w:szCs w:val="24"/>
        </w:rPr>
        <w:t xml:space="preserve"> wordt d</w:t>
      </w:r>
      <w:r w:rsidR="00F1054A">
        <w:rPr>
          <w:sz w:val="24"/>
          <w:szCs w:val="24"/>
        </w:rPr>
        <w:t>aarom</w:t>
      </w:r>
      <w:r>
        <w:rPr>
          <w:sz w:val="24"/>
          <w:szCs w:val="24"/>
        </w:rPr>
        <w:t xml:space="preserve"> vergeleken met de verwachte payoff</w:t>
      </w:r>
      <w:r w:rsidR="007E4A72">
        <w:rPr>
          <w:sz w:val="24"/>
          <w:szCs w:val="24"/>
        </w:rPr>
        <w:t xml:space="preserve"> voor de manager als hij besluit in periode 1 de werknemer niet aan te nemen. Deze payoff is:</w:t>
      </w:r>
      <m:oMath>
        <m:r>
          <w:rPr>
            <w:rFonts w:ascii="Cambria Math" w:hAnsi="Cambria Math"/>
            <w:sz w:val="24"/>
            <w:szCs w:val="24"/>
          </w:rPr>
          <m:t xml:space="preserve"> </m:t>
        </m:r>
        <m:r>
          <w:rPr>
            <w:rStyle w:val="FootnoteReference"/>
            <w:rFonts w:ascii="Cambria Math" w:hAnsi="Cambria Math"/>
            <w:i/>
            <w:sz w:val="24"/>
            <w:szCs w:val="24"/>
          </w:rPr>
          <w:footnoteReference w:id="5"/>
        </m:r>
      </m:oMath>
    </w:p>
    <w:p w:rsidR="0046210D" w:rsidRDefault="007E4A72" w:rsidP="00D67975">
      <w:pPr>
        <w:jc w:val="center"/>
        <w:rPr>
          <w:sz w:val="24"/>
          <w:szCs w:val="24"/>
        </w:rPr>
      </w:pPr>
      <m:oMathPara>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3</m:t>
                  </m:r>
                </m:sub>
              </m:sSub>
            </m:e>
            <m:e>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1</m:t>
                  </m:r>
                </m:sub>
              </m:sSub>
              <m:r>
                <w:rPr>
                  <w:rFonts w:ascii="Cambria Math" w:hAnsi="Cambria Math"/>
                  <w:sz w:val="24"/>
                  <w:szCs w:val="24"/>
                </w:rPr>
                <m:t>=0</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num>
            <m:den>
              <m:r>
                <w:rPr>
                  <w:rFonts w:ascii="Cambria Math" w:hAnsi="Cambria Math"/>
                  <w:sz w:val="24"/>
                  <w:szCs w:val="24"/>
                </w:rPr>
                <m:t>1-k</m:t>
              </m:r>
            </m:den>
          </m:f>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m:t>
              </m:r>
            </m:num>
            <m:den>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den>
          </m:f>
        </m:oMath>
      </m:oMathPara>
    </w:p>
    <w:p w:rsidR="00186EDF" w:rsidRDefault="009466E0" w:rsidP="00186EDF">
      <w:pPr>
        <w:rPr>
          <w:sz w:val="24"/>
          <w:szCs w:val="24"/>
        </w:rPr>
      </w:pPr>
      <w:r>
        <w:rPr>
          <w:sz w:val="24"/>
          <w:szCs w:val="24"/>
        </w:rPr>
        <w:t xml:space="preserve">De verwachte waarde van </w:t>
      </w:r>
      <m:oMath>
        <m:r>
          <w:rPr>
            <w:rFonts w:ascii="Cambria Math" w:hAnsi="Cambria Math"/>
            <w:sz w:val="24"/>
            <w:szCs w:val="24"/>
          </w:rPr>
          <m:t>a</m:t>
        </m:r>
      </m:oMath>
      <w:r>
        <w:rPr>
          <w:sz w:val="24"/>
          <w:szCs w:val="24"/>
        </w:rPr>
        <w:t xml:space="preserve"> is in deze formule weer het gemiddelde tussen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Pr>
          <w:sz w:val="24"/>
          <w:szCs w:val="24"/>
        </w:rPr>
        <w:t xml:space="preserve"> en 1: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oMath>
      <w:r>
        <w:rPr>
          <w:sz w:val="24"/>
          <w:szCs w:val="24"/>
        </w:rPr>
        <w:t xml:space="preserve"> </w:t>
      </w:r>
      <w:r w:rsidR="00186EDF">
        <w:rPr>
          <w:sz w:val="24"/>
          <w:szCs w:val="24"/>
        </w:rPr>
        <w:t>De manager zal de werknemer dus aannemen als:</w:t>
      </w:r>
    </w:p>
    <w:p w:rsidR="00186EDF" w:rsidRDefault="002E022E" w:rsidP="00186EDF">
      <w:pPr>
        <w:rPr>
          <w:sz w:val="24"/>
          <w:szCs w:val="24"/>
        </w:rPr>
      </w:pPr>
      <m:oMathPara>
        <m:oMath>
          <m:f>
            <m:fPr>
              <m:ctrlPr>
                <w:rPr>
                  <w:rFonts w:ascii="Cambria Math" w:hAnsi="Cambria Math"/>
                  <w:i/>
                  <w:sz w:val="24"/>
                  <w:szCs w:val="24"/>
                </w:rPr>
              </m:ctrlPr>
            </m:fPr>
            <m:num>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num>
            <m:den>
              <m:r>
                <w:rPr>
                  <w:rFonts w:ascii="Cambria Math" w:hAnsi="Cambria Math"/>
                  <w:sz w:val="24"/>
                  <w:szCs w:val="24"/>
                </w:rPr>
                <m:t>1-k</m:t>
              </m:r>
            </m:den>
          </m:f>
          <m:r>
            <w:rPr>
              <w:rFonts w:ascii="Cambria Math" w:hAnsi="Cambria Math"/>
              <w:sz w:val="24"/>
              <w:szCs w:val="24"/>
            </w:rPr>
            <m:t>&gt;</m:t>
          </m:r>
          <m:f>
            <m:fPr>
              <m:ctrlPr>
                <w:rPr>
                  <w:rFonts w:ascii="Cambria Math" w:hAnsi="Cambria Math"/>
                  <w:i/>
                  <w:sz w:val="24"/>
                  <w:szCs w:val="24"/>
                </w:rPr>
              </m:ctrlPr>
            </m:fPr>
            <m:num>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num>
            <m:den>
              <m:r>
                <w:rPr>
                  <w:rFonts w:ascii="Cambria Math" w:hAnsi="Cambria Math"/>
                  <w:sz w:val="24"/>
                  <w:szCs w:val="24"/>
                </w:rPr>
                <m:t>1-k</m:t>
              </m:r>
            </m:den>
          </m:f>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m:t>
              </m:r>
            </m:num>
            <m:den>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den>
          </m:f>
        </m:oMath>
      </m:oMathPara>
    </w:p>
    <w:p w:rsidR="009466E0" w:rsidRDefault="009466E0" w:rsidP="00186EDF">
      <w:pPr>
        <w:rPr>
          <w:sz w:val="24"/>
          <w:szCs w:val="24"/>
        </w:rPr>
      </w:pPr>
      <w:r>
        <w:rPr>
          <w:sz w:val="24"/>
          <w:szCs w:val="24"/>
        </w:rPr>
        <w:t xml:space="preserve">De grenswaarde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Pr>
          <w:sz w:val="24"/>
          <w:szCs w:val="24"/>
        </w:rPr>
        <w:t xml:space="preserve"> wordt gevonden door:</w:t>
      </w:r>
    </w:p>
    <w:p w:rsidR="009466E0" w:rsidRDefault="002E022E" w:rsidP="009466E0">
      <w:pPr>
        <w:rPr>
          <w:sz w:val="24"/>
          <w:szCs w:val="24"/>
        </w:rPr>
      </w:pPr>
      <m:oMathPara>
        <m:oMath>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num>
            <m:den>
              <m:r>
                <w:rPr>
                  <w:rFonts w:ascii="Cambria Math" w:hAnsi="Cambria Math"/>
                  <w:sz w:val="24"/>
                  <w:szCs w:val="24"/>
                </w:rPr>
                <m:t>1-k</m:t>
              </m:r>
            </m:den>
          </m:f>
          <m:r>
            <w:rPr>
              <w:rFonts w:ascii="Cambria Math" w:hAnsi="Cambria Math"/>
              <w:sz w:val="24"/>
              <w:szCs w:val="24"/>
            </w:rPr>
            <m:t>=</m:t>
          </m:r>
          <m:f>
            <m:fPr>
              <m:ctrlPr>
                <w:rPr>
                  <w:rFonts w:ascii="Cambria Math" w:hAnsi="Cambria Math"/>
                  <w:i/>
                  <w:sz w:val="24"/>
                  <w:szCs w:val="24"/>
                </w:rPr>
              </m:ctrlPr>
            </m:fPr>
            <m:num>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num>
            <m:den>
              <m:r>
                <w:rPr>
                  <w:rFonts w:ascii="Cambria Math" w:hAnsi="Cambria Math"/>
                  <w:sz w:val="24"/>
                  <w:szCs w:val="24"/>
                </w:rPr>
                <m:t>1-k</m:t>
              </m:r>
            </m:den>
          </m:f>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m:t>
              </m:r>
            </m:num>
            <m:den>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den>
          </m:f>
        </m:oMath>
      </m:oMathPara>
    </w:p>
    <w:p w:rsidR="006E0830" w:rsidRDefault="006E0830" w:rsidP="009466E0">
      <w:pPr>
        <w:rPr>
          <w:sz w:val="24"/>
          <w:szCs w:val="24"/>
        </w:rPr>
      </w:pPr>
      <w:r>
        <w:rPr>
          <w:sz w:val="24"/>
          <w:szCs w:val="24"/>
        </w:rPr>
        <w:lastRenderedPageBreak/>
        <w:t xml:space="preserve">Door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oMath>
      <w:r>
        <w:rPr>
          <w:sz w:val="24"/>
          <w:szCs w:val="24"/>
        </w:rPr>
        <w:t xml:space="preserve"> in te vullen en beide zijden te vermenigvuldigen met </w:t>
      </w:r>
      <m:oMath>
        <m:r>
          <w:rPr>
            <w:rFonts w:ascii="Cambria Math" w:hAnsi="Cambria Math"/>
            <w:sz w:val="24"/>
            <w:szCs w:val="24"/>
          </w:rPr>
          <m:t>1-k</m:t>
        </m:r>
      </m:oMath>
      <w:r w:rsidR="000056CF">
        <w:rPr>
          <w:sz w:val="24"/>
          <w:szCs w:val="24"/>
        </w:rPr>
        <w:t xml:space="preserve"> wordt dit:</w:t>
      </w:r>
    </w:p>
    <w:p w:rsidR="00C21FFE" w:rsidRDefault="002E022E" w:rsidP="009466E0">
      <w:pPr>
        <w:rPr>
          <w:sz w:val="24"/>
          <w:szCs w:val="24"/>
        </w:rPr>
      </w:pPr>
      <m:oMathPara>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-w=</m:t>
          </m:r>
          <m:d>
            <m:dPr>
              <m:ctrlPr>
                <w:rPr>
                  <w:rFonts w:ascii="Cambria Math" w:hAnsi="Cambria Math"/>
                  <w:i/>
                  <w:sz w:val="24"/>
                  <w:szCs w:val="24"/>
                </w:rPr>
              </m:ctrlPr>
            </m:dPr>
            <m:e>
              <m:sSup>
                <m:sSupPr>
                  <m:ctrlPr>
                    <w:rPr>
                      <w:rFonts w:ascii="Cambria Math" w:hAnsi="Cambria Math"/>
                      <w:i/>
                      <w:sz w:val="24"/>
                      <w:szCs w:val="24"/>
                    </w:rPr>
                  </m:ctrlPr>
                </m:sSupPr>
                <m:e>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-w</m:t>
              </m:r>
            </m:e>
          </m:d>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m:t>
              </m:r>
            </m:num>
            <m:den>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den>
          </m:f>
        </m:oMath>
      </m:oMathPara>
    </w:p>
    <w:p w:rsidR="00655AA6" w:rsidRPr="000056CF" w:rsidRDefault="00655AA6" w:rsidP="009466E0">
      <w:pPr>
        <w:rPr>
          <w:sz w:val="24"/>
          <w:szCs w:val="24"/>
        </w:rPr>
      </w:pPr>
      <w:r>
        <w:rPr>
          <w:sz w:val="24"/>
          <w:szCs w:val="24"/>
        </w:rPr>
        <w:t>Hetgeen zich niet verder laat oplossen dan:</w:t>
      </w:r>
    </w:p>
    <w:p w:rsidR="009466E0" w:rsidRDefault="002E022E" w:rsidP="00186EDF">
      <w:pPr>
        <w:rPr>
          <w:sz w:val="24"/>
          <w:szCs w:val="24"/>
        </w:rPr>
      </w:pPr>
      <m:oMathPara>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3</m:t>
              </m:r>
            </m:sup>
          </m:sSub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=-2w+2wk-</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oMath>
      </m:oMathPara>
    </w:p>
    <w:p w:rsidR="006E0830" w:rsidRDefault="0046210D" w:rsidP="0046210D">
      <w:pPr>
        <w:rPr>
          <w:sz w:val="24"/>
          <w:szCs w:val="24"/>
        </w:rPr>
      </w:pPr>
      <w:r>
        <w:rPr>
          <w:sz w:val="24"/>
          <w:szCs w:val="24"/>
        </w:rPr>
        <w:t xml:space="preserve">Vergeleken met regime 1 </w:t>
      </w:r>
      <w:r w:rsidR="006E0830">
        <w:rPr>
          <w:sz w:val="24"/>
          <w:szCs w:val="24"/>
        </w:rPr>
        <w:t xml:space="preserve">in het </w:t>
      </w:r>
      <w:r w:rsidR="002D78E3">
        <w:rPr>
          <w:sz w:val="24"/>
          <w:szCs w:val="24"/>
        </w:rPr>
        <w:t>one-shot model</w:t>
      </w:r>
      <w:r>
        <w:rPr>
          <w:sz w:val="24"/>
          <w:szCs w:val="24"/>
        </w:rPr>
        <w:t xml:space="preserve"> is het volgende veranderd: de manager die in dit scenario de keuze maakt om een werknemer aan te nemen</w:t>
      </w:r>
      <w:r w:rsidR="00AF7C81">
        <w:rPr>
          <w:sz w:val="24"/>
          <w:szCs w:val="24"/>
        </w:rPr>
        <w:t>,</w:t>
      </w:r>
      <w:r>
        <w:rPr>
          <w:sz w:val="24"/>
          <w:szCs w:val="24"/>
        </w:rPr>
        <w:t xml:space="preserve"> verkrijgt tot in de oneindigheid de winst die bij die werknemer hoort. De manager die dit niet doet verdient in deze periode niks, maar heeft wel de kans om in de volgende periode een werknemer</w:t>
      </w:r>
      <w:r w:rsidR="00C30DCB">
        <w:rPr>
          <w:sz w:val="24"/>
          <w:szCs w:val="24"/>
        </w:rPr>
        <w:t xml:space="preserve"> te krijgen die de manager een hogere winst zal opleveren. Naarmate de manager meer om de toekomst geeft (</w:t>
      </w:r>
      <m:oMath>
        <m:r>
          <w:rPr>
            <w:rFonts w:ascii="Cambria Math" w:hAnsi="Cambria Math"/>
            <w:sz w:val="24"/>
            <w:szCs w:val="24"/>
          </w:rPr>
          <m:t>k</m:t>
        </m:r>
      </m:oMath>
      <w:r w:rsidR="00C30DCB">
        <w:rPr>
          <w:sz w:val="24"/>
          <w:szCs w:val="24"/>
        </w:rPr>
        <w:t xml:space="preserve"> wordt hoger) zal de manager minder snel geneigd zijn om een werknemer nu aan te nemen. De “kosten” van het nu niet aannemen van een werknemer gaan immer</w:t>
      </w:r>
      <w:r w:rsidR="00186EDF">
        <w:rPr>
          <w:sz w:val="24"/>
          <w:szCs w:val="24"/>
        </w:rPr>
        <w:t>s minder zwaar wegen in vergelijking met de eventuele extra winst die in de toekomst mogelijk behaald kan worden.</w:t>
      </w:r>
    </w:p>
    <w:p w:rsidR="00C21FFE" w:rsidRDefault="006E0830" w:rsidP="00C21FFE">
      <w:pPr>
        <w:rPr>
          <w:sz w:val="24"/>
          <w:szCs w:val="24"/>
        </w:rPr>
      </w:pPr>
      <w:r>
        <w:rPr>
          <w:sz w:val="24"/>
          <w:szCs w:val="24"/>
        </w:rPr>
        <w:t xml:space="preserve">Als we </w:t>
      </w:r>
      <w:r w:rsidR="00DC3A7C">
        <w:rPr>
          <w:sz w:val="24"/>
          <w:szCs w:val="24"/>
        </w:rPr>
        <w:t>kijken</w:t>
      </w:r>
      <w:r w:rsidR="00DE02CA">
        <w:rPr>
          <w:sz w:val="24"/>
          <w:szCs w:val="24"/>
        </w:rPr>
        <w:t xml:space="preserve"> naar </w:t>
      </w:r>
      <w:r>
        <w:rPr>
          <w:sz w:val="24"/>
          <w:szCs w:val="24"/>
        </w:rPr>
        <w:t>de vergelijking</w:t>
      </w:r>
      <w:r w:rsidR="00DE02CA">
        <w:rPr>
          <w:sz w:val="24"/>
          <w:szCs w:val="24"/>
        </w:rPr>
        <w:t xml:space="preserve"> </w:t>
      </w:r>
      <w:r>
        <w:rPr>
          <w:sz w:val="24"/>
          <w:szCs w:val="24"/>
        </w:rPr>
        <w:t xml:space="preserv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-w=</m:t>
        </m:r>
        <m:d>
          <m:dPr>
            <m:ctrlPr>
              <w:rPr>
                <w:rFonts w:ascii="Cambria Math" w:hAnsi="Cambria Math"/>
                <w:i/>
                <w:sz w:val="24"/>
                <w:szCs w:val="24"/>
              </w:rPr>
            </m:ctrlPr>
          </m:dPr>
          <m:e>
            <m:sSup>
              <m:sSupPr>
                <m:ctrlPr>
                  <w:rPr>
                    <w:rFonts w:ascii="Cambria Math" w:hAnsi="Cambria Math"/>
                    <w:i/>
                    <w:sz w:val="24"/>
                    <w:szCs w:val="24"/>
                  </w:rPr>
                </m:ctrlPr>
              </m:sSupPr>
              <m:e>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-w</m:t>
            </m:r>
          </m:e>
        </m:d>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m:t>
            </m:r>
          </m:num>
          <m:den>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den>
        </m:f>
      </m:oMath>
      <w:r w:rsidR="00C21FFE">
        <w:rPr>
          <w:sz w:val="24"/>
          <w:szCs w:val="24"/>
        </w:rPr>
        <w:t xml:space="preserve"> zien we dat er aan de rechterkant van de vergelijking twee effecten spelen. De eerste term, </w:t>
      </w:r>
      <m:oMath>
        <m:sSup>
          <m:sSupPr>
            <m:ctrlPr>
              <w:rPr>
                <w:rFonts w:ascii="Cambria Math" w:hAnsi="Cambria Math"/>
                <w:i/>
                <w:sz w:val="24"/>
                <w:szCs w:val="24"/>
              </w:rPr>
            </m:ctrlPr>
          </m:sSupPr>
          <m:e>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-w</m:t>
        </m:r>
      </m:oMath>
      <w:r w:rsidR="00C21FFE">
        <w:rPr>
          <w:sz w:val="24"/>
          <w:szCs w:val="24"/>
        </w:rPr>
        <w:t>, is het effect</w:t>
      </w:r>
      <w:r w:rsidR="00306671">
        <w:rPr>
          <w:sz w:val="24"/>
          <w:szCs w:val="24"/>
        </w:rPr>
        <w:t xml:space="preserve"> van de</w:t>
      </w:r>
      <w:r w:rsidR="00C21FFE">
        <w:rPr>
          <w:sz w:val="24"/>
          <w:szCs w:val="24"/>
        </w:rPr>
        <w:t xml:space="preserve"> selectie</w:t>
      </w:r>
      <w:r w:rsidR="00306671">
        <w:rPr>
          <w:sz w:val="24"/>
          <w:szCs w:val="24"/>
        </w:rPr>
        <w:t xml:space="preserve"> van de kwaliteit van de werknemers op de winst. D</w:t>
      </w:r>
      <w:r w:rsidR="00C21FFE">
        <w:rPr>
          <w:sz w:val="24"/>
          <w:szCs w:val="24"/>
        </w:rPr>
        <w:t xml:space="preserve">oor middel van een hogere waarde voor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C21FFE">
        <w:rPr>
          <w:sz w:val="24"/>
          <w:szCs w:val="24"/>
        </w:rPr>
        <w:t xml:space="preserve"> </w:t>
      </w:r>
      <w:r w:rsidR="00306671">
        <w:rPr>
          <w:sz w:val="24"/>
          <w:szCs w:val="24"/>
        </w:rPr>
        <w:t>zal de werknemer die aangenomen wordt een hogere productie hebben en zal de winst hoger zijn</w:t>
      </w:r>
      <w:r w:rsidR="00C21FFE">
        <w:rPr>
          <w:sz w:val="24"/>
          <w:szCs w:val="24"/>
        </w:rPr>
        <w:t>.</w:t>
      </w:r>
      <w:r w:rsidR="00F6635E">
        <w:rPr>
          <w:sz w:val="24"/>
          <w:szCs w:val="24"/>
        </w:rPr>
        <w:t xml:space="preserve"> Dit is te zien aan</w:t>
      </w:r>
      <w:r w:rsidR="00C21FFE">
        <w:rPr>
          <w:sz w:val="24"/>
          <w:szCs w:val="24"/>
        </w:rPr>
        <w:t xml:space="preserve"> </w:t>
      </w:r>
      <m:oMath>
        <m:f>
          <m:fPr>
            <m:ctrlPr>
              <w:rPr>
                <w:rFonts w:ascii="Cambria Math" w:hAnsi="Cambria Math"/>
                <w:i/>
                <w:sz w:val="24"/>
                <w:szCs w:val="24"/>
              </w:rPr>
            </m:ctrlPr>
          </m:fPr>
          <m:num>
            <m:r>
              <w:rPr>
                <w:rFonts w:ascii="Cambria Math" w:hAnsi="Cambria Math"/>
                <w:sz w:val="24"/>
                <w:szCs w:val="24"/>
              </w:rPr>
              <m:t>∂</m:t>
            </m:r>
          </m:num>
          <m:den>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den>
        </m:f>
        <m:d>
          <m:dPr>
            <m:ctrlPr>
              <w:rPr>
                <w:rFonts w:ascii="Cambria Math" w:hAnsi="Cambria Math"/>
                <w:i/>
                <w:sz w:val="24"/>
                <w:szCs w:val="24"/>
              </w:rPr>
            </m:ctrlPr>
          </m:dPr>
          <m:e>
            <m:r>
              <w:rPr>
                <w:rFonts w:ascii="Cambria Math" w:hAnsi="Cambria Math"/>
                <w:sz w:val="24"/>
                <w:szCs w:val="24"/>
              </w:rPr>
              <m:t>(</m:t>
            </m:r>
            <m:sSup>
              <m:sSupPr>
                <m:ctrlPr>
                  <w:rPr>
                    <w:rFonts w:ascii="Cambria Math" w:hAnsi="Cambria Math"/>
                    <w:i/>
                    <w:sz w:val="24"/>
                    <w:szCs w:val="24"/>
                  </w:rPr>
                </m:ctrlPr>
              </m:sSupPr>
              <m:e>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-w</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m:t>
        </m:r>
        <m:sSub>
          <m:sSubPr>
            <m:ctrlPr>
              <w:rPr>
                <w:rFonts w:ascii="Cambria Math" w:hAnsi="Cambria Math"/>
                <w:i/>
                <w:sz w:val="24"/>
                <w:szCs w:val="24"/>
              </w:rPr>
            </m:ctrlPr>
          </m:sSubPr>
          <m:e>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a</m:t>
            </m:r>
          </m:e>
          <m:sub>
            <m:r>
              <w:rPr>
                <w:rFonts w:ascii="Cambria Math" w:hAnsi="Cambria Math"/>
                <w:sz w:val="24"/>
                <w:szCs w:val="24"/>
              </w:rPr>
              <m:t>d</m:t>
            </m:r>
          </m:sub>
        </m:sSub>
      </m:oMath>
      <w:r w:rsidR="00F6635E">
        <w:rPr>
          <w:sz w:val="24"/>
          <w:szCs w:val="24"/>
        </w:rPr>
        <w:t xml:space="preserve">, wat groter is dan </w:t>
      </w:r>
      <m:oMath>
        <m:r>
          <w:rPr>
            <w:rFonts w:ascii="Cambria Math" w:hAnsi="Cambria Math"/>
            <w:sz w:val="24"/>
            <w:szCs w:val="24"/>
          </w:rPr>
          <m:t>0</m:t>
        </m:r>
      </m:oMath>
      <w:r w:rsidR="00F6635E">
        <w:rPr>
          <w:sz w:val="24"/>
          <w:szCs w:val="24"/>
        </w:rPr>
        <w:t xml:space="preserve">. Deze term heeft dus een positief verband met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F6635E">
        <w:rPr>
          <w:sz w:val="24"/>
          <w:szCs w:val="24"/>
        </w:rPr>
        <w:t xml:space="preserve">. De tweede term </w:t>
      </w:r>
      <m:oMath>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m:t>
            </m:r>
          </m:num>
          <m:den>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den>
        </m:f>
      </m:oMath>
      <w:r w:rsidR="00F6635E">
        <w:rPr>
          <w:sz w:val="24"/>
          <w:szCs w:val="24"/>
        </w:rPr>
        <w:t xml:space="preserve">, is het effect van de kans dat een werknemer boven de grens,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F6635E">
        <w:rPr>
          <w:sz w:val="24"/>
          <w:szCs w:val="24"/>
        </w:rPr>
        <w:t xml:space="preserve">, valt en de bijbehorende kosten van verdiscontering. Intuïtief wordt deze term dus lager naarmate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F6635E">
        <w:rPr>
          <w:sz w:val="24"/>
          <w:szCs w:val="24"/>
        </w:rPr>
        <w:t xml:space="preserve"> stijgt. Immers, naarmate de kans dat een werknemer boven de grens valt daalt, zal er gemiddeld voor meer perioden geen inkomsten zijn voor de werkgever. Dit blijkt ook uit </w:t>
      </w:r>
      <m:oMath>
        <m:f>
          <m:fPr>
            <m:ctrlPr>
              <w:rPr>
                <w:rFonts w:ascii="Cambria Math" w:hAnsi="Cambria Math"/>
                <w:i/>
                <w:sz w:val="24"/>
                <w:szCs w:val="24"/>
              </w:rPr>
            </m:ctrlPr>
          </m:fPr>
          <m:num>
            <m:r>
              <w:rPr>
                <w:rFonts w:ascii="Cambria Math" w:hAnsi="Cambria Math"/>
                <w:sz w:val="24"/>
                <w:szCs w:val="24"/>
              </w:rPr>
              <m:t>∂</m:t>
            </m:r>
          </m:num>
          <m:den>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den>
        </m:f>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m:t>
            </m:r>
          </m:num>
          <m:den>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2</m:t>
                </m:r>
              </m:sup>
            </m:sSup>
          </m:num>
          <m:den>
            <m:sSup>
              <m:sSupPr>
                <m:ctrlPr>
                  <w:rPr>
                    <w:rFonts w:ascii="Cambria Math" w:hAnsi="Cambria Math"/>
                    <w:i/>
                    <w:sz w:val="24"/>
                    <w:szCs w:val="24"/>
                  </w:rPr>
                </m:ctrlPr>
              </m:sSup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e>
              <m:sup>
                <m:r>
                  <w:rPr>
                    <w:rFonts w:ascii="Cambria Math" w:hAnsi="Cambria Math"/>
                    <w:sz w:val="24"/>
                    <w:szCs w:val="24"/>
                  </w:rPr>
                  <m:t>2</m:t>
                </m:r>
              </m:sup>
            </m:sSup>
          </m:den>
        </m:f>
      </m:oMath>
      <w:r w:rsidR="00DE02CA">
        <w:rPr>
          <w:sz w:val="24"/>
          <w:szCs w:val="24"/>
        </w:rPr>
        <w:t xml:space="preserve">, wat altijd kleiner is dan 0 gegeven dat </w:t>
      </w:r>
      <m:oMath>
        <m:r>
          <w:rPr>
            <w:rFonts w:ascii="Cambria Math" w:hAnsi="Cambria Math"/>
            <w:sz w:val="24"/>
            <w:szCs w:val="24"/>
          </w:rPr>
          <m:t>0≤k≤1</m:t>
        </m:r>
      </m:oMath>
      <w:r w:rsidR="00DE02CA">
        <w:rPr>
          <w:sz w:val="24"/>
          <w:szCs w:val="24"/>
        </w:rPr>
        <w:t xml:space="preserve"> en </w:t>
      </w:r>
      <m:oMath>
        <m:r>
          <w:rPr>
            <w:rFonts w:ascii="Cambria Math" w:hAnsi="Cambria Math"/>
            <w:sz w:val="24"/>
            <w:szCs w:val="24"/>
          </w:rPr>
          <m:t>0≤</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≤1</m:t>
        </m:r>
      </m:oMath>
      <w:r w:rsidR="00DE02CA">
        <w:rPr>
          <w:sz w:val="24"/>
          <w:szCs w:val="24"/>
        </w:rPr>
        <w:t>.</w:t>
      </w:r>
    </w:p>
    <w:p w:rsidR="002469DF" w:rsidRDefault="00DC3A7C" w:rsidP="002469DF">
      <w:pPr>
        <w:rPr>
          <w:sz w:val="24"/>
          <w:szCs w:val="24"/>
        </w:rPr>
      </w:pPr>
      <w:r>
        <w:rPr>
          <w:sz w:val="24"/>
          <w:szCs w:val="24"/>
        </w:rPr>
        <w:t xml:space="preserve">Wat betreft de waarde van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Pr>
          <w:sz w:val="24"/>
          <w:szCs w:val="24"/>
        </w:rPr>
        <w:t xml:space="preserve"> kan daar, ondanks dat het wiskundig niet exact opgelost kan worden, nog wel het een en ander over gezegd worden. Bij regime 1 met twee periodes werd de oplossing gevonden door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-w=0</m:t>
        </m:r>
      </m:oMath>
      <w:r w:rsidR="001D6F9A">
        <w:rPr>
          <w:sz w:val="24"/>
          <w:szCs w:val="24"/>
        </w:rPr>
        <w:t xml:space="preserve"> op </w:t>
      </w:r>
      <w:r w:rsidR="002F7A58">
        <w:rPr>
          <w:sz w:val="24"/>
          <w:szCs w:val="24"/>
        </w:rPr>
        <w:t>t</w:t>
      </w:r>
      <w:r w:rsidR="001D6F9A">
        <w:rPr>
          <w:sz w:val="24"/>
          <w:szCs w:val="24"/>
        </w:rPr>
        <w:t>e lossen. De linkerkant van deze vergelijking is bij een oneindig aantal perioden exact hetzelfde. De rechterzijde van de vergelijking</w:t>
      </w:r>
      <w:r w:rsidR="002D78E3">
        <w:rPr>
          <w:sz w:val="24"/>
          <w:szCs w:val="24"/>
        </w:rPr>
        <w:t xml:space="preserve"> is </w:t>
      </w:r>
      <w:r w:rsidR="001D6F9A">
        <w:rPr>
          <w:sz w:val="24"/>
          <w:szCs w:val="24"/>
        </w:rPr>
        <w:t xml:space="preserve">nu echter een formule die, gegeven </w:t>
      </w:r>
      <m:oMath>
        <m:r>
          <w:rPr>
            <w:rFonts w:ascii="Cambria Math" w:hAnsi="Cambria Math"/>
            <w:sz w:val="24"/>
            <w:szCs w:val="24"/>
          </w:rPr>
          <m:t>w</m:t>
        </m:r>
      </m:oMath>
      <w:r w:rsidR="001D6F9A">
        <w:rPr>
          <w:sz w:val="24"/>
          <w:szCs w:val="24"/>
        </w:rPr>
        <w:t xml:space="preserve">, altijd groter dan of gelijk is aan </w:t>
      </w:r>
      <m:oMath>
        <m:r>
          <w:rPr>
            <w:rFonts w:ascii="Cambria Math" w:hAnsi="Cambria Math"/>
            <w:sz w:val="24"/>
            <w:szCs w:val="24"/>
          </w:rPr>
          <m:t>0</m:t>
        </m:r>
      </m:oMath>
      <w:r w:rsidR="001D6F9A">
        <w:rPr>
          <w:sz w:val="24"/>
          <w:szCs w:val="24"/>
        </w:rPr>
        <w:t xml:space="preserve">. Doordat de linkerzijde van de vergelijking stijgt met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1D6F9A">
        <w:rPr>
          <w:sz w:val="24"/>
          <w:szCs w:val="24"/>
        </w:rPr>
        <w:t xml:space="preserve"> zal het evenwicht nu dus bij een hogere waarde van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1D6F9A">
        <w:rPr>
          <w:sz w:val="24"/>
          <w:szCs w:val="24"/>
        </w:rPr>
        <w:t xml:space="preserve"> liggen dan bij twee perioden. Dit houdt in dat de manager strenger wordt met het selecteren</w:t>
      </w:r>
      <w:r w:rsidR="008C25DC">
        <w:rPr>
          <w:sz w:val="24"/>
          <w:szCs w:val="24"/>
        </w:rPr>
        <w:t xml:space="preserve"> van werknemers wanneer hij zich niet committeert aan een regel en het model wordt uitgebreid naar een oneindig aantal perioden. De kans dat er na de huidige </w:t>
      </w:r>
      <w:r w:rsidR="008C25DC">
        <w:rPr>
          <w:sz w:val="24"/>
          <w:szCs w:val="24"/>
        </w:rPr>
        <w:lastRenderedPageBreak/>
        <w:t>periode een betere werknemer kan komen</w:t>
      </w:r>
      <w:r w:rsidR="00885D6E">
        <w:rPr>
          <w:sz w:val="24"/>
          <w:szCs w:val="24"/>
        </w:rPr>
        <w:t>,</w:t>
      </w:r>
      <w:r w:rsidR="008C25DC">
        <w:rPr>
          <w:sz w:val="24"/>
          <w:szCs w:val="24"/>
        </w:rPr>
        <w:t xml:space="preserve"> zorgt er logischerwijs voor dat de manager minder snel tevreden is met een werknemer.</w:t>
      </w:r>
    </w:p>
    <w:p w:rsidR="007E4A72" w:rsidRPr="002469DF" w:rsidRDefault="00D67975" w:rsidP="002469DF">
      <w:pPr>
        <w:rPr>
          <w:szCs w:val="24"/>
        </w:rPr>
      </w:pPr>
      <w:r w:rsidRPr="002469DF">
        <w:br/>
      </w:r>
      <w:bookmarkStart w:id="10" w:name="_Toc427930508"/>
      <w:r w:rsidR="008C25DC" w:rsidRPr="002469DF">
        <w:rPr>
          <w:rStyle w:val="Heading3Char"/>
        </w:rPr>
        <w:t>3.2.2</w:t>
      </w:r>
      <w:r w:rsidRPr="002469DF">
        <w:rPr>
          <w:rStyle w:val="Heading3Char"/>
        </w:rPr>
        <w:t xml:space="preserve"> </w:t>
      </w:r>
      <w:r w:rsidR="008C25DC" w:rsidRPr="002469DF">
        <w:rPr>
          <w:rStyle w:val="Heading3Char"/>
        </w:rPr>
        <w:t>Regime 2</w:t>
      </w:r>
      <w:bookmarkEnd w:id="10"/>
    </w:p>
    <w:p w:rsidR="008C25DC" w:rsidRDefault="008C25DC" w:rsidP="0046210D">
      <w:pPr>
        <w:rPr>
          <w:sz w:val="24"/>
          <w:szCs w:val="24"/>
        </w:rPr>
      </w:pPr>
      <w:r>
        <w:rPr>
          <w:sz w:val="24"/>
          <w:szCs w:val="24"/>
        </w:rPr>
        <w:t xml:space="preserve">Nu zal de manager weer een regel opstellen in de vorm van </w:t>
      </w:r>
      <m:oMath>
        <m:r>
          <w:rPr>
            <w:rFonts w:ascii="Cambria Math" w:hAnsi="Cambria Math"/>
            <w:sz w:val="24"/>
            <w:szCs w:val="24"/>
          </w:rPr>
          <m:t>a&gt;β</m:t>
        </m:r>
      </m:oMath>
      <w:r>
        <w:rPr>
          <w:sz w:val="24"/>
          <w:szCs w:val="24"/>
        </w:rPr>
        <w:t xml:space="preserve">, om vast te stellen wanneer een werknemer in dienst mag blijven. De werknemer zal zijn payoff </w:t>
      </w:r>
      <m:oMath>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=x</m:t>
        </m:r>
        <m:d>
          <m:dPr>
            <m:ctrlPr>
              <w:rPr>
                <w:rFonts w:ascii="Cambria Math" w:hAnsi="Cambria Math"/>
                <w:i/>
                <w:sz w:val="24"/>
                <w:szCs w:val="24"/>
              </w:rPr>
            </m:ctrlPr>
          </m:dPr>
          <m:e>
            <m:r>
              <w:rPr>
                <w:rFonts w:ascii="Cambria Math" w:hAnsi="Cambria Math"/>
                <w:sz w:val="24"/>
                <w:szCs w:val="24"/>
              </w:rPr>
              <m:t>a</m:t>
            </m:r>
          </m:e>
          <m:e>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t</m:t>
                </m:r>
              </m:sub>
            </m:sSub>
            <m:r>
              <w:rPr>
                <w:rFonts w:ascii="Cambria Math" w:hAnsi="Cambria Math"/>
                <w:sz w:val="24"/>
                <w:szCs w:val="24"/>
              </w:rPr>
              <m:t>=1</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oMath>
      <w:r w:rsidR="00B7120A">
        <w:rPr>
          <w:sz w:val="24"/>
          <w:szCs w:val="24"/>
        </w:rPr>
        <w:t xml:space="preserve"> maximaliseren, wat weer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(1+β)</m:t>
        </m:r>
      </m:oMath>
      <w:r w:rsidR="00B7120A">
        <w:rPr>
          <w:sz w:val="24"/>
          <w:szCs w:val="24"/>
        </w:rPr>
        <w:t xml:space="preserve"> geeft. De manager zal op zijn beurt zijn payoff maximaliseren door de optimale waarde van </w:t>
      </w:r>
      <m:oMath>
        <m:r>
          <w:rPr>
            <w:rFonts w:ascii="Cambria Math" w:hAnsi="Cambria Math"/>
            <w:sz w:val="24"/>
            <w:szCs w:val="24"/>
          </w:rPr>
          <m:t>β</m:t>
        </m:r>
      </m:oMath>
      <w:r w:rsidR="00B7120A">
        <w:rPr>
          <w:sz w:val="24"/>
          <w:szCs w:val="24"/>
        </w:rPr>
        <w:t xml:space="preserve"> te bepalen.</w:t>
      </w:r>
      <w:r w:rsidR="00E6518E">
        <w:rPr>
          <w:sz w:val="24"/>
          <w:szCs w:val="24"/>
        </w:rPr>
        <w:t xml:space="preserve"> De payoff van de werkgever is:</w:t>
      </w:r>
    </w:p>
    <w:p w:rsidR="00E6518E" w:rsidRDefault="00E6518E" w:rsidP="0046210D">
      <w:pPr>
        <w:rPr>
          <w:sz w:val="24"/>
          <w:szCs w:val="24"/>
        </w:rPr>
      </w:pPr>
      <m:oMathPara>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4</m:t>
                  </m:r>
                </m:sub>
              </m:sSub>
            </m:e>
          </m:d>
          <m:r>
            <w:rPr>
              <w:rFonts w:ascii="Cambria Math" w:hAnsi="Cambria Math"/>
              <w:sz w:val="24"/>
              <w:szCs w:val="24"/>
            </w:rPr>
            <m:t>=</m:t>
          </m:r>
          <m:f>
            <m:fPr>
              <m:ctrlPr>
                <w:rPr>
                  <w:rFonts w:ascii="Cambria Math" w:hAnsi="Cambria Math"/>
                  <w:i/>
                  <w:sz w:val="24"/>
                  <w:szCs w:val="24"/>
                </w:rPr>
              </m:ctrlPr>
            </m:fPr>
            <m:num>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1+β</m:t>
                      </m:r>
                    </m:e>
                  </m:d>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-w</m:t>
              </m:r>
            </m:num>
            <m:den>
              <m:r>
                <w:rPr>
                  <w:rFonts w:ascii="Cambria Math" w:hAnsi="Cambria Math"/>
                  <w:sz w:val="24"/>
                  <w:szCs w:val="24"/>
                </w:rPr>
                <m:t>1-k</m:t>
              </m:r>
            </m:den>
          </m:f>
          <m:f>
            <m:fPr>
              <m:ctrlPr>
                <w:rPr>
                  <w:rFonts w:ascii="Cambria Math" w:hAnsi="Cambria Math"/>
                  <w:i/>
                  <w:sz w:val="24"/>
                  <w:szCs w:val="24"/>
                </w:rPr>
              </m:ctrlPr>
            </m:fPr>
            <m:num>
              <m:r>
                <w:rPr>
                  <w:rFonts w:ascii="Cambria Math" w:hAnsi="Cambria Math"/>
                  <w:sz w:val="24"/>
                  <w:szCs w:val="24"/>
                </w:rPr>
                <m:t>1-β</m:t>
              </m:r>
            </m:num>
            <m:den>
              <m:r>
                <w:rPr>
                  <w:rFonts w:ascii="Cambria Math" w:hAnsi="Cambria Math"/>
                  <w:sz w:val="24"/>
                  <w:szCs w:val="24"/>
                </w:rPr>
                <m:t>1-βk</m:t>
              </m:r>
            </m:den>
          </m:f>
        </m:oMath>
      </m:oMathPara>
    </w:p>
    <w:p w:rsidR="00290C59" w:rsidRDefault="00290C59" w:rsidP="0046210D">
      <w:pPr>
        <w:rPr>
          <w:sz w:val="24"/>
          <w:szCs w:val="24"/>
        </w:rPr>
      </w:pPr>
      <w:r>
        <w:rPr>
          <w:sz w:val="24"/>
          <w:szCs w:val="24"/>
        </w:rPr>
        <w:t>Na maximaliseren laat dit probleem zich niet verder oplossen dan:</w:t>
      </w:r>
    </w:p>
    <w:p w:rsidR="00290C59" w:rsidRDefault="00290C59" w:rsidP="0046210D">
      <w:pPr>
        <w:rPr>
          <w:sz w:val="24"/>
          <w:szCs w:val="24"/>
        </w:rPr>
      </w:pPr>
      <m:oMathPara>
        <m:oMath>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3</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-1</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-β+</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=-2w+2kw-</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oMath>
      </m:oMathPara>
    </w:p>
    <w:p w:rsidR="00E7208E" w:rsidRDefault="006C2E7A" w:rsidP="00E7208E">
      <w:pPr>
        <w:spacing w:line="240" w:lineRule="auto"/>
        <w:rPr>
          <w:sz w:val="24"/>
          <w:szCs w:val="24"/>
        </w:rPr>
      </w:pPr>
      <w:r>
        <w:rPr>
          <w:sz w:val="24"/>
          <w:szCs w:val="24"/>
        </w:rPr>
        <w:t xml:space="preserve">Ook hier kunnen we wat meer over de waarde van </w:t>
      </w:r>
      <m:oMath>
        <m:r>
          <w:rPr>
            <w:rFonts w:ascii="Cambria Math" w:hAnsi="Cambria Math"/>
            <w:sz w:val="24"/>
            <w:szCs w:val="24"/>
          </w:rPr>
          <m:t>β</m:t>
        </m:r>
      </m:oMath>
      <w:r>
        <w:rPr>
          <w:sz w:val="24"/>
          <w:szCs w:val="24"/>
        </w:rPr>
        <w:t xml:space="preserve"> zeggen door te kijken</w:t>
      </w:r>
      <w:r w:rsidR="009036DA">
        <w:rPr>
          <w:sz w:val="24"/>
          <w:szCs w:val="24"/>
        </w:rPr>
        <w:t xml:space="preserve"> naar regime 2 bij twee perioden</w:t>
      </w:r>
      <w:r w:rsidR="00E7208E">
        <w:rPr>
          <w:sz w:val="24"/>
          <w:szCs w:val="24"/>
        </w:rPr>
        <w:t xml:space="preserve">. De waarde voor </w:t>
      </w:r>
      <m:oMath>
        <m:r>
          <w:rPr>
            <w:rFonts w:ascii="Cambria Math" w:hAnsi="Cambria Math"/>
            <w:sz w:val="24"/>
            <w:szCs w:val="24"/>
          </w:rPr>
          <m:t>β</m:t>
        </m:r>
      </m:oMath>
      <w:r w:rsidR="00E7208E">
        <w:rPr>
          <w:sz w:val="24"/>
          <w:szCs w:val="24"/>
        </w:rPr>
        <w:t xml:space="preserve"> werd daar gevonden door de formule </w:t>
      </w:r>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2</m:t>
                </m:r>
              </m:sub>
            </m:sSub>
          </m:e>
        </m:d>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1-β</m:t>
            </m:r>
          </m:e>
        </m:d>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1+β</m:t>
                </m:r>
              </m:e>
            </m:d>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-w)</m:t>
        </m:r>
      </m:oMath>
      <w:r w:rsidR="00FC30A8">
        <w:rPr>
          <w:sz w:val="24"/>
          <w:szCs w:val="24"/>
        </w:rPr>
        <w:t xml:space="preserve"> te maximaliseren. Hieruit volgt dat </w:t>
      </w:r>
      <m:oMath>
        <m:f>
          <m:fPr>
            <m:ctrlPr>
              <w:rPr>
                <w:rFonts w:ascii="Cambria Math" w:hAnsi="Cambria Math"/>
                <w:i/>
                <w:sz w:val="24"/>
                <w:szCs w:val="24"/>
              </w:rPr>
            </m:ctrlPr>
          </m:fPr>
          <m:num>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2</m:t>
                </m:r>
              </m:sub>
            </m:sSub>
            <m:r>
              <w:rPr>
                <w:rFonts w:ascii="Cambria Math" w:hAnsi="Cambria Math"/>
                <w:sz w:val="24"/>
                <w:szCs w:val="24"/>
              </w:rPr>
              <m:t>)</m:t>
            </m:r>
          </m:num>
          <m:den>
            <m:r>
              <w:rPr>
                <w:rFonts w:ascii="Cambria Math" w:hAnsi="Cambria Math"/>
                <w:sz w:val="24"/>
                <w:szCs w:val="24"/>
              </w:rPr>
              <m:t>∂β</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3</m:t>
            </m:r>
          </m:num>
          <m:den>
            <m:r>
              <w:rPr>
                <w:rFonts w:ascii="Cambria Math" w:hAnsi="Cambria Math"/>
                <w:sz w:val="24"/>
                <w:szCs w:val="24"/>
              </w:rPr>
              <m:t>4</m:t>
            </m:r>
          </m:den>
        </m:f>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β+</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4</m:t>
            </m:r>
          </m:den>
        </m:f>
        <m:r>
          <w:rPr>
            <w:rFonts w:ascii="Cambria Math" w:hAnsi="Cambria Math"/>
            <w:sz w:val="24"/>
            <w:szCs w:val="24"/>
          </w:rPr>
          <m:t>+w=0</m:t>
        </m:r>
      </m:oMath>
      <w:r w:rsidR="00951AB8">
        <w:rPr>
          <w:sz w:val="24"/>
          <w:szCs w:val="24"/>
        </w:rPr>
        <w:t xml:space="preserve">. Stel nu dat </w:t>
      </w:r>
      <m:oMath>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β</m:t>
            </m:r>
          </m:e>
        </m:d>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1-β</m:t>
            </m:r>
          </m:e>
        </m:d>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1+β</m:t>
                </m:r>
              </m:e>
            </m:d>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-w)</m:t>
        </m:r>
      </m:oMath>
      <w:r w:rsidR="00951AB8">
        <w:rPr>
          <w:sz w:val="24"/>
          <w:szCs w:val="24"/>
        </w:rPr>
        <w:t xml:space="preserve">. De vergelijking die hierboven werd gemaximaliseerd is </w:t>
      </w:r>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4</m:t>
                </m:r>
              </m:sub>
            </m:sSub>
          </m:e>
        </m:d>
        <m:r>
          <w:rPr>
            <w:rFonts w:ascii="Cambria Math" w:hAnsi="Cambria Math"/>
            <w:sz w:val="24"/>
            <w:szCs w:val="24"/>
          </w:rPr>
          <m:t>=</m:t>
        </m:r>
        <m:f>
          <m:fPr>
            <m:ctrlPr>
              <w:rPr>
                <w:rFonts w:ascii="Cambria Math" w:hAnsi="Cambria Math"/>
                <w:i/>
                <w:sz w:val="24"/>
                <w:szCs w:val="24"/>
              </w:rPr>
            </m:ctrlPr>
          </m:fPr>
          <m:num>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ctrlPr>
                      <w:rPr>
                        <w:rFonts w:ascii="Cambria Math" w:hAnsi="Cambria Math"/>
                        <w:i/>
                        <w:sz w:val="24"/>
                        <w:szCs w:val="24"/>
                      </w:rPr>
                    </m:ctrlPr>
                  </m:dPr>
                  <m:e>
                    <m:r>
                      <w:rPr>
                        <w:rFonts w:ascii="Cambria Math" w:hAnsi="Cambria Math"/>
                        <w:sz w:val="24"/>
                        <w:szCs w:val="24"/>
                      </w:rPr>
                      <m:t>1+β</m:t>
                    </m:r>
                  </m:e>
                </m:d>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-w</m:t>
            </m:r>
          </m:num>
          <m:den>
            <m:r>
              <w:rPr>
                <w:rFonts w:ascii="Cambria Math" w:hAnsi="Cambria Math"/>
                <w:sz w:val="24"/>
                <w:szCs w:val="24"/>
              </w:rPr>
              <m:t>1-k</m:t>
            </m:r>
          </m:den>
        </m:f>
        <m:f>
          <m:fPr>
            <m:ctrlPr>
              <w:rPr>
                <w:rFonts w:ascii="Cambria Math" w:hAnsi="Cambria Math"/>
                <w:i/>
                <w:sz w:val="24"/>
                <w:szCs w:val="24"/>
              </w:rPr>
            </m:ctrlPr>
          </m:fPr>
          <m:num>
            <m:r>
              <w:rPr>
                <w:rFonts w:ascii="Cambria Math" w:hAnsi="Cambria Math"/>
                <w:sz w:val="24"/>
                <w:szCs w:val="24"/>
              </w:rPr>
              <m:t>1-β</m:t>
            </m:r>
          </m:num>
          <m:den>
            <m:r>
              <w:rPr>
                <w:rFonts w:ascii="Cambria Math" w:hAnsi="Cambria Math"/>
                <w:sz w:val="24"/>
                <w:szCs w:val="24"/>
              </w:rPr>
              <m:t>1-βk</m:t>
            </m:r>
          </m:den>
        </m:f>
      </m:oMath>
      <w:r w:rsidR="00951AB8">
        <w:rPr>
          <w:sz w:val="24"/>
          <w:szCs w:val="24"/>
        </w:rPr>
        <w:t xml:space="preserve">, wat nu te herschrijven is als </w:t>
      </w:r>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4</m:t>
                </m:r>
              </m:sub>
            </m:sSub>
          </m:e>
        </m:d>
        <m:r>
          <w:rPr>
            <w:rFonts w:ascii="Cambria Math" w:hAnsi="Cambria Math"/>
            <w:sz w:val="24"/>
            <w:szCs w:val="24"/>
          </w:rPr>
          <m:t>=f(β)</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(1-k)(1-βk)</m:t>
            </m:r>
          </m:den>
        </m:f>
      </m:oMath>
      <w:r w:rsidR="00951AB8">
        <w:rPr>
          <w:sz w:val="24"/>
          <w:szCs w:val="24"/>
        </w:rPr>
        <w:t>. Maximaliseren geeft:</w:t>
      </w:r>
    </w:p>
    <w:p w:rsidR="00951AB8" w:rsidRDefault="002E022E" w:rsidP="00E7208E">
      <w:pPr>
        <w:spacing w:line="240" w:lineRule="auto"/>
        <w:rPr>
          <w:sz w:val="24"/>
          <w:szCs w:val="24"/>
        </w:rPr>
      </w:pPr>
      <m:oMathPara>
        <m:oMath>
          <m:f>
            <m:fPr>
              <m:ctrlPr>
                <w:rPr>
                  <w:rFonts w:ascii="Cambria Math" w:hAnsi="Cambria Math"/>
                  <w:i/>
                  <w:sz w:val="24"/>
                  <w:szCs w:val="24"/>
                </w:rPr>
              </m:ctrlPr>
            </m:fPr>
            <m:num>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4</m:t>
                  </m:r>
                </m:sub>
              </m:sSub>
              <m:r>
                <w:rPr>
                  <w:rFonts w:ascii="Cambria Math" w:hAnsi="Cambria Math"/>
                  <w:sz w:val="24"/>
                  <w:szCs w:val="24"/>
                </w:rPr>
                <m:t>)</m:t>
              </m:r>
            </m:num>
            <m:den>
              <m:r>
                <w:rPr>
                  <w:rFonts w:ascii="Cambria Math" w:hAnsi="Cambria Math"/>
                  <w:sz w:val="24"/>
                  <w:szCs w:val="24"/>
                </w:rPr>
                <m:t>∂β</m:t>
              </m:r>
            </m:den>
          </m:f>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f</m:t>
              </m:r>
            </m:e>
            <m:sup>
              <m:r>
                <w:rPr>
                  <w:rFonts w:ascii="Cambria Math" w:hAnsi="Cambria Math"/>
                  <w:sz w:val="24"/>
                  <w:szCs w:val="24"/>
                </w:rPr>
                <m:t>'</m:t>
              </m:r>
            </m:sup>
          </m:sSup>
          <m:d>
            <m:dPr>
              <m:ctrlPr>
                <w:rPr>
                  <w:rFonts w:ascii="Cambria Math" w:hAnsi="Cambria Math"/>
                  <w:i/>
                  <w:sz w:val="24"/>
                  <w:szCs w:val="24"/>
                </w:rPr>
              </m:ctrlPr>
            </m:dPr>
            <m:e>
              <m:r>
                <w:rPr>
                  <w:rFonts w:ascii="Cambria Math" w:hAnsi="Cambria Math"/>
                  <w:sz w:val="24"/>
                  <w:szCs w:val="24"/>
                </w:rPr>
                <m:t>β</m:t>
              </m:r>
            </m:e>
          </m:d>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(1-k)(1-βk)</m:t>
              </m:r>
            </m:den>
          </m:f>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β</m:t>
              </m:r>
            </m:e>
          </m:d>
          <m:f>
            <m:fPr>
              <m:ctrlPr>
                <w:rPr>
                  <w:rFonts w:ascii="Cambria Math" w:hAnsi="Cambria Math"/>
                  <w:i/>
                  <w:sz w:val="24"/>
                  <w:szCs w:val="24"/>
                </w:rPr>
              </m:ctrlPr>
            </m:fPr>
            <m:num>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2</m:t>
                  </m:r>
                </m:sup>
              </m:sSup>
            </m:num>
            <m:den>
              <m:sSup>
                <m:sSupPr>
                  <m:ctrlPr>
                    <w:rPr>
                      <w:rFonts w:ascii="Cambria Math" w:hAnsi="Cambria Math"/>
                      <w:i/>
                      <w:sz w:val="24"/>
                      <w:szCs w:val="24"/>
                    </w:rPr>
                  </m:ctrlPr>
                </m:sSupPr>
                <m:e>
                  <m:d>
                    <m:dPr>
                      <m:ctrlPr>
                        <w:rPr>
                          <w:rFonts w:ascii="Cambria Math" w:hAnsi="Cambria Math"/>
                          <w:i/>
                          <w:sz w:val="24"/>
                          <w:szCs w:val="24"/>
                        </w:rPr>
                      </m:ctrlPr>
                    </m:dPr>
                    <m:e>
                      <m:d>
                        <m:dPr>
                          <m:ctrlPr>
                            <w:rPr>
                              <w:rFonts w:ascii="Cambria Math" w:hAnsi="Cambria Math"/>
                              <w:i/>
                              <w:sz w:val="24"/>
                              <w:szCs w:val="24"/>
                            </w:rPr>
                          </m:ctrlPr>
                        </m:dPr>
                        <m:e>
                          <m:r>
                            <w:rPr>
                              <w:rFonts w:ascii="Cambria Math" w:hAnsi="Cambria Math"/>
                              <w:sz w:val="24"/>
                              <w:szCs w:val="24"/>
                            </w:rPr>
                            <m:t>1-k</m:t>
                          </m:r>
                        </m:e>
                      </m:d>
                      <m:d>
                        <m:dPr>
                          <m:ctrlPr>
                            <w:rPr>
                              <w:rFonts w:ascii="Cambria Math" w:hAnsi="Cambria Math"/>
                              <w:i/>
                              <w:sz w:val="24"/>
                              <w:szCs w:val="24"/>
                            </w:rPr>
                          </m:ctrlPr>
                        </m:dPr>
                        <m:e>
                          <m:r>
                            <w:rPr>
                              <w:rFonts w:ascii="Cambria Math" w:hAnsi="Cambria Math"/>
                              <w:sz w:val="24"/>
                              <w:szCs w:val="24"/>
                            </w:rPr>
                            <m:t>1-βk</m:t>
                          </m:r>
                        </m:e>
                      </m:d>
                    </m:e>
                  </m:d>
                </m:e>
                <m:sup>
                  <m:r>
                    <w:rPr>
                      <w:rFonts w:ascii="Cambria Math" w:hAnsi="Cambria Math"/>
                      <w:sz w:val="24"/>
                      <w:szCs w:val="24"/>
                    </w:rPr>
                    <m:t>2</m:t>
                  </m:r>
                </m:sup>
              </m:sSup>
            </m:den>
          </m:f>
          <m:r>
            <w:rPr>
              <w:rFonts w:ascii="Cambria Math" w:hAnsi="Cambria Math"/>
              <w:sz w:val="24"/>
              <w:szCs w:val="24"/>
            </w:rPr>
            <m:t>=0</m:t>
          </m:r>
        </m:oMath>
      </m:oMathPara>
    </w:p>
    <w:p w:rsidR="00951AB8" w:rsidRDefault="002E022E" w:rsidP="00E7208E">
      <w:pPr>
        <w:spacing w:line="240" w:lineRule="auto"/>
        <w:rPr>
          <w:sz w:val="24"/>
          <w:szCs w:val="24"/>
        </w:rPr>
      </w:pPr>
      <m:oMathPara>
        <m:oMath>
          <m:sSup>
            <m:sSupPr>
              <m:ctrlPr>
                <w:rPr>
                  <w:rFonts w:ascii="Cambria Math" w:hAnsi="Cambria Math"/>
                  <w:i/>
                  <w:sz w:val="24"/>
                  <w:szCs w:val="24"/>
                </w:rPr>
              </m:ctrlPr>
            </m:sSupPr>
            <m:e>
              <m:r>
                <w:rPr>
                  <w:rFonts w:ascii="Cambria Math" w:hAnsi="Cambria Math"/>
                  <w:sz w:val="24"/>
                  <w:szCs w:val="24"/>
                </w:rPr>
                <m:t>f</m:t>
              </m:r>
            </m:e>
            <m:sup>
              <m:r>
                <w:rPr>
                  <w:rFonts w:ascii="Cambria Math" w:hAnsi="Cambria Math"/>
                  <w:sz w:val="24"/>
                  <w:szCs w:val="24"/>
                </w:rPr>
                <m:t>'</m:t>
              </m:r>
            </m:sup>
          </m:sSup>
          <m:d>
            <m:dPr>
              <m:ctrlPr>
                <w:rPr>
                  <w:rFonts w:ascii="Cambria Math" w:hAnsi="Cambria Math"/>
                  <w:i/>
                  <w:sz w:val="24"/>
                  <w:szCs w:val="24"/>
                </w:rPr>
              </m:ctrlPr>
            </m:dPr>
            <m:e>
              <m:r>
                <w:rPr>
                  <w:rFonts w:ascii="Cambria Math" w:hAnsi="Cambria Math"/>
                  <w:sz w:val="24"/>
                  <w:szCs w:val="24"/>
                </w:rPr>
                <m:t>β</m:t>
              </m:r>
            </m:e>
          </m:d>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β</m:t>
              </m:r>
            </m:e>
          </m:d>
          <m:f>
            <m:fPr>
              <m:ctrlPr>
                <w:rPr>
                  <w:rFonts w:ascii="Cambria Math" w:hAnsi="Cambria Math"/>
                  <w:i/>
                  <w:sz w:val="24"/>
                  <w:szCs w:val="24"/>
                </w:rPr>
              </m:ctrlPr>
            </m:fPr>
            <m:num>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2</m:t>
                  </m:r>
                </m:sup>
              </m:sSup>
            </m:num>
            <m:den>
              <m:d>
                <m:dPr>
                  <m:ctrlPr>
                    <w:rPr>
                      <w:rFonts w:ascii="Cambria Math" w:hAnsi="Cambria Math"/>
                      <w:i/>
                      <w:sz w:val="24"/>
                      <w:szCs w:val="24"/>
                    </w:rPr>
                  </m:ctrlPr>
                </m:dPr>
                <m:e>
                  <m:r>
                    <w:rPr>
                      <w:rFonts w:ascii="Cambria Math" w:hAnsi="Cambria Math"/>
                      <w:sz w:val="24"/>
                      <w:szCs w:val="24"/>
                    </w:rPr>
                    <m:t>1-k</m:t>
                  </m:r>
                </m:e>
              </m:d>
              <m:d>
                <m:dPr>
                  <m:ctrlPr>
                    <w:rPr>
                      <w:rFonts w:ascii="Cambria Math" w:hAnsi="Cambria Math"/>
                      <w:i/>
                      <w:sz w:val="24"/>
                      <w:szCs w:val="24"/>
                    </w:rPr>
                  </m:ctrlPr>
                </m:dPr>
                <m:e>
                  <m:r>
                    <w:rPr>
                      <w:rFonts w:ascii="Cambria Math" w:hAnsi="Cambria Math"/>
                      <w:sz w:val="24"/>
                      <w:szCs w:val="24"/>
                    </w:rPr>
                    <m:t>1-βk</m:t>
                  </m:r>
                </m:e>
              </m:d>
            </m:den>
          </m:f>
        </m:oMath>
      </m:oMathPara>
    </w:p>
    <w:p w:rsidR="008B4544" w:rsidRDefault="004A5201" w:rsidP="00E7208E">
      <w:pPr>
        <w:spacing w:line="240" w:lineRule="auto"/>
        <w:rPr>
          <w:sz w:val="24"/>
          <w:szCs w:val="24"/>
        </w:rPr>
      </w:pPr>
      <w:r>
        <w:rPr>
          <w:sz w:val="24"/>
          <w:szCs w:val="24"/>
        </w:rPr>
        <w:t xml:space="preserve">Aangezien </w:t>
      </w:r>
      <m:oMath>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β</m:t>
            </m:r>
          </m:e>
        </m:d>
      </m:oMath>
      <w:r>
        <w:rPr>
          <w:sz w:val="24"/>
          <w:szCs w:val="24"/>
        </w:rPr>
        <w:t xml:space="preserve">, </w:t>
      </w:r>
      <m:oMath>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2</m:t>
            </m:r>
          </m:sup>
        </m:sSup>
      </m:oMath>
      <w:r>
        <w:rPr>
          <w:sz w:val="24"/>
          <w:szCs w:val="24"/>
        </w:rPr>
        <w:t xml:space="preserve"> en </w:t>
      </w:r>
      <m:oMath>
        <m:d>
          <m:dPr>
            <m:ctrlPr>
              <w:rPr>
                <w:rFonts w:ascii="Cambria Math" w:hAnsi="Cambria Math"/>
                <w:i/>
                <w:sz w:val="24"/>
                <w:szCs w:val="24"/>
              </w:rPr>
            </m:ctrlPr>
          </m:dPr>
          <m:e>
            <m:r>
              <w:rPr>
                <w:rFonts w:ascii="Cambria Math" w:hAnsi="Cambria Math"/>
                <w:sz w:val="24"/>
                <w:szCs w:val="24"/>
              </w:rPr>
              <m:t>1-k</m:t>
            </m:r>
          </m:e>
        </m:d>
        <m:d>
          <m:dPr>
            <m:ctrlPr>
              <w:rPr>
                <w:rFonts w:ascii="Cambria Math" w:hAnsi="Cambria Math"/>
                <w:i/>
                <w:sz w:val="24"/>
                <w:szCs w:val="24"/>
              </w:rPr>
            </m:ctrlPr>
          </m:dPr>
          <m:e>
            <m:r>
              <w:rPr>
                <w:rFonts w:ascii="Cambria Math" w:hAnsi="Cambria Math"/>
                <w:sz w:val="24"/>
                <w:szCs w:val="24"/>
              </w:rPr>
              <m:t>1-βk</m:t>
            </m:r>
          </m:e>
        </m:d>
      </m:oMath>
      <w:r>
        <w:rPr>
          <w:sz w:val="24"/>
          <w:szCs w:val="24"/>
        </w:rPr>
        <w:t xml:space="preserve"> alle drie positief zijn, is de rechterkant van deze laatste vergelijking negatief. </w:t>
      </w:r>
      <m:oMath>
        <m:sSup>
          <m:sSupPr>
            <m:ctrlPr>
              <w:rPr>
                <w:rFonts w:ascii="Cambria Math" w:hAnsi="Cambria Math"/>
                <w:i/>
                <w:sz w:val="24"/>
                <w:szCs w:val="24"/>
              </w:rPr>
            </m:ctrlPr>
          </m:sSupPr>
          <m:e>
            <m:r>
              <w:rPr>
                <w:rFonts w:ascii="Cambria Math" w:hAnsi="Cambria Math"/>
                <w:sz w:val="24"/>
                <w:szCs w:val="24"/>
              </w:rPr>
              <m:t>f</m:t>
            </m:r>
          </m:e>
          <m:sup>
            <m:r>
              <w:rPr>
                <w:rFonts w:ascii="Cambria Math" w:hAnsi="Cambria Math"/>
                <w:sz w:val="24"/>
                <w:szCs w:val="24"/>
              </w:rPr>
              <m:t>'</m:t>
            </m:r>
          </m:sup>
        </m:sSup>
        <m:d>
          <m:dPr>
            <m:ctrlPr>
              <w:rPr>
                <w:rFonts w:ascii="Cambria Math" w:hAnsi="Cambria Math"/>
                <w:i/>
                <w:sz w:val="24"/>
                <w:szCs w:val="24"/>
              </w:rPr>
            </m:ctrlPr>
          </m:dPr>
          <m:e>
            <m:r>
              <w:rPr>
                <w:rFonts w:ascii="Cambria Math" w:hAnsi="Cambria Math"/>
                <w:sz w:val="24"/>
                <w:szCs w:val="24"/>
              </w:rPr>
              <m:t>β</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3</m:t>
            </m:r>
          </m:num>
          <m:den>
            <m:r>
              <w:rPr>
                <w:rFonts w:ascii="Cambria Math" w:hAnsi="Cambria Math"/>
                <w:sz w:val="24"/>
                <w:szCs w:val="24"/>
              </w:rPr>
              <m:t>4</m:t>
            </m:r>
          </m:den>
        </m:f>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β+</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4</m:t>
            </m:r>
          </m:den>
        </m:f>
        <m:r>
          <w:rPr>
            <w:rFonts w:ascii="Cambria Math" w:hAnsi="Cambria Math"/>
            <w:sz w:val="24"/>
            <w:szCs w:val="24"/>
          </w:rPr>
          <m:t>+w</m:t>
        </m:r>
      </m:oMath>
      <w:r>
        <w:rPr>
          <w:sz w:val="24"/>
          <w:szCs w:val="24"/>
        </w:rPr>
        <w:t xml:space="preserve"> is dalend in </w:t>
      </w:r>
      <m:oMath>
        <m:r>
          <w:rPr>
            <w:rFonts w:ascii="Cambria Math" w:hAnsi="Cambria Math"/>
            <w:sz w:val="24"/>
            <w:szCs w:val="24"/>
          </w:rPr>
          <m:t>β</m:t>
        </m:r>
      </m:oMath>
      <w:r w:rsidR="00C52F5A">
        <w:rPr>
          <w:sz w:val="24"/>
          <w:szCs w:val="24"/>
        </w:rPr>
        <w:t xml:space="preserve">, want </w:t>
      </w:r>
      <w:r w:rsidR="007659A0">
        <w:rPr>
          <w:sz w:val="24"/>
          <w:szCs w:val="24"/>
        </w:rPr>
        <w:t xml:space="preserve"> </w:t>
      </w:r>
      <m:oMath>
        <m:sSup>
          <m:sSupPr>
            <m:ctrlPr>
              <w:rPr>
                <w:rFonts w:ascii="Cambria Math" w:hAnsi="Cambria Math"/>
                <w:i/>
                <w:sz w:val="24"/>
                <w:szCs w:val="24"/>
              </w:rPr>
            </m:ctrlPr>
          </m:sSupPr>
          <m:e>
            <m:r>
              <w:rPr>
                <w:rFonts w:ascii="Cambria Math" w:hAnsi="Cambria Math"/>
                <w:sz w:val="24"/>
                <w:szCs w:val="24"/>
              </w:rPr>
              <m:t>f</m:t>
            </m:r>
          </m:e>
          <m:sup>
            <m:r>
              <w:rPr>
                <w:rFonts w:ascii="Cambria Math" w:hAnsi="Cambria Math"/>
                <w:sz w:val="24"/>
                <w:szCs w:val="24"/>
              </w:rPr>
              <m:t>''</m:t>
            </m:r>
          </m:sup>
        </m:sSup>
        <m:d>
          <m:dPr>
            <m:ctrlPr>
              <w:rPr>
                <w:rFonts w:ascii="Cambria Math" w:hAnsi="Cambria Math"/>
                <w:i/>
                <w:sz w:val="24"/>
                <w:szCs w:val="24"/>
              </w:rPr>
            </m:ctrlPr>
          </m:dPr>
          <m:e>
            <m:r>
              <w:rPr>
                <w:rFonts w:ascii="Cambria Math" w:hAnsi="Cambria Math"/>
                <w:sz w:val="24"/>
                <w:szCs w:val="24"/>
              </w:rPr>
              <m:t>β</m:t>
            </m:r>
          </m:e>
        </m:d>
        <m:r>
          <w:rPr>
            <w:rFonts w:ascii="Cambria Math" w:hAnsi="Cambria Math"/>
            <w:sz w:val="24"/>
            <w:szCs w:val="24"/>
          </w:rPr>
          <m:t>&lt;0</m:t>
        </m:r>
      </m:oMath>
      <w:r w:rsidR="007659A0">
        <w:rPr>
          <w:sz w:val="24"/>
          <w:szCs w:val="24"/>
        </w:rPr>
        <w:t xml:space="preserve">. Hieruit volgt dat </w:t>
      </w:r>
      <m:oMath>
        <m:r>
          <w:rPr>
            <w:rFonts w:ascii="Cambria Math" w:hAnsi="Cambria Math"/>
            <w:sz w:val="24"/>
            <w:szCs w:val="24"/>
          </w:rPr>
          <m:t>β</m:t>
        </m:r>
      </m:oMath>
      <w:r w:rsidR="007659A0">
        <w:rPr>
          <w:sz w:val="24"/>
          <w:szCs w:val="24"/>
        </w:rPr>
        <w:t xml:space="preserve"> bij een oneindig aantal perioden groter is dan bij twee perioden, aangezien </w:t>
      </w:r>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3</m:t>
            </m:r>
          </m:num>
          <m:den>
            <m:r>
              <w:rPr>
                <w:rFonts w:ascii="Cambria Math" w:hAnsi="Cambria Math"/>
                <w:sz w:val="24"/>
                <w:szCs w:val="24"/>
              </w:rPr>
              <m:t>4</m:t>
            </m:r>
          </m:den>
        </m:f>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β+</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4</m:t>
            </m:r>
          </m:den>
        </m:f>
        <m:r>
          <w:rPr>
            <w:rFonts w:ascii="Cambria Math" w:hAnsi="Cambria Math"/>
            <w:sz w:val="24"/>
            <w:szCs w:val="24"/>
          </w:rPr>
          <m:t>+w</m:t>
        </m:r>
      </m:oMath>
      <w:r w:rsidR="007659A0">
        <w:rPr>
          <w:sz w:val="24"/>
          <w:szCs w:val="24"/>
        </w:rPr>
        <w:t xml:space="preserve"> </w:t>
      </w:r>
      <w:r w:rsidR="00617D48">
        <w:rPr>
          <w:sz w:val="24"/>
          <w:szCs w:val="24"/>
        </w:rPr>
        <w:t>bij twee perioden gelijk</w:t>
      </w:r>
      <w:r w:rsidR="00C52F5A">
        <w:rPr>
          <w:sz w:val="24"/>
          <w:szCs w:val="24"/>
        </w:rPr>
        <w:t>gesteld</w:t>
      </w:r>
      <w:r w:rsidR="00617D48">
        <w:rPr>
          <w:sz w:val="24"/>
          <w:szCs w:val="24"/>
        </w:rPr>
        <w:t xml:space="preserve"> is aan </w:t>
      </w:r>
      <m:oMath>
        <m:r>
          <w:rPr>
            <w:rFonts w:ascii="Cambria Math" w:hAnsi="Cambria Math"/>
            <w:sz w:val="24"/>
            <w:szCs w:val="24"/>
          </w:rPr>
          <m:t>0</m:t>
        </m:r>
      </m:oMath>
      <w:r w:rsidR="00617D48">
        <w:rPr>
          <w:sz w:val="24"/>
          <w:szCs w:val="24"/>
        </w:rPr>
        <w:t xml:space="preserve"> en bij een oneindig aantal perioden gelijk</w:t>
      </w:r>
      <w:r w:rsidR="00C52F5A">
        <w:rPr>
          <w:sz w:val="24"/>
          <w:szCs w:val="24"/>
        </w:rPr>
        <w:t>gesteld</w:t>
      </w:r>
      <w:r w:rsidR="00617D48">
        <w:rPr>
          <w:sz w:val="24"/>
          <w:szCs w:val="24"/>
        </w:rPr>
        <w:t xml:space="preserve"> is aan een negatieve waarde. </w:t>
      </w:r>
      <w:r w:rsidR="008F20F8">
        <w:rPr>
          <w:sz w:val="24"/>
          <w:szCs w:val="24"/>
        </w:rPr>
        <w:t>Dus ook wanneer de manager zich heeft gecommitteerd aan een regel</w:t>
      </w:r>
      <w:r w:rsidR="00885D6E">
        <w:rPr>
          <w:sz w:val="24"/>
          <w:szCs w:val="24"/>
        </w:rPr>
        <w:t>,</w:t>
      </w:r>
      <w:r w:rsidR="008F20F8">
        <w:rPr>
          <w:sz w:val="24"/>
          <w:szCs w:val="24"/>
        </w:rPr>
        <w:t xml:space="preserve"> wordt de grens waarvoor een werknemer aangenomen wordt hoger wanneer er een oneindig aantal perioden wordt geïntroduceerd.</w:t>
      </w:r>
      <w:r w:rsidR="00617D48">
        <w:rPr>
          <w:sz w:val="24"/>
          <w:szCs w:val="24"/>
        </w:rPr>
        <w:t xml:space="preserve"> Deze</w:t>
      </w:r>
      <w:r w:rsidR="001D3B4F">
        <w:rPr>
          <w:sz w:val="24"/>
          <w:szCs w:val="24"/>
        </w:rPr>
        <w:t>lfde ratio geldt hier: aangezien er een kans is dat er in de toekomst een werknemer</w:t>
      </w:r>
      <w:r w:rsidR="008F20F8">
        <w:rPr>
          <w:sz w:val="24"/>
          <w:szCs w:val="24"/>
        </w:rPr>
        <w:t xml:space="preserve"> zich</w:t>
      </w:r>
      <w:r w:rsidR="001D3B4F">
        <w:rPr>
          <w:sz w:val="24"/>
          <w:szCs w:val="24"/>
        </w:rPr>
        <w:t xml:space="preserve"> aanbiedt die beter is dan de huidige</w:t>
      </w:r>
      <w:r w:rsidR="00885D6E">
        <w:rPr>
          <w:sz w:val="24"/>
          <w:szCs w:val="24"/>
        </w:rPr>
        <w:t>,</w:t>
      </w:r>
      <w:r w:rsidR="001D3B4F">
        <w:rPr>
          <w:sz w:val="24"/>
          <w:szCs w:val="24"/>
        </w:rPr>
        <w:t xml:space="preserve"> neemt de manager minder snel genoegen met een werknemer.</w:t>
      </w:r>
    </w:p>
    <w:p w:rsidR="00266DA3" w:rsidRDefault="00266DA3" w:rsidP="00205160">
      <w:pPr>
        <w:pStyle w:val="Heading3"/>
      </w:pPr>
      <w:bookmarkStart w:id="11" w:name="_Toc427930509"/>
      <w:r>
        <w:lastRenderedPageBreak/>
        <w:t xml:space="preserve">3.2.3 </w:t>
      </w:r>
      <w:r w:rsidR="00AF246A">
        <w:t>R</w:t>
      </w:r>
      <w:r>
        <w:t>esultaten uit regime 1 en 2 bij een oneindig aantal periodes</w:t>
      </w:r>
      <w:bookmarkEnd w:id="11"/>
    </w:p>
    <w:p w:rsidR="00425D47" w:rsidRDefault="006E7D8B" w:rsidP="006E7D8B">
      <w:pPr>
        <w:rPr>
          <w:sz w:val="24"/>
          <w:szCs w:val="24"/>
        </w:rPr>
      </w:pPr>
      <w:r>
        <w:rPr>
          <w:sz w:val="24"/>
          <w:szCs w:val="24"/>
        </w:rPr>
        <w:t xml:space="preserve">Hierboven komen we tot het verband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3</m:t>
            </m:r>
          </m:sup>
        </m:sSub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=-2w+2wk-</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oMath>
      <w:r>
        <w:rPr>
          <w:sz w:val="24"/>
          <w:szCs w:val="24"/>
        </w:rPr>
        <w:t xml:space="preserve"> bij regime 1 en </w:t>
      </w:r>
      <m:oMath>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3</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-1</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-β+</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=-2w+2kw-</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oMath>
      <w:r>
        <w:rPr>
          <w:sz w:val="24"/>
          <w:szCs w:val="24"/>
        </w:rPr>
        <w:t xml:space="preserve"> bij regime 2. Door deze twee formules met elkaar te vergelijken blijkt dat ook nu blijft gelden dat </w:t>
      </w:r>
      <m:oMath>
        <m:sSub>
          <m:sSubPr>
            <m:ctrlPr>
              <w:rPr>
                <w:rFonts w:ascii="Cambria Math" w:hAnsi="Cambria Math"/>
                <w:i/>
                <w:sz w:val="24"/>
                <w:szCs w:val="24"/>
              </w:rPr>
            </m:ctrlPr>
          </m:sSubPr>
          <m:e>
            <m:r>
              <w:rPr>
                <w:rFonts w:ascii="Cambria Math" w:hAnsi="Cambria Math"/>
                <w:sz w:val="24"/>
                <w:szCs w:val="24"/>
              </w:rPr>
              <m:t>β≥a</m:t>
            </m:r>
          </m:e>
          <m:sub>
            <m:r>
              <w:rPr>
                <w:rFonts w:ascii="Cambria Math" w:hAnsi="Cambria Math"/>
                <w:sz w:val="24"/>
                <w:szCs w:val="24"/>
              </w:rPr>
              <m:t>d</m:t>
            </m:r>
          </m:sub>
        </m:sSub>
      </m:oMath>
      <w:r>
        <w:rPr>
          <w:sz w:val="24"/>
          <w:szCs w:val="24"/>
        </w:rPr>
        <w:t>.</w:t>
      </w:r>
      <w:r>
        <w:rPr>
          <w:rStyle w:val="FootnoteReference"/>
          <w:sz w:val="24"/>
          <w:szCs w:val="24"/>
        </w:rPr>
        <w:footnoteReference w:id="6"/>
      </w:r>
      <w:r w:rsidR="0019051C">
        <w:rPr>
          <w:sz w:val="24"/>
          <w:szCs w:val="24"/>
        </w:rPr>
        <w:t xml:space="preserve"> Dus ook in het geval dat er een oneindig aantal periodes zijn, is de grens voor het aannemen van een werknemer hoger wanneer de manager zich van tevoren committeert aan een regel.</w:t>
      </w:r>
      <w:r w:rsidR="00425D47">
        <w:rPr>
          <w:sz w:val="24"/>
          <w:szCs w:val="24"/>
        </w:rPr>
        <w:t xml:space="preserve"> </w:t>
      </w:r>
    </w:p>
    <w:p w:rsidR="0019051C" w:rsidRDefault="0019051C" w:rsidP="006E7D8B">
      <w:pPr>
        <w:rPr>
          <w:sz w:val="24"/>
          <w:szCs w:val="24"/>
        </w:rPr>
      </w:pPr>
      <w:r>
        <w:rPr>
          <w:sz w:val="24"/>
          <w:szCs w:val="24"/>
        </w:rPr>
        <w:t>Wat betreft de winst die de manager behaalt</w:t>
      </w:r>
      <w:r w:rsidR="00885D6E">
        <w:rPr>
          <w:sz w:val="24"/>
          <w:szCs w:val="24"/>
        </w:rPr>
        <w:t>,</w:t>
      </w:r>
      <w:r>
        <w:rPr>
          <w:sz w:val="24"/>
          <w:szCs w:val="24"/>
        </w:rPr>
        <w:t xml:space="preserve"> is het dan redelijk simpel te beredeneren dat deze ook</w:t>
      </w:r>
      <w:r w:rsidR="009F40E8">
        <w:rPr>
          <w:sz w:val="24"/>
          <w:szCs w:val="24"/>
        </w:rPr>
        <w:t xml:space="preserve"> hoger is als de manager zich aan een regel houdt. De manager streeft immers naar maximale winst. Indien de winst groter was geweest bij de grenswaarde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9F40E8">
        <w:rPr>
          <w:sz w:val="24"/>
          <w:szCs w:val="24"/>
        </w:rPr>
        <w:t xml:space="preserve"> had hij </w:t>
      </w:r>
      <m:oMath>
        <m:r>
          <w:rPr>
            <w:rFonts w:ascii="Cambria Math" w:hAnsi="Cambria Math"/>
            <w:sz w:val="24"/>
            <w:szCs w:val="24"/>
          </w:rPr>
          <m:t>β</m:t>
        </m:r>
      </m:oMath>
      <w:r w:rsidR="009F40E8">
        <w:rPr>
          <w:sz w:val="24"/>
          <w:szCs w:val="24"/>
        </w:rPr>
        <w:t xml:space="preserve"> altijd de waarde kunnen geven dusdanig dat </w:t>
      </w:r>
      <m:oMath>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009F40E8">
        <w:rPr>
          <w:sz w:val="24"/>
          <w:szCs w:val="24"/>
        </w:rPr>
        <w:t>. Het feit dat de m</w:t>
      </w:r>
      <w:r w:rsidR="002F7A58">
        <w:rPr>
          <w:sz w:val="24"/>
          <w:szCs w:val="24"/>
        </w:rPr>
        <w:t>anager dit niet doet wijst erop</w:t>
      </w:r>
      <w:r w:rsidR="009F40E8">
        <w:rPr>
          <w:sz w:val="24"/>
          <w:szCs w:val="24"/>
        </w:rPr>
        <w:t xml:space="preserve"> dat de winst hoger is als de manager zich aan de regel houdt.</w:t>
      </w:r>
    </w:p>
    <w:p w:rsidR="009F40E8" w:rsidRDefault="009F40E8" w:rsidP="006E7D8B">
      <w:pPr>
        <w:rPr>
          <w:sz w:val="24"/>
          <w:szCs w:val="24"/>
        </w:rPr>
      </w:pPr>
      <w:r>
        <w:rPr>
          <w:sz w:val="24"/>
          <w:szCs w:val="24"/>
        </w:rPr>
        <w:t>Het blijkt dus dat de resultaten die behaald zijn in het model van paragraaf 3.1 robuust zijn wanneer het model wordt uitgebreid naar een oneindig aantal periodes.</w:t>
      </w:r>
    </w:p>
    <w:p w:rsidR="002F7A58" w:rsidRDefault="008F20F8" w:rsidP="002F7A58">
      <w:pPr>
        <w:rPr>
          <w:sz w:val="24"/>
          <w:szCs w:val="24"/>
        </w:rPr>
      </w:pPr>
      <w:r>
        <w:rPr>
          <w:sz w:val="24"/>
          <w:szCs w:val="24"/>
        </w:rPr>
        <w:t xml:space="preserve">De manager is bij beide regimes terughoudender met het aannemen van een werknemer, want zo blijkt dat na de invoering van het oneindig aantal perioden </w:t>
      </w:r>
      <w:r w:rsidR="00832C21">
        <w:rPr>
          <w:sz w:val="24"/>
          <w:szCs w:val="24"/>
        </w:rPr>
        <w:t xml:space="preserve">de grens in beide regimes hoger is. Dit komt door het effect wat beschreven is in de inleiding. </w:t>
      </w:r>
      <w:r w:rsidR="00FE7D3C">
        <w:rPr>
          <w:sz w:val="24"/>
          <w:szCs w:val="24"/>
        </w:rPr>
        <w:t xml:space="preserve">Onder het one-shot model hoefde de werknemer slechts </w:t>
      </w:r>
      <w:r w:rsidR="00C52F5A">
        <w:rPr>
          <w:sz w:val="24"/>
          <w:szCs w:val="24"/>
        </w:rPr>
        <w:t>een capaciteit te hebben die zorgde dat hem aannemen beter is dan het alternatief</w:t>
      </w:r>
      <w:r w:rsidR="00FE7D3C">
        <w:rPr>
          <w:sz w:val="24"/>
          <w:szCs w:val="24"/>
        </w:rPr>
        <w:t xml:space="preserve">: niemand aannemen. Nu moet de werknemer </w:t>
      </w:r>
      <w:r w:rsidR="00C52F5A">
        <w:rPr>
          <w:sz w:val="24"/>
          <w:szCs w:val="24"/>
        </w:rPr>
        <w:t xml:space="preserve">een dermate hoge capaciteit hebben </w:t>
      </w:r>
      <w:r w:rsidR="00FE7D3C">
        <w:rPr>
          <w:sz w:val="24"/>
          <w:szCs w:val="24"/>
        </w:rPr>
        <w:t>dat hem</w:t>
      </w:r>
      <w:r w:rsidR="00C52F5A">
        <w:rPr>
          <w:sz w:val="24"/>
          <w:szCs w:val="24"/>
        </w:rPr>
        <w:t xml:space="preserve"> nu</w:t>
      </w:r>
      <w:r w:rsidR="00FE7D3C">
        <w:rPr>
          <w:sz w:val="24"/>
          <w:szCs w:val="24"/>
        </w:rPr>
        <w:t xml:space="preserve"> aannemen een betere optie is</w:t>
      </w:r>
      <w:r w:rsidR="00C52F5A">
        <w:rPr>
          <w:sz w:val="24"/>
          <w:szCs w:val="24"/>
        </w:rPr>
        <w:t xml:space="preserve"> voor de manager</w:t>
      </w:r>
      <w:r w:rsidR="00FE7D3C">
        <w:rPr>
          <w:sz w:val="24"/>
          <w:szCs w:val="24"/>
        </w:rPr>
        <w:t xml:space="preserve"> dan </w:t>
      </w:r>
      <w:r w:rsidR="00C52F5A">
        <w:rPr>
          <w:sz w:val="24"/>
          <w:szCs w:val="24"/>
        </w:rPr>
        <w:t>ergens in de toekomst een andere werknemer aan te nemen</w:t>
      </w:r>
      <w:r w:rsidR="00FE7D3C">
        <w:rPr>
          <w:sz w:val="24"/>
          <w:szCs w:val="24"/>
        </w:rPr>
        <w:t>. Logischerwijs gaat dit gepaard met een hogere minimumcapaciteit.</w:t>
      </w:r>
    </w:p>
    <w:p w:rsidR="002F7A58" w:rsidRDefault="002F7A58">
      <w:pPr>
        <w:rPr>
          <w:b/>
          <w:color w:val="000000" w:themeColor="text1"/>
          <w:sz w:val="28"/>
          <w:szCs w:val="28"/>
          <w:shd w:val="clear" w:color="auto" w:fill="FFFFFF"/>
        </w:rPr>
      </w:pPr>
      <w:r>
        <w:rPr>
          <w:b/>
          <w:color w:val="000000" w:themeColor="text1"/>
          <w:sz w:val="28"/>
          <w:szCs w:val="28"/>
          <w:shd w:val="clear" w:color="auto" w:fill="FFFFFF"/>
        </w:rPr>
        <w:br w:type="page"/>
      </w:r>
    </w:p>
    <w:p w:rsidR="009F40E8" w:rsidRDefault="00205160" w:rsidP="00205160">
      <w:pPr>
        <w:pStyle w:val="Heading1"/>
        <w:jc w:val="center"/>
        <w:rPr>
          <w:shd w:val="clear" w:color="auto" w:fill="FFFFFF"/>
        </w:rPr>
      </w:pPr>
      <w:bookmarkStart w:id="12" w:name="_Toc427930510"/>
      <w:r>
        <w:rPr>
          <w:shd w:val="clear" w:color="auto" w:fill="FFFFFF"/>
        </w:rPr>
        <w:lastRenderedPageBreak/>
        <w:t>4. C</w:t>
      </w:r>
      <w:r w:rsidR="009F40E8">
        <w:rPr>
          <w:shd w:val="clear" w:color="auto" w:fill="FFFFFF"/>
        </w:rPr>
        <w:t>onclusie</w:t>
      </w:r>
      <w:bookmarkEnd w:id="12"/>
    </w:p>
    <w:p w:rsidR="00594D3C" w:rsidRPr="00594D3C" w:rsidRDefault="00594D3C" w:rsidP="00594D3C">
      <w:pPr>
        <w:pStyle w:val="NoSpacing"/>
      </w:pPr>
    </w:p>
    <w:p w:rsidR="00811EF9" w:rsidRDefault="003B5F30" w:rsidP="00FE31A0">
      <w:pPr>
        <w:rPr>
          <w:sz w:val="24"/>
          <w:szCs w:val="24"/>
        </w:rPr>
      </w:pPr>
      <w:r>
        <w:rPr>
          <w:sz w:val="24"/>
          <w:szCs w:val="24"/>
        </w:rPr>
        <w:t xml:space="preserve">In </w:t>
      </w:r>
      <w:r w:rsidR="002F7A58">
        <w:rPr>
          <w:sz w:val="24"/>
          <w:szCs w:val="24"/>
        </w:rPr>
        <w:t>dit artikel</w:t>
      </w:r>
      <w:r>
        <w:rPr>
          <w:sz w:val="24"/>
          <w:szCs w:val="24"/>
        </w:rPr>
        <w:t xml:space="preserve"> </w:t>
      </w:r>
      <w:r w:rsidR="002F05E9">
        <w:rPr>
          <w:sz w:val="24"/>
          <w:szCs w:val="24"/>
        </w:rPr>
        <w:t>zijn de beslissingen van een manager omtrent het aannemen van personeel bestudeer</w:t>
      </w:r>
      <w:r w:rsidR="00885D6E">
        <w:rPr>
          <w:sz w:val="24"/>
          <w:szCs w:val="24"/>
        </w:rPr>
        <w:t>d</w:t>
      </w:r>
      <w:r w:rsidR="002F05E9">
        <w:rPr>
          <w:sz w:val="24"/>
          <w:szCs w:val="24"/>
        </w:rPr>
        <w:t>. Het bijzondere hierbij is dat er is aangenomen dat de potentiële werknemer zijn eigen capaciteit niet kent, terwijl de manager d</w:t>
      </w:r>
      <w:r w:rsidR="00B84E98">
        <w:rPr>
          <w:sz w:val="24"/>
          <w:szCs w:val="24"/>
        </w:rPr>
        <w:t xml:space="preserve">eze wel weet. </w:t>
      </w:r>
      <w:r w:rsidR="00873354">
        <w:rPr>
          <w:sz w:val="24"/>
          <w:szCs w:val="24"/>
        </w:rPr>
        <w:t xml:space="preserve">De beslissing van de manager zal derhalve effect hebben op het beeld </w:t>
      </w:r>
      <w:r w:rsidR="00885D6E">
        <w:rPr>
          <w:sz w:val="24"/>
          <w:szCs w:val="24"/>
        </w:rPr>
        <w:t>d</w:t>
      </w:r>
      <w:r w:rsidR="00873354">
        <w:rPr>
          <w:sz w:val="24"/>
          <w:szCs w:val="24"/>
        </w:rPr>
        <w:t>at de werknemer heeft van zijn eigen capaciteit. Omdat inzet en capaciteit worden aangenomen complementen te zijn</w:t>
      </w:r>
      <w:r w:rsidR="00885D6E">
        <w:rPr>
          <w:sz w:val="24"/>
          <w:szCs w:val="24"/>
        </w:rPr>
        <w:t>,</w:t>
      </w:r>
      <w:r w:rsidR="00873354">
        <w:rPr>
          <w:sz w:val="24"/>
          <w:szCs w:val="24"/>
        </w:rPr>
        <w:t xml:space="preserve"> heeft de beslissing van de manager daarom direct effect op de inzet van de werknemer. </w:t>
      </w:r>
      <w:r w:rsidR="00811EF9">
        <w:rPr>
          <w:sz w:val="24"/>
          <w:szCs w:val="24"/>
        </w:rPr>
        <w:t>Dit heeft uiteraard weer effect op de beslissing die de manager neemt.</w:t>
      </w:r>
    </w:p>
    <w:p w:rsidR="00587B14" w:rsidRDefault="00811EF9" w:rsidP="00FE31A0">
      <w:pPr>
        <w:rPr>
          <w:sz w:val="24"/>
          <w:szCs w:val="24"/>
        </w:rPr>
      </w:pPr>
      <w:r>
        <w:rPr>
          <w:sz w:val="24"/>
          <w:szCs w:val="24"/>
        </w:rPr>
        <w:t>Allereerst is er gekeken naar de situatie waarin de manager kijkt of de werknemer winstgevend voor hem is</w:t>
      </w:r>
      <w:r w:rsidR="008A0DC4">
        <w:rPr>
          <w:sz w:val="24"/>
          <w:szCs w:val="24"/>
        </w:rPr>
        <w:t>, gegeven de inzet van de werknemer</w:t>
      </w:r>
      <w:r>
        <w:rPr>
          <w:sz w:val="24"/>
          <w:szCs w:val="24"/>
        </w:rPr>
        <w:t xml:space="preserve">. Het blijkt dat de manager in dat geval eerder bereid is een werknemer aan te nemen dan wanneer de werknemer zijn capaciteit kent. </w:t>
      </w:r>
      <w:r w:rsidR="00587B14">
        <w:rPr>
          <w:sz w:val="24"/>
          <w:szCs w:val="24"/>
        </w:rPr>
        <w:t>De extra inzet die een werknemer</w:t>
      </w:r>
      <w:r w:rsidR="00885D6E">
        <w:rPr>
          <w:sz w:val="24"/>
          <w:szCs w:val="24"/>
        </w:rPr>
        <w:t>,</w:t>
      </w:r>
      <w:r w:rsidR="00587B14">
        <w:rPr>
          <w:sz w:val="24"/>
          <w:szCs w:val="24"/>
        </w:rPr>
        <w:t xml:space="preserve"> die is aangenomen</w:t>
      </w:r>
      <w:r w:rsidR="00885D6E">
        <w:rPr>
          <w:sz w:val="24"/>
          <w:szCs w:val="24"/>
        </w:rPr>
        <w:t>,</w:t>
      </w:r>
      <w:r w:rsidR="00587B14">
        <w:rPr>
          <w:sz w:val="24"/>
          <w:szCs w:val="24"/>
        </w:rPr>
        <w:t xml:space="preserve"> vertoont kan er immers voor zorgen dat deze werknemer wel winstgevend wordt voor de manager. Wanneer de manager van tevoren een minimumcapaciteit instelt voor werknemers die aangenomen worden</w:t>
      </w:r>
      <w:r w:rsidR="00885D6E">
        <w:rPr>
          <w:sz w:val="24"/>
          <w:szCs w:val="24"/>
        </w:rPr>
        <w:t>,</w:t>
      </w:r>
      <w:r w:rsidR="00587B14">
        <w:rPr>
          <w:sz w:val="24"/>
          <w:szCs w:val="24"/>
        </w:rPr>
        <w:t xml:space="preserve"> blijkt dat dit minimum juist hoger ligt dan wanneer de werknemer zijn capaciteit kent. </w:t>
      </w:r>
      <w:r w:rsidR="00CF7299">
        <w:rPr>
          <w:sz w:val="24"/>
          <w:szCs w:val="24"/>
        </w:rPr>
        <w:t xml:space="preserve">De manager zorgt er hierdoor voor dat de werknemers die hij uiteindelijk aanneemt zich extra gaan inzetten. </w:t>
      </w:r>
    </w:p>
    <w:p w:rsidR="00CF7299" w:rsidRDefault="00CF7299" w:rsidP="00FE31A0">
      <w:pPr>
        <w:rPr>
          <w:sz w:val="24"/>
          <w:szCs w:val="24"/>
        </w:rPr>
      </w:pPr>
      <w:r>
        <w:rPr>
          <w:sz w:val="24"/>
          <w:szCs w:val="24"/>
        </w:rPr>
        <w:t xml:space="preserve">Welke van de twee strategieën de manager ook gebruikt, de winst is </w:t>
      </w:r>
      <w:r w:rsidR="001B3366">
        <w:rPr>
          <w:sz w:val="24"/>
          <w:szCs w:val="24"/>
        </w:rPr>
        <w:t xml:space="preserve">altijd hoger wanneer de werkgever zijn </w:t>
      </w:r>
      <w:r w:rsidR="0052328B">
        <w:rPr>
          <w:sz w:val="24"/>
          <w:szCs w:val="24"/>
        </w:rPr>
        <w:t xml:space="preserve">eigen </w:t>
      </w:r>
      <w:r w:rsidR="001B3366">
        <w:rPr>
          <w:sz w:val="24"/>
          <w:szCs w:val="24"/>
        </w:rPr>
        <w:t xml:space="preserve">capaciteit weet. Dit geeft de manager in principe een reden om de waarde van de capaciteit aan de werknemer te communiceren. Een probleem hierbij is echter </w:t>
      </w:r>
      <w:r w:rsidR="0086094F">
        <w:rPr>
          <w:sz w:val="24"/>
          <w:szCs w:val="24"/>
        </w:rPr>
        <w:t xml:space="preserve">dat de manager alle reden heeft om deze capaciteit te overdrijven, aangezien de werknemer zich dan extra zal inzetten. De werknemer snapt echter dat de manager reden heeft tot overdrijven en zal dan ook geen waarde hechten aan een dergelijk bericht van de manager. </w:t>
      </w:r>
      <w:r w:rsidR="00E54AE0">
        <w:rPr>
          <w:sz w:val="24"/>
          <w:szCs w:val="24"/>
        </w:rPr>
        <w:t>Deze uitkomst ondersteun</w:t>
      </w:r>
      <w:r w:rsidR="00885D6E">
        <w:rPr>
          <w:sz w:val="24"/>
          <w:szCs w:val="24"/>
        </w:rPr>
        <w:t>t</w:t>
      </w:r>
      <w:r w:rsidR="00E54AE0">
        <w:rPr>
          <w:sz w:val="24"/>
          <w:szCs w:val="24"/>
        </w:rPr>
        <w:t xml:space="preserve"> het gebruik van assessments en IQ testen bij de sollicitatie van veel bedrijven. De score wordt aan de sollicitanten teruggekoppeld om hen een beeld te geven van hun eigen capaciteit. </w:t>
      </w:r>
      <w:r w:rsidR="0086094F">
        <w:rPr>
          <w:sz w:val="24"/>
          <w:szCs w:val="24"/>
        </w:rPr>
        <w:t>Een mechanisme verwerken in het</w:t>
      </w:r>
      <w:r w:rsidR="00E54AE0">
        <w:rPr>
          <w:sz w:val="24"/>
          <w:szCs w:val="24"/>
        </w:rPr>
        <w:t xml:space="preserve"> gebruikte</w:t>
      </w:r>
      <w:r w:rsidR="0086094F">
        <w:rPr>
          <w:sz w:val="24"/>
          <w:szCs w:val="24"/>
        </w:rPr>
        <w:t xml:space="preserve"> model wat ervoor zorgt dat de manager de informatie op een geloofwaardige manier kan overbrengen zal dan ook een goede uitbreiding zijn. </w:t>
      </w:r>
    </w:p>
    <w:p w:rsidR="0086094F" w:rsidRDefault="0086094F" w:rsidP="00FE31A0">
      <w:pPr>
        <w:rPr>
          <w:sz w:val="24"/>
          <w:szCs w:val="24"/>
        </w:rPr>
      </w:pPr>
      <w:r>
        <w:rPr>
          <w:sz w:val="24"/>
          <w:szCs w:val="24"/>
        </w:rPr>
        <w:t>Als we ervan uitgaan dat de werknemer zijn capaciteit niet kent en de manager geen manier heeft om deze naar de werknemer te communiceren</w:t>
      </w:r>
      <w:r w:rsidR="00D53ECA">
        <w:rPr>
          <w:sz w:val="24"/>
          <w:szCs w:val="24"/>
        </w:rPr>
        <w:t>,</w:t>
      </w:r>
      <w:r>
        <w:rPr>
          <w:sz w:val="24"/>
          <w:szCs w:val="24"/>
        </w:rPr>
        <w:t xml:space="preserve"> dan blijkt d</w:t>
      </w:r>
      <w:r w:rsidR="00D36CF3">
        <w:rPr>
          <w:sz w:val="24"/>
          <w:szCs w:val="24"/>
        </w:rPr>
        <w:t>at de beste strategie voor de manager is om van tevoren een minimumcapaciteit vast te stellen. Er zal hierdoor minder snel een werknemer worden aangenomen, maar de werknemers die worden aangenomen hebben een dusdanig hogere inzet dat deze strategie meer winst geeft dan simpelweg elke werknemer aannemen die winstgevend is. Een voorwaarde hiervoor is dat de manager zich aan deze minimumcapaciteit committeert.</w:t>
      </w:r>
    </w:p>
    <w:p w:rsidR="00D36CF3" w:rsidRDefault="00D36CF3" w:rsidP="00FE31A0">
      <w:pPr>
        <w:rPr>
          <w:sz w:val="24"/>
          <w:szCs w:val="24"/>
        </w:rPr>
      </w:pPr>
      <w:r>
        <w:rPr>
          <w:sz w:val="24"/>
          <w:szCs w:val="24"/>
        </w:rPr>
        <w:t xml:space="preserve">De resultaten die volgen uit het hier gebruikte model </w:t>
      </w:r>
      <w:r w:rsidR="00C72311">
        <w:rPr>
          <w:sz w:val="24"/>
          <w:szCs w:val="24"/>
        </w:rPr>
        <w:t xml:space="preserve">ondersteunen het gebruik van een “up-or-out” systeem. Dit is een systeem waarbij een werknemer binnen een bepaalde tijd of promotie krijgt, of ontslagen wordt; op dezelfde positie blijven is geen mogelijkheid. De </w:t>
      </w:r>
      <w:r w:rsidR="00C72311">
        <w:rPr>
          <w:sz w:val="24"/>
          <w:szCs w:val="24"/>
        </w:rPr>
        <w:lastRenderedPageBreak/>
        <w:t xml:space="preserve">werknemer die zijn capaciteit niet kent kan door een uitblijvende promotie immers zijn eigen capaciteit lager gaan inschatten, waardoor hij zich ook minder in zal zetten. </w:t>
      </w:r>
    </w:p>
    <w:p w:rsidR="00C72311" w:rsidRDefault="00425D47" w:rsidP="00FE31A0">
      <w:pPr>
        <w:rPr>
          <w:sz w:val="24"/>
          <w:szCs w:val="24"/>
        </w:rPr>
      </w:pPr>
      <w:r>
        <w:rPr>
          <w:sz w:val="24"/>
          <w:szCs w:val="24"/>
        </w:rPr>
        <w:t xml:space="preserve">Tenslotte is het model uitgebreid naar een oneindig aantal perioden waarbij de manager elke periode opnieuw de mogelijkheid heeft een werknemer aan te nemen, tot hij er één heeft aangenomen. Het blijkt dat ook in dat geval de grens hoger ligt wanneer de manager zich van tevoren committeert aan een minimumcapaciteit dan wanneer hij dit niet doet. Daarnaast blijkt dit ook de meer winstgevende strategie. De resultaten </w:t>
      </w:r>
      <w:r w:rsidR="00EC0778">
        <w:rPr>
          <w:sz w:val="24"/>
          <w:szCs w:val="24"/>
        </w:rPr>
        <w:t>uit het one-shot model blijken dus robuust wanneer het model wordt uitgebreid tot een oneindig aantal perioden.</w:t>
      </w:r>
    </w:p>
    <w:p w:rsidR="00FE7D3C" w:rsidRDefault="00D53ECA" w:rsidP="00FE31A0">
      <w:pPr>
        <w:rPr>
          <w:sz w:val="24"/>
          <w:szCs w:val="24"/>
        </w:rPr>
      </w:pPr>
      <w:r>
        <w:rPr>
          <w:sz w:val="24"/>
          <w:szCs w:val="24"/>
        </w:rPr>
        <w:t>D</w:t>
      </w:r>
      <w:r w:rsidR="00FE7D3C">
        <w:rPr>
          <w:sz w:val="24"/>
          <w:szCs w:val="24"/>
        </w:rPr>
        <w:t>e uitbreiding van het model naar een oneindig aantal perioden heeft nog een effect gehad op de resultaten. De manager die in de huidige periode een werknemer aanneemt loopt het risico dat hij minder winst maakt in de toekomst dan wanneer hij zou wachten op een betere werknemer. Dit</w:t>
      </w:r>
      <w:r w:rsidR="00C74EBE">
        <w:rPr>
          <w:sz w:val="24"/>
          <w:szCs w:val="24"/>
        </w:rPr>
        <w:t xml:space="preserve"> zorgt ervoor dat werknemers als het ware concurreren met elkaar, wat een realistischer beeld van de werkelijkheid geeft. In het huidige model is dit gedaan doordat elke werknemer concurreert met werknemers in de volgende perioden. Hierdoor wordt de minimumgrens waarbij werknemers worden aangenomen hoger en zal er minder snel een werknemer worden aangenomen dan in het one-shot model.</w:t>
      </w:r>
    </w:p>
    <w:p w:rsidR="00EC0778" w:rsidRDefault="00B06228" w:rsidP="00FE31A0">
      <w:pPr>
        <w:rPr>
          <w:sz w:val="24"/>
          <w:szCs w:val="24"/>
        </w:rPr>
      </w:pPr>
      <w:r>
        <w:rPr>
          <w:sz w:val="24"/>
          <w:szCs w:val="24"/>
        </w:rPr>
        <w:t>Een van de aannames die essentieel is voor de behaalde resultaten is</w:t>
      </w:r>
      <w:r w:rsidR="00D53ECA">
        <w:rPr>
          <w:sz w:val="24"/>
          <w:szCs w:val="24"/>
        </w:rPr>
        <w:t>,</w:t>
      </w:r>
      <w:r>
        <w:rPr>
          <w:sz w:val="24"/>
          <w:szCs w:val="24"/>
        </w:rPr>
        <w:t xml:space="preserve"> dat inzet en capaciteit complement</w:t>
      </w:r>
      <w:r w:rsidR="0052328B">
        <w:rPr>
          <w:sz w:val="24"/>
          <w:szCs w:val="24"/>
        </w:rPr>
        <w:t>en</w:t>
      </w:r>
      <w:r>
        <w:rPr>
          <w:sz w:val="24"/>
          <w:szCs w:val="24"/>
        </w:rPr>
        <w:t xml:space="preserve"> zijn. Ondanks dat het een veelgebruikte aanname is in de economie</w:t>
      </w:r>
      <w:r w:rsidR="00D53ECA">
        <w:rPr>
          <w:sz w:val="24"/>
          <w:szCs w:val="24"/>
        </w:rPr>
        <w:t>,</w:t>
      </w:r>
      <w:r>
        <w:rPr>
          <w:sz w:val="24"/>
          <w:szCs w:val="24"/>
        </w:rPr>
        <w:t xml:space="preserve"> zou men kunnen bepleiten dat het in sommige gevallen juist substituten van elkaar zijn. In het geval van een werknemer kan het bijvoorbeeld zo zijn dat deze het simpelweg tevreden houden van de manager ten doel heeft. In dat geval zou een werknemer met een hoge capaciteit zich minder hoeven inzetten en vice versa. </w:t>
      </w:r>
      <w:r w:rsidR="00D8583A">
        <w:rPr>
          <w:sz w:val="24"/>
          <w:szCs w:val="24"/>
        </w:rPr>
        <w:t xml:space="preserve">Toch zijn er een hoop situaties denkbaar waarin capaciteit en inzet complementair zijn. </w:t>
      </w:r>
    </w:p>
    <w:p w:rsidR="00D8583A" w:rsidRDefault="00D8583A" w:rsidP="00FE31A0">
      <w:pPr>
        <w:rPr>
          <w:sz w:val="24"/>
          <w:szCs w:val="24"/>
        </w:rPr>
      </w:pPr>
      <w:r>
        <w:rPr>
          <w:sz w:val="24"/>
          <w:szCs w:val="24"/>
        </w:rPr>
        <w:t xml:space="preserve">De aanname dat een werknemer zijn eigen capaciteit niet weet komt voort uit </w:t>
      </w:r>
      <w:r w:rsidR="00DF721F">
        <w:rPr>
          <w:sz w:val="24"/>
          <w:szCs w:val="24"/>
        </w:rPr>
        <w:t xml:space="preserve">het </w:t>
      </w:r>
      <w:r>
        <w:rPr>
          <w:sz w:val="24"/>
          <w:szCs w:val="24"/>
        </w:rPr>
        <w:t xml:space="preserve">psychologische vraagstuk rond het ontstaan van het zelfbeeld. Dit is uitgebreid besproken in de inleiding. Omtrent dit vraagstuk zijn velen theorieën gevormd en er is dan ook geen eenduidige conclusie </w:t>
      </w:r>
      <w:r w:rsidR="00DF721F">
        <w:rPr>
          <w:sz w:val="24"/>
          <w:szCs w:val="24"/>
        </w:rPr>
        <w:t>te trekken</w:t>
      </w:r>
      <w:r>
        <w:rPr>
          <w:sz w:val="24"/>
          <w:szCs w:val="24"/>
        </w:rPr>
        <w:t>. Er is dan ook geen onvoorwaardelijk bewijs dat deze aanname gerechtvaardigd is. Wat echter in een overgroot deel van de literatuur wel terugkomt is dat er systematische verschillen zijn tussen het zelfbeeld en</w:t>
      </w:r>
      <w:r w:rsidR="007A3929">
        <w:rPr>
          <w:sz w:val="24"/>
          <w:szCs w:val="24"/>
        </w:rPr>
        <w:t xml:space="preserve"> de objectieve capaciteiten van een persoon. </w:t>
      </w:r>
    </w:p>
    <w:p w:rsidR="00E54AE0" w:rsidRPr="00C74EBE" w:rsidRDefault="007A3929">
      <w:pPr>
        <w:rPr>
          <w:sz w:val="24"/>
          <w:szCs w:val="24"/>
        </w:rPr>
      </w:pPr>
      <w:r>
        <w:rPr>
          <w:sz w:val="24"/>
          <w:szCs w:val="24"/>
        </w:rPr>
        <w:t>Zoals genoemd zou een mechanisme</w:t>
      </w:r>
      <w:r w:rsidR="00DF721F">
        <w:rPr>
          <w:sz w:val="24"/>
          <w:szCs w:val="24"/>
        </w:rPr>
        <w:t>,</w:t>
      </w:r>
      <w:r>
        <w:rPr>
          <w:sz w:val="24"/>
          <w:szCs w:val="24"/>
        </w:rPr>
        <w:t xml:space="preserve"> waardoor de manager de mogelijkheid heeft om de werknemer over de waarde van zijn capaciteit te informeren</w:t>
      </w:r>
      <w:r w:rsidR="00DF721F">
        <w:rPr>
          <w:sz w:val="24"/>
          <w:szCs w:val="24"/>
        </w:rPr>
        <w:t>,</w:t>
      </w:r>
      <w:r>
        <w:rPr>
          <w:sz w:val="24"/>
          <w:szCs w:val="24"/>
        </w:rPr>
        <w:t xml:space="preserve"> een goede uitbreiding van het model zijn. Daarnaast zou het model ook uitgebreid kunnen worden tot een toernooi waarbij meerdere potentiële </w:t>
      </w:r>
      <w:r w:rsidR="00B27994">
        <w:rPr>
          <w:sz w:val="24"/>
          <w:szCs w:val="24"/>
        </w:rPr>
        <w:t xml:space="preserve">werknemers strijden om één positie, waarbij de manager de beste uit een </w:t>
      </w:r>
      <m:oMath>
        <m:r>
          <w:rPr>
            <w:rFonts w:ascii="Cambria Math" w:hAnsi="Cambria Math"/>
            <w:sz w:val="24"/>
            <w:szCs w:val="24"/>
          </w:rPr>
          <m:t>x</m:t>
        </m:r>
      </m:oMath>
      <w:r w:rsidR="00B27994">
        <w:rPr>
          <w:sz w:val="24"/>
          <w:szCs w:val="24"/>
        </w:rPr>
        <w:t xml:space="preserve"> aantal potentiële werknemers aanneemt. </w:t>
      </w:r>
      <w:r w:rsidR="00E54AE0">
        <w:rPr>
          <w:sz w:val="24"/>
          <w:szCs w:val="24"/>
        </w:rPr>
        <w:t xml:space="preserve">Dit heeft tot gevolg dat de aangenomen werknemer een </w:t>
      </w:r>
      <w:r w:rsidR="00DF721F">
        <w:rPr>
          <w:sz w:val="24"/>
          <w:szCs w:val="24"/>
        </w:rPr>
        <w:t>in</w:t>
      </w:r>
      <w:r w:rsidR="00E54AE0">
        <w:rPr>
          <w:sz w:val="24"/>
          <w:szCs w:val="24"/>
        </w:rPr>
        <w:t>schatting maakt over zijn eigen capaciteit aan de hand van het aantal concurrenten die hij heeft verslagen.</w:t>
      </w:r>
    </w:p>
    <w:p w:rsidR="009D172E" w:rsidRPr="00CE07E3" w:rsidRDefault="009F40E8" w:rsidP="00205160">
      <w:pPr>
        <w:pStyle w:val="Heading1"/>
        <w:jc w:val="center"/>
      </w:pPr>
      <w:bookmarkStart w:id="13" w:name="_Toc427930511"/>
      <w:r>
        <w:lastRenderedPageBreak/>
        <w:t xml:space="preserve">5. </w:t>
      </w:r>
      <w:r w:rsidRPr="00CE07E3">
        <w:t>Bijlagen</w:t>
      </w:r>
      <w:bookmarkEnd w:id="13"/>
    </w:p>
    <w:p w:rsidR="00CE07E3" w:rsidRDefault="00CE07E3" w:rsidP="00CE07E3">
      <w:pPr>
        <w:rPr>
          <w:b/>
          <w:sz w:val="24"/>
          <w:szCs w:val="24"/>
        </w:rPr>
      </w:pPr>
      <w:r>
        <w:rPr>
          <w:b/>
          <w:sz w:val="24"/>
          <w:szCs w:val="24"/>
        </w:rPr>
        <w:t>Bijlage 1</w:t>
      </w:r>
    </w:p>
    <w:p w:rsidR="00CE07E3" w:rsidRDefault="009C4E02" w:rsidP="00CE07E3">
      <w:pPr>
        <w:rPr>
          <w:sz w:val="24"/>
          <w:szCs w:val="24"/>
        </w:rPr>
      </w:pPr>
      <w:r>
        <w:rPr>
          <w:sz w:val="24"/>
          <w:szCs w:val="24"/>
        </w:rPr>
        <w:t xml:space="preserve">Aangezien </w:t>
      </w:r>
      <m:oMath>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m:t>
            </m:r>
          </m:sup>
        </m:sSup>
        <m:r>
          <w:rPr>
            <w:rFonts w:ascii="Cambria Math" w:hAnsi="Cambria Math"/>
            <w:sz w:val="24"/>
            <w:szCs w:val="24"/>
          </w:rPr>
          <m:t>=a</m:t>
        </m:r>
      </m:oMath>
      <w:r w:rsidR="00BB629D">
        <w:rPr>
          <w:sz w:val="24"/>
          <w:szCs w:val="24"/>
        </w:rPr>
        <w:t xml:space="preserve"> </w:t>
      </w:r>
      <w:r w:rsidR="007E1F67">
        <w:rPr>
          <w:sz w:val="24"/>
          <w:szCs w:val="24"/>
        </w:rPr>
        <w:t xml:space="preserve">is de uiteindelijke waarde van </w:t>
      </w:r>
      <m:oMath>
        <m:r>
          <w:rPr>
            <w:rFonts w:ascii="Cambria Math" w:hAnsi="Cambria Math"/>
            <w:sz w:val="24"/>
            <w:szCs w:val="24"/>
          </w:rPr>
          <m:t>e</m:t>
        </m:r>
      </m:oMath>
      <w:r w:rsidR="007E1F67">
        <w:rPr>
          <w:sz w:val="24"/>
          <w:szCs w:val="24"/>
        </w:rPr>
        <w:t xml:space="preserve"> nu variabel en afhankelijk van </w:t>
      </w:r>
      <m:oMath>
        <m:r>
          <w:rPr>
            <w:rFonts w:ascii="Cambria Math" w:hAnsi="Cambria Math"/>
            <w:sz w:val="24"/>
            <w:szCs w:val="24"/>
          </w:rPr>
          <m:t>a</m:t>
        </m:r>
      </m:oMath>
      <w:r w:rsidR="007E1F67">
        <w:rPr>
          <w:sz w:val="24"/>
          <w:szCs w:val="24"/>
        </w:rPr>
        <w:t xml:space="preserve">, in plaats van de vaste waarde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oMath>
      <w:r w:rsidR="007E1F67">
        <w:rPr>
          <w:sz w:val="24"/>
          <w:szCs w:val="24"/>
        </w:rPr>
        <w:t xml:space="preserve"> bij de situatie waarin de werknemer zijn capaciteit niet kent. Dit betekent dat er nu sprake is van een kwadratisch verband. De winst is als volgt te berekenen:</w:t>
      </w:r>
    </w:p>
    <w:p w:rsidR="009C4E02" w:rsidRDefault="007E1F67" w:rsidP="00CE07E3">
      <w:pPr>
        <w:rPr>
          <w:sz w:val="24"/>
          <w:szCs w:val="24"/>
        </w:rPr>
      </w:pPr>
      <m:oMathPara>
        <m:oMath>
          <m:r>
            <w:rPr>
              <w:rFonts w:ascii="Cambria Math" w:hAnsi="Cambria Math"/>
              <w:sz w:val="24"/>
              <w:szCs w:val="24"/>
            </w:rPr>
            <m:t>E(</m:t>
          </m:r>
          <m:sSub>
            <m:sSubPr>
              <m:ctrlPr>
                <w:rPr>
                  <w:rFonts w:ascii="Cambria Math" w:hAnsi="Cambria Math"/>
                  <w:i/>
                  <w:sz w:val="24"/>
                  <w:szCs w:val="24"/>
                  <w:lang w:val="en-GB"/>
                </w:rPr>
              </m:ctrlPr>
            </m:sSubPr>
            <m:e>
              <m:r>
                <w:rPr>
                  <w:rFonts w:ascii="Cambria Math" w:hAnsi="Cambria Math"/>
                  <w:sz w:val="24"/>
                  <w:szCs w:val="24"/>
                  <w:lang w:val="en-GB"/>
                </w:rPr>
                <m:t>π</m:t>
              </m:r>
            </m:e>
            <m:sub>
              <m:r>
                <w:rPr>
                  <w:rFonts w:ascii="Cambria Math" w:hAnsi="Cambria Math"/>
                  <w:sz w:val="24"/>
                  <w:szCs w:val="24"/>
                  <w:lang w:val="en-GB"/>
                </w:rPr>
                <m:t>a</m:t>
              </m:r>
            </m:sub>
          </m:sSub>
          <m:r>
            <w:rPr>
              <w:rFonts w:ascii="Cambria Math" w:hAnsi="Cambria Math"/>
              <w:sz w:val="24"/>
              <w:szCs w:val="24"/>
            </w:rPr>
            <m:t>)=</m:t>
          </m:r>
          <m:nary>
            <m:naryPr>
              <m:limLoc m:val="undOvr"/>
              <m:ctrlPr>
                <w:rPr>
                  <w:rFonts w:ascii="Cambria Math" w:hAnsi="Cambria Math"/>
                  <w:i/>
                  <w:sz w:val="24"/>
                  <w:szCs w:val="24"/>
                </w:rPr>
              </m:ctrlPr>
            </m:naryPr>
            <m:sub>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a</m:t>
                  </m:r>
                </m:sub>
              </m:sSub>
            </m:sub>
            <m:sup>
              <m:r>
                <w:rPr>
                  <w:rFonts w:ascii="Cambria Math" w:hAnsi="Cambria Math"/>
                  <w:sz w:val="24"/>
                  <w:szCs w:val="24"/>
                </w:rPr>
                <m:t>1</m:t>
              </m:r>
            </m:sup>
            <m:e>
              <m:d>
                <m:dPr>
                  <m:ctrlPr>
                    <w:rPr>
                      <w:rFonts w:ascii="Cambria Math" w:hAnsi="Cambria Math"/>
                      <w:i/>
                      <w:sz w:val="24"/>
                      <w:szCs w:val="24"/>
                    </w:rPr>
                  </m:ctrlPr>
                </m:dPr>
                <m:e>
                  <m:r>
                    <w:rPr>
                      <w:rFonts w:ascii="Cambria Math" w:hAnsi="Cambria Math"/>
                      <w:sz w:val="24"/>
                      <w:szCs w:val="24"/>
                    </w:rPr>
                    <m:t>aa-w</m:t>
                  </m:r>
                </m:e>
              </m:d>
              <m:r>
                <w:rPr>
                  <w:rFonts w:ascii="Cambria Math" w:hAnsi="Cambria Math"/>
                  <w:sz w:val="24"/>
                  <w:szCs w:val="24"/>
                </w:rPr>
                <m:t>da</m:t>
              </m:r>
            </m:e>
          </m:nary>
        </m:oMath>
      </m:oMathPara>
    </w:p>
    <w:p w:rsidR="007E1F67" w:rsidRPr="009D172E" w:rsidRDefault="007E1F67" w:rsidP="00CE07E3">
      <w:pPr>
        <w:rPr>
          <w:sz w:val="24"/>
          <w:szCs w:val="24"/>
        </w:rPr>
      </w:pPr>
      <m:oMathPara>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r>
            <w:rPr>
              <w:rFonts w:ascii="Cambria Math" w:hAnsi="Cambria Math"/>
              <w:sz w:val="24"/>
              <w:szCs w:val="24"/>
            </w:rPr>
            <m:t>-w-</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a</m:t>
                  </m:r>
                </m:sub>
              </m:sSub>
            </m:e>
            <m:sup>
              <m:r>
                <w:rPr>
                  <w:rFonts w:ascii="Cambria Math" w:hAnsi="Cambria Math"/>
                  <w:sz w:val="24"/>
                  <w:szCs w:val="24"/>
                </w:rPr>
                <m:t>3</m:t>
              </m:r>
            </m:sup>
          </m:sSup>
          <m:r>
            <w:rPr>
              <w:rFonts w:ascii="Cambria Math" w:hAnsi="Cambria Math"/>
              <w:sz w:val="24"/>
              <w:szCs w:val="24"/>
            </w:rPr>
            <m:t>+w</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a</m:t>
              </m:r>
            </m:sub>
          </m:sSub>
        </m:oMath>
      </m:oMathPara>
    </w:p>
    <w:p w:rsidR="00AD0472" w:rsidRDefault="00BB629D" w:rsidP="00CE07E3">
      <w:pPr>
        <w:rPr>
          <w:sz w:val="24"/>
          <w:szCs w:val="24"/>
        </w:rPr>
      </w:pPr>
      <w:r>
        <w:rPr>
          <w:sz w:val="24"/>
          <w:szCs w:val="24"/>
        </w:rPr>
        <w:t xml:space="preserve">Invullen van </w:t>
      </w:r>
      <m:oMath>
        <m:sSub>
          <m:sSubPr>
            <m:ctrlPr>
              <w:rPr>
                <w:rFonts w:ascii="Cambria Math" w:hAnsi="Cambria Math"/>
                <w:i/>
                <w:sz w:val="24"/>
                <w:szCs w:val="24"/>
                <w:lang w:val="en-GB"/>
              </w:rPr>
            </m:ctrlPr>
          </m:sSubPr>
          <m:e>
            <m:r>
              <w:rPr>
                <w:rFonts w:ascii="Cambria Math" w:hAnsi="Cambria Math"/>
                <w:sz w:val="24"/>
                <w:szCs w:val="24"/>
                <w:lang w:val="en-GB"/>
              </w:rPr>
              <m:t>a</m:t>
            </m:r>
          </m:e>
          <m:sub>
            <m:r>
              <w:rPr>
                <w:rFonts w:ascii="Cambria Math" w:hAnsi="Cambria Math"/>
                <w:sz w:val="24"/>
                <w:szCs w:val="24"/>
                <w:lang w:val="en-GB"/>
              </w:rPr>
              <m:t>a</m:t>
            </m:r>
          </m:sub>
        </m:sSub>
        <m:r>
          <w:rPr>
            <w:rFonts w:ascii="Cambria Math" w:hAnsi="Cambria Math"/>
            <w:sz w:val="24"/>
            <w:szCs w:val="24"/>
          </w:rPr>
          <m:t>=</m:t>
        </m:r>
        <m:rad>
          <m:radPr>
            <m:degHide m:val="1"/>
            <m:ctrlPr>
              <w:rPr>
                <w:rFonts w:ascii="Cambria Math" w:hAnsi="Cambria Math"/>
                <w:i/>
                <w:sz w:val="24"/>
                <w:szCs w:val="24"/>
              </w:rPr>
            </m:ctrlPr>
          </m:radPr>
          <m:deg/>
          <m:e>
            <m:r>
              <w:rPr>
                <w:rFonts w:ascii="Cambria Math" w:hAnsi="Cambria Math"/>
                <w:sz w:val="24"/>
                <w:szCs w:val="24"/>
              </w:rPr>
              <m:t>w</m:t>
            </m:r>
          </m:e>
        </m:rad>
      </m:oMath>
      <w:r w:rsidR="00AD0472">
        <w:rPr>
          <w:sz w:val="24"/>
          <w:szCs w:val="24"/>
        </w:rPr>
        <w:t xml:space="preserve"> geeft:</w:t>
      </w:r>
    </w:p>
    <w:p w:rsidR="00BB629D" w:rsidRDefault="0031036B" w:rsidP="00CE07E3">
      <w:pPr>
        <w:rPr>
          <w:sz w:val="24"/>
          <w:szCs w:val="24"/>
          <w:lang w:val="en-GB"/>
        </w:rPr>
      </w:pPr>
      <m:oMathPara>
        <m:oMath>
          <m:r>
            <w:rPr>
              <w:rFonts w:ascii="Cambria Math" w:hAnsi="Cambria Math"/>
              <w:sz w:val="24"/>
              <w:szCs w:val="24"/>
            </w:rPr>
            <m:t xml:space="preserve"> E</m:t>
          </m:r>
          <m:d>
            <m:dPr>
              <m:ctrlPr>
                <w:rPr>
                  <w:rFonts w:ascii="Cambria Math" w:hAnsi="Cambria Math"/>
                  <w:i/>
                  <w:sz w:val="24"/>
                  <w:szCs w:val="24"/>
                </w:rPr>
              </m:ctrlPr>
            </m:dPr>
            <m:e>
              <m:sSub>
                <m:sSubPr>
                  <m:ctrlPr>
                    <w:rPr>
                      <w:rFonts w:ascii="Cambria Math" w:hAnsi="Cambria Math"/>
                      <w:i/>
                      <w:sz w:val="24"/>
                      <w:szCs w:val="24"/>
                      <w:lang w:val="en-GB"/>
                    </w:rPr>
                  </m:ctrlPr>
                </m:sSubPr>
                <m:e>
                  <m:r>
                    <w:rPr>
                      <w:rFonts w:ascii="Cambria Math" w:hAnsi="Cambria Math"/>
                      <w:sz w:val="24"/>
                      <w:szCs w:val="24"/>
                      <w:lang w:val="en-GB"/>
                    </w:rPr>
                    <m:t>π</m:t>
                  </m:r>
                </m:e>
                <m:sub>
                  <m:r>
                    <w:rPr>
                      <w:rFonts w:ascii="Cambria Math" w:hAnsi="Cambria Math"/>
                      <w:sz w:val="24"/>
                      <w:szCs w:val="24"/>
                      <w:lang w:val="en-GB"/>
                    </w:rPr>
                    <m:t>a</m:t>
                  </m:r>
                </m:sub>
              </m:sSub>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r>
            <w:rPr>
              <w:rFonts w:ascii="Cambria Math" w:hAnsi="Cambria Math"/>
              <w:sz w:val="24"/>
              <w:szCs w:val="24"/>
              <w:lang w:val="en-GB"/>
            </w:rPr>
            <m:t>w</m:t>
          </m:r>
          <m:rad>
            <m:radPr>
              <m:degHide m:val="1"/>
              <m:ctrlPr>
                <w:rPr>
                  <w:rFonts w:ascii="Cambria Math" w:hAnsi="Cambria Math"/>
                  <w:i/>
                  <w:sz w:val="24"/>
                  <w:szCs w:val="24"/>
                  <w:lang w:val="en-GB"/>
                </w:rPr>
              </m:ctrlPr>
            </m:radPr>
            <m:deg/>
            <m:e>
              <m:r>
                <w:rPr>
                  <w:rFonts w:ascii="Cambria Math" w:hAnsi="Cambria Math"/>
                  <w:sz w:val="24"/>
                  <w:szCs w:val="24"/>
                  <w:lang w:val="en-GB"/>
                </w:rPr>
                <m:t>w</m:t>
              </m:r>
            </m:e>
          </m:rad>
          <m:r>
            <w:rPr>
              <w:rFonts w:ascii="Cambria Math" w:hAnsi="Cambria Math"/>
              <w:sz w:val="24"/>
              <w:szCs w:val="24"/>
              <w:lang w:val="en-GB"/>
            </w:rPr>
            <m:t>-w+</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oMath>
      </m:oMathPara>
    </w:p>
    <w:p w:rsidR="002B27E3" w:rsidRPr="00810FCB" w:rsidRDefault="002B27E3" w:rsidP="00CE07E3">
      <w:pPr>
        <w:rPr>
          <w:b/>
          <w:sz w:val="24"/>
          <w:szCs w:val="24"/>
        </w:rPr>
      </w:pPr>
      <w:r w:rsidRPr="00810FCB">
        <w:rPr>
          <w:b/>
          <w:sz w:val="24"/>
          <w:szCs w:val="24"/>
        </w:rPr>
        <w:t>Bijlage 2</w:t>
      </w:r>
    </w:p>
    <w:p w:rsidR="00425F87" w:rsidRDefault="00810FCB" w:rsidP="00CE07E3">
      <w:pPr>
        <w:rPr>
          <w:sz w:val="24"/>
          <w:szCs w:val="24"/>
        </w:rPr>
      </w:pPr>
      <w:r w:rsidRPr="00810FCB">
        <w:rPr>
          <w:sz w:val="24"/>
          <w:szCs w:val="24"/>
        </w:rPr>
        <w:t xml:space="preserve">Indien de werknemer zijn capaciteit </w:t>
      </w:r>
      <w:r>
        <w:rPr>
          <w:sz w:val="24"/>
          <w:szCs w:val="24"/>
        </w:rPr>
        <w:t xml:space="preserve">te weten komt tijdens periode </w:t>
      </w:r>
      <w:r w:rsidRPr="00810FCB">
        <w:rPr>
          <w:sz w:val="24"/>
          <w:szCs w:val="24"/>
        </w:rPr>
        <w:t>1</w:t>
      </w:r>
      <w:r w:rsidR="00DF721F">
        <w:rPr>
          <w:sz w:val="24"/>
          <w:szCs w:val="24"/>
        </w:rPr>
        <w:t>,</w:t>
      </w:r>
      <w:r>
        <w:rPr>
          <w:sz w:val="24"/>
          <w:szCs w:val="24"/>
        </w:rPr>
        <w:t xml:space="preserve"> </w:t>
      </w:r>
      <w:r w:rsidR="000A3658">
        <w:rPr>
          <w:sz w:val="24"/>
          <w:szCs w:val="24"/>
        </w:rPr>
        <w:t xml:space="preserve">is de waarde van </w:t>
      </w:r>
      <m:oMath>
        <m:r>
          <w:rPr>
            <w:rFonts w:ascii="Cambria Math" w:hAnsi="Cambria Math"/>
            <w:sz w:val="24"/>
            <w:szCs w:val="24"/>
          </w:rPr>
          <m:t>e</m:t>
        </m:r>
      </m:oMath>
      <w:r w:rsidR="000A3658">
        <w:rPr>
          <w:sz w:val="24"/>
          <w:szCs w:val="24"/>
        </w:rPr>
        <w:t xml:space="preserve"> ook nu weer variabel en afhankelijk van </w:t>
      </w:r>
      <m:oMath>
        <m:r>
          <w:rPr>
            <w:rFonts w:ascii="Cambria Math" w:hAnsi="Cambria Math"/>
            <w:sz w:val="24"/>
            <w:szCs w:val="24"/>
          </w:rPr>
          <m:t>a</m:t>
        </m:r>
      </m:oMath>
      <w:r w:rsidR="000A3658">
        <w:rPr>
          <w:sz w:val="24"/>
          <w:szCs w:val="24"/>
        </w:rPr>
        <w:t xml:space="preserve"> in plaats van de vaste waarde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(1+β)</m:t>
        </m:r>
      </m:oMath>
      <w:r>
        <w:rPr>
          <w:sz w:val="24"/>
          <w:szCs w:val="24"/>
        </w:rPr>
        <w:t xml:space="preserve">. </w:t>
      </w:r>
      <w:r w:rsidR="000A3658">
        <w:rPr>
          <w:sz w:val="24"/>
          <w:szCs w:val="24"/>
        </w:rPr>
        <w:t xml:space="preserve">De manager weet dit en zal derhalve de waarde van </w:t>
      </w:r>
      <m:oMath>
        <m:r>
          <w:rPr>
            <w:rFonts w:ascii="Cambria Math" w:hAnsi="Cambria Math"/>
            <w:sz w:val="24"/>
            <w:szCs w:val="24"/>
          </w:rPr>
          <m:t>γ</m:t>
        </m:r>
      </m:oMath>
      <w:r w:rsidR="000A3658">
        <w:rPr>
          <w:sz w:val="24"/>
          <w:szCs w:val="24"/>
        </w:rPr>
        <w:t xml:space="preserve"> instellen op een niveau dat het de</w:t>
      </w:r>
      <w:r w:rsidR="00425F87">
        <w:rPr>
          <w:sz w:val="24"/>
          <w:szCs w:val="24"/>
        </w:rPr>
        <w:t xml:space="preserve"> verwachte</w:t>
      </w:r>
      <w:r w:rsidR="000A3658">
        <w:rPr>
          <w:sz w:val="24"/>
          <w:szCs w:val="24"/>
        </w:rPr>
        <w:t xml:space="preserve"> winst voor hem maximaliseert. </w:t>
      </w:r>
    </w:p>
    <w:p w:rsidR="008706B5" w:rsidRDefault="00FE720C" w:rsidP="00CE07E3">
      <w:pPr>
        <w:rPr>
          <w:sz w:val="24"/>
          <w:szCs w:val="24"/>
        </w:rPr>
      </w:pPr>
      <m:oMathPara>
        <m:oMath>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γ</m:t>
              </m:r>
            </m:sub>
          </m:sSub>
          <m:r>
            <w:rPr>
              <w:rFonts w:ascii="Cambria Math" w:hAnsi="Cambria Math"/>
              <w:sz w:val="24"/>
              <w:szCs w:val="24"/>
            </w:rPr>
            <m:t>)=</m:t>
          </m:r>
          <m:nary>
            <m:naryPr>
              <m:limLoc m:val="undOvr"/>
              <m:ctrlPr>
                <w:rPr>
                  <w:rFonts w:ascii="Cambria Math" w:hAnsi="Cambria Math"/>
                  <w:i/>
                  <w:sz w:val="24"/>
                  <w:szCs w:val="24"/>
                </w:rPr>
              </m:ctrlPr>
            </m:naryPr>
            <m:sub>
              <m:r>
                <w:rPr>
                  <w:rFonts w:ascii="Cambria Math" w:hAnsi="Cambria Math"/>
                  <w:sz w:val="24"/>
                  <w:szCs w:val="24"/>
                </w:rPr>
                <m:t>γ</m:t>
              </m:r>
            </m:sub>
            <m:sup>
              <m:r>
                <w:rPr>
                  <w:rFonts w:ascii="Cambria Math" w:hAnsi="Cambria Math"/>
                  <w:sz w:val="24"/>
                  <w:szCs w:val="24"/>
                </w:rPr>
                <m:t>1</m:t>
              </m:r>
            </m:sup>
            <m:e>
              <m:d>
                <m:dPr>
                  <m:ctrlPr>
                    <w:rPr>
                      <w:rFonts w:ascii="Cambria Math" w:hAnsi="Cambria Math"/>
                      <w:i/>
                      <w:sz w:val="24"/>
                      <w:szCs w:val="24"/>
                    </w:rPr>
                  </m:ctrlPr>
                </m:dPr>
                <m:e>
                  <m:r>
                    <w:rPr>
                      <w:rFonts w:ascii="Cambria Math" w:hAnsi="Cambria Math"/>
                      <w:sz w:val="24"/>
                      <w:szCs w:val="24"/>
                    </w:rPr>
                    <m:t>aa-w</m:t>
                  </m:r>
                </m:e>
              </m:d>
              <m:r>
                <w:rPr>
                  <w:rFonts w:ascii="Cambria Math" w:hAnsi="Cambria Math"/>
                  <w:sz w:val="24"/>
                  <w:szCs w:val="24"/>
                </w:rPr>
                <m:t>da</m:t>
              </m:r>
            </m:e>
          </m:nary>
        </m:oMath>
      </m:oMathPara>
    </w:p>
    <w:p w:rsidR="00425F87" w:rsidRDefault="00425F87" w:rsidP="00CE07E3">
      <w:pPr>
        <w:rPr>
          <w:sz w:val="24"/>
          <w:szCs w:val="24"/>
        </w:rPr>
      </w:pPr>
      <m:oMathPara>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r>
            <w:rPr>
              <w:rFonts w:ascii="Cambria Math" w:hAnsi="Cambria Math"/>
              <w:sz w:val="24"/>
              <w:szCs w:val="24"/>
            </w:rPr>
            <m:t>-w-</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sSup>
            <m:sSupPr>
              <m:ctrlPr>
                <w:rPr>
                  <w:rFonts w:ascii="Cambria Math" w:hAnsi="Cambria Math"/>
                  <w:i/>
                  <w:sz w:val="24"/>
                  <w:szCs w:val="24"/>
                </w:rPr>
              </m:ctrlPr>
            </m:sSupPr>
            <m:e>
              <m:r>
                <w:rPr>
                  <w:rFonts w:ascii="Cambria Math" w:hAnsi="Cambria Math"/>
                  <w:sz w:val="24"/>
                  <w:szCs w:val="24"/>
                </w:rPr>
                <m:t>γ</m:t>
              </m:r>
            </m:e>
            <m:sup>
              <m:r>
                <w:rPr>
                  <w:rFonts w:ascii="Cambria Math" w:hAnsi="Cambria Math"/>
                  <w:sz w:val="24"/>
                  <w:szCs w:val="24"/>
                </w:rPr>
                <m:t>3</m:t>
              </m:r>
            </m:sup>
          </m:sSup>
          <m:r>
            <w:rPr>
              <w:rFonts w:ascii="Cambria Math" w:hAnsi="Cambria Math"/>
              <w:sz w:val="24"/>
              <w:szCs w:val="24"/>
            </w:rPr>
            <m:t>+wγ</m:t>
          </m:r>
        </m:oMath>
      </m:oMathPara>
    </w:p>
    <w:p w:rsidR="00FE720C" w:rsidRDefault="00425F87" w:rsidP="00CE07E3">
      <w:pPr>
        <w:rPr>
          <w:sz w:val="24"/>
          <w:szCs w:val="24"/>
        </w:rPr>
      </w:pPr>
      <w:r>
        <w:rPr>
          <w:sz w:val="24"/>
          <w:szCs w:val="24"/>
        </w:rPr>
        <w:t xml:space="preserve">Maximaliseren naar </w:t>
      </w:r>
      <m:oMath>
        <m:r>
          <w:rPr>
            <w:rFonts w:ascii="Cambria Math" w:hAnsi="Cambria Math"/>
            <w:sz w:val="24"/>
            <w:szCs w:val="24"/>
          </w:rPr>
          <m:t>γ</m:t>
        </m:r>
      </m:oMath>
      <w:r>
        <w:rPr>
          <w:sz w:val="24"/>
          <w:szCs w:val="24"/>
        </w:rPr>
        <w:t xml:space="preserve"> geeft</w:t>
      </w:r>
      <w:r w:rsidR="00FE720C">
        <w:rPr>
          <w:sz w:val="24"/>
          <w:szCs w:val="24"/>
        </w:rPr>
        <w:t>:</w:t>
      </w:r>
    </w:p>
    <w:p w:rsidR="00FE720C" w:rsidRDefault="00425F87" w:rsidP="00CE07E3">
      <w:pPr>
        <w:rPr>
          <w:sz w:val="24"/>
          <w:szCs w:val="24"/>
        </w:rPr>
      </w:pPr>
      <m:oMathPara>
        <m:oMath>
          <m:r>
            <w:rPr>
              <w:rFonts w:ascii="Cambria Math" w:hAnsi="Cambria Math"/>
              <w:sz w:val="24"/>
              <w:szCs w:val="24"/>
            </w:rPr>
            <m:t>γ=</m:t>
          </m:r>
          <m:rad>
            <m:radPr>
              <m:degHide m:val="1"/>
              <m:ctrlPr>
                <w:rPr>
                  <w:rFonts w:ascii="Cambria Math" w:hAnsi="Cambria Math"/>
                  <w:i/>
                  <w:sz w:val="24"/>
                  <w:szCs w:val="24"/>
                </w:rPr>
              </m:ctrlPr>
            </m:radPr>
            <m:deg/>
            <m:e>
              <m:r>
                <w:rPr>
                  <w:rFonts w:ascii="Cambria Math" w:hAnsi="Cambria Math"/>
                  <w:sz w:val="24"/>
                  <w:szCs w:val="24"/>
                </w:rPr>
                <m:t>w</m:t>
              </m:r>
            </m:e>
          </m:rad>
        </m:oMath>
      </m:oMathPara>
    </w:p>
    <w:p w:rsidR="00425F87" w:rsidRDefault="00425F87" w:rsidP="00CE07E3">
      <w:pPr>
        <w:rPr>
          <w:sz w:val="24"/>
          <w:szCs w:val="24"/>
        </w:rPr>
      </w:pPr>
      <w:r>
        <w:rPr>
          <w:sz w:val="24"/>
          <w:szCs w:val="24"/>
        </w:rPr>
        <w:t xml:space="preserve">Deze waarde voor </w:t>
      </w:r>
      <m:oMath>
        <m:r>
          <w:rPr>
            <w:rFonts w:ascii="Cambria Math" w:hAnsi="Cambria Math"/>
            <w:sz w:val="24"/>
            <w:szCs w:val="24"/>
          </w:rPr>
          <m:t>γ</m:t>
        </m:r>
      </m:oMath>
      <w:r>
        <w:rPr>
          <w:sz w:val="24"/>
          <w:szCs w:val="24"/>
        </w:rPr>
        <w:t xml:space="preserve"> invullen in de formule voor </w:t>
      </w:r>
      <m:oMath>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γ</m:t>
            </m:r>
          </m:sub>
        </m:sSub>
        <m:r>
          <w:rPr>
            <w:rFonts w:ascii="Cambria Math" w:hAnsi="Cambria Math"/>
            <w:sz w:val="24"/>
            <w:szCs w:val="24"/>
          </w:rPr>
          <m:t>)</m:t>
        </m:r>
      </m:oMath>
      <w:r w:rsidR="00E76CF3">
        <w:rPr>
          <w:sz w:val="24"/>
          <w:szCs w:val="24"/>
        </w:rPr>
        <w:t xml:space="preserve"> geeft</w:t>
      </w:r>
    </w:p>
    <w:p w:rsidR="00E76CF3" w:rsidRDefault="00E76CF3" w:rsidP="00CE07E3">
      <w:pPr>
        <w:rPr>
          <w:sz w:val="24"/>
          <w:szCs w:val="24"/>
        </w:rPr>
      </w:pPr>
      <m:oMathPara>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γ</m:t>
                  </m:r>
                </m:sub>
              </m:sSub>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r>
            <w:rPr>
              <w:rFonts w:ascii="Cambria Math" w:hAnsi="Cambria Math"/>
              <w:sz w:val="24"/>
              <w:szCs w:val="24"/>
              <w:lang w:val="en-GB"/>
            </w:rPr>
            <m:t>w</m:t>
          </m:r>
          <m:rad>
            <m:radPr>
              <m:degHide m:val="1"/>
              <m:ctrlPr>
                <w:rPr>
                  <w:rFonts w:ascii="Cambria Math" w:hAnsi="Cambria Math"/>
                  <w:i/>
                  <w:sz w:val="24"/>
                  <w:szCs w:val="24"/>
                  <w:lang w:val="en-GB"/>
                </w:rPr>
              </m:ctrlPr>
            </m:radPr>
            <m:deg/>
            <m:e>
              <m:r>
                <w:rPr>
                  <w:rFonts w:ascii="Cambria Math" w:hAnsi="Cambria Math"/>
                  <w:sz w:val="24"/>
                  <w:szCs w:val="24"/>
                  <w:lang w:val="en-GB"/>
                </w:rPr>
                <m:t>w</m:t>
              </m:r>
            </m:e>
          </m:rad>
          <m:r>
            <w:rPr>
              <w:rFonts w:ascii="Cambria Math" w:hAnsi="Cambria Math"/>
              <w:sz w:val="24"/>
              <w:szCs w:val="24"/>
              <w:lang w:val="en-GB"/>
            </w:rPr>
            <m:t>-w+</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oMath>
      </m:oMathPara>
    </w:p>
    <w:p w:rsidR="00D67975" w:rsidRDefault="00D67975" w:rsidP="00CE07E3">
      <w:pPr>
        <w:rPr>
          <w:b/>
          <w:sz w:val="24"/>
          <w:szCs w:val="24"/>
        </w:rPr>
      </w:pPr>
      <w:r>
        <w:rPr>
          <w:b/>
          <w:sz w:val="24"/>
          <w:szCs w:val="24"/>
        </w:rPr>
        <w:t>Bijlage 3</w:t>
      </w:r>
    </w:p>
    <w:p w:rsidR="00D67975" w:rsidRDefault="00D67975" w:rsidP="00CE07E3">
      <w:pPr>
        <w:rPr>
          <w:sz w:val="24"/>
          <w:szCs w:val="24"/>
        </w:rPr>
      </w:pPr>
      <w:r>
        <w:rPr>
          <w:sz w:val="24"/>
          <w:szCs w:val="24"/>
        </w:rPr>
        <w:t>De payoff in het geval</w:t>
      </w:r>
      <w:r w:rsidR="00AE0826">
        <w:rPr>
          <w:sz w:val="24"/>
          <w:szCs w:val="24"/>
        </w:rPr>
        <w:t xml:space="preserve"> </w:t>
      </w: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1</m:t>
            </m:r>
          </m:sub>
        </m:sSub>
        <m:r>
          <w:rPr>
            <w:rFonts w:ascii="Cambria Math" w:hAnsi="Cambria Math"/>
            <w:sz w:val="24"/>
            <w:szCs w:val="24"/>
          </w:rPr>
          <m:t>=0</m:t>
        </m:r>
      </m:oMath>
      <w:r>
        <w:rPr>
          <w:sz w:val="24"/>
          <w:szCs w:val="24"/>
        </w:rPr>
        <w:t xml:space="preserve"> </w:t>
      </w:r>
      <w:r w:rsidR="00AE0826">
        <w:rPr>
          <w:sz w:val="24"/>
          <w:szCs w:val="24"/>
        </w:rPr>
        <w:t>kan worden</w:t>
      </w:r>
      <w:r>
        <w:rPr>
          <w:sz w:val="24"/>
          <w:szCs w:val="24"/>
        </w:rPr>
        <w:t xml:space="preserve"> bereken</w:t>
      </w:r>
      <w:r w:rsidR="00DF721F">
        <w:rPr>
          <w:sz w:val="24"/>
          <w:szCs w:val="24"/>
        </w:rPr>
        <w:t>d</w:t>
      </w:r>
      <w:r>
        <w:rPr>
          <w:sz w:val="24"/>
          <w:szCs w:val="24"/>
        </w:rPr>
        <w:t xml:space="preserve"> door de </w:t>
      </w:r>
      <w:r w:rsidR="00AE0826">
        <w:rPr>
          <w:sz w:val="24"/>
          <w:szCs w:val="24"/>
        </w:rPr>
        <w:t xml:space="preserve">verwachte </w:t>
      </w:r>
      <w:r>
        <w:rPr>
          <w:sz w:val="24"/>
          <w:szCs w:val="24"/>
        </w:rPr>
        <w:t xml:space="preserve">payoffs </w:t>
      </w:r>
      <w:r w:rsidR="00AE0826">
        <w:rPr>
          <w:sz w:val="24"/>
          <w:szCs w:val="24"/>
        </w:rPr>
        <w:t xml:space="preserve">van </w:t>
      </w: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t</m:t>
            </m:r>
          </m:sub>
        </m:sSub>
        <m:r>
          <w:rPr>
            <w:rFonts w:ascii="Cambria Math" w:hAnsi="Cambria Math"/>
            <w:sz w:val="24"/>
            <w:szCs w:val="24"/>
          </w:rPr>
          <m:t>=1</m:t>
        </m:r>
      </m:oMath>
      <w:r w:rsidR="00AE0826">
        <w:rPr>
          <w:sz w:val="24"/>
          <w:szCs w:val="24"/>
        </w:rPr>
        <w:t>, vermenigvuldig</w:t>
      </w:r>
      <w:r w:rsidR="00DF721F">
        <w:rPr>
          <w:sz w:val="24"/>
          <w:szCs w:val="24"/>
        </w:rPr>
        <w:t>d</w:t>
      </w:r>
      <w:r w:rsidR="00AE0826">
        <w:rPr>
          <w:sz w:val="24"/>
          <w:szCs w:val="24"/>
        </w:rPr>
        <w:t xml:space="preserve"> met de kans dat </w:t>
      </w: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t</m:t>
            </m:r>
          </m:sub>
        </m:sSub>
        <m:r>
          <w:rPr>
            <w:rFonts w:ascii="Cambria Math" w:hAnsi="Cambria Math"/>
            <w:sz w:val="24"/>
            <w:szCs w:val="24"/>
          </w:rPr>
          <m:t>=1</m:t>
        </m:r>
      </m:oMath>
      <w:r w:rsidR="00AE0826">
        <w:rPr>
          <w:sz w:val="24"/>
          <w:szCs w:val="24"/>
        </w:rPr>
        <w:t xml:space="preserve">, tot in het oneindige bij elkaar op te tellen en dit te </w:t>
      </w:r>
      <w:r w:rsidR="00AE0826">
        <w:rPr>
          <w:sz w:val="24"/>
          <w:szCs w:val="24"/>
        </w:rPr>
        <w:lastRenderedPageBreak/>
        <w:t xml:space="preserve">doen voor een oneindig aantal periodes. De eerste periode is de payoff in ieder geval </w:t>
      </w:r>
      <m:oMath>
        <m:r>
          <w:rPr>
            <w:rFonts w:ascii="Cambria Math" w:hAnsi="Cambria Math"/>
            <w:sz w:val="24"/>
            <w:szCs w:val="24"/>
          </w:rPr>
          <m:t>0</m:t>
        </m:r>
      </m:oMath>
      <w:r w:rsidR="00AE0826">
        <w:rPr>
          <w:sz w:val="24"/>
          <w:szCs w:val="24"/>
        </w:rPr>
        <w:t xml:space="preserve">, aangezien </w:t>
      </w: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1</m:t>
            </m:r>
          </m:sub>
        </m:sSub>
        <m:r>
          <w:rPr>
            <w:rFonts w:ascii="Cambria Math" w:hAnsi="Cambria Math"/>
            <w:sz w:val="24"/>
            <w:szCs w:val="24"/>
          </w:rPr>
          <m:t>=0</m:t>
        </m:r>
      </m:oMath>
      <w:r w:rsidR="00AE0826">
        <w:rPr>
          <w:sz w:val="24"/>
          <w:szCs w:val="24"/>
        </w:rPr>
        <w:t>. Dit ziet er als volgt uit:</w:t>
      </w:r>
    </w:p>
    <w:p w:rsidR="00AE0826" w:rsidRPr="00F80464" w:rsidRDefault="00C3217B" w:rsidP="00CE07E3">
      <m:oMathPara>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π</m:t>
                  </m:r>
                </m:e>
                <m:sub>
                  <m:r>
                    <w:rPr>
                      <w:rFonts w:ascii="Cambria Math" w:hAnsi="Cambria Math"/>
                    </w:rPr>
                    <m:t>3</m:t>
                  </m:r>
                </m:sub>
              </m:sSub>
            </m:e>
            <m:e>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=0</m:t>
              </m:r>
            </m:e>
          </m:d>
          <m:r>
            <w:rPr>
              <w:rFonts w:ascii="Cambria Math" w:hAnsi="Cambria Math"/>
            </w:rPr>
            <m:t>=0+</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nary>
            <m:naryPr>
              <m:chr m:val="∑"/>
              <m:limLoc m:val="undOvr"/>
              <m:ctrlPr>
                <w:rPr>
                  <w:rFonts w:ascii="Cambria Math" w:hAnsi="Cambria Math"/>
                  <w:i/>
                </w:rPr>
              </m:ctrlPr>
            </m:naryPr>
            <m:sub>
              <m:r>
                <w:rPr>
                  <w:rFonts w:ascii="Cambria Math" w:hAnsi="Cambria Math"/>
                </w:rPr>
                <m:t>i=2</m:t>
              </m:r>
            </m:sub>
            <m:sup>
              <m:r>
                <w:rPr>
                  <w:rFonts w:ascii="Cambria Math" w:hAnsi="Cambria Math"/>
                </w:rPr>
                <m:t>∞</m:t>
              </m:r>
            </m:sup>
            <m:e>
              <m:d>
                <m:dPr>
                  <m:ctrlPr>
                    <w:rPr>
                      <w:rFonts w:ascii="Cambria Math" w:hAnsi="Cambria Math"/>
                      <w:i/>
                    </w:rPr>
                  </m:ctrlPr>
                </m:dPr>
                <m:e>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sSup>
                    <m:sSupPr>
                      <m:ctrlPr>
                        <w:rPr>
                          <w:rFonts w:ascii="Cambria Math" w:hAnsi="Cambria Math"/>
                          <w:i/>
                        </w:rPr>
                      </m:ctrlPr>
                    </m:sSupPr>
                    <m:e>
                      <m:r>
                        <w:rPr>
                          <w:rFonts w:ascii="Cambria Math" w:hAnsi="Cambria Math"/>
                        </w:rPr>
                        <m:t>k</m:t>
                      </m:r>
                    </m:e>
                    <m:sup>
                      <m:r>
                        <w:rPr>
                          <w:rFonts w:ascii="Cambria Math" w:hAnsi="Cambria Math"/>
                        </w:rPr>
                        <m:t>i-1</m:t>
                      </m:r>
                    </m:sup>
                  </m:sSup>
                </m:e>
              </m:d>
            </m:e>
          </m:nary>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sSub>
            <m:sSubPr>
              <m:ctrlPr>
                <w:rPr>
                  <w:rFonts w:ascii="Cambria Math" w:hAnsi="Cambria Math"/>
                  <w:i/>
                </w:rPr>
              </m:ctrlPr>
            </m:sSubPr>
            <m:e>
              <m:r>
                <w:rPr>
                  <w:rFonts w:ascii="Cambria Math" w:hAnsi="Cambria Math"/>
                </w:rPr>
                <m:t>a</m:t>
              </m:r>
            </m:e>
            <m:sub>
              <m:r>
                <w:rPr>
                  <w:rFonts w:ascii="Cambria Math" w:hAnsi="Cambria Math"/>
                </w:rPr>
                <m:t>d</m:t>
              </m:r>
            </m:sub>
          </m:sSub>
          <m:nary>
            <m:naryPr>
              <m:chr m:val="∑"/>
              <m:limLoc m:val="undOvr"/>
              <m:ctrlPr>
                <w:rPr>
                  <w:rFonts w:ascii="Cambria Math" w:hAnsi="Cambria Math"/>
                  <w:i/>
                </w:rPr>
              </m:ctrlPr>
            </m:naryPr>
            <m:sub>
              <m:r>
                <w:rPr>
                  <w:rFonts w:ascii="Cambria Math" w:hAnsi="Cambria Math"/>
                </w:rPr>
                <m:t>i=3</m:t>
              </m:r>
            </m:sub>
            <m:sup>
              <m:r>
                <w:rPr>
                  <w:rFonts w:ascii="Cambria Math" w:hAnsi="Cambria Math"/>
                </w:rPr>
                <m:t>∞</m:t>
              </m:r>
            </m:sup>
            <m:e>
              <m:d>
                <m:dPr>
                  <m:ctrlPr>
                    <w:rPr>
                      <w:rFonts w:ascii="Cambria Math" w:hAnsi="Cambria Math"/>
                      <w:i/>
                    </w:rPr>
                  </m:ctrlPr>
                </m:dPr>
                <m:e>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sSup>
                    <m:sSupPr>
                      <m:ctrlPr>
                        <w:rPr>
                          <w:rFonts w:ascii="Cambria Math" w:hAnsi="Cambria Math"/>
                          <w:i/>
                        </w:rPr>
                      </m:ctrlPr>
                    </m:sSupPr>
                    <m:e>
                      <m:r>
                        <w:rPr>
                          <w:rFonts w:ascii="Cambria Math" w:hAnsi="Cambria Math"/>
                        </w:rPr>
                        <m:t>k</m:t>
                      </m:r>
                    </m:e>
                    <m:sup>
                      <m:r>
                        <w:rPr>
                          <w:rFonts w:ascii="Cambria Math" w:hAnsi="Cambria Math"/>
                        </w:rPr>
                        <m:t>i-1</m:t>
                      </m:r>
                    </m:sup>
                  </m:sSup>
                </m:e>
              </m:d>
            </m:e>
          </m:nary>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sSup>
            <m:sSupPr>
              <m:ctrlPr>
                <w:rPr>
                  <w:rFonts w:ascii="Cambria Math" w:hAnsi="Cambria Math"/>
                  <w:i/>
                </w:rPr>
              </m:ctrlPr>
            </m:sSupPr>
            <m:e>
              <m:sSub>
                <m:sSubPr>
                  <m:ctrlPr>
                    <w:rPr>
                      <w:rFonts w:ascii="Cambria Math" w:hAnsi="Cambria Math"/>
                      <w:i/>
                    </w:rPr>
                  </m:ctrlPr>
                </m:sSubPr>
                <m:e>
                  <m:r>
                    <w:rPr>
                      <w:rFonts w:ascii="Cambria Math" w:hAnsi="Cambria Math"/>
                    </w:rPr>
                    <m:t>a</m:t>
                  </m:r>
                </m:e>
                <m:sub>
                  <m:r>
                    <w:rPr>
                      <w:rFonts w:ascii="Cambria Math" w:hAnsi="Cambria Math"/>
                    </w:rPr>
                    <m:t>d</m:t>
                  </m:r>
                </m:sub>
              </m:sSub>
            </m:e>
            <m:sup>
              <m:r>
                <w:rPr>
                  <w:rFonts w:ascii="Cambria Math" w:hAnsi="Cambria Math"/>
                </w:rPr>
                <m:t>2</m:t>
              </m:r>
            </m:sup>
          </m:sSup>
          <m:nary>
            <m:naryPr>
              <m:chr m:val="∑"/>
              <m:limLoc m:val="undOvr"/>
              <m:ctrlPr>
                <w:rPr>
                  <w:rFonts w:ascii="Cambria Math" w:hAnsi="Cambria Math"/>
                  <w:i/>
                </w:rPr>
              </m:ctrlPr>
            </m:naryPr>
            <m:sub>
              <m:r>
                <w:rPr>
                  <w:rFonts w:ascii="Cambria Math" w:hAnsi="Cambria Math"/>
                </w:rPr>
                <m:t>i=4</m:t>
              </m:r>
            </m:sub>
            <m:sup>
              <m:r>
                <w:rPr>
                  <w:rFonts w:ascii="Cambria Math" w:hAnsi="Cambria Math"/>
                </w:rPr>
                <m:t>∞</m:t>
              </m:r>
            </m:sup>
            <m:e>
              <m:d>
                <m:dPr>
                  <m:ctrlPr>
                    <w:rPr>
                      <w:rFonts w:ascii="Cambria Math" w:hAnsi="Cambria Math"/>
                      <w:i/>
                    </w:rPr>
                  </m:ctrlPr>
                </m:dPr>
                <m:e>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sSup>
                    <m:sSupPr>
                      <m:ctrlPr>
                        <w:rPr>
                          <w:rFonts w:ascii="Cambria Math" w:hAnsi="Cambria Math"/>
                          <w:i/>
                        </w:rPr>
                      </m:ctrlPr>
                    </m:sSupPr>
                    <m:e>
                      <m:r>
                        <w:rPr>
                          <w:rFonts w:ascii="Cambria Math" w:hAnsi="Cambria Math"/>
                        </w:rPr>
                        <m:t>k</m:t>
                      </m:r>
                    </m:e>
                    <m:sup>
                      <m:r>
                        <w:rPr>
                          <w:rFonts w:ascii="Cambria Math" w:hAnsi="Cambria Math"/>
                        </w:rPr>
                        <m:t>i-1</m:t>
                      </m:r>
                    </m:sup>
                  </m:sSup>
                </m:e>
              </m:d>
              <m:r>
                <w:rPr>
                  <w:rFonts w:ascii="Cambria Math" w:hAnsi="Cambria Math"/>
                </w:rPr>
                <m:t>+…</m:t>
              </m:r>
            </m:e>
          </m:nary>
        </m:oMath>
      </m:oMathPara>
    </w:p>
    <w:p w:rsidR="00F80464" w:rsidRDefault="00F80464" w:rsidP="00CE07E3">
      <m:oMathPara>
        <m:oMath>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f>
            <m:fPr>
              <m:ctrlPr>
                <w:rPr>
                  <w:rFonts w:ascii="Cambria Math" w:hAnsi="Cambria Math"/>
                  <w:i/>
                </w:rPr>
              </m:ctrlPr>
            </m:fPr>
            <m:num>
              <m:r>
                <w:rPr>
                  <w:rFonts w:ascii="Cambria Math" w:hAnsi="Cambria Math"/>
                </w:rPr>
                <m:t>k</m:t>
              </m:r>
            </m:num>
            <m:den>
              <m:r>
                <w:rPr>
                  <w:rFonts w:ascii="Cambria Math" w:hAnsi="Cambria Math"/>
                </w:rPr>
                <m:t>1-k</m:t>
              </m:r>
            </m:den>
          </m:f>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sSub>
            <m:sSubPr>
              <m:ctrlPr>
                <w:rPr>
                  <w:rFonts w:ascii="Cambria Math" w:hAnsi="Cambria Math"/>
                  <w:i/>
                </w:rPr>
              </m:ctrlPr>
            </m:sSubPr>
            <m:e>
              <m:r>
                <w:rPr>
                  <w:rFonts w:ascii="Cambria Math" w:hAnsi="Cambria Math"/>
                </w:rPr>
                <m:t>a</m:t>
              </m:r>
            </m:e>
            <m:sub>
              <m:r>
                <w:rPr>
                  <w:rFonts w:ascii="Cambria Math" w:hAnsi="Cambria Math"/>
                </w:rPr>
                <m:t>d</m:t>
              </m:r>
            </m:sub>
          </m:sSub>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f>
            <m:fPr>
              <m:ctrlPr>
                <w:rPr>
                  <w:rFonts w:ascii="Cambria Math" w:hAnsi="Cambria Math"/>
                  <w:i/>
                </w:rPr>
              </m:ctrlPr>
            </m:fPr>
            <m:num>
              <m:sSup>
                <m:sSupPr>
                  <m:ctrlPr>
                    <w:rPr>
                      <w:rFonts w:ascii="Cambria Math" w:hAnsi="Cambria Math"/>
                      <w:i/>
                    </w:rPr>
                  </m:ctrlPr>
                </m:sSupPr>
                <m:e>
                  <m:r>
                    <w:rPr>
                      <w:rFonts w:ascii="Cambria Math" w:hAnsi="Cambria Math"/>
                    </w:rPr>
                    <m:t>k</m:t>
                  </m:r>
                </m:e>
                <m:sup>
                  <m:r>
                    <w:rPr>
                      <w:rFonts w:ascii="Cambria Math" w:hAnsi="Cambria Math"/>
                    </w:rPr>
                    <m:t>2</m:t>
                  </m:r>
                </m:sup>
              </m:sSup>
            </m:num>
            <m:den>
              <m:r>
                <w:rPr>
                  <w:rFonts w:ascii="Cambria Math" w:hAnsi="Cambria Math"/>
                </w:rPr>
                <m:t>1-k</m:t>
              </m:r>
            </m:den>
          </m:f>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sSup>
            <m:sSupPr>
              <m:ctrlPr>
                <w:rPr>
                  <w:rFonts w:ascii="Cambria Math" w:hAnsi="Cambria Math"/>
                  <w:i/>
                </w:rPr>
              </m:ctrlPr>
            </m:sSupPr>
            <m:e>
              <m:sSub>
                <m:sSubPr>
                  <m:ctrlPr>
                    <w:rPr>
                      <w:rFonts w:ascii="Cambria Math" w:hAnsi="Cambria Math"/>
                      <w:i/>
                    </w:rPr>
                  </m:ctrlPr>
                </m:sSubPr>
                <m:e>
                  <m:r>
                    <w:rPr>
                      <w:rFonts w:ascii="Cambria Math" w:hAnsi="Cambria Math"/>
                    </w:rPr>
                    <m:t>a</m:t>
                  </m:r>
                </m:e>
                <m:sub>
                  <m:r>
                    <w:rPr>
                      <w:rFonts w:ascii="Cambria Math" w:hAnsi="Cambria Math"/>
                    </w:rPr>
                    <m:t>d</m:t>
                  </m:r>
                </m:sub>
              </m:sSub>
            </m:e>
            <m:sup>
              <m:r>
                <w:rPr>
                  <w:rFonts w:ascii="Cambria Math" w:hAnsi="Cambria Math"/>
                </w:rPr>
                <m:t>2</m:t>
              </m:r>
            </m:sup>
          </m:sSup>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f>
            <m:fPr>
              <m:ctrlPr>
                <w:rPr>
                  <w:rFonts w:ascii="Cambria Math" w:hAnsi="Cambria Math"/>
                  <w:i/>
                </w:rPr>
              </m:ctrlPr>
            </m:fPr>
            <m:num>
              <m:sSup>
                <m:sSupPr>
                  <m:ctrlPr>
                    <w:rPr>
                      <w:rFonts w:ascii="Cambria Math" w:hAnsi="Cambria Math"/>
                      <w:i/>
                    </w:rPr>
                  </m:ctrlPr>
                </m:sSupPr>
                <m:e>
                  <m:r>
                    <w:rPr>
                      <w:rFonts w:ascii="Cambria Math" w:hAnsi="Cambria Math"/>
                    </w:rPr>
                    <m:t>k</m:t>
                  </m:r>
                </m:e>
                <m:sup>
                  <m:r>
                    <w:rPr>
                      <w:rFonts w:ascii="Cambria Math" w:hAnsi="Cambria Math"/>
                    </w:rPr>
                    <m:t>3</m:t>
                  </m:r>
                </m:sup>
              </m:sSup>
            </m:num>
            <m:den>
              <m:r>
                <w:rPr>
                  <w:rFonts w:ascii="Cambria Math" w:hAnsi="Cambria Math"/>
                </w:rPr>
                <m:t>1-k</m:t>
              </m:r>
            </m:den>
          </m:f>
          <m:r>
            <w:rPr>
              <w:rFonts w:ascii="Cambria Math" w:hAnsi="Cambria Math"/>
            </w:rPr>
            <m:t>+…</m:t>
          </m:r>
        </m:oMath>
      </m:oMathPara>
    </w:p>
    <w:p w:rsidR="00F80464" w:rsidRDefault="00F80464" w:rsidP="00CE07E3">
      <m:oMathPara>
        <m:oMath>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f>
            <m:fPr>
              <m:ctrlPr>
                <w:rPr>
                  <w:rFonts w:ascii="Cambria Math" w:hAnsi="Cambria Math"/>
                  <w:i/>
                </w:rPr>
              </m:ctrlPr>
            </m:fPr>
            <m:num>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num>
            <m:den>
              <m:r>
                <w:rPr>
                  <w:rFonts w:ascii="Cambria Math" w:hAnsi="Cambria Math"/>
                </w:rPr>
                <m:t>1-k</m:t>
              </m:r>
            </m:den>
          </m:f>
          <m:r>
            <w:rPr>
              <w:rFonts w:ascii="Cambria Math" w:hAnsi="Cambria Math"/>
            </w:rPr>
            <m:t>*(k+</m:t>
          </m:r>
          <m:sSub>
            <m:sSubPr>
              <m:ctrlPr>
                <w:rPr>
                  <w:rFonts w:ascii="Cambria Math" w:hAnsi="Cambria Math"/>
                  <w:i/>
                </w:rPr>
              </m:ctrlPr>
            </m:sSubPr>
            <m:e>
              <m:r>
                <w:rPr>
                  <w:rFonts w:ascii="Cambria Math" w:hAnsi="Cambria Math"/>
                </w:rPr>
                <m:t>a</m:t>
              </m:r>
            </m:e>
            <m:sub>
              <m:r>
                <w:rPr>
                  <w:rFonts w:ascii="Cambria Math" w:hAnsi="Cambria Math"/>
                </w:rPr>
                <m:t>d</m:t>
              </m:r>
            </m:sub>
          </m:sSub>
          <m:sSup>
            <m:sSupPr>
              <m:ctrlPr>
                <w:rPr>
                  <w:rFonts w:ascii="Cambria Math" w:hAnsi="Cambria Math"/>
                  <w:i/>
                </w:rPr>
              </m:ctrlPr>
            </m:sSupPr>
            <m:e>
              <m:r>
                <w:rPr>
                  <w:rFonts w:ascii="Cambria Math" w:hAnsi="Cambria Math"/>
                </w:rPr>
                <m:t>k</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a</m:t>
              </m:r>
            </m:e>
            <m:sub>
              <m:r>
                <w:rPr>
                  <w:rFonts w:ascii="Cambria Math" w:hAnsi="Cambria Math"/>
                </w:rPr>
                <m:t>d</m:t>
              </m:r>
            </m:sub>
            <m:sup>
              <m:r>
                <w:rPr>
                  <w:rFonts w:ascii="Cambria Math" w:hAnsi="Cambria Math"/>
                </w:rPr>
                <m:t>2</m:t>
              </m:r>
            </m:sup>
          </m:sSubSup>
          <m:sSup>
            <m:sSupPr>
              <m:ctrlPr>
                <w:rPr>
                  <w:rFonts w:ascii="Cambria Math" w:hAnsi="Cambria Math"/>
                  <w:i/>
                </w:rPr>
              </m:ctrlPr>
            </m:sSupPr>
            <m:e>
              <m:r>
                <w:rPr>
                  <w:rFonts w:ascii="Cambria Math" w:hAnsi="Cambria Math"/>
                </w:rPr>
                <m:t>k</m:t>
              </m:r>
            </m:e>
            <m:sup>
              <m:r>
                <w:rPr>
                  <w:rFonts w:ascii="Cambria Math" w:hAnsi="Cambria Math"/>
                </w:rPr>
                <m:t>3</m:t>
              </m:r>
            </m:sup>
          </m:sSup>
          <m:r>
            <w:rPr>
              <w:rFonts w:ascii="Cambria Math" w:hAnsi="Cambria Math"/>
            </w:rPr>
            <m:t>+…)</m:t>
          </m:r>
        </m:oMath>
      </m:oMathPara>
    </w:p>
    <w:p w:rsidR="00F80464" w:rsidRDefault="00F80464" w:rsidP="00CE07E3">
      <m:oMathPara>
        <m:oMath>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f>
            <m:fPr>
              <m:ctrlPr>
                <w:rPr>
                  <w:rFonts w:ascii="Cambria Math" w:hAnsi="Cambria Math"/>
                  <w:i/>
                </w:rPr>
              </m:ctrlPr>
            </m:fPr>
            <m:num>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num>
            <m:den>
              <m:r>
                <w:rPr>
                  <w:rFonts w:ascii="Cambria Math" w:hAnsi="Cambria Math"/>
                </w:rPr>
                <m:t>1-k</m:t>
              </m:r>
            </m:den>
          </m:f>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m:t>
              </m:r>
            </m:sup>
            <m:e>
              <m:sSubSup>
                <m:sSubSupPr>
                  <m:ctrlPr>
                    <w:rPr>
                      <w:rFonts w:ascii="Cambria Math" w:hAnsi="Cambria Math"/>
                      <w:i/>
                    </w:rPr>
                  </m:ctrlPr>
                </m:sSubSupPr>
                <m:e>
                  <m:r>
                    <w:rPr>
                      <w:rFonts w:ascii="Cambria Math" w:hAnsi="Cambria Math"/>
                    </w:rPr>
                    <m:t>a</m:t>
                  </m:r>
                </m:e>
                <m:sub>
                  <m:r>
                    <w:rPr>
                      <w:rFonts w:ascii="Cambria Math" w:hAnsi="Cambria Math"/>
                    </w:rPr>
                    <m:t>d</m:t>
                  </m:r>
                </m:sub>
                <m:sup>
                  <m:r>
                    <w:rPr>
                      <w:rFonts w:ascii="Cambria Math" w:hAnsi="Cambria Math"/>
                    </w:rPr>
                    <m:t>i-1</m:t>
                  </m:r>
                </m:sup>
              </m:sSubSup>
              <m:sSup>
                <m:sSupPr>
                  <m:ctrlPr>
                    <w:rPr>
                      <w:rFonts w:ascii="Cambria Math" w:hAnsi="Cambria Math"/>
                      <w:i/>
                    </w:rPr>
                  </m:ctrlPr>
                </m:sSupPr>
                <m:e>
                  <m:r>
                    <w:rPr>
                      <w:rFonts w:ascii="Cambria Math" w:hAnsi="Cambria Math"/>
                    </w:rPr>
                    <m:t>k</m:t>
                  </m:r>
                </m:e>
                <m:sup>
                  <m:r>
                    <w:rPr>
                      <w:rFonts w:ascii="Cambria Math" w:hAnsi="Cambria Math"/>
                    </w:rPr>
                    <m:t>i</m:t>
                  </m:r>
                </m:sup>
              </m:sSup>
            </m:e>
          </m:nary>
        </m:oMath>
      </m:oMathPara>
    </w:p>
    <w:p w:rsidR="00243D75" w:rsidRDefault="00243D75" w:rsidP="00CE07E3">
      <m:oMathPara>
        <m:oMath>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a</m:t>
                  </m:r>
                </m:e>
                <m:sub>
                  <m:r>
                    <w:rPr>
                      <w:rFonts w:ascii="Cambria Math" w:hAnsi="Cambria Math"/>
                    </w:rPr>
                    <m:t>d</m:t>
                  </m:r>
                </m:sub>
              </m:sSub>
            </m:e>
          </m:d>
          <m:f>
            <m:fPr>
              <m:ctrlPr>
                <w:rPr>
                  <w:rFonts w:ascii="Cambria Math" w:hAnsi="Cambria Math"/>
                  <w:i/>
                </w:rPr>
              </m:ctrlPr>
            </m:fPr>
            <m:num>
              <m:d>
                <m:dPr>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m:t>
                  </m:r>
                </m:e>
              </m:d>
            </m:num>
            <m:den>
              <m:r>
                <w:rPr>
                  <w:rFonts w:ascii="Cambria Math" w:hAnsi="Cambria Math"/>
                </w:rPr>
                <m:t>1-k</m:t>
              </m:r>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r>
                    <w:rPr>
                      <w:rFonts w:ascii="Cambria Math" w:hAnsi="Cambria Math"/>
                    </w:rPr>
                    <m:t>d</m:t>
                  </m:r>
                </m:sub>
              </m:sSub>
            </m:den>
          </m:f>
          <m:nary>
            <m:naryPr>
              <m:chr m:val="∑"/>
              <m:limLoc m:val="undOvr"/>
              <m:ctrlPr>
                <w:rPr>
                  <w:rFonts w:ascii="Cambria Math" w:hAnsi="Cambria Math"/>
                  <w:i/>
                </w:rPr>
              </m:ctrlPr>
            </m:naryPr>
            <m:sub>
              <m:r>
                <w:rPr>
                  <w:rFonts w:ascii="Cambria Math" w:hAnsi="Cambria Math"/>
                </w:rPr>
                <m:t>i=1</m:t>
              </m:r>
            </m:sub>
            <m:sup>
              <m:r>
                <w:rPr>
                  <w:rFonts w:ascii="Cambria Math" w:hAnsi="Cambria Math"/>
                </w:rPr>
                <m:t>∞</m:t>
              </m:r>
            </m:sup>
            <m:e>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d</m:t>
                  </m:r>
                </m:sub>
              </m:sSub>
              <m:sSup>
                <m:sSupPr>
                  <m:ctrlPr>
                    <w:rPr>
                      <w:rFonts w:ascii="Cambria Math" w:hAnsi="Cambria Math"/>
                      <w:i/>
                    </w:rPr>
                  </m:ctrlPr>
                </m:sSupPr>
                <m:e>
                  <m:r>
                    <w:rPr>
                      <w:rFonts w:ascii="Cambria Math" w:hAnsi="Cambria Math"/>
                    </w:rPr>
                    <m:t>k)</m:t>
                  </m:r>
                </m:e>
                <m:sup>
                  <m:r>
                    <w:rPr>
                      <w:rFonts w:ascii="Cambria Math" w:hAnsi="Cambria Math"/>
                    </w:rPr>
                    <m:t>i</m:t>
                  </m:r>
                </m:sup>
              </m:sSup>
            </m:e>
          </m:nary>
        </m:oMath>
      </m:oMathPara>
    </w:p>
    <w:p w:rsidR="00243D75" w:rsidRDefault="00243D75" w:rsidP="00CE07E3">
      <w:r>
        <w:t xml:space="preserve">Omdat </w:t>
      </w:r>
      <m:oMath>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d</m:t>
            </m:r>
          </m:sub>
        </m:sSub>
        <m:r>
          <w:rPr>
            <w:rFonts w:ascii="Cambria Math" w:hAnsi="Cambria Math"/>
          </w:rPr>
          <m:t>≤1</m:t>
        </m:r>
      </m:oMath>
      <w:r>
        <w:t xml:space="preserve"> en </w:t>
      </w:r>
      <m:oMath>
        <m:r>
          <w:rPr>
            <w:rFonts w:ascii="Cambria Math" w:hAnsi="Cambria Math"/>
          </w:rPr>
          <m:t>0≤k≤1</m:t>
        </m:r>
      </m:oMath>
      <w:r>
        <w:t xml:space="preserve"> is </w:t>
      </w:r>
      <m:oMath>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d</m:t>
            </m:r>
          </m:sub>
        </m:sSub>
        <m:r>
          <w:rPr>
            <w:rFonts w:ascii="Cambria Math" w:hAnsi="Cambria Math"/>
          </w:rPr>
          <m:t>k|≤1</m:t>
        </m:r>
      </m:oMath>
      <w:r w:rsidR="00C512C6">
        <w:t xml:space="preserve"> en dus:</w:t>
      </w:r>
    </w:p>
    <w:p w:rsidR="00C512C6" w:rsidRDefault="00C512C6" w:rsidP="002E2B14">
      <w:pPr>
        <w:jc w:val="center"/>
        <w:rPr>
          <w:sz w:val="24"/>
          <w:szCs w:val="24"/>
        </w:rPr>
      </w:pPr>
      <m:oMathPara>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3</m:t>
                  </m:r>
                </m:sub>
              </m:sSub>
            </m:e>
            <m:e>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1</m:t>
                  </m:r>
                </m:sub>
              </m:sSub>
              <m:r>
                <w:rPr>
                  <w:rFonts w:ascii="Cambria Math" w:hAnsi="Cambria Math"/>
                  <w:sz w:val="24"/>
                  <w:szCs w:val="24"/>
                </w:rPr>
                <m:t>=0</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-w</m:t>
              </m:r>
            </m:num>
            <m:den>
              <m:r>
                <w:rPr>
                  <w:rFonts w:ascii="Cambria Math" w:hAnsi="Cambria Math"/>
                  <w:sz w:val="24"/>
                  <w:szCs w:val="24"/>
                </w:rPr>
                <m:t>1-k</m:t>
              </m:r>
            </m:den>
          </m:f>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m:t>
              </m:r>
            </m:num>
            <m:den>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k</m:t>
              </m:r>
            </m:den>
          </m:f>
        </m:oMath>
      </m:oMathPara>
    </w:p>
    <w:p w:rsidR="006E7D8B" w:rsidRDefault="006E7D8B" w:rsidP="006E7D8B">
      <w:pPr>
        <w:rPr>
          <w:b/>
          <w:sz w:val="24"/>
          <w:szCs w:val="24"/>
        </w:rPr>
      </w:pPr>
      <w:r>
        <w:rPr>
          <w:b/>
          <w:sz w:val="24"/>
          <w:szCs w:val="24"/>
        </w:rPr>
        <w:t>Bijlage 4</w:t>
      </w:r>
    </w:p>
    <w:p w:rsidR="006E7D8B" w:rsidRDefault="006E7D8B" w:rsidP="006E7D8B">
      <w:pPr>
        <w:rPr>
          <w:sz w:val="24"/>
          <w:szCs w:val="24"/>
        </w:rPr>
      </w:pPr>
      <w:r>
        <w:rPr>
          <w:sz w:val="24"/>
          <w:szCs w:val="24"/>
        </w:rPr>
        <w:t>Allereerst kunnen de twee verbanden aan elkaar gelijk gesteld worden aangezien de rechterzijde</w:t>
      </w:r>
      <w:r w:rsidR="0052328B">
        <w:rPr>
          <w:sz w:val="24"/>
          <w:szCs w:val="24"/>
        </w:rPr>
        <w:t>n</w:t>
      </w:r>
      <w:r>
        <w:rPr>
          <w:sz w:val="24"/>
          <w:szCs w:val="24"/>
        </w:rPr>
        <w:t xml:space="preserve"> van de</w:t>
      </w:r>
      <w:r w:rsidR="0052328B">
        <w:rPr>
          <w:sz w:val="24"/>
          <w:szCs w:val="24"/>
        </w:rPr>
        <w:t xml:space="preserve"> twee</w:t>
      </w:r>
      <w:r>
        <w:rPr>
          <w:sz w:val="24"/>
          <w:szCs w:val="24"/>
        </w:rPr>
        <w:t xml:space="preserve"> verbanden aan elkaar gelijk zijn. Door dit verder uit te werken kan worden bewezen dat</w:t>
      </w:r>
      <m:oMath>
        <m:r>
          <w:rPr>
            <w:rFonts w:ascii="Cambria Math" w:hAnsi="Cambria Math"/>
            <w:sz w:val="24"/>
            <w:szCs w:val="24"/>
          </w:rPr>
          <m:t xml:space="preserve"> 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oMath>
      <w:r>
        <w:rPr>
          <w:sz w:val="24"/>
          <w:szCs w:val="24"/>
        </w:rPr>
        <w:t xml:space="preserve"> </w:t>
      </w:r>
    </w:p>
    <w:p w:rsidR="006E7D8B" w:rsidRDefault="006E7D8B" w:rsidP="006E7D8B">
      <w:pPr>
        <w:rPr>
          <w:sz w:val="24"/>
          <w:szCs w:val="24"/>
        </w:rPr>
      </w:pPr>
      <m:oMathPara>
        <m:oMath>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3</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-1</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-β+</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3</m:t>
              </m:r>
            </m:sup>
          </m:sSub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k</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m:oMathPara>
    </w:p>
    <w:p w:rsidR="006E7D8B" w:rsidRPr="00084E84" w:rsidRDefault="00084E84" w:rsidP="006E7D8B">
      <w:pPr>
        <w:rPr>
          <w:sz w:val="24"/>
          <w:szCs w:val="24"/>
        </w:rPr>
      </w:pPr>
      <m:oMathPara>
        <m:oMath>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3</m:t>
              </m:r>
            </m:sup>
          </m:sSup>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3</m:t>
              </m:r>
            </m:sup>
          </m:sSubSup>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 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r>
            <w:rPr>
              <w:rFonts w:ascii="Cambria Math" w:hAnsi="Cambria Math"/>
              <w:sz w:val="24"/>
              <w:szCs w:val="24"/>
            </w:rPr>
            <m:t>+2</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r>
            <w:rPr>
              <w:rFonts w:ascii="Cambria Math" w:hAnsi="Cambria Math"/>
              <w:sz w:val="24"/>
              <w:szCs w:val="24"/>
            </w:rPr>
            <m:t>-2</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+kβ-k</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+2</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-2β+k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3</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-kβ+1=0</m:t>
          </m:r>
        </m:oMath>
      </m:oMathPara>
    </w:p>
    <w:p w:rsidR="00084E84" w:rsidRPr="00874DD9" w:rsidRDefault="00874DD9" w:rsidP="006E7D8B">
      <w:pPr>
        <w:rPr>
          <w:sz w:val="24"/>
          <w:szCs w:val="24"/>
        </w:rPr>
      </w:pPr>
      <m:oMathPara>
        <m:oMath>
          <m:r>
            <w:rPr>
              <w:rFonts w:ascii="Cambria Math" w:hAnsi="Cambria Math"/>
              <w:sz w:val="24"/>
              <w:szCs w:val="24"/>
            </w:rPr>
            <m:t>k</m:t>
          </m:r>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3</m:t>
                  </m:r>
                </m:sup>
              </m:s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3</m:t>
                  </m:r>
                </m:sup>
              </m:sSubSup>
            </m:e>
          </m:d>
          <m:r>
            <w:rPr>
              <w:rFonts w:ascii="Cambria Math" w:hAnsi="Cambria Math"/>
              <w:sz w:val="24"/>
              <w:szCs w:val="24"/>
            </w:rPr>
            <m:t>+k</m:t>
          </m:r>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e>
          </m:d>
          <m:r>
            <w:rPr>
              <w:rFonts w:ascii="Cambria Math" w:hAnsi="Cambria Math"/>
              <w:sz w:val="24"/>
              <w:szCs w:val="24"/>
            </w:rPr>
            <m:t>-2</m:t>
          </m:r>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e>
          </m:d>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-2</m:t>
          </m:r>
          <m:d>
            <m:dPr>
              <m:ctrlPr>
                <w:rPr>
                  <w:rFonts w:ascii="Cambria Math" w:hAnsi="Cambria Math"/>
                  <w:i/>
                  <w:sz w:val="24"/>
                  <w:szCs w:val="24"/>
                </w:rPr>
              </m:ctrlPr>
            </m:dPr>
            <m:e>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 k</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3</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+kβ-1</m:t>
          </m:r>
        </m:oMath>
      </m:oMathPara>
    </w:p>
    <w:p w:rsidR="00874DD9" w:rsidRDefault="002E022E" w:rsidP="006E7D8B">
      <w:pPr>
        <w:rPr>
          <w:sz w:val="24"/>
          <w:szCs w:val="24"/>
        </w:rPr>
      </w:pPr>
      <m:oMathPara>
        <m:oMath>
          <m:d>
            <m:dPr>
              <m:ctrlPr>
                <w:rPr>
                  <w:rFonts w:ascii="Cambria Math" w:hAnsi="Cambria Math"/>
                  <w:i/>
                  <w:sz w:val="24"/>
                  <w:szCs w:val="24"/>
                </w:rPr>
              </m:ctrlPr>
            </m:dPr>
            <m:e>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d>
            <m:dPr>
              <m:ctrlPr>
                <w:rPr>
                  <w:rFonts w:ascii="Cambria Math" w:hAnsi="Cambria Math"/>
                  <w:i/>
                  <w:sz w:val="24"/>
                  <w:szCs w:val="24"/>
                </w:rPr>
              </m:ctrlPr>
            </m:dPr>
            <m:e>
              <m:r>
                <w:rPr>
                  <w:rFonts w:ascii="Cambria Math" w:hAnsi="Cambria Math"/>
                  <w:sz w:val="24"/>
                  <w:szCs w:val="24"/>
                </w:rPr>
                <m:t>k</m:t>
              </m:r>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e>
              </m:d>
              <m:r>
                <w:rPr>
                  <w:rFonts w:ascii="Cambria Math" w:hAnsi="Cambria Math"/>
                  <w:sz w:val="24"/>
                  <w:szCs w:val="24"/>
                </w:rPr>
                <m:t xml:space="preserve">+k </m:t>
              </m:r>
              <m:d>
                <m:dPr>
                  <m:ctrlPr>
                    <w:rPr>
                      <w:rFonts w:ascii="Cambria Math" w:hAnsi="Cambria Math"/>
                      <w:i/>
                      <w:sz w:val="24"/>
                      <w:szCs w:val="24"/>
                    </w:rPr>
                  </m:ctrlPr>
                </m:dPr>
                <m:e>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-2</m:t>
              </m:r>
              <m:d>
                <m:dPr>
                  <m:ctrlPr>
                    <w:rPr>
                      <w:rFonts w:ascii="Cambria Math" w:hAnsi="Cambria Math"/>
                      <w:i/>
                      <w:sz w:val="24"/>
                      <w:szCs w:val="24"/>
                    </w:rPr>
                  </m:ctrlPr>
                </m:dPr>
                <m:e>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+k-2</m:t>
              </m:r>
            </m:e>
          </m:d>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kβ-1</m:t>
              </m:r>
            </m:e>
          </m:d>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-1)</m:t>
          </m:r>
        </m:oMath>
      </m:oMathPara>
    </w:p>
    <w:p w:rsidR="00874DD9" w:rsidRDefault="002E022E" w:rsidP="006E7D8B">
      <w:pPr>
        <w:rPr>
          <w:sz w:val="24"/>
          <w:szCs w:val="24"/>
        </w:rPr>
      </w:pPr>
      <m:oMathPara>
        <m:oMath>
          <m:d>
            <m:dPr>
              <m:ctrlPr>
                <w:rPr>
                  <w:rFonts w:ascii="Cambria Math" w:hAnsi="Cambria Math"/>
                  <w:i/>
                  <w:sz w:val="24"/>
                  <w:szCs w:val="24"/>
                </w:rPr>
              </m:ctrlPr>
            </m:dPr>
            <m:e>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kβ-1</m:t>
                  </m:r>
                </m:e>
              </m:d>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-1)</m:t>
              </m:r>
            </m:num>
            <m:den>
              <m:d>
                <m:dPr>
                  <m:ctrlPr>
                    <w:rPr>
                      <w:rFonts w:ascii="Cambria Math" w:hAnsi="Cambria Math"/>
                      <w:i/>
                      <w:sz w:val="24"/>
                      <w:szCs w:val="24"/>
                    </w:rPr>
                  </m:ctrlPr>
                </m:dPr>
                <m:e>
                  <m:r>
                    <w:rPr>
                      <w:rFonts w:ascii="Cambria Math" w:hAnsi="Cambria Math"/>
                      <w:sz w:val="24"/>
                      <w:szCs w:val="24"/>
                    </w:rPr>
                    <m:t>k</m:t>
                  </m:r>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2</m:t>
                          </m:r>
                        </m:sup>
                      </m:sSup>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r>
                            <w:rPr>
                              <w:rFonts w:ascii="Cambria Math" w:hAnsi="Cambria Math"/>
                              <w:sz w:val="24"/>
                              <w:szCs w:val="24"/>
                            </w:rPr>
                            <m:t>2</m:t>
                          </m:r>
                        </m:sup>
                      </m:sSubSup>
                    </m:e>
                  </m:d>
                  <m:r>
                    <w:rPr>
                      <w:rFonts w:ascii="Cambria Math" w:hAnsi="Cambria Math"/>
                      <w:sz w:val="24"/>
                      <w:szCs w:val="24"/>
                    </w:rPr>
                    <m:t xml:space="preserve">+(k-2) </m:t>
                  </m:r>
                  <m:d>
                    <m:dPr>
                      <m:ctrlPr>
                        <w:rPr>
                          <w:rFonts w:ascii="Cambria Math" w:hAnsi="Cambria Math"/>
                          <w:i/>
                          <w:sz w:val="24"/>
                          <w:szCs w:val="24"/>
                        </w:rPr>
                      </m:ctrlPr>
                    </m:dPr>
                    <m:e>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+1</m:t>
                      </m:r>
                    </m:e>
                  </m:d>
                </m:e>
              </m:d>
            </m:den>
          </m:f>
        </m:oMath>
      </m:oMathPara>
    </w:p>
    <w:p w:rsidR="007E73C8" w:rsidRDefault="00874DD9" w:rsidP="006E7D8B">
      <w:pPr>
        <w:rPr>
          <w:sz w:val="24"/>
          <w:szCs w:val="24"/>
        </w:rPr>
      </w:pPr>
      <w:r>
        <w:rPr>
          <w:sz w:val="24"/>
          <w:szCs w:val="24"/>
        </w:rPr>
        <w:t>A</w:t>
      </w:r>
      <w:r w:rsidRPr="00874DD9">
        <w:rPr>
          <w:sz w:val="24"/>
          <w:szCs w:val="24"/>
        </w:rPr>
        <w:t xml:space="preserve">angezien </w:t>
      </w:r>
    </w:p>
    <w:p w:rsidR="007E73C8" w:rsidRDefault="00874DD9" w:rsidP="006E7D8B">
      <w:pPr>
        <w:rPr>
          <w:sz w:val="24"/>
          <w:szCs w:val="24"/>
        </w:rPr>
      </w:pPr>
      <m:oMathPara>
        <m:oMath>
          <m:r>
            <w:rPr>
              <w:rFonts w:ascii="Cambria Math" w:hAnsi="Cambria Math"/>
              <w:sz w:val="24"/>
              <w:szCs w:val="24"/>
            </w:rPr>
            <m:t>kβ-1≤0</m:t>
          </m:r>
        </m:oMath>
      </m:oMathPara>
    </w:p>
    <w:p w:rsidR="007E73C8" w:rsidRDefault="007E73C8" w:rsidP="006E7D8B">
      <w:pPr>
        <w:rPr>
          <w:sz w:val="24"/>
          <w:szCs w:val="24"/>
        </w:rPr>
      </w:pPr>
      <m:oMathPara>
        <m:oMath>
          <m:r>
            <w:rPr>
              <w:rFonts w:ascii="Cambria Math" w:hAnsi="Cambria Math"/>
              <w:sz w:val="24"/>
              <w:szCs w:val="24"/>
            </w:rPr>
            <m:t>β²-1≤0</m:t>
          </m:r>
        </m:oMath>
      </m:oMathPara>
    </w:p>
    <w:p w:rsidR="007E73C8" w:rsidRDefault="00874DD9" w:rsidP="006E7D8B">
      <w:pPr>
        <w:rPr>
          <w:sz w:val="24"/>
          <w:szCs w:val="24"/>
        </w:rPr>
      </w:pPr>
      <w:r w:rsidRPr="00874DD9">
        <w:rPr>
          <w:sz w:val="24"/>
          <w:szCs w:val="24"/>
        </w:rPr>
        <w:lastRenderedPageBreak/>
        <w:t xml:space="preserve">is de </w:t>
      </w:r>
      <w:r w:rsidR="007E73C8">
        <w:rPr>
          <w:sz w:val="24"/>
          <w:szCs w:val="24"/>
        </w:rPr>
        <w:t xml:space="preserve">teller van de breuk </w:t>
      </w:r>
      <m:oMath>
        <m:r>
          <w:rPr>
            <w:rFonts w:ascii="Cambria Math" w:hAnsi="Cambria Math"/>
            <w:sz w:val="24"/>
            <w:szCs w:val="24"/>
          </w:rPr>
          <m:t xml:space="preserve">-(kβ-1)(β²-1) </m:t>
        </m:r>
      </m:oMath>
      <w:r w:rsidRPr="00874DD9">
        <w:rPr>
          <w:sz w:val="24"/>
          <w:szCs w:val="24"/>
        </w:rPr>
        <w:t xml:space="preserve">kleiner of gelijk aan 0. </w:t>
      </w:r>
      <w:r w:rsidR="007E73C8">
        <w:rPr>
          <w:sz w:val="24"/>
          <w:szCs w:val="24"/>
        </w:rPr>
        <w:t>Verder is:</w:t>
      </w:r>
    </w:p>
    <w:p w:rsidR="007E73C8" w:rsidRDefault="007E73C8" w:rsidP="006E7D8B">
      <w:pPr>
        <w:rPr>
          <w:sz w:val="24"/>
          <w:szCs w:val="24"/>
        </w:rPr>
      </w:pPr>
      <m:oMathPara>
        <m:oMath>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+1≥β²+β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²</m:t>
          </m:r>
        </m:oMath>
      </m:oMathPara>
    </w:p>
    <w:p w:rsidR="007E73C8" w:rsidRDefault="007E73C8" w:rsidP="006E7D8B">
      <w:pPr>
        <w:rPr>
          <w:sz w:val="24"/>
          <w:szCs w:val="24"/>
        </w:rPr>
      </w:pPr>
      <m:oMathPara>
        <m:oMath>
          <m:r>
            <w:rPr>
              <w:rFonts w:ascii="Cambria Math" w:hAnsi="Cambria Math"/>
              <w:sz w:val="24"/>
              <w:szCs w:val="24"/>
            </w:rPr>
            <m:t>|k-2|≥k</m:t>
          </m:r>
        </m:oMath>
      </m:oMathPara>
    </w:p>
    <w:p w:rsidR="007E73C8" w:rsidRPr="007E73C8" w:rsidRDefault="007E73C8" w:rsidP="006E7D8B">
      <w:pPr>
        <w:rPr>
          <w:sz w:val="24"/>
          <w:szCs w:val="24"/>
        </w:rPr>
      </w:pPr>
      <m:oMathPara>
        <m:oMath>
          <m:r>
            <w:rPr>
              <w:rFonts w:ascii="Cambria Math" w:hAnsi="Cambria Math"/>
              <w:sz w:val="24"/>
              <w:szCs w:val="24"/>
            </w:rPr>
            <m:t>k-2&lt;0</m:t>
          </m:r>
        </m:oMath>
      </m:oMathPara>
    </w:p>
    <w:p w:rsidR="00874DD9" w:rsidRDefault="00874DD9" w:rsidP="006E7D8B">
      <w:pPr>
        <w:rPr>
          <w:sz w:val="24"/>
          <w:szCs w:val="24"/>
        </w:rPr>
      </w:pPr>
      <w:r w:rsidRPr="00874DD9">
        <w:rPr>
          <w:sz w:val="24"/>
          <w:szCs w:val="24"/>
        </w:rPr>
        <w:t xml:space="preserve"> waaruit volgt dat</w:t>
      </w:r>
      <w:r w:rsidR="007E73C8">
        <w:rPr>
          <w:sz w:val="24"/>
          <w:szCs w:val="24"/>
        </w:rPr>
        <w:t xml:space="preserve"> de noemer</w:t>
      </w:r>
      <w:r w:rsidRPr="00874DD9">
        <w:rPr>
          <w:sz w:val="24"/>
          <w:szCs w:val="24"/>
        </w:rPr>
        <w:t xml:space="preserve"> </w:t>
      </w:r>
      <m:oMath>
        <m:r>
          <w:rPr>
            <w:rFonts w:ascii="Cambria Math" w:hAnsi="Cambria Math"/>
            <w:sz w:val="24"/>
            <w:szCs w:val="24"/>
          </w:rPr>
          <m:t>k(β²+β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²)+(k-2)(β+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+1)≤0</m:t>
        </m:r>
      </m:oMath>
      <w:r w:rsidRPr="00874DD9">
        <w:rPr>
          <w:sz w:val="24"/>
          <w:szCs w:val="24"/>
        </w:rPr>
        <w:t xml:space="preserve">. Hieruit blijkt dat </w:t>
      </w:r>
      <m:oMath>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r>
          <w:rPr>
            <w:rFonts w:ascii="Cambria Math" w:hAnsi="Cambria Math"/>
            <w:sz w:val="24"/>
            <w:szCs w:val="24"/>
          </w:rPr>
          <m:t>≥0</m:t>
        </m:r>
      </m:oMath>
      <w:r w:rsidRPr="00874DD9">
        <w:rPr>
          <w:sz w:val="24"/>
          <w:szCs w:val="24"/>
        </w:rPr>
        <w:t xml:space="preserve"> en dus dat</w:t>
      </w:r>
      <m:oMath>
        <m:r>
          <w:rPr>
            <w:rFonts w:ascii="Cambria Math" w:hAnsi="Cambria Math"/>
            <w:sz w:val="24"/>
            <w:szCs w:val="24"/>
          </w:rPr>
          <m:t xml:space="preserve"> β≥</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oMath>
      <w:r w:rsidRPr="00874DD9">
        <w:rPr>
          <w:sz w:val="24"/>
          <w:szCs w:val="24"/>
        </w:rPr>
        <w:t>.</w:t>
      </w:r>
    </w:p>
    <w:p w:rsidR="002469DF" w:rsidRDefault="002469DF"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Default="0052328B" w:rsidP="006E7D8B">
      <w:pPr>
        <w:rPr>
          <w:sz w:val="24"/>
          <w:szCs w:val="24"/>
        </w:rPr>
      </w:pPr>
    </w:p>
    <w:p w:rsidR="0052328B" w:rsidRPr="007E73C8" w:rsidRDefault="0052328B" w:rsidP="006E7D8B">
      <w:pPr>
        <w:rPr>
          <w:sz w:val="24"/>
          <w:szCs w:val="24"/>
        </w:rPr>
      </w:pPr>
    </w:p>
    <w:p w:rsidR="002E2B14" w:rsidRDefault="002E2B14" w:rsidP="00205160">
      <w:pPr>
        <w:pStyle w:val="Heading1"/>
        <w:jc w:val="center"/>
        <w:rPr>
          <w:lang w:val="en-GB"/>
        </w:rPr>
      </w:pPr>
      <w:bookmarkStart w:id="14" w:name="_Toc427930512"/>
      <w:r w:rsidRPr="00FE31A0">
        <w:rPr>
          <w:lang w:val="en-GB"/>
        </w:rPr>
        <w:lastRenderedPageBreak/>
        <w:t>Literatuur</w:t>
      </w:r>
      <w:bookmarkEnd w:id="14"/>
    </w:p>
    <w:p w:rsidR="002469DF" w:rsidRPr="002469DF" w:rsidRDefault="002469DF" w:rsidP="002469DF">
      <w:pPr>
        <w:pStyle w:val="NoSpacing"/>
        <w:rPr>
          <w:lang w:val="en-GB"/>
        </w:rPr>
      </w:pPr>
    </w:p>
    <w:p w:rsidR="002469DF" w:rsidRDefault="002469DF" w:rsidP="002469DF">
      <w:pPr>
        <w:rPr>
          <w:sz w:val="24"/>
          <w:szCs w:val="24"/>
          <w:lang w:val="en-GB"/>
        </w:rPr>
      </w:pPr>
      <w:r>
        <w:rPr>
          <w:sz w:val="24"/>
          <w:szCs w:val="24"/>
          <w:lang w:val="en-GB"/>
        </w:rPr>
        <w:t>Brown, J.D.</w:t>
      </w:r>
      <w:r w:rsidRPr="00B43298">
        <w:rPr>
          <w:sz w:val="24"/>
          <w:szCs w:val="24"/>
          <w:lang w:val="en-GB"/>
        </w:rPr>
        <w:t xml:space="preserve"> (1986). </w:t>
      </w:r>
      <w:r>
        <w:rPr>
          <w:sz w:val="24"/>
          <w:szCs w:val="24"/>
          <w:lang w:val="en-GB"/>
        </w:rPr>
        <w:t>‘</w:t>
      </w:r>
      <w:r w:rsidRPr="00B43298">
        <w:rPr>
          <w:sz w:val="24"/>
          <w:szCs w:val="24"/>
          <w:lang w:val="en-GB"/>
        </w:rPr>
        <w:t>Evaluations of Self and Others: Self-Enhancement Biases in Social Judgments.</w:t>
      </w:r>
      <w:r>
        <w:rPr>
          <w:sz w:val="24"/>
          <w:szCs w:val="24"/>
          <w:lang w:val="en-GB"/>
        </w:rPr>
        <w:t>’</w:t>
      </w:r>
      <w:r w:rsidRPr="00B43298">
        <w:rPr>
          <w:sz w:val="24"/>
          <w:szCs w:val="24"/>
          <w:lang w:val="en-GB"/>
        </w:rPr>
        <w:t xml:space="preserve"> Social Cognition</w:t>
      </w:r>
      <w:r>
        <w:rPr>
          <w:sz w:val="24"/>
          <w:szCs w:val="24"/>
          <w:lang w:val="en-GB"/>
        </w:rPr>
        <w:t>, 4(4)</w:t>
      </w:r>
      <w:r w:rsidRPr="00B43298">
        <w:rPr>
          <w:sz w:val="24"/>
          <w:szCs w:val="24"/>
          <w:lang w:val="en-GB"/>
        </w:rPr>
        <w:t>,</w:t>
      </w:r>
      <w:r>
        <w:rPr>
          <w:sz w:val="24"/>
          <w:szCs w:val="24"/>
          <w:lang w:val="en-GB"/>
        </w:rPr>
        <w:t xml:space="preserve"> </w:t>
      </w:r>
      <w:r w:rsidRPr="00B43298">
        <w:rPr>
          <w:sz w:val="24"/>
          <w:szCs w:val="24"/>
          <w:lang w:val="en-GB"/>
        </w:rPr>
        <w:t>353-376.</w:t>
      </w:r>
      <w:r w:rsidRPr="002469DF">
        <w:rPr>
          <w:lang w:val="en-GB"/>
        </w:rPr>
        <w:t xml:space="preserve"> </w:t>
      </w:r>
      <w:hyperlink r:id="rId7" w:history="1">
        <w:r w:rsidRPr="00733575">
          <w:rPr>
            <w:rStyle w:val="Hyperlink"/>
            <w:sz w:val="24"/>
            <w:szCs w:val="24"/>
            <w:lang w:val="en-GB"/>
          </w:rPr>
          <w:t>http://guilfordjournals.com/doi/abs/10.1521/soco.1986.4.4.353</w:t>
        </w:r>
      </w:hyperlink>
      <w:r>
        <w:rPr>
          <w:sz w:val="24"/>
          <w:szCs w:val="24"/>
          <w:lang w:val="en-GB"/>
        </w:rPr>
        <w:t xml:space="preserve"> </w:t>
      </w:r>
    </w:p>
    <w:p w:rsidR="002469DF" w:rsidRDefault="002469DF" w:rsidP="002469DF">
      <w:pPr>
        <w:rPr>
          <w:sz w:val="24"/>
          <w:szCs w:val="24"/>
          <w:lang w:val="en-GB"/>
        </w:rPr>
      </w:pPr>
      <w:r>
        <w:rPr>
          <w:sz w:val="24"/>
          <w:szCs w:val="24"/>
          <w:lang w:val="en-GB"/>
        </w:rPr>
        <w:t>Cooley, C.H. (1902). ‘Human nature and the social order’, New York/Chicago/Boston: Charles Scribner’s Sons.</w:t>
      </w:r>
    </w:p>
    <w:p w:rsidR="002469DF" w:rsidRDefault="002469DF" w:rsidP="002469DF">
      <w:pPr>
        <w:rPr>
          <w:sz w:val="24"/>
          <w:szCs w:val="24"/>
          <w:lang w:val="en-GB"/>
        </w:rPr>
      </w:pPr>
      <w:r w:rsidRPr="00B42697">
        <w:rPr>
          <w:sz w:val="24"/>
          <w:szCs w:val="24"/>
          <w:lang w:val="en-GB"/>
        </w:rPr>
        <w:t>Crutzen, B.S.Y., O.H. Swank and B. Visser (2013), "Con</w:t>
      </w:r>
      <w:r>
        <w:rPr>
          <w:rFonts w:ascii="Calibri" w:hAnsi="Calibri" w:cs="Calibri"/>
          <w:sz w:val="24"/>
          <w:szCs w:val="24"/>
          <w:lang w:val="en-GB"/>
        </w:rPr>
        <w:t>fi</w:t>
      </w:r>
      <w:r w:rsidRPr="00B42697">
        <w:rPr>
          <w:rFonts w:ascii="Calibri" w:hAnsi="Calibri" w:cs="Calibri"/>
          <w:sz w:val="24"/>
          <w:szCs w:val="24"/>
          <w:lang w:val="en-GB"/>
        </w:rPr>
        <w:t>dence management:</w:t>
      </w:r>
      <w:r>
        <w:rPr>
          <w:rFonts w:ascii="Calibri" w:hAnsi="Calibri" w:cs="Calibri"/>
          <w:sz w:val="24"/>
          <w:szCs w:val="24"/>
          <w:lang w:val="en-GB"/>
        </w:rPr>
        <w:t xml:space="preserve"> </w:t>
      </w:r>
      <w:r w:rsidRPr="00B42697">
        <w:rPr>
          <w:sz w:val="24"/>
          <w:szCs w:val="24"/>
          <w:lang w:val="en-GB"/>
        </w:rPr>
        <w:t>on interpersonal comparisons in teams," Journal of Economics and Management</w:t>
      </w:r>
      <w:r>
        <w:rPr>
          <w:sz w:val="24"/>
          <w:szCs w:val="24"/>
          <w:lang w:val="en-GB"/>
        </w:rPr>
        <w:t xml:space="preserve"> </w:t>
      </w:r>
      <w:r w:rsidRPr="00B42697">
        <w:rPr>
          <w:sz w:val="24"/>
          <w:szCs w:val="24"/>
          <w:lang w:val="en-GB"/>
        </w:rPr>
        <w:t>Strategy 22(4), 744-767</w:t>
      </w:r>
      <w:r>
        <w:rPr>
          <w:sz w:val="24"/>
          <w:szCs w:val="24"/>
          <w:lang w:val="en-GB"/>
        </w:rPr>
        <w:t xml:space="preserve"> </w:t>
      </w:r>
      <w:hyperlink r:id="rId8" w:history="1">
        <w:r w:rsidRPr="00733575">
          <w:rPr>
            <w:rStyle w:val="Hyperlink"/>
            <w:sz w:val="24"/>
            <w:szCs w:val="24"/>
            <w:lang w:val="en-GB"/>
          </w:rPr>
          <w:t>http://onlinelibrary.wiley.com/doi/10.1111/jems.12037/abstract</w:t>
        </w:r>
      </w:hyperlink>
      <w:r>
        <w:rPr>
          <w:sz w:val="24"/>
          <w:szCs w:val="24"/>
          <w:lang w:val="en-GB"/>
        </w:rPr>
        <w:t xml:space="preserve"> </w:t>
      </w:r>
    </w:p>
    <w:p w:rsidR="002469DF" w:rsidRDefault="002469DF" w:rsidP="002469DF">
      <w:pPr>
        <w:rPr>
          <w:sz w:val="24"/>
          <w:szCs w:val="24"/>
          <w:lang w:val="en-GB"/>
        </w:rPr>
      </w:pPr>
      <w:r>
        <w:rPr>
          <w:sz w:val="24"/>
          <w:szCs w:val="24"/>
          <w:lang w:val="en-GB"/>
        </w:rPr>
        <w:t>Dominguez-Martinez</w:t>
      </w:r>
      <w:r w:rsidRPr="00B42697">
        <w:rPr>
          <w:sz w:val="24"/>
          <w:szCs w:val="24"/>
          <w:lang w:val="en-GB"/>
        </w:rPr>
        <w:t>, S. &amp; Swank, O.H.</w:t>
      </w:r>
      <w:r>
        <w:rPr>
          <w:sz w:val="24"/>
          <w:szCs w:val="24"/>
          <w:lang w:val="en-GB"/>
        </w:rPr>
        <w:t xml:space="preserve"> </w:t>
      </w:r>
      <w:r>
        <w:rPr>
          <w:rFonts w:cs="AdvPSNBAS-R"/>
          <w:sz w:val="24"/>
          <w:szCs w:val="24"/>
          <w:lang w:val="en-GB"/>
        </w:rPr>
        <w:t>(2009)</w:t>
      </w:r>
      <w:r w:rsidRPr="00B42697">
        <w:rPr>
          <w:sz w:val="24"/>
          <w:szCs w:val="24"/>
          <w:lang w:val="en-GB"/>
        </w:rPr>
        <w:t xml:space="preserve"> ‘</w:t>
      </w:r>
      <w:r w:rsidRPr="00B42697">
        <w:rPr>
          <w:rFonts w:cs="AdvPSNBAS-R"/>
          <w:sz w:val="24"/>
          <w:szCs w:val="24"/>
          <w:lang w:val="en-GB"/>
        </w:rPr>
        <w:t>A simple model of self</w:t>
      </w:r>
      <w:r>
        <w:rPr>
          <w:rFonts w:cs="AdvPSNBAS-R"/>
          <w:sz w:val="24"/>
          <w:szCs w:val="24"/>
          <w:lang w:val="en-GB"/>
        </w:rPr>
        <w:t xml:space="preserve">-assessment’ The economic journal, 119, 1225-1241, </w:t>
      </w:r>
      <w:hyperlink r:id="rId9" w:anchor="page_scan_tab_contents" w:history="1">
        <w:r w:rsidRPr="00733575">
          <w:rPr>
            <w:rStyle w:val="Hyperlink"/>
            <w:rFonts w:cs="AdvPSNBAS-R"/>
            <w:sz w:val="24"/>
            <w:szCs w:val="24"/>
            <w:lang w:val="en-GB"/>
          </w:rPr>
          <w:t>http://www.jstor.org/stable/40271386?seq=1#page_scan_tab_contents</w:t>
        </w:r>
      </w:hyperlink>
    </w:p>
    <w:p w:rsidR="00227D0C" w:rsidRDefault="00227D0C" w:rsidP="009B56BB">
      <w:pPr>
        <w:rPr>
          <w:sz w:val="24"/>
          <w:szCs w:val="24"/>
        </w:rPr>
      </w:pPr>
      <w:r w:rsidRPr="002469DF">
        <w:rPr>
          <w:sz w:val="24"/>
          <w:szCs w:val="24"/>
          <w:lang w:val="en-GB"/>
        </w:rPr>
        <w:t>Dominguez-Martinez</w:t>
      </w:r>
      <w:r w:rsidR="00F03CDD" w:rsidRPr="002469DF">
        <w:rPr>
          <w:sz w:val="24"/>
          <w:szCs w:val="24"/>
          <w:lang w:val="en-GB"/>
        </w:rPr>
        <w:t>, S.</w:t>
      </w:r>
      <w:r w:rsidRPr="002469DF">
        <w:rPr>
          <w:sz w:val="24"/>
          <w:szCs w:val="24"/>
          <w:lang w:val="en-GB"/>
        </w:rPr>
        <w:t xml:space="preserve"> &amp; Swank</w:t>
      </w:r>
      <w:r w:rsidR="002469DF">
        <w:rPr>
          <w:sz w:val="24"/>
          <w:szCs w:val="24"/>
          <w:lang w:val="en-GB"/>
        </w:rPr>
        <w:t>, O.H.</w:t>
      </w:r>
      <w:r w:rsidRPr="002469DF">
        <w:rPr>
          <w:sz w:val="24"/>
          <w:szCs w:val="24"/>
          <w:lang w:val="en-GB"/>
        </w:rPr>
        <w:t xml:space="preserve"> (2015)</w:t>
      </w:r>
      <w:r w:rsidR="005432DA" w:rsidRPr="002469DF">
        <w:rPr>
          <w:sz w:val="24"/>
          <w:szCs w:val="24"/>
          <w:lang w:val="en-GB"/>
        </w:rPr>
        <w:t xml:space="preserve">. </w:t>
      </w:r>
      <w:r w:rsidR="005432DA">
        <w:rPr>
          <w:sz w:val="24"/>
          <w:szCs w:val="24"/>
        </w:rPr>
        <w:t>Probation model (ongepubliceerde aantekeningen). Erasmus Universiteit, Rotterdam &amp; Universiteit van Amsterdam, Amsterdam.</w:t>
      </w:r>
    </w:p>
    <w:p w:rsidR="002469DF" w:rsidRDefault="002469DF" w:rsidP="002469DF">
      <w:pPr>
        <w:rPr>
          <w:sz w:val="24"/>
          <w:szCs w:val="24"/>
          <w:lang w:val="en-GB"/>
        </w:rPr>
      </w:pPr>
      <w:r w:rsidRPr="0029731D">
        <w:rPr>
          <w:sz w:val="24"/>
          <w:szCs w:val="24"/>
          <w:lang w:val="en-GB"/>
        </w:rPr>
        <w:t>Fang, H.</w:t>
      </w:r>
      <w:r>
        <w:rPr>
          <w:sz w:val="24"/>
          <w:szCs w:val="24"/>
          <w:lang w:val="en-GB"/>
        </w:rPr>
        <w:t xml:space="preserve"> &amp;</w:t>
      </w:r>
      <w:r w:rsidRPr="0029731D">
        <w:rPr>
          <w:sz w:val="24"/>
          <w:szCs w:val="24"/>
          <w:lang w:val="en-GB"/>
        </w:rPr>
        <w:t xml:space="preserve"> Moscarini, G. (2005). </w:t>
      </w:r>
      <w:r>
        <w:rPr>
          <w:sz w:val="24"/>
          <w:szCs w:val="24"/>
          <w:lang w:val="en-GB"/>
        </w:rPr>
        <w:t>‘</w:t>
      </w:r>
      <w:r w:rsidRPr="0029731D">
        <w:rPr>
          <w:sz w:val="24"/>
          <w:szCs w:val="24"/>
          <w:lang w:val="en-GB"/>
        </w:rPr>
        <w:t>Morale hazard’, Journa</w:t>
      </w:r>
      <w:r>
        <w:rPr>
          <w:sz w:val="24"/>
          <w:szCs w:val="24"/>
          <w:lang w:val="en-GB"/>
        </w:rPr>
        <w:t>l of Monetary Economics, 52(4), 749-7</w:t>
      </w:r>
      <w:r w:rsidRPr="005F4A5C">
        <w:rPr>
          <w:sz w:val="24"/>
          <w:szCs w:val="24"/>
          <w:lang w:val="en-GB"/>
        </w:rPr>
        <w:t>77</w:t>
      </w:r>
      <w:r>
        <w:rPr>
          <w:sz w:val="24"/>
          <w:szCs w:val="24"/>
          <w:lang w:val="en-GB"/>
        </w:rPr>
        <w:t xml:space="preserve">, </w:t>
      </w:r>
      <w:hyperlink r:id="rId10" w:history="1">
        <w:r w:rsidRPr="00733575">
          <w:rPr>
            <w:rStyle w:val="Hyperlink"/>
            <w:sz w:val="24"/>
            <w:szCs w:val="24"/>
            <w:lang w:val="en-GB"/>
          </w:rPr>
          <w:t>http://economics.sas.upenn.edu/~hfang/publication/giuseppe/jme_online.pdf</w:t>
        </w:r>
      </w:hyperlink>
      <w:r>
        <w:rPr>
          <w:sz w:val="24"/>
          <w:szCs w:val="24"/>
          <w:lang w:val="en-GB"/>
        </w:rPr>
        <w:t xml:space="preserve"> </w:t>
      </w:r>
    </w:p>
    <w:p w:rsidR="002469DF" w:rsidRDefault="002469DF" w:rsidP="003815AA">
      <w:pPr>
        <w:rPr>
          <w:sz w:val="24"/>
          <w:szCs w:val="24"/>
          <w:lang w:val="en-GB"/>
        </w:rPr>
      </w:pPr>
      <w:r w:rsidRPr="005432DA">
        <w:rPr>
          <w:sz w:val="24"/>
          <w:szCs w:val="24"/>
          <w:lang w:val="en-GB"/>
        </w:rPr>
        <w:t xml:space="preserve">Ishida, J. (2006), </w:t>
      </w:r>
      <w:r>
        <w:rPr>
          <w:sz w:val="24"/>
          <w:szCs w:val="24"/>
          <w:lang w:val="en-GB"/>
        </w:rPr>
        <w:t>‘</w:t>
      </w:r>
      <w:r w:rsidRPr="005432DA">
        <w:rPr>
          <w:sz w:val="24"/>
          <w:szCs w:val="24"/>
          <w:lang w:val="en-GB"/>
        </w:rPr>
        <w:t>Optimal promotion policies with the looking-glass e</w:t>
      </w:r>
      <w:r>
        <w:rPr>
          <w:sz w:val="24"/>
          <w:szCs w:val="24"/>
          <w:lang w:val="en-GB"/>
        </w:rPr>
        <w:t>ff</w:t>
      </w:r>
      <w:r w:rsidRPr="005432DA">
        <w:rPr>
          <w:sz w:val="24"/>
          <w:szCs w:val="24"/>
          <w:lang w:val="en-GB"/>
        </w:rPr>
        <w:t>ect</w:t>
      </w:r>
      <w:r>
        <w:rPr>
          <w:sz w:val="24"/>
          <w:szCs w:val="24"/>
          <w:lang w:val="en-GB"/>
        </w:rPr>
        <w:t xml:space="preserve">.’ </w:t>
      </w:r>
      <w:r w:rsidRPr="005432DA">
        <w:rPr>
          <w:sz w:val="24"/>
          <w:szCs w:val="24"/>
          <w:lang w:val="en-GB"/>
        </w:rPr>
        <w:t>Journal of</w:t>
      </w:r>
      <w:r>
        <w:rPr>
          <w:sz w:val="24"/>
          <w:szCs w:val="24"/>
          <w:lang w:val="en-GB"/>
        </w:rPr>
        <w:t xml:space="preserve"> Labor Economics 24(4), 857-877, </w:t>
      </w:r>
      <w:hyperlink r:id="rId11" w:history="1">
        <w:r w:rsidRPr="00733575">
          <w:rPr>
            <w:rStyle w:val="Hyperlink"/>
            <w:sz w:val="24"/>
            <w:szCs w:val="24"/>
            <w:lang w:val="en-GB"/>
          </w:rPr>
          <w:t>http://www.jstor.org/stable/10.1086/506488</w:t>
        </w:r>
      </w:hyperlink>
    </w:p>
    <w:p w:rsidR="002469DF" w:rsidRDefault="002469DF" w:rsidP="003815AA">
      <w:pPr>
        <w:rPr>
          <w:sz w:val="24"/>
          <w:szCs w:val="24"/>
          <w:lang w:val="en-GB"/>
        </w:rPr>
      </w:pPr>
      <w:r>
        <w:rPr>
          <w:sz w:val="24"/>
          <w:szCs w:val="24"/>
          <w:lang w:val="en-GB"/>
        </w:rPr>
        <w:t xml:space="preserve">John, O.P. &amp; Robins, R.W. (1994). ‘Accuracy and Bias in Self-Perception: Individual Differences in Self-Enhancement and the Role of Narcissism.’ Journal of Personality and social Psychology 66(1), 206-219, </w:t>
      </w:r>
      <w:hyperlink r:id="rId12" w:history="1">
        <w:r w:rsidRPr="00733575">
          <w:rPr>
            <w:rStyle w:val="Hyperlink"/>
            <w:sz w:val="24"/>
            <w:szCs w:val="24"/>
            <w:lang w:val="en-GB"/>
          </w:rPr>
          <w:t>http://www.sakkyndig.com/psykologi/artvit/john1994.pdf</w:t>
        </w:r>
      </w:hyperlink>
    </w:p>
    <w:p w:rsidR="002469DF" w:rsidRDefault="002469DF" w:rsidP="003815AA">
      <w:pPr>
        <w:rPr>
          <w:sz w:val="24"/>
          <w:szCs w:val="24"/>
          <w:lang w:val="en-GB"/>
        </w:rPr>
      </w:pPr>
      <w:r>
        <w:rPr>
          <w:sz w:val="24"/>
          <w:szCs w:val="24"/>
          <w:lang w:val="en-GB"/>
        </w:rPr>
        <w:t xml:space="preserve">Kamphorst, J.J.A. &amp; O.H. Swank (2013). ‘Don’t demotivate, discriminate.’ </w:t>
      </w:r>
      <w:r w:rsidRPr="005432DA">
        <w:rPr>
          <w:sz w:val="24"/>
          <w:szCs w:val="24"/>
          <w:lang w:val="en-GB"/>
        </w:rPr>
        <w:t>Tinbergen Institute Discussion Paper 14-017/VII</w:t>
      </w:r>
      <w:r>
        <w:rPr>
          <w:sz w:val="24"/>
          <w:szCs w:val="24"/>
          <w:lang w:val="en-GB"/>
        </w:rPr>
        <w:t xml:space="preserve">, </w:t>
      </w:r>
      <w:hyperlink r:id="rId13" w:history="1">
        <w:r w:rsidRPr="00733575">
          <w:rPr>
            <w:rStyle w:val="Hyperlink"/>
            <w:sz w:val="24"/>
            <w:szCs w:val="24"/>
            <w:lang w:val="en-GB"/>
          </w:rPr>
          <w:t>http://papers.ssrn.com/sol3/papers.cfm?abstract_id=2388722</w:t>
        </w:r>
      </w:hyperlink>
    </w:p>
    <w:p w:rsidR="002469DF" w:rsidRDefault="002469DF" w:rsidP="002469DF">
      <w:pPr>
        <w:rPr>
          <w:sz w:val="24"/>
          <w:szCs w:val="24"/>
          <w:lang w:val="en-GB"/>
        </w:rPr>
      </w:pPr>
      <w:r w:rsidRPr="00BE4359">
        <w:rPr>
          <w:sz w:val="24"/>
          <w:szCs w:val="24"/>
          <w:lang w:val="en-GB"/>
        </w:rPr>
        <w:t xml:space="preserve">Kruger, J. (1999). </w:t>
      </w:r>
      <w:r>
        <w:rPr>
          <w:sz w:val="24"/>
          <w:szCs w:val="24"/>
          <w:lang w:val="en-GB"/>
        </w:rPr>
        <w:t>‘</w:t>
      </w:r>
      <w:r w:rsidRPr="00BE4359">
        <w:rPr>
          <w:sz w:val="24"/>
          <w:szCs w:val="24"/>
          <w:lang w:val="en-GB"/>
        </w:rPr>
        <w:t xml:space="preserve">Lake Wobegon be gone! The </w:t>
      </w:r>
      <w:r>
        <w:rPr>
          <w:sz w:val="24"/>
          <w:szCs w:val="24"/>
          <w:lang w:val="en-GB"/>
        </w:rPr>
        <w:t>‘</w:t>
      </w:r>
      <w:r w:rsidRPr="00BE4359">
        <w:rPr>
          <w:sz w:val="24"/>
          <w:szCs w:val="24"/>
          <w:lang w:val="en-GB"/>
        </w:rPr>
        <w:t>below-average effect’ and the egocentric nature of comparative</w:t>
      </w:r>
      <w:r>
        <w:rPr>
          <w:sz w:val="24"/>
          <w:szCs w:val="24"/>
          <w:lang w:val="en-GB"/>
        </w:rPr>
        <w:t xml:space="preserve"> </w:t>
      </w:r>
      <w:r w:rsidRPr="00BE4359">
        <w:rPr>
          <w:sz w:val="24"/>
          <w:szCs w:val="24"/>
          <w:lang w:val="en-GB"/>
        </w:rPr>
        <w:t xml:space="preserve">ability judgments’, Journal of Personality and Social Psychology, </w:t>
      </w:r>
      <w:r>
        <w:rPr>
          <w:sz w:val="24"/>
          <w:szCs w:val="24"/>
          <w:lang w:val="en-GB"/>
        </w:rPr>
        <w:t>77(2)</w:t>
      </w:r>
      <w:r w:rsidR="007F5260">
        <w:rPr>
          <w:sz w:val="24"/>
          <w:szCs w:val="24"/>
          <w:lang w:val="en-GB"/>
        </w:rPr>
        <w:t xml:space="preserve"> 221-2</w:t>
      </w:r>
      <w:r w:rsidRPr="00BE4359">
        <w:rPr>
          <w:sz w:val="24"/>
          <w:szCs w:val="24"/>
          <w:lang w:val="en-GB"/>
        </w:rPr>
        <w:t>32.</w:t>
      </w:r>
      <w:r>
        <w:rPr>
          <w:sz w:val="24"/>
          <w:szCs w:val="24"/>
          <w:lang w:val="en-GB"/>
        </w:rPr>
        <w:t xml:space="preserve"> </w:t>
      </w:r>
      <w:r w:rsidRPr="004E6171">
        <w:rPr>
          <w:sz w:val="24"/>
          <w:szCs w:val="24"/>
          <w:lang w:val="en-GB"/>
        </w:rPr>
        <w:t> </w:t>
      </w:r>
      <w:hyperlink r:id="rId14" w:tgtFrame="_blank" w:history="1">
        <w:r w:rsidRPr="007F5260">
          <w:rPr>
            <w:rStyle w:val="Hyperlink"/>
            <w:sz w:val="24"/>
            <w:szCs w:val="24"/>
            <w:lang w:val="en-GB"/>
          </w:rPr>
          <w:t>http://dx.doi.org/10.1037/0022-3514.77.2.221</w:t>
        </w:r>
      </w:hyperlink>
    </w:p>
    <w:p w:rsidR="002469DF" w:rsidRDefault="002469DF" w:rsidP="003815AA">
      <w:pPr>
        <w:rPr>
          <w:lang w:val="en-GB"/>
        </w:rPr>
      </w:pPr>
      <w:r>
        <w:rPr>
          <w:sz w:val="24"/>
          <w:szCs w:val="24"/>
          <w:lang w:val="en-GB"/>
        </w:rPr>
        <w:t xml:space="preserve">Lazear, E.P. &amp; Rosen, S. (1981). ‘Rank-Order Tournaments as Optimum Labor Contracts.’ The Journal of Political Economy, 89(5), 841-864, </w:t>
      </w:r>
      <w:hyperlink r:id="rId15" w:history="1">
        <w:r w:rsidRPr="00733575">
          <w:rPr>
            <w:rStyle w:val="Hyperlink"/>
            <w:lang w:val="en-GB"/>
          </w:rPr>
          <w:t>http://www.jstor.org/stable/1830810</w:t>
        </w:r>
      </w:hyperlink>
    </w:p>
    <w:p w:rsidR="003D5ECD" w:rsidRDefault="008D45C7" w:rsidP="003815AA">
      <w:pPr>
        <w:rPr>
          <w:sz w:val="24"/>
          <w:szCs w:val="24"/>
          <w:lang w:val="en-GB"/>
        </w:rPr>
      </w:pPr>
      <w:r w:rsidRPr="00D42594">
        <w:rPr>
          <w:sz w:val="24"/>
          <w:szCs w:val="24"/>
          <w:lang w:val="en-GB"/>
        </w:rPr>
        <w:t>Mac</w:t>
      </w:r>
      <w:r w:rsidR="003815AA" w:rsidRPr="00D42594">
        <w:rPr>
          <w:sz w:val="24"/>
          <w:szCs w:val="24"/>
          <w:lang w:val="en-GB"/>
        </w:rPr>
        <w:t xml:space="preserve">Intyre, P.D., Noels, K.A. &amp; Clément, R. (1997). </w:t>
      </w:r>
      <w:r w:rsidR="003815AA" w:rsidRPr="00EB3153">
        <w:rPr>
          <w:sz w:val="24"/>
          <w:szCs w:val="24"/>
          <w:lang w:val="en-GB"/>
        </w:rPr>
        <w:t xml:space="preserve">‘Biases in Self-Ratings of Second Language Proficiency: The Role of Language Anxiety.’ </w:t>
      </w:r>
      <w:r w:rsidR="003815AA">
        <w:rPr>
          <w:sz w:val="24"/>
          <w:szCs w:val="24"/>
          <w:lang w:val="en-GB"/>
        </w:rPr>
        <w:t>Language Learning 47(2), 265-287</w:t>
      </w:r>
      <w:r w:rsidR="003D5ECD">
        <w:rPr>
          <w:sz w:val="24"/>
          <w:szCs w:val="24"/>
          <w:lang w:val="en-GB"/>
        </w:rPr>
        <w:t xml:space="preserve">, </w:t>
      </w:r>
      <w:hyperlink r:id="rId16" w:history="1">
        <w:r w:rsidR="003D5ECD" w:rsidRPr="00733575">
          <w:rPr>
            <w:rStyle w:val="Hyperlink"/>
            <w:sz w:val="24"/>
            <w:szCs w:val="24"/>
            <w:lang w:val="en-GB"/>
          </w:rPr>
          <w:t>http://onlinelibrary.wiley.com/doi/10.1111/0023-8333.81997008/pdf</w:t>
        </w:r>
      </w:hyperlink>
      <w:r w:rsidR="003D5ECD">
        <w:rPr>
          <w:sz w:val="24"/>
          <w:szCs w:val="24"/>
          <w:lang w:val="en-GB"/>
        </w:rPr>
        <w:t xml:space="preserve"> </w:t>
      </w:r>
    </w:p>
    <w:p w:rsidR="004E6171" w:rsidRDefault="002469DF" w:rsidP="004E6171">
      <w:pPr>
        <w:rPr>
          <w:sz w:val="24"/>
          <w:szCs w:val="24"/>
          <w:lang w:val="en-GB"/>
        </w:rPr>
      </w:pPr>
      <w:r>
        <w:rPr>
          <w:sz w:val="24"/>
          <w:szCs w:val="24"/>
          <w:lang w:val="en-GB"/>
        </w:rPr>
        <w:t>Mead, G.H. (1934). ‘</w:t>
      </w:r>
      <w:r w:rsidRPr="00D155DE">
        <w:rPr>
          <w:lang w:val="en-GB"/>
        </w:rPr>
        <w:t>MIND, SELF, and SOCIETY</w:t>
      </w:r>
      <w:r>
        <w:rPr>
          <w:lang w:val="en-GB"/>
        </w:rPr>
        <w:t>.’ Chicago/London: The university of Chicago Press. P. 138</w:t>
      </w:r>
    </w:p>
    <w:p w:rsidR="00B42697" w:rsidRPr="002469DF" w:rsidRDefault="004E6171" w:rsidP="00B42697">
      <w:pPr>
        <w:rPr>
          <w:sz w:val="24"/>
          <w:szCs w:val="24"/>
          <w:lang w:val="en-GB"/>
        </w:rPr>
      </w:pPr>
      <w:r w:rsidRPr="00FE31A0">
        <w:rPr>
          <w:sz w:val="24"/>
          <w:szCs w:val="24"/>
          <w:lang w:val="en-GB"/>
        </w:rPr>
        <w:lastRenderedPageBreak/>
        <w:t>Phillips, D. (1984). ‘The illusion of incompetence among academically competent children’, Ch</w:t>
      </w:r>
      <w:r w:rsidRPr="007706BB">
        <w:rPr>
          <w:sz w:val="24"/>
          <w:szCs w:val="24"/>
          <w:lang w:val="en-GB"/>
        </w:rPr>
        <w:t>ild Development,</w:t>
      </w:r>
      <w:r>
        <w:rPr>
          <w:sz w:val="24"/>
          <w:szCs w:val="24"/>
          <w:lang w:val="en-GB"/>
        </w:rPr>
        <w:t xml:space="preserve"> 55(6) </w:t>
      </w:r>
      <w:r w:rsidRPr="007706BB">
        <w:rPr>
          <w:sz w:val="24"/>
          <w:szCs w:val="24"/>
          <w:lang w:val="en-GB"/>
        </w:rPr>
        <w:t>2000–</w:t>
      </w:r>
      <w:r>
        <w:rPr>
          <w:sz w:val="24"/>
          <w:szCs w:val="24"/>
          <w:lang w:val="en-GB"/>
        </w:rPr>
        <w:t>20</w:t>
      </w:r>
      <w:r w:rsidRPr="007706BB">
        <w:rPr>
          <w:sz w:val="24"/>
          <w:szCs w:val="24"/>
          <w:lang w:val="en-GB"/>
        </w:rPr>
        <w:t>16.</w:t>
      </w:r>
      <w:r w:rsidRPr="004E6171">
        <w:rPr>
          <w:lang w:val="en-GB"/>
        </w:rPr>
        <w:t xml:space="preserve"> </w:t>
      </w:r>
      <w:hyperlink r:id="rId17" w:anchor="page_scan_tab_contents" w:history="1">
        <w:r w:rsidRPr="00733575">
          <w:rPr>
            <w:rStyle w:val="Hyperlink"/>
            <w:sz w:val="24"/>
            <w:szCs w:val="24"/>
            <w:lang w:val="en-GB"/>
          </w:rPr>
          <w:t>http://www.jstor.org/stable/1129775?seq=1#page_scan_tab_contents</w:t>
        </w:r>
      </w:hyperlink>
      <w:r>
        <w:rPr>
          <w:sz w:val="24"/>
          <w:szCs w:val="24"/>
          <w:lang w:val="en-GB"/>
        </w:rPr>
        <w:t xml:space="preserve"> </w:t>
      </w:r>
    </w:p>
    <w:p w:rsidR="00B42697" w:rsidRDefault="00B42697" w:rsidP="00B42697">
      <w:pPr>
        <w:rPr>
          <w:rFonts w:cs="AdvPSNBAS-R"/>
          <w:sz w:val="24"/>
          <w:szCs w:val="24"/>
          <w:lang w:val="en-GB"/>
        </w:rPr>
      </w:pPr>
      <w:r w:rsidRPr="00B42697">
        <w:rPr>
          <w:rFonts w:cs="AdvPSNBAS-R"/>
          <w:sz w:val="24"/>
          <w:szCs w:val="24"/>
          <w:lang w:val="en-GB"/>
        </w:rPr>
        <w:t>Suvorov, A. &amp; van der Ven, J.</w:t>
      </w:r>
      <w:r w:rsidR="00A203F7">
        <w:rPr>
          <w:rFonts w:cs="AdvPSNBAS-R"/>
          <w:sz w:val="24"/>
          <w:szCs w:val="24"/>
          <w:lang w:val="en-GB"/>
        </w:rPr>
        <w:t xml:space="preserve"> (2009)</w:t>
      </w:r>
      <w:r w:rsidRPr="00B42697">
        <w:rPr>
          <w:rFonts w:cs="AdvPSNBAS-R"/>
          <w:sz w:val="24"/>
          <w:szCs w:val="24"/>
          <w:lang w:val="en-GB"/>
        </w:rPr>
        <w:t xml:space="preserve"> ‘Discretionary rewards as a feedback mechanism</w:t>
      </w:r>
      <w:r>
        <w:rPr>
          <w:rFonts w:cs="AdvPSNBAS-R"/>
          <w:sz w:val="24"/>
          <w:szCs w:val="24"/>
          <w:lang w:val="en-GB"/>
        </w:rPr>
        <w:t xml:space="preserve">’. Games and Economic Behaviour, 67(2), 665-681, </w:t>
      </w:r>
      <w:hyperlink r:id="rId18" w:history="1">
        <w:r w:rsidRPr="00733575">
          <w:rPr>
            <w:rStyle w:val="Hyperlink"/>
            <w:rFonts w:cs="AdvPSNBAS-R"/>
            <w:sz w:val="24"/>
            <w:szCs w:val="24"/>
            <w:lang w:val="en-GB"/>
          </w:rPr>
          <w:t>http://www.sciencedirect.com/science/article/pii/S0899825609000347</w:t>
        </w:r>
      </w:hyperlink>
      <w:r>
        <w:rPr>
          <w:rFonts w:cs="AdvPSNBAS-R"/>
          <w:sz w:val="24"/>
          <w:szCs w:val="24"/>
          <w:lang w:val="en-GB"/>
        </w:rPr>
        <w:t xml:space="preserve"> </w:t>
      </w:r>
    </w:p>
    <w:p w:rsidR="00A203F7" w:rsidRPr="00B42697" w:rsidRDefault="00A203F7" w:rsidP="00B42697">
      <w:pPr>
        <w:rPr>
          <w:sz w:val="24"/>
          <w:szCs w:val="24"/>
          <w:lang w:val="en-GB"/>
        </w:rPr>
      </w:pPr>
    </w:p>
    <w:sectPr w:rsidR="00A203F7" w:rsidRPr="00B42697" w:rsidSect="00703540">
      <w:footerReference w:type="default" r:id="rId19"/>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7CA7" w:rsidRDefault="00537CA7" w:rsidP="002F0EC0">
      <w:pPr>
        <w:spacing w:after="0" w:line="240" w:lineRule="auto"/>
      </w:pPr>
      <w:r>
        <w:separator/>
      </w:r>
    </w:p>
  </w:endnote>
  <w:endnote w:type="continuationSeparator" w:id="0">
    <w:p w:rsidR="00537CA7" w:rsidRDefault="00537CA7" w:rsidP="002F0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dvPSNBAS-R">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8191990"/>
      <w:docPartObj>
        <w:docPartGallery w:val="Page Numbers (Bottom of Page)"/>
        <w:docPartUnique/>
      </w:docPartObj>
    </w:sdtPr>
    <w:sdtEndPr/>
    <w:sdtContent>
      <w:p w:rsidR="00D42594" w:rsidRDefault="002E022E">
        <w:pPr>
          <w:pStyle w:val="Footer"/>
        </w:pPr>
        <w:r>
          <w:fldChar w:fldCharType="begin"/>
        </w:r>
        <w:r>
          <w:instrText xml:space="preserve"> PAGE   \* MERGEFORMAT </w:instrText>
        </w:r>
        <w:r>
          <w:fldChar w:fldCharType="separate"/>
        </w:r>
        <w:r>
          <w:rPr>
            <w:noProof/>
          </w:rPr>
          <w:t>1</w:t>
        </w:r>
        <w:r>
          <w:rPr>
            <w:noProof/>
          </w:rPr>
          <w:fldChar w:fldCharType="end"/>
        </w:r>
      </w:p>
    </w:sdtContent>
  </w:sdt>
  <w:p w:rsidR="00D42594" w:rsidRDefault="00D425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7CA7" w:rsidRDefault="00537CA7" w:rsidP="002F0EC0">
      <w:pPr>
        <w:spacing w:after="0" w:line="240" w:lineRule="auto"/>
      </w:pPr>
      <w:r>
        <w:separator/>
      </w:r>
    </w:p>
  </w:footnote>
  <w:footnote w:type="continuationSeparator" w:id="0">
    <w:p w:rsidR="00537CA7" w:rsidRDefault="00537CA7" w:rsidP="002F0EC0">
      <w:pPr>
        <w:spacing w:after="0" w:line="240" w:lineRule="auto"/>
      </w:pPr>
      <w:r>
        <w:continuationSeparator/>
      </w:r>
    </w:p>
  </w:footnote>
  <w:footnote w:id="1">
    <w:p w:rsidR="00D42594" w:rsidRDefault="00D42594">
      <w:pPr>
        <w:pStyle w:val="FootnoteText"/>
      </w:pPr>
      <w:r>
        <w:rPr>
          <w:rStyle w:val="FootnoteReference"/>
        </w:rPr>
        <w:footnoteRef/>
      </w:r>
      <w:r>
        <w:t xml:space="preserve"> Bij het eerste onderzoek gaat het om een objectieve maatstaf: behaalde testresultaten. Bij de laatste twee gaat het om de vergelijking tussen de eigen beoordeling tegenover de beoordeling van anderen.</w:t>
      </w:r>
    </w:p>
  </w:footnote>
  <w:footnote w:id="2">
    <w:p w:rsidR="00D42594" w:rsidRDefault="00D42594" w:rsidP="001F10B6">
      <w:pPr>
        <w:pStyle w:val="FootnoteText"/>
      </w:pPr>
      <w:r>
        <w:rPr>
          <w:rStyle w:val="FootnoteReference"/>
        </w:rPr>
        <w:footnoteRef/>
      </w:r>
      <w:r>
        <w:t xml:space="preserve"> Het hoeft echter niet per se te duiden op een slechte beoordeling van de eigen capaciteiten. Er kan namelijk sprake zijn van een erg scheve verdeling waardoor het overgrote deel van de populatie inderdaad onder/bovengemiddeld is. Kruger (1999) toont in ieder geval ook aan dat de moeilijkheidsgraad die een persoon aan een bepaalde taak toekent erg van belang is bij de vraag of diegene zichzelf boven- of ondergemiddeld inschat.</w:t>
      </w:r>
    </w:p>
  </w:footnote>
  <w:footnote w:id="3">
    <w:p w:rsidR="00D42594" w:rsidRDefault="00D42594" w:rsidP="00677BE0">
      <w:pPr>
        <w:pStyle w:val="FootnoteText"/>
      </w:pPr>
      <w:r>
        <w:rPr>
          <w:rStyle w:val="FootnoteReference"/>
        </w:rPr>
        <w:footnoteRef/>
      </w:r>
      <w:r>
        <w:t xml:space="preserve"> Voor de uitwerking: zie bijlage 1</w:t>
      </w:r>
    </w:p>
  </w:footnote>
  <w:footnote w:id="4">
    <w:p w:rsidR="00D42594" w:rsidRDefault="00D42594" w:rsidP="00677BE0">
      <w:pPr>
        <w:pStyle w:val="FootnoteText"/>
      </w:pPr>
      <w:r>
        <w:rPr>
          <w:rStyle w:val="FootnoteReference"/>
        </w:rPr>
        <w:footnoteRef/>
      </w:r>
      <w:r>
        <w:t xml:space="preserve"> Voor de uitwerking: zie bijlage 2</w:t>
      </w:r>
    </w:p>
  </w:footnote>
  <w:footnote w:id="5">
    <w:p w:rsidR="00D42594" w:rsidRDefault="00D42594" w:rsidP="002D78E3">
      <w:pPr>
        <w:pStyle w:val="FootnoteText"/>
      </w:pPr>
      <w:r>
        <w:rPr>
          <w:rStyle w:val="FootnoteReference"/>
        </w:rPr>
        <w:footnoteRef/>
      </w:r>
      <w:r>
        <w:t xml:space="preserve"> Voor de uitwerking: zie bijlage 3</w:t>
      </w:r>
    </w:p>
  </w:footnote>
  <w:footnote w:id="6">
    <w:p w:rsidR="00D42594" w:rsidRDefault="00D42594">
      <w:pPr>
        <w:pStyle w:val="FootnoteText"/>
      </w:pPr>
      <w:r>
        <w:rPr>
          <w:rStyle w:val="FootnoteReference"/>
        </w:rPr>
        <w:footnoteRef/>
      </w:r>
      <w:r>
        <w:t xml:space="preserve"> Voor de uitwerking: zie bijlage 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BDD"/>
    <w:rsid w:val="0000004F"/>
    <w:rsid w:val="00003930"/>
    <w:rsid w:val="000056CF"/>
    <w:rsid w:val="000156EB"/>
    <w:rsid w:val="00017517"/>
    <w:rsid w:val="000433EF"/>
    <w:rsid w:val="00060770"/>
    <w:rsid w:val="00061F6B"/>
    <w:rsid w:val="0006212A"/>
    <w:rsid w:val="0007529D"/>
    <w:rsid w:val="00075D49"/>
    <w:rsid w:val="00084E84"/>
    <w:rsid w:val="00086816"/>
    <w:rsid w:val="000960D3"/>
    <w:rsid w:val="000A3658"/>
    <w:rsid w:val="000A45E1"/>
    <w:rsid w:val="000B3876"/>
    <w:rsid w:val="000B5A67"/>
    <w:rsid w:val="000B79E8"/>
    <w:rsid w:val="000C7520"/>
    <w:rsid w:val="000C7BA7"/>
    <w:rsid w:val="000D17D3"/>
    <w:rsid w:val="000D66C9"/>
    <w:rsid w:val="000F2B00"/>
    <w:rsid w:val="001218CD"/>
    <w:rsid w:val="001315EF"/>
    <w:rsid w:val="001327AD"/>
    <w:rsid w:val="0014425E"/>
    <w:rsid w:val="00153B9C"/>
    <w:rsid w:val="0016633D"/>
    <w:rsid w:val="00176D66"/>
    <w:rsid w:val="001773C2"/>
    <w:rsid w:val="00177E0B"/>
    <w:rsid w:val="001809A7"/>
    <w:rsid w:val="00183757"/>
    <w:rsid w:val="00184EE3"/>
    <w:rsid w:val="00186EDF"/>
    <w:rsid w:val="001874AB"/>
    <w:rsid w:val="00187903"/>
    <w:rsid w:val="0019051C"/>
    <w:rsid w:val="001A5384"/>
    <w:rsid w:val="001A586C"/>
    <w:rsid w:val="001B22EB"/>
    <w:rsid w:val="001B2D36"/>
    <w:rsid w:val="001B3366"/>
    <w:rsid w:val="001B6C59"/>
    <w:rsid w:val="001D18DD"/>
    <w:rsid w:val="001D3B4F"/>
    <w:rsid w:val="001D4B58"/>
    <w:rsid w:val="001D57A9"/>
    <w:rsid w:val="001D6F9A"/>
    <w:rsid w:val="001F10B6"/>
    <w:rsid w:val="001F37A1"/>
    <w:rsid w:val="001F5292"/>
    <w:rsid w:val="00205160"/>
    <w:rsid w:val="0021734A"/>
    <w:rsid w:val="00221028"/>
    <w:rsid w:val="00222CF3"/>
    <w:rsid w:val="00226F92"/>
    <w:rsid w:val="00227D0C"/>
    <w:rsid w:val="00234066"/>
    <w:rsid w:val="00243D75"/>
    <w:rsid w:val="002442E1"/>
    <w:rsid w:val="00246122"/>
    <w:rsid w:val="002469DF"/>
    <w:rsid w:val="00246AD7"/>
    <w:rsid w:val="00254F7A"/>
    <w:rsid w:val="0025655F"/>
    <w:rsid w:val="00266DA3"/>
    <w:rsid w:val="00270337"/>
    <w:rsid w:val="002750E2"/>
    <w:rsid w:val="00276447"/>
    <w:rsid w:val="00277CA0"/>
    <w:rsid w:val="00286947"/>
    <w:rsid w:val="00290C59"/>
    <w:rsid w:val="0029731D"/>
    <w:rsid w:val="002A041F"/>
    <w:rsid w:val="002B27E3"/>
    <w:rsid w:val="002B5882"/>
    <w:rsid w:val="002C2804"/>
    <w:rsid w:val="002D096D"/>
    <w:rsid w:val="002D78E3"/>
    <w:rsid w:val="002E022E"/>
    <w:rsid w:val="002E1AD8"/>
    <w:rsid w:val="002E2406"/>
    <w:rsid w:val="002E2B14"/>
    <w:rsid w:val="002F05E9"/>
    <w:rsid w:val="002F0EC0"/>
    <w:rsid w:val="002F2783"/>
    <w:rsid w:val="002F36E2"/>
    <w:rsid w:val="002F5C73"/>
    <w:rsid w:val="002F5DD4"/>
    <w:rsid w:val="002F7A58"/>
    <w:rsid w:val="0030155C"/>
    <w:rsid w:val="0030587B"/>
    <w:rsid w:val="00306671"/>
    <w:rsid w:val="0031036B"/>
    <w:rsid w:val="00326D69"/>
    <w:rsid w:val="00327DC0"/>
    <w:rsid w:val="003319FB"/>
    <w:rsid w:val="003542E1"/>
    <w:rsid w:val="00370340"/>
    <w:rsid w:val="00377EFC"/>
    <w:rsid w:val="0038029D"/>
    <w:rsid w:val="00381064"/>
    <w:rsid w:val="003812F1"/>
    <w:rsid w:val="003815AA"/>
    <w:rsid w:val="003837F6"/>
    <w:rsid w:val="0039222C"/>
    <w:rsid w:val="00392275"/>
    <w:rsid w:val="0039325E"/>
    <w:rsid w:val="003A150F"/>
    <w:rsid w:val="003B5F30"/>
    <w:rsid w:val="003C006C"/>
    <w:rsid w:val="003C2845"/>
    <w:rsid w:val="003C3257"/>
    <w:rsid w:val="003D3BB7"/>
    <w:rsid w:val="003D5ECD"/>
    <w:rsid w:val="003E553A"/>
    <w:rsid w:val="003E68B4"/>
    <w:rsid w:val="003E6FD0"/>
    <w:rsid w:val="003F3A1A"/>
    <w:rsid w:val="004039C3"/>
    <w:rsid w:val="004059AB"/>
    <w:rsid w:val="004132DC"/>
    <w:rsid w:val="004147E8"/>
    <w:rsid w:val="00417DC1"/>
    <w:rsid w:val="00420AA5"/>
    <w:rsid w:val="00420AD0"/>
    <w:rsid w:val="00424C06"/>
    <w:rsid w:val="00425D47"/>
    <w:rsid w:val="00425F87"/>
    <w:rsid w:val="004402DD"/>
    <w:rsid w:val="0046210D"/>
    <w:rsid w:val="00473FD3"/>
    <w:rsid w:val="00477D8C"/>
    <w:rsid w:val="00490130"/>
    <w:rsid w:val="00495C43"/>
    <w:rsid w:val="004A0673"/>
    <w:rsid w:val="004A26A7"/>
    <w:rsid w:val="004A5201"/>
    <w:rsid w:val="004A5447"/>
    <w:rsid w:val="004B16FA"/>
    <w:rsid w:val="004D0720"/>
    <w:rsid w:val="004D59F5"/>
    <w:rsid w:val="004D65CB"/>
    <w:rsid w:val="004E4B84"/>
    <w:rsid w:val="004E4DEC"/>
    <w:rsid w:val="004E52B7"/>
    <w:rsid w:val="004E5E9C"/>
    <w:rsid w:val="004E6171"/>
    <w:rsid w:val="004F24EC"/>
    <w:rsid w:val="004F6FAE"/>
    <w:rsid w:val="0052328B"/>
    <w:rsid w:val="00537CA7"/>
    <w:rsid w:val="005432DA"/>
    <w:rsid w:val="0054498E"/>
    <w:rsid w:val="00545F0F"/>
    <w:rsid w:val="0055711F"/>
    <w:rsid w:val="005643DF"/>
    <w:rsid w:val="00566B31"/>
    <w:rsid w:val="00582357"/>
    <w:rsid w:val="00587B14"/>
    <w:rsid w:val="00592089"/>
    <w:rsid w:val="00592A21"/>
    <w:rsid w:val="00594D3C"/>
    <w:rsid w:val="00597EDF"/>
    <w:rsid w:val="005A7D5E"/>
    <w:rsid w:val="005C07E6"/>
    <w:rsid w:val="005C0F6B"/>
    <w:rsid w:val="005D396C"/>
    <w:rsid w:val="005D7EC7"/>
    <w:rsid w:val="005E4EDF"/>
    <w:rsid w:val="005F4A5C"/>
    <w:rsid w:val="005F5AA3"/>
    <w:rsid w:val="0060068B"/>
    <w:rsid w:val="00617D48"/>
    <w:rsid w:val="0062440C"/>
    <w:rsid w:val="00655AA6"/>
    <w:rsid w:val="00660898"/>
    <w:rsid w:val="00667403"/>
    <w:rsid w:val="006700EA"/>
    <w:rsid w:val="00673FDD"/>
    <w:rsid w:val="00677647"/>
    <w:rsid w:val="00677910"/>
    <w:rsid w:val="00677BE0"/>
    <w:rsid w:val="006A389A"/>
    <w:rsid w:val="006B1B97"/>
    <w:rsid w:val="006C0997"/>
    <w:rsid w:val="006C0A6C"/>
    <w:rsid w:val="006C2E7A"/>
    <w:rsid w:val="006C3BC7"/>
    <w:rsid w:val="006C4BDD"/>
    <w:rsid w:val="006C5394"/>
    <w:rsid w:val="006E008A"/>
    <w:rsid w:val="006E0830"/>
    <w:rsid w:val="006E7D8B"/>
    <w:rsid w:val="006F4B55"/>
    <w:rsid w:val="00703540"/>
    <w:rsid w:val="00717F84"/>
    <w:rsid w:val="00736A9B"/>
    <w:rsid w:val="00741193"/>
    <w:rsid w:val="007659A0"/>
    <w:rsid w:val="00770070"/>
    <w:rsid w:val="007706BB"/>
    <w:rsid w:val="0078526B"/>
    <w:rsid w:val="00792E6B"/>
    <w:rsid w:val="007934AC"/>
    <w:rsid w:val="00794EE8"/>
    <w:rsid w:val="007A3929"/>
    <w:rsid w:val="007A6175"/>
    <w:rsid w:val="007D7599"/>
    <w:rsid w:val="007E1F67"/>
    <w:rsid w:val="007E373E"/>
    <w:rsid w:val="007E4A72"/>
    <w:rsid w:val="007E73C8"/>
    <w:rsid w:val="007F1D99"/>
    <w:rsid w:val="007F5260"/>
    <w:rsid w:val="00810FCB"/>
    <w:rsid w:val="00811EF9"/>
    <w:rsid w:val="00824161"/>
    <w:rsid w:val="00832C21"/>
    <w:rsid w:val="0083351D"/>
    <w:rsid w:val="00842B4B"/>
    <w:rsid w:val="0086094F"/>
    <w:rsid w:val="008610AD"/>
    <w:rsid w:val="008706B5"/>
    <w:rsid w:val="00873354"/>
    <w:rsid w:val="00874DD9"/>
    <w:rsid w:val="00885D6E"/>
    <w:rsid w:val="008A0DC4"/>
    <w:rsid w:val="008B0D31"/>
    <w:rsid w:val="008B4544"/>
    <w:rsid w:val="008B6E49"/>
    <w:rsid w:val="008C104D"/>
    <w:rsid w:val="008C25DC"/>
    <w:rsid w:val="008C65FB"/>
    <w:rsid w:val="008D45C7"/>
    <w:rsid w:val="008F20F8"/>
    <w:rsid w:val="008F680A"/>
    <w:rsid w:val="009036B7"/>
    <w:rsid w:val="009036DA"/>
    <w:rsid w:val="00907EF4"/>
    <w:rsid w:val="00911CBD"/>
    <w:rsid w:val="00935F0B"/>
    <w:rsid w:val="00942866"/>
    <w:rsid w:val="009466E0"/>
    <w:rsid w:val="00951AB8"/>
    <w:rsid w:val="00956579"/>
    <w:rsid w:val="009825AD"/>
    <w:rsid w:val="009843AD"/>
    <w:rsid w:val="009A18FE"/>
    <w:rsid w:val="009B15CB"/>
    <w:rsid w:val="009B53F1"/>
    <w:rsid w:val="009B56BB"/>
    <w:rsid w:val="009C1F65"/>
    <w:rsid w:val="009C4E02"/>
    <w:rsid w:val="009D172E"/>
    <w:rsid w:val="009D1B12"/>
    <w:rsid w:val="009F40E8"/>
    <w:rsid w:val="00A01E7B"/>
    <w:rsid w:val="00A16C02"/>
    <w:rsid w:val="00A203F7"/>
    <w:rsid w:val="00A21136"/>
    <w:rsid w:val="00A23AD9"/>
    <w:rsid w:val="00A307B1"/>
    <w:rsid w:val="00A4429C"/>
    <w:rsid w:val="00A657FC"/>
    <w:rsid w:val="00A76311"/>
    <w:rsid w:val="00AA0A85"/>
    <w:rsid w:val="00AA5421"/>
    <w:rsid w:val="00AC51EE"/>
    <w:rsid w:val="00AD0472"/>
    <w:rsid w:val="00AD75B4"/>
    <w:rsid w:val="00AE0826"/>
    <w:rsid w:val="00AE0EA3"/>
    <w:rsid w:val="00AF246A"/>
    <w:rsid w:val="00AF7C81"/>
    <w:rsid w:val="00B00A18"/>
    <w:rsid w:val="00B06228"/>
    <w:rsid w:val="00B11A94"/>
    <w:rsid w:val="00B12AE5"/>
    <w:rsid w:val="00B222EC"/>
    <w:rsid w:val="00B27994"/>
    <w:rsid w:val="00B3149C"/>
    <w:rsid w:val="00B42697"/>
    <w:rsid w:val="00B43298"/>
    <w:rsid w:val="00B47556"/>
    <w:rsid w:val="00B7120A"/>
    <w:rsid w:val="00B83372"/>
    <w:rsid w:val="00B84E98"/>
    <w:rsid w:val="00B8695E"/>
    <w:rsid w:val="00B86F2E"/>
    <w:rsid w:val="00B934AA"/>
    <w:rsid w:val="00B95E23"/>
    <w:rsid w:val="00BB21CA"/>
    <w:rsid w:val="00BB28B3"/>
    <w:rsid w:val="00BB35E7"/>
    <w:rsid w:val="00BB3655"/>
    <w:rsid w:val="00BB629D"/>
    <w:rsid w:val="00BC074E"/>
    <w:rsid w:val="00BE4359"/>
    <w:rsid w:val="00BF1EF4"/>
    <w:rsid w:val="00BF6047"/>
    <w:rsid w:val="00C0612A"/>
    <w:rsid w:val="00C21FFE"/>
    <w:rsid w:val="00C278F1"/>
    <w:rsid w:val="00C30DCB"/>
    <w:rsid w:val="00C3217B"/>
    <w:rsid w:val="00C375BF"/>
    <w:rsid w:val="00C37AD9"/>
    <w:rsid w:val="00C512C6"/>
    <w:rsid w:val="00C52F5A"/>
    <w:rsid w:val="00C64407"/>
    <w:rsid w:val="00C6719A"/>
    <w:rsid w:val="00C72311"/>
    <w:rsid w:val="00C74EBE"/>
    <w:rsid w:val="00C958AE"/>
    <w:rsid w:val="00C97CAF"/>
    <w:rsid w:val="00CA3F78"/>
    <w:rsid w:val="00CB24B6"/>
    <w:rsid w:val="00CB4F7D"/>
    <w:rsid w:val="00CB5BB7"/>
    <w:rsid w:val="00CC2857"/>
    <w:rsid w:val="00CC2D32"/>
    <w:rsid w:val="00CD6A15"/>
    <w:rsid w:val="00CE07E3"/>
    <w:rsid w:val="00CE79BE"/>
    <w:rsid w:val="00CF7299"/>
    <w:rsid w:val="00D01F19"/>
    <w:rsid w:val="00D05FD0"/>
    <w:rsid w:val="00D07F86"/>
    <w:rsid w:val="00D155DE"/>
    <w:rsid w:val="00D3310D"/>
    <w:rsid w:val="00D36CF3"/>
    <w:rsid w:val="00D42594"/>
    <w:rsid w:val="00D466C1"/>
    <w:rsid w:val="00D46E4D"/>
    <w:rsid w:val="00D53ECA"/>
    <w:rsid w:val="00D67975"/>
    <w:rsid w:val="00D8583A"/>
    <w:rsid w:val="00D87B2A"/>
    <w:rsid w:val="00DA5E82"/>
    <w:rsid w:val="00DB1AE7"/>
    <w:rsid w:val="00DB2372"/>
    <w:rsid w:val="00DB2D2B"/>
    <w:rsid w:val="00DC3A7C"/>
    <w:rsid w:val="00DC5F4C"/>
    <w:rsid w:val="00DC77F5"/>
    <w:rsid w:val="00DE02CA"/>
    <w:rsid w:val="00DE1A91"/>
    <w:rsid w:val="00DF721F"/>
    <w:rsid w:val="00E04155"/>
    <w:rsid w:val="00E21CCE"/>
    <w:rsid w:val="00E54AE0"/>
    <w:rsid w:val="00E62964"/>
    <w:rsid w:val="00E6518E"/>
    <w:rsid w:val="00E7208E"/>
    <w:rsid w:val="00E76CF3"/>
    <w:rsid w:val="00E80223"/>
    <w:rsid w:val="00E82DBC"/>
    <w:rsid w:val="00E835E8"/>
    <w:rsid w:val="00E879BE"/>
    <w:rsid w:val="00E908F9"/>
    <w:rsid w:val="00E90D4E"/>
    <w:rsid w:val="00EA6DB0"/>
    <w:rsid w:val="00EB0AC2"/>
    <w:rsid w:val="00EB3153"/>
    <w:rsid w:val="00EC0778"/>
    <w:rsid w:val="00EC498B"/>
    <w:rsid w:val="00EC6680"/>
    <w:rsid w:val="00F0311E"/>
    <w:rsid w:val="00F03CDD"/>
    <w:rsid w:val="00F04CF4"/>
    <w:rsid w:val="00F1054A"/>
    <w:rsid w:val="00F158D2"/>
    <w:rsid w:val="00F219B3"/>
    <w:rsid w:val="00F23CFF"/>
    <w:rsid w:val="00F32EB2"/>
    <w:rsid w:val="00F43AF4"/>
    <w:rsid w:val="00F6635E"/>
    <w:rsid w:val="00F66B65"/>
    <w:rsid w:val="00F80464"/>
    <w:rsid w:val="00F854C4"/>
    <w:rsid w:val="00F87A84"/>
    <w:rsid w:val="00FA3651"/>
    <w:rsid w:val="00FB4FF0"/>
    <w:rsid w:val="00FB58C4"/>
    <w:rsid w:val="00FC30A8"/>
    <w:rsid w:val="00FD1E45"/>
    <w:rsid w:val="00FD3558"/>
    <w:rsid w:val="00FE012F"/>
    <w:rsid w:val="00FE0780"/>
    <w:rsid w:val="00FE31A0"/>
    <w:rsid w:val="00FE3D93"/>
    <w:rsid w:val="00FE720C"/>
    <w:rsid w:val="00FE7D3C"/>
    <w:rsid w:val="00FF01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A0CA88-97E9-4711-8645-D65FF4BCC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05160"/>
    <w:pPr>
      <w:keepNext/>
      <w:keepLines/>
      <w:spacing w:after="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594D3C"/>
    <w:pPr>
      <w:keepNext/>
      <w:keepLines/>
      <w:spacing w:before="320" w:after="120"/>
      <w:jc w:val="center"/>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594D3C"/>
    <w:pPr>
      <w:keepNext/>
      <w:keepLines/>
      <w:spacing w:before="320" w:after="120"/>
      <w:outlineLvl w:val="2"/>
    </w:pPr>
    <w:rPr>
      <w:rFonts w:eastAsiaTheme="majorEastAsia" w:cstheme="majorBidi"/>
      <w:b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6E49"/>
    <w:rPr>
      <w:color w:val="0000FF" w:themeColor="hyperlink"/>
      <w:u w:val="single"/>
    </w:rPr>
  </w:style>
  <w:style w:type="character" w:styleId="FollowedHyperlink">
    <w:name w:val="FollowedHyperlink"/>
    <w:basedOn w:val="DefaultParagraphFont"/>
    <w:uiPriority w:val="99"/>
    <w:semiHidden/>
    <w:unhideWhenUsed/>
    <w:rsid w:val="002E2B14"/>
    <w:rPr>
      <w:color w:val="800080" w:themeColor="followedHyperlink"/>
      <w:u w:val="single"/>
    </w:rPr>
  </w:style>
  <w:style w:type="paragraph" w:styleId="FootnoteText">
    <w:name w:val="footnote text"/>
    <w:basedOn w:val="Normal"/>
    <w:link w:val="FootnoteTextChar"/>
    <w:uiPriority w:val="99"/>
    <w:semiHidden/>
    <w:unhideWhenUsed/>
    <w:rsid w:val="002F0E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0EC0"/>
    <w:rPr>
      <w:sz w:val="20"/>
      <w:szCs w:val="20"/>
    </w:rPr>
  </w:style>
  <w:style w:type="character" w:styleId="FootnoteReference">
    <w:name w:val="footnote reference"/>
    <w:basedOn w:val="DefaultParagraphFont"/>
    <w:uiPriority w:val="99"/>
    <w:semiHidden/>
    <w:unhideWhenUsed/>
    <w:rsid w:val="002F0EC0"/>
    <w:rPr>
      <w:vertAlign w:val="superscript"/>
    </w:rPr>
  </w:style>
  <w:style w:type="character" w:styleId="PlaceholderText">
    <w:name w:val="Placeholder Text"/>
    <w:basedOn w:val="DefaultParagraphFont"/>
    <w:uiPriority w:val="99"/>
    <w:semiHidden/>
    <w:rsid w:val="00F158D2"/>
    <w:rPr>
      <w:color w:val="808080"/>
    </w:rPr>
  </w:style>
  <w:style w:type="paragraph" w:styleId="BalloonText">
    <w:name w:val="Balloon Text"/>
    <w:basedOn w:val="Normal"/>
    <w:link w:val="BalloonTextChar"/>
    <w:uiPriority w:val="99"/>
    <w:semiHidden/>
    <w:unhideWhenUsed/>
    <w:rsid w:val="00F158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58D2"/>
    <w:rPr>
      <w:rFonts w:ascii="Tahoma" w:hAnsi="Tahoma" w:cs="Tahoma"/>
      <w:sz w:val="16"/>
      <w:szCs w:val="16"/>
    </w:rPr>
  </w:style>
  <w:style w:type="character" w:customStyle="1" w:styleId="Heading1Char">
    <w:name w:val="Heading 1 Char"/>
    <w:basedOn w:val="DefaultParagraphFont"/>
    <w:link w:val="Heading1"/>
    <w:uiPriority w:val="9"/>
    <w:rsid w:val="00205160"/>
    <w:rPr>
      <w:rFonts w:eastAsiaTheme="majorEastAsia" w:cstheme="majorBidi"/>
      <w:b/>
      <w:bCs/>
      <w:sz w:val="28"/>
      <w:szCs w:val="28"/>
    </w:rPr>
  </w:style>
  <w:style w:type="paragraph" w:styleId="TOCHeading">
    <w:name w:val="TOC Heading"/>
    <w:basedOn w:val="Heading1"/>
    <w:next w:val="Normal"/>
    <w:uiPriority w:val="39"/>
    <w:semiHidden/>
    <w:unhideWhenUsed/>
    <w:qFormat/>
    <w:rsid w:val="00205160"/>
    <w:pPr>
      <w:outlineLvl w:val="9"/>
    </w:pPr>
  </w:style>
  <w:style w:type="paragraph" w:styleId="TOC1">
    <w:name w:val="toc 1"/>
    <w:basedOn w:val="Normal"/>
    <w:next w:val="Normal"/>
    <w:autoRedefine/>
    <w:uiPriority w:val="39"/>
    <w:unhideWhenUsed/>
    <w:rsid w:val="00205160"/>
    <w:pPr>
      <w:spacing w:after="100"/>
    </w:pPr>
  </w:style>
  <w:style w:type="character" w:customStyle="1" w:styleId="Heading2Char">
    <w:name w:val="Heading 2 Char"/>
    <w:basedOn w:val="DefaultParagraphFont"/>
    <w:link w:val="Heading2"/>
    <w:uiPriority w:val="9"/>
    <w:rsid w:val="00594D3C"/>
    <w:rPr>
      <w:rFonts w:eastAsiaTheme="majorEastAsia" w:cstheme="majorBidi"/>
      <w:b/>
      <w:bCs/>
      <w:sz w:val="24"/>
      <w:szCs w:val="26"/>
    </w:rPr>
  </w:style>
  <w:style w:type="paragraph" w:styleId="TOC2">
    <w:name w:val="toc 2"/>
    <w:basedOn w:val="Normal"/>
    <w:next w:val="Normal"/>
    <w:autoRedefine/>
    <w:uiPriority w:val="39"/>
    <w:unhideWhenUsed/>
    <w:rsid w:val="00205160"/>
    <w:pPr>
      <w:spacing w:after="100"/>
      <w:ind w:left="220"/>
    </w:pPr>
  </w:style>
  <w:style w:type="character" w:customStyle="1" w:styleId="Heading3Char">
    <w:name w:val="Heading 3 Char"/>
    <w:basedOn w:val="DefaultParagraphFont"/>
    <w:link w:val="Heading3"/>
    <w:uiPriority w:val="9"/>
    <w:rsid w:val="00594D3C"/>
    <w:rPr>
      <w:rFonts w:eastAsiaTheme="majorEastAsia" w:cstheme="majorBidi"/>
      <w:bCs/>
      <w:sz w:val="24"/>
      <w:u w:val="single"/>
    </w:rPr>
  </w:style>
  <w:style w:type="paragraph" w:styleId="TOC3">
    <w:name w:val="toc 3"/>
    <w:basedOn w:val="Normal"/>
    <w:next w:val="Normal"/>
    <w:autoRedefine/>
    <w:uiPriority w:val="39"/>
    <w:unhideWhenUsed/>
    <w:rsid w:val="00205160"/>
    <w:pPr>
      <w:spacing w:after="100"/>
      <w:ind w:left="440"/>
    </w:pPr>
  </w:style>
  <w:style w:type="paragraph" w:styleId="NoSpacing">
    <w:name w:val="No Spacing"/>
    <w:uiPriority w:val="1"/>
    <w:qFormat/>
    <w:rsid w:val="00594D3C"/>
    <w:pPr>
      <w:spacing w:after="0" w:line="240" w:lineRule="auto"/>
    </w:pPr>
  </w:style>
  <w:style w:type="paragraph" w:styleId="Header">
    <w:name w:val="header"/>
    <w:basedOn w:val="Normal"/>
    <w:link w:val="HeaderChar"/>
    <w:uiPriority w:val="99"/>
    <w:semiHidden/>
    <w:unhideWhenUsed/>
    <w:rsid w:val="00417DC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17DC1"/>
  </w:style>
  <w:style w:type="paragraph" w:styleId="Footer">
    <w:name w:val="footer"/>
    <w:basedOn w:val="Normal"/>
    <w:link w:val="FooterChar"/>
    <w:uiPriority w:val="99"/>
    <w:unhideWhenUsed/>
    <w:rsid w:val="00417DC1"/>
    <w:pPr>
      <w:tabs>
        <w:tab w:val="center" w:pos="4536"/>
        <w:tab w:val="right" w:pos="9072"/>
      </w:tabs>
      <w:spacing w:after="0" w:line="240" w:lineRule="auto"/>
    </w:pPr>
  </w:style>
  <w:style w:type="character" w:customStyle="1" w:styleId="FooterChar">
    <w:name w:val="Footer Char"/>
    <w:basedOn w:val="DefaultParagraphFont"/>
    <w:link w:val="Footer"/>
    <w:uiPriority w:val="99"/>
    <w:rsid w:val="00417DC1"/>
  </w:style>
  <w:style w:type="character" w:styleId="CommentReference">
    <w:name w:val="annotation reference"/>
    <w:basedOn w:val="DefaultParagraphFont"/>
    <w:uiPriority w:val="99"/>
    <w:semiHidden/>
    <w:unhideWhenUsed/>
    <w:rsid w:val="00566B31"/>
    <w:rPr>
      <w:sz w:val="16"/>
      <w:szCs w:val="16"/>
    </w:rPr>
  </w:style>
  <w:style w:type="paragraph" w:styleId="CommentText">
    <w:name w:val="annotation text"/>
    <w:basedOn w:val="Normal"/>
    <w:link w:val="CommentTextChar"/>
    <w:uiPriority w:val="99"/>
    <w:semiHidden/>
    <w:unhideWhenUsed/>
    <w:rsid w:val="00566B31"/>
    <w:pPr>
      <w:spacing w:line="240" w:lineRule="auto"/>
    </w:pPr>
    <w:rPr>
      <w:sz w:val="20"/>
      <w:szCs w:val="20"/>
    </w:rPr>
  </w:style>
  <w:style w:type="character" w:customStyle="1" w:styleId="CommentTextChar">
    <w:name w:val="Comment Text Char"/>
    <w:basedOn w:val="DefaultParagraphFont"/>
    <w:link w:val="CommentText"/>
    <w:uiPriority w:val="99"/>
    <w:semiHidden/>
    <w:rsid w:val="00566B31"/>
    <w:rPr>
      <w:sz w:val="20"/>
      <w:szCs w:val="20"/>
    </w:rPr>
  </w:style>
  <w:style w:type="paragraph" w:styleId="CommentSubject">
    <w:name w:val="annotation subject"/>
    <w:basedOn w:val="CommentText"/>
    <w:next w:val="CommentText"/>
    <w:link w:val="CommentSubjectChar"/>
    <w:uiPriority w:val="99"/>
    <w:semiHidden/>
    <w:unhideWhenUsed/>
    <w:rsid w:val="00566B31"/>
    <w:rPr>
      <w:b/>
      <w:bCs/>
    </w:rPr>
  </w:style>
  <w:style w:type="character" w:customStyle="1" w:styleId="CommentSubjectChar">
    <w:name w:val="Comment Subject Char"/>
    <w:basedOn w:val="CommentTextChar"/>
    <w:link w:val="CommentSubject"/>
    <w:uiPriority w:val="99"/>
    <w:semiHidden/>
    <w:rsid w:val="00566B3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nlinelibrary.wiley.com/doi/10.1111/jems.12037/abstract" TargetMode="External"/><Relationship Id="rId13" Type="http://schemas.openxmlformats.org/officeDocument/2006/relationships/hyperlink" Target="http://papers.ssrn.com/sol3/papers.cfm?abstract_id=2388722" TargetMode="External"/><Relationship Id="rId18" Type="http://schemas.openxmlformats.org/officeDocument/2006/relationships/hyperlink" Target="http://www.sciencedirect.com/science/article/pii/S0899825609000347"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guilfordjournals.com/doi/abs/10.1521/soco.1986.4.4.353" TargetMode="External"/><Relationship Id="rId12" Type="http://schemas.openxmlformats.org/officeDocument/2006/relationships/hyperlink" Target="http://www.sakkyndig.com/psykologi/artvit/john1994.pdf" TargetMode="External"/><Relationship Id="rId17" Type="http://schemas.openxmlformats.org/officeDocument/2006/relationships/hyperlink" Target="http://www.jstor.org/stable/1129775?seq=1" TargetMode="External"/><Relationship Id="rId2" Type="http://schemas.openxmlformats.org/officeDocument/2006/relationships/styles" Target="styles.xml"/><Relationship Id="rId16" Type="http://schemas.openxmlformats.org/officeDocument/2006/relationships/hyperlink" Target="http://onlinelibrary.wiley.com/doi/10.1111/0023-8333.81997008/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jstor.org/stable/10.1086/506488" TargetMode="External"/><Relationship Id="rId5" Type="http://schemas.openxmlformats.org/officeDocument/2006/relationships/footnotes" Target="footnotes.xml"/><Relationship Id="rId15" Type="http://schemas.openxmlformats.org/officeDocument/2006/relationships/hyperlink" Target="http://www.jstor.org/stable/1830810" TargetMode="External"/><Relationship Id="rId10" Type="http://schemas.openxmlformats.org/officeDocument/2006/relationships/hyperlink" Target="http://economics.sas.upenn.edu/~hfang/publication/giuseppe/jme_online.pdf"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jstor.org/stable/40271386?seq=1" TargetMode="External"/><Relationship Id="rId14" Type="http://schemas.openxmlformats.org/officeDocument/2006/relationships/hyperlink" Target="http://psycnet.apa.org/doi/10.1037/0022-3514.77.2.221"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08AE86-FCF5-46B4-BD6A-0E19BE44F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7885</Words>
  <Characters>44946</Characters>
  <Application>Microsoft Office Word</Application>
  <DocSecurity>0</DocSecurity>
  <Lines>374</Lines>
  <Paragraphs>105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Vinny27</Company>
  <LinksUpToDate>false</LinksUpToDate>
  <CharactersWithSpaces>52726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Dexter</dc:creator>
  <cp:lastModifiedBy>Jany Mes</cp:lastModifiedBy>
  <cp:revision>2</cp:revision>
  <cp:lastPrinted>2015-08-20T13:50:00Z</cp:lastPrinted>
  <dcterms:created xsi:type="dcterms:W3CDTF">2015-08-24T14:09:00Z</dcterms:created>
  <dcterms:modified xsi:type="dcterms:W3CDTF">2015-08-24T14:09:00Z</dcterms:modified>
</cp:coreProperties>
</file>