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20F8F2" w14:textId="77777777" w:rsidR="006C2C47" w:rsidRPr="006C2C47" w:rsidRDefault="006C2C47">
      <w:pPr>
        <w:rPr>
          <w:rFonts w:ascii="Times" w:hAnsi="Times"/>
          <w:b/>
          <w:u w:val="single"/>
        </w:rPr>
      </w:pPr>
      <w:bookmarkStart w:id="0" w:name="_GoBack"/>
      <w:bookmarkEnd w:id="0"/>
    </w:p>
    <w:p w14:paraId="25FB37DA" w14:textId="77777777" w:rsidR="006C2C47" w:rsidRPr="006C2C47" w:rsidRDefault="006C2C47" w:rsidP="006C2C47">
      <w:pPr>
        <w:jc w:val="center"/>
        <w:rPr>
          <w:rFonts w:ascii="Times" w:hAnsi="Times"/>
          <w:b/>
          <w:sz w:val="36"/>
          <w:szCs w:val="36"/>
          <w:u w:val="single"/>
        </w:rPr>
      </w:pPr>
    </w:p>
    <w:p w14:paraId="319A7B2A" w14:textId="77777777" w:rsidR="006C2C47" w:rsidRPr="006C2C47" w:rsidRDefault="006C2C47" w:rsidP="006C2C47">
      <w:pPr>
        <w:jc w:val="center"/>
        <w:rPr>
          <w:rFonts w:ascii="Times" w:hAnsi="Times"/>
          <w:b/>
          <w:sz w:val="36"/>
          <w:szCs w:val="36"/>
          <w:u w:val="single"/>
        </w:rPr>
      </w:pPr>
    </w:p>
    <w:p w14:paraId="0E73D35A" w14:textId="77777777" w:rsidR="006C2C47" w:rsidRPr="006C2C47" w:rsidRDefault="006C2C47" w:rsidP="006C2C47">
      <w:pPr>
        <w:autoSpaceDE w:val="0"/>
        <w:autoSpaceDN w:val="0"/>
        <w:adjustRightInd w:val="0"/>
        <w:jc w:val="center"/>
        <w:rPr>
          <w:rFonts w:ascii="Times" w:hAnsi="Times"/>
          <w:color w:val="000000"/>
          <w:sz w:val="36"/>
          <w:szCs w:val="36"/>
          <w:lang w:val="en-US"/>
        </w:rPr>
      </w:pPr>
      <w:r w:rsidRPr="006C2C47">
        <w:rPr>
          <w:rFonts w:ascii="Times" w:hAnsi="Times"/>
          <w:color w:val="000000"/>
          <w:sz w:val="36"/>
          <w:szCs w:val="36"/>
          <w:lang w:val="en-US"/>
        </w:rPr>
        <w:t>Analysis of Exogenous Switching Cost on Firms’ Behavior in Hotelling Model</w:t>
      </w:r>
    </w:p>
    <w:p w14:paraId="0C7FD60D" w14:textId="77777777" w:rsidR="0011482D" w:rsidRPr="006C2C47" w:rsidRDefault="0011482D">
      <w:pPr>
        <w:rPr>
          <w:rFonts w:ascii="Times" w:hAnsi="Times"/>
          <w:b/>
          <w:u w:val="single"/>
        </w:rPr>
      </w:pPr>
      <w:r w:rsidRPr="006C2C47">
        <w:rPr>
          <w:rFonts w:ascii="Times" w:hAnsi="Times"/>
          <w:b/>
          <w:noProof/>
          <w:u w:val="single"/>
          <w:lang w:val="nl-NL" w:eastAsia="nl-NL"/>
        </w:rPr>
        <mc:AlternateContent>
          <mc:Choice Requires="wps">
            <w:drawing>
              <wp:anchor distT="0" distB="0" distL="114300" distR="114300" simplePos="0" relativeHeight="251658240" behindDoc="0" locked="0" layoutInCell="1" allowOverlap="1" wp14:anchorId="1F38C2C3" wp14:editId="5F94639E">
                <wp:simplePos x="0" y="0"/>
                <wp:positionH relativeFrom="column">
                  <wp:posOffset>114300</wp:posOffset>
                </wp:positionH>
                <wp:positionV relativeFrom="paragraph">
                  <wp:posOffset>3903345</wp:posOffset>
                </wp:positionV>
                <wp:extent cx="5372100" cy="3086100"/>
                <wp:effectExtent l="0" t="0" r="38100" b="38100"/>
                <wp:wrapThrough wrapText="bothSides">
                  <wp:wrapPolygon edited="0">
                    <wp:start x="0" y="0"/>
                    <wp:lineTo x="0" y="21689"/>
                    <wp:lineTo x="21651" y="21689"/>
                    <wp:lineTo x="21651" y="0"/>
                    <wp:lineTo x="0" y="0"/>
                  </wp:wrapPolygon>
                </wp:wrapThrough>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3086100"/>
                        </a:xfrm>
                        <a:prstGeom prst="rect">
                          <a:avLst/>
                        </a:prstGeom>
                        <a:solidFill>
                          <a:srgbClr val="FFFFFF"/>
                        </a:solidFill>
                        <a:ln w="9525">
                          <a:solidFill>
                            <a:srgbClr val="000000"/>
                          </a:solidFill>
                          <a:miter lim="800000"/>
                          <a:headEnd/>
                          <a:tailEnd/>
                        </a:ln>
                      </wps:spPr>
                      <wps:txbx>
                        <w:txbxContent>
                          <w:p w14:paraId="04D6BE86" w14:textId="77777777" w:rsidR="0011482D" w:rsidRDefault="0011482D" w:rsidP="0011482D">
                            <w:pPr>
                              <w:autoSpaceDE w:val="0"/>
                              <w:autoSpaceDN w:val="0"/>
                              <w:adjustRightInd w:val="0"/>
                              <w:rPr>
                                <w:color w:val="000000"/>
                                <w:sz w:val="26"/>
                                <w:szCs w:val="26"/>
                                <w:lang w:val="en-US"/>
                              </w:rPr>
                            </w:pPr>
                          </w:p>
                          <w:p w14:paraId="3D57CA09" w14:textId="77777777" w:rsidR="0011482D" w:rsidRDefault="0011482D" w:rsidP="0011482D">
                            <w:pPr>
                              <w:autoSpaceDE w:val="0"/>
                              <w:autoSpaceDN w:val="0"/>
                              <w:adjustRightInd w:val="0"/>
                              <w:rPr>
                                <w:color w:val="000000"/>
                                <w:sz w:val="26"/>
                                <w:szCs w:val="26"/>
                                <w:lang w:val="en-US"/>
                              </w:rPr>
                            </w:pPr>
                          </w:p>
                          <w:p w14:paraId="6BEE8D50" w14:textId="77777777" w:rsidR="0011482D" w:rsidRDefault="0011482D" w:rsidP="0011482D">
                            <w:pPr>
                              <w:autoSpaceDE w:val="0"/>
                              <w:autoSpaceDN w:val="0"/>
                              <w:adjustRightInd w:val="0"/>
                              <w:rPr>
                                <w:color w:val="000000"/>
                                <w:sz w:val="23"/>
                                <w:szCs w:val="23"/>
                                <w:lang w:val="en-US"/>
                              </w:rPr>
                            </w:pPr>
                            <w:r>
                              <w:rPr>
                                <w:color w:val="000000"/>
                                <w:sz w:val="23"/>
                                <w:szCs w:val="23"/>
                                <w:lang w:val="en-US"/>
                              </w:rPr>
                              <w:t>ERASMUS UNIVERSITY ROTTERDAM</w:t>
                            </w:r>
                          </w:p>
                          <w:p w14:paraId="39B0324B" w14:textId="77777777" w:rsidR="0011482D" w:rsidRDefault="0011482D" w:rsidP="0011482D">
                            <w:pPr>
                              <w:autoSpaceDE w:val="0"/>
                              <w:autoSpaceDN w:val="0"/>
                              <w:adjustRightInd w:val="0"/>
                              <w:rPr>
                                <w:color w:val="000000"/>
                                <w:sz w:val="23"/>
                                <w:szCs w:val="23"/>
                                <w:lang w:val="en-US"/>
                              </w:rPr>
                            </w:pPr>
                            <w:r>
                              <w:rPr>
                                <w:color w:val="000000"/>
                                <w:sz w:val="23"/>
                                <w:szCs w:val="23"/>
                                <w:lang w:val="en-US"/>
                              </w:rPr>
                              <w:t>Erasmus School of Economics</w:t>
                            </w:r>
                          </w:p>
                          <w:p w14:paraId="37864761" w14:textId="77777777" w:rsidR="0011482D" w:rsidRDefault="0011482D" w:rsidP="0011482D">
                            <w:pPr>
                              <w:autoSpaceDE w:val="0"/>
                              <w:autoSpaceDN w:val="0"/>
                              <w:adjustRightInd w:val="0"/>
                              <w:rPr>
                                <w:color w:val="000000"/>
                                <w:sz w:val="23"/>
                                <w:szCs w:val="23"/>
                                <w:lang w:val="en-US"/>
                              </w:rPr>
                            </w:pPr>
                            <w:r>
                              <w:rPr>
                                <w:color w:val="000000"/>
                                <w:sz w:val="23"/>
                                <w:szCs w:val="23"/>
                                <w:lang w:val="en-US"/>
                              </w:rPr>
                              <w:t>Department of Economics</w:t>
                            </w:r>
                          </w:p>
                          <w:p w14:paraId="356D2FCD" w14:textId="77777777" w:rsidR="0011482D" w:rsidRDefault="0011482D" w:rsidP="0011482D">
                            <w:pPr>
                              <w:autoSpaceDE w:val="0"/>
                              <w:autoSpaceDN w:val="0"/>
                              <w:adjustRightInd w:val="0"/>
                              <w:rPr>
                                <w:color w:val="000000"/>
                                <w:sz w:val="23"/>
                                <w:szCs w:val="23"/>
                                <w:lang w:val="en-US"/>
                              </w:rPr>
                            </w:pPr>
                          </w:p>
                          <w:p w14:paraId="38CFA3F7" w14:textId="77777777" w:rsidR="0011482D" w:rsidRDefault="0011482D" w:rsidP="0011482D">
                            <w:pPr>
                              <w:autoSpaceDE w:val="0"/>
                              <w:autoSpaceDN w:val="0"/>
                              <w:adjustRightInd w:val="0"/>
                              <w:rPr>
                                <w:color w:val="000000"/>
                                <w:sz w:val="23"/>
                                <w:szCs w:val="23"/>
                                <w:lang w:val="en-US"/>
                              </w:rPr>
                            </w:pPr>
                            <w:r>
                              <w:rPr>
                                <w:color w:val="000000"/>
                                <w:sz w:val="23"/>
                                <w:szCs w:val="23"/>
                                <w:lang w:val="en-US"/>
                              </w:rPr>
                              <w:t>Supervisor: Dr. J. J. A. Kamphorst</w:t>
                            </w:r>
                          </w:p>
                          <w:p w14:paraId="10D20211" w14:textId="77777777" w:rsidR="0011482D" w:rsidRDefault="0011482D" w:rsidP="0011482D">
                            <w:pPr>
                              <w:autoSpaceDE w:val="0"/>
                              <w:autoSpaceDN w:val="0"/>
                              <w:adjustRightInd w:val="0"/>
                              <w:rPr>
                                <w:color w:val="000000"/>
                                <w:sz w:val="23"/>
                                <w:szCs w:val="23"/>
                                <w:lang w:val="en-US"/>
                              </w:rPr>
                            </w:pPr>
                          </w:p>
                          <w:p w14:paraId="63A5F6A7" w14:textId="77777777" w:rsidR="0011482D" w:rsidRDefault="0011482D" w:rsidP="0011482D">
                            <w:pPr>
                              <w:autoSpaceDE w:val="0"/>
                              <w:autoSpaceDN w:val="0"/>
                              <w:adjustRightInd w:val="0"/>
                              <w:rPr>
                                <w:color w:val="000000"/>
                                <w:sz w:val="23"/>
                                <w:szCs w:val="23"/>
                                <w:lang w:val="en-US"/>
                              </w:rPr>
                            </w:pPr>
                            <w:r>
                              <w:rPr>
                                <w:color w:val="000000"/>
                                <w:sz w:val="23"/>
                                <w:szCs w:val="23"/>
                                <w:lang w:val="en-US"/>
                              </w:rPr>
                              <w:t>Name: H.Hanisha</w:t>
                            </w:r>
                          </w:p>
                          <w:p w14:paraId="70F45283" w14:textId="77777777" w:rsidR="0011482D" w:rsidRDefault="0011482D" w:rsidP="0011482D">
                            <w:pPr>
                              <w:autoSpaceDE w:val="0"/>
                              <w:autoSpaceDN w:val="0"/>
                              <w:adjustRightInd w:val="0"/>
                              <w:rPr>
                                <w:color w:val="000000"/>
                                <w:sz w:val="23"/>
                                <w:szCs w:val="23"/>
                                <w:lang w:val="en-US"/>
                              </w:rPr>
                            </w:pPr>
                            <w:r>
                              <w:rPr>
                                <w:color w:val="000000"/>
                                <w:sz w:val="23"/>
                                <w:szCs w:val="23"/>
                                <w:lang w:val="en-US"/>
                              </w:rPr>
                              <w:t>Exam number:  366103</w:t>
                            </w:r>
                          </w:p>
                          <w:p w14:paraId="680E505E" w14:textId="77777777" w:rsidR="0011482D" w:rsidRPr="00E170FF" w:rsidRDefault="0011482D" w:rsidP="0011482D">
                            <w:r>
                              <w:rPr>
                                <w:color w:val="000000"/>
                                <w:sz w:val="23"/>
                                <w:szCs w:val="23"/>
                                <w:lang w:val="en-US"/>
                              </w:rPr>
                              <w:t>E-mail address: hanisha@ese.eur.nl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38C2C3" id="_x0000_t202" coordsize="21600,21600" o:spt="202" path="m,l,21600r21600,l21600,xe">
                <v:stroke joinstyle="miter"/>
                <v:path gradientshapeok="t" o:connecttype="rect"/>
              </v:shapetype>
              <v:shape id="Text Box 1" o:spid="_x0000_s1026" type="#_x0000_t202" style="position:absolute;margin-left:9pt;margin-top:307.35pt;width:423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">
                <v:textbox>
                  <w:txbxContent>
                    <w:p w14:paraId="04D6BE86" w14:textId="77777777" w:rsidR="0011482D" w:rsidRDefault="0011482D" w:rsidP="0011482D">
                      <w:pPr>
                        <w:autoSpaceDE w:val="0"/>
                        <w:autoSpaceDN w:val="0"/>
                        <w:adjustRightInd w:val="0"/>
                        <w:rPr>
                          <w:color w:val="000000"/>
                          <w:sz w:val="26"/>
                          <w:szCs w:val="26"/>
                          <w:lang w:val="en-US"/>
                        </w:rPr>
                      </w:pPr>
                    </w:p>
                    <w:p w14:paraId="3D57CA09" w14:textId="77777777" w:rsidR="0011482D" w:rsidRDefault="0011482D" w:rsidP="0011482D">
                      <w:pPr>
                        <w:autoSpaceDE w:val="0"/>
                        <w:autoSpaceDN w:val="0"/>
                        <w:adjustRightInd w:val="0"/>
                        <w:rPr>
                          <w:color w:val="000000"/>
                          <w:sz w:val="26"/>
                          <w:szCs w:val="26"/>
                          <w:lang w:val="en-US"/>
                        </w:rPr>
                      </w:pPr>
                    </w:p>
                    <w:p w14:paraId="6BEE8D50" w14:textId="77777777" w:rsidR="0011482D" w:rsidRDefault="0011482D" w:rsidP="0011482D">
                      <w:pPr>
                        <w:autoSpaceDE w:val="0"/>
                        <w:autoSpaceDN w:val="0"/>
                        <w:adjustRightInd w:val="0"/>
                        <w:rPr>
                          <w:color w:val="000000"/>
                          <w:sz w:val="23"/>
                          <w:szCs w:val="23"/>
                          <w:lang w:val="en-US"/>
                        </w:rPr>
                      </w:pPr>
                      <w:r>
                        <w:rPr>
                          <w:color w:val="000000"/>
                          <w:sz w:val="23"/>
                          <w:szCs w:val="23"/>
                          <w:lang w:val="en-US"/>
                        </w:rPr>
                        <w:t>ERASMUS UNIVERSITY ROTTERDAM</w:t>
                      </w:r>
                    </w:p>
                    <w:p w14:paraId="39B0324B" w14:textId="77777777" w:rsidR="0011482D" w:rsidRDefault="0011482D" w:rsidP="0011482D">
                      <w:pPr>
                        <w:autoSpaceDE w:val="0"/>
                        <w:autoSpaceDN w:val="0"/>
                        <w:adjustRightInd w:val="0"/>
                        <w:rPr>
                          <w:color w:val="000000"/>
                          <w:sz w:val="23"/>
                          <w:szCs w:val="23"/>
                          <w:lang w:val="en-US"/>
                        </w:rPr>
                      </w:pPr>
                      <w:r>
                        <w:rPr>
                          <w:color w:val="000000"/>
                          <w:sz w:val="23"/>
                          <w:szCs w:val="23"/>
                          <w:lang w:val="en-US"/>
                        </w:rPr>
                        <w:t>Erasmus School of Economics</w:t>
                      </w:r>
                    </w:p>
                    <w:p w14:paraId="37864761" w14:textId="77777777" w:rsidR="0011482D" w:rsidRDefault="0011482D" w:rsidP="0011482D">
                      <w:pPr>
                        <w:autoSpaceDE w:val="0"/>
                        <w:autoSpaceDN w:val="0"/>
                        <w:adjustRightInd w:val="0"/>
                        <w:rPr>
                          <w:color w:val="000000"/>
                          <w:sz w:val="23"/>
                          <w:szCs w:val="23"/>
                          <w:lang w:val="en-US"/>
                        </w:rPr>
                      </w:pPr>
                      <w:r>
                        <w:rPr>
                          <w:color w:val="000000"/>
                          <w:sz w:val="23"/>
                          <w:szCs w:val="23"/>
                          <w:lang w:val="en-US"/>
                        </w:rPr>
                        <w:t>Department of Economics</w:t>
                      </w:r>
                    </w:p>
                    <w:p w14:paraId="356D2FCD" w14:textId="77777777" w:rsidR="0011482D" w:rsidRDefault="0011482D" w:rsidP="0011482D">
                      <w:pPr>
                        <w:autoSpaceDE w:val="0"/>
                        <w:autoSpaceDN w:val="0"/>
                        <w:adjustRightInd w:val="0"/>
                        <w:rPr>
                          <w:color w:val="000000"/>
                          <w:sz w:val="23"/>
                          <w:szCs w:val="23"/>
                          <w:lang w:val="en-US"/>
                        </w:rPr>
                      </w:pPr>
                    </w:p>
                    <w:p w14:paraId="38CFA3F7" w14:textId="77777777" w:rsidR="0011482D" w:rsidRDefault="0011482D" w:rsidP="0011482D">
                      <w:pPr>
                        <w:autoSpaceDE w:val="0"/>
                        <w:autoSpaceDN w:val="0"/>
                        <w:adjustRightInd w:val="0"/>
                        <w:rPr>
                          <w:color w:val="000000"/>
                          <w:sz w:val="23"/>
                          <w:szCs w:val="23"/>
                          <w:lang w:val="en-US"/>
                        </w:rPr>
                      </w:pPr>
                      <w:r>
                        <w:rPr>
                          <w:color w:val="000000"/>
                          <w:sz w:val="23"/>
                          <w:szCs w:val="23"/>
                          <w:lang w:val="en-US"/>
                        </w:rPr>
                        <w:t>Supervisor: Dr. J. J. A. Kamphorst</w:t>
                      </w:r>
                    </w:p>
                    <w:p w14:paraId="10D20211" w14:textId="77777777" w:rsidR="0011482D" w:rsidRDefault="0011482D" w:rsidP="0011482D">
                      <w:pPr>
                        <w:autoSpaceDE w:val="0"/>
                        <w:autoSpaceDN w:val="0"/>
                        <w:adjustRightInd w:val="0"/>
                        <w:rPr>
                          <w:color w:val="000000"/>
                          <w:sz w:val="23"/>
                          <w:szCs w:val="23"/>
                          <w:lang w:val="en-US"/>
                        </w:rPr>
                      </w:pPr>
                    </w:p>
                    <w:p w14:paraId="63A5F6A7" w14:textId="77777777" w:rsidR="0011482D" w:rsidRDefault="0011482D" w:rsidP="0011482D">
                      <w:pPr>
                        <w:autoSpaceDE w:val="0"/>
                        <w:autoSpaceDN w:val="0"/>
                        <w:adjustRightInd w:val="0"/>
                        <w:rPr>
                          <w:color w:val="000000"/>
                          <w:sz w:val="23"/>
                          <w:szCs w:val="23"/>
                          <w:lang w:val="en-US"/>
                        </w:rPr>
                      </w:pPr>
                      <w:r>
                        <w:rPr>
                          <w:color w:val="000000"/>
                          <w:sz w:val="23"/>
                          <w:szCs w:val="23"/>
                          <w:lang w:val="en-US"/>
                        </w:rPr>
                        <w:t>Name: H.Hanisha</w:t>
                      </w:r>
                    </w:p>
                    <w:p w14:paraId="70F45283" w14:textId="77777777" w:rsidR="0011482D" w:rsidRDefault="0011482D" w:rsidP="0011482D">
                      <w:pPr>
                        <w:autoSpaceDE w:val="0"/>
                        <w:autoSpaceDN w:val="0"/>
                        <w:adjustRightInd w:val="0"/>
                        <w:rPr>
                          <w:color w:val="000000"/>
                          <w:sz w:val="23"/>
                          <w:szCs w:val="23"/>
                          <w:lang w:val="en-US"/>
                        </w:rPr>
                      </w:pPr>
                      <w:r>
                        <w:rPr>
                          <w:color w:val="000000"/>
                          <w:sz w:val="23"/>
                          <w:szCs w:val="23"/>
                          <w:lang w:val="en-US"/>
                        </w:rPr>
                        <w:t>Exam number:  366103</w:t>
                      </w:r>
                    </w:p>
                    <w:p w14:paraId="680E505E" w14:textId="77777777" w:rsidR="0011482D" w:rsidRPr="00E170FF" w:rsidRDefault="0011482D" w:rsidP="0011482D">
                      <w:r>
                        <w:rPr>
                          <w:color w:val="000000"/>
                          <w:sz w:val="23"/>
                          <w:szCs w:val="23"/>
                          <w:lang w:val="en-US"/>
                        </w:rPr>
                        <w:t>E-mail address: hanisha@ese.eur.nl</w:t>
                      </w:r>
                    </w:p>
                  </w:txbxContent>
                </v:textbox>
                <w10:wrap type="through"/>
              </v:shape>
            </w:pict>
          </mc:Fallback>
        </mc:AlternateContent>
      </w:r>
      <w:r w:rsidRPr="006C2C47">
        <w:rPr>
          <w:rFonts w:ascii="Times" w:hAnsi="Times"/>
          <w:b/>
          <w:u w:val="single"/>
        </w:rPr>
        <w:br w:type="page"/>
      </w:r>
    </w:p>
    <w:p w14:paraId="1F436699" w14:textId="77777777" w:rsidR="006C2C47" w:rsidRDefault="006C2C47">
      <w:pPr>
        <w:rPr>
          <w:rFonts w:ascii="Times" w:hAnsi="Times"/>
          <w:b/>
          <w:u w:val="single"/>
        </w:rPr>
      </w:pPr>
      <w:r w:rsidRPr="006C2C47">
        <w:rPr>
          <w:rFonts w:ascii="Times" w:hAnsi="Times"/>
          <w:b/>
          <w:u w:val="single"/>
        </w:rPr>
        <w:lastRenderedPageBreak/>
        <w:t>Table of Contents</w:t>
      </w:r>
    </w:p>
    <w:p w14:paraId="77C3C60F" w14:textId="77777777" w:rsidR="006C2C47" w:rsidRDefault="006C2C47">
      <w:pPr>
        <w:rPr>
          <w:rFonts w:ascii="Times" w:hAnsi="Times"/>
          <w:b/>
          <w:u w:val="single"/>
        </w:rPr>
      </w:pPr>
    </w:p>
    <w:p w14:paraId="2C921C6B" w14:textId="77777777" w:rsidR="006C2C47" w:rsidRDefault="006C2C47">
      <w:pPr>
        <w:rPr>
          <w:rFonts w:ascii="Times" w:hAnsi="Times"/>
          <w:b/>
          <w:u w:val="single"/>
        </w:rPr>
      </w:pPr>
    </w:p>
    <w:p w14:paraId="7C590F28" w14:textId="77777777" w:rsidR="006C2C47" w:rsidRDefault="006C2C47" w:rsidP="006C2C47">
      <w:pPr>
        <w:pStyle w:val="ListParagraph"/>
        <w:numPr>
          <w:ilvl w:val="0"/>
          <w:numId w:val="8"/>
        </w:numPr>
        <w:rPr>
          <w:rFonts w:ascii="Times" w:hAnsi="Times"/>
        </w:rPr>
      </w:pPr>
      <w:r>
        <w:rPr>
          <w:rFonts w:ascii="Times" w:hAnsi="Times"/>
        </w:rPr>
        <w:t>Introduction</w:t>
      </w:r>
      <w:r w:rsidR="00A62067">
        <w:rPr>
          <w:rFonts w:ascii="Times" w:hAnsi="Times"/>
        </w:rPr>
        <w:tab/>
      </w:r>
      <w:r w:rsidR="00A62067">
        <w:rPr>
          <w:rFonts w:ascii="Times" w:hAnsi="Times"/>
        </w:rPr>
        <w:tab/>
      </w:r>
      <w:r w:rsidR="00A62067">
        <w:rPr>
          <w:rFonts w:ascii="Times" w:hAnsi="Times"/>
        </w:rPr>
        <w:tab/>
      </w:r>
      <w:r w:rsidR="00A62067">
        <w:rPr>
          <w:rFonts w:ascii="Times" w:hAnsi="Times"/>
        </w:rPr>
        <w:tab/>
      </w:r>
      <w:r w:rsidR="00A62067">
        <w:rPr>
          <w:rFonts w:ascii="Times" w:hAnsi="Times"/>
        </w:rPr>
        <w:tab/>
      </w:r>
      <w:r w:rsidR="00A62067">
        <w:rPr>
          <w:rFonts w:ascii="Times" w:hAnsi="Times"/>
        </w:rPr>
        <w:tab/>
      </w:r>
      <w:r w:rsidR="00A62067">
        <w:rPr>
          <w:rFonts w:ascii="Times" w:hAnsi="Times"/>
        </w:rPr>
        <w:tab/>
      </w:r>
      <w:r w:rsidR="00A62067">
        <w:rPr>
          <w:rFonts w:ascii="Times" w:hAnsi="Times"/>
        </w:rPr>
        <w:tab/>
      </w:r>
      <w:r w:rsidR="00A62067">
        <w:rPr>
          <w:rFonts w:ascii="Times" w:hAnsi="Times"/>
        </w:rPr>
        <w:tab/>
        <w:t>3</w:t>
      </w:r>
    </w:p>
    <w:p w14:paraId="7FA76D02" w14:textId="77777777" w:rsidR="006C2C47" w:rsidRDefault="006C2C47" w:rsidP="006C2C47">
      <w:pPr>
        <w:pStyle w:val="ListParagraph"/>
        <w:numPr>
          <w:ilvl w:val="0"/>
          <w:numId w:val="8"/>
        </w:numPr>
        <w:rPr>
          <w:rFonts w:ascii="Times" w:hAnsi="Times"/>
        </w:rPr>
      </w:pPr>
      <w:r>
        <w:rPr>
          <w:rFonts w:ascii="Times" w:hAnsi="Times"/>
        </w:rPr>
        <w:t>Literature review</w:t>
      </w:r>
    </w:p>
    <w:p w14:paraId="550DF31E" w14:textId="77777777" w:rsidR="006C2C47" w:rsidRDefault="006C2C47" w:rsidP="006C2C47">
      <w:pPr>
        <w:pStyle w:val="ListParagraph"/>
        <w:numPr>
          <w:ilvl w:val="1"/>
          <w:numId w:val="8"/>
        </w:numPr>
        <w:rPr>
          <w:rFonts w:ascii="Times" w:hAnsi="Times"/>
        </w:rPr>
      </w:pPr>
      <w:r>
        <w:rPr>
          <w:rFonts w:ascii="Times" w:hAnsi="Times"/>
        </w:rPr>
        <w:t>Spatial Competition and Hotelling Model</w:t>
      </w:r>
      <w:r w:rsidR="00A62067">
        <w:rPr>
          <w:rFonts w:ascii="Times" w:hAnsi="Times"/>
        </w:rPr>
        <w:tab/>
      </w:r>
      <w:r w:rsidR="00A62067">
        <w:rPr>
          <w:rFonts w:ascii="Times" w:hAnsi="Times"/>
        </w:rPr>
        <w:tab/>
      </w:r>
      <w:r w:rsidR="00A62067">
        <w:rPr>
          <w:rFonts w:ascii="Times" w:hAnsi="Times"/>
        </w:rPr>
        <w:tab/>
      </w:r>
      <w:r w:rsidR="00A62067">
        <w:rPr>
          <w:rFonts w:ascii="Times" w:hAnsi="Times"/>
        </w:rPr>
        <w:tab/>
        <w:t>4</w:t>
      </w:r>
    </w:p>
    <w:p w14:paraId="13349673" w14:textId="77777777" w:rsidR="006C2C47" w:rsidRDefault="006C2C47" w:rsidP="006C2C47">
      <w:pPr>
        <w:pStyle w:val="ListParagraph"/>
        <w:numPr>
          <w:ilvl w:val="1"/>
          <w:numId w:val="8"/>
        </w:numPr>
        <w:rPr>
          <w:rFonts w:ascii="Times" w:hAnsi="Times"/>
        </w:rPr>
      </w:pPr>
      <w:r>
        <w:rPr>
          <w:rFonts w:ascii="Times" w:hAnsi="Times"/>
        </w:rPr>
        <w:t>Switching Costs</w:t>
      </w:r>
      <w:r w:rsidR="00A62067">
        <w:rPr>
          <w:rFonts w:ascii="Times" w:hAnsi="Times"/>
        </w:rPr>
        <w:tab/>
      </w:r>
      <w:r w:rsidR="00A62067">
        <w:rPr>
          <w:rFonts w:ascii="Times" w:hAnsi="Times"/>
        </w:rPr>
        <w:tab/>
      </w:r>
      <w:r w:rsidR="00A62067">
        <w:rPr>
          <w:rFonts w:ascii="Times" w:hAnsi="Times"/>
        </w:rPr>
        <w:tab/>
      </w:r>
      <w:r w:rsidR="00A62067">
        <w:rPr>
          <w:rFonts w:ascii="Times" w:hAnsi="Times"/>
        </w:rPr>
        <w:tab/>
      </w:r>
      <w:r w:rsidR="00A62067">
        <w:rPr>
          <w:rFonts w:ascii="Times" w:hAnsi="Times"/>
        </w:rPr>
        <w:tab/>
      </w:r>
      <w:r w:rsidR="00A62067">
        <w:rPr>
          <w:rFonts w:ascii="Times" w:hAnsi="Times"/>
        </w:rPr>
        <w:tab/>
      </w:r>
      <w:r w:rsidR="00A62067">
        <w:rPr>
          <w:rFonts w:ascii="Times" w:hAnsi="Times"/>
        </w:rPr>
        <w:tab/>
        <w:t>6</w:t>
      </w:r>
    </w:p>
    <w:p w14:paraId="637C775E" w14:textId="77777777" w:rsidR="00A62067" w:rsidRDefault="00A62067" w:rsidP="00A62067">
      <w:pPr>
        <w:pStyle w:val="ListParagraph"/>
        <w:numPr>
          <w:ilvl w:val="0"/>
          <w:numId w:val="8"/>
        </w:numPr>
        <w:rPr>
          <w:rFonts w:ascii="Times" w:hAnsi="Times"/>
        </w:rPr>
      </w:pPr>
      <w:r>
        <w:rPr>
          <w:rFonts w:ascii="Times" w:hAnsi="Times"/>
        </w:rPr>
        <w:t>Models</w:t>
      </w:r>
    </w:p>
    <w:p w14:paraId="38FC36D4" w14:textId="77777777" w:rsidR="00A62067" w:rsidRDefault="00A62067" w:rsidP="00A62067">
      <w:pPr>
        <w:pStyle w:val="ListParagraph"/>
        <w:numPr>
          <w:ilvl w:val="1"/>
          <w:numId w:val="8"/>
        </w:numPr>
        <w:rPr>
          <w:rFonts w:ascii="Times" w:hAnsi="Times"/>
        </w:rPr>
      </w:pPr>
      <w:r>
        <w:rPr>
          <w:rFonts w:ascii="Times" w:hAnsi="Times"/>
        </w:rPr>
        <w:t>Hotelling Model period 1</w:t>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t>7</w:t>
      </w:r>
      <w:r>
        <w:rPr>
          <w:rFonts w:ascii="Times" w:hAnsi="Times"/>
        </w:rPr>
        <w:tab/>
      </w:r>
    </w:p>
    <w:p w14:paraId="3ED02926" w14:textId="77777777" w:rsidR="00A62067" w:rsidRDefault="00A62067" w:rsidP="00A62067">
      <w:pPr>
        <w:pStyle w:val="ListParagraph"/>
        <w:numPr>
          <w:ilvl w:val="1"/>
          <w:numId w:val="8"/>
        </w:numPr>
        <w:rPr>
          <w:rFonts w:ascii="Times" w:hAnsi="Times"/>
        </w:rPr>
      </w:pPr>
      <w:r>
        <w:rPr>
          <w:rFonts w:ascii="Times" w:hAnsi="Times"/>
        </w:rPr>
        <w:t>Hotelling Model period 2: switching costs</w:t>
      </w:r>
      <w:r>
        <w:rPr>
          <w:rFonts w:ascii="Times" w:hAnsi="Times"/>
        </w:rPr>
        <w:tab/>
      </w:r>
      <w:r>
        <w:rPr>
          <w:rFonts w:ascii="Times" w:hAnsi="Times"/>
        </w:rPr>
        <w:tab/>
      </w:r>
      <w:r>
        <w:rPr>
          <w:rFonts w:ascii="Times" w:hAnsi="Times"/>
        </w:rPr>
        <w:tab/>
      </w:r>
      <w:r>
        <w:rPr>
          <w:rFonts w:ascii="Times" w:hAnsi="Times"/>
        </w:rPr>
        <w:tab/>
        <w:t>8</w:t>
      </w:r>
    </w:p>
    <w:p w14:paraId="52C7713E" w14:textId="77777777" w:rsidR="00A62067" w:rsidRDefault="00A62067" w:rsidP="00A62067">
      <w:pPr>
        <w:pStyle w:val="ListParagraph"/>
        <w:numPr>
          <w:ilvl w:val="0"/>
          <w:numId w:val="8"/>
        </w:numPr>
        <w:rPr>
          <w:rFonts w:ascii="Times" w:hAnsi="Times"/>
        </w:rPr>
      </w:pPr>
      <w:r>
        <w:rPr>
          <w:rFonts w:ascii="Times" w:hAnsi="Times"/>
        </w:rPr>
        <w:t>Model Solving</w:t>
      </w:r>
    </w:p>
    <w:p w14:paraId="48503A94" w14:textId="77777777" w:rsidR="00A62067" w:rsidRDefault="00A62067" w:rsidP="00A62067">
      <w:pPr>
        <w:pStyle w:val="ListParagraph"/>
        <w:numPr>
          <w:ilvl w:val="1"/>
          <w:numId w:val="8"/>
        </w:numPr>
        <w:rPr>
          <w:rFonts w:ascii="Times" w:hAnsi="Times"/>
        </w:rPr>
      </w:pPr>
      <w:r>
        <w:rPr>
          <w:rFonts w:ascii="Times" w:hAnsi="Times"/>
        </w:rPr>
        <w:t>Hotelling model</w:t>
      </w:r>
    </w:p>
    <w:p w14:paraId="48E41E8D" w14:textId="77777777" w:rsidR="00A62067" w:rsidRPr="00A62067" w:rsidRDefault="00A62067" w:rsidP="00A62067">
      <w:pPr>
        <w:pStyle w:val="ListParagraph"/>
        <w:numPr>
          <w:ilvl w:val="2"/>
          <w:numId w:val="8"/>
        </w:numPr>
        <w:rPr>
          <w:rFonts w:ascii="Times" w:hAnsi="Times"/>
        </w:rPr>
      </w:pPr>
      <w:r>
        <w:rPr>
          <w:rFonts w:ascii="Times" w:hAnsi="Times"/>
        </w:rPr>
        <w:t>Model</w:t>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t>10</w:t>
      </w:r>
    </w:p>
    <w:p w14:paraId="7274D871" w14:textId="77777777" w:rsidR="00A62067" w:rsidRPr="006654C9" w:rsidRDefault="00A62067" w:rsidP="00A62067">
      <w:pPr>
        <w:pStyle w:val="ListParagraph"/>
        <w:numPr>
          <w:ilvl w:val="2"/>
          <w:numId w:val="8"/>
        </w:numPr>
        <w:rPr>
          <w:rFonts w:ascii="Times" w:hAnsi="Times"/>
          <w:u w:val="single"/>
        </w:rPr>
      </w:pPr>
      <w:r w:rsidRPr="006654C9">
        <w:rPr>
          <w:rFonts w:ascii="Times" w:hAnsi="Times"/>
        </w:rPr>
        <w:t>Model analysis</w:t>
      </w:r>
      <w:r w:rsidRPr="006654C9">
        <w:rPr>
          <w:rFonts w:ascii="Times" w:hAnsi="Times"/>
        </w:rPr>
        <w:tab/>
      </w:r>
      <w:r w:rsidRPr="006654C9">
        <w:rPr>
          <w:rFonts w:ascii="Times" w:hAnsi="Times"/>
        </w:rPr>
        <w:tab/>
      </w:r>
      <w:r w:rsidRPr="006654C9">
        <w:rPr>
          <w:rFonts w:ascii="Times" w:hAnsi="Times"/>
        </w:rPr>
        <w:tab/>
      </w:r>
      <w:r w:rsidRPr="006654C9">
        <w:rPr>
          <w:rFonts w:ascii="Times" w:hAnsi="Times"/>
        </w:rPr>
        <w:tab/>
      </w:r>
      <w:r w:rsidRPr="006654C9">
        <w:rPr>
          <w:rFonts w:ascii="Times" w:hAnsi="Times"/>
        </w:rPr>
        <w:tab/>
      </w:r>
      <w:r w:rsidRPr="006654C9">
        <w:rPr>
          <w:rFonts w:ascii="Times" w:hAnsi="Times"/>
        </w:rPr>
        <w:tab/>
        <w:t>11</w:t>
      </w:r>
    </w:p>
    <w:p w14:paraId="07A0635C" w14:textId="77777777" w:rsidR="00A62067" w:rsidRPr="006654C9" w:rsidRDefault="00A62067" w:rsidP="00A62067">
      <w:pPr>
        <w:pStyle w:val="ListParagraph"/>
        <w:numPr>
          <w:ilvl w:val="1"/>
          <w:numId w:val="8"/>
        </w:numPr>
        <w:rPr>
          <w:rFonts w:ascii="Times" w:hAnsi="Times"/>
        </w:rPr>
      </w:pPr>
      <w:r w:rsidRPr="006654C9">
        <w:rPr>
          <w:rFonts w:ascii="Times" w:hAnsi="Times"/>
        </w:rPr>
        <w:t>Case 1: Assumption firm 1 locates to the left of firm 2</w:t>
      </w:r>
    </w:p>
    <w:p w14:paraId="2F108116" w14:textId="77777777" w:rsidR="00A62067" w:rsidRDefault="00A62067" w:rsidP="00A62067">
      <w:pPr>
        <w:pStyle w:val="ListParagraph"/>
        <w:numPr>
          <w:ilvl w:val="2"/>
          <w:numId w:val="8"/>
        </w:numPr>
        <w:rPr>
          <w:rFonts w:ascii="Times" w:hAnsi="Times"/>
        </w:rPr>
      </w:pPr>
      <w:r>
        <w:rPr>
          <w:rFonts w:ascii="Times" w:hAnsi="Times"/>
        </w:rPr>
        <w:t>Market base of firm 1</w:t>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t>11</w:t>
      </w:r>
    </w:p>
    <w:p w14:paraId="2734F978" w14:textId="77777777" w:rsidR="00A62067" w:rsidRDefault="00A62067" w:rsidP="00A62067">
      <w:pPr>
        <w:pStyle w:val="ListParagraph"/>
        <w:numPr>
          <w:ilvl w:val="2"/>
          <w:numId w:val="8"/>
        </w:numPr>
        <w:rPr>
          <w:rFonts w:ascii="Times" w:hAnsi="Times"/>
        </w:rPr>
      </w:pPr>
      <w:r>
        <w:rPr>
          <w:rFonts w:ascii="Times" w:hAnsi="Times"/>
        </w:rPr>
        <w:t>Market base of firm 2</w:t>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t>12</w:t>
      </w:r>
    </w:p>
    <w:p w14:paraId="36532738" w14:textId="77777777" w:rsidR="00A62067" w:rsidRDefault="00A62067" w:rsidP="00A62067">
      <w:pPr>
        <w:pStyle w:val="ListParagraph"/>
        <w:numPr>
          <w:ilvl w:val="2"/>
          <w:numId w:val="8"/>
        </w:numPr>
        <w:rPr>
          <w:rFonts w:ascii="Times" w:hAnsi="Times"/>
        </w:rPr>
      </w:pPr>
      <w:r>
        <w:rPr>
          <w:rFonts w:ascii="Times" w:hAnsi="Times"/>
        </w:rPr>
        <w:t>Analysis</w:t>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t>13</w:t>
      </w:r>
    </w:p>
    <w:p w14:paraId="2F1452C8" w14:textId="77777777" w:rsidR="00A62067" w:rsidRDefault="00A62067" w:rsidP="00A62067">
      <w:pPr>
        <w:pStyle w:val="ListParagraph"/>
        <w:numPr>
          <w:ilvl w:val="1"/>
          <w:numId w:val="8"/>
        </w:numPr>
        <w:rPr>
          <w:rFonts w:ascii="Times" w:hAnsi="Times"/>
        </w:rPr>
      </w:pPr>
      <w:r>
        <w:rPr>
          <w:rFonts w:ascii="Times" w:hAnsi="Times"/>
        </w:rPr>
        <w:t>Case 2: Assumption firm 1 locates to the right of firm 2</w:t>
      </w:r>
    </w:p>
    <w:p w14:paraId="39B8886A" w14:textId="77777777" w:rsidR="00A62067" w:rsidRDefault="00A62067" w:rsidP="00A62067">
      <w:pPr>
        <w:pStyle w:val="ListParagraph"/>
        <w:numPr>
          <w:ilvl w:val="2"/>
          <w:numId w:val="8"/>
        </w:numPr>
        <w:rPr>
          <w:rFonts w:ascii="Times" w:hAnsi="Times"/>
        </w:rPr>
      </w:pPr>
      <w:r>
        <w:rPr>
          <w:rFonts w:ascii="Times" w:hAnsi="Times"/>
        </w:rPr>
        <w:t>Market base of firm 1</w:t>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t>18</w:t>
      </w:r>
    </w:p>
    <w:p w14:paraId="77562877" w14:textId="77777777" w:rsidR="00A62067" w:rsidRDefault="00A62067" w:rsidP="00A62067">
      <w:pPr>
        <w:pStyle w:val="ListParagraph"/>
        <w:numPr>
          <w:ilvl w:val="2"/>
          <w:numId w:val="8"/>
        </w:numPr>
        <w:rPr>
          <w:rFonts w:ascii="Times" w:hAnsi="Times"/>
        </w:rPr>
      </w:pPr>
      <w:r>
        <w:rPr>
          <w:rFonts w:ascii="Times" w:hAnsi="Times"/>
        </w:rPr>
        <w:t>Market base of firm 2</w:t>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t>19</w:t>
      </w:r>
    </w:p>
    <w:p w14:paraId="3F5B54E4" w14:textId="77777777" w:rsidR="00A62067" w:rsidRDefault="00A62067" w:rsidP="00A62067">
      <w:pPr>
        <w:pStyle w:val="ListParagraph"/>
        <w:numPr>
          <w:ilvl w:val="2"/>
          <w:numId w:val="8"/>
        </w:numPr>
        <w:rPr>
          <w:rFonts w:ascii="Times" w:hAnsi="Times"/>
        </w:rPr>
      </w:pPr>
      <w:r>
        <w:rPr>
          <w:rFonts w:ascii="Times" w:hAnsi="Times"/>
        </w:rPr>
        <w:t>Analysis</w:t>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t>20</w:t>
      </w:r>
    </w:p>
    <w:p w14:paraId="2DD48BD1" w14:textId="77777777" w:rsidR="00A62067" w:rsidRDefault="00A62067" w:rsidP="00A62067">
      <w:pPr>
        <w:pStyle w:val="ListParagraph"/>
        <w:numPr>
          <w:ilvl w:val="0"/>
          <w:numId w:val="8"/>
        </w:numPr>
        <w:rPr>
          <w:rFonts w:ascii="Times" w:hAnsi="Times"/>
        </w:rPr>
      </w:pPr>
      <w:r>
        <w:rPr>
          <w:rFonts w:ascii="Times" w:hAnsi="Times"/>
        </w:rPr>
        <w:t>Results</w:t>
      </w:r>
    </w:p>
    <w:p w14:paraId="4E04945C" w14:textId="2BEB0DBE" w:rsidR="00A62067" w:rsidRDefault="00742298" w:rsidP="00A62067">
      <w:pPr>
        <w:pStyle w:val="ListParagraph"/>
        <w:numPr>
          <w:ilvl w:val="1"/>
          <w:numId w:val="8"/>
        </w:numPr>
        <w:rPr>
          <w:rFonts w:ascii="Times" w:hAnsi="Times"/>
        </w:rPr>
      </w:pPr>
      <w:r>
        <w:rPr>
          <w:rFonts w:ascii="Times" w:hAnsi="Times"/>
        </w:rPr>
        <w:t>Analysis</w:t>
      </w:r>
      <w:r>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t>25</w:t>
      </w:r>
    </w:p>
    <w:p w14:paraId="20BC798C" w14:textId="77777777" w:rsidR="00A62067" w:rsidRDefault="00A62067" w:rsidP="00A62067">
      <w:pPr>
        <w:pStyle w:val="ListParagraph"/>
        <w:numPr>
          <w:ilvl w:val="1"/>
          <w:numId w:val="8"/>
        </w:numPr>
        <w:rPr>
          <w:rFonts w:ascii="Times" w:hAnsi="Times"/>
        </w:rPr>
      </w:pPr>
      <w:r>
        <w:rPr>
          <w:rFonts w:ascii="Times" w:hAnsi="Times"/>
        </w:rPr>
        <w:t>Results</w:t>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t>29</w:t>
      </w:r>
    </w:p>
    <w:p w14:paraId="798FA774" w14:textId="77777777" w:rsidR="00A62067" w:rsidRDefault="00A62067" w:rsidP="00A62067">
      <w:pPr>
        <w:pStyle w:val="ListParagraph"/>
        <w:numPr>
          <w:ilvl w:val="0"/>
          <w:numId w:val="8"/>
        </w:numPr>
        <w:rPr>
          <w:rFonts w:ascii="Times" w:hAnsi="Times"/>
        </w:rPr>
      </w:pPr>
      <w:r>
        <w:rPr>
          <w:rFonts w:ascii="Times" w:hAnsi="Times"/>
        </w:rPr>
        <w:t>Conclusion</w:t>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t>31</w:t>
      </w:r>
    </w:p>
    <w:p w14:paraId="171804CE" w14:textId="77777777" w:rsidR="00676F1F" w:rsidRDefault="00A62067" w:rsidP="00676F1F">
      <w:pPr>
        <w:pStyle w:val="ListParagraph"/>
        <w:numPr>
          <w:ilvl w:val="0"/>
          <w:numId w:val="8"/>
        </w:numPr>
        <w:rPr>
          <w:rFonts w:ascii="Times" w:hAnsi="Times"/>
        </w:rPr>
      </w:pPr>
      <w:r>
        <w:rPr>
          <w:rFonts w:ascii="Times" w:hAnsi="Times"/>
        </w:rPr>
        <w:t>Appendix</w:t>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r>
      <w:r w:rsidR="00676F1F">
        <w:rPr>
          <w:rFonts w:ascii="Times" w:hAnsi="Times"/>
        </w:rPr>
        <w:tab/>
        <w:t>33</w:t>
      </w:r>
    </w:p>
    <w:p w14:paraId="0F7D0976" w14:textId="77777777" w:rsidR="00676F1F" w:rsidRPr="00676F1F" w:rsidRDefault="00676F1F" w:rsidP="00676F1F">
      <w:pPr>
        <w:pStyle w:val="ListParagraph"/>
        <w:numPr>
          <w:ilvl w:val="0"/>
          <w:numId w:val="8"/>
        </w:numPr>
        <w:rPr>
          <w:rFonts w:ascii="Times" w:hAnsi="Times"/>
        </w:rPr>
      </w:pPr>
      <w:r>
        <w:rPr>
          <w:rFonts w:ascii="Times" w:hAnsi="Times"/>
        </w:rPr>
        <w:t>Bibliography</w:t>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r>
      <w:r>
        <w:rPr>
          <w:rFonts w:ascii="Times" w:hAnsi="Times"/>
        </w:rPr>
        <w:tab/>
        <w:t>48</w:t>
      </w:r>
    </w:p>
    <w:p w14:paraId="4AE0B74D" w14:textId="77777777" w:rsidR="006C2C47" w:rsidRPr="006C2C47" w:rsidRDefault="006C2C47">
      <w:pPr>
        <w:rPr>
          <w:rFonts w:ascii="Times" w:hAnsi="Times"/>
          <w:b/>
          <w:u w:val="single"/>
        </w:rPr>
      </w:pPr>
    </w:p>
    <w:p w14:paraId="29E4F119" w14:textId="77777777" w:rsidR="006C2C47" w:rsidRPr="006C2C47" w:rsidRDefault="006C2C47">
      <w:pPr>
        <w:rPr>
          <w:rFonts w:ascii="Times" w:hAnsi="Times"/>
          <w:b/>
          <w:u w:val="single"/>
        </w:rPr>
      </w:pPr>
      <w:r w:rsidRPr="006C2C47">
        <w:rPr>
          <w:rFonts w:ascii="Times" w:hAnsi="Times"/>
          <w:b/>
          <w:u w:val="single"/>
        </w:rPr>
        <w:br w:type="page"/>
      </w:r>
    </w:p>
    <w:p w14:paraId="4F0203AE" w14:textId="77777777" w:rsidR="00864164" w:rsidRPr="006C2C47" w:rsidRDefault="00BE30E7" w:rsidP="00BE13E9">
      <w:pPr>
        <w:spacing w:line="360" w:lineRule="auto"/>
        <w:jc w:val="both"/>
        <w:rPr>
          <w:rFonts w:ascii="Times" w:hAnsi="Times"/>
          <w:b/>
          <w:u w:val="single"/>
        </w:rPr>
      </w:pPr>
      <w:r w:rsidRPr="006C2C47">
        <w:rPr>
          <w:rFonts w:ascii="Times" w:hAnsi="Times"/>
          <w:b/>
          <w:u w:val="single"/>
        </w:rPr>
        <w:lastRenderedPageBreak/>
        <w:t xml:space="preserve">SECTION 1: </w:t>
      </w:r>
      <w:r w:rsidR="00864164" w:rsidRPr="006C2C47">
        <w:rPr>
          <w:rFonts w:ascii="Times" w:hAnsi="Times"/>
          <w:b/>
          <w:u w:val="single"/>
        </w:rPr>
        <w:t>INTRODUCTION</w:t>
      </w:r>
    </w:p>
    <w:p w14:paraId="1B53FB83" w14:textId="77777777" w:rsidR="00864164" w:rsidRPr="006C2C47" w:rsidRDefault="00864164" w:rsidP="00BE13E9">
      <w:pPr>
        <w:spacing w:line="360" w:lineRule="auto"/>
        <w:jc w:val="both"/>
        <w:rPr>
          <w:rFonts w:ascii="Times" w:hAnsi="Times"/>
        </w:rPr>
      </w:pPr>
    </w:p>
    <w:p w14:paraId="7FE48722" w14:textId="233815D4" w:rsidR="000A5580" w:rsidRPr="006C2C47" w:rsidRDefault="000A5580" w:rsidP="00BE13E9">
      <w:pPr>
        <w:spacing w:line="360" w:lineRule="auto"/>
        <w:jc w:val="both"/>
        <w:rPr>
          <w:rFonts w:ascii="Times" w:hAnsi="Times"/>
        </w:rPr>
      </w:pPr>
      <w:r w:rsidRPr="006C2C47">
        <w:rPr>
          <w:rFonts w:ascii="Times" w:hAnsi="Times"/>
        </w:rPr>
        <w:t xml:space="preserve">This paper </w:t>
      </w:r>
      <w:r w:rsidR="009F089F">
        <w:rPr>
          <w:rFonts w:ascii="Times" w:hAnsi="Times"/>
        </w:rPr>
        <w:t>builds</w:t>
      </w:r>
      <w:r w:rsidRPr="006C2C47">
        <w:rPr>
          <w:rFonts w:ascii="Times" w:hAnsi="Times"/>
        </w:rPr>
        <w:t xml:space="preserve"> upon the existing literature of a duopoly price competition on the Hotelling line with quadratic trans</w:t>
      </w:r>
      <w:r w:rsidR="001D44AE">
        <w:rPr>
          <w:rFonts w:ascii="Times" w:hAnsi="Times"/>
        </w:rPr>
        <w:t xml:space="preserve">portation costs. This paper analyses </w:t>
      </w:r>
      <w:r w:rsidRPr="006C2C47">
        <w:rPr>
          <w:rFonts w:ascii="Times" w:hAnsi="Times"/>
        </w:rPr>
        <w:t xml:space="preserve">the presence of switching costs on the location choice and profits of the firms. Additionally, it </w:t>
      </w:r>
      <w:r w:rsidR="009F089F">
        <w:rPr>
          <w:rFonts w:ascii="Times" w:hAnsi="Times"/>
        </w:rPr>
        <w:t>is</w:t>
      </w:r>
      <w:r w:rsidRPr="006C2C47">
        <w:rPr>
          <w:rFonts w:ascii="Times" w:hAnsi="Times"/>
        </w:rPr>
        <w:t xml:space="preserve"> analysed to what extent it is profitable for the firm to induce consumer switching by reducing the prices charges or the relocation of the firm. Most of the existing literature on switching costs on Hotelling model covers the analysis of differing price elasticity and pre-commitment to prices, with less attention being paid to the choice of relocation and price reduction, which will be the focus of this paper.</w:t>
      </w:r>
    </w:p>
    <w:p w14:paraId="7D212C8B" w14:textId="77777777" w:rsidR="00D17769" w:rsidRPr="006C2C47" w:rsidRDefault="00D17769" w:rsidP="00BE13E9">
      <w:pPr>
        <w:spacing w:line="360" w:lineRule="auto"/>
        <w:jc w:val="both"/>
        <w:rPr>
          <w:rFonts w:ascii="Times" w:hAnsi="Times"/>
        </w:rPr>
      </w:pPr>
    </w:p>
    <w:p w14:paraId="7CB6C0CF" w14:textId="77777777" w:rsidR="00864164" w:rsidRPr="006C2C47" w:rsidRDefault="00864164" w:rsidP="00BE13E9">
      <w:pPr>
        <w:spacing w:line="360" w:lineRule="auto"/>
        <w:jc w:val="both"/>
        <w:rPr>
          <w:rFonts w:ascii="Times" w:hAnsi="Times"/>
        </w:rPr>
      </w:pPr>
      <w:r w:rsidRPr="006C2C47">
        <w:rPr>
          <w:rFonts w:ascii="Times" w:hAnsi="Times"/>
        </w:rPr>
        <w:t xml:space="preserve">Latest researches in the field of economics have given increasing importance on the concept of switching costs. The concept of switching costs is best seen in the cases of consumer electronics. A very common example would be in the sector of smartphones and laptops. The case of Microsoft versus Apple is the perfect example to illustrate the phenomenon of switching costs incurred by consumers. A survey conducted found that 21 percent of Apple users would never switch from Apple platform to Microsoft or any other platform, regardless of any level of discounts or promotions. For the rest of the consumers, more than half of them would not switch platform unless they are granted a discount of more than 30 percent. </w:t>
      </w:r>
      <w:r w:rsidR="00F621F0" w:rsidRPr="006C2C47">
        <w:rPr>
          <w:rFonts w:ascii="Times" w:hAnsi="Times"/>
        </w:rPr>
        <w:t xml:space="preserve">In this case, the discount of 30 percent represents the switching cost; if granted, they are willing to switch to another platform if compensated for the cost of switching. </w:t>
      </w:r>
      <w:r w:rsidRPr="006C2C47">
        <w:rPr>
          <w:rFonts w:ascii="Times" w:hAnsi="Times"/>
        </w:rPr>
        <w:t xml:space="preserve">It is estimated that the average switching cost (in discount form) from Apple platform to any other platform (in monetary terms) per user is around 49 percent – a very high level of switching costs, making Apple a very successful company in maintaining and expanding its user base </w:t>
      </w:r>
      <w:r w:rsidR="00BE13E9" w:rsidRPr="006C2C47">
        <w:rPr>
          <w:rFonts w:ascii="Times" w:hAnsi="Times"/>
          <w:noProof/>
          <w:lang w:val="en-US"/>
        </w:rPr>
        <w:t>(Hughes, 2012)</w:t>
      </w:r>
      <w:r w:rsidR="00FA049F" w:rsidRPr="006C2C47">
        <w:rPr>
          <w:rFonts w:ascii="Times" w:hAnsi="Times"/>
        </w:rPr>
        <w:t>.</w:t>
      </w:r>
    </w:p>
    <w:p w14:paraId="0A0FD032" w14:textId="77777777" w:rsidR="00864164" w:rsidRPr="006C2C47" w:rsidRDefault="00864164" w:rsidP="00BE13E9">
      <w:pPr>
        <w:spacing w:line="360" w:lineRule="auto"/>
        <w:jc w:val="both"/>
        <w:rPr>
          <w:rFonts w:ascii="Times" w:hAnsi="Times"/>
        </w:rPr>
      </w:pPr>
    </w:p>
    <w:p w14:paraId="1BB2BF8B" w14:textId="34CAACA9" w:rsidR="00864164" w:rsidRPr="006C2C47" w:rsidRDefault="00864164" w:rsidP="00BE13E9">
      <w:pPr>
        <w:spacing w:line="360" w:lineRule="auto"/>
        <w:jc w:val="both"/>
        <w:rPr>
          <w:rFonts w:ascii="Times" w:hAnsi="Times"/>
        </w:rPr>
      </w:pPr>
      <w:r w:rsidRPr="006C2C47">
        <w:rPr>
          <w:rFonts w:ascii="Times" w:hAnsi="Times"/>
        </w:rPr>
        <w:t xml:space="preserve">Various researches have shown that the presence of switching costs has a tendency to affect the behaviour loyalty. In their research, Heide and Weiss (1995) stated that high-technology markets tend to involve unique problems and therefore pose issues for firms competing in the market. The problems are related to uncertainty and the presence of switching costs. Their research concluded that the presence of vendor-related switching costs restricted the buyer’s choice behaviour </w:t>
      </w:r>
      <w:r w:rsidR="00BE13E9" w:rsidRPr="006C2C47">
        <w:rPr>
          <w:rFonts w:ascii="Times" w:hAnsi="Times"/>
          <w:noProof/>
          <w:lang w:val="en-US"/>
        </w:rPr>
        <w:t>(Heide &amp; Weiss, 1995)</w:t>
      </w:r>
      <w:r w:rsidR="007A5DF6" w:rsidRPr="006C2C47">
        <w:rPr>
          <w:rFonts w:ascii="Times" w:hAnsi="Times"/>
        </w:rPr>
        <w:t xml:space="preserve">. </w:t>
      </w:r>
      <w:r w:rsidRPr="006C2C47">
        <w:rPr>
          <w:rFonts w:ascii="Times" w:hAnsi="Times"/>
        </w:rPr>
        <w:t xml:space="preserve">The presence of switching costs can also be used as an entry deterrent strategy. Various sources of switching costs, both psychological and in monetary terms have proven successful in maintaining a competitive edge and preventing new competition from entering the market </w:t>
      </w:r>
      <w:r w:rsidR="00BE13E9" w:rsidRPr="006C2C47">
        <w:rPr>
          <w:rFonts w:ascii="Times" w:hAnsi="Times"/>
          <w:noProof/>
          <w:lang w:val="en-US"/>
        </w:rPr>
        <w:t>(Worthington, 2005)</w:t>
      </w:r>
      <w:r w:rsidR="00FA049F" w:rsidRPr="006C2C47">
        <w:rPr>
          <w:rFonts w:ascii="Times" w:hAnsi="Times"/>
        </w:rPr>
        <w:t>.</w:t>
      </w:r>
    </w:p>
    <w:p w14:paraId="336B05DF" w14:textId="77777777" w:rsidR="00864164" w:rsidRPr="006C2C47" w:rsidRDefault="00864164" w:rsidP="00BE13E9">
      <w:pPr>
        <w:spacing w:line="360" w:lineRule="auto"/>
        <w:jc w:val="both"/>
        <w:rPr>
          <w:rFonts w:ascii="Times" w:hAnsi="Times"/>
        </w:rPr>
      </w:pPr>
    </w:p>
    <w:p w14:paraId="2BCD15B4" w14:textId="77777777" w:rsidR="00864164" w:rsidRPr="006C2C47" w:rsidRDefault="00864164" w:rsidP="00BE13E9">
      <w:pPr>
        <w:spacing w:line="360" w:lineRule="auto"/>
        <w:jc w:val="both"/>
        <w:rPr>
          <w:rFonts w:ascii="Times" w:hAnsi="Times"/>
        </w:rPr>
      </w:pPr>
      <w:r w:rsidRPr="006C2C47">
        <w:rPr>
          <w:rFonts w:ascii="Times" w:hAnsi="Times"/>
        </w:rPr>
        <w:t xml:space="preserve">The presence of large switching costs locks in the buyer after the initial purchase of the product </w:t>
      </w:r>
      <w:r w:rsidR="00BE13E9" w:rsidRPr="006C2C47">
        <w:rPr>
          <w:rFonts w:ascii="Times" w:hAnsi="Times"/>
          <w:noProof/>
          <w:lang w:val="en-US"/>
        </w:rPr>
        <w:t>(Klemperer &amp; Farrell, Coordination and Lock In: Competition with Swtiching Costs and Network Effects, 2007)</w:t>
      </w:r>
      <w:r w:rsidR="00FA049F" w:rsidRPr="006C2C47">
        <w:rPr>
          <w:rFonts w:ascii="Times" w:hAnsi="Times"/>
        </w:rPr>
        <w:t xml:space="preserve">. </w:t>
      </w:r>
      <w:r w:rsidRPr="006C2C47">
        <w:rPr>
          <w:rFonts w:ascii="Times" w:hAnsi="Times"/>
        </w:rPr>
        <w:t xml:space="preserve">This makes it harder for other firms in the market to expand their customer base after the initial purchases by the consumers. The existence of switching costs segments the market (which </w:t>
      </w:r>
      <w:r w:rsidR="001C0AF9" w:rsidRPr="006C2C47">
        <w:rPr>
          <w:rFonts w:ascii="Times" w:hAnsi="Times"/>
        </w:rPr>
        <w:t xml:space="preserve">otherwise </w:t>
      </w:r>
      <w:r w:rsidRPr="006C2C47">
        <w:rPr>
          <w:rFonts w:ascii="Times" w:hAnsi="Times"/>
        </w:rPr>
        <w:t xml:space="preserve">would have been undifferentiated). Firms would focus on maintaining their established customer base and not compete aggressively for the customers of their rivals </w:t>
      </w:r>
      <w:r w:rsidR="00BE13E9" w:rsidRPr="006C2C47">
        <w:rPr>
          <w:rFonts w:ascii="Times" w:hAnsi="Times"/>
          <w:noProof/>
          <w:lang w:val="en-US"/>
        </w:rPr>
        <w:t>(Klemperer &amp; Farrell, 2007)</w:t>
      </w:r>
      <w:r w:rsidR="00FA049F" w:rsidRPr="006C2C47">
        <w:rPr>
          <w:rFonts w:ascii="Times" w:hAnsi="Times"/>
        </w:rPr>
        <w:t>.</w:t>
      </w:r>
    </w:p>
    <w:p w14:paraId="75C65E1F" w14:textId="77777777" w:rsidR="00864164" w:rsidRPr="006C2C47" w:rsidRDefault="00864164" w:rsidP="00BE13E9">
      <w:pPr>
        <w:spacing w:line="360" w:lineRule="auto"/>
        <w:jc w:val="both"/>
        <w:rPr>
          <w:rFonts w:ascii="Times" w:hAnsi="Times"/>
        </w:rPr>
      </w:pPr>
    </w:p>
    <w:p w14:paraId="5615D341" w14:textId="77777777" w:rsidR="00864164" w:rsidRPr="006C2C47" w:rsidRDefault="00864164" w:rsidP="00BE13E9">
      <w:pPr>
        <w:spacing w:line="360" w:lineRule="auto"/>
        <w:jc w:val="both"/>
        <w:rPr>
          <w:rFonts w:ascii="Times" w:hAnsi="Times"/>
        </w:rPr>
      </w:pPr>
      <w:r w:rsidRPr="006C2C47">
        <w:rPr>
          <w:rFonts w:ascii="Times" w:hAnsi="Times"/>
        </w:rPr>
        <w:t xml:space="preserve">The existence of segmented market due to switching costs gives rise to opportunities of price discrimination. The most common practice is poaching, where firms offer low prices, discounts or other inducements only to the customers of the rival firms in order to make them switch </w:t>
      </w:r>
      <w:r w:rsidR="00BE13E9" w:rsidRPr="006C2C47">
        <w:rPr>
          <w:rFonts w:ascii="Times" w:hAnsi="Times"/>
          <w:noProof/>
          <w:lang w:val="en-US"/>
        </w:rPr>
        <w:t>(Fudenberg &amp; Tirole, 2000)</w:t>
      </w:r>
      <w:r w:rsidRPr="006C2C47">
        <w:rPr>
          <w:rFonts w:ascii="Times" w:hAnsi="Times"/>
        </w:rPr>
        <w:t>. However, poaching comes at a cost to the firms and after a certain point, once the switching costs of the most loyal consumers of the rival firm is too high, it becomes too costly for the firm to induce switching.</w:t>
      </w:r>
    </w:p>
    <w:p w14:paraId="1E565888" w14:textId="77777777" w:rsidR="00864164" w:rsidRPr="006C2C47" w:rsidRDefault="00864164" w:rsidP="00BE13E9">
      <w:pPr>
        <w:spacing w:line="360" w:lineRule="auto"/>
        <w:jc w:val="both"/>
        <w:rPr>
          <w:rFonts w:ascii="Times" w:hAnsi="Times"/>
        </w:rPr>
      </w:pPr>
    </w:p>
    <w:p w14:paraId="718F0CCE" w14:textId="6C2027C5" w:rsidR="00864164" w:rsidRPr="006C2C47" w:rsidRDefault="00864164" w:rsidP="00BE13E9">
      <w:pPr>
        <w:spacing w:line="360" w:lineRule="auto"/>
        <w:jc w:val="both"/>
        <w:rPr>
          <w:rFonts w:ascii="Times" w:hAnsi="Times"/>
        </w:rPr>
      </w:pPr>
      <w:r w:rsidRPr="006C2C47">
        <w:rPr>
          <w:rFonts w:ascii="Times" w:hAnsi="Times"/>
        </w:rPr>
        <w:t xml:space="preserve">The structure of the paper </w:t>
      </w:r>
      <w:r w:rsidR="00252246">
        <w:rPr>
          <w:rFonts w:ascii="Times" w:hAnsi="Times"/>
        </w:rPr>
        <w:t>is</w:t>
      </w:r>
      <w:r w:rsidRPr="006C2C47">
        <w:rPr>
          <w:rFonts w:ascii="Times" w:hAnsi="Times"/>
        </w:rPr>
        <w:t xml:space="preserve"> as follows: the introduction </w:t>
      </w:r>
      <w:r w:rsidR="00772F06">
        <w:rPr>
          <w:rFonts w:ascii="Times" w:hAnsi="Times"/>
        </w:rPr>
        <w:t>is</w:t>
      </w:r>
      <w:r w:rsidRPr="006C2C47">
        <w:rPr>
          <w:rFonts w:ascii="Times" w:hAnsi="Times"/>
        </w:rPr>
        <w:t xml:space="preserve"> followed by literature review. Next, </w:t>
      </w:r>
      <w:r w:rsidR="00A01DA8" w:rsidRPr="006C2C47">
        <w:rPr>
          <w:rFonts w:ascii="Times" w:hAnsi="Times"/>
        </w:rPr>
        <w:t xml:space="preserve">in the model section, the main models of this paper </w:t>
      </w:r>
      <w:r w:rsidR="00772F06">
        <w:rPr>
          <w:rFonts w:ascii="Times" w:hAnsi="Times"/>
        </w:rPr>
        <w:t>are</w:t>
      </w:r>
      <w:r w:rsidR="00A01DA8" w:rsidRPr="006C2C47">
        <w:rPr>
          <w:rFonts w:ascii="Times" w:hAnsi="Times"/>
        </w:rPr>
        <w:t xml:space="preserve"> solved and analysed, </w:t>
      </w:r>
      <w:r w:rsidRPr="006C2C47">
        <w:rPr>
          <w:rFonts w:ascii="Times" w:hAnsi="Times"/>
        </w:rPr>
        <w:t xml:space="preserve">The </w:t>
      </w:r>
      <w:r w:rsidR="000A2729" w:rsidRPr="006C2C47">
        <w:rPr>
          <w:rFonts w:ascii="Times" w:hAnsi="Times"/>
        </w:rPr>
        <w:t xml:space="preserve">following </w:t>
      </w:r>
      <w:r w:rsidRPr="006C2C47">
        <w:rPr>
          <w:rFonts w:ascii="Times" w:hAnsi="Times"/>
        </w:rPr>
        <w:t xml:space="preserve">results section </w:t>
      </w:r>
      <w:r w:rsidR="00772F06">
        <w:rPr>
          <w:rFonts w:ascii="Times" w:hAnsi="Times"/>
        </w:rPr>
        <w:t>presents</w:t>
      </w:r>
      <w:r w:rsidRPr="006C2C47">
        <w:rPr>
          <w:rFonts w:ascii="Times" w:hAnsi="Times"/>
        </w:rPr>
        <w:t xml:space="preserve"> the analyses of the model, followed by the conclusion section where the overall conclusion, limitations and further suggestions </w:t>
      </w:r>
      <w:r w:rsidR="00772F06">
        <w:rPr>
          <w:rFonts w:ascii="Times" w:hAnsi="Times"/>
        </w:rPr>
        <w:t>is</w:t>
      </w:r>
      <w:r w:rsidRPr="006C2C47">
        <w:rPr>
          <w:rFonts w:ascii="Times" w:hAnsi="Times"/>
        </w:rPr>
        <w:t xml:space="preserve"> stated.</w:t>
      </w:r>
    </w:p>
    <w:p w14:paraId="17EB2BE8" w14:textId="77777777" w:rsidR="00DC18DC" w:rsidRPr="006C2C47" w:rsidRDefault="00DC18DC" w:rsidP="00BE13E9">
      <w:pPr>
        <w:spacing w:line="360" w:lineRule="auto"/>
        <w:jc w:val="both"/>
        <w:rPr>
          <w:rFonts w:ascii="Times" w:hAnsi="Times"/>
          <w:b/>
          <w:u w:val="single"/>
        </w:rPr>
      </w:pPr>
    </w:p>
    <w:p w14:paraId="34001A81" w14:textId="77777777" w:rsidR="00864164" w:rsidRPr="006C2C47" w:rsidRDefault="00BE30E7" w:rsidP="00156502">
      <w:pPr>
        <w:rPr>
          <w:rFonts w:ascii="Times" w:hAnsi="Times"/>
          <w:b/>
          <w:u w:val="single"/>
        </w:rPr>
      </w:pPr>
      <w:r w:rsidRPr="006C2C47">
        <w:rPr>
          <w:rFonts w:ascii="Times" w:hAnsi="Times"/>
          <w:b/>
          <w:u w:val="single"/>
        </w:rPr>
        <w:t xml:space="preserve">SECTION 2: </w:t>
      </w:r>
      <w:r w:rsidR="00864164" w:rsidRPr="006C2C47">
        <w:rPr>
          <w:rFonts w:ascii="Times" w:hAnsi="Times"/>
          <w:b/>
          <w:u w:val="single"/>
        </w:rPr>
        <w:t xml:space="preserve">LITERATURE REVIEW </w:t>
      </w:r>
    </w:p>
    <w:p w14:paraId="03059BB0" w14:textId="77777777" w:rsidR="00171BDB" w:rsidRPr="006C2C47" w:rsidRDefault="00171BDB" w:rsidP="00BE13E9">
      <w:pPr>
        <w:spacing w:line="360" w:lineRule="auto"/>
        <w:jc w:val="both"/>
        <w:rPr>
          <w:rFonts w:ascii="Times" w:hAnsi="Times"/>
          <w:u w:val="single"/>
        </w:rPr>
      </w:pPr>
    </w:p>
    <w:p w14:paraId="093253BB" w14:textId="3AF1E3D5" w:rsidR="008815C2" w:rsidRPr="006C2C47" w:rsidRDefault="008815C2" w:rsidP="00BE13E9">
      <w:pPr>
        <w:spacing w:line="360" w:lineRule="auto"/>
        <w:jc w:val="both"/>
        <w:rPr>
          <w:rFonts w:ascii="Times" w:hAnsi="Times"/>
          <w:u w:val="single"/>
        </w:rPr>
      </w:pPr>
      <w:r w:rsidRPr="006C2C47">
        <w:rPr>
          <w:rFonts w:ascii="Times" w:hAnsi="Times"/>
        </w:rPr>
        <w:t xml:space="preserve">The structure of this section </w:t>
      </w:r>
      <w:r w:rsidR="001D44AE">
        <w:rPr>
          <w:rFonts w:ascii="Times" w:hAnsi="Times"/>
        </w:rPr>
        <w:t>is</w:t>
      </w:r>
      <w:r w:rsidRPr="006C2C47">
        <w:rPr>
          <w:rFonts w:ascii="Times" w:hAnsi="Times"/>
        </w:rPr>
        <w:t xml:space="preserve"> as follows: first, literature review on both the spatial competition and the Hotelling model </w:t>
      </w:r>
      <w:r w:rsidR="001D44AE">
        <w:rPr>
          <w:rFonts w:ascii="Times" w:hAnsi="Times"/>
        </w:rPr>
        <w:t>is</w:t>
      </w:r>
      <w:r w:rsidRPr="006C2C47">
        <w:rPr>
          <w:rFonts w:ascii="Times" w:hAnsi="Times"/>
        </w:rPr>
        <w:t xml:space="preserve"> presented, followed by the literature review on switching costs</w:t>
      </w:r>
      <w:r w:rsidR="006C2C47">
        <w:rPr>
          <w:rFonts w:ascii="Times" w:hAnsi="Times"/>
        </w:rPr>
        <w:t>.</w:t>
      </w:r>
      <w:r w:rsidRPr="006C2C47">
        <w:rPr>
          <w:rFonts w:ascii="Times" w:hAnsi="Times"/>
        </w:rPr>
        <w:t xml:space="preserve"> </w:t>
      </w:r>
    </w:p>
    <w:p w14:paraId="6AC2E787" w14:textId="77777777" w:rsidR="008815C2" w:rsidRPr="006C2C47" w:rsidRDefault="008815C2" w:rsidP="00BE13E9">
      <w:pPr>
        <w:spacing w:line="360" w:lineRule="auto"/>
        <w:jc w:val="both"/>
        <w:rPr>
          <w:rFonts w:ascii="Times" w:hAnsi="Times"/>
          <w:u w:val="single"/>
        </w:rPr>
      </w:pPr>
    </w:p>
    <w:p w14:paraId="52391886" w14:textId="77777777" w:rsidR="00864164" w:rsidRPr="006C2C47" w:rsidRDefault="00864164" w:rsidP="00BE13E9">
      <w:pPr>
        <w:spacing w:line="360" w:lineRule="auto"/>
        <w:jc w:val="both"/>
        <w:rPr>
          <w:rFonts w:ascii="Times" w:hAnsi="Times"/>
          <w:b/>
        </w:rPr>
      </w:pPr>
      <w:r w:rsidRPr="006C2C47">
        <w:rPr>
          <w:rFonts w:ascii="Times" w:hAnsi="Times"/>
          <w:b/>
        </w:rPr>
        <w:t>A. Spatial Competition and Hotelling Model</w:t>
      </w:r>
    </w:p>
    <w:p w14:paraId="736EAC36" w14:textId="57F0EF56" w:rsidR="00864164" w:rsidRPr="006C2C47" w:rsidRDefault="00864164" w:rsidP="00BE13E9">
      <w:pPr>
        <w:spacing w:line="360" w:lineRule="auto"/>
        <w:jc w:val="both"/>
        <w:rPr>
          <w:rFonts w:ascii="Times" w:hAnsi="Times"/>
        </w:rPr>
      </w:pPr>
      <w:r w:rsidRPr="006C2C47">
        <w:rPr>
          <w:rFonts w:ascii="Times" w:hAnsi="Times"/>
        </w:rPr>
        <w:t xml:space="preserve">The analysis of spatial competition has its roots in the classic model of Hotelling. Since its publishing in 1929, the Hotelling model has faced various criticisms regarding the assumptions made in the model. Additionally, variations of the basic Hotelling model have been used in analysis of various topics, from collusion to price discrimination. In this section, literature review </w:t>
      </w:r>
      <w:r w:rsidR="001D44AE">
        <w:rPr>
          <w:rFonts w:ascii="Times" w:hAnsi="Times"/>
        </w:rPr>
        <w:t>is</w:t>
      </w:r>
      <w:r w:rsidRPr="006C2C47">
        <w:rPr>
          <w:rFonts w:ascii="Times" w:hAnsi="Times"/>
        </w:rPr>
        <w:t xml:space="preserve"> done discussing the various assumptions and variations of the spatial competition and Hotelling model.</w:t>
      </w:r>
    </w:p>
    <w:p w14:paraId="77D18428" w14:textId="77777777" w:rsidR="00864164" w:rsidRPr="006C2C47" w:rsidRDefault="00864164" w:rsidP="00BE13E9">
      <w:pPr>
        <w:spacing w:line="360" w:lineRule="auto"/>
        <w:jc w:val="both"/>
        <w:rPr>
          <w:rFonts w:ascii="Times" w:hAnsi="Times"/>
        </w:rPr>
      </w:pPr>
    </w:p>
    <w:p w14:paraId="3BC7EC24" w14:textId="77777777" w:rsidR="004012C6" w:rsidRPr="006C2C47" w:rsidRDefault="00864164" w:rsidP="00BE13E9">
      <w:pPr>
        <w:spacing w:line="360" w:lineRule="auto"/>
        <w:jc w:val="both"/>
        <w:rPr>
          <w:rFonts w:ascii="Times" w:hAnsi="Times"/>
        </w:rPr>
      </w:pPr>
      <w:r w:rsidRPr="006C2C47">
        <w:rPr>
          <w:rFonts w:ascii="Times" w:hAnsi="Times"/>
        </w:rPr>
        <w:t xml:space="preserve">Spatial competition is of two basic types, which are mill pricing and spatial price discrimination. Under mill pricing, the transportation costs are charged to the consumers and under spatial price discrimination, the transportation costs are paid for by the firm </w:t>
      </w:r>
      <w:r w:rsidR="00BE13E9" w:rsidRPr="006C2C47">
        <w:rPr>
          <w:rFonts w:ascii="Times" w:hAnsi="Times"/>
          <w:noProof/>
          <w:lang w:val="en-US"/>
        </w:rPr>
        <w:t>(Hobbs, 1986)</w:t>
      </w:r>
      <w:r w:rsidRPr="006C2C47">
        <w:rPr>
          <w:rFonts w:ascii="Times" w:hAnsi="Times"/>
        </w:rPr>
        <w:t xml:space="preserve">. The Hotelling model assumes mill pricing, that is, the consumers bear the transportation costs </w:t>
      </w:r>
      <w:r w:rsidR="00BE13E9" w:rsidRPr="006C2C47">
        <w:rPr>
          <w:rFonts w:ascii="Times" w:hAnsi="Times"/>
          <w:noProof/>
          <w:lang w:val="en-US"/>
        </w:rPr>
        <w:t>(Phlips &amp; Thisse, 1982)</w:t>
      </w:r>
      <w:r w:rsidR="004012C6" w:rsidRPr="006C2C47">
        <w:rPr>
          <w:rFonts w:ascii="Times" w:hAnsi="Times"/>
        </w:rPr>
        <w:t>.</w:t>
      </w:r>
    </w:p>
    <w:p w14:paraId="7FBAF36C" w14:textId="77777777" w:rsidR="00864164" w:rsidRPr="006C2C47" w:rsidRDefault="00864164" w:rsidP="00BE13E9">
      <w:pPr>
        <w:spacing w:line="360" w:lineRule="auto"/>
        <w:jc w:val="both"/>
        <w:rPr>
          <w:rFonts w:ascii="Times" w:hAnsi="Times"/>
        </w:rPr>
      </w:pPr>
    </w:p>
    <w:p w14:paraId="421967FA" w14:textId="77777777" w:rsidR="0006279B" w:rsidRPr="006C2C47" w:rsidRDefault="00864164" w:rsidP="00BE13E9">
      <w:pPr>
        <w:spacing w:line="360" w:lineRule="auto"/>
        <w:jc w:val="both"/>
        <w:rPr>
          <w:rFonts w:ascii="Times" w:hAnsi="Times"/>
        </w:rPr>
      </w:pPr>
      <w:r w:rsidRPr="006C2C47">
        <w:rPr>
          <w:rFonts w:ascii="Times" w:hAnsi="Times"/>
        </w:rPr>
        <w:t xml:space="preserve">In his paper, Hotelling showed that through horizontal differentiation, stability could be reached between small numbers of firms. The notion behind the model is that price reduction for one of the variety will not necessarily lead to consumers switching due to product differentiation, which implies that customers prefer certain varieties over others </w:t>
      </w:r>
      <w:r w:rsidR="00BE13E9" w:rsidRPr="006C2C47">
        <w:rPr>
          <w:rFonts w:ascii="Times" w:hAnsi="Times"/>
          <w:noProof/>
          <w:lang w:val="en-US"/>
        </w:rPr>
        <w:t>(Phlips &amp; Thisse, 1982)</w:t>
      </w:r>
      <w:r w:rsidR="00B45073" w:rsidRPr="006C2C47">
        <w:rPr>
          <w:rFonts w:ascii="Times" w:hAnsi="Times"/>
        </w:rPr>
        <w:t xml:space="preserve">. </w:t>
      </w:r>
      <w:r w:rsidRPr="006C2C47">
        <w:rPr>
          <w:rFonts w:ascii="Times" w:hAnsi="Times"/>
        </w:rPr>
        <w:t xml:space="preserve">Although the Cournot and Bertrand models have been expanded to included cases of differentiated goods, the Hotelling model is still widely used when investigating cases of horizontal differentiation.   In the case of the Hotelling model, the differentiation is introduced in terms of transportation costs (from the location of the buyer to the location of the seller). The main outcome of the analyses is that there is a tendency for the firms to agglomerate in the middle of the market, i.e. minimal differentiation </w:t>
      </w:r>
      <w:r w:rsidR="00BE13E9" w:rsidRPr="006C2C47">
        <w:rPr>
          <w:rFonts w:ascii="Times" w:hAnsi="Times"/>
          <w:noProof/>
          <w:lang w:val="en-US"/>
        </w:rPr>
        <w:t>(Hotelling, 1929)</w:t>
      </w:r>
      <w:r w:rsidR="0006279B" w:rsidRPr="006C2C47">
        <w:rPr>
          <w:rFonts w:ascii="Times" w:hAnsi="Times"/>
        </w:rPr>
        <w:t>.</w:t>
      </w:r>
    </w:p>
    <w:p w14:paraId="63B6B178" w14:textId="77777777" w:rsidR="00864164" w:rsidRPr="006C2C47" w:rsidRDefault="00864164" w:rsidP="00BE13E9">
      <w:pPr>
        <w:spacing w:line="360" w:lineRule="auto"/>
        <w:jc w:val="both"/>
        <w:rPr>
          <w:rFonts w:ascii="Times" w:hAnsi="Times"/>
        </w:rPr>
      </w:pPr>
    </w:p>
    <w:p w14:paraId="72C325A7" w14:textId="77777777" w:rsidR="00864164" w:rsidRPr="006C2C47" w:rsidRDefault="00864164" w:rsidP="00BE13E9">
      <w:pPr>
        <w:spacing w:line="360" w:lineRule="auto"/>
        <w:jc w:val="both"/>
        <w:rPr>
          <w:rFonts w:ascii="Times" w:hAnsi="Times"/>
        </w:rPr>
      </w:pPr>
      <w:r w:rsidRPr="006C2C47">
        <w:rPr>
          <w:rFonts w:ascii="Times" w:hAnsi="Times"/>
        </w:rPr>
        <w:t xml:space="preserve">One of the main criticisms regarding the model and </w:t>
      </w:r>
      <w:r w:rsidR="00235064" w:rsidRPr="006C2C47">
        <w:rPr>
          <w:rFonts w:ascii="Times" w:hAnsi="Times"/>
        </w:rPr>
        <w:t xml:space="preserve">the </w:t>
      </w:r>
      <w:r w:rsidRPr="006C2C47">
        <w:rPr>
          <w:rFonts w:ascii="Times" w:hAnsi="Times"/>
        </w:rPr>
        <w:t>result</w:t>
      </w:r>
      <w:r w:rsidR="00235064" w:rsidRPr="006C2C47">
        <w:rPr>
          <w:rFonts w:ascii="Times" w:hAnsi="Times"/>
        </w:rPr>
        <w:t>s</w:t>
      </w:r>
      <w:r w:rsidRPr="006C2C47">
        <w:rPr>
          <w:rFonts w:ascii="Times" w:hAnsi="Times"/>
        </w:rPr>
        <w:t xml:space="preserve"> </w:t>
      </w:r>
      <w:r w:rsidR="00235064" w:rsidRPr="006C2C47">
        <w:rPr>
          <w:rFonts w:ascii="Times" w:hAnsi="Times"/>
        </w:rPr>
        <w:t xml:space="preserve">of </w:t>
      </w:r>
      <w:r w:rsidRPr="006C2C47">
        <w:rPr>
          <w:rFonts w:ascii="Times" w:hAnsi="Times"/>
        </w:rPr>
        <w:t>Stability in Competition was discussed by D’Asp</w:t>
      </w:r>
      <w:r w:rsidR="00235064" w:rsidRPr="006C2C47">
        <w:rPr>
          <w:rFonts w:ascii="Times" w:hAnsi="Times"/>
        </w:rPr>
        <w:t>ermont, Gabszewicz and Thisse. Specifically, it was t</w:t>
      </w:r>
      <w:r w:rsidRPr="006C2C47">
        <w:rPr>
          <w:rFonts w:ascii="Times" w:hAnsi="Times"/>
        </w:rPr>
        <w:t xml:space="preserve">he assumption of linear transportation cost </w:t>
      </w:r>
      <w:r w:rsidR="00A61AF0" w:rsidRPr="006C2C47">
        <w:rPr>
          <w:rFonts w:ascii="Times" w:hAnsi="Times"/>
        </w:rPr>
        <w:t xml:space="preserve">that </w:t>
      </w:r>
      <w:r w:rsidRPr="006C2C47">
        <w:rPr>
          <w:rFonts w:ascii="Times" w:hAnsi="Times"/>
        </w:rPr>
        <w:t xml:space="preserve">was criticized. It was shown that when the transportation cost is linear, there exists no equilibrium price solution. The paper concluded that </w:t>
      </w:r>
      <w:r w:rsidR="00ED29BF" w:rsidRPr="006C2C47">
        <w:rPr>
          <w:rFonts w:ascii="Times" w:hAnsi="Times"/>
        </w:rPr>
        <w:t>contrary</w:t>
      </w:r>
      <w:r w:rsidRPr="006C2C47">
        <w:rPr>
          <w:rFonts w:ascii="Times" w:hAnsi="Times"/>
        </w:rPr>
        <w:t xml:space="preserve"> to the original result by Hotelling, no conclusion can be made about the tendency for both the sellers to agglomerate at the centre of the market. Additionally, by changing the assumption of linear costs and assuming quadratic costs instead, they concluded that there is a tendency for both sellers to locate at the end point, thereby maximizing their differentiation </w:t>
      </w:r>
      <w:r w:rsidR="00BE13E9" w:rsidRPr="006C2C47">
        <w:rPr>
          <w:rFonts w:ascii="Times" w:hAnsi="Times"/>
          <w:noProof/>
          <w:lang w:val="en-US"/>
        </w:rPr>
        <w:t>(d'Aspremont, Gabszewicz, &amp; Thisse, 1979)</w:t>
      </w:r>
      <w:r w:rsidR="0031727C" w:rsidRPr="006C2C47">
        <w:rPr>
          <w:rFonts w:ascii="Times" w:hAnsi="Times"/>
        </w:rPr>
        <w:t>.</w:t>
      </w:r>
    </w:p>
    <w:p w14:paraId="4388686F" w14:textId="77777777" w:rsidR="0031727C" w:rsidRPr="006C2C47" w:rsidRDefault="0031727C" w:rsidP="00BE13E9">
      <w:pPr>
        <w:spacing w:line="360" w:lineRule="auto"/>
        <w:jc w:val="both"/>
        <w:rPr>
          <w:rFonts w:ascii="Times" w:hAnsi="Times"/>
        </w:rPr>
      </w:pPr>
    </w:p>
    <w:p w14:paraId="631B5266" w14:textId="5773C4A8" w:rsidR="00864164" w:rsidRPr="006C2C47" w:rsidRDefault="00864164" w:rsidP="00BE13E9">
      <w:pPr>
        <w:spacing w:line="360" w:lineRule="auto"/>
        <w:jc w:val="both"/>
        <w:rPr>
          <w:rFonts w:ascii="Times" w:hAnsi="Times"/>
        </w:rPr>
      </w:pPr>
      <w:r w:rsidRPr="006C2C47">
        <w:rPr>
          <w:rFonts w:ascii="Times" w:hAnsi="Times"/>
        </w:rPr>
        <w:t>For the purpose of this paper, transportation costs are assumed to be quadratic, in line with the assumption made by D’As</w:t>
      </w:r>
      <w:r w:rsidR="002F6FD2" w:rsidRPr="006C2C47">
        <w:rPr>
          <w:rFonts w:ascii="Times" w:hAnsi="Times"/>
        </w:rPr>
        <w:t xml:space="preserve">permont, Gabszewicz and Thisse. </w:t>
      </w:r>
      <w:r w:rsidR="00572601">
        <w:rPr>
          <w:rFonts w:ascii="Times" w:hAnsi="Times"/>
        </w:rPr>
        <w:t>S</w:t>
      </w:r>
      <w:r w:rsidR="00ED29BF" w:rsidRPr="006C2C47">
        <w:rPr>
          <w:rFonts w:ascii="Times" w:hAnsi="Times"/>
        </w:rPr>
        <w:t>witching cost</w:t>
      </w:r>
      <w:r w:rsidRPr="006C2C47">
        <w:rPr>
          <w:rFonts w:ascii="Times" w:hAnsi="Times"/>
        </w:rPr>
        <w:t xml:space="preserve"> </w:t>
      </w:r>
      <w:r w:rsidR="005105EF">
        <w:rPr>
          <w:rFonts w:ascii="Times" w:hAnsi="Times"/>
        </w:rPr>
        <w:t>is</w:t>
      </w:r>
      <w:r w:rsidRPr="006C2C47">
        <w:rPr>
          <w:rFonts w:ascii="Times" w:hAnsi="Times"/>
        </w:rPr>
        <w:t xml:space="preserve"> introduced in the second period model in addition to the transport costs.</w:t>
      </w:r>
    </w:p>
    <w:p w14:paraId="2A34F85C" w14:textId="77777777" w:rsidR="00864164" w:rsidRPr="006C2C47" w:rsidRDefault="00864164" w:rsidP="00BE13E9">
      <w:pPr>
        <w:spacing w:line="360" w:lineRule="auto"/>
        <w:jc w:val="both"/>
        <w:rPr>
          <w:rFonts w:ascii="Times" w:hAnsi="Times"/>
          <w:b/>
        </w:rPr>
      </w:pPr>
    </w:p>
    <w:p w14:paraId="4D28AB13" w14:textId="77777777" w:rsidR="00864164" w:rsidRPr="006C2C47" w:rsidRDefault="00864164" w:rsidP="00BE13E9">
      <w:pPr>
        <w:spacing w:line="360" w:lineRule="auto"/>
        <w:jc w:val="both"/>
        <w:rPr>
          <w:rFonts w:ascii="Times" w:hAnsi="Times"/>
          <w:b/>
        </w:rPr>
      </w:pPr>
      <w:r w:rsidRPr="006C2C47">
        <w:rPr>
          <w:rFonts w:ascii="Times" w:hAnsi="Times"/>
          <w:b/>
        </w:rPr>
        <w:t xml:space="preserve">B. Switching Costs </w:t>
      </w:r>
    </w:p>
    <w:p w14:paraId="2C37E6F3" w14:textId="546142F8" w:rsidR="00864164" w:rsidRPr="006C2C47" w:rsidRDefault="00864164" w:rsidP="00BE13E9">
      <w:pPr>
        <w:spacing w:line="360" w:lineRule="auto"/>
        <w:jc w:val="both"/>
        <w:rPr>
          <w:rFonts w:ascii="Times" w:hAnsi="Times"/>
        </w:rPr>
      </w:pPr>
      <w:r w:rsidRPr="006C2C47">
        <w:rPr>
          <w:rFonts w:ascii="Times" w:hAnsi="Times"/>
        </w:rPr>
        <w:lastRenderedPageBreak/>
        <w:t xml:space="preserve">The existence of switching costs allows firm to segment their market into their own customers and that of the rivals’ on the bases of the preferences of their consumers </w:t>
      </w:r>
      <w:r w:rsidR="00BE13E9" w:rsidRPr="006C2C47">
        <w:rPr>
          <w:rFonts w:ascii="Times" w:hAnsi="Times"/>
          <w:noProof/>
          <w:lang w:val="en-US"/>
        </w:rPr>
        <w:t>(Shaffer &amp; Zhang, 2000)</w:t>
      </w:r>
      <w:r w:rsidRPr="006C2C47">
        <w:rPr>
          <w:rFonts w:ascii="Times" w:hAnsi="Times"/>
        </w:rPr>
        <w:t xml:space="preserve">. In the presence of switching costs, rational consumers exhibit brand loyalty when they are given the choice between identical products </w:t>
      </w:r>
      <w:r w:rsidR="00BE13E9" w:rsidRPr="006C2C47">
        <w:rPr>
          <w:rFonts w:ascii="Times" w:hAnsi="Times"/>
          <w:noProof/>
          <w:lang w:val="en-US"/>
        </w:rPr>
        <w:t>(Klemperer,</w:t>
      </w:r>
      <w:r w:rsidR="00562EC1" w:rsidRPr="006C2C47">
        <w:rPr>
          <w:rFonts w:ascii="Times" w:hAnsi="Times"/>
          <w:noProof/>
          <w:lang w:val="en-US"/>
        </w:rPr>
        <w:t xml:space="preserve"> </w:t>
      </w:r>
      <w:r w:rsidR="00BE13E9" w:rsidRPr="006C2C47">
        <w:rPr>
          <w:rFonts w:ascii="Times" w:hAnsi="Times"/>
          <w:noProof/>
          <w:lang w:val="en-US"/>
        </w:rPr>
        <w:t>1987)</w:t>
      </w:r>
      <w:r w:rsidRPr="006C2C47">
        <w:rPr>
          <w:rFonts w:ascii="Times" w:hAnsi="Times"/>
        </w:rPr>
        <w:t xml:space="preserve">. In this section of the literature review, various papers that have analysed switching costs under various different assumptions </w:t>
      </w:r>
      <w:r w:rsidR="005105EF">
        <w:rPr>
          <w:rFonts w:ascii="Times" w:hAnsi="Times"/>
        </w:rPr>
        <w:t>are</w:t>
      </w:r>
      <w:r w:rsidRPr="006C2C47">
        <w:rPr>
          <w:rFonts w:ascii="Times" w:hAnsi="Times"/>
        </w:rPr>
        <w:t xml:space="preserve"> compared and analysed. </w:t>
      </w:r>
    </w:p>
    <w:p w14:paraId="77A3B318" w14:textId="77777777" w:rsidR="00864164" w:rsidRPr="006C2C47" w:rsidRDefault="00864164" w:rsidP="00BE13E9">
      <w:pPr>
        <w:spacing w:line="360" w:lineRule="auto"/>
        <w:jc w:val="both"/>
        <w:rPr>
          <w:rFonts w:ascii="Times" w:hAnsi="Times"/>
        </w:rPr>
      </w:pPr>
    </w:p>
    <w:p w14:paraId="5E1A901C" w14:textId="13B49BA7" w:rsidR="00864164" w:rsidRPr="006C2C47" w:rsidRDefault="00864164" w:rsidP="00BE13E9">
      <w:pPr>
        <w:spacing w:line="360" w:lineRule="auto"/>
        <w:jc w:val="both"/>
        <w:rPr>
          <w:rFonts w:ascii="Times" w:hAnsi="Times"/>
        </w:rPr>
      </w:pPr>
      <w:r w:rsidRPr="006C2C47">
        <w:rPr>
          <w:rFonts w:ascii="Times" w:hAnsi="Times"/>
        </w:rPr>
        <w:t>Switching costs can be categorized as either exogenous or endogenous. Exogenous switching costs are</w:t>
      </w:r>
      <w:r w:rsidR="001018AA" w:rsidRPr="006C2C47">
        <w:rPr>
          <w:rFonts w:ascii="Times" w:hAnsi="Times"/>
        </w:rPr>
        <w:t xml:space="preserve"> the ones that are</w:t>
      </w:r>
      <w:r w:rsidRPr="006C2C47">
        <w:rPr>
          <w:rFonts w:ascii="Times" w:hAnsi="Times"/>
        </w:rPr>
        <w:t xml:space="preserve"> not created by the producer, whereas endogenous switching costs are </w:t>
      </w:r>
      <w:r w:rsidR="001018AA" w:rsidRPr="006C2C47">
        <w:rPr>
          <w:rFonts w:ascii="Times" w:hAnsi="Times"/>
        </w:rPr>
        <w:t xml:space="preserve">the ones </w:t>
      </w:r>
      <w:r w:rsidRPr="006C2C47">
        <w:rPr>
          <w:rFonts w:ascii="Times" w:hAnsi="Times"/>
        </w:rPr>
        <w:t>created by the producers</w:t>
      </w:r>
      <w:r w:rsidR="001018AA" w:rsidRPr="006C2C47">
        <w:rPr>
          <w:rFonts w:ascii="Times" w:hAnsi="Times"/>
        </w:rPr>
        <w:t xml:space="preserve"> themselves</w:t>
      </w:r>
      <w:r w:rsidRPr="006C2C47">
        <w:rPr>
          <w:rFonts w:ascii="Times" w:hAnsi="Times"/>
        </w:rPr>
        <w:t xml:space="preserve"> </w:t>
      </w:r>
      <w:r w:rsidR="00BE13E9" w:rsidRPr="006C2C47">
        <w:rPr>
          <w:rFonts w:ascii="Times" w:hAnsi="Times"/>
          <w:noProof/>
          <w:lang w:val="en-US"/>
        </w:rPr>
        <w:t>(Haucap, 2003)</w:t>
      </w:r>
      <w:r w:rsidRPr="006C2C47">
        <w:rPr>
          <w:rFonts w:ascii="Times" w:hAnsi="Times"/>
        </w:rPr>
        <w:t xml:space="preserve">. There is vast amount of literature that paid attention to the analyses of exogenous switching costs, not so much on the endogenous switching costs. For the purpose of this paper, the switching costs </w:t>
      </w:r>
      <w:r w:rsidR="00710D3D">
        <w:rPr>
          <w:rFonts w:ascii="Times" w:hAnsi="Times"/>
        </w:rPr>
        <w:t>ar</w:t>
      </w:r>
      <w:r w:rsidRPr="006C2C47">
        <w:rPr>
          <w:rFonts w:ascii="Times" w:hAnsi="Times"/>
        </w:rPr>
        <w:t>e treated as exogenous – the switching costs arise automatically as soon as the consumer buys the product in the first period.</w:t>
      </w:r>
    </w:p>
    <w:p w14:paraId="3C176DB2" w14:textId="77777777" w:rsidR="00864164" w:rsidRPr="006C2C47" w:rsidRDefault="00864164" w:rsidP="00BE13E9">
      <w:pPr>
        <w:spacing w:line="360" w:lineRule="auto"/>
        <w:jc w:val="both"/>
        <w:rPr>
          <w:rFonts w:ascii="Times" w:hAnsi="Times"/>
        </w:rPr>
      </w:pPr>
    </w:p>
    <w:p w14:paraId="69D8123D" w14:textId="77777777" w:rsidR="00864164" w:rsidRPr="006C2C47" w:rsidRDefault="00864164" w:rsidP="00BE13E9">
      <w:pPr>
        <w:spacing w:line="360" w:lineRule="auto"/>
        <w:jc w:val="both"/>
        <w:rPr>
          <w:rFonts w:ascii="Times" w:hAnsi="Times"/>
        </w:rPr>
      </w:pPr>
      <w:r w:rsidRPr="006C2C47">
        <w:rPr>
          <w:rFonts w:ascii="Times" w:hAnsi="Times"/>
        </w:rPr>
        <w:t>Klemperer</w:t>
      </w:r>
      <w:r w:rsidR="001C2F34" w:rsidRPr="006C2C47">
        <w:rPr>
          <w:rFonts w:ascii="Times" w:hAnsi="Times"/>
        </w:rPr>
        <w:t xml:space="preserve"> (1987)</w:t>
      </w:r>
      <w:r w:rsidRPr="006C2C47">
        <w:rPr>
          <w:rFonts w:ascii="Times" w:hAnsi="Times"/>
        </w:rPr>
        <w:t>, using a two period model, showed that once a consumer is locked in to a particular firm, her or his sensitivity to a rival firm’s price cut decreases with the presence of switching costs. After the first period purchase, the market gets segmented into two groups with differing price elasticities</w:t>
      </w:r>
      <w:r w:rsidR="00D83FE9" w:rsidRPr="006C2C47">
        <w:rPr>
          <w:rFonts w:ascii="Times" w:hAnsi="Times"/>
        </w:rPr>
        <w:t xml:space="preserve"> </w:t>
      </w:r>
      <w:r w:rsidR="00D83FE9" w:rsidRPr="006C2C47">
        <w:rPr>
          <w:rFonts w:ascii="Times" w:hAnsi="Times"/>
          <w:noProof/>
          <w:lang w:val="en-US"/>
        </w:rPr>
        <w:t>(Klemperer, 1987)</w:t>
      </w:r>
      <w:r w:rsidRPr="006C2C47">
        <w:rPr>
          <w:rFonts w:ascii="Times" w:hAnsi="Times"/>
        </w:rPr>
        <w:t>. In this paper, similar to Klemperer, the introduction of the switching cost at the beginning of the second period will cause the market to be segmented into two.</w:t>
      </w:r>
      <w:r w:rsidR="0029431C" w:rsidRPr="006C2C47">
        <w:rPr>
          <w:rFonts w:ascii="Times" w:hAnsi="Times"/>
        </w:rPr>
        <w:t xml:space="preserve"> However, this model is based on Hotelling instead of Cournot model, which was the case in Klemperer (1987). Additionally, Klemperer also took into account reservation prices. In this paper, the reservation price is assumed to be low enough that every consumer buys one product from either firm.</w:t>
      </w:r>
    </w:p>
    <w:p w14:paraId="2140A06E" w14:textId="77777777" w:rsidR="00864164" w:rsidRPr="006C2C47" w:rsidRDefault="00864164" w:rsidP="00BE13E9">
      <w:pPr>
        <w:spacing w:line="360" w:lineRule="auto"/>
        <w:jc w:val="both"/>
        <w:rPr>
          <w:rFonts w:ascii="Times" w:hAnsi="Times"/>
        </w:rPr>
      </w:pPr>
    </w:p>
    <w:p w14:paraId="47574F83" w14:textId="77777777" w:rsidR="00864164" w:rsidRPr="006C2C47" w:rsidRDefault="00864164" w:rsidP="00BE13E9">
      <w:pPr>
        <w:spacing w:line="360" w:lineRule="auto"/>
        <w:jc w:val="both"/>
        <w:rPr>
          <w:rFonts w:ascii="Times" w:hAnsi="Times"/>
        </w:rPr>
      </w:pPr>
      <w:r w:rsidRPr="006C2C47">
        <w:rPr>
          <w:rFonts w:ascii="Times" w:hAnsi="Times"/>
        </w:rPr>
        <w:t xml:space="preserve">In their paper, Shaffer and Zhang (2000) analysed the strategies of pay-to-switch or pay-to-stay to investigate which strategy will result in the firms maximizing their profits. Their paper studies third degree price discrimination (preference based) with two firms competing in prices for consumers with varying loyalties. Their findings suggest that the presence of price discrimination may lead to less competition between firms instead of intensifying the competition. Additionally, it was found that when the demand is symmetric, charging a lower price to a rival’s customer is the optimal strategy for a firm. In case the demand is asymmetric, it may be profitable to charge a lower price to one’s own customer base. The overall result is that price discrimination leads to overall reduction of prices to all the </w:t>
      </w:r>
      <w:r w:rsidRPr="006C2C47">
        <w:rPr>
          <w:rFonts w:ascii="Times" w:hAnsi="Times"/>
        </w:rPr>
        <w:lastRenderedPageBreak/>
        <w:t xml:space="preserve">consumers in the market </w:t>
      </w:r>
      <w:r w:rsidR="00BE13E9" w:rsidRPr="006C2C47">
        <w:rPr>
          <w:rFonts w:ascii="Times" w:hAnsi="Times"/>
          <w:noProof/>
          <w:lang w:val="en-US"/>
        </w:rPr>
        <w:t>(Shaffer &amp; Zhang, 2000)</w:t>
      </w:r>
      <w:r w:rsidR="0044010B" w:rsidRPr="006C2C47">
        <w:rPr>
          <w:rFonts w:ascii="Times" w:hAnsi="Times"/>
        </w:rPr>
        <w:t xml:space="preserve">. </w:t>
      </w:r>
      <w:r w:rsidRPr="006C2C47">
        <w:rPr>
          <w:rFonts w:ascii="Times" w:hAnsi="Times"/>
        </w:rPr>
        <w:t>In the paper, the authors introduced asymmetry in switching cost, analogous to what will be done in this paper. The switching cost introduced to both the firms will differ in value; in other words, it will be more costly to one group of consumers to switch firms than the other group.</w:t>
      </w:r>
      <w:r w:rsidR="00F664E9" w:rsidRPr="006C2C47">
        <w:rPr>
          <w:rFonts w:ascii="Times" w:hAnsi="Times"/>
        </w:rPr>
        <w:t xml:space="preserve"> However, one major difference between this paper and Shaffer &amp; Zhang (2000) is the assumption of the nature of the switching cost: in this paper, the firms are not aware that switching cost will arise (myopia) and do not have control over the level of the switching cost (exogenous switching cost) whereas in Shaffer and Zhang (2000), the switching cost was endogenous and the firms are able to create loyalty-inducing arrangements. </w:t>
      </w:r>
    </w:p>
    <w:p w14:paraId="7B922D3A" w14:textId="77777777" w:rsidR="00864164" w:rsidRPr="006C2C47" w:rsidRDefault="00864164" w:rsidP="00BE13E9">
      <w:pPr>
        <w:spacing w:line="360" w:lineRule="auto"/>
        <w:jc w:val="both"/>
        <w:rPr>
          <w:rFonts w:ascii="Times" w:hAnsi="Times"/>
        </w:rPr>
      </w:pPr>
    </w:p>
    <w:p w14:paraId="31DE05B4" w14:textId="05B0E157" w:rsidR="00864164" w:rsidRPr="006C2C47" w:rsidRDefault="00864164" w:rsidP="00BE13E9">
      <w:pPr>
        <w:spacing w:line="360" w:lineRule="auto"/>
        <w:jc w:val="both"/>
        <w:rPr>
          <w:rFonts w:ascii="Times" w:hAnsi="Times"/>
        </w:rPr>
      </w:pPr>
      <w:r w:rsidRPr="006C2C47">
        <w:rPr>
          <w:rFonts w:ascii="Times" w:hAnsi="Times"/>
        </w:rPr>
        <w:t xml:space="preserve">Most of the existing literature focuses on analysing the profits and behaviour of consumers in the presence of switching costs. The focus lies much on pre-commitment pricing and endogenous switching costs such as discounts and vouchers. This paper </w:t>
      </w:r>
      <w:r w:rsidR="00710D3D">
        <w:rPr>
          <w:rFonts w:ascii="Times" w:hAnsi="Times"/>
        </w:rPr>
        <w:t>focuses</w:t>
      </w:r>
      <w:r w:rsidRPr="006C2C47">
        <w:rPr>
          <w:rFonts w:ascii="Times" w:hAnsi="Times"/>
        </w:rPr>
        <w:t xml:space="preserve"> more on the strategies of the firms themselves and what happens to the intensity of competition in the market when the firm chooses the strategy of </w:t>
      </w:r>
      <w:r w:rsidR="00412664" w:rsidRPr="006C2C47">
        <w:rPr>
          <w:rFonts w:ascii="Times" w:hAnsi="Times"/>
        </w:rPr>
        <w:t xml:space="preserve">price reduction and </w:t>
      </w:r>
      <w:r w:rsidRPr="006C2C47">
        <w:rPr>
          <w:rFonts w:ascii="Times" w:hAnsi="Times"/>
        </w:rPr>
        <w:t>relocation along the market</w:t>
      </w:r>
      <w:r w:rsidR="00E11E74" w:rsidRPr="006C2C47">
        <w:rPr>
          <w:rFonts w:ascii="Times" w:hAnsi="Times"/>
        </w:rPr>
        <w:t xml:space="preserve"> in the case of exogenous switching costs</w:t>
      </w:r>
      <w:r w:rsidRPr="006C2C47">
        <w:rPr>
          <w:rFonts w:ascii="Times" w:hAnsi="Times"/>
        </w:rPr>
        <w:t>.</w:t>
      </w:r>
    </w:p>
    <w:p w14:paraId="2D8D9924" w14:textId="77777777" w:rsidR="00864164" w:rsidRPr="006C2C47" w:rsidRDefault="00864164" w:rsidP="00BE13E9">
      <w:pPr>
        <w:spacing w:line="360" w:lineRule="auto"/>
        <w:jc w:val="both"/>
        <w:rPr>
          <w:rFonts w:ascii="Times" w:hAnsi="Times"/>
        </w:rPr>
      </w:pPr>
    </w:p>
    <w:p w14:paraId="2C38D03F" w14:textId="77777777" w:rsidR="00864164" w:rsidRPr="006C2C47" w:rsidRDefault="00BE30E7" w:rsidP="00156502">
      <w:pPr>
        <w:rPr>
          <w:rFonts w:ascii="Times" w:hAnsi="Times"/>
          <w:b/>
          <w:u w:val="single"/>
        </w:rPr>
      </w:pPr>
      <w:r w:rsidRPr="006C2C47">
        <w:rPr>
          <w:rFonts w:ascii="Times" w:hAnsi="Times"/>
          <w:b/>
          <w:u w:val="single"/>
        </w:rPr>
        <w:t>SECTION 3</w:t>
      </w:r>
      <w:r w:rsidR="00660CE1" w:rsidRPr="006C2C47">
        <w:rPr>
          <w:rFonts w:ascii="Times" w:hAnsi="Times"/>
          <w:b/>
          <w:u w:val="single"/>
        </w:rPr>
        <w:t>:</w:t>
      </w:r>
      <w:r w:rsidR="00447145" w:rsidRPr="006C2C47">
        <w:rPr>
          <w:rFonts w:ascii="Times" w:hAnsi="Times"/>
          <w:b/>
          <w:u w:val="single"/>
        </w:rPr>
        <w:t xml:space="preserve"> MODELS FOR PERIOD 1 AND 2</w:t>
      </w:r>
      <w:r w:rsidR="00864164" w:rsidRPr="006C2C47">
        <w:rPr>
          <w:rFonts w:ascii="Times" w:hAnsi="Times"/>
          <w:u w:val="single"/>
        </w:rPr>
        <w:t xml:space="preserve"> </w:t>
      </w:r>
    </w:p>
    <w:p w14:paraId="1A99D662" w14:textId="77777777" w:rsidR="0052656B" w:rsidRPr="006C2C47" w:rsidRDefault="0052656B" w:rsidP="00BE13E9">
      <w:pPr>
        <w:spacing w:line="360" w:lineRule="auto"/>
        <w:jc w:val="both"/>
        <w:rPr>
          <w:rFonts w:ascii="Times" w:hAnsi="Times"/>
        </w:rPr>
      </w:pPr>
    </w:p>
    <w:p w14:paraId="1AC22ABF" w14:textId="77777777" w:rsidR="00864164" w:rsidRPr="006C2C47" w:rsidRDefault="00864164" w:rsidP="00BE13E9">
      <w:pPr>
        <w:spacing w:line="360" w:lineRule="auto"/>
        <w:jc w:val="both"/>
        <w:rPr>
          <w:rFonts w:ascii="Times" w:hAnsi="Times"/>
          <w:b/>
        </w:rPr>
      </w:pPr>
      <w:r w:rsidRPr="006C2C47">
        <w:rPr>
          <w:rFonts w:ascii="Times" w:hAnsi="Times"/>
          <w:b/>
        </w:rPr>
        <w:t xml:space="preserve">A. </w:t>
      </w:r>
      <w:r w:rsidR="00447145" w:rsidRPr="006C2C47">
        <w:rPr>
          <w:rFonts w:ascii="Times" w:hAnsi="Times"/>
          <w:b/>
        </w:rPr>
        <w:t xml:space="preserve">Hotelling </w:t>
      </w:r>
      <w:r w:rsidRPr="006C2C47">
        <w:rPr>
          <w:rFonts w:ascii="Times" w:hAnsi="Times"/>
          <w:b/>
        </w:rPr>
        <w:t>Model</w:t>
      </w:r>
      <w:r w:rsidR="00447145" w:rsidRPr="006C2C47">
        <w:rPr>
          <w:rFonts w:ascii="Times" w:hAnsi="Times"/>
          <w:b/>
        </w:rPr>
        <w:t xml:space="preserve"> Period 1</w:t>
      </w:r>
    </w:p>
    <w:p w14:paraId="25EE9D42" w14:textId="77777777" w:rsidR="00864164" w:rsidRPr="006C2C47" w:rsidRDefault="00864164" w:rsidP="00BE13E9">
      <w:pPr>
        <w:spacing w:line="360" w:lineRule="auto"/>
        <w:jc w:val="both"/>
        <w:rPr>
          <w:rFonts w:ascii="Times" w:hAnsi="Times"/>
        </w:rPr>
      </w:pPr>
      <w:r w:rsidRPr="006C2C47">
        <w:rPr>
          <w:rFonts w:ascii="Times" w:hAnsi="Times"/>
        </w:rPr>
        <w:t>This section analyses the first period Hotelling model, where the firm simultaneously chooses a location in the market and sets a price that maximizes their profits. The firms make decisions regarding the location and prices while taking into account their rivals actions. Both the firms are assumed to be myopic, that is, the firms do not foresee that switching costs will arise in the beginning of period 2 and therefore make their decisions based on information available to them in period 1 only (the firms are short-sighted).</w:t>
      </w:r>
    </w:p>
    <w:p w14:paraId="4E13A579" w14:textId="77777777" w:rsidR="00864164" w:rsidRPr="006C2C47" w:rsidRDefault="00864164" w:rsidP="00BE13E9">
      <w:pPr>
        <w:spacing w:line="360" w:lineRule="auto"/>
        <w:jc w:val="both"/>
        <w:rPr>
          <w:rFonts w:ascii="Times" w:hAnsi="Times"/>
        </w:rPr>
      </w:pPr>
    </w:p>
    <w:p w14:paraId="62BFEB25" w14:textId="77777777" w:rsidR="00864164" w:rsidRPr="006C2C47" w:rsidRDefault="00864164" w:rsidP="00BE13E9">
      <w:pPr>
        <w:spacing w:line="360" w:lineRule="auto"/>
        <w:jc w:val="both"/>
        <w:rPr>
          <w:rFonts w:ascii="Times" w:hAnsi="Times"/>
        </w:rPr>
      </w:pPr>
      <w:r w:rsidRPr="006C2C47">
        <w:rPr>
          <w:rFonts w:ascii="Times" w:hAnsi="Times"/>
        </w:rPr>
        <w:t xml:space="preserve">The basic assumptions for this model follows the assumptions made by Hotelling in his model, with only one of the assumptions changed: instead of linear transportation cost, it is assumed instead that the transportation cost is quadratic. </w:t>
      </w:r>
    </w:p>
    <w:p w14:paraId="77ACE2A0" w14:textId="77777777" w:rsidR="00864164" w:rsidRPr="006C2C47" w:rsidRDefault="00864164" w:rsidP="00BE13E9">
      <w:pPr>
        <w:spacing w:line="360" w:lineRule="auto"/>
        <w:jc w:val="both"/>
        <w:rPr>
          <w:rFonts w:ascii="Times" w:hAnsi="Times"/>
        </w:rPr>
      </w:pPr>
    </w:p>
    <w:p w14:paraId="3E7EFB74" w14:textId="62DC9864" w:rsidR="00864164" w:rsidRPr="006C2C47" w:rsidRDefault="00864164" w:rsidP="00BE13E9">
      <w:pPr>
        <w:spacing w:line="360" w:lineRule="auto"/>
        <w:jc w:val="both"/>
        <w:rPr>
          <w:rFonts w:ascii="Times" w:hAnsi="Times"/>
        </w:rPr>
      </w:pPr>
      <w:r w:rsidRPr="006C2C47">
        <w:rPr>
          <w:rFonts w:ascii="Times" w:hAnsi="Times"/>
        </w:rPr>
        <w:t xml:space="preserve">The model consist of two firms (a duopoly situation) where each </w:t>
      </w:r>
      <w:r w:rsidR="0052656B" w:rsidRPr="006C2C47">
        <w:rPr>
          <w:rFonts w:ascii="Times" w:hAnsi="Times"/>
        </w:rPr>
        <w:t xml:space="preserve">firm </w:t>
      </w:r>
      <w:r w:rsidRPr="006C2C47">
        <w:rPr>
          <w:rFonts w:ascii="Times" w:hAnsi="Times"/>
        </w:rPr>
        <w:t xml:space="preserve">sell similar products with the same marginal cost, denoted by </w:t>
      </w:r>
      <w:r w:rsidRPr="006C2C47">
        <w:rPr>
          <w:rFonts w:ascii="Times" w:hAnsi="Times"/>
          <w:i/>
        </w:rPr>
        <w:t>c</w:t>
      </w:r>
      <w:r w:rsidRPr="006C2C47">
        <w:rPr>
          <w:rFonts w:ascii="Times" w:hAnsi="Times"/>
        </w:rPr>
        <w:t xml:space="preserve">. Transportation costs are borne by the consumers and is denoted by </w:t>
      </w:r>
      <m:oMath>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oMath>
      <w:r w:rsidRPr="006C2C47">
        <w:rPr>
          <w:rFonts w:ascii="Times" w:hAnsi="Times"/>
        </w:rPr>
        <w:t xml:space="preserve">, where </w:t>
      </w:r>
      <m:oMath>
        <m:sSup>
          <m:sSupPr>
            <m:ctrlPr>
              <w:rPr>
                <w:rFonts w:ascii="Cambria Math" w:hAnsi="Cambria Math"/>
                <w:i/>
              </w:rPr>
            </m:ctrlPr>
          </m:sSupPr>
          <m:e>
            <m:r>
              <w:rPr>
                <w:rFonts w:ascii="Cambria Math" w:hAnsi="Cambria Math"/>
              </w:rPr>
              <m:t>x</m:t>
            </m:r>
          </m:e>
          <m:sup>
            <m:r>
              <w:rPr>
                <w:rFonts w:ascii="Cambria Math" w:hAnsi="Cambria Math"/>
              </w:rPr>
              <m:t>*</m:t>
            </m:r>
          </m:sup>
        </m:sSup>
      </m:oMath>
      <w:r w:rsidRPr="006C2C47">
        <w:rPr>
          <w:rFonts w:ascii="Times" w:hAnsi="Times"/>
        </w:rPr>
        <w:t xml:space="preserve"> denotes the location of the consumer and </w:t>
      </w:r>
      <m:oMath>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 xml:space="preserve"> </m:t>
        </m:r>
      </m:oMath>
      <w:r w:rsidRPr="006C2C47">
        <w:rPr>
          <w:rFonts w:ascii="Times" w:hAnsi="Times"/>
        </w:rPr>
        <w:t xml:space="preserve">denotes </w:t>
      </w:r>
      <w:r w:rsidRPr="006C2C47">
        <w:rPr>
          <w:rFonts w:ascii="Times" w:hAnsi="Times"/>
        </w:rPr>
        <w:lastRenderedPageBreak/>
        <w:t xml:space="preserve">the location of firm, where </w:t>
      </w:r>
      <m:oMath>
        <m:r>
          <w:rPr>
            <w:rFonts w:ascii="Cambria Math" w:hAnsi="Cambria Math"/>
          </w:rPr>
          <m:t>i∈{0, 1}</m:t>
        </m:r>
      </m:oMath>
      <w:r w:rsidRPr="006C2C47">
        <w:rPr>
          <w:rFonts w:ascii="Times" w:hAnsi="Times"/>
        </w:rPr>
        <w:t>.  The products available to consumers are differentiated by location only.</w:t>
      </w:r>
    </w:p>
    <w:p w14:paraId="28815733" w14:textId="77777777" w:rsidR="00864164" w:rsidRPr="006C2C47" w:rsidRDefault="00864164" w:rsidP="00BE13E9">
      <w:pPr>
        <w:spacing w:line="360" w:lineRule="auto"/>
        <w:jc w:val="both"/>
        <w:rPr>
          <w:rFonts w:ascii="Times" w:hAnsi="Times"/>
        </w:rPr>
      </w:pPr>
    </w:p>
    <w:p w14:paraId="04FB1300" w14:textId="0B12D772" w:rsidR="00864164" w:rsidRPr="006C2C47" w:rsidRDefault="00864164" w:rsidP="00BE13E9">
      <w:pPr>
        <w:spacing w:line="360" w:lineRule="auto"/>
        <w:jc w:val="both"/>
        <w:rPr>
          <w:rFonts w:ascii="Times" w:hAnsi="Times"/>
        </w:rPr>
      </w:pPr>
      <w:r w:rsidRPr="006C2C47">
        <w:rPr>
          <w:rFonts w:ascii="Times" w:hAnsi="Times"/>
        </w:rPr>
        <w:t xml:space="preserve">In the first stage, the firms choose their respective locations on a linear spectrum, denoted by </w:t>
      </w:r>
      <m:oMath>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 [0, 1]</m:t>
        </m:r>
      </m:oMath>
      <w:r w:rsidRPr="006C2C47">
        <w:rPr>
          <w:rFonts w:ascii="Times" w:hAnsi="Times"/>
        </w:rPr>
        <w:t xml:space="preserve">, </w:t>
      </w:r>
      <m:oMath>
        <m:r>
          <w:rPr>
            <w:rFonts w:ascii="Cambria Math" w:hAnsi="Cambria Math"/>
          </w:rPr>
          <m:t>i∈{0, 1}</m:t>
        </m:r>
      </m:oMath>
      <w:r w:rsidRPr="006C2C47">
        <w:rPr>
          <w:rFonts w:ascii="Times" w:hAnsi="Times"/>
        </w:rPr>
        <w:t xml:space="preserve">. In the second stage, the firms set the price, denoted by </w:t>
      </w:r>
      <w:r w:rsidRPr="006C2C47">
        <w:rPr>
          <w:rFonts w:ascii="Times" w:hAnsi="Times"/>
          <w:i/>
        </w:rPr>
        <w:t>P</w:t>
      </w:r>
      <w:r w:rsidRPr="006C2C47">
        <w:rPr>
          <w:rFonts w:ascii="Times" w:hAnsi="Times"/>
          <w:i/>
          <w:vertAlign w:val="subscript"/>
        </w:rPr>
        <w:t>i</w:t>
      </w:r>
      <w:r w:rsidRPr="006C2C47">
        <w:rPr>
          <w:rFonts w:ascii="Times" w:hAnsi="Times"/>
          <w:i/>
        </w:rPr>
        <w:t xml:space="preserve">, </w:t>
      </w:r>
      <w:r w:rsidRPr="006C2C47">
        <w:rPr>
          <w:rFonts w:ascii="Times" w:hAnsi="Times"/>
        </w:rPr>
        <w:t>where</w:t>
      </w:r>
      <w:r w:rsidR="00CE0B55" w:rsidRPr="006C2C47">
        <w:rPr>
          <w:rFonts w:ascii="Times" w:hAnsi="Times"/>
        </w:rPr>
        <w:t xml:space="preserve"> </w:t>
      </w:r>
      <m:oMath>
        <m:r>
          <w:rPr>
            <w:rFonts w:ascii="Cambria Math" w:hAnsi="Cambria Math"/>
          </w:rPr>
          <m:t>i∈{0, 1}</m:t>
        </m:r>
      </m:oMath>
      <w:r w:rsidR="00CE0B55" w:rsidRPr="006C2C47">
        <w:rPr>
          <w:rFonts w:ascii="Times" w:hAnsi="Times"/>
          <w:i/>
        </w:rPr>
        <w:t>.</w:t>
      </w:r>
    </w:p>
    <w:p w14:paraId="2F14A7D0" w14:textId="77777777" w:rsidR="00864164" w:rsidRPr="006C2C47" w:rsidRDefault="00864164" w:rsidP="00BE13E9">
      <w:pPr>
        <w:spacing w:line="360" w:lineRule="auto"/>
        <w:jc w:val="both"/>
        <w:rPr>
          <w:rFonts w:ascii="Times" w:hAnsi="Times"/>
          <w:i/>
        </w:rPr>
      </w:pPr>
    </w:p>
    <w:p w14:paraId="4676B4F9" w14:textId="77777777" w:rsidR="00864164" w:rsidRPr="006C2C47" w:rsidRDefault="00864164" w:rsidP="00BE13E9">
      <w:pPr>
        <w:spacing w:line="360" w:lineRule="auto"/>
        <w:jc w:val="both"/>
        <w:rPr>
          <w:rFonts w:ascii="Times" w:hAnsi="Times"/>
        </w:rPr>
      </w:pPr>
      <w:r w:rsidRPr="006C2C47">
        <w:rPr>
          <w:rFonts w:ascii="Times" w:hAnsi="Times"/>
        </w:rPr>
        <w:t xml:space="preserve">The cost of obtaining the product consists of two parts: the transportation cost </w:t>
      </w:r>
      <m:oMath>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oMath>
      <w:r w:rsidRPr="006C2C47">
        <w:rPr>
          <w:rFonts w:ascii="Times" w:hAnsi="Times"/>
        </w:rPr>
        <w:t xml:space="preserve"> and price charged by the firm</w:t>
      </w:r>
      <w:r w:rsidRPr="006C2C47">
        <w:rPr>
          <w:rFonts w:ascii="Times" w:hAnsi="Times"/>
          <w:i/>
        </w:rPr>
        <w:t xml:space="preserve"> P</w:t>
      </w:r>
      <w:r w:rsidRPr="006C2C47">
        <w:rPr>
          <w:rFonts w:ascii="Times" w:hAnsi="Times"/>
          <w:i/>
          <w:vertAlign w:val="subscript"/>
        </w:rPr>
        <w:t>i</w:t>
      </w:r>
      <w:r w:rsidRPr="006C2C47">
        <w:rPr>
          <w:rFonts w:ascii="Times" w:hAnsi="Times"/>
        </w:rPr>
        <w:t xml:space="preserve">. Therefore, the cost incurred by the consumer is </w:t>
      </w:r>
      <m:oMath>
        <m:sSub>
          <m:sSubPr>
            <m:ctrlPr>
              <w:rPr>
                <w:rFonts w:ascii="Cambria Math" w:hAnsi="Cambria Math"/>
                <w:i/>
              </w:rPr>
            </m:ctrlPr>
          </m:sSubPr>
          <m:e>
            <m:r>
              <w:rPr>
                <w:rFonts w:ascii="Cambria Math" w:hAnsi="Cambria Math"/>
              </w:rPr>
              <m:t>P</m:t>
            </m:r>
          </m:e>
          <m:sub>
            <m:r>
              <w:rPr>
                <w:rFonts w:ascii="Cambria Math" w:hAnsi="Cambria Math"/>
              </w:rPr>
              <m:t>i</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oMath>
      <w:r w:rsidRPr="006C2C47">
        <w:rPr>
          <w:rFonts w:ascii="Times" w:hAnsi="Times"/>
        </w:rPr>
        <w:t xml:space="preserve">, where </w:t>
      </w:r>
      <w:r w:rsidRPr="006C2C47">
        <w:rPr>
          <w:rFonts w:ascii="Times" w:hAnsi="Times"/>
          <w:i/>
        </w:rPr>
        <w:t>t</w:t>
      </w:r>
      <w:r w:rsidRPr="006C2C47">
        <w:rPr>
          <w:rFonts w:ascii="Times" w:hAnsi="Times"/>
        </w:rPr>
        <w:t xml:space="preserve"> is the cost of transportation per unit. While making the purchase decision, the consumer purchases the product at the firm where the overall cost is minimized.</w:t>
      </w:r>
    </w:p>
    <w:p w14:paraId="53098933" w14:textId="77777777" w:rsidR="001F6BB8" w:rsidRPr="006C2C47" w:rsidRDefault="001F6BB8" w:rsidP="00BE13E9">
      <w:pPr>
        <w:spacing w:line="360" w:lineRule="auto"/>
        <w:jc w:val="both"/>
        <w:rPr>
          <w:rFonts w:ascii="Times" w:hAnsi="Times"/>
        </w:rPr>
      </w:pPr>
    </w:p>
    <w:p w14:paraId="2FE15414" w14:textId="77777777" w:rsidR="00864164" w:rsidRPr="006C2C47" w:rsidRDefault="006902CE" w:rsidP="00BE13E9">
      <w:pPr>
        <w:spacing w:line="360" w:lineRule="auto"/>
        <w:jc w:val="both"/>
        <w:rPr>
          <w:rFonts w:ascii="Times" w:hAnsi="Times"/>
          <w:b/>
        </w:rPr>
      </w:pPr>
      <w:r w:rsidRPr="006C2C47">
        <w:rPr>
          <w:rFonts w:ascii="Times" w:hAnsi="Times"/>
          <w:b/>
        </w:rPr>
        <w:t>B. Hotelling Model P</w:t>
      </w:r>
      <w:r w:rsidR="00FC0B2E" w:rsidRPr="006C2C47">
        <w:rPr>
          <w:rFonts w:ascii="Times" w:hAnsi="Times"/>
          <w:b/>
        </w:rPr>
        <w:t>eriod 2: switching costs</w:t>
      </w:r>
    </w:p>
    <w:p w14:paraId="726341FA" w14:textId="77777777" w:rsidR="00864164" w:rsidRPr="006C2C47" w:rsidRDefault="00864164" w:rsidP="00BE13E9">
      <w:pPr>
        <w:spacing w:line="360" w:lineRule="auto"/>
        <w:jc w:val="both"/>
        <w:rPr>
          <w:rFonts w:ascii="Times" w:hAnsi="Times"/>
        </w:rPr>
      </w:pPr>
      <w:r w:rsidRPr="006C2C47">
        <w:rPr>
          <w:rFonts w:ascii="Times" w:hAnsi="Times"/>
        </w:rPr>
        <w:t>As mentioned before, an important assumption made in this paper is that the firms in period one are assumed to be myopic, as in, the firms do not foresee that switching costs will arise in the beginning of period 2 and therefore make their decisions based on information available to them in period 1 only (the firms are short-sighted).</w:t>
      </w:r>
    </w:p>
    <w:p w14:paraId="64E7154B" w14:textId="77777777" w:rsidR="00864164" w:rsidRPr="006C2C47" w:rsidRDefault="00864164" w:rsidP="00BE13E9">
      <w:pPr>
        <w:spacing w:line="360" w:lineRule="auto"/>
        <w:jc w:val="both"/>
        <w:rPr>
          <w:rFonts w:ascii="Times" w:hAnsi="Times"/>
        </w:rPr>
      </w:pPr>
    </w:p>
    <w:p w14:paraId="1028D9A8" w14:textId="77777777" w:rsidR="00864164" w:rsidRPr="006C2C47" w:rsidRDefault="00864164" w:rsidP="00BE13E9">
      <w:pPr>
        <w:spacing w:line="360" w:lineRule="auto"/>
        <w:jc w:val="both"/>
        <w:rPr>
          <w:rFonts w:ascii="Times" w:hAnsi="Times"/>
        </w:rPr>
      </w:pPr>
      <w:r w:rsidRPr="006C2C47">
        <w:rPr>
          <w:rFonts w:ascii="Times" w:hAnsi="Times"/>
        </w:rPr>
        <w:t>The next step of the analysis is to introduce the switching co</w:t>
      </w:r>
      <w:r w:rsidR="001F6BB8" w:rsidRPr="006C2C47">
        <w:rPr>
          <w:rFonts w:ascii="Times" w:hAnsi="Times"/>
        </w:rPr>
        <w:t>sts at the beginning of period two</w:t>
      </w:r>
      <w:r w:rsidRPr="006C2C47">
        <w:rPr>
          <w:rFonts w:ascii="Times" w:hAnsi="Times"/>
        </w:rPr>
        <w:t xml:space="preserve">. At the end of period 1, it was found that consumers located between 0 and 0.5 will buy from firm 1, and consumers located between 0.5 and 1 will buy from firm 2. Once the consumers buy from a certain firm, the consumers are “locked-in”, that is, the consumer would incur switching costs in order to buy from the other firm. Therefore, a consumer that would switch and buy from different firm than previously will incur transportation cost, price charged by the firm for the product itself and the switching cost. </w:t>
      </w:r>
    </w:p>
    <w:p w14:paraId="0A32BBBB" w14:textId="77777777" w:rsidR="00864164" w:rsidRPr="006C2C47" w:rsidRDefault="00864164" w:rsidP="00BE13E9">
      <w:pPr>
        <w:spacing w:line="360" w:lineRule="auto"/>
        <w:jc w:val="both"/>
        <w:rPr>
          <w:rFonts w:ascii="Times" w:hAnsi="Times"/>
        </w:rPr>
      </w:pPr>
    </w:p>
    <w:p w14:paraId="5758A32A" w14:textId="77777777" w:rsidR="00864164" w:rsidRPr="006C2C47" w:rsidRDefault="00864164" w:rsidP="00BE13E9">
      <w:pPr>
        <w:spacing w:line="360" w:lineRule="auto"/>
        <w:jc w:val="both"/>
        <w:rPr>
          <w:rFonts w:ascii="Times" w:hAnsi="Times"/>
        </w:rPr>
      </w:pPr>
      <w:r w:rsidRPr="006C2C47">
        <w:rPr>
          <w:rFonts w:ascii="Times" w:hAnsi="Times"/>
        </w:rPr>
        <w:t>The firms are aware of t</w:t>
      </w:r>
      <w:r w:rsidR="001F6BB8" w:rsidRPr="006C2C47">
        <w:rPr>
          <w:rFonts w:ascii="Times" w:hAnsi="Times"/>
        </w:rPr>
        <w:t>his in the beginning of period two</w:t>
      </w:r>
      <w:r w:rsidRPr="006C2C47">
        <w:rPr>
          <w:rFonts w:ascii="Times" w:hAnsi="Times"/>
        </w:rPr>
        <w:t xml:space="preserve"> and therefore will again make location and price decisions that will ma</w:t>
      </w:r>
      <w:r w:rsidR="001F6BB8" w:rsidRPr="006C2C47">
        <w:rPr>
          <w:rFonts w:ascii="Times" w:hAnsi="Times"/>
        </w:rPr>
        <w:t>ximize their profits in period two</w:t>
      </w:r>
      <w:r w:rsidRPr="006C2C47">
        <w:rPr>
          <w:rFonts w:ascii="Times" w:hAnsi="Times"/>
        </w:rPr>
        <w:t xml:space="preserve"> in the presence of switching costs. While making the choice of their new locations at the beginning of period two, it is assumed at this stage of the analysis that the firms are completely mobile and the relocation costs of the firm from th</w:t>
      </w:r>
      <w:r w:rsidR="003E6FC9" w:rsidRPr="006C2C47">
        <w:rPr>
          <w:rFonts w:ascii="Times" w:hAnsi="Times"/>
        </w:rPr>
        <w:t>eir optimal location in period one</w:t>
      </w:r>
      <w:r w:rsidRPr="006C2C47">
        <w:rPr>
          <w:rFonts w:ascii="Times" w:hAnsi="Times"/>
        </w:rPr>
        <w:t xml:space="preserve"> to th</w:t>
      </w:r>
      <w:r w:rsidR="003E6FC9" w:rsidRPr="006C2C47">
        <w:rPr>
          <w:rFonts w:ascii="Times" w:hAnsi="Times"/>
        </w:rPr>
        <w:t>eir optimal location in period two</w:t>
      </w:r>
      <w:r w:rsidRPr="006C2C47">
        <w:rPr>
          <w:rFonts w:ascii="Times" w:hAnsi="Times"/>
        </w:rPr>
        <w:t xml:space="preserve"> is zero.</w:t>
      </w:r>
    </w:p>
    <w:p w14:paraId="7E785EDE" w14:textId="77777777" w:rsidR="00864164" w:rsidRPr="006C2C47" w:rsidRDefault="00864164" w:rsidP="00BE13E9">
      <w:pPr>
        <w:spacing w:line="360" w:lineRule="auto"/>
        <w:jc w:val="both"/>
        <w:rPr>
          <w:rFonts w:ascii="Times" w:hAnsi="Times"/>
        </w:rPr>
      </w:pPr>
    </w:p>
    <w:p w14:paraId="6ADC57F7" w14:textId="77777777" w:rsidR="00864164" w:rsidRPr="006C2C47" w:rsidRDefault="00864164" w:rsidP="00BE13E9">
      <w:pPr>
        <w:spacing w:line="360" w:lineRule="auto"/>
        <w:jc w:val="both"/>
        <w:rPr>
          <w:rFonts w:ascii="Times" w:hAnsi="Times"/>
        </w:rPr>
      </w:pPr>
      <w:r w:rsidRPr="006C2C47">
        <w:rPr>
          <w:rFonts w:ascii="Times" w:hAnsi="Times"/>
        </w:rPr>
        <w:lastRenderedPageBreak/>
        <w:t xml:space="preserve">In this model, an additional variable, namely the switching cost is introduced into the equations. The switching cost is denoted by </w:t>
      </w:r>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 xml:space="preserve">. </m:t>
        </m:r>
      </m:oMath>
      <w:r w:rsidRPr="006C2C47">
        <w:rPr>
          <w:rFonts w:ascii="Times" w:hAnsi="Times"/>
        </w:rPr>
        <w:t xml:space="preserve">Switching cost </w:t>
      </w:r>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 xml:space="preserve"> </m:t>
        </m:r>
      </m:oMath>
      <w:r w:rsidR="002A46E7" w:rsidRPr="006C2C47">
        <w:rPr>
          <w:rFonts w:ascii="Times" w:hAnsi="Times"/>
        </w:rPr>
        <w:t>is</w:t>
      </w:r>
      <w:r w:rsidRPr="006C2C47">
        <w:rPr>
          <w:rFonts w:ascii="Times" w:hAnsi="Times"/>
        </w:rPr>
        <w:t xml:space="preserve"> interpreted as the switching cost incurred by consumers of firm </w:t>
      </w:r>
      <w:r w:rsidRPr="006C2C47">
        <w:rPr>
          <w:rFonts w:ascii="Times" w:hAnsi="Times"/>
          <w:i/>
        </w:rPr>
        <w:t>i</w:t>
      </w:r>
      <w:r w:rsidRPr="006C2C47">
        <w:rPr>
          <w:rFonts w:ascii="Times" w:hAnsi="Times"/>
        </w:rPr>
        <w:t xml:space="preserve"> to switch to the other firm. </w:t>
      </w:r>
    </w:p>
    <w:p w14:paraId="22279F89" w14:textId="77777777" w:rsidR="00864164" w:rsidRPr="006C2C47" w:rsidRDefault="00864164" w:rsidP="00BE13E9">
      <w:pPr>
        <w:spacing w:line="360" w:lineRule="auto"/>
        <w:jc w:val="both"/>
        <w:rPr>
          <w:rFonts w:ascii="Times" w:hAnsi="Times"/>
        </w:rPr>
      </w:pPr>
    </w:p>
    <w:p w14:paraId="65200789" w14:textId="77777777" w:rsidR="00864164" w:rsidRPr="006C2C47" w:rsidRDefault="00864164" w:rsidP="00BE13E9">
      <w:pPr>
        <w:spacing w:line="360" w:lineRule="auto"/>
        <w:jc w:val="both"/>
        <w:rPr>
          <w:rFonts w:ascii="Times" w:hAnsi="Times"/>
        </w:rPr>
      </w:pPr>
      <w:r w:rsidRPr="006C2C47">
        <w:rPr>
          <w:rFonts w:ascii="Times" w:hAnsi="Times"/>
        </w:rPr>
        <w:t xml:space="preserve">Due to the presence of switching costs, the market is segregated into two different markets: the consumers located between 0 and 0.5 form the market base of firm 1 and consumers located between 0.5 and 1 form the market base of firm 2. Therefore, the process of finding marginal consumers and the consequent steps performed in Model 1 in the previous section will be done for both the market bases separately. Consequently, the domain for the </w:t>
      </w:r>
      <w:r w:rsidR="00455192" w:rsidRPr="006C2C47">
        <w:rPr>
          <w:rFonts w:ascii="Times" w:hAnsi="Times"/>
        </w:rPr>
        <w:t xml:space="preserve">values of market share in each market base is </w:t>
      </w:r>
      <w:r w:rsidRPr="006C2C47">
        <w:rPr>
          <w:rFonts w:ascii="Times" w:hAnsi="Times"/>
        </w:rPr>
        <w:t>[0, ½].</w:t>
      </w:r>
    </w:p>
    <w:p w14:paraId="18CDF886" w14:textId="77777777" w:rsidR="00864164" w:rsidRPr="006C2C47" w:rsidRDefault="00864164" w:rsidP="00BE13E9">
      <w:pPr>
        <w:spacing w:line="360" w:lineRule="auto"/>
        <w:jc w:val="both"/>
        <w:rPr>
          <w:rFonts w:ascii="Times" w:hAnsi="Times"/>
        </w:rPr>
      </w:pPr>
    </w:p>
    <w:p w14:paraId="30C3F9C8" w14:textId="77777777" w:rsidR="00864164" w:rsidRPr="006C2C47" w:rsidRDefault="00864164" w:rsidP="00BE13E9">
      <w:pPr>
        <w:spacing w:line="360" w:lineRule="auto"/>
        <w:jc w:val="both"/>
        <w:rPr>
          <w:rFonts w:ascii="Times" w:hAnsi="Times"/>
        </w:rPr>
      </w:pPr>
      <w:r w:rsidRPr="006C2C47">
        <w:rPr>
          <w:rFonts w:ascii="Times" w:hAnsi="Times"/>
        </w:rPr>
        <w:t>Additionally, since the firms can only choose one location, the firms will maximize their respective profit functions in both the markets combined (total profit of market base of firm 1 and market base of firm 2 will be added and it is the derivative of this joint profit function that will be used to find the optimal location, and not the profit function of the respective firms in the individual market).</w:t>
      </w:r>
    </w:p>
    <w:p w14:paraId="695243F9" w14:textId="77777777" w:rsidR="00864164" w:rsidRPr="006C2C47" w:rsidRDefault="00864164" w:rsidP="00BE13E9">
      <w:pPr>
        <w:spacing w:line="360" w:lineRule="auto"/>
        <w:jc w:val="both"/>
        <w:rPr>
          <w:rFonts w:ascii="Times" w:hAnsi="Times"/>
        </w:rPr>
      </w:pPr>
    </w:p>
    <w:p w14:paraId="14068AE4" w14:textId="77777777" w:rsidR="00864164" w:rsidRPr="006C2C47" w:rsidRDefault="00864164" w:rsidP="00BE13E9">
      <w:pPr>
        <w:spacing w:line="360" w:lineRule="auto"/>
        <w:jc w:val="both"/>
        <w:rPr>
          <w:rFonts w:ascii="Times" w:hAnsi="Times"/>
        </w:rPr>
      </w:pPr>
      <w:r w:rsidRPr="006C2C47">
        <w:rPr>
          <w:rFonts w:ascii="Times" w:hAnsi="Times"/>
        </w:rPr>
        <w:t>Furthermore, the assumptions of the location of the firms are important. In the first set of calculations, the model assumes that firm 1 is located to the left of firm 2. The second set of calculations involves changing this assumption and assuming that firm 1 is located to the right of firm 2.</w:t>
      </w:r>
    </w:p>
    <w:p w14:paraId="5A0B01BA" w14:textId="77777777" w:rsidR="00864164" w:rsidRPr="006C2C47" w:rsidRDefault="00864164" w:rsidP="00BE13E9">
      <w:pPr>
        <w:spacing w:line="360" w:lineRule="auto"/>
        <w:jc w:val="both"/>
        <w:rPr>
          <w:rFonts w:ascii="Times" w:hAnsi="Times"/>
        </w:rPr>
      </w:pPr>
    </w:p>
    <w:p w14:paraId="734E1F8C" w14:textId="77777777" w:rsidR="00864164" w:rsidRPr="006C2C47" w:rsidRDefault="00864164" w:rsidP="00BE13E9">
      <w:pPr>
        <w:spacing w:line="360" w:lineRule="auto"/>
        <w:jc w:val="both"/>
        <w:rPr>
          <w:rFonts w:ascii="Times" w:hAnsi="Times"/>
        </w:rPr>
      </w:pPr>
      <w:r w:rsidRPr="006C2C47">
        <w:rPr>
          <w:rFonts w:ascii="Times" w:hAnsi="Times"/>
        </w:rPr>
        <w:t xml:space="preserve">In this part of the model, </w:t>
      </w:r>
      <m:oMath>
        <m:sSub>
          <m:sSubPr>
            <m:ctrlPr>
              <w:rPr>
                <w:rFonts w:ascii="Cambria Math" w:hAnsi="Cambria Math"/>
                <w:i/>
              </w:rPr>
            </m:ctrlPr>
          </m:sSubPr>
          <m:e>
            <m:r>
              <w:rPr>
                <w:rFonts w:ascii="Cambria Math" w:hAnsi="Cambria Math"/>
              </w:rPr>
              <m:t>y</m:t>
            </m:r>
          </m:e>
          <m:sub>
            <m:r>
              <w:rPr>
                <w:rFonts w:ascii="Cambria Math" w:hAnsi="Cambria Math"/>
              </w:rPr>
              <m:t>j,k</m:t>
            </m:r>
          </m:sub>
        </m:sSub>
      </m:oMath>
      <w:r w:rsidRPr="006C2C47">
        <w:rPr>
          <w:rFonts w:ascii="Times" w:hAnsi="Times"/>
        </w:rPr>
        <w:t xml:space="preserve"> is interpreted as follows: </w:t>
      </w:r>
      <w:r w:rsidRPr="006C2C47">
        <w:rPr>
          <w:rFonts w:ascii="Times" w:hAnsi="Times"/>
          <w:i/>
        </w:rPr>
        <w:t>y</w:t>
      </w:r>
      <w:r w:rsidRPr="006C2C47">
        <w:rPr>
          <w:rFonts w:ascii="Times" w:hAnsi="Times"/>
        </w:rPr>
        <w:t xml:space="preserve"> represents the variable (price, location, etc.), </w:t>
      </w:r>
      <w:r w:rsidRPr="006C2C47">
        <w:rPr>
          <w:rFonts w:ascii="Times" w:hAnsi="Times"/>
          <w:i/>
        </w:rPr>
        <w:t>j</w:t>
      </w:r>
      <w:r w:rsidRPr="006C2C47">
        <w:rPr>
          <w:rFonts w:ascii="Times" w:hAnsi="Times"/>
        </w:rPr>
        <w:t xml:space="preserve"> represents the firm (either firm 1 or 2) and </w:t>
      </w:r>
      <w:r w:rsidRPr="006C2C47">
        <w:rPr>
          <w:rFonts w:ascii="Times" w:hAnsi="Times"/>
          <w:i/>
        </w:rPr>
        <w:t>k</w:t>
      </w:r>
      <w:r w:rsidRPr="006C2C47">
        <w:rPr>
          <w:rFonts w:ascii="Times" w:hAnsi="Times"/>
        </w:rPr>
        <w:t xml:space="preserve"> represents the market base (market base of firm 1 or firm 2). The </w:t>
      </w:r>
      <w:r w:rsidR="0032639E" w:rsidRPr="006C2C47">
        <w:rPr>
          <w:rFonts w:ascii="Times" w:hAnsi="Times"/>
        </w:rPr>
        <w:t>marginal consumer</w:t>
      </w:r>
      <w:r w:rsidRPr="006C2C47">
        <w:rPr>
          <w:rFonts w:ascii="Times" w:hAnsi="Times"/>
        </w:rPr>
        <w:t xml:space="preserve"> is denoted by </w:t>
      </w:r>
      <m:oMath>
        <m:sSub>
          <m:sSubPr>
            <m:ctrlPr>
              <w:rPr>
                <w:rFonts w:ascii="Cambria Math" w:hAnsi="Cambria Math"/>
                <w:i/>
              </w:rPr>
            </m:ctrlPr>
          </m:sSubPr>
          <m:e>
            <m:r>
              <w:rPr>
                <w:rFonts w:ascii="Cambria Math" w:hAnsi="Cambria Math"/>
              </w:rPr>
              <m:t>x</m:t>
            </m:r>
          </m:e>
          <m:sub>
            <m:r>
              <w:rPr>
                <w:rFonts w:ascii="Cambria Math" w:hAnsi="Cambria Math"/>
              </w:rPr>
              <m:t>m,i</m:t>
            </m:r>
          </m:sub>
        </m:sSub>
        <m:r>
          <w:rPr>
            <w:rFonts w:ascii="Cambria Math" w:hAnsi="Cambria Math"/>
          </w:rPr>
          <m:t xml:space="preserve"> </m:t>
        </m:r>
      </m:oMath>
      <w:r w:rsidRPr="006C2C47">
        <w:rPr>
          <w:rFonts w:ascii="Times" w:hAnsi="Times"/>
        </w:rPr>
        <w:t xml:space="preserve">where </w:t>
      </w:r>
      <w:r w:rsidRPr="006C2C47">
        <w:rPr>
          <w:rFonts w:ascii="Times" w:hAnsi="Times"/>
          <w:i/>
        </w:rPr>
        <w:t>i</w:t>
      </w:r>
      <w:r w:rsidRPr="006C2C47">
        <w:rPr>
          <w:rFonts w:ascii="Times" w:hAnsi="Times"/>
        </w:rPr>
        <w:t xml:space="preserve"> represents the market base of the firm (either firm 1 or firm 2)</w:t>
      </w:r>
    </w:p>
    <w:p w14:paraId="171D3C0B" w14:textId="77777777" w:rsidR="00864164" w:rsidRPr="006C2C47" w:rsidRDefault="00864164" w:rsidP="00BE13E9">
      <w:pPr>
        <w:spacing w:line="360" w:lineRule="auto"/>
        <w:jc w:val="both"/>
        <w:rPr>
          <w:rFonts w:ascii="Times" w:hAnsi="Times"/>
        </w:rPr>
      </w:pPr>
    </w:p>
    <w:p w14:paraId="579520FA" w14:textId="77777777" w:rsidR="006902CE" w:rsidRPr="006C2C47" w:rsidRDefault="006902CE" w:rsidP="00BE13E9">
      <w:pPr>
        <w:spacing w:line="360" w:lineRule="auto"/>
        <w:jc w:val="both"/>
        <w:rPr>
          <w:rFonts w:ascii="Times" w:hAnsi="Times"/>
          <w:b/>
          <w:u w:val="single"/>
        </w:rPr>
      </w:pPr>
      <w:r w:rsidRPr="006C2C47">
        <w:rPr>
          <w:rFonts w:ascii="Times" w:hAnsi="Times"/>
          <w:b/>
          <w:u w:val="single"/>
        </w:rPr>
        <w:t>SECTION 4: MODEL SOLVING</w:t>
      </w:r>
    </w:p>
    <w:p w14:paraId="0F1EEC64" w14:textId="77777777" w:rsidR="00DB58C9" w:rsidRPr="006C2C47" w:rsidRDefault="00BE2EC7" w:rsidP="00BE2EC7">
      <w:pPr>
        <w:spacing w:line="360" w:lineRule="auto"/>
        <w:jc w:val="both"/>
        <w:rPr>
          <w:rFonts w:ascii="Times" w:hAnsi="Times"/>
          <w:b/>
        </w:rPr>
      </w:pPr>
      <w:r w:rsidRPr="006C2C47">
        <w:rPr>
          <w:rFonts w:ascii="Times" w:hAnsi="Times"/>
          <w:b/>
        </w:rPr>
        <w:t xml:space="preserve">A. </w:t>
      </w:r>
      <w:r w:rsidR="006902CE" w:rsidRPr="006C2C47">
        <w:rPr>
          <w:rFonts w:ascii="Times" w:hAnsi="Times"/>
          <w:b/>
        </w:rPr>
        <w:t xml:space="preserve">Period 1: </w:t>
      </w:r>
      <w:r w:rsidR="00DB58C9" w:rsidRPr="006C2C47">
        <w:rPr>
          <w:rFonts w:ascii="Times" w:hAnsi="Times"/>
          <w:b/>
        </w:rPr>
        <w:t xml:space="preserve">Hotelling </w:t>
      </w:r>
      <w:r w:rsidR="006902CE" w:rsidRPr="006C2C47">
        <w:rPr>
          <w:rFonts w:ascii="Times" w:hAnsi="Times"/>
          <w:b/>
        </w:rPr>
        <w:t>Model</w:t>
      </w:r>
    </w:p>
    <w:p w14:paraId="305F7C70" w14:textId="77777777" w:rsidR="00BE2EC7" w:rsidRPr="006C2C47" w:rsidRDefault="00BE2EC7" w:rsidP="00BE2EC7">
      <w:pPr>
        <w:spacing w:line="360" w:lineRule="auto"/>
        <w:jc w:val="both"/>
        <w:rPr>
          <w:rFonts w:ascii="Times" w:hAnsi="Times"/>
          <w:b/>
        </w:rPr>
      </w:pPr>
    </w:p>
    <w:p w14:paraId="59191B58" w14:textId="77777777" w:rsidR="00DB58C9" w:rsidRPr="006C2C47" w:rsidRDefault="00DB58C9" w:rsidP="00DB58C9">
      <w:pPr>
        <w:spacing w:line="360" w:lineRule="auto"/>
        <w:jc w:val="both"/>
        <w:rPr>
          <w:rFonts w:ascii="Times" w:hAnsi="Times"/>
        </w:rPr>
      </w:pPr>
      <w:r w:rsidRPr="006C2C47">
        <w:rPr>
          <w:rFonts w:ascii="Times" w:hAnsi="Times"/>
        </w:rPr>
        <w:t xml:space="preserve">The first step in solving the model involves calculating the marginal consumer, which is defined as the consumer at the point </w:t>
      </w:r>
      <w:r w:rsidRPr="006C2C47">
        <w:rPr>
          <w:rFonts w:ascii="Times" w:hAnsi="Times"/>
          <w:i/>
        </w:rPr>
        <w:t>x</w:t>
      </w:r>
      <w:r w:rsidRPr="006C2C47">
        <w:rPr>
          <w:rFonts w:ascii="Times" w:hAnsi="Times"/>
        </w:rPr>
        <w:t xml:space="preserve"> who is indifferent between purchasing the product at </w:t>
      </w:r>
      <w:r w:rsidRPr="006C2C47">
        <w:rPr>
          <w:rFonts w:ascii="Times" w:hAnsi="Times"/>
        </w:rPr>
        <w:lastRenderedPageBreak/>
        <w:t>either of the firms. The marginal consumer is calculated by equating the total cost of purchasing at firm 1 and 2 as follows:</w:t>
      </w:r>
    </w:p>
    <w:p w14:paraId="333AD3A4" w14:textId="77777777" w:rsidR="00DB58C9" w:rsidRPr="006C2C47" w:rsidRDefault="00CE7016" w:rsidP="00DB58C9">
      <w:pPr>
        <w:spacing w:line="360" w:lineRule="auto"/>
        <w:jc w:val="both"/>
        <w:rPr>
          <w:rFonts w:ascii="Times" w:hAnsi="Times"/>
        </w:rPr>
      </w:pPr>
      <m:oMathPara>
        <m:oMath>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oMath>
      </m:oMathPara>
    </w:p>
    <w:p w14:paraId="72D5F7CB" w14:textId="77777777" w:rsidR="00DB58C9" w:rsidRPr="006C2C47" w:rsidRDefault="00DB58C9" w:rsidP="00DB58C9">
      <w:pPr>
        <w:spacing w:line="360" w:lineRule="auto"/>
        <w:jc w:val="both"/>
        <w:rPr>
          <w:rFonts w:ascii="Times" w:hAnsi="Times"/>
        </w:rPr>
      </w:pPr>
    </w:p>
    <w:p w14:paraId="15900FF3" w14:textId="77777777" w:rsidR="00DB58C9" w:rsidRPr="006C2C47" w:rsidRDefault="00DB58C9" w:rsidP="00DB58C9">
      <w:pPr>
        <w:spacing w:line="360" w:lineRule="auto"/>
        <w:jc w:val="both"/>
        <w:rPr>
          <w:rFonts w:ascii="Times" w:hAnsi="Times"/>
        </w:rPr>
      </w:pPr>
      <w:r w:rsidRPr="006C2C47">
        <w:rPr>
          <w:rFonts w:ascii="Times" w:hAnsi="Times"/>
        </w:rPr>
        <w:t>After calculating the marginal consumer, the profit functions of both the firms are calculated by multiplying the market share of the firm with the profit obtained by the firm per unit. The price strategy of the firms can be obtained by taking the first-order partial derivative of the profit functions with respect to the price of both the firms respectively (to find out how the profit changes as the price charged by the firm changes)</w:t>
      </w:r>
      <w:r w:rsidRPr="006C2C47">
        <w:rPr>
          <w:rStyle w:val="FootnoteReference"/>
          <w:rFonts w:ascii="Times" w:hAnsi="Times"/>
        </w:rPr>
        <w:t xml:space="preserve"> </w:t>
      </w:r>
      <w:r w:rsidRPr="006C2C47">
        <w:rPr>
          <w:rStyle w:val="FootnoteReference"/>
          <w:rFonts w:ascii="Times" w:hAnsi="Times"/>
        </w:rPr>
        <w:footnoteReference w:id="1"/>
      </w:r>
      <w:r w:rsidRPr="006C2C47">
        <w:rPr>
          <w:rFonts w:ascii="Times" w:hAnsi="Times"/>
        </w:rPr>
        <w:t>. After obtaining the price strategy of both the firms, the Nash equilibrium price strategy of both the firms can be found by simultaneously solving the price strategy of both the firms. The Nash equilibrium prices charged by the firms are as follows:</w:t>
      </w:r>
    </w:p>
    <w:p w14:paraId="52C091A7" w14:textId="77777777" w:rsidR="00DB58C9" w:rsidRPr="006C2C47" w:rsidRDefault="00CE7016" w:rsidP="00DB58C9">
      <w:pPr>
        <w:spacing w:line="360" w:lineRule="auto"/>
        <w:jc w:val="both"/>
        <w:rPr>
          <w:rFonts w:ascii="Times" w:hAnsi="Times"/>
        </w:rPr>
      </w:pPr>
      <m:oMathPara>
        <m:oMath>
          <m:sSup>
            <m:sSupPr>
              <m:ctrlPr>
                <w:rPr>
                  <w:rFonts w:ascii="Cambria Math" w:hAnsi="Cambria Math"/>
                  <w:i/>
                </w:rPr>
              </m:ctrlPr>
            </m:sSupPr>
            <m:e>
              <m:sSub>
                <m:sSubPr>
                  <m:ctrlPr>
                    <w:rPr>
                      <w:rFonts w:ascii="Cambria Math" w:hAnsi="Cambria Math"/>
                      <w:i/>
                    </w:rPr>
                  </m:ctrlPr>
                </m:sSubPr>
                <m:e>
                  <m:r>
                    <w:rPr>
                      <w:rFonts w:ascii="Cambria Math" w:hAnsi="Cambria Math"/>
                    </w:rPr>
                    <m:t>p</m:t>
                  </m:r>
                </m:e>
                <m:sub>
                  <m:r>
                    <w:rPr>
                      <w:rFonts w:ascii="Cambria Math" w:hAnsi="Cambria Math"/>
                    </w:rPr>
                    <m:t>1</m:t>
                  </m:r>
                </m:sub>
              </m:sSub>
            </m:e>
            <m:sup>
              <m:r>
                <w:rPr>
                  <w:rFonts w:ascii="Cambria Math" w:hAnsi="Cambria Math"/>
                </w:rPr>
                <m:t>*</m:t>
              </m:r>
            </m:sup>
          </m:sSup>
          <m:r>
            <w:rPr>
              <w:rFonts w:ascii="Cambria Math" w:hAnsi="Cambria Math"/>
            </w:rPr>
            <m:t>=</m:t>
          </m:r>
          <m:f>
            <m:fPr>
              <m:ctrlPr>
                <w:rPr>
                  <w:rFonts w:ascii="Cambria Math" w:hAnsi="Cambria Math"/>
                  <w:i/>
                </w:rPr>
              </m:ctrlPr>
            </m:fPr>
            <m:num>
              <m:r>
                <w:rPr>
                  <w:rFonts w:ascii="Cambria Math" w:hAnsi="Cambria Math"/>
                </w:rPr>
                <m:t>2t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+c</m:t>
          </m:r>
          <m:r>
            <m:rPr>
              <m:sty m:val="p"/>
            </m:rPr>
            <w:rPr>
              <w:rFonts w:ascii="Cambria Math" w:hAnsi="Cambria Math"/>
            </w:rPr>
            <w:br/>
          </m:r>
        </m:oMath>
      </m:oMathPara>
      <w:r w:rsidR="00DB58C9" w:rsidRPr="006C2C47">
        <w:rPr>
          <w:rFonts w:ascii="Times" w:hAnsi="Times"/>
        </w:rPr>
        <w:tab/>
      </w:r>
      <w:r w:rsidR="00DB58C9" w:rsidRPr="006C2C47">
        <w:rPr>
          <w:rFonts w:ascii="Times" w:hAnsi="Times"/>
        </w:rPr>
        <w:tab/>
      </w:r>
      <w:r w:rsidR="00DB58C9" w:rsidRPr="006C2C47">
        <w:rPr>
          <w:rFonts w:ascii="Times" w:hAnsi="Times"/>
        </w:rPr>
        <w:tab/>
      </w:r>
      <w:r w:rsidR="00DB58C9" w:rsidRPr="006C2C47">
        <w:rPr>
          <w:rFonts w:ascii="Times" w:hAnsi="Times"/>
        </w:rPr>
        <w:tab/>
      </w:r>
      <w:r w:rsidR="00DB58C9" w:rsidRPr="006C2C47">
        <w:rPr>
          <w:rFonts w:ascii="Times" w:hAnsi="Times"/>
        </w:rPr>
        <w:tab/>
      </w:r>
      <w:r w:rsidR="00DB58C9" w:rsidRPr="006C2C47">
        <w:rPr>
          <w:rFonts w:ascii="Times" w:hAnsi="Times"/>
        </w:rPr>
        <w:tab/>
      </w:r>
      <w:r w:rsidR="00DB58C9" w:rsidRPr="006C2C47">
        <w:rPr>
          <w:rFonts w:ascii="Times" w:hAnsi="Times"/>
        </w:rPr>
        <w:tab/>
        <w:t xml:space="preserve">    </w:t>
      </w:r>
    </w:p>
    <w:p w14:paraId="40A08C3C" w14:textId="77777777" w:rsidR="00DB58C9" w:rsidRPr="006C2C47" w:rsidRDefault="00CE7016" w:rsidP="00DB58C9">
      <w:pPr>
        <w:spacing w:line="360" w:lineRule="auto"/>
        <w:jc w:val="both"/>
        <w:rPr>
          <w:rFonts w:ascii="Times" w:hAnsi="Times"/>
        </w:rPr>
      </w:pPr>
      <m:oMathPara>
        <m:oMath>
          <m:sSup>
            <m:sSupPr>
              <m:ctrlPr>
                <w:rPr>
                  <w:rFonts w:ascii="Cambria Math" w:hAnsi="Cambria Math"/>
                  <w:i/>
                </w:rPr>
              </m:ctrlPr>
            </m:sSupPr>
            <m:e>
              <m:sSub>
                <m:sSubPr>
                  <m:ctrlPr>
                    <w:rPr>
                      <w:rFonts w:ascii="Cambria Math" w:hAnsi="Cambria Math"/>
                      <w:i/>
                    </w:rPr>
                  </m:ctrlPr>
                </m:sSubPr>
                <m:e>
                  <m:r>
                    <w:rPr>
                      <w:rFonts w:ascii="Cambria Math" w:hAnsi="Cambria Math"/>
                    </w:rPr>
                    <m:t>p</m:t>
                  </m:r>
                </m:e>
                <m:sub>
                  <m:r>
                    <w:rPr>
                      <w:rFonts w:ascii="Cambria Math" w:hAnsi="Cambria Math"/>
                    </w:rPr>
                    <m:t>2</m:t>
                  </m:r>
                </m:sub>
              </m:sSub>
            </m:e>
            <m:sup>
              <m:r>
                <w:rPr>
                  <w:rFonts w:ascii="Cambria Math" w:hAnsi="Cambria Math"/>
                </w:rPr>
                <m:t>*</m:t>
              </m:r>
            </m:sup>
          </m:sSup>
          <m:r>
            <w:rPr>
              <w:rFonts w:ascii="Cambria Math" w:hAnsi="Cambria Math"/>
            </w:rPr>
            <m:t>=</m:t>
          </m:r>
          <m:f>
            <m:fPr>
              <m:ctrlPr>
                <w:rPr>
                  <w:rFonts w:ascii="Cambria Math" w:hAnsi="Cambria Math"/>
                  <w:i/>
                </w:rPr>
              </m:ctrlPr>
            </m:fPr>
            <m:num>
              <m:r>
                <w:rPr>
                  <w:rFonts w:ascii="Cambria Math" w:hAnsi="Cambria Math"/>
                </w:rPr>
                <m:t>4t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+c</m:t>
          </m:r>
          <m:r>
            <m:rPr>
              <m:sty m:val="p"/>
            </m:rPr>
            <w:rPr>
              <w:rFonts w:ascii="Cambria Math" w:hAnsi="Cambria Math"/>
            </w:rPr>
            <w:br/>
          </m:r>
        </m:oMath>
      </m:oMathPara>
      <w:r w:rsidR="00DB58C9" w:rsidRPr="006C2C47">
        <w:rPr>
          <w:rFonts w:ascii="Times" w:hAnsi="Times"/>
        </w:rPr>
        <w:tab/>
      </w:r>
      <w:r w:rsidR="00DB58C9" w:rsidRPr="006C2C47">
        <w:rPr>
          <w:rFonts w:ascii="Times" w:hAnsi="Times"/>
        </w:rPr>
        <w:tab/>
      </w:r>
      <w:r w:rsidR="00DB58C9" w:rsidRPr="006C2C47">
        <w:rPr>
          <w:rFonts w:ascii="Times" w:hAnsi="Times"/>
        </w:rPr>
        <w:tab/>
      </w:r>
      <w:r w:rsidR="00DB58C9" w:rsidRPr="006C2C47">
        <w:rPr>
          <w:rFonts w:ascii="Times" w:hAnsi="Times"/>
        </w:rPr>
        <w:tab/>
      </w:r>
      <w:r w:rsidR="00DB58C9" w:rsidRPr="006C2C47">
        <w:rPr>
          <w:rFonts w:ascii="Times" w:hAnsi="Times"/>
        </w:rPr>
        <w:tab/>
      </w:r>
      <w:r w:rsidR="00DB58C9" w:rsidRPr="006C2C47">
        <w:rPr>
          <w:rFonts w:ascii="Times" w:hAnsi="Times"/>
        </w:rPr>
        <w:tab/>
      </w:r>
      <w:r w:rsidR="00DB58C9" w:rsidRPr="006C2C47">
        <w:rPr>
          <w:rFonts w:ascii="Times" w:hAnsi="Times"/>
        </w:rPr>
        <w:tab/>
      </w:r>
    </w:p>
    <w:p w14:paraId="6A30A818" w14:textId="77777777" w:rsidR="00DB58C9" w:rsidRPr="006C2C47" w:rsidRDefault="00DB58C9" w:rsidP="00DB58C9">
      <w:pPr>
        <w:spacing w:line="360" w:lineRule="auto"/>
        <w:jc w:val="both"/>
        <w:rPr>
          <w:rFonts w:ascii="Times" w:hAnsi="Times"/>
        </w:rPr>
      </w:pPr>
      <w:r w:rsidRPr="006C2C47">
        <w:rPr>
          <w:rFonts w:ascii="Times" w:hAnsi="Times"/>
        </w:rPr>
        <w:t>By substituting the Nash Equilibrium price strategies of both the firms in the equation for the marginal consumer, the marginal consumer can be calculated</w:t>
      </w:r>
      <w:r w:rsidRPr="006C2C47">
        <w:rPr>
          <w:rStyle w:val="FootnoteReference"/>
          <w:rFonts w:ascii="Times" w:hAnsi="Times"/>
        </w:rPr>
        <w:footnoteReference w:id="2"/>
      </w:r>
      <w:r w:rsidRPr="006C2C47">
        <w:rPr>
          <w:rFonts w:ascii="Times" w:hAnsi="Times"/>
        </w:rPr>
        <w:t>. The consumers to the right of the marginal consumer will buy from one of the firms and the consumers to the left of the marginal consumer will buy from the other firm. The profit functions of the firms can then be calculated by multiplying the market share with the price strategies (in Nash) of the respective firms</w:t>
      </w:r>
      <w:r w:rsidRPr="006C2C47">
        <w:rPr>
          <w:rStyle w:val="FootnoteReference"/>
          <w:rFonts w:ascii="Times" w:hAnsi="Times"/>
        </w:rPr>
        <w:footnoteReference w:id="3"/>
      </w:r>
      <w:r w:rsidRPr="006C2C47">
        <w:rPr>
          <w:rFonts w:ascii="Times" w:hAnsi="Times"/>
        </w:rPr>
        <w:t>.</w:t>
      </w:r>
    </w:p>
    <w:p w14:paraId="67AD99CD" w14:textId="77777777" w:rsidR="00DB58C9" w:rsidRPr="006C2C47" w:rsidRDefault="00DB58C9" w:rsidP="00DB58C9">
      <w:pPr>
        <w:spacing w:line="360" w:lineRule="auto"/>
        <w:jc w:val="both"/>
        <w:rPr>
          <w:rFonts w:ascii="Times" w:hAnsi="Times"/>
        </w:rPr>
      </w:pPr>
    </w:p>
    <w:p w14:paraId="09F23BB2" w14:textId="77777777" w:rsidR="00DB58C9" w:rsidRPr="006C2C47" w:rsidRDefault="00DB58C9" w:rsidP="00DB58C9">
      <w:pPr>
        <w:spacing w:line="360" w:lineRule="auto"/>
        <w:jc w:val="both"/>
        <w:rPr>
          <w:rFonts w:ascii="Times" w:hAnsi="Times"/>
        </w:rPr>
      </w:pPr>
      <w:r w:rsidRPr="006C2C47">
        <w:rPr>
          <w:rFonts w:ascii="Times" w:hAnsi="Times"/>
        </w:rPr>
        <w:t>Firms maximize their profits with respect to their locations given the price strategies in the Nash Equilibrium. To investigate the change in profits as the choice of location changes, the first-order partial derivative of the profit functions of firms 1 and 2 with respect to their locations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oMath>
      <w:r w:rsidRPr="006C2C47">
        <w:rPr>
          <w:rFonts w:ascii="Times" w:hAnsi="Times"/>
        </w:rPr>
        <w:t xml:space="preserve"> respectively) are calculated and are as follows:</w:t>
      </w:r>
    </w:p>
    <w:p w14:paraId="2CE8D68F" w14:textId="77777777" w:rsidR="00DB58C9" w:rsidRPr="006C2C47" w:rsidRDefault="00CE7016" w:rsidP="00DB58C9">
      <w:pPr>
        <w:spacing w:line="360" w:lineRule="auto"/>
        <w:jc w:val="both"/>
        <w:rPr>
          <w:rFonts w:ascii="Times" w:hAnsi="Times"/>
        </w:rPr>
      </w:pPr>
      <m:oMathPara>
        <m:oMath>
          <m:f>
            <m:fPr>
              <m:ctrlPr>
                <w:rPr>
                  <w:rFonts w:ascii="Cambria Math" w:hAnsi="Cambria Math"/>
                  <w:i/>
                </w:rPr>
              </m:ctrlPr>
            </m:fPr>
            <m:num>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π</m:t>
                      </m:r>
                    </m:e>
                    <m:sub>
                      <m:r>
                        <w:rPr>
                          <w:rFonts w:ascii="Cambria Math" w:hAnsi="Cambria Math"/>
                        </w:rPr>
                        <m:t>1</m:t>
                      </m:r>
                    </m:sub>
                  </m:sSub>
                </m:e>
              </m:box>
            </m:num>
            <m:den>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x</m:t>
                      </m:r>
                    </m:e>
                    <m:sub>
                      <m:r>
                        <w:rPr>
                          <w:rFonts w:ascii="Cambria Math" w:hAnsi="Cambria Math"/>
                        </w:rPr>
                        <m:t>1</m:t>
                      </m:r>
                    </m:sub>
                  </m:sSub>
                </m:e>
              </m:box>
            </m:den>
          </m:f>
          <m:r>
            <w:rPr>
              <w:rFonts w:ascii="Cambria Math" w:hAnsi="Cambria Math"/>
            </w:rPr>
            <m:t>= -</m:t>
          </m:r>
          <m:f>
            <m:fPr>
              <m:ctrlPr>
                <w:rPr>
                  <w:rFonts w:ascii="Cambria Math" w:hAnsi="Cambria Math"/>
                  <w:i/>
                </w:rPr>
              </m:ctrlPr>
            </m:fPr>
            <m:num>
              <m:r>
                <w:rPr>
                  <w:rFonts w:ascii="Cambria Math" w:hAnsi="Cambria Math"/>
                </w:rPr>
                <m:t>1</m:t>
              </m:r>
            </m:num>
            <m:den>
              <m:r>
                <w:rPr>
                  <w:rFonts w:ascii="Cambria Math" w:hAnsi="Cambria Math"/>
                </w:rPr>
                <m:t>18</m:t>
              </m:r>
            </m:den>
          </m:f>
          <m:r>
            <w:rPr>
              <w:rFonts w:ascii="Cambria Math" w:hAnsi="Cambria Math"/>
            </w:rPr>
            <m:t>(3</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+2)(</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+2)</m:t>
          </m:r>
        </m:oMath>
      </m:oMathPara>
    </w:p>
    <w:p w14:paraId="7B7BFCF2" w14:textId="77777777" w:rsidR="00DB58C9" w:rsidRPr="006C2C47" w:rsidRDefault="00CE7016" w:rsidP="00DB58C9">
      <w:pPr>
        <w:spacing w:line="360" w:lineRule="auto"/>
        <w:jc w:val="both"/>
        <w:rPr>
          <w:rFonts w:ascii="Times" w:hAnsi="Times"/>
          <w:lang w:val="nl-NL"/>
        </w:rPr>
      </w:pPr>
      <m:oMathPara>
        <m:oMath>
          <m:f>
            <m:fPr>
              <m:ctrlPr>
                <w:rPr>
                  <w:rFonts w:ascii="Cambria Math" w:hAnsi="Cambria Math"/>
                  <w:i/>
                </w:rPr>
              </m:ctrlPr>
            </m:fPr>
            <m:num>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π</m:t>
                      </m:r>
                    </m:e>
                    <m:sub>
                      <m:r>
                        <w:rPr>
                          <w:rFonts w:ascii="Cambria Math" w:hAnsi="Cambria Math"/>
                          <w:lang w:val="nl-NL"/>
                        </w:rPr>
                        <m:t>2</m:t>
                      </m:r>
                    </m:sub>
                  </m:sSub>
                </m:e>
              </m:box>
            </m:num>
            <m:den>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x</m:t>
                      </m:r>
                    </m:e>
                    <m:sub>
                      <m:r>
                        <w:rPr>
                          <w:rFonts w:ascii="Cambria Math" w:hAnsi="Cambria Math"/>
                          <w:lang w:val="nl-NL"/>
                        </w:rPr>
                        <m:t>2</m:t>
                      </m:r>
                    </m:sub>
                  </m:sSub>
                </m:e>
              </m:box>
            </m:den>
          </m:f>
          <m:r>
            <w:rPr>
              <w:rFonts w:ascii="Cambria Math" w:hAnsi="Cambria Math"/>
              <w:lang w:val="nl-NL"/>
            </w:rPr>
            <m:t>= -</m:t>
          </m:r>
          <m:f>
            <m:fPr>
              <m:ctrlPr>
                <w:rPr>
                  <w:rFonts w:ascii="Cambria Math" w:hAnsi="Cambria Math"/>
                  <w:i/>
                </w:rPr>
              </m:ctrlPr>
            </m:fPr>
            <m:num>
              <m:r>
                <w:rPr>
                  <w:rFonts w:ascii="Cambria Math" w:hAnsi="Cambria Math"/>
                  <w:lang w:val="nl-NL"/>
                </w:rPr>
                <m:t>1</m:t>
              </m:r>
            </m:num>
            <m:den>
              <m:r>
                <w:rPr>
                  <w:rFonts w:ascii="Cambria Math" w:hAnsi="Cambria Math"/>
                  <w:lang w:val="nl-NL"/>
                </w:rPr>
                <m:t>18</m:t>
              </m:r>
            </m:den>
          </m:f>
          <m:r>
            <w:rPr>
              <w:rFonts w:ascii="Cambria Math" w:hAnsi="Cambria Math"/>
              <w:lang w:val="nl-NL"/>
            </w:rPr>
            <m:t>(</m:t>
          </m:r>
          <m:sSub>
            <m:sSubPr>
              <m:ctrlPr>
                <w:rPr>
                  <w:rFonts w:ascii="Cambria Math" w:hAnsi="Cambria Math"/>
                  <w:i/>
                </w:rPr>
              </m:ctrlPr>
            </m:sSubPr>
            <m:e>
              <m:r>
                <w:rPr>
                  <w:rFonts w:ascii="Cambria Math" w:hAnsi="Cambria Math"/>
                </w:rPr>
                <m:t>x</m:t>
              </m:r>
            </m:e>
            <m:sub>
              <m:r>
                <w:rPr>
                  <w:rFonts w:ascii="Cambria Math" w:hAnsi="Cambria Math"/>
                  <w:lang w:val="nl-NL"/>
                </w:rPr>
                <m:t>1</m:t>
              </m:r>
            </m:sub>
          </m:sSub>
          <m:r>
            <w:rPr>
              <w:rFonts w:ascii="Cambria Math" w:hAnsi="Cambria Math"/>
              <w:lang w:val="nl-NL"/>
            </w:rPr>
            <m:t>-</m:t>
          </m:r>
          <m:sSub>
            <m:sSubPr>
              <m:ctrlPr>
                <w:rPr>
                  <w:rFonts w:ascii="Cambria Math" w:hAnsi="Cambria Math"/>
                  <w:i/>
                </w:rPr>
              </m:ctrlPr>
            </m:sSubPr>
            <m:e>
              <m:r>
                <w:rPr>
                  <w:rFonts w:ascii="Cambria Math" w:hAnsi="Cambria Math"/>
                  <w:lang w:val="nl-NL"/>
                </w:rPr>
                <m:t>3</m:t>
              </m:r>
              <m:r>
                <w:rPr>
                  <w:rFonts w:ascii="Cambria Math" w:hAnsi="Cambria Math"/>
                </w:rPr>
                <m:t>x</m:t>
              </m:r>
            </m:e>
            <m:sub>
              <m:r>
                <w:rPr>
                  <w:rFonts w:ascii="Cambria Math" w:hAnsi="Cambria Math"/>
                  <w:lang w:val="nl-NL"/>
                </w:rPr>
                <m:t>2</m:t>
              </m:r>
            </m:sub>
          </m:sSub>
          <m:r>
            <w:rPr>
              <w:rFonts w:ascii="Cambria Math" w:hAnsi="Cambria Math"/>
              <w:lang w:val="nl-NL"/>
            </w:rPr>
            <m:t>+4)(</m:t>
          </m:r>
          <m:sSub>
            <m:sSubPr>
              <m:ctrlPr>
                <w:rPr>
                  <w:rFonts w:ascii="Cambria Math" w:hAnsi="Cambria Math"/>
                  <w:i/>
                </w:rPr>
              </m:ctrlPr>
            </m:sSubPr>
            <m:e>
              <m:r>
                <w:rPr>
                  <w:rFonts w:ascii="Cambria Math" w:hAnsi="Cambria Math"/>
                </w:rPr>
                <m:t>x</m:t>
              </m:r>
            </m:e>
            <m:sub>
              <m:r>
                <w:rPr>
                  <w:rFonts w:ascii="Cambria Math" w:hAnsi="Cambria Math"/>
                  <w:lang w:val="nl-NL"/>
                </w:rPr>
                <m:t>1</m:t>
              </m:r>
            </m:sub>
          </m:sSub>
          <m:r>
            <w:rPr>
              <w:rFonts w:ascii="Cambria Math" w:hAnsi="Cambria Math"/>
              <w:lang w:val="nl-NL"/>
            </w:rPr>
            <m:t>+</m:t>
          </m:r>
          <m:sSub>
            <m:sSubPr>
              <m:ctrlPr>
                <w:rPr>
                  <w:rFonts w:ascii="Cambria Math" w:hAnsi="Cambria Math"/>
                  <w:i/>
                </w:rPr>
              </m:ctrlPr>
            </m:sSubPr>
            <m:e>
              <m:r>
                <w:rPr>
                  <w:rFonts w:ascii="Cambria Math" w:hAnsi="Cambria Math"/>
                </w:rPr>
                <m:t>x</m:t>
              </m:r>
            </m:e>
            <m:sub>
              <m:r>
                <w:rPr>
                  <w:rFonts w:ascii="Cambria Math" w:hAnsi="Cambria Math"/>
                  <w:lang w:val="nl-NL"/>
                </w:rPr>
                <m:t>2</m:t>
              </m:r>
            </m:sub>
          </m:sSub>
          <m:r>
            <w:rPr>
              <w:rFonts w:ascii="Cambria Math" w:hAnsi="Cambria Math"/>
              <w:lang w:val="nl-NL"/>
            </w:rPr>
            <m:t>-4)</m:t>
          </m:r>
          <m:r>
            <m:rPr>
              <m:sty m:val="p"/>
            </m:rPr>
            <w:rPr>
              <w:rFonts w:ascii="Cambria Math" w:hAnsi="Cambria Math"/>
              <w:lang w:val="nl-NL"/>
            </w:rPr>
            <w:br/>
          </m:r>
        </m:oMath>
      </m:oMathPara>
      <w:r w:rsidR="00DB58C9" w:rsidRPr="006C2C47">
        <w:rPr>
          <w:rFonts w:ascii="Times" w:hAnsi="Times"/>
          <w:lang w:val="nl-NL"/>
        </w:rPr>
        <w:tab/>
      </w:r>
      <w:r w:rsidR="00DB58C9" w:rsidRPr="006C2C47">
        <w:rPr>
          <w:rFonts w:ascii="Times" w:hAnsi="Times"/>
          <w:lang w:val="nl-NL"/>
        </w:rPr>
        <w:tab/>
      </w:r>
      <w:r w:rsidR="00DB58C9" w:rsidRPr="006C2C47">
        <w:rPr>
          <w:rFonts w:ascii="Times" w:hAnsi="Times"/>
          <w:lang w:val="nl-NL"/>
        </w:rPr>
        <w:tab/>
      </w:r>
      <w:r w:rsidR="00DB58C9" w:rsidRPr="006C2C47">
        <w:rPr>
          <w:rFonts w:ascii="Times" w:hAnsi="Times"/>
          <w:lang w:val="nl-NL"/>
        </w:rPr>
        <w:tab/>
      </w:r>
      <w:r w:rsidR="00DB58C9" w:rsidRPr="006C2C47">
        <w:rPr>
          <w:rFonts w:ascii="Times" w:hAnsi="Times"/>
          <w:lang w:val="nl-NL"/>
        </w:rPr>
        <w:tab/>
      </w:r>
      <w:r w:rsidR="00DB58C9" w:rsidRPr="006C2C47">
        <w:rPr>
          <w:rFonts w:ascii="Times" w:hAnsi="Times"/>
          <w:lang w:val="nl-NL"/>
        </w:rPr>
        <w:tab/>
        <w:t xml:space="preserve">     </w:t>
      </w:r>
    </w:p>
    <w:p w14:paraId="49BC6B60" w14:textId="77777777" w:rsidR="00DB58C9" w:rsidRPr="006C2C47" w:rsidRDefault="00DB58C9" w:rsidP="00DB58C9">
      <w:pPr>
        <w:spacing w:line="360" w:lineRule="auto"/>
        <w:jc w:val="both"/>
        <w:rPr>
          <w:rFonts w:ascii="Times" w:hAnsi="Times"/>
          <w:b/>
        </w:rPr>
      </w:pPr>
      <w:r w:rsidRPr="006C2C47">
        <w:rPr>
          <w:rFonts w:ascii="Times" w:hAnsi="Times"/>
        </w:rPr>
        <w:t xml:space="preserve">As can be seen from the derivatives of the profit functions, the profit for firm one is strictly decreasing and profit for firm 2 is strictly increasing in the domain [0,1]. Therefore, firm 1 will locate at 0, whereas firm 2 will locate at 1 in order to maximize their respective profits. </w:t>
      </w:r>
    </w:p>
    <w:p w14:paraId="5C70309E" w14:textId="77777777" w:rsidR="00DB58C9" w:rsidRPr="006C2C47" w:rsidRDefault="00DB58C9" w:rsidP="00DB58C9">
      <w:pPr>
        <w:spacing w:line="360" w:lineRule="auto"/>
        <w:jc w:val="both"/>
        <w:rPr>
          <w:rFonts w:ascii="Times" w:hAnsi="Times"/>
        </w:rPr>
      </w:pPr>
    </w:p>
    <w:p w14:paraId="57060912" w14:textId="77777777" w:rsidR="00DB58C9" w:rsidRPr="006C2C47" w:rsidRDefault="00DB58C9" w:rsidP="00DB58C9">
      <w:pPr>
        <w:spacing w:line="360" w:lineRule="auto"/>
        <w:jc w:val="both"/>
        <w:rPr>
          <w:rFonts w:ascii="Times" w:hAnsi="Times"/>
        </w:rPr>
      </w:pPr>
      <w:r w:rsidRPr="006C2C47">
        <w:rPr>
          <w:rFonts w:ascii="Times" w:hAnsi="Times"/>
        </w:rPr>
        <w:t xml:space="preserve">By plugging in the values of 0 and 1 for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and </w:t>
      </w:r>
      <m:oMath>
        <m:sSub>
          <m:sSubPr>
            <m:ctrlPr>
              <w:rPr>
                <w:rFonts w:ascii="Cambria Math" w:hAnsi="Cambria Math"/>
                <w:i/>
              </w:rPr>
            </m:ctrlPr>
          </m:sSubPr>
          <m:e>
            <m:r>
              <w:rPr>
                <w:rFonts w:ascii="Cambria Math" w:hAnsi="Cambria Math"/>
              </w:rPr>
              <m:t>x</m:t>
            </m:r>
          </m:e>
          <m:sub>
            <m:r>
              <w:rPr>
                <w:rFonts w:ascii="Cambria Math" w:hAnsi="Cambria Math"/>
              </w:rPr>
              <m:t>2</m:t>
            </m:r>
          </m:sub>
        </m:sSub>
      </m:oMath>
      <w:r w:rsidRPr="006C2C47">
        <w:rPr>
          <w:rFonts w:ascii="Times" w:hAnsi="Times"/>
        </w:rPr>
        <w:t xml:space="preserve"> in the equation to find the marginal consumer, it is found that the marginal consumers is located at ½ and at equilibrium, the firms will both charge a price of </w:t>
      </w:r>
      <m:oMath>
        <m:r>
          <w:rPr>
            <w:rFonts w:ascii="Cambria Math" w:hAnsi="Cambria Math"/>
          </w:rPr>
          <m:t>t+c</m:t>
        </m:r>
      </m:oMath>
      <w:r w:rsidRPr="006C2C47">
        <w:rPr>
          <w:rFonts w:ascii="Times" w:hAnsi="Times"/>
        </w:rPr>
        <w:t>.</w:t>
      </w:r>
    </w:p>
    <w:p w14:paraId="1D96D20E" w14:textId="77777777" w:rsidR="00DB58C9" w:rsidRPr="006C2C47" w:rsidRDefault="00DB58C9" w:rsidP="00BE13E9">
      <w:pPr>
        <w:spacing w:line="360" w:lineRule="auto"/>
        <w:jc w:val="both"/>
        <w:rPr>
          <w:rFonts w:ascii="Times" w:hAnsi="Times"/>
        </w:rPr>
      </w:pPr>
    </w:p>
    <w:p w14:paraId="3E0526BF" w14:textId="77777777" w:rsidR="00BE30E7" w:rsidRPr="006C2C47" w:rsidRDefault="00B559DB" w:rsidP="00BE13E9">
      <w:pPr>
        <w:spacing w:line="360" w:lineRule="auto"/>
        <w:jc w:val="both"/>
        <w:rPr>
          <w:rFonts w:ascii="Times" w:hAnsi="Times"/>
          <w:b/>
        </w:rPr>
      </w:pPr>
      <w:r w:rsidRPr="006C2C47">
        <w:rPr>
          <w:rFonts w:ascii="Times" w:hAnsi="Times"/>
          <w:b/>
        </w:rPr>
        <w:t xml:space="preserve">B. </w:t>
      </w:r>
      <w:r w:rsidR="00936480" w:rsidRPr="006C2C47">
        <w:rPr>
          <w:rFonts w:ascii="Times" w:hAnsi="Times"/>
          <w:b/>
        </w:rPr>
        <w:t xml:space="preserve"> </w:t>
      </w:r>
      <w:r w:rsidR="00F06D24" w:rsidRPr="006C2C47">
        <w:rPr>
          <w:rFonts w:ascii="Times" w:hAnsi="Times"/>
          <w:b/>
        </w:rPr>
        <w:t>Case 1:</w:t>
      </w:r>
      <w:r w:rsidRPr="006C2C47">
        <w:rPr>
          <w:rFonts w:ascii="Times" w:hAnsi="Times"/>
          <w:b/>
        </w:rPr>
        <w:t xml:space="preserve"> Assumption f</w:t>
      </w:r>
      <w:r w:rsidR="00864164" w:rsidRPr="006C2C47">
        <w:rPr>
          <w:rFonts w:ascii="Times" w:hAnsi="Times"/>
          <w:b/>
        </w:rPr>
        <w:t>irm 1 locates to the left of firm 2</w:t>
      </w:r>
    </w:p>
    <w:p w14:paraId="66AC480C" w14:textId="77777777" w:rsidR="00864164" w:rsidRPr="006C2C47" w:rsidRDefault="006902CE" w:rsidP="00BE13E9">
      <w:pPr>
        <w:spacing w:line="360" w:lineRule="auto"/>
        <w:jc w:val="both"/>
        <w:rPr>
          <w:rFonts w:ascii="Times" w:hAnsi="Times"/>
          <w:b/>
          <w:u w:val="single"/>
        </w:rPr>
      </w:pPr>
      <w:r w:rsidRPr="006C2C47">
        <w:rPr>
          <w:rFonts w:ascii="Times" w:hAnsi="Times"/>
          <w:b/>
          <w:u w:val="single"/>
        </w:rPr>
        <w:t>B.1</w:t>
      </w:r>
      <w:r w:rsidR="00864164" w:rsidRPr="006C2C47">
        <w:rPr>
          <w:rFonts w:ascii="Times" w:hAnsi="Times"/>
          <w:b/>
          <w:u w:val="single"/>
        </w:rPr>
        <w:t>. Market Base of Firm 1 (consumers located between 0 and 0.5)</w:t>
      </w:r>
    </w:p>
    <w:p w14:paraId="7A54EC51" w14:textId="77777777" w:rsidR="00864164" w:rsidRPr="006C2C47" w:rsidRDefault="00864164" w:rsidP="00BE13E9">
      <w:pPr>
        <w:spacing w:line="360" w:lineRule="auto"/>
        <w:jc w:val="both"/>
        <w:rPr>
          <w:rFonts w:ascii="Times" w:hAnsi="Times"/>
        </w:rPr>
      </w:pPr>
      <w:r w:rsidRPr="006C2C47">
        <w:rPr>
          <w:rFonts w:ascii="Times" w:hAnsi="Times"/>
        </w:rPr>
        <w:t xml:space="preserve">As in the original Hotelling mode, the marginal consumer in market base of firm 1 is calculated by equating the total cost of purchasing at firm 1 and 2. The switching cost is incurred by the consumers that would buy from firm 2; therefore, for consumers that buy from firm 2 in this market, the total cost incurred is the total of price paid for the product, transportation cost and the switching cost paid to switch from firm 1 to firm 2. </w:t>
      </w:r>
    </w:p>
    <w:p w14:paraId="26FAD836" w14:textId="77777777" w:rsidR="00864164" w:rsidRPr="006C2C47" w:rsidRDefault="00864164" w:rsidP="00BE13E9">
      <w:pPr>
        <w:spacing w:line="360" w:lineRule="auto"/>
        <w:jc w:val="both"/>
        <w:rPr>
          <w:rFonts w:ascii="Times" w:hAnsi="Times"/>
        </w:rPr>
      </w:pPr>
    </w:p>
    <w:p w14:paraId="004561F8" w14:textId="77777777" w:rsidR="00864164" w:rsidRPr="006C2C47" w:rsidRDefault="00864164" w:rsidP="00BE13E9">
      <w:pPr>
        <w:spacing w:line="360" w:lineRule="auto"/>
        <w:jc w:val="both"/>
        <w:rPr>
          <w:rFonts w:ascii="Times" w:hAnsi="Times"/>
        </w:rPr>
      </w:pPr>
      <w:r w:rsidRPr="006C2C47">
        <w:rPr>
          <w:rFonts w:ascii="Times" w:hAnsi="Times"/>
        </w:rPr>
        <w:t xml:space="preserve">To be more specific, consumers buying from firm 1 in this market base will pay </w:t>
      </w:r>
      <m:oMath>
        <m:sSub>
          <m:sSubPr>
            <m:ctrlPr>
              <w:rPr>
                <w:rFonts w:ascii="Cambria Math" w:hAnsi="Cambria Math"/>
                <w:i/>
              </w:rPr>
            </m:ctrlPr>
          </m:sSubPr>
          <m:e>
            <m:r>
              <w:rPr>
                <w:rFonts w:ascii="Cambria Math" w:hAnsi="Cambria Math"/>
              </w:rPr>
              <m:t xml:space="preserve">P </m:t>
            </m:r>
          </m:e>
          <m:sub>
            <m:r>
              <w:rPr>
                <w:rFonts w:ascii="Cambria Math" w:hAnsi="Cambria Math"/>
              </w:rPr>
              <m:t>1,1</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oMath>
      <w:r w:rsidRPr="006C2C47">
        <w:rPr>
          <w:rFonts w:ascii="Times" w:hAnsi="Times"/>
        </w:rPr>
        <w:t xml:space="preserve">; consumers buying from firm 2 would pay </w:t>
      </w:r>
      <m:oMath>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oMath>
      <w:r w:rsidRPr="006C2C47">
        <w:rPr>
          <w:rFonts w:ascii="Times" w:hAnsi="Times"/>
        </w:rPr>
        <w:t>. Due to the addition of the switching cost incurred by customers of firm 1 in this market, the equation to calculate the marginal consumers is as follows:</w:t>
      </w:r>
    </w:p>
    <w:p w14:paraId="00CC0C1D"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 xml:space="preserve">P </m:t>
              </m:r>
            </m:e>
            <m:sub>
              <m:r>
                <w:rPr>
                  <w:rFonts w:ascii="Cambria Math" w:hAnsi="Cambria Math"/>
                </w:rPr>
                <m:t>1,1</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oMath>
      </m:oMathPara>
    </w:p>
    <w:p w14:paraId="2EF95DAC" w14:textId="77777777" w:rsidR="00864164" w:rsidRPr="006C2C47" w:rsidRDefault="00864164" w:rsidP="00BE13E9">
      <w:pPr>
        <w:spacing w:line="360" w:lineRule="auto"/>
        <w:jc w:val="both"/>
        <w:rPr>
          <w:rFonts w:ascii="Times" w:hAnsi="Times"/>
        </w:rPr>
      </w:pPr>
    </w:p>
    <w:p w14:paraId="2F8B6CFC" w14:textId="77777777" w:rsidR="00864164" w:rsidRPr="006C2C47" w:rsidRDefault="00864164" w:rsidP="00BE13E9">
      <w:pPr>
        <w:spacing w:line="360" w:lineRule="auto"/>
        <w:jc w:val="both"/>
        <w:rPr>
          <w:rFonts w:ascii="Times" w:hAnsi="Times"/>
        </w:rPr>
      </w:pPr>
      <w:r w:rsidRPr="006C2C47">
        <w:rPr>
          <w:rFonts w:ascii="Times" w:hAnsi="Times"/>
        </w:rPr>
        <w:t>By performing the same steps taken when solving the Hotelling model period 1, the following Nash equilibrium price strategy of the firms are obtained</w:t>
      </w:r>
      <w:r w:rsidRPr="006C2C47">
        <w:rPr>
          <w:rStyle w:val="FootnoteReference"/>
          <w:rFonts w:ascii="Times" w:hAnsi="Times"/>
        </w:rPr>
        <w:footnoteReference w:id="4"/>
      </w:r>
      <w:r w:rsidRPr="006C2C47">
        <w:rPr>
          <w:rFonts w:ascii="Times" w:hAnsi="Times"/>
        </w:rPr>
        <w:t>:</w:t>
      </w:r>
    </w:p>
    <w:p w14:paraId="12E0C203"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1,1</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+c+</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3</m:t>
              </m:r>
            </m:den>
          </m:f>
        </m:oMath>
      </m:oMathPara>
    </w:p>
    <w:p w14:paraId="537FA4FC"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2,1</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2t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+c-</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3</m:t>
              </m:r>
            </m:den>
          </m:f>
          <m:r>
            <m:rPr>
              <m:sty m:val="p"/>
            </m:rPr>
            <w:rPr>
              <w:rFonts w:ascii="Cambria Math" w:hAnsi="Cambria Math"/>
            </w:rPr>
            <w:br/>
          </m:r>
        </m:oMath>
      </m:oMathPara>
      <w:r w:rsidR="00864164" w:rsidRPr="006C2C47">
        <w:rPr>
          <w:rFonts w:ascii="Times" w:hAnsi="Times"/>
        </w:rPr>
        <w:tab/>
      </w:r>
      <w:r w:rsidR="00864164" w:rsidRPr="006C2C47">
        <w:rPr>
          <w:rFonts w:ascii="Times" w:hAnsi="Times"/>
        </w:rPr>
        <w:tab/>
      </w:r>
      <w:r w:rsidR="00864164" w:rsidRPr="006C2C47">
        <w:rPr>
          <w:rFonts w:ascii="Times" w:hAnsi="Times"/>
        </w:rPr>
        <w:tab/>
      </w:r>
      <w:r w:rsidR="00864164" w:rsidRPr="006C2C47">
        <w:rPr>
          <w:rFonts w:ascii="Times" w:hAnsi="Times"/>
        </w:rPr>
        <w:tab/>
      </w:r>
      <w:r w:rsidR="00864164" w:rsidRPr="006C2C47">
        <w:rPr>
          <w:rFonts w:ascii="Times" w:hAnsi="Times"/>
        </w:rPr>
        <w:tab/>
      </w:r>
      <w:r w:rsidR="00864164" w:rsidRPr="006C2C47">
        <w:rPr>
          <w:rFonts w:ascii="Times" w:hAnsi="Times"/>
        </w:rPr>
        <w:tab/>
      </w:r>
      <w:r w:rsidR="00864164" w:rsidRPr="006C2C47">
        <w:rPr>
          <w:rFonts w:ascii="Times" w:hAnsi="Times"/>
        </w:rPr>
        <w:tab/>
      </w:r>
    </w:p>
    <w:p w14:paraId="62E944B7" w14:textId="77777777" w:rsidR="00864164" w:rsidRPr="006C2C47" w:rsidRDefault="00864164" w:rsidP="00BE13E9">
      <w:pPr>
        <w:spacing w:line="360" w:lineRule="auto"/>
        <w:jc w:val="both"/>
        <w:rPr>
          <w:rFonts w:ascii="Times" w:hAnsi="Times"/>
        </w:rPr>
      </w:pPr>
      <w:r w:rsidRPr="006C2C47">
        <w:rPr>
          <w:rFonts w:ascii="Times" w:hAnsi="Times"/>
        </w:rPr>
        <w:lastRenderedPageBreak/>
        <w:t>By substituting the Nash Equilibrium price strategies of both the firms into the equation for the marginal consumer, the marginal consumer can be calculated</w:t>
      </w:r>
      <w:r w:rsidRPr="006C2C47">
        <w:rPr>
          <w:rStyle w:val="FootnoteReference"/>
          <w:rFonts w:ascii="Times" w:hAnsi="Times"/>
        </w:rPr>
        <w:footnoteReference w:id="5"/>
      </w:r>
      <w:r w:rsidRPr="006C2C47">
        <w:rPr>
          <w:rFonts w:ascii="Times" w:hAnsi="Times"/>
        </w:rPr>
        <w:t xml:space="preserve">. The consumers to the left of the marginal consumer will buy from firm 1 and the consumers to the right of the marginal consumer will buy from firm 2. The profit functions of the firms can then be calculated by multiplying the market share with the price strategies (in Nash) of the respective firms. </w:t>
      </w:r>
    </w:p>
    <w:p w14:paraId="29FE1346" w14:textId="77777777" w:rsidR="00864164" w:rsidRPr="006C2C47" w:rsidRDefault="00864164" w:rsidP="00BE13E9">
      <w:pPr>
        <w:spacing w:line="360" w:lineRule="auto"/>
        <w:jc w:val="both"/>
        <w:rPr>
          <w:rFonts w:ascii="Times" w:hAnsi="Times"/>
          <w:b/>
          <w:u w:val="single"/>
        </w:rPr>
      </w:pPr>
    </w:p>
    <w:p w14:paraId="13362266" w14:textId="77777777" w:rsidR="00864164" w:rsidRPr="006C2C47" w:rsidRDefault="006902CE" w:rsidP="00BE13E9">
      <w:pPr>
        <w:spacing w:line="360" w:lineRule="auto"/>
        <w:jc w:val="both"/>
        <w:rPr>
          <w:rFonts w:ascii="Times" w:hAnsi="Times"/>
          <w:b/>
        </w:rPr>
      </w:pPr>
      <w:r w:rsidRPr="006C2C47">
        <w:rPr>
          <w:rFonts w:ascii="Times" w:hAnsi="Times"/>
          <w:b/>
          <w:u w:val="single"/>
        </w:rPr>
        <w:t>B.2</w:t>
      </w:r>
      <w:r w:rsidR="00864164" w:rsidRPr="006C2C47">
        <w:rPr>
          <w:rFonts w:ascii="Times" w:hAnsi="Times"/>
          <w:b/>
          <w:u w:val="single"/>
        </w:rPr>
        <w:t>. Market Base of Firm 2 (consumers located between 0.5 and 1)</w:t>
      </w:r>
    </w:p>
    <w:p w14:paraId="1ED25EDA" w14:textId="77777777" w:rsidR="00864164" w:rsidRPr="006C2C47" w:rsidRDefault="00864164" w:rsidP="00BE13E9">
      <w:pPr>
        <w:spacing w:line="360" w:lineRule="auto"/>
        <w:jc w:val="both"/>
        <w:rPr>
          <w:rFonts w:ascii="Times" w:hAnsi="Times"/>
        </w:rPr>
      </w:pPr>
      <w:r w:rsidRPr="006C2C47">
        <w:rPr>
          <w:rFonts w:ascii="Times" w:hAnsi="Times"/>
        </w:rPr>
        <w:t xml:space="preserve">Similar to solving the previous model, the marginal consumer in market base of firm 2 is calculated by equating the total cost of purchasing at firm 1 and 2. The switching cost is incurred by the consumers that would buy from firm 1; therefore, for consumers that buy from firm 1 in this market, the total cost incurred is the total of price paid for the product, transportation cost and the switching cost paid to switch from firm 2 to firm 1. </w:t>
      </w:r>
    </w:p>
    <w:p w14:paraId="078D82BA" w14:textId="77777777" w:rsidR="00864164" w:rsidRPr="006C2C47" w:rsidRDefault="00864164" w:rsidP="00BE13E9">
      <w:pPr>
        <w:spacing w:line="360" w:lineRule="auto"/>
        <w:jc w:val="both"/>
        <w:rPr>
          <w:rFonts w:ascii="Times" w:hAnsi="Times"/>
        </w:rPr>
      </w:pPr>
    </w:p>
    <w:p w14:paraId="5ADCCF84" w14:textId="77777777" w:rsidR="00864164" w:rsidRPr="006C2C47" w:rsidRDefault="00864164" w:rsidP="00BE13E9">
      <w:pPr>
        <w:spacing w:line="360" w:lineRule="auto"/>
        <w:jc w:val="both"/>
        <w:rPr>
          <w:rFonts w:ascii="Times" w:hAnsi="Times"/>
        </w:rPr>
      </w:pPr>
      <w:r w:rsidRPr="006C2C47">
        <w:rPr>
          <w:rFonts w:ascii="Times" w:hAnsi="Times"/>
        </w:rPr>
        <w:t xml:space="preserve">To be more specific, consumers buying from firm 1 in this market base will pay </w:t>
      </w:r>
      <m:oMath>
        <m:sSub>
          <m:sSubPr>
            <m:ctrlPr>
              <w:rPr>
                <w:rFonts w:ascii="Cambria Math" w:hAnsi="Cambria Math"/>
                <w:i/>
              </w:rPr>
            </m:ctrlPr>
          </m:sSubPr>
          <m:e>
            <m:r>
              <w:rPr>
                <w:rFonts w:ascii="Cambria Math" w:hAnsi="Cambria Math"/>
              </w:rPr>
              <m:t xml:space="preserve">P </m:t>
            </m:r>
          </m:e>
          <m:sub>
            <m:r>
              <w:rPr>
                <w:rFonts w:ascii="Cambria Math" w:hAnsi="Cambria Math"/>
              </w:rPr>
              <m:t>1,2</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consumers buying from firm 2 would pay </w:t>
      </w:r>
      <m:oMath>
        <m:sSub>
          <m:sSubPr>
            <m:ctrlPr>
              <w:rPr>
                <w:rFonts w:ascii="Cambria Math" w:hAnsi="Cambria Math"/>
                <w:i/>
              </w:rPr>
            </m:ctrlPr>
          </m:sSubPr>
          <m:e>
            <m:r>
              <w:rPr>
                <w:rFonts w:ascii="Cambria Math" w:hAnsi="Cambria Math"/>
              </w:rPr>
              <m:t>P</m:t>
            </m:r>
          </m:e>
          <m:sub>
            <m:r>
              <w:rPr>
                <w:rFonts w:ascii="Cambria Math" w:hAnsi="Cambria Math"/>
              </w:rPr>
              <m:t>2,2</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oMath>
      <w:r w:rsidRPr="006C2C47">
        <w:rPr>
          <w:rFonts w:ascii="Times" w:hAnsi="Times"/>
        </w:rPr>
        <w:t>. Due to the addition of the switching cost incurred by customers of firm 2 in this market, the equation to calculate the marginal consumers is as follows:</w:t>
      </w:r>
    </w:p>
    <w:p w14:paraId="6411F2C3"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 xml:space="preserve">P </m:t>
              </m:r>
            </m:e>
            <m:sub>
              <m:r>
                <w:rPr>
                  <w:rFonts w:ascii="Cambria Math" w:hAnsi="Cambria Math"/>
                </w:rPr>
                <m:t>1,2</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2,2</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oMath>
      </m:oMathPara>
    </w:p>
    <w:p w14:paraId="1F9B0DB1" w14:textId="77777777" w:rsidR="00864164" w:rsidRPr="006C2C47" w:rsidRDefault="00864164" w:rsidP="00BE13E9">
      <w:pPr>
        <w:spacing w:line="360" w:lineRule="auto"/>
        <w:jc w:val="both"/>
        <w:rPr>
          <w:rFonts w:ascii="Times" w:hAnsi="Times"/>
        </w:rPr>
      </w:pPr>
    </w:p>
    <w:p w14:paraId="1A68F387" w14:textId="77777777" w:rsidR="00864164" w:rsidRPr="006C2C47" w:rsidRDefault="00864164" w:rsidP="00BE13E9">
      <w:pPr>
        <w:spacing w:line="360" w:lineRule="auto"/>
        <w:jc w:val="both"/>
        <w:rPr>
          <w:rFonts w:ascii="Times" w:hAnsi="Times"/>
        </w:rPr>
      </w:pPr>
      <w:r w:rsidRPr="006C2C47">
        <w:rPr>
          <w:rFonts w:ascii="Times" w:hAnsi="Times"/>
        </w:rPr>
        <w:t>By performing the same steps taken when solving the Hotelling model period 1, the following Nash equilibrium price strategy of the firms are obtained</w:t>
      </w:r>
      <w:r w:rsidRPr="006C2C47">
        <w:rPr>
          <w:rStyle w:val="FootnoteReference"/>
          <w:rFonts w:ascii="Times" w:hAnsi="Times"/>
        </w:rPr>
        <w:footnoteReference w:id="6"/>
      </w:r>
      <w:r w:rsidRPr="006C2C47">
        <w:rPr>
          <w:rFonts w:ascii="Times" w:hAnsi="Times"/>
        </w:rPr>
        <w:t>:</w:t>
      </w:r>
    </w:p>
    <w:p w14:paraId="47534CAC"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1,2</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3</m:t>
              </m:r>
            </m:den>
          </m:f>
        </m:oMath>
      </m:oMathPara>
    </w:p>
    <w:p w14:paraId="61B13906"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2,2</m:t>
              </m:r>
            </m:sub>
            <m:sup>
              <m:r>
                <w:rPr>
                  <w:rFonts w:ascii="Cambria Math" w:hAnsi="Cambria Math"/>
                </w:rPr>
                <m:t>*</m:t>
              </m:r>
            </m:sup>
          </m:sSubSup>
          <m:r>
            <w:rPr>
              <w:rFonts w:ascii="Cambria Math" w:hAnsi="Cambria Math"/>
            </w:rPr>
            <m:t>=t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3</m:t>
              </m:r>
            </m:den>
          </m:f>
          <m:r>
            <m:rPr>
              <m:sty m:val="p"/>
            </m:rPr>
            <w:rPr>
              <w:rFonts w:ascii="Cambria Math" w:hAnsi="Cambria Math"/>
            </w:rPr>
            <w:br/>
          </m:r>
        </m:oMath>
      </m:oMathPara>
      <w:r w:rsidR="00864164" w:rsidRPr="006C2C47">
        <w:rPr>
          <w:rFonts w:ascii="Times" w:hAnsi="Times"/>
        </w:rPr>
        <w:tab/>
      </w:r>
      <w:r w:rsidR="00864164" w:rsidRPr="006C2C47">
        <w:rPr>
          <w:rFonts w:ascii="Times" w:hAnsi="Times"/>
        </w:rPr>
        <w:tab/>
      </w:r>
      <w:r w:rsidR="00864164" w:rsidRPr="006C2C47">
        <w:rPr>
          <w:rFonts w:ascii="Times" w:hAnsi="Times"/>
        </w:rPr>
        <w:tab/>
      </w:r>
      <w:r w:rsidR="00864164" w:rsidRPr="006C2C47">
        <w:rPr>
          <w:rFonts w:ascii="Times" w:hAnsi="Times"/>
        </w:rPr>
        <w:tab/>
      </w:r>
      <w:r w:rsidR="00864164" w:rsidRPr="006C2C47">
        <w:rPr>
          <w:rFonts w:ascii="Times" w:hAnsi="Times"/>
        </w:rPr>
        <w:tab/>
      </w:r>
    </w:p>
    <w:p w14:paraId="66E59383" w14:textId="77777777" w:rsidR="00864164" w:rsidRPr="006C2C47" w:rsidRDefault="00864164" w:rsidP="00BE13E9">
      <w:pPr>
        <w:spacing w:line="360" w:lineRule="auto"/>
        <w:jc w:val="both"/>
        <w:rPr>
          <w:rFonts w:ascii="Times" w:hAnsi="Times"/>
        </w:rPr>
      </w:pPr>
      <w:r w:rsidRPr="006C2C47">
        <w:rPr>
          <w:rFonts w:ascii="Times" w:hAnsi="Times"/>
        </w:rPr>
        <w:t>By substituting the Nash Equilibrium price strategies of both the firms into equation for the marginal consumer, the marginal consumer can be calculated</w:t>
      </w:r>
      <w:r w:rsidRPr="006C2C47">
        <w:rPr>
          <w:rStyle w:val="FootnoteReference"/>
          <w:rFonts w:ascii="Times" w:hAnsi="Times"/>
        </w:rPr>
        <w:footnoteReference w:id="7"/>
      </w:r>
      <w:r w:rsidRPr="006C2C47">
        <w:rPr>
          <w:rFonts w:ascii="Times" w:hAnsi="Times"/>
        </w:rPr>
        <w:t xml:space="preserve">. The consumers to the left of the marginal consumer will buy from firm 1 and the consumers to the right of the marginal consumer will buy from firm 2. The profit functions of the firms can then be calculated by multiplying the market share with the price strategies (in Nash) of the respective firms. </w:t>
      </w:r>
    </w:p>
    <w:p w14:paraId="1058FDDB" w14:textId="77777777" w:rsidR="00864164" w:rsidRPr="006C2C47" w:rsidRDefault="00864164" w:rsidP="00BE13E9">
      <w:pPr>
        <w:spacing w:line="360" w:lineRule="auto"/>
        <w:jc w:val="both"/>
        <w:rPr>
          <w:rFonts w:ascii="Times" w:hAnsi="Times"/>
          <w:b/>
          <w:u w:val="single"/>
        </w:rPr>
      </w:pPr>
      <w:r w:rsidRPr="006C2C47">
        <w:rPr>
          <w:rFonts w:ascii="Times" w:hAnsi="Times"/>
        </w:rPr>
        <w:lastRenderedPageBreak/>
        <w:br/>
      </w:r>
      <w:r w:rsidR="00F6502A" w:rsidRPr="006C2C47">
        <w:rPr>
          <w:rFonts w:ascii="Times" w:hAnsi="Times"/>
          <w:b/>
          <w:u w:val="single"/>
        </w:rPr>
        <w:t>B.3</w:t>
      </w:r>
      <w:r w:rsidRPr="006C2C47">
        <w:rPr>
          <w:rFonts w:ascii="Times" w:hAnsi="Times"/>
          <w:b/>
          <w:u w:val="single"/>
        </w:rPr>
        <w:t>. Analysis of Model with the introduction of switching costs</w:t>
      </w:r>
      <w:r w:rsidR="00B559DB" w:rsidRPr="006C2C47">
        <w:rPr>
          <w:rFonts w:ascii="Times" w:hAnsi="Times"/>
          <w:b/>
          <w:u w:val="single"/>
        </w:rPr>
        <w:t xml:space="preserve"> with assumption firm 1 locates to the left of firm 2</w:t>
      </w:r>
    </w:p>
    <w:p w14:paraId="410F784D" w14:textId="77777777" w:rsidR="00864164" w:rsidRPr="006C2C47" w:rsidRDefault="00864164" w:rsidP="00BE13E9">
      <w:pPr>
        <w:spacing w:line="360" w:lineRule="auto"/>
        <w:jc w:val="both"/>
        <w:rPr>
          <w:rFonts w:ascii="Times" w:hAnsi="Times"/>
          <w:u w:val="single"/>
        </w:rPr>
      </w:pPr>
      <w:r w:rsidRPr="006C2C47">
        <w:rPr>
          <w:rFonts w:ascii="Times" w:hAnsi="Times"/>
          <w:u w:val="single"/>
        </w:rPr>
        <w:t>I. Market Share</w:t>
      </w:r>
    </w:p>
    <w:p w14:paraId="0986EF3A" w14:textId="77777777" w:rsidR="00864164" w:rsidRPr="006C2C47" w:rsidRDefault="00864164" w:rsidP="00BE13E9">
      <w:pPr>
        <w:spacing w:line="360" w:lineRule="auto"/>
        <w:jc w:val="both"/>
        <w:rPr>
          <w:rFonts w:ascii="Times" w:hAnsi="Times"/>
        </w:rPr>
      </w:pPr>
      <w:r w:rsidRPr="006C2C47">
        <w:rPr>
          <w:rFonts w:ascii="Times" w:hAnsi="Times"/>
        </w:rPr>
        <w:t>In market base of firm 1, the following marginal consumer is found:</w:t>
      </w:r>
      <w:r w:rsidRPr="006C2C47">
        <w:rPr>
          <w:rFonts w:ascii="Times" w:hAnsi="Times"/>
          <w:b/>
        </w:rPr>
        <w:tab/>
      </w:r>
      <w:r w:rsidRPr="006C2C47">
        <w:rPr>
          <w:rFonts w:ascii="Times" w:hAnsi="Times"/>
          <w:b/>
        </w:rPr>
        <w:tab/>
      </w:r>
      <w:r w:rsidRPr="006C2C47">
        <w:rPr>
          <w:rFonts w:ascii="Times" w:hAnsi="Times"/>
          <w:b/>
        </w:rPr>
        <w:tab/>
      </w:r>
    </w:p>
    <w:p w14:paraId="189441F7"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0AB3558F" w14:textId="77777777" w:rsidR="00864164" w:rsidRPr="006C2C47" w:rsidRDefault="00864164" w:rsidP="00BE13E9">
      <w:pPr>
        <w:spacing w:line="360" w:lineRule="auto"/>
        <w:jc w:val="both"/>
        <w:rPr>
          <w:rFonts w:ascii="Times" w:hAnsi="Times"/>
        </w:rPr>
      </w:pPr>
      <w:r w:rsidRPr="006C2C47">
        <w:rPr>
          <w:rFonts w:ascii="Times" w:hAnsi="Times"/>
        </w:rPr>
        <w:t>The market share of firm 1 and 2 respectively are as follows:</w:t>
      </w:r>
    </w:p>
    <w:p w14:paraId="1CE6049A"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3F4B3D85" w14:textId="77777777" w:rsidR="00864164" w:rsidRPr="006C2C47" w:rsidRDefault="00CE7016" w:rsidP="00BE13E9">
      <w:pPr>
        <w:spacing w:line="360" w:lineRule="auto"/>
        <w:jc w:val="both"/>
        <w:rPr>
          <w:rFonts w:ascii="Times" w:hAnsi="Times"/>
        </w:rPr>
      </w:pPr>
      <m:oMathPara>
        <m:oMath>
          <m:d>
            <m:dPr>
              <m:ctrlPr>
                <w:rPr>
                  <w:rFonts w:ascii="Cambria Math" w:hAnsi="Cambria Math"/>
                  <w:i/>
                </w:rPr>
              </m:ctrlPr>
            </m:dPr>
            <m:e>
              <m:r>
                <w:rPr>
                  <w:rFonts w:ascii="Cambria Math" w:hAnsi="Cambria Math"/>
                </w:rPr>
                <m:t>0.5-</m:t>
              </m:r>
              <m:sSub>
                <m:sSubPr>
                  <m:ctrlPr>
                    <w:rPr>
                      <w:rFonts w:ascii="Cambria Math" w:hAnsi="Cambria Math"/>
                      <w:i/>
                    </w:rPr>
                  </m:ctrlPr>
                </m:sSubPr>
                <m:e>
                  <m:r>
                    <w:rPr>
                      <w:rFonts w:ascii="Cambria Math" w:hAnsi="Cambria Math"/>
                    </w:rPr>
                    <m:t>x</m:t>
                  </m:r>
                </m:e>
                <m:sub>
                  <m:r>
                    <w:rPr>
                      <w:rFonts w:ascii="Cambria Math" w:hAnsi="Cambria Math"/>
                    </w:rPr>
                    <m:t>m,1</m:t>
                  </m:r>
                </m:sub>
              </m:sSub>
            </m:e>
          </m:d>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cs="Cambria Math"/>
                        </w:rPr>
                        <m:t>x</m:t>
                      </m:r>
                    </m:e>
                    <m:sub>
                      <m:r>
                        <w:rPr>
                          <w:rFonts w:ascii="Cambria Math" w:hAnsi="Cambria Math"/>
                        </w:rPr>
                        <m:t>1</m:t>
                      </m:r>
                    </m:sub>
                  </m:sSub>
                </m:e>
              </m:d>
            </m:den>
          </m:f>
        </m:oMath>
      </m:oMathPara>
    </w:p>
    <w:p w14:paraId="4483EC49" w14:textId="77777777" w:rsidR="00864164" w:rsidRPr="006C2C47" w:rsidRDefault="00864164" w:rsidP="00BE13E9">
      <w:pPr>
        <w:spacing w:line="360" w:lineRule="auto"/>
        <w:jc w:val="both"/>
        <w:rPr>
          <w:rFonts w:ascii="Times" w:hAnsi="Times"/>
        </w:rPr>
      </w:pPr>
      <w:r w:rsidRPr="006C2C47">
        <w:rPr>
          <w:rFonts w:ascii="Times" w:hAnsi="Times"/>
        </w:rPr>
        <w:t xml:space="preserve">In other words, the market share of firm 1 is the consumers located between 0 and </w:t>
      </w:r>
      <m:oMath>
        <m:sSub>
          <m:sSubPr>
            <m:ctrlPr>
              <w:rPr>
                <w:rFonts w:ascii="Cambria Math" w:hAnsi="Cambria Math"/>
                <w:i/>
              </w:rPr>
            </m:ctrlPr>
          </m:sSubPr>
          <m:e>
            <m:r>
              <w:rPr>
                <w:rFonts w:ascii="Cambria Math" w:hAnsi="Cambria Math"/>
              </w:rPr>
              <m:t>x</m:t>
            </m:r>
          </m:e>
          <m:sub>
            <m:r>
              <w:rPr>
                <w:rFonts w:ascii="Cambria Math" w:hAnsi="Cambria Math"/>
              </w:rPr>
              <m:t>m,1</m:t>
            </m:r>
          </m:sub>
        </m:sSub>
      </m:oMath>
      <w:r w:rsidR="002A46E7" w:rsidRPr="006C2C47">
        <w:rPr>
          <w:rFonts w:ascii="Times" w:hAnsi="Times"/>
        </w:rPr>
        <w:t>, and</w:t>
      </w:r>
      <w:r w:rsidRPr="006C2C47">
        <w:rPr>
          <w:rFonts w:ascii="Times" w:hAnsi="Times"/>
        </w:rPr>
        <w:t xml:space="preserve"> the market share of firm 2 is the consumers located between </w:t>
      </w:r>
      <m:oMath>
        <m:sSub>
          <m:sSubPr>
            <m:ctrlPr>
              <w:rPr>
                <w:rFonts w:ascii="Cambria Math" w:hAnsi="Cambria Math"/>
                <w:i/>
              </w:rPr>
            </m:ctrlPr>
          </m:sSubPr>
          <m:e>
            <m:r>
              <w:rPr>
                <w:rFonts w:ascii="Cambria Math" w:hAnsi="Cambria Math"/>
              </w:rPr>
              <m:t>x</m:t>
            </m:r>
          </m:e>
          <m:sub>
            <m:r>
              <w:rPr>
                <w:rFonts w:ascii="Cambria Math" w:hAnsi="Cambria Math"/>
              </w:rPr>
              <m:t>m,1</m:t>
            </m:r>
          </m:sub>
        </m:sSub>
      </m:oMath>
      <w:r w:rsidRPr="006C2C47">
        <w:rPr>
          <w:rFonts w:ascii="Times" w:hAnsi="Times"/>
        </w:rPr>
        <w:t>and 0.5.</w:t>
      </w:r>
    </w:p>
    <w:p w14:paraId="140C859D" w14:textId="77777777" w:rsidR="00864164" w:rsidRPr="006C2C47" w:rsidRDefault="00864164" w:rsidP="00BE13E9">
      <w:pPr>
        <w:spacing w:line="360" w:lineRule="auto"/>
        <w:jc w:val="both"/>
        <w:rPr>
          <w:rFonts w:ascii="Times" w:hAnsi="Times"/>
        </w:rPr>
      </w:pPr>
    </w:p>
    <w:p w14:paraId="3F6E8A63" w14:textId="77777777" w:rsidR="00E52537" w:rsidRPr="006C2C47" w:rsidRDefault="00864164" w:rsidP="00BE13E9">
      <w:pPr>
        <w:spacing w:line="360" w:lineRule="auto"/>
        <w:jc w:val="both"/>
        <w:rPr>
          <w:rFonts w:ascii="Times" w:hAnsi="Times"/>
        </w:rPr>
      </w:pPr>
      <w:r w:rsidRPr="006C2C47">
        <w:rPr>
          <w:rFonts w:ascii="Times" w:hAnsi="Times"/>
        </w:rPr>
        <w:t xml:space="preserve">The market share of firm 1 increases </w:t>
      </w:r>
      <w:r w:rsidR="00E52537" w:rsidRPr="006C2C47">
        <w:rPr>
          <w:rFonts w:ascii="Times" w:hAnsi="Times"/>
        </w:rPr>
        <w:t>(and vice versa for firm 2) as the value of the switching cost relative to transport cost increases. This would be logical as when the value of switching cost increases when compared to the unit transportation cost, it is harder for firm 2 to induce switching and therefore firm 2 will see its market share decrease even if it manages to locate closer to the consumers to reduce the transportation cost.</w:t>
      </w:r>
    </w:p>
    <w:p w14:paraId="0EBFD434" w14:textId="77777777" w:rsidR="00E52537" w:rsidRPr="006C2C47" w:rsidRDefault="00E52537" w:rsidP="00BE13E9">
      <w:pPr>
        <w:spacing w:line="360" w:lineRule="auto"/>
        <w:jc w:val="both"/>
        <w:rPr>
          <w:rFonts w:ascii="Times" w:hAnsi="Times"/>
        </w:rPr>
      </w:pPr>
    </w:p>
    <w:p w14:paraId="703C995E" w14:textId="77777777" w:rsidR="00864164" w:rsidRPr="006C2C47" w:rsidRDefault="00DF6C34" w:rsidP="00BE13E9">
      <w:pPr>
        <w:spacing w:line="360" w:lineRule="auto"/>
        <w:jc w:val="both"/>
        <w:rPr>
          <w:rFonts w:ascii="Times" w:hAnsi="Times"/>
        </w:rPr>
      </w:pPr>
      <w:r w:rsidRPr="006C2C47">
        <w:rPr>
          <w:rFonts w:ascii="Times" w:hAnsi="Times"/>
        </w:rPr>
        <w:t xml:space="preserve">The market share of firm 1 also increases </w:t>
      </w:r>
      <w:r w:rsidR="00E52537" w:rsidRPr="006C2C47">
        <w:rPr>
          <w:rFonts w:ascii="Times" w:hAnsi="Times"/>
        </w:rPr>
        <w:t xml:space="preserve">(and vice versa for firm 2) when </w:t>
      </w:r>
      <w:r w:rsidR="00864164" w:rsidRPr="006C2C47">
        <w:rPr>
          <w:rFonts w:ascii="Times" w:hAnsi="Times"/>
        </w:rPr>
        <w:t>the dist</w:t>
      </w:r>
      <w:r w:rsidR="00E52537" w:rsidRPr="006C2C47">
        <w:rPr>
          <w:rFonts w:ascii="Times" w:hAnsi="Times"/>
        </w:rPr>
        <w:t xml:space="preserve">ance between the firms decrease. This is also logical as if the firms are very close to each other, the difference in the transportation costs for a consumer from buying from firm 1 and 2 will be less compared to the switching cost incurred and therefore the consumers would not switch and firm 1 </w:t>
      </w:r>
      <w:r w:rsidR="0007439E" w:rsidRPr="006C2C47">
        <w:rPr>
          <w:rFonts w:ascii="Times" w:hAnsi="Times"/>
        </w:rPr>
        <w:t>would have</w:t>
      </w:r>
      <w:r w:rsidR="00E52537" w:rsidRPr="006C2C47">
        <w:rPr>
          <w:rFonts w:ascii="Times" w:hAnsi="Times"/>
        </w:rPr>
        <w:t xml:space="preserve"> a bigger market share (and vice versa).</w:t>
      </w:r>
    </w:p>
    <w:p w14:paraId="5FD49A1E" w14:textId="77777777" w:rsidR="00864164" w:rsidRPr="006C2C47" w:rsidRDefault="00864164" w:rsidP="00BE13E9">
      <w:pPr>
        <w:spacing w:line="360" w:lineRule="auto"/>
        <w:jc w:val="both"/>
        <w:rPr>
          <w:rFonts w:ascii="Times" w:hAnsi="Times"/>
        </w:rPr>
      </w:pPr>
    </w:p>
    <w:p w14:paraId="7A294B2F" w14:textId="77777777" w:rsidR="00864164" w:rsidRPr="006C2C47" w:rsidRDefault="00864164" w:rsidP="00BE13E9">
      <w:pPr>
        <w:spacing w:line="360" w:lineRule="auto"/>
        <w:jc w:val="both"/>
        <w:rPr>
          <w:rFonts w:ascii="Times" w:hAnsi="Times"/>
        </w:rPr>
      </w:pPr>
      <w:r w:rsidRPr="006C2C47">
        <w:rPr>
          <w:rFonts w:ascii="Times" w:hAnsi="Times"/>
        </w:rPr>
        <w:t xml:space="preserve">The domain for the values of market share for this market base is [0,  ½ ].  However, as the values of </w:t>
      </w:r>
      <m:oMath>
        <m:sSub>
          <m:sSubPr>
            <m:ctrlPr>
              <w:rPr>
                <w:rFonts w:ascii="Cambria Math" w:hAnsi="Cambria Math"/>
                <w:i/>
              </w:rPr>
            </m:ctrlPr>
          </m:sSubPr>
          <m:e>
            <m:r>
              <w:rPr>
                <w:rFonts w:ascii="Cambria Math" w:hAnsi="Cambria Math"/>
              </w:rPr>
              <m:t>s</m:t>
            </m:r>
          </m:e>
          <m:sub>
            <m:r>
              <w:rPr>
                <w:rFonts w:ascii="Cambria Math" w:hAnsi="Cambria Math"/>
              </w:rPr>
              <m:t>1</m:t>
            </m:r>
          </m:sub>
        </m:sSub>
      </m:oMath>
      <w:r w:rsidRPr="006C2C47">
        <w:rPr>
          <w:rFonts w:ascii="Times" w:hAnsi="Times"/>
        </w:rPr>
        <w:t xml:space="preserve"> increases, the market shares of the firm approaches infinitely positive or infinitely negative. To be more specific, when the value of </w:t>
      </w:r>
      <m:oMath>
        <m:sSub>
          <m:sSubPr>
            <m:ctrlPr>
              <w:rPr>
                <w:rFonts w:ascii="Cambria Math" w:hAnsi="Cambria Math"/>
                <w:i/>
              </w:rPr>
            </m:ctrlPr>
          </m:sSubPr>
          <m:e>
            <m:r>
              <w:rPr>
                <w:rFonts w:ascii="Cambria Math" w:hAnsi="Cambria Math"/>
              </w:rPr>
              <m:t>s</m:t>
            </m:r>
          </m:e>
          <m:sub>
            <m:r>
              <w:rPr>
                <w:rFonts w:ascii="Cambria Math" w:hAnsi="Cambria Math"/>
              </w:rPr>
              <m:t>1</m:t>
            </m:r>
          </m:sub>
        </m:sSub>
      </m:oMath>
      <w:r w:rsidRPr="006C2C47">
        <w:rPr>
          <w:rFonts w:ascii="Times" w:hAnsi="Times"/>
        </w:rPr>
        <w:t xml:space="preserve">&gt; </w:t>
      </w:r>
      <m:oMath>
        <m:r>
          <w:rPr>
            <w:rFonts w:ascii="Cambria Math" w:hAnsi="Cambria Math"/>
          </w:rPr>
          <m:t>t</m:t>
        </m:r>
      </m:oMath>
      <w:r w:rsidRPr="006C2C47">
        <w:rPr>
          <w:rFonts w:ascii="Times" w:hAnsi="Times"/>
        </w:rPr>
        <w:t>, firm 1 will capture the entire market base of firm 1 and firm 2 will refrain from serving this market</w:t>
      </w:r>
      <w:r w:rsidRPr="006C2C47">
        <w:rPr>
          <w:rStyle w:val="FootnoteReference"/>
          <w:rFonts w:ascii="Times" w:hAnsi="Times"/>
        </w:rPr>
        <w:footnoteReference w:id="8"/>
      </w:r>
      <w:r w:rsidRPr="006C2C47">
        <w:rPr>
          <w:rFonts w:ascii="Times" w:hAnsi="Times"/>
        </w:rPr>
        <w:t xml:space="preserve">. Therefore, for the purpose of calculating the profit function, when </w:t>
      </w:r>
      <m:oMath>
        <m:sSub>
          <m:sSubPr>
            <m:ctrlPr>
              <w:rPr>
                <w:rFonts w:ascii="Cambria Math" w:hAnsi="Cambria Math"/>
                <w:i/>
              </w:rPr>
            </m:ctrlPr>
          </m:sSubPr>
          <m:e>
            <m:r>
              <w:rPr>
                <w:rFonts w:ascii="Cambria Math" w:hAnsi="Cambria Math"/>
              </w:rPr>
              <m:t>s</m:t>
            </m:r>
          </m:e>
          <m:sub>
            <m:r>
              <w:rPr>
                <w:rFonts w:ascii="Cambria Math" w:hAnsi="Cambria Math"/>
              </w:rPr>
              <m:t>1</m:t>
            </m:r>
          </m:sub>
        </m:sSub>
      </m:oMath>
      <w:r w:rsidRPr="006C2C47">
        <w:rPr>
          <w:rFonts w:ascii="Times" w:hAnsi="Times"/>
        </w:rPr>
        <w:t xml:space="preserve">&gt; </w:t>
      </w:r>
      <m:oMath>
        <m:r>
          <w:rPr>
            <w:rFonts w:ascii="Cambria Math" w:hAnsi="Cambria Math"/>
          </w:rPr>
          <m:t>t</m:t>
        </m:r>
      </m:oMath>
      <w:r w:rsidRPr="006C2C47">
        <w:rPr>
          <w:rFonts w:ascii="Times" w:hAnsi="Times"/>
        </w:rPr>
        <w:t>, firm 1 will obtain ½ as the market share and firm 2 will obtain 0.</w:t>
      </w:r>
    </w:p>
    <w:p w14:paraId="1D36458F" w14:textId="77777777" w:rsidR="00864164" w:rsidRPr="006C2C47" w:rsidRDefault="00864164" w:rsidP="00BE13E9">
      <w:pPr>
        <w:spacing w:line="360" w:lineRule="auto"/>
        <w:jc w:val="both"/>
        <w:rPr>
          <w:rFonts w:ascii="Times" w:hAnsi="Times"/>
        </w:rPr>
      </w:pPr>
    </w:p>
    <w:p w14:paraId="46173F9D" w14:textId="77777777" w:rsidR="00864164" w:rsidRPr="006C2C47" w:rsidRDefault="00864164" w:rsidP="00BE13E9">
      <w:pPr>
        <w:spacing w:line="360" w:lineRule="auto"/>
        <w:jc w:val="both"/>
        <w:rPr>
          <w:rFonts w:ascii="Times" w:hAnsi="Times"/>
        </w:rPr>
      </w:pPr>
      <w:r w:rsidRPr="006C2C47">
        <w:rPr>
          <w:rFonts w:ascii="Times" w:hAnsi="Times"/>
        </w:rPr>
        <w:t>In market base of firm 2, the following marginal consumer is found:</w:t>
      </w:r>
    </w:p>
    <w:p w14:paraId="04F03A83"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0F016A37" w14:textId="77777777" w:rsidR="00864164" w:rsidRPr="006C2C47" w:rsidRDefault="00864164" w:rsidP="00BE13E9">
      <w:pPr>
        <w:spacing w:line="360" w:lineRule="auto"/>
        <w:jc w:val="both"/>
        <w:rPr>
          <w:rFonts w:ascii="Times" w:hAnsi="Times"/>
        </w:rPr>
      </w:pPr>
      <w:r w:rsidRPr="006C2C47">
        <w:rPr>
          <w:rFonts w:ascii="Times" w:hAnsi="Times"/>
        </w:rPr>
        <w:t>The market share of firm 1 and 2 respectively are as follows:</w:t>
      </w:r>
    </w:p>
    <w:p w14:paraId="4454836A"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-0.5)=</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794265A0" w14:textId="77777777" w:rsidR="00864164" w:rsidRPr="006C2C47" w:rsidRDefault="00CE7016" w:rsidP="00BE13E9">
      <w:pPr>
        <w:spacing w:line="360" w:lineRule="auto"/>
        <w:jc w:val="both"/>
        <w:rPr>
          <w:rFonts w:ascii="Times" w:hAnsi="Times"/>
        </w:rPr>
      </w:pPr>
      <m:oMathPara>
        <m:oMath>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x</m:t>
                  </m:r>
                </m:e>
                <m:sub>
                  <m:r>
                    <w:rPr>
                      <w:rFonts w:ascii="Cambria Math" w:hAnsi="Cambria Math"/>
                    </w:rPr>
                    <m:t>m,2</m:t>
                  </m:r>
                </m:sub>
              </m:sSub>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0341AF74" w14:textId="77777777" w:rsidR="00864164" w:rsidRPr="006C2C47" w:rsidRDefault="00864164" w:rsidP="00BE13E9">
      <w:pPr>
        <w:spacing w:line="360" w:lineRule="auto"/>
        <w:jc w:val="both"/>
        <w:rPr>
          <w:rFonts w:ascii="Times" w:hAnsi="Times"/>
        </w:rPr>
      </w:pPr>
      <w:r w:rsidRPr="006C2C47">
        <w:rPr>
          <w:rFonts w:ascii="Times" w:hAnsi="Times"/>
        </w:rPr>
        <w:t xml:space="preserve">In other words, the market share of firm 1 is the consumers located between 0.5 and </w:t>
      </w:r>
      <m:oMath>
        <m:sSub>
          <m:sSubPr>
            <m:ctrlPr>
              <w:rPr>
                <w:rFonts w:ascii="Cambria Math" w:hAnsi="Cambria Math"/>
                <w:i/>
              </w:rPr>
            </m:ctrlPr>
          </m:sSubPr>
          <m:e>
            <m:r>
              <w:rPr>
                <w:rFonts w:ascii="Cambria Math" w:hAnsi="Cambria Math"/>
              </w:rPr>
              <m:t>x</m:t>
            </m:r>
          </m:e>
          <m:sub>
            <m:r>
              <w:rPr>
                <w:rFonts w:ascii="Cambria Math" w:hAnsi="Cambria Math"/>
              </w:rPr>
              <m:t>m,2</m:t>
            </m:r>
          </m:sub>
        </m:sSub>
      </m:oMath>
      <w:r w:rsidRPr="006C2C47">
        <w:rPr>
          <w:rFonts w:ascii="Times" w:hAnsi="Times"/>
        </w:rPr>
        <w:t xml:space="preserve">, and the market share of firm 2 is the consumers located between </w:t>
      </w:r>
      <m:oMath>
        <m:sSub>
          <m:sSubPr>
            <m:ctrlPr>
              <w:rPr>
                <w:rFonts w:ascii="Cambria Math" w:hAnsi="Cambria Math"/>
                <w:i/>
              </w:rPr>
            </m:ctrlPr>
          </m:sSubPr>
          <m:e>
            <m:r>
              <w:rPr>
                <w:rFonts w:ascii="Cambria Math" w:hAnsi="Cambria Math"/>
              </w:rPr>
              <m:t>x</m:t>
            </m:r>
          </m:e>
          <m:sub>
            <m:r>
              <w:rPr>
                <w:rFonts w:ascii="Cambria Math" w:hAnsi="Cambria Math"/>
              </w:rPr>
              <m:t>m,2</m:t>
            </m:r>
          </m:sub>
        </m:sSub>
      </m:oMath>
      <w:r w:rsidRPr="006C2C47">
        <w:rPr>
          <w:rFonts w:ascii="Times" w:hAnsi="Times"/>
        </w:rPr>
        <w:t>and 1.</w:t>
      </w:r>
    </w:p>
    <w:p w14:paraId="09F4A03A" w14:textId="77777777" w:rsidR="00864164" w:rsidRPr="006C2C47" w:rsidRDefault="00864164" w:rsidP="00BE13E9">
      <w:pPr>
        <w:spacing w:line="360" w:lineRule="auto"/>
        <w:jc w:val="both"/>
        <w:rPr>
          <w:rFonts w:ascii="Times" w:hAnsi="Times"/>
        </w:rPr>
      </w:pPr>
    </w:p>
    <w:p w14:paraId="08B39590" w14:textId="77777777" w:rsidR="00F47092" w:rsidRPr="006C2C47" w:rsidRDefault="00F47092" w:rsidP="00F47092">
      <w:pPr>
        <w:spacing w:line="360" w:lineRule="auto"/>
        <w:jc w:val="both"/>
        <w:rPr>
          <w:rFonts w:ascii="Times" w:hAnsi="Times"/>
        </w:rPr>
      </w:pPr>
      <w:r w:rsidRPr="006C2C47">
        <w:rPr>
          <w:rFonts w:ascii="Times" w:hAnsi="Times"/>
        </w:rPr>
        <w:t>Similar to the case of firm 1 in its market base, the market share of firm 2 increases (and vice versa for firm 1) as the value of the switching cost relative to transport cost increases. This would be logical as when the value of switching cost increases when compared to the unit transportation cost, it is harder for firm 1 to induce switching and therefore firm 1 will see its market share decrease even if it manages to locate closer to the consumers to reduce the transportation cost.</w:t>
      </w:r>
    </w:p>
    <w:p w14:paraId="6C7D5A2A" w14:textId="77777777" w:rsidR="00F47092" w:rsidRPr="006C2C47" w:rsidRDefault="00F47092" w:rsidP="00F47092">
      <w:pPr>
        <w:spacing w:line="360" w:lineRule="auto"/>
        <w:jc w:val="both"/>
        <w:rPr>
          <w:rFonts w:ascii="Times" w:hAnsi="Times"/>
        </w:rPr>
      </w:pPr>
    </w:p>
    <w:p w14:paraId="1FF8FC4B" w14:textId="77777777" w:rsidR="00F47092" w:rsidRPr="006C2C47" w:rsidRDefault="00F47092" w:rsidP="00F47092">
      <w:pPr>
        <w:spacing w:line="360" w:lineRule="auto"/>
        <w:jc w:val="both"/>
        <w:rPr>
          <w:rFonts w:ascii="Times" w:hAnsi="Times"/>
        </w:rPr>
      </w:pPr>
      <w:r w:rsidRPr="006C2C47">
        <w:rPr>
          <w:rFonts w:ascii="Times" w:hAnsi="Times"/>
        </w:rPr>
        <w:t xml:space="preserve">In the case of the distance between the firms, it is similar to the previous case of firm 1. The market share of firm 2 also increases (and vice versa for firm 1) when the distance between the firms decrease for the reason explained above. </w:t>
      </w:r>
    </w:p>
    <w:p w14:paraId="2DF37F92" w14:textId="77777777" w:rsidR="00864164" w:rsidRPr="006C2C47" w:rsidRDefault="00864164" w:rsidP="00BE13E9">
      <w:pPr>
        <w:spacing w:line="360" w:lineRule="auto"/>
        <w:jc w:val="both"/>
        <w:rPr>
          <w:rFonts w:ascii="Times" w:hAnsi="Times"/>
        </w:rPr>
      </w:pPr>
    </w:p>
    <w:p w14:paraId="7171D1F6" w14:textId="77777777" w:rsidR="00864164" w:rsidRPr="006C2C47" w:rsidRDefault="00864164" w:rsidP="00BE13E9">
      <w:pPr>
        <w:spacing w:line="360" w:lineRule="auto"/>
        <w:jc w:val="both"/>
        <w:rPr>
          <w:rFonts w:ascii="Times" w:hAnsi="Times"/>
        </w:rPr>
      </w:pPr>
      <w:r w:rsidRPr="006C2C47">
        <w:rPr>
          <w:rFonts w:ascii="Times" w:hAnsi="Times"/>
        </w:rPr>
        <w:t xml:space="preserve">Similar to the market base of firm 1, when the value of </w:t>
      </w:r>
      <m:oMath>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&gt; </w:t>
      </w:r>
      <m:oMath>
        <m:r>
          <w:rPr>
            <w:rFonts w:ascii="Cambria Math" w:hAnsi="Cambria Math"/>
          </w:rPr>
          <m:t>t</m:t>
        </m:r>
      </m:oMath>
      <w:r w:rsidRPr="006C2C47">
        <w:rPr>
          <w:rFonts w:ascii="Times" w:hAnsi="Times"/>
        </w:rPr>
        <w:t>, firm 2 will capture the entire market share base of firm 2 and firm 1 will refrain from serving this market</w:t>
      </w:r>
      <w:r w:rsidRPr="006C2C47">
        <w:rPr>
          <w:rStyle w:val="FootnoteReference"/>
          <w:rFonts w:ascii="Times" w:hAnsi="Times"/>
        </w:rPr>
        <w:footnoteReference w:id="9"/>
      </w:r>
      <w:r w:rsidRPr="006C2C47">
        <w:rPr>
          <w:rFonts w:ascii="Times" w:hAnsi="Times"/>
        </w:rPr>
        <w:t>. Therefore, for the purpose of calculating the profit function, when</w:t>
      </w:r>
      <w:r w:rsidR="00314BCE" w:rsidRPr="006C2C47">
        <w:rPr>
          <w:rFonts w:ascii="Times" w:hAnsi="Times"/>
        </w:rPr>
        <w:t xml:space="preserve"> </w:t>
      </w:r>
      <m:oMath>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&gt; </w:t>
      </w:r>
      <m:oMath>
        <m:r>
          <w:rPr>
            <w:rFonts w:ascii="Cambria Math" w:hAnsi="Cambria Math"/>
          </w:rPr>
          <m:t>t</m:t>
        </m:r>
      </m:oMath>
      <w:r w:rsidRPr="006C2C47">
        <w:rPr>
          <w:rFonts w:ascii="Times" w:hAnsi="Times"/>
        </w:rPr>
        <w:t>, firm 2 will obtain ½ as the market share and firm 1 will obtain 0.</w:t>
      </w:r>
    </w:p>
    <w:p w14:paraId="3690C6F9" w14:textId="77777777" w:rsidR="00864164" w:rsidRPr="006C2C47" w:rsidRDefault="00864164" w:rsidP="00BE13E9">
      <w:pPr>
        <w:spacing w:line="360" w:lineRule="auto"/>
        <w:jc w:val="both"/>
        <w:rPr>
          <w:rFonts w:ascii="Times" w:hAnsi="Times"/>
        </w:rPr>
      </w:pPr>
    </w:p>
    <w:p w14:paraId="6B2E1AFE" w14:textId="77777777" w:rsidR="00864164" w:rsidRPr="006C2C47" w:rsidRDefault="00864164" w:rsidP="00BE13E9">
      <w:pPr>
        <w:spacing w:line="360" w:lineRule="auto"/>
        <w:jc w:val="both"/>
        <w:rPr>
          <w:rFonts w:ascii="Times" w:hAnsi="Times"/>
          <w:u w:val="single"/>
        </w:rPr>
      </w:pPr>
      <w:r w:rsidRPr="006C2C47">
        <w:rPr>
          <w:rFonts w:ascii="Times" w:hAnsi="Times"/>
          <w:u w:val="single"/>
        </w:rPr>
        <w:t>II. Price Strategy</w:t>
      </w:r>
    </w:p>
    <w:p w14:paraId="62CE68A0" w14:textId="77777777" w:rsidR="00864164" w:rsidRPr="006C2C47" w:rsidRDefault="00864164" w:rsidP="00BE13E9">
      <w:pPr>
        <w:spacing w:line="360" w:lineRule="auto"/>
        <w:jc w:val="both"/>
        <w:rPr>
          <w:rFonts w:ascii="Times" w:hAnsi="Times"/>
        </w:rPr>
      </w:pPr>
      <w:r w:rsidRPr="006C2C47">
        <w:rPr>
          <w:rFonts w:ascii="Times" w:hAnsi="Times"/>
        </w:rPr>
        <w:t>The price strategies of firm 1 and 2 in Nash equilibrium respectively in the market base of firm 1 are as follows:</w:t>
      </w:r>
    </w:p>
    <w:p w14:paraId="2390A0C3"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1,1</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+c+</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3</m:t>
              </m:r>
            </m:den>
          </m:f>
        </m:oMath>
      </m:oMathPara>
    </w:p>
    <w:p w14:paraId="7E741C1F"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2,1</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2t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+c-</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3</m:t>
              </m:r>
            </m:den>
          </m:f>
          <m:r>
            <m:rPr>
              <m:sty m:val="p"/>
            </m:rPr>
            <w:rPr>
              <w:rFonts w:ascii="Cambria Math" w:hAnsi="Cambria Math"/>
            </w:rPr>
            <w:br/>
          </m:r>
        </m:oMath>
      </m:oMathPara>
    </w:p>
    <w:p w14:paraId="4767D5CF" w14:textId="77777777" w:rsidR="001A7CD5" w:rsidRPr="006C2C47" w:rsidRDefault="001A7CD5" w:rsidP="00BE13E9">
      <w:pPr>
        <w:spacing w:line="360" w:lineRule="auto"/>
        <w:jc w:val="both"/>
        <w:rPr>
          <w:rFonts w:ascii="Times" w:hAnsi="Times"/>
        </w:rPr>
      </w:pPr>
      <w:r w:rsidRPr="006C2C47">
        <w:rPr>
          <w:rFonts w:ascii="Times" w:hAnsi="Times"/>
        </w:rPr>
        <w:t>The price function for firm 1</w:t>
      </w:r>
      <w:r w:rsidR="00864164" w:rsidRPr="006C2C47">
        <w:rPr>
          <w:rFonts w:ascii="Times" w:hAnsi="Times"/>
        </w:rPr>
        <w:t xml:space="preserve"> increases as the value of the switching cost increase </w:t>
      </w:r>
      <w:r w:rsidRPr="006C2C47">
        <w:rPr>
          <w:rFonts w:ascii="Times" w:hAnsi="Times"/>
        </w:rPr>
        <w:t>and vice versa for firm 2. This would be logical as when the switching cost increase, firm 1 can benefit by increasing the price since the consumers are not very sensitive to the price increase due to the presence of switching cost. Alternatively, for firm 2, as the value of the switching cost increase, the price charged would be reduced in order to compensate for the presence of switching cost in order to induce switching.</w:t>
      </w:r>
    </w:p>
    <w:p w14:paraId="75824C79" w14:textId="77777777" w:rsidR="001A7CD5" w:rsidRPr="006C2C47" w:rsidRDefault="001A7CD5" w:rsidP="00BE13E9">
      <w:pPr>
        <w:spacing w:line="360" w:lineRule="auto"/>
        <w:jc w:val="both"/>
        <w:rPr>
          <w:rFonts w:ascii="Times" w:hAnsi="Times"/>
        </w:rPr>
      </w:pPr>
    </w:p>
    <w:p w14:paraId="22BCBBD7" w14:textId="77777777" w:rsidR="00864164" w:rsidRPr="006C2C47" w:rsidRDefault="001A7CD5" w:rsidP="00BE13E9">
      <w:pPr>
        <w:spacing w:line="360" w:lineRule="auto"/>
        <w:jc w:val="both"/>
        <w:rPr>
          <w:rFonts w:ascii="Times" w:hAnsi="Times"/>
        </w:rPr>
      </w:pPr>
      <w:r w:rsidRPr="006C2C47">
        <w:rPr>
          <w:rFonts w:ascii="Times" w:hAnsi="Times"/>
        </w:rPr>
        <w:t xml:space="preserve">As can be seen from the equation, the price function of firm 1 is always positive. </w:t>
      </w:r>
      <w:r w:rsidR="00864164" w:rsidRPr="006C2C47">
        <w:rPr>
          <w:rFonts w:ascii="Times" w:hAnsi="Times"/>
        </w:rPr>
        <w:t xml:space="preserve">However, for firm 2, the price function is not always positive: for large enough values of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 xml:space="preserve"> </m:t>
        </m:r>
      </m:oMath>
      <w:r w:rsidR="007120D9" w:rsidRPr="006C2C47">
        <w:rPr>
          <w:rFonts w:ascii="Times" w:hAnsi="Times"/>
        </w:rPr>
        <w:t xml:space="preserve">relative to </w:t>
      </w:r>
      <m:oMath>
        <m:r>
          <w:rPr>
            <w:rFonts w:ascii="Cambria Math" w:hAnsi="Cambria Math"/>
          </w:rPr>
          <m:t>t</m:t>
        </m:r>
      </m:oMath>
      <w:r w:rsidR="00864164" w:rsidRPr="006C2C47">
        <w:rPr>
          <w:rFonts w:ascii="Times" w:hAnsi="Times"/>
        </w:rPr>
        <w:t>, the price can fall below marginal</w:t>
      </w:r>
      <w:r w:rsidRPr="006C2C47">
        <w:rPr>
          <w:rFonts w:ascii="Times" w:hAnsi="Times"/>
        </w:rPr>
        <w:t xml:space="preserve"> cost (or even negative price).</w:t>
      </w:r>
      <w:r w:rsidR="00B02EA0" w:rsidRPr="006C2C47">
        <w:rPr>
          <w:rFonts w:ascii="Times" w:hAnsi="Times"/>
        </w:rPr>
        <w:t xml:space="preserve"> </w:t>
      </w:r>
      <w:r w:rsidR="00864164" w:rsidRPr="006C2C47">
        <w:rPr>
          <w:rFonts w:ascii="Times" w:hAnsi="Times"/>
        </w:rPr>
        <w:t>Since the model is only two period model, the firms aim to maximize profit in the current period and therefore will not charge price lower than the marginal cost. Therefore, the domain for the values of the price charged by the firm would be [</w:t>
      </w:r>
      <w:r w:rsidR="00864164" w:rsidRPr="006C2C47">
        <w:rPr>
          <w:rFonts w:ascii="Times" w:hAnsi="Times"/>
          <w:i/>
        </w:rPr>
        <w:t>c</w:t>
      </w:r>
      <w:r w:rsidR="00864164" w:rsidRPr="006C2C47">
        <w:rPr>
          <w:rFonts w:ascii="Times" w:hAnsi="Times"/>
        </w:rPr>
        <w:t xml:space="preserve">, </w:t>
      </w:r>
      <m:oMath>
        <m:r>
          <w:rPr>
            <w:rFonts w:ascii="Cambria Math" w:hAnsi="Cambria Math"/>
          </w:rPr>
          <m:t>∞</m:t>
        </m:r>
      </m:oMath>
      <w:r w:rsidR="00864164" w:rsidRPr="006C2C47">
        <w:rPr>
          <w:rFonts w:ascii="Times" w:hAnsi="Times"/>
        </w:rPr>
        <w:t xml:space="preserve">]. </w:t>
      </w:r>
    </w:p>
    <w:p w14:paraId="3D7EE093" w14:textId="77777777" w:rsidR="00864164" w:rsidRPr="006C2C47" w:rsidRDefault="00864164" w:rsidP="00BE13E9">
      <w:pPr>
        <w:spacing w:line="360" w:lineRule="auto"/>
        <w:jc w:val="both"/>
        <w:rPr>
          <w:rFonts w:ascii="Times" w:hAnsi="Times"/>
        </w:rPr>
      </w:pPr>
    </w:p>
    <w:p w14:paraId="477A4D74" w14:textId="77777777" w:rsidR="00864164" w:rsidRPr="006C2C47" w:rsidRDefault="00864164" w:rsidP="00BE13E9">
      <w:pPr>
        <w:spacing w:line="360" w:lineRule="auto"/>
        <w:jc w:val="both"/>
        <w:rPr>
          <w:rFonts w:ascii="Times" w:hAnsi="Times"/>
        </w:rPr>
      </w:pPr>
      <w:r w:rsidRPr="006C2C47">
        <w:rPr>
          <w:rFonts w:ascii="Times" w:hAnsi="Times"/>
        </w:rPr>
        <w:t xml:space="preserve">More specifically, in the market base of firm 1, if the value of </w:t>
      </w:r>
      <m:oMath>
        <m:sSub>
          <m:sSubPr>
            <m:ctrlPr>
              <w:rPr>
                <w:rFonts w:ascii="Cambria Math" w:hAnsi="Cambria Math"/>
                <w:i/>
              </w:rPr>
            </m:ctrlPr>
          </m:sSubPr>
          <m:e>
            <m:r>
              <w:rPr>
                <w:rFonts w:ascii="Cambria Math" w:hAnsi="Cambria Math"/>
              </w:rPr>
              <m:t>s</m:t>
            </m:r>
          </m:e>
          <m:sub>
            <m:r>
              <w:rPr>
                <w:rFonts w:ascii="Cambria Math" w:hAnsi="Cambria Math"/>
              </w:rPr>
              <m:t>1</m:t>
            </m:r>
          </m:sub>
        </m:sSub>
      </m:oMath>
      <w:r w:rsidRPr="006C2C47">
        <w:rPr>
          <w:rFonts w:ascii="Times" w:hAnsi="Times"/>
        </w:rPr>
        <w:t xml:space="preserve">&gt; </w:t>
      </w:r>
      <w:r w:rsidRPr="006C2C47">
        <w:rPr>
          <w:rFonts w:ascii="Times" w:hAnsi="Times"/>
          <w:i/>
        </w:rPr>
        <w:t xml:space="preserve">t, </w:t>
      </w:r>
      <w:r w:rsidRPr="006C2C47">
        <w:rPr>
          <w:rFonts w:ascii="Times" w:hAnsi="Times"/>
        </w:rPr>
        <w:t xml:space="preserve">the price function of firm 2 would be below marginal cost and therefore the firm would charge consumers the marginal cost </w:t>
      </w:r>
      <w:r w:rsidRPr="006C2C47">
        <w:rPr>
          <w:rFonts w:ascii="Times" w:hAnsi="Times"/>
          <w:i/>
        </w:rPr>
        <w:t>c</w:t>
      </w:r>
      <w:r w:rsidRPr="006C2C47">
        <w:rPr>
          <w:rStyle w:val="FootnoteReference"/>
          <w:rFonts w:ascii="Times" w:hAnsi="Times"/>
          <w:i/>
        </w:rPr>
        <w:footnoteReference w:id="10"/>
      </w:r>
      <w:r w:rsidRPr="006C2C47">
        <w:rPr>
          <w:rFonts w:ascii="Times" w:hAnsi="Times"/>
        </w:rPr>
        <w:t>.  Combined with the fact that the firm would not have a market share (see analysis : market share) and the price charged by the firm is below marginal cost, firm 2 would refrain from serving this market base if the value of the switching cost is high</w:t>
      </w:r>
      <w:r w:rsidR="007120D9" w:rsidRPr="006C2C47">
        <w:rPr>
          <w:rFonts w:ascii="Times" w:hAnsi="Times"/>
        </w:rPr>
        <w:t xml:space="preserve"> enough relative to the unit transport cost</w:t>
      </w:r>
      <w:r w:rsidRPr="006C2C47">
        <w:rPr>
          <w:rFonts w:ascii="Times" w:hAnsi="Times"/>
        </w:rPr>
        <w:t>.</w:t>
      </w:r>
    </w:p>
    <w:p w14:paraId="39FA441E" w14:textId="77777777" w:rsidR="00864164" w:rsidRPr="006C2C47" w:rsidRDefault="00864164" w:rsidP="00BE13E9">
      <w:pPr>
        <w:spacing w:line="360" w:lineRule="auto"/>
        <w:jc w:val="both"/>
        <w:rPr>
          <w:rFonts w:ascii="Times" w:hAnsi="Times"/>
        </w:rPr>
      </w:pPr>
    </w:p>
    <w:p w14:paraId="5113F8BB" w14:textId="77777777" w:rsidR="00864164" w:rsidRPr="006C2C47" w:rsidRDefault="00864164" w:rsidP="00BE13E9">
      <w:pPr>
        <w:spacing w:line="360" w:lineRule="auto"/>
        <w:jc w:val="both"/>
        <w:rPr>
          <w:rFonts w:ascii="Times" w:hAnsi="Times"/>
        </w:rPr>
      </w:pPr>
      <w:r w:rsidRPr="006C2C47">
        <w:rPr>
          <w:rFonts w:ascii="Times" w:hAnsi="Times"/>
        </w:rPr>
        <w:t>The price strategies of firm 1 and 2 in Nash equilibrium respectively in the market base of firm 2 are as follows:</w:t>
      </w:r>
    </w:p>
    <w:p w14:paraId="063A02DE"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1,2</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3</m:t>
              </m:r>
            </m:den>
          </m:f>
          <m:r>
            <m:rPr>
              <m:sty m:val="p"/>
            </m:rPr>
            <w:rPr>
              <w:rFonts w:ascii="Cambria Math" w:hAnsi="Cambria Math"/>
            </w:rPr>
            <m:t>+</m:t>
          </m:r>
          <m:r>
            <w:rPr>
              <w:rFonts w:ascii="Cambria Math" w:hAnsi="Cambria Math"/>
            </w:rPr>
            <m:t>c</m:t>
          </m:r>
        </m:oMath>
      </m:oMathPara>
    </w:p>
    <w:p w14:paraId="7A8CA575"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2,2</m:t>
              </m:r>
            </m:sub>
            <m:sup>
              <m:r>
                <w:rPr>
                  <w:rFonts w:ascii="Cambria Math" w:hAnsi="Cambria Math"/>
                </w:rPr>
                <m:t>*</m:t>
              </m:r>
            </m:sup>
          </m:sSubSup>
          <m:r>
            <w:rPr>
              <w:rFonts w:ascii="Cambria Math" w:hAnsi="Cambria Math"/>
            </w:rPr>
            <m:t>=t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3</m:t>
              </m:r>
            </m:den>
          </m:f>
          <m:r>
            <w:rPr>
              <w:rFonts w:ascii="Cambria Math" w:hAnsi="Cambria Math"/>
            </w:rPr>
            <m:t>+c</m:t>
          </m:r>
          <m:r>
            <m:rPr>
              <m:sty m:val="p"/>
            </m:rPr>
            <w:rPr>
              <w:rFonts w:ascii="Cambria Math" w:hAnsi="Cambria Math"/>
            </w:rPr>
            <w:br/>
          </m:r>
        </m:oMath>
      </m:oMathPara>
    </w:p>
    <w:p w14:paraId="00B47D28" w14:textId="77777777" w:rsidR="00864164" w:rsidRPr="006C2C47" w:rsidRDefault="00864164" w:rsidP="00BE13E9">
      <w:pPr>
        <w:spacing w:line="360" w:lineRule="auto"/>
        <w:jc w:val="both"/>
        <w:rPr>
          <w:rFonts w:ascii="Times" w:hAnsi="Times"/>
        </w:rPr>
      </w:pPr>
      <w:r w:rsidRPr="006C2C47">
        <w:rPr>
          <w:rFonts w:ascii="Times" w:hAnsi="Times"/>
        </w:rPr>
        <w:t xml:space="preserve">Similar to market base of firm 1, for large enough values of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m:t>
        </m:r>
      </m:oMath>
      <w:r w:rsidRPr="006C2C47">
        <w:rPr>
          <w:rFonts w:ascii="Times" w:hAnsi="Times"/>
        </w:rPr>
        <w:t xml:space="preserve"> the price function for firm 1 can be below marginal cost and approaches -</w:t>
      </w:r>
      <m:oMath>
        <m:r>
          <w:rPr>
            <w:rFonts w:ascii="Cambria Math" w:hAnsi="Cambria Math"/>
          </w:rPr>
          <m:t>∞</m:t>
        </m:r>
      </m:oMath>
      <w:r w:rsidRPr="006C2C47">
        <w:rPr>
          <w:rFonts w:ascii="Times" w:hAnsi="Times"/>
        </w:rPr>
        <w:t xml:space="preserve">. Specifically, in the market base of firm 2, if </w:t>
      </w:r>
      <w:r w:rsidRPr="006C2C47">
        <w:rPr>
          <w:rFonts w:ascii="Times" w:hAnsi="Times"/>
        </w:rPr>
        <w:lastRenderedPageBreak/>
        <w:t xml:space="preserve">the value of </w:t>
      </w:r>
      <m:oMath>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&gt; </w:t>
      </w:r>
      <w:r w:rsidRPr="006C2C47">
        <w:rPr>
          <w:rFonts w:ascii="Times" w:hAnsi="Times"/>
          <w:i/>
        </w:rPr>
        <w:t xml:space="preserve">t, </w:t>
      </w:r>
      <w:r w:rsidRPr="006C2C47">
        <w:rPr>
          <w:rFonts w:ascii="Times" w:hAnsi="Times"/>
        </w:rPr>
        <w:t xml:space="preserve">the price function of firm 1 would be below marginal cost and therefore the firm would charge consumers the marginal cost </w:t>
      </w:r>
      <w:r w:rsidRPr="006C2C47">
        <w:rPr>
          <w:rFonts w:ascii="Times" w:hAnsi="Times"/>
          <w:i/>
        </w:rPr>
        <w:t>c</w:t>
      </w:r>
      <w:r w:rsidRPr="006C2C47">
        <w:rPr>
          <w:rStyle w:val="FootnoteReference"/>
          <w:rFonts w:ascii="Times" w:hAnsi="Times"/>
          <w:i/>
        </w:rPr>
        <w:footnoteReference w:id="11"/>
      </w:r>
      <w:r w:rsidRPr="006C2C47">
        <w:rPr>
          <w:rFonts w:ascii="Times" w:hAnsi="Times"/>
        </w:rPr>
        <w:t>.  Combined with the fact that the firm would not have a market share (see analysis : market share) and the price charged by the firm is below marginal cost, firm 1 would refrain from serving this market base if the value of the switching cost is high.</w:t>
      </w:r>
    </w:p>
    <w:p w14:paraId="2732208E" w14:textId="77777777" w:rsidR="00864164" w:rsidRPr="006C2C47" w:rsidRDefault="00864164" w:rsidP="00BE13E9">
      <w:pPr>
        <w:spacing w:line="360" w:lineRule="auto"/>
        <w:jc w:val="both"/>
        <w:rPr>
          <w:rFonts w:ascii="Times" w:hAnsi="Times"/>
          <w:b/>
        </w:rPr>
      </w:pPr>
    </w:p>
    <w:p w14:paraId="4917A3D4" w14:textId="77777777" w:rsidR="00864164" w:rsidRPr="006C2C47" w:rsidRDefault="00864164" w:rsidP="00BE13E9">
      <w:pPr>
        <w:spacing w:line="360" w:lineRule="auto"/>
        <w:jc w:val="both"/>
        <w:rPr>
          <w:rFonts w:ascii="Times" w:hAnsi="Times"/>
          <w:u w:val="single"/>
        </w:rPr>
      </w:pPr>
      <w:r w:rsidRPr="006C2C47">
        <w:rPr>
          <w:rFonts w:ascii="Times" w:hAnsi="Times"/>
          <w:u w:val="single"/>
        </w:rPr>
        <w:t xml:space="preserve">III. Profit Functions </w:t>
      </w:r>
    </w:p>
    <w:p w14:paraId="2AF4E2DB" w14:textId="77777777" w:rsidR="00864164" w:rsidRPr="006C2C47" w:rsidRDefault="00864164" w:rsidP="00BE13E9">
      <w:pPr>
        <w:spacing w:line="360" w:lineRule="auto"/>
        <w:jc w:val="both"/>
        <w:rPr>
          <w:rFonts w:ascii="Times" w:hAnsi="Times"/>
        </w:rPr>
      </w:pPr>
      <w:r w:rsidRPr="006C2C47">
        <w:rPr>
          <w:rFonts w:ascii="Times" w:hAnsi="Times"/>
        </w:rPr>
        <w:t xml:space="preserve">The market share and price strategy of the firms depends on the values of </w:t>
      </w:r>
      <m:oMath>
        <m:r>
          <w:rPr>
            <w:rFonts w:ascii="Cambria Math" w:hAnsi="Cambria Math"/>
          </w:rPr>
          <m:t xml:space="preserve">t, </m:t>
        </m:r>
        <m:sSub>
          <m:sSubPr>
            <m:ctrlPr>
              <w:rPr>
                <w:rFonts w:ascii="Cambria Math" w:hAnsi="Cambria Math"/>
                <w:i/>
              </w:rPr>
            </m:ctrlPr>
          </m:sSubPr>
          <m:e>
            <m:r>
              <w:rPr>
                <w:rFonts w:ascii="Cambria Math" w:hAnsi="Cambria Math"/>
              </w:rPr>
              <m:t>s</m:t>
            </m:r>
          </m:e>
          <m:sub>
            <m:r>
              <w:rPr>
                <w:rFonts w:ascii="Cambria Math" w:hAnsi="Cambria Math"/>
              </w:rPr>
              <m:t>1</m:t>
            </m:r>
          </m:sub>
        </m:sSub>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The profit functions are calculated by multiplying the price charged by the firm minus the marginal cost with the market share</w:t>
      </w:r>
      <w:r w:rsidRPr="006C2C47">
        <w:rPr>
          <w:rStyle w:val="FootnoteReference"/>
          <w:rFonts w:ascii="Times" w:hAnsi="Times"/>
        </w:rPr>
        <w:footnoteReference w:id="12"/>
      </w:r>
      <w:r w:rsidRPr="006C2C47">
        <w:rPr>
          <w:rFonts w:ascii="Times" w:hAnsi="Times"/>
        </w:rPr>
        <w:t xml:space="preserve">. </w:t>
      </w:r>
    </w:p>
    <w:p w14:paraId="0FAFBDD5" w14:textId="77777777" w:rsidR="00864164" w:rsidRPr="006C2C47" w:rsidRDefault="00864164" w:rsidP="00BE13E9">
      <w:pPr>
        <w:spacing w:line="360" w:lineRule="auto"/>
        <w:jc w:val="both"/>
        <w:rPr>
          <w:rFonts w:ascii="Times" w:hAnsi="Times"/>
          <w:u w:val="single"/>
        </w:rPr>
      </w:pPr>
    </w:p>
    <w:p w14:paraId="641258C9" w14:textId="77777777" w:rsidR="00864164" w:rsidRPr="006C2C47" w:rsidRDefault="00864164" w:rsidP="00BE13E9">
      <w:pPr>
        <w:spacing w:line="360" w:lineRule="auto"/>
        <w:jc w:val="both"/>
        <w:rPr>
          <w:rFonts w:ascii="Times" w:hAnsi="Times"/>
          <w:u w:val="single"/>
        </w:rPr>
      </w:pPr>
      <w:r w:rsidRPr="006C2C47">
        <w:rPr>
          <w:rFonts w:ascii="Times" w:hAnsi="Times"/>
          <w:u w:val="single"/>
        </w:rPr>
        <w:t>IV. First-order partial derivatives of profit functions</w:t>
      </w:r>
      <w:r w:rsidRPr="006C2C47">
        <w:rPr>
          <w:rStyle w:val="FootnoteReference"/>
          <w:rFonts w:ascii="Times" w:hAnsi="Times"/>
          <w:u w:val="single"/>
        </w:rPr>
        <w:footnoteReference w:id="13"/>
      </w:r>
    </w:p>
    <w:p w14:paraId="2EE51101" w14:textId="77777777" w:rsidR="00864164" w:rsidRPr="006C2C47" w:rsidRDefault="00864164" w:rsidP="00BE13E9">
      <w:pPr>
        <w:spacing w:line="360" w:lineRule="auto"/>
        <w:jc w:val="both"/>
        <w:rPr>
          <w:rFonts w:ascii="Times" w:hAnsi="Times"/>
        </w:rPr>
      </w:pPr>
      <w:r w:rsidRPr="006C2C47">
        <w:rPr>
          <w:rFonts w:ascii="Times" w:hAnsi="Times"/>
        </w:rPr>
        <w:t xml:space="preserve">A. 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&lt;t</m:t>
        </m:r>
      </m:oMath>
    </w:p>
    <w:p w14:paraId="24CA221D" w14:textId="77777777" w:rsidR="00864164" w:rsidRPr="006C2C47" w:rsidRDefault="00864164" w:rsidP="00BE13E9">
      <w:pPr>
        <w:spacing w:line="360" w:lineRule="auto"/>
        <w:jc w:val="both"/>
        <w:rPr>
          <w:rFonts w:ascii="Times" w:hAnsi="Times"/>
        </w:rPr>
      </w:pPr>
      <w:r w:rsidRPr="006C2C47">
        <w:rPr>
          <w:rFonts w:ascii="Times" w:hAnsi="Times"/>
        </w:rPr>
        <w:t xml:space="preserve">The first-order partial derivatives for both the firms are neither strictly increasing nor strictly decreasing for the values of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&lt;t</m:t>
        </m:r>
      </m:oMath>
      <w:r w:rsidRPr="006C2C47">
        <w:rPr>
          <w:rFonts w:ascii="Times" w:hAnsi="Times"/>
        </w:rPr>
        <w:t xml:space="preserve">. Therefore, there exist infinite amount of equilibria, depending upon the values of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and </w:t>
      </w:r>
      <m:oMath>
        <m:r>
          <w:rPr>
            <w:rFonts w:ascii="Cambria Math" w:hAnsi="Cambria Math"/>
          </w:rPr>
          <m:t>t</m:t>
        </m:r>
      </m:oMath>
      <w:r w:rsidRPr="006C2C47">
        <w:rPr>
          <w:rFonts w:ascii="Times" w:hAnsi="Times"/>
        </w:rPr>
        <w:t xml:space="preserve">. The equilibrium location for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 and </w:t>
      </w:r>
      <m:oMath>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 xml:space="preserve"> </m:t>
        </m:r>
      </m:oMath>
      <w:r w:rsidRPr="006C2C47">
        <w:rPr>
          <w:rFonts w:ascii="Times" w:hAnsi="Times"/>
        </w:rPr>
        <w:t xml:space="preserve">for a specific value of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and </w:t>
      </w:r>
      <m:oMath>
        <m:r>
          <w:rPr>
            <w:rFonts w:ascii="Cambria Math" w:hAnsi="Cambria Math"/>
          </w:rPr>
          <m:t>t</m:t>
        </m:r>
      </m:oMath>
      <w:r w:rsidRPr="006C2C47">
        <w:rPr>
          <w:rFonts w:ascii="Times" w:hAnsi="Times"/>
        </w:rPr>
        <w:t xml:space="preserve"> can be found by equating the derivatives of both the firms to 0 and solving them simultaneously.</w:t>
      </w:r>
    </w:p>
    <w:p w14:paraId="798B88B3" w14:textId="77777777" w:rsidR="00864164" w:rsidRPr="006C2C47" w:rsidRDefault="00864164" w:rsidP="00BE13E9">
      <w:pPr>
        <w:spacing w:line="360" w:lineRule="auto"/>
        <w:jc w:val="both"/>
        <w:rPr>
          <w:rFonts w:ascii="Times" w:hAnsi="Times"/>
        </w:rPr>
      </w:pPr>
    </w:p>
    <w:p w14:paraId="790836E1" w14:textId="77777777" w:rsidR="00864164" w:rsidRPr="006C2C47" w:rsidRDefault="00864164" w:rsidP="00BE13E9">
      <w:pPr>
        <w:spacing w:line="360" w:lineRule="auto"/>
        <w:jc w:val="both"/>
        <w:rPr>
          <w:rFonts w:ascii="Times" w:hAnsi="Times"/>
        </w:rPr>
      </w:pPr>
      <w:r w:rsidRPr="006C2C47">
        <w:rPr>
          <w:rFonts w:ascii="Times" w:hAnsi="Times"/>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&lt;t</m:t>
        </m:r>
      </m:oMath>
      <w:r w:rsidRPr="006C2C47">
        <w:rPr>
          <w:rFonts w:ascii="Times" w:hAnsi="Times"/>
        </w:rPr>
        <w:t xml:space="preserve">, both the firms will operate in both market bases. However, if the firms are located close enough to each other in equilibrium, it could very well be the case that the price charged by firm 1 in the market base of firm 2 (and vice versa) be below the marginal cost. It might also be very well the case that the firm does not have any market share in the competitor’s market base. In this situation, the firm 1 would maximize a different profit function that would arise when the entire market base of firm </w:t>
      </w:r>
      <w:r w:rsidRPr="006C2C47">
        <w:rPr>
          <w:rFonts w:ascii="Times" w:hAnsi="Times"/>
          <w:i/>
        </w:rPr>
        <w:t>i</w:t>
      </w:r>
      <w:r w:rsidRPr="006C2C47">
        <w:rPr>
          <w:rFonts w:ascii="Times" w:hAnsi="Times"/>
        </w:rPr>
        <w:t xml:space="preserve"> is captured by the firm </w:t>
      </w:r>
      <w:r w:rsidRPr="006C2C47">
        <w:rPr>
          <w:rFonts w:ascii="Times" w:hAnsi="Times"/>
          <w:i/>
        </w:rPr>
        <w:t>i</w:t>
      </w:r>
      <w:r w:rsidRPr="006C2C47">
        <w:rPr>
          <w:rStyle w:val="FootnoteReference"/>
          <w:rFonts w:ascii="Times" w:hAnsi="Times"/>
          <w:i/>
        </w:rPr>
        <w:footnoteReference w:id="14"/>
      </w:r>
      <w:r w:rsidRPr="006C2C47">
        <w:rPr>
          <w:rFonts w:ascii="Times" w:hAnsi="Times"/>
          <w:i/>
        </w:rPr>
        <w:t>.</w:t>
      </w:r>
    </w:p>
    <w:p w14:paraId="4B2E5FAE" w14:textId="77777777" w:rsidR="00864164" w:rsidRPr="006C2C47" w:rsidRDefault="00864164" w:rsidP="00BE13E9">
      <w:pPr>
        <w:spacing w:line="360" w:lineRule="auto"/>
        <w:jc w:val="both"/>
        <w:rPr>
          <w:rFonts w:ascii="Times" w:hAnsi="Times"/>
        </w:rPr>
      </w:pPr>
    </w:p>
    <w:p w14:paraId="4D197F7C" w14:textId="77777777" w:rsidR="00864164" w:rsidRPr="006C2C47" w:rsidRDefault="00864164" w:rsidP="00BE13E9">
      <w:pPr>
        <w:spacing w:line="360" w:lineRule="auto"/>
        <w:jc w:val="both"/>
        <w:rPr>
          <w:rFonts w:ascii="Times" w:hAnsi="Times"/>
        </w:rPr>
      </w:pPr>
      <w:r w:rsidRPr="006C2C47">
        <w:rPr>
          <w:rFonts w:ascii="Times" w:hAnsi="Times"/>
        </w:rPr>
        <w:t xml:space="preserve">B. 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&gt;t</m:t>
        </m:r>
      </m:oMath>
    </w:p>
    <w:p w14:paraId="663C99C0" w14:textId="77777777" w:rsidR="00864164" w:rsidRPr="006C2C47" w:rsidRDefault="00864164" w:rsidP="00BE13E9">
      <w:pPr>
        <w:spacing w:line="360" w:lineRule="auto"/>
        <w:jc w:val="both"/>
        <w:rPr>
          <w:rFonts w:ascii="Times" w:hAnsi="Times"/>
        </w:rPr>
      </w:pPr>
      <w:r w:rsidRPr="006C2C47">
        <w:rPr>
          <w:rFonts w:ascii="Times" w:hAnsi="Times"/>
        </w:rPr>
        <w:t xml:space="preserve">Similar to the previous case, the first-order partial derivatives for both the firms are neither strictly increasing nor strictly decreasing for the values of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&gt;t</m:t>
        </m:r>
      </m:oMath>
      <w:r w:rsidRPr="006C2C47">
        <w:rPr>
          <w:rFonts w:ascii="Times" w:hAnsi="Times"/>
        </w:rPr>
        <w:t xml:space="preserve">. For this case, </w:t>
      </w:r>
      <w:r w:rsidRPr="006C2C47">
        <w:rPr>
          <w:rFonts w:ascii="Times" w:hAnsi="Times"/>
        </w:rPr>
        <w:lastRenderedPageBreak/>
        <w:t xml:space="preserve">there exist infinite amount of equilibria, depending upon the values of </w:t>
      </w:r>
      <m:oMath>
        <m:sSub>
          <m:sSubPr>
            <m:ctrlPr>
              <w:rPr>
                <w:rFonts w:ascii="Cambria Math" w:hAnsi="Cambria Math"/>
                <w:i/>
              </w:rPr>
            </m:ctrlPr>
          </m:sSubPr>
          <m:e>
            <m:r>
              <w:rPr>
                <w:rFonts w:ascii="Cambria Math" w:hAnsi="Cambria Math"/>
              </w:rPr>
              <m:t>s</m:t>
            </m:r>
          </m:e>
          <m:sub>
            <m:r>
              <w:rPr>
                <w:rFonts w:ascii="Cambria Math" w:hAnsi="Cambria Math"/>
              </w:rPr>
              <m:t>1</m:t>
            </m:r>
          </m:sub>
        </m:sSub>
      </m:oMath>
      <w:r w:rsidRPr="006C2C47">
        <w:rPr>
          <w:rFonts w:ascii="Times" w:hAnsi="Times"/>
        </w:rPr>
        <w:t xml:space="preserve"> and </w:t>
      </w:r>
      <m:oMath>
        <m:r>
          <w:rPr>
            <w:rFonts w:ascii="Cambria Math" w:hAnsi="Cambria Math"/>
          </w:rPr>
          <m:t>t</m:t>
        </m:r>
      </m:oMath>
      <w:r w:rsidRPr="006C2C47">
        <w:rPr>
          <w:rFonts w:ascii="Times" w:hAnsi="Times"/>
        </w:rPr>
        <w:t xml:space="preserve">. The equilibrium location for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 and </w:t>
      </w:r>
      <m:oMath>
        <m:sSub>
          <m:sSubPr>
            <m:ctrlPr>
              <w:rPr>
                <w:rFonts w:ascii="Cambria Math" w:hAnsi="Cambria Math"/>
                <w:i/>
              </w:rPr>
            </m:ctrlPr>
          </m:sSubPr>
          <m:e>
            <m:r>
              <w:rPr>
                <w:rFonts w:ascii="Cambria Math" w:hAnsi="Cambria Math"/>
              </w:rPr>
              <m:t>x</m:t>
            </m:r>
          </m:e>
          <m:sub>
            <m:r>
              <w:rPr>
                <w:rFonts w:ascii="Cambria Math" w:hAnsi="Cambria Math"/>
              </w:rPr>
              <m:t>2</m:t>
            </m:r>
          </m:sub>
        </m:sSub>
      </m:oMath>
      <w:r w:rsidRPr="006C2C47">
        <w:rPr>
          <w:rFonts w:ascii="Times" w:hAnsi="Times"/>
        </w:rPr>
        <w:t xml:space="preserve"> for a specific value of </w:t>
      </w:r>
      <m:oMath>
        <m:sSub>
          <m:sSubPr>
            <m:ctrlPr>
              <w:rPr>
                <w:rFonts w:ascii="Cambria Math" w:hAnsi="Cambria Math"/>
                <w:i/>
              </w:rPr>
            </m:ctrlPr>
          </m:sSubPr>
          <m:e>
            <m:r>
              <w:rPr>
                <w:rFonts w:ascii="Cambria Math" w:hAnsi="Cambria Math"/>
              </w:rPr>
              <m:t>s</m:t>
            </m:r>
          </m:e>
          <m:sub>
            <m:r>
              <w:rPr>
                <w:rFonts w:ascii="Cambria Math" w:hAnsi="Cambria Math"/>
              </w:rPr>
              <m:t>1</m:t>
            </m:r>
          </m:sub>
        </m:sSub>
      </m:oMath>
      <w:r w:rsidRPr="006C2C47">
        <w:rPr>
          <w:rFonts w:ascii="Times" w:hAnsi="Times"/>
        </w:rPr>
        <w:t xml:space="preserve"> and </w:t>
      </w:r>
      <m:oMath>
        <m:r>
          <w:rPr>
            <w:rFonts w:ascii="Cambria Math" w:hAnsi="Cambria Math"/>
          </w:rPr>
          <m:t>t</m:t>
        </m:r>
      </m:oMath>
      <w:r w:rsidRPr="006C2C47">
        <w:rPr>
          <w:rFonts w:ascii="Times" w:hAnsi="Times"/>
        </w:rPr>
        <w:t xml:space="preserve"> can be found by equating the derivatives of both the firms to 0 and solving them simultaneously.</w:t>
      </w:r>
    </w:p>
    <w:p w14:paraId="3DE3558F" w14:textId="77777777" w:rsidR="00864164" w:rsidRPr="006C2C47" w:rsidRDefault="00864164" w:rsidP="00BE13E9">
      <w:pPr>
        <w:spacing w:line="360" w:lineRule="auto"/>
        <w:jc w:val="both"/>
        <w:rPr>
          <w:rFonts w:ascii="Times" w:hAnsi="Times"/>
        </w:rPr>
      </w:pPr>
    </w:p>
    <w:p w14:paraId="55561D9F" w14:textId="77777777" w:rsidR="00864164" w:rsidRPr="006C2C47" w:rsidRDefault="00864164" w:rsidP="00BE13E9">
      <w:pPr>
        <w:spacing w:line="360" w:lineRule="auto"/>
        <w:jc w:val="both"/>
        <w:rPr>
          <w:rFonts w:ascii="Times" w:hAnsi="Times"/>
        </w:rPr>
      </w:pPr>
      <w:r w:rsidRPr="006C2C47">
        <w:rPr>
          <w:rFonts w:ascii="Times" w:hAnsi="Times"/>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&gt;t</m:t>
        </m:r>
      </m:oMath>
      <w:r w:rsidRPr="006C2C47">
        <w:rPr>
          <w:rFonts w:ascii="Times" w:hAnsi="Times"/>
        </w:rPr>
        <w:t xml:space="preserve">, firm 1 will not serve the market base of firm 2 (consumers from 0.5 – 1). However, the market base of firm 1 will be served by both the firms. However, similar to the previous case, if in equilibrium the firms are located close enough with each other, it could very well be the case that the price charged by firm 2 in the market base of firm 1 be below the marginal cost, and the market share of firm 2 could be zero. In this situation, firm 1 would maximize a different profit function that would arise when the entire market base of firm </w:t>
      </w:r>
      <w:r w:rsidRPr="006C2C47">
        <w:rPr>
          <w:rFonts w:ascii="Times" w:hAnsi="Times"/>
          <w:i/>
        </w:rPr>
        <w:t>i</w:t>
      </w:r>
      <w:r w:rsidRPr="006C2C47">
        <w:rPr>
          <w:rFonts w:ascii="Times" w:hAnsi="Times"/>
        </w:rPr>
        <w:t xml:space="preserve"> is captured by the firm </w:t>
      </w:r>
      <w:r w:rsidRPr="006C2C47">
        <w:rPr>
          <w:rFonts w:ascii="Times" w:hAnsi="Times"/>
          <w:i/>
        </w:rPr>
        <w:t xml:space="preserve">i </w:t>
      </w:r>
      <w:r w:rsidRPr="006C2C47">
        <w:rPr>
          <w:rFonts w:ascii="Times" w:hAnsi="Times"/>
        </w:rPr>
        <w:t>(similar to the previous case)</w:t>
      </w:r>
      <w:r w:rsidRPr="006C2C47">
        <w:rPr>
          <w:rFonts w:ascii="Times" w:hAnsi="Times"/>
          <w:i/>
        </w:rPr>
        <w:t>.</w:t>
      </w:r>
    </w:p>
    <w:p w14:paraId="63BB5253" w14:textId="77777777" w:rsidR="00864164" w:rsidRPr="006C2C47" w:rsidRDefault="00864164" w:rsidP="00BE13E9">
      <w:pPr>
        <w:spacing w:line="360" w:lineRule="auto"/>
        <w:jc w:val="both"/>
        <w:rPr>
          <w:rFonts w:ascii="Times" w:hAnsi="Times"/>
        </w:rPr>
      </w:pPr>
    </w:p>
    <w:p w14:paraId="245213C5" w14:textId="77777777" w:rsidR="00864164" w:rsidRPr="006C2C47" w:rsidRDefault="00864164" w:rsidP="00BE13E9">
      <w:pPr>
        <w:spacing w:line="360" w:lineRule="auto"/>
        <w:jc w:val="both"/>
        <w:rPr>
          <w:rFonts w:ascii="Times" w:hAnsi="Times"/>
        </w:rPr>
      </w:pPr>
      <w:r w:rsidRPr="006C2C47">
        <w:rPr>
          <w:rFonts w:ascii="Times" w:hAnsi="Times"/>
        </w:rPr>
        <w:t xml:space="preserve">C. 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&lt;t</m:t>
        </m:r>
      </m:oMath>
    </w:p>
    <w:p w14:paraId="7BCD2954" w14:textId="77777777" w:rsidR="00864164" w:rsidRPr="006C2C47" w:rsidRDefault="00864164" w:rsidP="00BE13E9">
      <w:pPr>
        <w:spacing w:line="360" w:lineRule="auto"/>
        <w:jc w:val="both"/>
        <w:rPr>
          <w:rFonts w:ascii="Times" w:hAnsi="Times"/>
        </w:rPr>
      </w:pPr>
      <w:r w:rsidRPr="006C2C47">
        <w:rPr>
          <w:rFonts w:ascii="Times" w:hAnsi="Times"/>
        </w:rPr>
        <w:t xml:space="preserve">In this case, the first-order partial derivatives for both the firms are neither strictly increasing nor strictly decreasing as well. For this case, there exist infinite amount of equilibria, depending upon the values of </w:t>
      </w:r>
      <m:oMath>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and </w:t>
      </w:r>
      <m:oMath>
        <m:r>
          <w:rPr>
            <w:rFonts w:ascii="Cambria Math" w:hAnsi="Cambria Math"/>
          </w:rPr>
          <m:t>t</m:t>
        </m:r>
      </m:oMath>
      <w:r w:rsidRPr="006C2C47">
        <w:rPr>
          <w:rFonts w:ascii="Times" w:hAnsi="Times"/>
        </w:rPr>
        <w:t xml:space="preserve">. The equilibrium location for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 and </w:t>
      </w:r>
      <m:oMath>
        <m:sSub>
          <m:sSubPr>
            <m:ctrlPr>
              <w:rPr>
                <w:rFonts w:ascii="Cambria Math" w:hAnsi="Cambria Math"/>
                <w:i/>
              </w:rPr>
            </m:ctrlPr>
          </m:sSubPr>
          <m:e>
            <m:r>
              <w:rPr>
                <w:rFonts w:ascii="Cambria Math" w:hAnsi="Cambria Math"/>
              </w:rPr>
              <m:t>x</m:t>
            </m:r>
          </m:e>
          <m:sub>
            <m:r>
              <w:rPr>
                <w:rFonts w:ascii="Cambria Math" w:hAnsi="Cambria Math"/>
              </w:rPr>
              <m:t>2</m:t>
            </m:r>
          </m:sub>
        </m:sSub>
      </m:oMath>
      <w:r w:rsidRPr="006C2C47">
        <w:rPr>
          <w:rFonts w:ascii="Times" w:hAnsi="Times"/>
        </w:rPr>
        <w:t xml:space="preserve"> for a specific value of </w:t>
      </w:r>
      <m:oMath>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and </w:t>
      </w:r>
      <m:oMath>
        <m:r>
          <w:rPr>
            <w:rFonts w:ascii="Cambria Math" w:hAnsi="Cambria Math"/>
          </w:rPr>
          <m:t>t</m:t>
        </m:r>
      </m:oMath>
      <w:r w:rsidRPr="006C2C47">
        <w:rPr>
          <w:rFonts w:ascii="Times" w:hAnsi="Times"/>
        </w:rPr>
        <w:t xml:space="preserve"> can be found by equating the derivatives of both the firms to 0 and solving them simultaneously.</w:t>
      </w:r>
    </w:p>
    <w:p w14:paraId="08B787A3" w14:textId="77777777" w:rsidR="00864164" w:rsidRPr="006C2C47" w:rsidRDefault="00864164" w:rsidP="00BE13E9">
      <w:pPr>
        <w:spacing w:line="360" w:lineRule="auto"/>
        <w:jc w:val="both"/>
        <w:rPr>
          <w:rFonts w:ascii="Times" w:hAnsi="Times"/>
        </w:rPr>
      </w:pPr>
    </w:p>
    <w:p w14:paraId="03DB1F1B" w14:textId="5A2862DA" w:rsidR="00864164" w:rsidRPr="00FC447E" w:rsidRDefault="00864164" w:rsidP="00BE13E9">
      <w:pPr>
        <w:spacing w:line="360" w:lineRule="auto"/>
        <w:jc w:val="both"/>
        <w:rPr>
          <w:rFonts w:ascii="Times" w:hAnsi="Times"/>
        </w:rPr>
      </w:pPr>
      <w:r w:rsidRPr="006C2C47">
        <w:rPr>
          <w:rFonts w:ascii="Times" w:hAnsi="Times"/>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&lt;t</m:t>
        </m:r>
      </m:oMath>
      <w:r w:rsidRPr="006C2C47">
        <w:rPr>
          <w:rFonts w:ascii="Times" w:hAnsi="Times"/>
        </w:rPr>
        <w:t xml:space="preserve"> , firm 1 will obtain the entire market share in the market base of firm 1 (consumers between 0 and 0.5) and will also serve in the market base of firm 2 (consumers between 0.5 and 1). In this scenario, similar to the previous case, it needs to be checked whether the firms are located close enough with each other, and whether it is the case that the price charged by firm 1 in the market base of firm 2 is below the marginal cost, and whether the firm would in fact gain market share. In case the price charg</w:t>
      </w:r>
      <w:r w:rsidR="00F13971" w:rsidRPr="006C2C47">
        <w:rPr>
          <w:rFonts w:ascii="Times" w:hAnsi="Times"/>
        </w:rPr>
        <w:t xml:space="preserve">ed is below marginal cost or </w:t>
      </w:r>
      <w:r w:rsidRPr="006C2C47">
        <w:rPr>
          <w:rFonts w:ascii="Times" w:hAnsi="Times"/>
        </w:rPr>
        <w:t>firm 1 does not have any market share</w:t>
      </w:r>
      <w:r w:rsidR="00F13971" w:rsidRPr="006C2C47">
        <w:rPr>
          <w:rFonts w:ascii="Times" w:hAnsi="Times"/>
        </w:rPr>
        <w:t xml:space="preserve"> in the market base of firm 2</w:t>
      </w:r>
      <w:r w:rsidRPr="006C2C47">
        <w:rPr>
          <w:rFonts w:ascii="Times" w:hAnsi="Times"/>
        </w:rPr>
        <w:t xml:space="preserve">, firm 1 would maximize a different profit function that would arise when the entire market base of firm </w:t>
      </w:r>
      <w:r w:rsidR="00FC447E">
        <w:rPr>
          <w:rFonts w:ascii="Times" w:hAnsi="Times"/>
        </w:rPr>
        <w:t>1</w:t>
      </w:r>
      <w:r w:rsidRPr="006C2C47">
        <w:rPr>
          <w:rFonts w:ascii="Times" w:hAnsi="Times"/>
        </w:rPr>
        <w:t xml:space="preserve"> is captured by the firm </w:t>
      </w:r>
      <w:r w:rsidR="00FC447E">
        <w:rPr>
          <w:rFonts w:ascii="Times" w:hAnsi="Times"/>
        </w:rPr>
        <w:t>1 and the entire market base of firm 2 is captured by firm 2.</w:t>
      </w:r>
    </w:p>
    <w:p w14:paraId="08450CB4" w14:textId="77777777" w:rsidR="00864164" w:rsidRPr="006C2C47" w:rsidRDefault="00864164" w:rsidP="00BE13E9">
      <w:pPr>
        <w:spacing w:line="360" w:lineRule="auto"/>
        <w:jc w:val="both"/>
        <w:rPr>
          <w:rFonts w:ascii="Times" w:hAnsi="Times"/>
        </w:rPr>
      </w:pPr>
    </w:p>
    <w:p w14:paraId="5C050A37" w14:textId="77777777" w:rsidR="00864164" w:rsidRPr="006C2C47" w:rsidRDefault="00864164" w:rsidP="00BE13E9">
      <w:pPr>
        <w:spacing w:line="360" w:lineRule="auto"/>
        <w:jc w:val="both"/>
        <w:rPr>
          <w:rFonts w:ascii="Times" w:hAnsi="Times"/>
        </w:rPr>
      </w:pPr>
      <w:r w:rsidRPr="006C2C47">
        <w:rPr>
          <w:rFonts w:ascii="Times" w:hAnsi="Times"/>
        </w:rPr>
        <w:t xml:space="preserve">D. 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&gt;t</m:t>
        </m:r>
      </m:oMath>
    </w:p>
    <w:p w14:paraId="4865BBFE" w14:textId="77777777" w:rsidR="00864164" w:rsidRPr="006C2C47" w:rsidRDefault="00864164" w:rsidP="00BE13E9">
      <w:pPr>
        <w:spacing w:line="360" w:lineRule="auto"/>
        <w:jc w:val="both"/>
        <w:rPr>
          <w:rFonts w:ascii="Times" w:hAnsi="Times"/>
        </w:rPr>
      </w:pPr>
      <w:r w:rsidRPr="006C2C47">
        <w:rPr>
          <w:rFonts w:ascii="Times" w:hAnsi="Times"/>
        </w:rPr>
        <w:t xml:space="preserve">The partial derivative of the profit function of firm 1 is strictly decreasing with respect to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 and does not depend on the values of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and </w:t>
      </w:r>
      <m:oMath>
        <m:r>
          <w:rPr>
            <w:rFonts w:ascii="Cambria Math" w:hAnsi="Cambria Math"/>
          </w:rPr>
          <m:t>t</m:t>
        </m:r>
      </m:oMath>
      <w:r w:rsidRPr="006C2C47">
        <w:rPr>
          <w:rFonts w:ascii="Times" w:hAnsi="Times"/>
        </w:rPr>
        <w:t xml:space="preserve">. Therefore, firm 1 would want to locate at 0. Firm 1 would get the entire market share in its own market base (consumers between 0 and </w:t>
      </w:r>
      <w:r w:rsidRPr="006C2C47">
        <w:rPr>
          <w:rFonts w:ascii="Times" w:hAnsi="Times"/>
        </w:rPr>
        <w:lastRenderedPageBreak/>
        <w:t>0.5) and will not get any market share in the market base of firm 2 (consumers between 0.5 and 1)</w:t>
      </w:r>
    </w:p>
    <w:p w14:paraId="01E9DB37" w14:textId="77777777" w:rsidR="00864164" w:rsidRPr="006C2C47" w:rsidRDefault="00661264" w:rsidP="00BE13E9">
      <w:pPr>
        <w:spacing w:line="360" w:lineRule="auto"/>
        <w:jc w:val="both"/>
        <w:rPr>
          <w:rFonts w:ascii="Times" w:hAnsi="Times"/>
        </w:rPr>
      </w:pPr>
      <w:r w:rsidRPr="006C2C47">
        <w:rPr>
          <w:rFonts w:ascii="Times" w:hAnsi="Times"/>
        </w:rPr>
        <w:t xml:space="preserve"> </w:t>
      </w:r>
    </w:p>
    <w:p w14:paraId="038B7B97" w14:textId="77777777" w:rsidR="00864164" w:rsidRPr="006C2C47" w:rsidRDefault="00864164" w:rsidP="00BE13E9">
      <w:pPr>
        <w:spacing w:line="360" w:lineRule="auto"/>
        <w:jc w:val="both"/>
        <w:rPr>
          <w:rFonts w:ascii="Times" w:hAnsi="Times"/>
        </w:rPr>
      </w:pPr>
      <w:r w:rsidRPr="006C2C47">
        <w:rPr>
          <w:rFonts w:ascii="Times" w:hAnsi="Times"/>
        </w:rPr>
        <w:t xml:space="preserve">The partial derivative of the profit function of firm 2 is strictly increasing with respect to </w:t>
      </w:r>
      <m:oMath>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 xml:space="preserve">. </m:t>
        </m:r>
      </m:oMath>
      <w:r w:rsidRPr="006C2C47">
        <w:rPr>
          <w:rFonts w:ascii="Times" w:hAnsi="Times"/>
        </w:rPr>
        <w:t xml:space="preserve">Similar to firm 1, </w:t>
      </w:r>
      <w:r w:rsidR="00661264" w:rsidRPr="006C2C47">
        <w:rPr>
          <w:rFonts w:ascii="Times" w:hAnsi="Times"/>
        </w:rPr>
        <w:t xml:space="preserve">it </w:t>
      </w:r>
      <w:r w:rsidRPr="006C2C47">
        <w:rPr>
          <w:rFonts w:ascii="Times" w:hAnsi="Times"/>
        </w:rPr>
        <w:t xml:space="preserve">does not depend on the values of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a</w:t>
      </w:r>
      <w:r w:rsidR="00661264" w:rsidRPr="006C2C47">
        <w:rPr>
          <w:rFonts w:ascii="Times" w:hAnsi="Times"/>
        </w:rPr>
        <w:t xml:space="preserve">nd </w:t>
      </w:r>
      <m:oMath>
        <m:r>
          <w:rPr>
            <w:rFonts w:ascii="Cambria Math" w:hAnsi="Cambria Math"/>
          </w:rPr>
          <m:t>t.</m:t>
        </m:r>
      </m:oMath>
      <w:r w:rsidRPr="006C2C47">
        <w:rPr>
          <w:rFonts w:ascii="Times" w:hAnsi="Times"/>
        </w:rPr>
        <w:t xml:space="preserve"> Therefore, firm 2 would want to locate at 1. Firm 2 would get the entire market share in its own market base (consumers between 0.5 and 1) and will not get any market share in the market base of firm 1 (consumers between 0 and 0.5).</w:t>
      </w:r>
    </w:p>
    <w:p w14:paraId="19110296" w14:textId="77777777" w:rsidR="00864164" w:rsidRPr="006C2C47" w:rsidRDefault="00864164" w:rsidP="00BE13E9">
      <w:pPr>
        <w:spacing w:line="360" w:lineRule="auto"/>
        <w:jc w:val="both"/>
        <w:rPr>
          <w:rFonts w:ascii="Times" w:hAnsi="Times"/>
        </w:rPr>
      </w:pPr>
    </w:p>
    <w:p w14:paraId="3C9CFDD7" w14:textId="77777777" w:rsidR="00864164" w:rsidRPr="006C2C47" w:rsidRDefault="00864164" w:rsidP="00BE13E9">
      <w:pPr>
        <w:spacing w:line="360" w:lineRule="auto"/>
        <w:jc w:val="both"/>
        <w:rPr>
          <w:rFonts w:ascii="Times" w:hAnsi="Times"/>
        </w:rPr>
      </w:pPr>
      <w:r w:rsidRPr="006C2C47">
        <w:rPr>
          <w:rFonts w:ascii="Times" w:hAnsi="Times"/>
        </w:rPr>
        <w:t xml:space="preserve">A necessary condition is that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&lt;</w:t>
      </w:r>
      <m:oMath>
        <m:sSub>
          <m:sSubPr>
            <m:ctrlPr>
              <w:rPr>
                <w:rFonts w:ascii="Cambria Math" w:hAnsi="Cambria Math"/>
                <w:i/>
              </w:rPr>
            </m:ctrlPr>
          </m:sSubPr>
          <m:e>
            <m:r>
              <w:rPr>
                <w:rFonts w:ascii="Cambria Math" w:hAnsi="Cambria Math"/>
              </w:rPr>
              <m:t>x</m:t>
            </m:r>
          </m:e>
          <m:sub>
            <m:r>
              <w:rPr>
                <w:rFonts w:ascii="Cambria Math" w:hAnsi="Cambria Math"/>
              </w:rPr>
              <m:t>2</m:t>
            </m:r>
          </m:sub>
        </m:sSub>
      </m:oMath>
      <w:r w:rsidRPr="006C2C47">
        <w:rPr>
          <w:rFonts w:ascii="Times" w:hAnsi="Times"/>
        </w:rPr>
        <w:t xml:space="preserve"> at all times. If this condition is not fulfilled, the profit functions would differ (analysed in the next section).</w:t>
      </w:r>
    </w:p>
    <w:p w14:paraId="6DC2E507" w14:textId="77777777" w:rsidR="00864164" w:rsidRPr="006C2C47" w:rsidRDefault="00864164" w:rsidP="00BE13E9">
      <w:pPr>
        <w:spacing w:line="360" w:lineRule="auto"/>
        <w:jc w:val="both"/>
        <w:rPr>
          <w:rFonts w:ascii="Times" w:hAnsi="Times"/>
        </w:rPr>
      </w:pPr>
    </w:p>
    <w:p w14:paraId="68D91D73" w14:textId="77777777" w:rsidR="00864164" w:rsidRPr="006C2C47" w:rsidRDefault="00864164" w:rsidP="00BE13E9">
      <w:pPr>
        <w:spacing w:line="360" w:lineRule="auto"/>
        <w:jc w:val="both"/>
        <w:rPr>
          <w:rFonts w:ascii="Times" w:hAnsi="Times"/>
        </w:rPr>
      </w:pPr>
      <w:r w:rsidRPr="006C2C47">
        <w:rPr>
          <w:rFonts w:ascii="Times" w:hAnsi="Times"/>
        </w:rPr>
        <w:t>In the case that either</w:t>
      </w:r>
      <w:r w:rsidR="00F609C7" w:rsidRPr="006C2C47">
        <w:rPr>
          <w:rFonts w:ascii="Times" w:hAnsi="Times"/>
        </w:rPr>
        <w:t xml:space="preserve"> of the conditions of</w:t>
      </w:r>
      <w:r w:rsidRPr="006C2C47">
        <w:rPr>
          <w:rFonts w:ascii="Times" w:hAnsi="Times"/>
        </w:rPr>
        <w:t xml:space="preserve">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&lt;t</m:t>
        </m:r>
      </m:oMath>
      <w:r w:rsidRPr="006C2C47">
        <w:rPr>
          <w:rFonts w:ascii="Times" w:hAnsi="Times"/>
        </w:rPr>
        <w:t xml:space="preserve"> or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&lt;t</m:t>
        </m:r>
      </m:oMath>
      <w:r w:rsidRPr="006C2C47">
        <w:rPr>
          <w:rFonts w:ascii="Times" w:hAnsi="Times"/>
        </w:rPr>
        <w:t xml:space="preserve"> </w:t>
      </w:r>
      <w:r w:rsidR="00F609C7" w:rsidRPr="006C2C47">
        <w:rPr>
          <w:rFonts w:ascii="Times" w:hAnsi="Times"/>
        </w:rPr>
        <w:t>i</w:t>
      </w:r>
      <w:r w:rsidRPr="006C2C47">
        <w:rPr>
          <w:rFonts w:ascii="Times" w:hAnsi="Times"/>
        </w:rPr>
        <w:t xml:space="preserve">s fulfilled, if the firms are located too close together, both the firms will not get market share in their competitor’s market base. In this case, they would optimize the profit function in the case of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 xml:space="preserve">&gt;t, </m:t>
        </m:r>
      </m:oMath>
      <w:r w:rsidRPr="006C2C47">
        <w:rPr>
          <w:rFonts w:ascii="Times" w:hAnsi="Times"/>
        </w:rPr>
        <w:t>which would result in firm 1 being located at 0 and firm 2 being located at 1</w:t>
      </w:r>
      <w:r w:rsidRPr="006C2C47">
        <w:rPr>
          <w:rStyle w:val="FootnoteReference"/>
          <w:rFonts w:ascii="Times" w:hAnsi="Times"/>
        </w:rPr>
        <w:footnoteReference w:id="15"/>
      </w:r>
      <w:r w:rsidRPr="006C2C47">
        <w:rPr>
          <w:rFonts w:ascii="Times" w:hAnsi="Times"/>
        </w:rPr>
        <w:t xml:space="preserve">. </w:t>
      </w:r>
      <w:r w:rsidR="00A70BD2" w:rsidRPr="006C2C47">
        <w:rPr>
          <w:rFonts w:ascii="Times" w:hAnsi="Times"/>
        </w:rPr>
        <w:t xml:space="preserve"> Therefore, after finding the equilibrium location for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rsidR="00A70BD2" w:rsidRPr="006C2C47">
        <w:rPr>
          <w:rFonts w:ascii="Times" w:hAnsi="Times"/>
        </w:rPr>
        <w:t xml:space="preserve"> and </w:t>
      </w:r>
      <m:oMath>
        <m:sSub>
          <m:sSubPr>
            <m:ctrlPr>
              <w:rPr>
                <w:rFonts w:ascii="Cambria Math" w:hAnsi="Cambria Math"/>
                <w:i/>
              </w:rPr>
            </m:ctrlPr>
          </m:sSubPr>
          <m:e>
            <m:r>
              <w:rPr>
                <w:rFonts w:ascii="Cambria Math" w:hAnsi="Cambria Math"/>
              </w:rPr>
              <m:t>x</m:t>
            </m:r>
          </m:e>
          <m:sub>
            <m:r>
              <w:rPr>
                <w:rFonts w:ascii="Cambria Math" w:hAnsi="Cambria Math"/>
              </w:rPr>
              <m:t>2</m:t>
            </m:r>
          </m:sub>
        </m:sSub>
      </m:oMath>
      <w:r w:rsidR="00A70BD2" w:rsidRPr="006C2C47">
        <w:rPr>
          <w:rFonts w:ascii="Times" w:hAnsi="Times"/>
        </w:rPr>
        <w:t xml:space="preserve">, it needs to be checked first whether there exist a market share and price function value above marginal cost for that particular set of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oMath>
      <w:r w:rsidR="00A70BD2" w:rsidRPr="006C2C47">
        <w:rPr>
          <w:rFonts w:ascii="Times" w:hAnsi="Times"/>
        </w:rPr>
        <w:t xml:space="preserve"> and </w:t>
      </w:r>
      <m:oMath>
        <m:r>
          <w:rPr>
            <w:rFonts w:ascii="Cambria Math" w:hAnsi="Cambria Math"/>
          </w:rPr>
          <m:t>t</m:t>
        </m:r>
      </m:oMath>
      <w:r w:rsidR="00A70BD2" w:rsidRPr="006C2C47">
        <w:rPr>
          <w:rFonts w:ascii="Times" w:hAnsi="Times"/>
        </w:rPr>
        <w:t xml:space="preserve"> values.</w:t>
      </w:r>
      <w:r w:rsidR="00F1624C" w:rsidRPr="006C2C47">
        <w:rPr>
          <w:rFonts w:ascii="Times" w:hAnsi="Times"/>
        </w:rPr>
        <w:t xml:space="preserve"> In case it does not, the firms maximize the profit functions as in the case of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&gt;t</m:t>
        </m:r>
      </m:oMath>
      <w:r w:rsidR="00F1624C"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&gt;t</m:t>
        </m:r>
      </m:oMath>
      <w:r w:rsidR="00F1624C" w:rsidRPr="006C2C47">
        <w:rPr>
          <w:rFonts w:ascii="Times" w:hAnsi="Times"/>
        </w:rPr>
        <w:t>.</w:t>
      </w:r>
    </w:p>
    <w:p w14:paraId="6C4BB1CC" w14:textId="77777777" w:rsidR="00864164" w:rsidRPr="006C2C47" w:rsidRDefault="00A70BD2" w:rsidP="00BE13E9">
      <w:pPr>
        <w:spacing w:line="360" w:lineRule="auto"/>
        <w:jc w:val="both"/>
        <w:rPr>
          <w:rFonts w:ascii="Times" w:hAnsi="Times"/>
        </w:rPr>
      </w:pPr>
      <w:r w:rsidRPr="006C2C47">
        <w:rPr>
          <w:rFonts w:ascii="Times" w:hAnsi="Times"/>
        </w:rPr>
        <w:t xml:space="preserve"> </w:t>
      </w:r>
    </w:p>
    <w:p w14:paraId="2EF0C3F7" w14:textId="77777777" w:rsidR="001C37B4" w:rsidRPr="006C2C47" w:rsidRDefault="006902CE" w:rsidP="00BE13E9">
      <w:pPr>
        <w:spacing w:line="360" w:lineRule="auto"/>
        <w:jc w:val="both"/>
        <w:rPr>
          <w:rFonts w:ascii="Times" w:hAnsi="Times"/>
          <w:b/>
        </w:rPr>
      </w:pPr>
      <w:r w:rsidRPr="006C2C47">
        <w:rPr>
          <w:rFonts w:ascii="Times" w:hAnsi="Times"/>
          <w:b/>
        </w:rPr>
        <w:t>C</w:t>
      </w:r>
      <w:r w:rsidR="00864164" w:rsidRPr="006C2C47">
        <w:rPr>
          <w:rFonts w:ascii="Times" w:hAnsi="Times"/>
          <w:b/>
        </w:rPr>
        <w:t>.</w:t>
      </w:r>
      <w:r w:rsidR="00B559DB" w:rsidRPr="006C2C47">
        <w:rPr>
          <w:rFonts w:ascii="Times" w:hAnsi="Times"/>
          <w:b/>
        </w:rPr>
        <w:t xml:space="preserve"> </w:t>
      </w:r>
      <w:r w:rsidR="00BA567D" w:rsidRPr="006C2C47">
        <w:rPr>
          <w:rFonts w:ascii="Times" w:hAnsi="Times"/>
          <w:b/>
        </w:rPr>
        <w:t>Case 2:</w:t>
      </w:r>
      <w:r w:rsidR="00B559DB" w:rsidRPr="006C2C47">
        <w:rPr>
          <w:rFonts w:ascii="Times" w:hAnsi="Times"/>
          <w:b/>
        </w:rPr>
        <w:t xml:space="preserve"> assumption f</w:t>
      </w:r>
      <w:r w:rsidR="00864164" w:rsidRPr="006C2C47">
        <w:rPr>
          <w:rFonts w:ascii="Times" w:hAnsi="Times"/>
          <w:b/>
        </w:rPr>
        <w:t>irm 1 locates to the right of firm 2</w:t>
      </w:r>
    </w:p>
    <w:p w14:paraId="659AA116" w14:textId="77777777" w:rsidR="001C37B4" w:rsidRPr="006C2C47" w:rsidRDefault="001C37B4" w:rsidP="00BE13E9">
      <w:pPr>
        <w:spacing w:line="360" w:lineRule="auto"/>
        <w:jc w:val="both"/>
        <w:rPr>
          <w:rFonts w:ascii="Times" w:hAnsi="Times"/>
          <w:b/>
        </w:rPr>
      </w:pPr>
    </w:p>
    <w:p w14:paraId="7822B855" w14:textId="77777777" w:rsidR="00864164" w:rsidRPr="006C2C47" w:rsidRDefault="006902CE" w:rsidP="00BE13E9">
      <w:pPr>
        <w:spacing w:line="360" w:lineRule="auto"/>
        <w:jc w:val="both"/>
        <w:rPr>
          <w:rFonts w:ascii="Times" w:hAnsi="Times"/>
          <w:u w:val="single"/>
        </w:rPr>
      </w:pPr>
      <w:r w:rsidRPr="006C2C47">
        <w:rPr>
          <w:rFonts w:ascii="Times" w:hAnsi="Times"/>
          <w:u w:val="single"/>
        </w:rPr>
        <w:t>C.1</w:t>
      </w:r>
      <w:r w:rsidR="00864164" w:rsidRPr="006C2C47">
        <w:rPr>
          <w:rFonts w:ascii="Times" w:hAnsi="Times"/>
          <w:u w:val="single"/>
        </w:rPr>
        <w:t>. Market Base of Firm 1 (consumers located between 0 and 0.5)</w:t>
      </w:r>
    </w:p>
    <w:p w14:paraId="670691EF" w14:textId="77777777" w:rsidR="00864164" w:rsidRPr="006C2C47" w:rsidRDefault="00864164" w:rsidP="00BE13E9">
      <w:pPr>
        <w:spacing w:line="360" w:lineRule="auto"/>
        <w:jc w:val="both"/>
        <w:rPr>
          <w:rFonts w:ascii="Times" w:hAnsi="Times"/>
        </w:rPr>
      </w:pPr>
      <w:r w:rsidRPr="006C2C47">
        <w:rPr>
          <w:rFonts w:ascii="Times" w:hAnsi="Times"/>
        </w:rPr>
        <w:t xml:space="preserve">As done in the previous section, the marginal consumer in market base of firm 1 is calculated by equating the total cost of purchasing at firm 1 and 2. The switching cost is incurred by the consumers that would buy from firm 2; therefore, for consumers that buy from firm 2 in this market, the total cost incurred is the total of price paid for the product, transportation cost and the switching cost paid to switch from firm 1 to firm 2. </w:t>
      </w:r>
    </w:p>
    <w:p w14:paraId="02195DD0" w14:textId="77777777" w:rsidR="00864164" w:rsidRPr="006C2C47" w:rsidRDefault="00864164" w:rsidP="00BE13E9">
      <w:pPr>
        <w:spacing w:line="360" w:lineRule="auto"/>
        <w:jc w:val="both"/>
        <w:rPr>
          <w:rFonts w:ascii="Times" w:hAnsi="Times"/>
        </w:rPr>
      </w:pPr>
    </w:p>
    <w:p w14:paraId="22309BD4" w14:textId="77777777" w:rsidR="00864164" w:rsidRPr="006C2C47" w:rsidRDefault="00864164" w:rsidP="00BE13E9">
      <w:pPr>
        <w:spacing w:line="360" w:lineRule="auto"/>
        <w:jc w:val="both"/>
        <w:rPr>
          <w:rFonts w:ascii="Times" w:hAnsi="Times"/>
        </w:rPr>
      </w:pPr>
      <w:r w:rsidRPr="006C2C47">
        <w:rPr>
          <w:rFonts w:ascii="Times" w:hAnsi="Times"/>
        </w:rPr>
        <w:t xml:space="preserve">To be more specific, consumers buying from firm 1 in this market base will pay </w:t>
      </w:r>
      <m:oMath>
        <m:sSub>
          <m:sSubPr>
            <m:ctrlPr>
              <w:rPr>
                <w:rFonts w:ascii="Cambria Math" w:hAnsi="Cambria Math"/>
                <w:i/>
              </w:rPr>
            </m:ctrlPr>
          </m:sSubPr>
          <m:e>
            <m:r>
              <w:rPr>
                <w:rFonts w:ascii="Cambria Math" w:hAnsi="Cambria Math"/>
              </w:rPr>
              <m:t xml:space="preserve">P </m:t>
            </m:r>
          </m:e>
          <m:sub>
            <m:r>
              <w:rPr>
                <w:rFonts w:ascii="Cambria Math" w:hAnsi="Cambria Math"/>
              </w:rPr>
              <m:t>1,1</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oMath>
      <w:r w:rsidRPr="006C2C47">
        <w:rPr>
          <w:rFonts w:ascii="Times" w:hAnsi="Times"/>
        </w:rPr>
        <w:t xml:space="preserve">; consumers buying from firm 2 would pay </w:t>
      </w:r>
      <m:oMath>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oMath>
      <w:r w:rsidRPr="006C2C47">
        <w:rPr>
          <w:rFonts w:ascii="Times" w:hAnsi="Times"/>
        </w:rPr>
        <w:t xml:space="preserve">. Due to the </w:t>
      </w:r>
      <w:r w:rsidRPr="006C2C47">
        <w:rPr>
          <w:rFonts w:ascii="Times" w:hAnsi="Times"/>
        </w:rPr>
        <w:lastRenderedPageBreak/>
        <w:t>addition of the switching cost incurred by customers of firm 2 in this market, the equation to calculate the marginal consumers is as follows:</w:t>
      </w:r>
    </w:p>
    <w:p w14:paraId="3DD6CE63"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 xml:space="preserve">P </m:t>
              </m:r>
            </m:e>
            <m:sub>
              <m:r>
                <w:rPr>
                  <w:rFonts w:ascii="Cambria Math" w:hAnsi="Cambria Math"/>
                </w:rPr>
                <m:t>1,1</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oMath>
      </m:oMathPara>
    </w:p>
    <w:p w14:paraId="74B8898C" w14:textId="77777777" w:rsidR="00864164" w:rsidRPr="006C2C47" w:rsidRDefault="00864164" w:rsidP="00BE13E9">
      <w:pPr>
        <w:spacing w:line="360" w:lineRule="auto"/>
        <w:jc w:val="both"/>
        <w:rPr>
          <w:rFonts w:ascii="Times" w:hAnsi="Times"/>
        </w:rPr>
      </w:pPr>
    </w:p>
    <w:p w14:paraId="6681BB0A" w14:textId="77777777" w:rsidR="00864164" w:rsidRPr="006C2C47" w:rsidRDefault="00864164" w:rsidP="00BE13E9">
      <w:pPr>
        <w:spacing w:line="360" w:lineRule="auto"/>
        <w:jc w:val="both"/>
        <w:rPr>
          <w:rFonts w:ascii="Times" w:hAnsi="Times"/>
        </w:rPr>
      </w:pPr>
      <w:r w:rsidRPr="006C2C47">
        <w:rPr>
          <w:rFonts w:ascii="Times" w:hAnsi="Times"/>
        </w:rPr>
        <w:t>By performing the same steps taken when solving the Hotelling model period 1, the following Nash equilibrium price strategy of the firms are obtained</w:t>
      </w:r>
      <w:r w:rsidRPr="006C2C47">
        <w:rPr>
          <w:rStyle w:val="FootnoteReference"/>
          <w:rFonts w:ascii="Times" w:hAnsi="Times"/>
        </w:rPr>
        <w:footnoteReference w:id="16"/>
      </w:r>
      <w:r w:rsidRPr="006C2C47">
        <w:rPr>
          <w:rFonts w:ascii="Times" w:hAnsi="Times"/>
        </w:rPr>
        <w:t>:</w:t>
      </w:r>
    </w:p>
    <w:p w14:paraId="19F16027" w14:textId="77777777" w:rsidR="00EF75D0"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1,1</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-2t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+c+</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3</m:t>
              </m:r>
            </m:den>
          </m:f>
        </m:oMath>
      </m:oMathPara>
    </w:p>
    <w:p w14:paraId="5C0272C3"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2,1</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+c-</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3</m:t>
              </m:r>
            </m:den>
          </m:f>
          <m:r>
            <m:rPr>
              <m:sty m:val="p"/>
            </m:rPr>
            <w:rPr>
              <w:rFonts w:ascii="Cambria Math" w:hAnsi="Cambria Math"/>
            </w:rPr>
            <w:br/>
          </m:r>
        </m:oMath>
      </m:oMathPara>
      <w:r w:rsidR="00864164" w:rsidRPr="006C2C47">
        <w:rPr>
          <w:rFonts w:ascii="Times" w:hAnsi="Times"/>
        </w:rPr>
        <w:tab/>
      </w:r>
      <w:r w:rsidR="00864164" w:rsidRPr="006C2C47">
        <w:rPr>
          <w:rFonts w:ascii="Times" w:hAnsi="Times"/>
        </w:rPr>
        <w:tab/>
      </w:r>
      <w:r w:rsidR="00864164" w:rsidRPr="006C2C47">
        <w:rPr>
          <w:rFonts w:ascii="Times" w:hAnsi="Times"/>
        </w:rPr>
        <w:tab/>
      </w:r>
      <w:r w:rsidR="00864164" w:rsidRPr="006C2C47">
        <w:rPr>
          <w:rFonts w:ascii="Times" w:hAnsi="Times"/>
        </w:rPr>
        <w:tab/>
      </w:r>
      <w:r w:rsidR="00864164" w:rsidRPr="006C2C47">
        <w:rPr>
          <w:rFonts w:ascii="Times" w:hAnsi="Times"/>
        </w:rPr>
        <w:tab/>
      </w:r>
      <w:r w:rsidR="00864164" w:rsidRPr="006C2C47">
        <w:rPr>
          <w:rFonts w:ascii="Times" w:hAnsi="Times"/>
        </w:rPr>
        <w:tab/>
      </w:r>
      <w:r w:rsidR="00864164" w:rsidRPr="006C2C47">
        <w:rPr>
          <w:rFonts w:ascii="Times" w:hAnsi="Times"/>
        </w:rPr>
        <w:tab/>
      </w:r>
    </w:p>
    <w:p w14:paraId="64F97E53" w14:textId="77777777" w:rsidR="00864164" w:rsidRPr="006C2C47" w:rsidRDefault="00864164" w:rsidP="00BE13E9">
      <w:pPr>
        <w:spacing w:line="360" w:lineRule="auto"/>
        <w:jc w:val="both"/>
        <w:rPr>
          <w:rFonts w:ascii="Times" w:hAnsi="Times"/>
        </w:rPr>
      </w:pPr>
      <w:r w:rsidRPr="006C2C47">
        <w:rPr>
          <w:rFonts w:ascii="Times" w:hAnsi="Times"/>
        </w:rPr>
        <w:t>By substituting the Nash Equilibrium price strategies of both the firms into the equation for calculating the marginal cost, the marginal consumer can be calculated</w:t>
      </w:r>
      <w:r w:rsidRPr="006C2C47">
        <w:rPr>
          <w:rStyle w:val="FootnoteReference"/>
          <w:rFonts w:ascii="Times" w:hAnsi="Times"/>
        </w:rPr>
        <w:footnoteReference w:id="17"/>
      </w:r>
      <w:r w:rsidRPr="006C2C47">
        <w:rPr>
          <w:rFonts w:ascii="Times" w:hAnsi="Times"/>
        </w:rPr>
        <w:t>. The consumers to the right of the marginal consumer will buy from firm 1 and the consumers to the left of the marginal consumer will buy from firm 2. The profit functions of the firms can then be calculated by multiplying the market share with the price strategies (in Nash) of the respective firms.</w:t>
      </w:r>
    </w:p>
    <w:p w14:paraId="52702E09" w14:textId="77777777" w:rsidR="00864164" w:rsidRPr="006C2C47" w:rsidRDefault="00864164" w:rsidP="00BE13E9">
      <w:pPr>
        <w:spacing w:line="360" w:lineRule="auto"/>
        <w:jc w:val="both"/>
        <w:rPr>
          <w:rFonts w:ascii="Times" w:hAnsi="Times"/>
        </w:rPr>
      </w:pPr>
    </w:p>
    <w:p w14:paraId="34A30116" w14:textId="77777777" w:rsidR="00864164" w:rsidRPr="006C2C47" w:rsidRDefault="006902CE" w:rsidP="00BE13E9">
      <w:pPr>
        <w:spacing w:line="360" w:lineRule="auto"/>
        <w:jc w:val="both"/>
        <w:rPr>
          <w:rFonts w:ascii="Times" w:hAnsi="Times"/>
          <w:u w:val="single"/>
        </w:rPr>
      </w:pPr>
      <w:r w:rsidRPr="006C2C47">
        <w:rPr>
          <w:rFonts w:ascii="Times" w:hAnsi="Times"/>
          <w:u w:val="single"/>
        </w:rPr>
        <w:t>C.2</w:t>
      </w:r>
      <w:r w:rsidR="00864164" w:rsidRPr="006C2C47">
        <w:rPr>
          <w:rFonts w:ascii="Times" w:hAnsi="Times"/>
          <w:u w:val="single"/>
        </w:rPr>
        <w:t>. Market Base of Firm 2 (consumers located between 0.5 and 1)</w:t>
      </w:r>
    </w:p>
    <w:p w14:paraId="6C6D7F75" w14:textId="77777777" w:rsidR="00864164" w:rsidRPr="006C2C47" w:rsidRDefault="00864164" w:rsidP="00BE13E9">
      <w:pPr>
        <w:spacing w:line="360" w:lineRule="auto"/>
        <w:jc w:val="both"/>
        <w:rPr>
          <w:rFonts w:ascii="Times" w:hAnsi="Times"/>
        </w:rPr>
      </w:pPr>
      <w:r w:rsidRPr="006C2C47">
        <w:rPr>
          <w:rFonts w:ascii="Times" w:hAnsi="Times"/>
        </w:rPr>
        <w:t xml:space="preserve">Similar to solving the previous model, the marginal consumer in market base of firm 2 is calculated by equating the total cost of purchasing at firm 1 and 2. The switching cost is incurred by the consumers that would buy from firm 1; therefore, for consumers that buy from firm 1 in this market, the total cost incurred is the total of price paid for the product, transportation cost and the switching cost paid to switch from firm 2 to firm 1.  </w:t>
      </w:r>
    </w:p>
    <w:p w14:paraId="3FBF9CDF" w14:textId="77777777" w:rsidR="00864164" w:rsidRPr="006C2C47" w:rsidRDefault="00864164" w:rsidP="00BE13E9">
      <w:pPr>
        <w:spacing w:line="360" w:lineRule="auto"/>
        <w:jc w:val="both"/>
        <w:rPr>
          <w:rFonts w:ascii="Times" w:hAnsi="Times"/>
        </w:rPr>
      </w:pPr>
    </w:p>
    <w:p w14:paraId="34F1EA1C" w14:textId="77777777" w:rsidR="00864164" w:rsidRPr="006C2C47" w:rsidRDefault="00864164" w:rsidP="00BE13E9">
      <w:pPr>
        <w:spacing w:line="360" w:lineRule="auto"/>
        <w:jc w:val="both"/>
        <w:rPr>
          <w:rFonts w:ascii="Times" w:hAnsi="Times"/>
        </w:rPr>
      </w:pPr>
      <w:r w:rsidRPr="006C2C47">
        <w:rPr>
          <w:rFonts w:ascii="Times" w:hAnsi="Times"/>
        </w:rPr>
        <w:t xml:space="preserve">To be more specific, consumers buying from firm 1 in this market base will pay </w:t>
      </w:r>
      <m:oMath>
        <m:sSub>
          <m:sSubPr>
            <m:ctrlPr>
              <w:rPr>
                <w:rFonts w:ascii="Cambria Math" w:hAnsi="Cambria Math"/>
                <w:i/>
              </w:rPr>
            </m:ctrlPr>
          </m:sSubPr>
          <m:e>
            <m:r>
              <w:rPr>
                <w:rFonts w:ascii="Cambria Math" w:hAnsi="Cambria Math"/>
              </w:rPr>
              <m:t xml:space="preserve">P </m:t>
            </m:r>
          </m:e>
          <m:sub>
            <m:r>
              <w:rPr>
                <w:rFonts w:ascii="Cambria Math" w:hAnsi="Cambria Math"/>
              </w:rPr>
              <m:t>1,2</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consumers buying from firm 2 would pay </w:t>
      </w:r>
      <m:oMath>
        <m:sSub>
          <m:sSubPr>
            <m:ctrlPr>
              <w:rPr>
                <w:rFonts w:ascii="Cambria Math" w:hAnsi="Cambria Math"/>
                <w:i/>
              </w:rPr>
            </m:ctrlPr>
          </m:sSubPr>
          <m:e>
            <m:r>
              <w:rPr>
                <w:rFonts w:ascii="Cambria Math" w:hAnsi="Cambria Math"/>
              </w:rPr>
              <m:t>P</m:t>
            </m:r>
          </m:e>
          <m:sub>
            <m:r>
              <w:rPr>
                <w:rFonts w:ascii="Cambria Math" w:hAnsi="Cambria Math"/>
              </w:rPr>
              <m:t>2,2</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oMath>
      <w:r w:rsidRPr="006C2C47">
        <w:rPr>
          <w:rFonts w:ascii="Times" w:hAnsi="Times"/>
        </w:rPr>
        <w:t>. Due to the addition of the switching cost incurred by customers of firm 2 in this market, the equation to calculate the marginal consumers is as follows:</w:t>
      </w:r>
    </w:p>
    <w:p w14:paraId="3FAEF882"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 xml:space="preserve">P </m:t>
              </m:r>
            </m:e>
            <m:sub>
              <m:r>
                <w:rPr>
                  <w:rFonts w:ascii="Cambria Math" w:hAnsi="Cambria Math"/>
                </w:rPr>
                <m:t>1,2</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2,2</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e>
            <m:sup>
              <m:r>
                <w:rPr>
                  <w:rFonts w:ascii="Cambria Math" w:hAnsi="Cambria Math"/>
                </w:rPr>
                <m:t>2</m:t>
              </m:r>
            </m:sup>
          </m:sSup>
        </m:oMath>
      </m:oMathPara>
    </w:p>
    <w:p w14:paraId="36805FE1" w14:textId="77777777" w:rsidR="00864164" w:rsidRPr="006C2C47" w:rsidRDefault="00864164" w:rsidP="00BE13E9">
      <w:pPr>
        <w:spacing w:line="360" w:lineRule="auto"/>
        <w:jc w:val="both"/>
        <w:rPr>
          <w:rFonts w:ascii="Times" w:hAnsi="Times"/>
        </w:rPr>
      </w:pPr>
    </w:p>
    <w:p w14:paraId="75EB0D9B" w14:textId="77777777" w:rsidR="00864164" w:rsidRPr="006C2C47" w:rsidRDefault="00864164" w:rsidP="00BE13E9">
      <w:pPr>
        <w:spacing w:line="360" w:lineRule="auto"/>
        <w:jc w:val="both"/>
        <w:rPr>
          <w:rFonts w:ascii="Times" w:hAnsi="Times"/>
        </w:rPr>
      </w:pPr>
      <w:r w:rsidRPr="006C2C47">
        <w:rPr>
          <w:rFonts w:ascii="Times" w:hAnsi="Times"/>
        </w:rPr>
        <w:lastRenderedPageBreak/>
        <w:t>By performing the same steps taken when solving the Hotelling model period 1, the following Nash equilibrium price strategy of the firms are obtained</w:t>
      </w:r>
      <w:r w:rsidRPr="006C2C47">
        <w:rPr>
          <w:rStyle w:val="FootnoteReference"/>
          <w:rFonts w:ascii="Times" w:hAnsi="Times"/>
        </w:rPr>
        <w:footnoteReference w:id="18"/>
      </w:r>
      <w:r w:rsidRPr="006C2C47">
        <w:rPr>
          <w:rFonts w:ascii="Times" w:hAnsi="Times"/>
        </w:rPr>
        <w:t>:</w:t>
      </w:r>
    </w:p>
    <w:p w14:paraId="5575EF77"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1,2</m:t>
              </m:r>
            </m:sub>
            <m:sup>
              <m:r>
                <w:rPr>
                  <w:rFonts w:ascii="Cambria Math" w:hAnsi="Cambria Math"/>
                </w:rPr>
                <m:t>*</m:t>
              </m:r>
            </m:sup>
          </m:sSubSup>
          <m:r>
            <w:rPr>
              <w:rFonts w:ascii="Cambria Math" w:hAnsi="Cambria Math"/>
            </w:rPr>
            <m:t>=-t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3</m:t>
              </m:r>
            </m:den>
          </m:f>
          <m:r>
            <m:rPr>
              <m:sty m:val="p"/>
            </m:rPr>
            <w:rPr>
              <w:rFonts w:ascii="Cambria Math" w:hAnsi="Cambria Math"/>
            </w:rPr>
            <w:br/>
          </m:r>
        </m:oMath>
      </m:oMathPara>
      <w:r w:rsidR="00864164" w:rsidRPr="006C2C47">
        <w:rPr>
          <w:rFonts w:ascii="Times" w:hAnsi="Times"/>
        </w:rPr>
        <w:tab/>
      </w:r>
      <w:r w:rsidR="00864164" w:rsidRPr="006C2C47">
        <w:rPr>
          <w:rFonts w:ascii="Times" w:hAnsi="Times"/>
        </w:rPr>
        <w:tab/>
      </w:r>
      <w:r w:rsidR="00864164" w:rsidRPr="006C2C47">
        <w:rPr>
          <w:rFonts w:ascii="Times" w:hAnsi="Times"/>
        </w:rPr>
        <w:tab/>
      </w:r>
      <w:r w:rsidR="00864164" w:rsidRPr="006C2C47">
        <w:rPr>
          <w:rFonts w:ascii="Times" w:hAnsi="Times"/>
        </w:rPr>
        <w:tab/>
      </w:r>
      <w:r w:rsidR="00864164" w:rsidRPr="006C2C47">
        <w:rPr>
          <w:rFonts w:ascii="Times" w:hAnsi="Times"/>
        </w:rPr>
        <w:tab/>
      </w:r>
    </w:p>
    <w:p w14:paraId="28708152"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2,2</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3</m:t>
              </m:r>
            </m:den>
          </m:f>
          <m:r>
            <m:rPr>
              <m:sty m:val="p"/>
            </m:rPr>
            <w:rPr>
              <w:rFonts w:ascii="Cambria Math" w:hAnsi="Cambria Math"/>
            </w:rPr>
            <w:br/>
          </m:r>
        </m:oMath>
      </m:oMathPara>
      <w:r w:rsidR="00864164" w:rsidRPr="006C2C47">
        <w:rPr>
          <w:rFonts w:ascii="Times" w:hAnsi="Times"/>
        </w:rPr>
        <w:tab/>
      </w:r>
      <w:r w:rsidR="00864164" w:rsidRPr="006C2C47">
        <w:rPr>
          <w:rFonts w:ascii="Times" w:hAnsi="Times"/>
        </w:rPr>
        <w:tab/>
      </w:r>
      <w:r w:rsidR="00864164" w:rsidRPr="006C2C47">
        <w:rPr>
          <w:rFonts w:ascii="Times" w:hAnsi="Times"/>
        </w:rPr>
        <w:tab/>
      </w:r>
      <w:r w:rsidR="00864164" w:rsidRPr="006C2C47">
        <w:rPr>
          <w:rFonts w:ascii="Times" w:hAnsi="Times"/>
        </w:rPr>
        <w:tab/>
      </w:r>
      <w:r w:rsidR="00864164" w:rsidRPr="006C2C47">
        <w:rPr>
          <w:rFonts w:ascii="Times" w:hAnsi="Times"/>
        </w:rPr>
        <w:tab/>
      </w:r>
    </w:p>
    <w:p w14:paraId="7F1DFF80" w14:textId="77777777" w:rsidR="00864164" w:rsidRPr="006C2C47" w:rsidRDefault="00864164" w:rsidP="00BE13E9">
      <w:pPr>
        <w:spacing w:line="360" w:lineRule="auto"/>
        <w:jc w:val="both"/>
        <w:rPr>
          <w:rFonts w:ascii="Times" w:hAnsi="Times"/>
        </w:rPr>
      </w:pPr>
      <w:r w:rsidRPr="006C2C47">
        <w:rPr>
          <w:rFonts w:ascii="Times" w:hAnsi="Times"/>
        </w:rPr>
        <w:t>By substituting the Nash Equilibrium price strategies of both the firms into the equation used to calculate the marginal consumer, the marginal consumer can be calculated</w:t>
      </w:r>
      <w:r w:rsidRPr="006C2C47">
        <w:rPr>
          <w:rStyle w:val="FootnoteReference"/>
          <w:rFonts w:ascii="Times" w:hAnsi="Times"/>
        </w:rPr>
        <w:footnoteReference w:id="19"/>
      </w:r>
      <w:r w:rsidRPr="006C2C47">
        <w:rPr>
          <w:rFonts w:ascii="Times" w:hAnsi="Times"/>
        </w:rPr>
        <w:t>. The consumers to the right of the marginal consumer will buy from firm 1 and the consumers to the left of the marginal consumer will buy from firm 2. The profit functions of the firms can then be calculated by multiplying the market share with the price strategies (in Nash) of the respective firms.</w:t>
      </w:r>
    </w:p>
    <w:p w14:paraId="3CDFD41A" w14:textId="77777777" w:rsidR="00782350" w:rsidRPr="006C2C47" w:rsidRDefault="00864164" w:rsidP="00782350">
      <w:pPr>
        <w:spacing w:line="360" w:lineRule="auto"/>
        <w:jc w:val="both"/>
        <w:rPr>
          <w:rFonts w:ascii="Times" w:hAnsi="Times"/>
          <w:b/>
        </w:rPr>
      </w:pPr>
      <w:r w:rsidRPr="006C2C47">
        <w:rPr>
          <w:rFonts w:ascii="Times" w:hAnsi="Times"/>
        </w:rPr>
        <w:br/>
      </w:r>
      <w:r w:rsidR="006902CE" w:rsidRPr="006C2C47">
        <w:rPr>
          <w:rFonts w:ascii="Times" w:hAnsi="Times"/>
          <w:b/>
        </w:rPr>
        <w:t>C.3</w:t>
      </w:r>
      <w:r w:rsidRPr="006C2C47">
        <w:rPr>
          <w:rFonts w:ascii="Times" w:hAnsi="Times"/>
          <w:b/>
        </w:rPr>
        <w:t>. Analysis of Model with the introduction of switching costs</w:t>
      </w:r>
      <w:r w:rsidR="00782350" w:rsidRPr="006C2C47">
        <w:rPr>
          <w:rFonts w:ascii="Times" w:hAnsi="Times"/>
          <w:b/>
        </w:rPr>
        <w:t xml:space="preserve"> assumption firm 1 locates to the right of firm 2</w:t>
      </w:r>
    </w:p>
    <w:p w14:paraId="71D8B3FF" w14:textId="77777777" w:rsidR="00864164" w:rsidRPr="006C2C47" w:rsidRDefault="00864164" w:rsidP="00BE13E9">
      <w:pPr>
        <w:spacing w:line="360" w:lineRule="auto"/>
        <w:jc w:val="both"/>
        <w:rPr>
          <w:rFonts w:ascii="Times" w:hAnsi="Times"/>
        </w:rPr>
      </w:pPr>
    </w:p>
    <w:p w14:paraId="217E3393" w14:textId="77777777" w:rsidR="00864164" w:rsidRPr="006C2C47" w:rsidRDefault="00864164" w:rsidP="00BE13E9">
      <w:pPr>
        <w:spacing w:line="360" w:lineRule="auto"/>
        <w:jc w:val="both"/>
        <w:rPr>
          <w:rFonts w:ascii="Times" w:hAnsi="Times"/>
          <w:u w:val="single"/>
        </w:rPr>
      </w:pPr>
      <w:r w:rsidRPr="006C2C47">
        <w:rPr>
          <w:rFonts w:ascii="Times" w:hAnsi="Times"/>
          <w:u w:val="single"/>
        </w:rPr>
        <w:t>I. Market Share</w:t>
      </w:r>
    </w:p>
    <w:p w14:paraId="018D64A6" w14:textId="77777777" w:rsidR="00864164" w:rsidRPr="006C2C47" w:rsidRDefault="00864164" w:rsidP="00BE13E9">
      <w:pPr>
        <w:spacing w:line="360" w:lineRule="auto"/>
        <w:jc w:val="both"/>
        <w:rPr>
          <w:rFonts w:ascii="Times" w:hAnsi="Times"/>
        </w:rPr>
      </w:pPr>
      <w:r w:rsidRPr="006C2C47">
        <w:rPr>
          <w:rFonts w:ascii="Times" w:hAnsi="Times"/>
        </w:rPr>
        <w:t>The market share of firm 1 and 2 respectively in the market base of firm 1 (consumers between 0 and 0.5) is as follows:</w:t>
      </w:r>
      <w:r w:rsidRPr="006C2C47">
        <w:rPr>
          <w:rFonts w:ascii="Times" w:hAnsi="Times"/>
          <w:b/>
        </w:rPr>
        <w:tab/>
        <w:t xml:space="preserve">  </w:t>
      </w:r>
      <w:r w:rsidRPr="006C2C47">
        <w:rPr>
          <w:rFonts w:ascii="Times" w:hAnsi="Times"/>
          <w:b/>
        </w:rPr>
        <w:tab/>
      </w:r>
      <w:r w:rsidRPr="006C2C47">
        <w:rPr>
          <w:rFonts w:ascii="Times" w:hAnsi="Times"/>
          <w:b/>
        </w:rPr>
        <w:tab/>
      </w:r>
      <w:r w:rsidRPr="006C2C47">
        <w:rPr>
          <w:rFonts w:ascii="Times" w:hAnsi="Times"/>
          <w:b/>
        </w:rPr>
        <w:tab/>
      </w:r>
      <w:r w:rsidRPr="006C2C47">
        <w:rPr>
          <w:rFonts w:ascii="Times" w:hAnsi="Times"/>
          <w:b/>
        </w:rPr>
        <w:tab/>
        <w:t xml:space="preserve">    </w:t>
      </w:r>
      <w:r w:rsidRPr="006C2C47">
        <w:rPr>
          <w:rFonts w:ascii="Times" w:hAnsi="Times"/>
        </w:rPr>
        <w:tab/>
        <w:t xml:space="preserve">    </w:t>
      </w:r>
      <w:r w:rsidRPr="006C2C47">
        <w:rPr>
          <w:rFonts w:ascii="Times" w:hAnsi="Times"/>
        </w:rPr>
        <w:br/>
      </w:r>
      <m:oMathPara>
        <m:oMath>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 xml:space="preserve">-0.5)= </m:t>
          </m:r>
          <m:f>
            <m:fPr>
              <m:ctrlPr>
                <w:rPr>
                  <w:rFonts w:ascii="Cambria Math" w:hAnsi="Cambria Math"/>
                  <w:i/>
                </w:rPr>
              </m:ctrlPr>
            </m:fPr>
            <m:num>
              <m:r>
                <w:rPr>
                  <w:rFonts w:ascii="Cambria Math" w:hAnsi="Cambria Math"/>
                </w:rPr>
                <m:t>1</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285AEA68"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42DF50CE" w14:textId="77777777" w:rsidR="00864164" w:rsidRPr="006C2C47" w:rsidRDefault="00864164" w:rsidP="00BE13E9">
      <w:pPr>
        <w:spacing w:line="360" w:lineRule="auto"/>
        <w:jc w:val="both"/>
        <w:rPr>
          <w:rFonts w:ascii="Times" w:hAnsi="Times"/>
        </w:rPr>
      </w:pPr>
    </w:p>
    <w:p w14:paraId="0C2BB695" w14:textId="77777777" w:rsidR="00864164" w:rsidRPr="006C2C47" w:rsidRDefault="00864164" w:rsidP="00BE13E9">
      <w:pPr>
        <w:spacing w:line="360" w:lineRule="auto"/>
        <w:jc w:val="both"/>
        <w:rPr>
          <w:rFonts w:ascii="Times" w:hAnsi="Times"/>
        </w:rPr>
      </w:pPr>
      <w:r w:rsidRPr="006C2C47">
        <w:rPr>
          <w:rFonts w:ascii="Times" w:hAnsi="Times"/>
        </w:rPr>
        <w:t xml:space="preserve">In other words, the market share of firm 1 is the consumers located between </w:t>
      </w:r>
      <m:oMath>
        <m:sSub>
          <m:sSubPr>
            <m:ctrlPr>
              <w:rPr>
                <w:rFonts w:ascii="Cambria Math" w:hAnsi="Cambria Math"/>
                <w:i/>
              </w:rPr>
            </m:ctrlPr>
          </m:sSubPr>
          <m:e>
            <m:r>
              <w:rPr>
                <w:rFonts w:ascii="Cambria Math" w:hAnsi="Cambria Math"/>
              </w:rPr>
              <m:t>x</m:t>
            </m:r>
          </m:e>
          <m:sub>
            <m:r>
              <w:rPr>
                <w:rFonts w:ascii="Cambria Math" w:hAnsi="Cambria Math"/>
              </w:rPr>
              <m:t>m,1</m:t>
            </m:r>
          </m:sub>
        </m:sSub>
      </m:oMath>
      <w:r w:rsidRPr="006C2C47">
        <w:rPr>
          <w:rFonts w:ascii="Times" w:hAnsi="Times"/>
        </w:rPr>
        <w:t xml:space="preserve">and 0.5,  and the market share of firm 2 is the consumers located between 0 and </w:t>
      </w:r>
      <m:oMath>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oMath>
    </w:p>
    <w:p w14:paraId="040835B8" w14:textId="77777777" w:rsidR="00864164" w:rsidRPr="006C2C47" w:rsidRDefault="00864164" w:rsidP="00BE13E9">
      <w:pPr>
        <w:spacing w:line="360" w:lineRule="auto"/>
        <w:jc w:val="both"/>
        <w:rPr>
          <w:rFonts w:ascii="Times" w:hAnsi="Times"/>
        </w:rPr>
      </w:pPr>
    </w:p>
    <w:p w14:paraId="4A01812D" w14:textId="77777777" w:rsidR="005A41EC" w:rsidRPr="006C2C47" w:rsidRDefault="005A41EC" w:rsidP="005A41EC">
      <w:pPr>
        <w:spacing w:line="360" w:lineRule="auto"/>
        <w:jc w:val="both"/>
        <w:rPr>
          <w:rFonts w:ascii="Times" w:hAnsi="Times"/>
        </w:rPr>
      </w:pPr>
      <w:r w:rsidRPr="006C2C47">
        <w:rPr>
          <w:rFonts w:ascii="Times" w:hAnsi="Times"/>
        </w:rPr>
        <w:t xml:space="preserve">Similar to the case with the previous location assumption, the market share of firm 1 increases (and vice versa for firm 2) as the value of the switching cost relative to transport cost increases.. The market share of firm 1 also increases (and vice versa for firm 2) when the distance between the firms decrease for the reason explained before. </w:t>
      </w:r>
    </w:p>
    <w:p w14:paraId="36C57111" w14:textId="77777777" w:rsidR="00864164" w:rsidRPr="006C2C47" w:rsidRDefault="00864164" w:rsidP="00BE13E9">
      <w:pPr>
        <w:spacing w:line="360" w:lineRule="auto"/>
        <w:jc w:val="both"/>
        <w:rPr>
          <w:rFonts w:ascii="Times" w:hAnsi="Times"/>
        </w:rPr>
      </w:pPr>
    </w:p>
    <w:p w14:paraId="4F8F6B39" w14:textId="77777777" w:rsidR="00864164" w:rsidRPr="006C2C47" w:rsidRDefault="00864164" w:rsidP="00BE13E9">
      <w:pPr>
        <w:spacing w:line="360" w:lineRule="auto"/>
        <w:jc w:val="both"/>
        <w:rPr>
          <w:rFonts w:ascii="Times" w:hAnsi="Times"/>
        </w:rPr>
      </w:pPr>
      <w:r w:rsidRPr="006C2C47">
        <w:rPr>
          <w:rFonts w:ascii="Times" w:hAnsi="Times"/>
        </w:rPr>
        <w:t xml:space="preserve">The domain for the values of market share for this market base is [0,  ½ ].  However, as the values of </w:t>
      </w:r>
      <m:oMath>
        <m:sSub>
          <m:sSubPr>
            <m:ctrlPr>
              <w:rPr>
                <w:rFonts w:ascii="Cambria Math" w:hAnsi="Cambria Math"/>
                <w:i/>
              </w:rPr>
            </m:ctrlPr>
          </m:sSubPr>
          <m:e>
            <m:r>
              <w:rPr>
                <w:rFonts w:ascii="Cambria Math" w:hAnsi="Cambria Math"/>
              </w:rPr>
              <m:t>s</m:t>
            </m:r>
          </m:e>
          <m:sub>
            <m:r>
              <w:rPr>
                <w:rFonts w:ascii="Cambria Math" w:hAnsi="Cambria Math"/>
              </w:rPr>
              <m:t>1</m:t>
            </m:r>
          </m:sub>
        </m:sSub>
      </m:oMath>
      <w:r w:rsidRPr="006C2C47">
        <w:rPr>
          <w:rFonts w:ascii="Times" w:hAnsi="Times"/>
        </w:rPr>
        <w:t xml:space="preserve"> increases, the market shares of the firm approaches infinitely positive or infinitely negative. To be more specific, when the value of </w:t>
      </w:r>
      <m:oMath>
        <m:sSub>
          <m:sSubPr>
            <m:ctrlPr>
              <w:rPr>
                <w:rFonts w:ascii="Cambria Math" w:hAnsi="Cambria Math"/>
                <w:i/>
              </w:rPr>
            </m:ctrlPr>
          </m:sSubPr>
          <m:e>
            <m:r>
              <w:rPr>
                <w:rFonts w:ascii="Cambria Math" w:hAnsi="Cambria Math"/>
              </w:rPr>
              <m:t>s</m:t>
            </m:r>
          </m:e>
          <m:sub>
            <m:r>
              <w:rPr>
                <w:rFonts w:ascii="Cambria Math" w:hAnsi="Cambria Math"/>
              </w:rPr>
              <m:t>1</m:t>
            </m:r>
          </m:sub>
        </m:sSub>
      </m:oMath>
      <w:r w:rsidRPr="006C2C47">
        <w:rPr>
          <w:rFonts w:ascii="Times" w:hAnsi="Times"/>
        </w:rPr>
        <w:t>&gt; 2</w:t>
      </w:r>
      <m:oMath>
        <m:r>
          <w:rPr>
            <w:rFonts w:ascii="Cambria Math" w:hAnsi="Cambria Math"/>
          </w:rPr>
          <m:t>t</m:t>
        </m:r>
      </m:oMath>
      <w:r w:rsidRPr="006C2C47">
        <w:rPr>
          <w:rFonts w:ascii="Times" w:hAnsi="Times"/>
        </w:rPr>
        <w:t>, firm 1 will capture the entire market share base of firm 1 and firm 2 will refrain from serving this market</w:t>
      </w:r>
      <w:r w:rsidRPr="006C2C47">
        <w:rPr>
          <w:rStyle w:val="FootnoteReference"/>
          <w:rFonts w:ascii="Times" w:hAnsi="Times"/>
        </w:rPr>
        <w:footnoteReference w:id="20"/>
      </w:r>
      <w:r w:rsidRPr="006C2C47">
        <w:rPr>
          <w:rFonts w:ascii="Times" w:hAnsi="Times"/>
        </w:rPr>
        <w:t xml:space="preserve">. Therefore, for the purpose of calculating the profit function, when </w:t>
      </w:r>
      <m:oMath>
        <m:sSub>
          <m:sSubPr>
            <m:ctrlPr>
              <w:rPr>
                <w:rFonts w:ascii="Cambria Math" w:hAnsi="Cambria Math"/>
                <w:i/>
              </w:rPr>
            </m:ctrlPr>
          </m:sSubPr>
          <m:e>
            <m:r>
              <w:rPr>
                <w:rFonts w:ascii="Cambria Math" w:hAnsi="Cambria Math"/>
              </w:rPr>
              <m:t>s</m:t>
            </m:r>
          </m:e>
          <m:sub>
            <m:r>
              <w:rPr>
                <w:rFonts w:ascii="Cambria Math" w:hAnsi="Cambria Math"/>
              </w:rPr>
              <m:t>1</m:t>
            </m:r>
          </m:sub>
        </m:sSub>
      </m:oMath>
      <w:r w:rsidRPr="006C2C47">
        <w:rPr>
          <w:rFonts w:ascii="Times" w:hAnsi="Times"/>
        </w:rPr>
        <w:t xml:space="preserve">&gt; </w:t>
      </w:r>
      <m:oMath>
        <m:r>
          <w:rPr>
            <w:rFonts w:ascii="Cambria Math" w:hAnsi="Cambria Math"/>
          </w:rPr>
          <m:t>2t</m:t>
        </m:r>
      </m:oMath>
      <w:r w:rsidRPr="006C2C47">
        <w:rPr>
          <w:rFonts w:ascii="Times" w:hAnsi="Times"/>
        </w:rPr>
        <w:t>, firm 1 will obtain ½ as the market share and firm 2 will obtain 0.</w:t>
      </w:r>
    </w:p>
    <w:p w14:paraId="4C113F93" w14:textId="77777777" w:rsidR="00864164" w:rsidRPr="006C2C47" w:rsidRDefault="00864164" w:rsidP="00BE13E9">
      <w:pPr>
        <w:spacing w:line="360" w:lineRule="auto"/>
        <w:jc w:val="both"/>
        <w:rPr>
          <w:rFonts w:ascii="Times" w:hAnsi="Times"/>
        </w:rPr>
      </w:pPr>
      <w:r w:rsidRPr="006C2C47">
        <w:rPr>
          <w:rFonts w:ascii="Times" w:hAnsi="Times"/>
        </w:rPr>
        <w:br/>
        <w:t>The market share of firm 1 and 2 respectively in the market base of firm 2 (consumers between 0.5 and 1) is as follows:</w:t>
      </w:r>
    </w:p>
    <w:p w14:paraId="4CC0CA63" w14:textId="77777777" w:rsidR="00864164" w:rsidRPr="006C2C47" w:rsidRDefault="00CE7016" w:rsidP="00BE13E9">
      <w:pPr>
        <w:spacing w:line="360" w:lineRule="auto"/>
        <w:jc w:val="both"/>
        <w:rPr>
          <w:rFonts w:ascii="Times" w:hAnsi="Times"/>
        </w:rPr>
      </w:pPr>
      <m:oMathPara>
        <m:oMath>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x</m:t>
                  </m:r>
                </m:e>
                <m:sub>
                  <m:r>
                    <w:rPr>
                      <w:rFonts w:ascii="Cambria Math" w:hAnsi="Cambria Math"/>
                    </w:rPr>
                    <m:t>m,2</m:t>
                  </m:r>
                </m:sub>
              </m:sSub>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1B210598"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-0.5)=</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5CE05296" w14:textId="77777777" w:rsidR="00864164" w:rsidRPr="006C2C47" w:rsidRDefault="00864164" w:rsidP="00BE13E9">
      <w:pPr>
        <w:spacing w:line="360" w:lineRule="auto"/>
        <w:jc w:val="both"/>
        <w:rPr>
          <w:rFonts w:ascii="Times" w:hAnsi="Times"/>
        </w:rPr>
      </w:pPr>
    </w:p>
    <w:p w14:paraId="24CD3171" w14:textId="77777777" w:rsidR="00864164" w:rsidRPr="006C2C47" w:rsidRDefault="00864164" w:rsidP="00BE13E9">
      <w:pPr>
        <w:spacing w:line="360" w:lineRule="auto"/>
        <w:jc w:val="both"/>
        <w:rPr>
          <w:rFonts w:ascii="Times" w:hAnsi="Times"/>
        </w:rPr>
      </w:pPr>
      <w:r w:rsidRPr="006C2C47">
        <w:rPr>
          <w:rFonts w:ascii="Times" w:hAnsi="Times"/>
        </w:rPr>
        <w:t xml:space="preserve">In other words, the market share of firm 1 is the consumers located between </w:t>
      </w:r>
      <m:oMath>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 xml:space="preserve"> </m:t>
        </m:r>
      </m:oMath>
      <w:r w:rsidRPr="006C2C47">
        <w:rPr>
          <w:rFonts w:ascii="Times" w:hAnsi="Times"/>
        </w:rPr>
        <w:t xml:space="preserve">and 1, and the market share of firm 2 is the consumers located between 0.5 and </w:t>
      </w:r>
      <m:oMath>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m:t>
        </m:r>
      </m:oMath>
    </w:p>
    <w:p w14:paraId="6EEE7392" w14:textId="77777777" w:rsidR="00864164" w:rsidRPr="006C2C47" w:rsidRDefault="00864164" w:rsidP="00BE13E9">
      <w:pPr>
        <w:spacing w:line="360" w:lineRule="auto"/>
        <w:jc w:val="both"/>
        <w:rPr>
          <w:rFonts w:ascii="Times" w:hAnsi="Times"/>
        </w:rPr>
      </w:pPr>
    </w:p>
    <w:p w14:paraId="4CD498BB" w14:textId="77777777" w:rsidR="00A05F57" w:rsidRPr="006C2C47" w:rsidRDefault="00A05F57" w:rsidP="00A05F57">
      <w:pPr>
        <w:spacing w:line="360" w:lineRule="auto"/>
        <w:jc w:val="both"/>
        <w:rPr>
          <w:rFonts w:ascii="Times" w:hAnsi="Times"/>
        </w:rPr>
      </w:pPr>
      <w:r w:rsidRPr="006C2C47">
        <w:rPr>
          <w:rFonts w:ascii="Times" w:hAnsi="Times"/>
        </w:rPr>
        <w:t xml:space="preserve">Similar to the case of firm 1 in its market base, the market share of firm 2 increases (and vice versa for firm 1) as the value of the switching cost relative to transport cost increases. The market share of firm 2 also increases (and vice versa for firm 1) when the distance between the firms decrease for the reason explained above. </w:t>
      </w:r>
    </w:p>
    <w:p w14:paraId="12F41EF8" w14:textId="77777777" w:rsidR="00864164" w:rsidRPr="006C2C47" w:rsidRDefault="00864164" w:rsidP="00BE13E9">
      <w:pPr>
        <w:spacing w:line="360" w:lineRule="auto"/>
        <w:jc w:val="both"/>
        <w:rPr>
          <w:rFonts w:ascii="Times" w:hAnsi="Times"/>
        </w:rPr>
      </w:pPr>
    </w:p>
    <w:p w14:paraId="3A54CC30" w14:textId="77777777" w:rsidR="00864164" w:rsidRPr="006C2C47" w:rsidRDefault="00864164" w:rsidP="00BE13E9">
      <w:pPr>
        <w:spacing w:line="360" w:lineRule="auto"/>
        <w:jc w:val="both"/>
        <w:rPr>
          <w:rFonts w:ascii="Times" w:hAnsi="Times"/>
        </w:rPr>
      </w:pPr>
      <w:r w:rsidRPr="006C2C47">
        <w:rPr>
          <w:rFonts w:ascii="Times" w:hAnsi="Times"/>
        </w:rPr>
        <w:t xml:space="preserve">Similar to the market base of firm 1, when the value of </w:t>
      </w:r>
      <m:oMath>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&gt; </w:t>
      </w:r>
      <m:oMath>
        <m:r>
          <w:rPr>
            <w:rFonts w:ascii="Cambria Math" w:hAnsi="Cambria Math"/>
          </w:rPr>
          <m:t>2t</m:t>
        </m:r>
      </m:oMath>
      <w:r w:rsidRPr="006C2C47">
        <w:rPr>
          <w:rFonts w:ascii="Times" w:hAnsi="Times"/>
        </w:rPr>
        <w:t>, firm 2 will capture the entire market share base of firm 2 and firm 1 will refrain from serving this market</w:t>
      </w:r>
      <w:r w:rsidRPr="006C2C47">
        <w:rPr>
          <w:rStyle w:val="FootnoteReference"/>
          <w:rFonts w:ascii="Times" w:hAnsi="Times"/>
        </w:rPr>
        <w:footnoteReference w:id="21"/>
      </w:r>
      <w:r w:rsidRPr="006C2C47">
        <w:rPr>
          <w:rFonts w:ascii="Times" w:hAnsi="Times"/>
        </w:rPr>
        <w:t xml:space="preserve">. Therefore, for the purpose of calculating the profit function, when </w:t>
      </w:r>
      <m:oMath>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&gt; </w:t>
      </w:r>
      <m:oMath>
        <m:r>
          <w:rPr>
            <w:rFonts w:ascii="Cambria Math" w:hAnsi="Cambria Math"/>
          </w:rPr>
          <m:t>2t</m:t>
        </m:r>
      </m:oMath>
      <w:r w:rsidRPr="006C2C47">
        <w:rPr>
          <w:rFonts w:ascii="Times" w:hAnsi="Times"/>
        </w:rPr>
        <w:t>, firm 2 will obtain ½ as the market share and firm 1 will obtain 0.</w:t>
      </w:r>
    </w:p>
    <w:p w14:paraId="622A1AD6" w14:textId="77777777" w:rsidR="00BE30E7" w:rsidRPr="006C2C47" w:rsidRDefault="00BE30E7" w:rsidP="00BE13E9">
      <w:pPr>
        <w:spacing w:line="360" w:lineRule="auto"/>
        <w:jc w:val="both"/>
        <w:rPr>
          <w:rFonts w:ascii="Times" w:hAnsi="Times"/>
        </w:rPr>
      </w:pPr>
    </w:p>
    <w:p w14:paraId="045475F0" w14:textId="77777777" w:rsidR="00864164" w:rsidRPr="006C2C47" w:rsidRDefault="00864164" w:rsidP="00BE13E9">
      <w:pPr>
        <w:spacing w:line="360" w:lineRule="auto"/>
        <w:jc w:val="both"/>
        <w:rPr>
          <w:rFonts w:ascii="Times" w:hAnsi="Times"/>
          <w:u w:val="single"/>
        </w:rPr>
      </w:pPr>
      <w:r w:rsidRPr="006C2C47">
        <w:rPr>
          <w:rFonts w:ascii="Times" w:hAnsi="Times"/>
          <w:u w:val="single"/>
        </w:rPr>
        <w:t>II. Price Strategy</w:t>
      </w:r>
    </w:p>
    <w:p w14:paraId="373D24C5" w14:textId="77777777" w:rsidR="00864164" w:rsidRPr="006C2C47" w:rsidRDefault="00864164" w:rsidP="00BE13E9">
      <w:pPr>
        <w:spacing w:line="360" w:lineRule="auto"/>
        <w:jc w:val="both"/>
        <w:rPr>
          <w:rFonts w:ascii="Times" w:hAnsi="Times"/>
        </w:rPr>
      </w:pPr>
      <w:r w:rsidRPr="006C2C47">
        <w:rPr>
          <w:rFonts w:ascii="Times" w:hAnsi="Times"/>
        </w:rPr>
        <w:t>The price strategies of firm 1 and 2 in Nash equilibrium respectively in the market base of firm 1 are as follows:</w:t>
      </w:r>
    </w:p>
    <w:p w14:paraId="3FB87654" w14:textId="77777777" w:rsidR="005C0C8A"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1,1</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-2t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+c+</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3</m:t>
              </m:r>
            </m:den>
          </m:f>
        </m:oMath>
      </m:oMathPara>
    </w:p>
    <w:p w14:paraId="22A04969"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2,1</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+c-</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3</m:t>
              </m:r>
            </m:den>
          </m:f>
          <m:r>
            <m:rPr>
              <m:sty m:val="p"/>
            </m:rPr>
            <w:rPr>
              <w:rFonts w:ascii="Cambria Math" w:hAnsi="Cambria Math"/>
            </w:rPr>
            <w:br/>
          </m:r>
        </m:oMath>
      </m:oMathPara>
    </w:p>
    <w:p w14:paraId="7A2D1343" w14:textId="77777777" w:rsidR="00692C29" w:rsidRPr="006C2C47" w:rsidRDefault="00692C29" w:rsidP="00692C29">
      <w:pPr>
        <w:spacing w:line="360" w:lineRule="auto"/>
        <w:jc w:val="both"/>
        <w:rPr>
          <w:rFonts w:ascii="Times" w:hAnsi="Times"/>
        </w:rPr>
      </w:pPr>
      <w:r w:rsidRPr="006C2C47">
        <w:rPr>
          <w:rFonts w:ascii="Times" w:hAnsi="Times"/>
        </w:rPr>
        <w:t xml:space="preserve">Similar to the case with the previous location assumption, the price function for firm 1 increases as the value of the switching cost increase and vice versa for firm 2. Also in this case, the price function of firm 1 is always positive. However, for firm 2, the price function is not always positive: for large enough values of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 xml:space="preserve"> </m:t>
        </m:r>
      </m:oMath>
      <w:r w:rsidRPr="006C2C47">
        <w:rPr>
          <w:rFonts w:ascii="Times" w:hAnsi="Times"/>
        </w:rPr>
        <w:t xml:space="preserve">relative to </w:t>
      </w:r>
      <m:oMath>
        <m:r>
          <w:rPr>
            <w:rFonts w:ascii="Cambria Math" w:hAnsi="Cambria Math"/>
          </w:rPr>
          <m:t>t</m:t>
        </m:r>
      </m:oMath>
      <w:r w:rsidRPr="006C2C47">
        <w:rPr>
          <w:rFonts w:ascii="Times" w:hAnsi="Times"/>
        </w:rPr>
        <w:t>, the price can fall below marginal cost (or even negative price). Since the model is only two period model, the firms aim to maximize profit in the current period and therefore will not charge price lower than the marginal cost. Therefore, the domain for the values of the price charged by the firm would be [</w:t>
      </w:r>
      <w:r w:rsidRPr="006C2C47">
        <w:rPr>
          <w:rFonts w:ascii="Times" w:hAnsi="Times"/>
          <w:i/>
        </w:rPr>
        <w:t>c</w:t>
      </w:r>
      <w:r w:rsidRPr="006C2C47">
        <w:rPr>
          <w:rFonts w:ascii="Times" w:hAnsi="Times"/>
        </w:rPr>
        <w:t xml:space="preserve">, </w:t>
      </w:r>
      <m:oMath>
        <m:r>
          <w:rPr>
            <w:rFonts w:ascii="Cambria Math" w:hAnsi="Cambria Math"/>
          </w:rPr>
          <m:t>∞</m:t>
        </m:r>
      </m:oMath>
      <w:r w:rsidRPr="006C2C47">
        <w:rPr>
          <w:rFonts w:ascii="Times" w:hAnsi="Times"/>
        </w:rPr>
        <w:t xml:space="preserve">]. </w:t>
      </w:r>
    </w:p>
    <w:p w14:paraId="2E48F48A" w14:textId="77777777" w:rsidR="00692C29" w:rsidRPr="006C2C47" w:rsidRDefault="00692C29" w:rsidP="00BE13E9">
      <w:pPr>
        <w:spacing w:line="360" w:lineRule="auto"/>
        <w:jc w:val="both"/>
        <w:rPr>
          <w:rFonts w:ascii="Times" w:hAnsi="Times"/>
        </w:rPr>
      </w:pPr>
    </w:p>
    <w:p w14:paraId="3FDA2E12" w14:textId="77777777" w:rsidR="00864164" w:rsidRPr="006C2C47" w:rsidRDefault="00864164" w:rsidP="00BE13E9">
      <w:pPr>
        <w:spacing w:line="360" w:lineRule="auto"/>
        <w:jc w:val="both"/>
        <w:rPr>
          <w:rFonts w:ascii="Times" w:hAnsi="Times"/>
        </w:rPr>
      </w:pPr>
      <w:r w:rsidRPr="006C2C47">
        <w:rPr>
          <w:rFonts w:ascii="Times" w:hAnsi="Times"/>
        </w:rPr>
        <w:t xml:space="preserve">More specifically, in the market base of firm 1, if the value of </w:t>
      </w:r>
      <m:oMath>
        <m:sSub>
          <m:sSubPr>
            <m:ctrlPr>
              <w:rPr>
                <w:rFonts w:ascii="Cambria Math" w:hAnsi="Cambria Math"/>
                <w:i/>
              </w:rPr>
            </m:ctrlPr>
          </m:sSubPr>
          <m:e>
            <m:r>
              <w:rPr>
                <w:rFonts w:ascii="Cambria Math" w:hAnsi="Cambria Math"/>
              </w:rPr>
              <m:t>s</m:t>
            </m:r>
          </m:e>
          <m:sub>
            <m:r>
              <w:rPr>
                <w:rFonts w:ascii="Cambria Math" w:hAnsi="Cambria Math"/>
              </w:rPr>
              <m:t>1</m:t>
            </m:r>
          </m:sub>
        </m:sSub>
      </m:oMath>
      <w:r w:rsidRPr="006C2C47">
        <w:rPr>
          <w:rFonts w:ascii="Times" w:hAnsi="Times"/>
        </w:rPr>
        <w:t>&gt; 2</w:t>
      </w:r>
      <w:r w:rsidRPr="006C2C47">
        <w:rPr>
          <w:rFonts w:ascii="Times" w:hAnsi="Times"/>
          <w:i/>
        </w:rPr>
        <w:t xml:space="preserve">t, </w:t>
      </w:r>
      <w:r w:rsidRPr="006C2C47">
        <w:rPr>
          <w:rFonts w:ascii="Times" w:hAnsi="Times"/>
        </w:rPr>
        <w:t xml:space="preserve">the price function of firm 2 would be below marginal cost and therefore the firm would charge consumers the marginal cost </w:t>
      </w:r>
      <w:r w:rsidRPr="006C2C47">
        <w:rPr>
          <w:rFonts w:ascii="Times" w:hAnsi="Times"/>
          <w:i/>
        </w:rPr>
        <w:t>c</w:t>
      </w:r>
      <w:r w:rsidRPr="006C2C47">
        <w:rPr>
          <w:rStyle w:val="FootnoteReference"/>
          <w:rFonts w:ascii="Times" w:hAnsi="Times"/>
          <w:i/>
        </w:rPr>
        <w:footnoteReference w:id="22"/>
      </w:r>
      <w:r w:rsidRPr="006C2C47">
        <w:rPr>
          <w:rFonts w:ascii="Times" w:hAnsi="Times"/>
        </w:rPr>
        <w:t>.  Combined with the fact that the firm would not have a market share (see analysis : market share) and the price charged by the firm is below marginal cost, firm 2 would refrain from serving this market base if the value of the switching cost is high.</w:t>
      </w:r>
    </w:p>
    <w:p w14:paraId="30263D82" w14:textId="77777777" w:rsidR="00864164" w:rsidRPr="006C2C47" w:rsidRDefault="00864164" w:rsidP="00BE13E9">
      <w:pPr>
        <w:spacing w:line="360" w:lineRule="auto"/>
        <w:jc w:val="both"/>
        <w:rPr>
          <w:rFonts w:ascii="Times" w:hAnsi="Times"/>
        </w:rPr>
      </w:pPr>
    </w:p>
    <w:p w14:paraId="46127D51" w14:textId="77777777" w:rsidR="00864164" w:rsidRPr="006C2C47" w:rsidRDefault="00864164" w:rsidP="00BE13E9">
      <w:pPr>
        <w:spacing w:line="360" w:lineRule="auto"/>
        <w:jc w:val="both"/>
        <w:rPr>
          <w:rFonts w:ascii="Times" w:hAnsi="Times"/>
        </w:rPr>
      </w:pPr>
      <w:r w:rsidRPr="006C2C47">
        <w:rPr>
          <w:rFonts w:ascii="Times" w:hAnsi="Times"/>
        </w:rPr>
        <w:t>The price strategies of firm 1 and 2 in Nash equilibrium respectively in the market base of firm 2 are as follows:</w:t>
      </w:r>
    </w:p>
    <w:p w14:paraId="4E5E6524"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1,2</m:t>
              </m:r>
            </m:sub>
            <m:sup>
              <m:r>
                <w:rPr>
                  <w:rFonts w:ascii="Cambria Math" w:hAnsi="Cambria Math"/>
                </w:rPr>
                <m:t>*</m:t>
              </m:r>
            </m:sup>
          </m:sSubSup>
          <m:r>
            <w:rPr>
              <w:rFonts w:ascii="Cambria Math" w:hAnsi="Cambria Math"/>
            </w:rPr>
            <m:t>=-t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3</m:t>
              </m:r>
            </m:den>
          </m:f>
          <m:r>
            <m:rPr>
              <m:sty m:val="p"/>
            </m:rPr>
            <w:rPr>
              <w:rFonts w:ascii="Cambria Math" w:hAnsi="Cambria Math"/>
            </w:rPr>
            <m:t>+</m:t>
          </m:r>
          <m:r>
            <w:rPr>
              <w:rFonts w:ascii="Cambria Math" w:hAnsi="Cambria Math"/>
            </w:rPr>
            <m:t>c</m:t>
          </m:r>
          <m:r>
            <m:rPr>
              <m:sty m:val="p"/>
            </m:rPr>
            <w:rPr>
              <w:rFonts w:ascii="Cambria Math" w:hAnsi="Cambria Math"/>
            </w:rPr>
            <w:br/>
          </m:r>
        </m:oMath>
        <m:oMath>
          <m:sSubSup>
            <m:sSubSupPr>
              <m:ctrlPr>
                <w:rPr>
                  <w:rFonts w:ascii="Cambria Math" w:hAnsi="Cambria Math"/>
                  <w:i/>
                </w:rPr>
              </m:ctrlPr>
            </m:sSubSupPr>
            <m:e>
              <m:r>
                <w:rPr>
                  <w:rFonts w:ascii="Cambria Math" w:hAnsi="Cambria Math"/>
                </w:rPr>
                <m:t>p</m:t>
              </m:r>
            </m:e>
            <m:sub>
              <m:r>
                <w:rPr>
                  <w:rFonts w:ascii="Cambria Math" w:hAnsi="Cambria Math"/>
                </w:rPr>
                <m:t>2,2</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3</m:t>
              </m:r>
            </m:den>
          </m:f>
          <m:r>
            <w:rPr>
              <w:rFonts w:ascii="Cambria Math" w:hAnsi="Cambria Math"/>
            </w:rPr>
            <m:t>+c</m:t>
          </m:r>
          <m:r>
            <m:rPr>
              <m:sty m:val="p"/>
            </m:rPr>
            <w:rPr>
              <w:rFonts w:ascii="Cambria Math" w:hAnsi="Cambria Math"/>
            </w:rPr>
            <w:br/>
          </m:r>
        </m:oMath>
      </m:oMathPara>
    </w:p>
    <w:p w14:paraId="165AF251" w14:textId="77777777" w:rsidR="00864164" w:rsidRPr="006C2C47" w:rsidRDefault="00864164" w:rsidP="00BE13E9">
      <w:pPr>
        <w:spacing w:line="360" w:lineRule="auto"/>
        <w:jc w:val="both"/>
        <w:rPr>
          <w:rFonts w:ascii="Times" w:hAnsi="Times"/>
        </w:rPr>
      </w:pPr>
      <w:r w:rsidRPr="006C2C47">
        <w:rPr>
          <w:rFonts w:ascii="Times" w:hAnsi="Times"/>
        </w:rPr>
        <w:t xml:space="preserve">Similar to market base of firm 1, for large enough values of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m:t>
        </m:r>
      </m:oMath>
      <w:r w:rsidR="001F4D4F" w:rsidRPr="006C2C47">
        <w:rPr>
          <w:rFonts w:ascii="Times" w:hAnsi="Times"/>
        </w:rPr>
        <w:t xml:space="preserve"> the price functio</w:t>
      </w:r>
      <w:r w:rsidRPr="006C2C47">
        <w:rPr>
          <w:rFonts w:ascii="Times" w:hAnsi="Times"/>
        </w:rPr>
        <w:t>n for firm 1 can be below marginal cost and approaches -</w:t>
      </w:r>
      <m:oMath>
        <m:r>
          <w:rPr>
            <w:rFonts w:ascii="Cambria Math" w:hAnsi="Cambria Math"/>
          </w:rPr>
          <m:t>∞</m:t>
        </m:r>
      </m:oMath>
      <w:r w:rsidRPr="006C2C47">
        <w:rPr>
          <w:rFonts w:ascii="Times" w:hAnsi="Times"/>
        </w:rPr>
        <w:t xml:space="preserve">. Specifically, in the market base of firm 2, if the value of </w:t>
      </w:r>
      <m:oMath>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&gt; 2</w:t>
      </w:r>
      <w:r w:rsidRPr="006C2C47">
        <w:rPr>
          <w:rFonts w:ascii="Times" w:hAnsi="Times"/>
          <w:i/>
        </w:rPr>
        <w:t xml:space="preserve">t, </w:t>
      </w:r>
      <w:r w:rsidRPr="006C2C47">
        <w:rPr>
          <w:rFonts w:ascii="Times" w:hAnsi="Times"/>
        </w:rPr>
        <w:t xml:space="preserve">the price function of firm 1 would be below marginal cost and therefore the firm would charge consumers the marginal cost </w:t>
      </w:r>
      <w:r w:rsidRPr="006C2C47">
        <w:rPr>
          <w:rFonts w:ascii="Times" w:hAnsi="Times"/>
          <w:i/>
        </w:rPr>
        <w:t>c</w:t>
      </w:r>
      <w:r w:rsidRPr="006C2C47">
        <w:rPr>
          <w:rStyle w:val="FootnoteReference"/>
          <w:rFonts w:ascii="Times" w:hAnsi="Times"/>
          <w:i/>
        </w:rPr>
        <w:footnoteReference w:id="23"/>
      </w:r>
      <w:r w:rsidRPr="006C2C47">
        <w:rPr>
          <w:rFonts w:ascii="Times" w:hAnsi="Times"/>
        </w:rPr>
        <w:t xml:space="preserve">.  Combined with the fact that the firm would not have a market share (see analysis : market share) and the price charged by the firm </w:t>
      </w:r>
      <w:r w:rsidRPr="006C2C47">
        <w:rPr>
          <w:rFonts w:ascii="Times" w:hAnsi="Times"/>
        </w:rPr>
        <w:lastRenderedPageBreak/>
        <w:t>is below marginal cost, firm 1 would refrain from serving this market base if the value of the switching cost is high.</w:t>
      </w:r>
    </w:p>
    <w:p w14:paraId="3A0ED7E8" w14:textId="77777777" w:rsidR="00864164" w:rsidRPr="006C2C47" w:rsidRDefault="00864164" w:rsidP="00BE13E9">
      <w:pPr>
        <w:spacing w:line="360" w:lineRule="auto"/>
        <w:jc w:val="both"/>
        <w:rPr>
          <w:rFonts w:ascii="Times" w:hAnsi="Times"/>
          <w:b/>
        </w:rPr>
      </w:pPr>
    </w:p>
    <w:p w14:paraId="667DA7E2" w14:textId="77777777" w:rsidR="00864164" w:rsidRPr="006C2C47" w:rsidRDefault="00864164" w:rsidP="00BE13E9">
      <w:pPr>
        <w:spacing w:line="360" w:lineRule="auto"/>
        <w:jc w:val="both"/>
        <w:rPr>
          <w:rFonts w:ascii="Times" w:hAnsi="Times"/>
          <w:u w:val="single"/>
        </w:rPr>
      </w:pPr>
      <w:r w:rsidRPr="006C2C47">
        <w:rPr>
          <w:rFonts w:ascii="Times" w:hAnsi="Times"/>
          <w:u w:val="single"/>
        </w:rPr>
        <w:t>III. Profit Function</w:t>
      </w:r>
    </w:p>
    <w:p w14:paraId="7D9E89AD" w14:textId="77777777" w:rsidR="00864164" w:rsidRPr="006C2C47" w:rsidRDefault="00864164" w:rsidP="00BE13E9">
      <w:pPr>
        <w:spacing w:line="360" w:lineRule="auto"/>
        <w:jc w:val="both"/>
        <w:rPr>
          <w:rFonts w:ascii="Times" w:hAnsi="Times"/>
        </w:rPr>
      </w:pPr>
      <w:r w:rsidRPr="006C2C47">
        <w:rPr>
          <w:rFonts w:ascii="Times" w:hAnsi="Times"/>
        </w:rPr>
        <w:t xml:space="preserve">The market share and price strategy of the firms depends on the values of </w:t>
      </w:r>
      <m:oMath>
        <m:r>
          <w:rPr>
            <w:rFonts w:ascii="Cambria Math" w:hAnsi="Cambria Math"/>
          </w:rPr>
          <m:t xml:space="preserve">t, </m:t>
        </m:r>
        <m:sSub>
          <m:sSubPr>
            <m:ctrlPr>
              <w:rPr>
                <w:rFonts w:ascii="Cambria Math" w:hAnsi="Cambria Math"/>
                <w:i/>
              </w:rPr>
            </m:ctrlPr>
          </m:sSubPr>
          <m:e>
            <m:r>
              <w:rPr>
                <w:rFonts w:ascii="Cambria Math" w:hAnsi="Cambria Math"/>
              </w:rPr>
              <m:t>s</m:t>
            </m:r>
          </m:e>
          <m:sub>
            <m:r>
              <w:rPr>
                <w:rFonts w:ascii="Cambria Math" w:hAnsi="Cambria Math"/>
              </w:rPr>
              <m:t>1</m:t>
            </m:r>
          </m:sub>
        </m:sSub>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The profit functions are calculated by multiplying the price charged by the firm minus the marginal cost with the market share</w:t>
      </w:r>
      <w:r w:rsidRPr="006C2C47">
        <w:rPr>
          <w:rStyle w:val="FootnoteReference"/>
          <w:rFonts w:ascii="Times" w:hAnsi="Times"/>
        </w:rPr>
        <w:footnoteReference w:id="24"/>
      </w:r>
      <w:r w:rsidRPr="006C2C47">
        <w:rPr>
          <w:rFonts w:ascii="Times" w:hAnsi="Times"/>
        </w:rPr>
        <w:t xml:space="preserve">. </w:t>
      </w:r>
    </w:p>
    <w:p w14:paraId="4614A65C" w14:textId="77777777" w:rsidR="00864164" w:rsidRPr="006C2C47" w:rsidRDefault="00864164" w:rsidP="00BE13E9">
      <w:pPr>
        <w:spacing w:line="360" w:lineRule="auto"/>
        <w:jc w:val="both"/>
        <w:rPr>
          <w:rFonts w:ascii="Times" w:hAnsi="Times"/>
        </w:rPr>
      </w:pPr>
    </w:p>
    <w:p w14:paraId="213F02A5" w14:textId="77777777" w:rsidR="00864164" w:rsidRPr="006C2C47" w:rsidRDefault="00864164" w:rsidP="00BE13E9">
      <w:pPr>
        <w:spacing w:line="360" w:lineRule="auto"/>
        <w:jc w:val="both"/>
        <w:rPr>
          <w:rFonts w:ascii="Times" w:hAnsi="Times"/>
          <w:u w:val="single"/>
        </w:rPr>
      </w:pPr>
      <w:r w:rsidRPr="006C2C47">
        <w:rPr>
          <w:rFonts w:ascii="Times" w:hAnsi="Times"/>
          <w:u w:val="single"/>
        </w:rPr>
        <w:t>IV. First-order partial derivatives of profit functions</w:t>
      </w:r>
      <w:r w:rsidRPr="006C2C47">
        <w:rPr>
          <w:rStyle w:val="FootnoteReference"/>
          <w:rFonts w:ascii="Times" w:hAnsi="Times"/>
          <w:u w:val="single"/>
        </w:rPr>
        <w:footnoteReference w:id="25"/>
      </w:r>
    </w:p>
    <w:p w14:paraId="09554B03" w14:textId="77777777" w:rsidR="00864164" w:rsidRPr="006C2C47" w:rsidRDefault="00864164" w:rsidP="00BE13E9">
      <w:pPr>
        <w:spacing w:line="360" w:lineRule="auto"/>
        <w:jc w:val="both"/>
        <w:rPr>
          <w:rFonts w:ascii="Times" w:hAnsi="Times"/>
        </w:rPr>
      </w:pPr>
      <w:r w:rsidRPr="006C2C47">
        <w:rPr>
          <w:rFonts w:ascii="Times" w:hAnsi="Times"/>
        </w:rPr>
        <w:t xml:space="preserve">A. 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&lt;2t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&lt;2t</m:t>
        </m:r>
      </m:oMath>
    </w:p>
    <w:p w14:paraId="282B681D" w14:textId="77777777" w:rsidR="00864164" w:rsidRPr="006C2C47" w:rsidRDefault="00864164" w:rsidP="00BE13E9">
      <w:pPr>
        <w:spacing w:line="360" w:lineRule="auto"/>
        <w:jc w:val="both"/>
        <w:rPr>
          <w:rFonts w:ascii="Times" w:hAnsi="Times"/>
        </w:rPr>
      </w:pPr>
      <w:r w:rsidRPr="006C2C47">
        <w:rPr>
          <w:rFonts w:ascii="Times" w:hAnsi="Times"/>
        </w:rPr>
        <w:t xml:space="preserve">The first-order partial derivatives for both the firms are neither strictly increasing nor strictly decreasing for the values of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&lt;2t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&lt;2t</m:t>
        </m:r>
      </m:oMath>
      <w:r w:rsidRPr="006C2C47">
        <w:rPr>
          <w:rFonts w:ascii="Times" w:hAnsi="Times"/>
        </w:rPr>
        <w:t xml:space="preserve">. Therefore, there exist infinite amount of equilibria, depending upon the values of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and </w:t>
      </w:r>
      <m:oMath>
        <m:r>
          <w:rPr>
            <w:rFonts w:ascii="Cambria Math" w:hAnsi="Cambria Math"/>
          </w:rPr>
          <m:t>t</m:t>
        </m:r>
      </m:oMath>
      <w:r w:rsidRPr="006C2C47">
        <w:rPr>
          <w:rFonts w:ascii="Times" w:hAnsi="Times"/>
        </w:rPr>
        <w:t xml:space="preserve">. The equilibrium location for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 and </w:t>
      </w:r>
      <m:oMath>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 xml:space="preserve"> </m:t>
        </m:r>
      </m:oMath>
      <w:r w:rsidRPr="006C2C47">
        <w:rPr>
          <w:rFonts w:ascii="Times" w:hAnsi="Times"/>
        </w:rPr>
        <w:t xml:space="preserve">for a specific value of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and </w:t>
      </w:r>
      <m:oMath>
        <m:r>
          <w:rPr>
            <w:rFonts w:ascii="Cambria Math" w:hAnsi="Cambria Math"/>
          </w:rPr>
          <m:t>t</m:t>
        </m:r>
      </m:oMath>
      <w:r w:rsidRPr="006C2C47">
        <w:rPr>
          <w:rFonts w:ascii="Times" w:hAnsi="Times"/>
        </w:rPr>
        <w:t xml:space="preserve"> can be found by equating the derivatives of both the firms to 0 and solving them simultaneously.</w:t>
      </w:r>
    </w:p>
    <w:p w14:paraId="2445F8F4" w14:textId="77777777" w:rsidR="00864164" w:rsidRPr="006C2C47" w:rsidRDefault="00864164" w:rsidP="00BE13E9">
      <w:pPr>
        <w:spacing w:line="360" w:lineRule="auto"/>
        <w:jc w:val="both"/>
        <w:rPr>
          <w:rFonts w:ascii="Times" w:hAnsi="Times"/>
        </w:rPr>
      </w:pPr>
    </w:p>
    <w:p w14:paraId="2B6C6901" w14:textId="77777777" w:rsidR="00864164" w:rsidRPr="006C2C47" w:rsidRDefault="00864164" w:rsidP="00BE13E9">
      <w:pPr>
        <w:spacing w:line="360" w:lineRule="auto"/>
        <w:jc w:val="both"/>
        <w:rPr>
          <w:rFonts w:ascii="Times" w:hAnsi="Times"/>
        </w:rPr>
      </w:pPr>
      <w:r w:rsidRPr="006C2C47">
        <w:rPr>
          <w:rFonts w:ascii="Times" w:hAnsi="Times"/>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&lt;2t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&lt;2t</m:t>
        </m:r>
      </m:oMath>
      <w:r w:rsidRPr="006C2C47">
        <w:rPr>
          <w:rFonts w:ascii="Times" w:hAnsi="Times"/>
        </w:rPr>
        <w:t xml:space="preserve">, both the firms will operate in both market bases. However, if the firms are located close enough to each other in equilibrium, it could very well be the case that the price charged by firm 1 in the market base of firm 2 (and vice versa) be below the marginal cost. It might also be very well the case that the firm does not have any market share in the competitor’s market base. In this situation, the firm 1 would maximize a different profit function that would arise when the entire market base of firm </w:t>
      </w:r>
      <w:r w:rsidRPr="006C2C47">
        <w:rPr>
          <w:rFonts w:ascii="Times" w:hAnsi="Times"/>
          <w:i/>
        </w:rPr>
        <w:t>i</w:t>
      </w:r>
      <w:r w:rsidRPr="006C2C47">
        <w:rPr>
          <w:rFonts w:ascii="Times" w:hAnsi="Times"/>
        </w:rPr>
        <w:t xml:space="preserve"> is captured by the firm </w:t>
      </w:r>
      <w:r w:rsidRPr="006C2C47">
        <w:rPr>
          <w:rFonts w:ascii="Times" w:hAnsi="Times"/>
          <w:i/>
        </w:rPr>
        <w:t>i</w:t>
      </w:r>
      <w:r w:rsidRPr="006C2C47">
        <w:rPr>
          <w:rStyle w:val="FootnoteReference"/>
          <w:rFonts w:ascii="Times" w:hAnsi="Times"/>
          <w:i/>
        </w:rPr>
        <w:footnoteReference w:id="26"/>
      </w:r>
      <w:r w:rsidRPr="006C2C47">
        <w:rPr>
          <w:rFonts w:ascii="Times" w:hAnsi="Times"/>
          <w:i/>
        </w:rPr>
        <w:t>.</w:t>
      </w:r>
    </w:p>
    <w:p w14:paraId="79052653" w14:textId="77777777" w:rsidR="00864164" w:rsidRPr="006C2C47" w:rsidRDefault="00864164" w:rsidP="00BE13E9">
      <w:pPr>
        <w:spacing w:line="360" w:lineRule="auto"/>
        <w:jc w:val="both"/>
        <w:rPr>
          <w:rFonts w:ascii="Times" w:hAnsi="Times"/>
        </w:rPr>
      </w:pPr>
    </w:p>
    <w:p w14:paraId="559C2B9F" w14:textId="77777777" w:rsidR="00864164" w:rsidRPr="006C2C47" w:rsidRDefault="00864164" w:rsidP="00BE13E9">
      <w:pPr>
        <w:spacing w:line="360" w:lineRule="auto"/>
        <w:jc w:val="both"/>
        <w:rPr>
          <w:rFonts w:ascii="Times" w:hAnsi="Times"/>
        </w:rPr>
      </w:pPr>
      <w:r w:rsidRPr="006C2C47">
        <w:rPr>
          <w:rFonts w:ascii="Times" w:hAnsi="Times"/>
        </w:rPr>
        <w:t xml:space="preserve">B. 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&lt;2t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&gt;2t</m:t>
        </m:r>
      </m:oMath>
    </w:p>
    <w:p w14:paraId="63425B23" w14:textId="77777777" w:rsidR="00864164" w:rsidRPr="006C2C47" w:rsidRDefault="00864164" w:rsidP="00BE13E9">
      <w:pPr>
        <w:spacing w:line="360" w:lineRule="auto"/>
        <w:jc w:val="both"/>
        <w:rPr>
          <w:rFonts w:ascii="Times" w:hAnsi="Times"/>
        </w:rPr>
      </w:pPr>
      <w:r w:rsidRPr="006C2C47">
        <w:rPr>
          <w:rFonts w:ascii="Times" w:hAnsi="Times"/>
        </w:rPr>
        <w:t xml:space="preserve">Similar to the previous case, the first-order partial derivatives for both the firms are neither strictly increasing nor strictly decreasing for the values of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&lt;2t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&gt;2t</m:t>
        </m:r>
      </m:oMath>
      <w:r w:rsidRPr="006C2C47">
        <w:rPr>
          <w:rFonts w:ascii="Times" w:hAnsi="Times"/>
        </w:rPr>
        <w:t xml:space="preserve">. For this case, there exist infinite amount of equilibria, depending upon the values of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m:t>
        </m:r>
      </m:oMath>
      <w:r w:rsidRPr="006C2C47">
        <w:rPr>
          <w:rFonts w:ascii="Times" w:hAnsi="Times"/>
        </w:rPr>
        <w:t xml:space="preserve"> and </w:t>
      </w:r>
      <m:oMath>
        <m:r>
          <w:rPr>
            <w:rFonts w:ascii="Cambria Math" w:hAnsi="Cambria Math"/>
          </w:rPr>
          <m:t>t</m:t>
        </m:r>
      </m:oMath>
      <w:r w:rsidRPr="006C2C47">
        <w:rPr>
          <w:rFonts w:ascii="Times" w:hAnsi="Times"/>
        </w:rPr>
        <w:t xml:space="preserve">. The equilibrium location for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 and </w:t>
      </w:r>
      <m:oMath>
        <m:sSub>
          <m:sSubPr>
            <m:ctrlPr>
              <w:rPr>
                <w:rFonts w:ascii="Cambria Math" w:hAnsi="Cambria Math"/>
                <w:i/>
              </w:rPr>
            </m:ctrlPr>
          </m:sSubPr>
          <m:e>
            <m:r>
              <w:rPr>
                <w:rFonts w:ascii="Cambria Math" w:hAnsi="Cambria Math"/>
              </w:rPr>
              <m:t>x</m:t>
            </m:r>
          </m:e>
          <m:sub>
            <m:r>
              <w:rPr>
                <w:rFonts w:ascii="Cambria Math" w:hAnsi="Cambria Math"/>
              </w:rPr>
              <m:t>2</m:t>
            </m:r>
          </m:sub>
        </m:sSub>
      </m:oMath>
      <w:r w:rsidRPr="006C2C47">
        <w:rPr>
          <w:rFonts w:ascii="Times" w:hAnsi="Times"/>
        </w:rPr>
        <w:t xml:space="preserve"> for a specific value of </w:t>
      </w:r>
      <m:oMath>
        <m:sSub>
          <m:sSubPr>
            <m:ctrlPr>
              <w:rPr>
                <w:rFonts w:ascii="Cambria Math" w:hAnsi="Cambria Math"/>
                <w:i/>
              </w:rPr>
            </m:ctrlPr>
          </m:sSubPr>
          <m:e>
            <m:r>
              <w:rPr>
                <w:rFonts w:ascii="Cambria Math" w:hAnsi="Cambria Math"/>
              </w:rPr>
              <m:t>s</m:t>
            </m:r>
          </m:e>
          <m:sub>
            <m:r>
              <w:rPr>
                <w:rFonts w:ascii="Cambria Math" w:hAnsi="Cambria Math"/>
              </w:rPr>
              <m:t>1</m:t>
            </m:r>
          </m:sub>
        </m:sSub>
      </m:oMath>
      <w:r w:rsidRPr="006C2C47">
        <w:rPr>
          <w:rFonts w:ascii="Times" w:hAnsi="Times"/>
        </w:rPr>
        <w:t xml:space="preserve"> and </w:t>
      </w:r>
      <m:oMath>
        <m:r>
          <w:rPr>
            <w:rFonts w:ascii="Cambria Math" w:hAnsi="Cambria Math"/>
          </w:rPr>
          <m:t>t</m:t>
        </m:r>
      </m:oMath>
      <w:r w:rsidRPr="006C2C47">
        <w:rPr>
          <w:rFonts w:ascii="Times" w:hAnsi="Times"/>
        </w:rPr>
        <w:t xml:space="preserve"> can be found by equating the derivatives of both the firms to 0 and solving them simultaneously.</w:t>
      </w:r>
    </w:p>
    <w:p w14:paraId="03AF2888" w14:textId="77777777" w:rsidR="00864164" w:rsidRPr="006C2C47" w:rsidRDefault="00864164" w:rsidP="00BE13E9">
      <w:pPr>
        <w:spacing w:line="360" w:lineRule="auto"/>
        <w:jc w:val="both"/>
        <w:rPr>
          <w:rFonts w:ascii="Times" w:hAnsi="Times"/>
        </w:rPr>
      </w:pPr>
    </w:p>
    <w:p w14:paraId="71B2A293" w14:textId="27925709" w:rsidR="00864164" w:rsidRPr="006C2C47" w:rsidRDefault="00864164" w:rsidP="00BE13E9">
      <w:pPr>
        <w:spacing w:line="360" w:lineRule="auto"/>
        <w:jc w:val="both"/>
        <w:rPr>
          <w:rFonts w:ascii="Times" w:hAnsi="Times"/>
        </w:rPr>
      </w:pPr>
      <w:r w:rsidRPr="006C2C47">
        <w:rPr>
          <w:rFonts w:ascii="Times" w:hAnsi="Times"/>
        </w:rPr>
        <w:lastRenderedPageBreak/>
        <w:t xml:space="preserve">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&lt;2t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&gt;2t</m:t>
        </m:r>
      </m:oMath>
      <w:r w:rsidRPr="006C2C47">
        <w:rPr>
          <w:rFonts w:ascii="Times" w:hAnsi="Times"/>
        </w:rPr>
        <w:t xml:space="preserve">, firm 1 will not serve the market base of firm 2 (consumers from 0.5 – 1). However, the market base of firm 1 will be served by both the firms. However, similar to the previous case, if in equilibrium the firms are located close enough with each other, it could very well be the case that the price charged by firm 2 in the market base of firm 1 be below the marginal cost, and the market share of firm 2 could be zero. In this situation, firm 1 would maximize a different profit function that would arise when the entire market base of firm </w:t>
      </w:r>
      <w:r w:rsidRPr="006C2C47">
        <w:rPr>
          <w:rFonts w:ascii="Times" w:hAnsi="Times"/>
          <w:i/>
        </w:rPr>
        <w:t>i</w:t>
      </w:r>
      <w:r w:rsidRPr="006C2C47">
        <w:rPr>
          <w:rFonts w:ascii="Times" w:hAnsi="Times"/>
        </w:rPr>
        <w:t xml:space="preserve"> is captured by the firm </w:t>
      </w:r>
      <w:r w:rsidRPr="006C2C47">
        <w:rPr>
          <w:rFonts w:ascii="Times" w:hAnsi="Times"/>
          <w:i/>
        </w:rPr>
        <w:t xml:space="preserve">i </w:t>
      </w:r>
      <w:r w:rsidRPr="006C2C47">
        <w:rPr>
          <w:rFonts w:ascii="Times" w:hAnsi="Times"/>
        </w:rPr>
        <w:t>(similar to the previous case)</w:t>
      </w:r>
      <w:r w:rsidRPr="006C2C47">
        <w:rPr>
          <w:rFonts w:ascii="Times" w:hAnsi="Times"/>
          <w:i/>
        </w:rPr>
        <w:t>.</w:t>
      </w:r>
    </w:p>
    <w:p w14:paraId="6D13D1F1" w14:textId="77777777" w:rsidR="00864164" w:rsidRPr="006C2C47" w:rsidRDefault="00864164" w:rsidP="00BE13E9">
      <w:pPr>
        <w:spacing w:line="360" w:lineRule="auto"/>
        <w:jc w:val="both"/>
        <w:rPr>
          <w:rFonts w:ascii="Times" w:hAnsi="Times"/>
        </w:rPr>
      </w:pPr>
    </w:p>
    <w:p w14:paraId="2C6A0429" w14:textId="77777777" w:rsidR="00864164" w:rsidRPr="006C2C47" w:rsidRDefault="00864164" w:rsidP="00BE13E9">
      <w:pPr>
        <w:spacing w:line="360" w:lineRule="auto"/>
        <w:jc w:val="both"/>
        <w:rPr>
          <w:rFonts w:ascii="Times" w:hAnsi="Times"/>
        </w:rPr>
      </w:pPr>
      <w:r w:rsidRPr="006C2C47">
        <w:rPr>
          <w:rFonts w:ascii="Times" w:hAnsi="Times"/>
        </w:rPr>
        <w:t xml:space="preserve">C. 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&gt;2t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&lt;2t</m:t>
        </m:r>
      </m:oMath>
    </w:p>
    <w:p w14:paraId="7A2E6B3D" w14:textId="77777777" w:rsidR="00864164" w:rsidRPr="006C2C47" w:rsidRDefault="00864164" w:rsidP="00BE13E9">
      <w:pPr>
        <w:spacing w:line="360" w:lineRule="auto"/>
        <w:jc w:val="both"/>
        <w:rPr>
          <w:rFonts w:ascii="Times" w:hAnsi="Times"/>
        </w:rPr>
      </w:pPr>
      <w:r w:rsidRPr="006C2C47">
        <w:rPr>
          <w:rFonts w:ascii="Times" w:hAnsi="Times"/>
        </w:rPr>
        <w:t xml:space="preserve">In this case, the first-order partial derivatives for both the firms are neither strictly increasing nor strictly decreasing as well. For this case, there exist infinite amount of equilibria, depending upon the values of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m:t>
        </m:r>
      </m:oMath>
      <w:r w:rsidRPr="006C2C47">
        <w:rPr>
          <w:rFonts w:ascii="Times" w:hAnsi="Times"/>
        </w:rPr>
        <w:t xml:space="preserve"> and </w:t>
      </w:r>
      <m:oMath>
        <m:r>
          <w:rPr>
            <w:rFonts w:ascii="Cambria Math" w:hAnsi="Cambria Math"/>
          </w:rPr>
          <m:t>t</m:t>
        </m:r>
      </m:oMath>
      <w:r w:rsidRPr="006C2C47">
        <w:rPr>
          <w:rFonts w:ascii="Times" w:hAnsi="Times"/>
        </w:rPr>
        <w:t xml:space="preserve">. The equilibrium location for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 and </w:t>
      </w:r>
      <m:oMath>
        <m:sSub>
          <m:sSubPr>
            <m:ctrlPr>
              <w:rPr>
                <w:rFonts w:ascii="Cambria Math" w:hAnsi="Cambria Math"/>
                <w:i/>
              </w:rPr>
            </m:ctrlPr>
          </m:sSubPr>
          <m:e>
            <m:r>
              <w:rPr>
                <w:rFonts w:ascii="Cambria Math" w:hAnsi="Cambria Math"/>
              </w:rPr>
              <m:t>x</m:t>
            </m:r>
          </m:e>
          <m:sub>
            <m:r>
              <w:rPr>
                <w:rFonts w:ascii="Cambria Math" w:hAnsi="Cambria Math"/>
              </w:rPr>
              <m:t>2</m:t>
            </m:r>
          </m:sub>
        </m:sSub>
      </m:oMath>
      <w:r w:rsidRPr="006C2C47">
        <w:rPr>
          <w:rFonts w:ascii="Times" w:hAnsi="Times"/>
        </w:rPr>
        <w:t xml:space="preserve"> for a specific value of </w:t>
      </w:r>
      <m:oMath>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and </w:t>
      </w:r>
      <m:oMath>
        <m:r>
          <w:rPr>
            <w:rFonts w:ascii="Cambria Math" w:hAnsi="Cambria Math"/>
          </w:rPr>
          <m:t>t</m:t>
        </m:r>
      </m:oMath>
      <w:r w:rsidRPr="006C2C47">
        <w:rPr>
          <w:rFonts w:ascii="Times" w:hAnsi="Times"/>
        </w:rPr>
        <w:t xml:space="preserve"> can be found by equating the derivatives of both the firms to 0 and solving them simultaneously.</w:t>
      </w:r>
    </w:p>
    <w:p w14:paraId="61D4F4E6" w14:textId="77777777" w:rsidR="00864164" w:rsidRPr="006C2C47" w:rsidRDefault="00864164" w:rsidP="00BE13E9">
      <w:pPr>
        <w:spacing w:line="360" w:lineRule="auto"/>
        <w:jc w:val="both"/>
        <w:rPr>
          <w:rFonts w:ascii="Times" w:hAnsi="Times"/>
        </w:rPr>
      </w:pPr>
    </w:p>
    <w:p w14:paraId="41C41191" w14:textId="77777777" w:rsidR="00864164" w:rsidRPr="006C2C47" w:rsidRDefault="00864164" w:rsidP="00BE13E9">
      <w:pPr>
        <w:spacing w:line="360" w:lineRule="auto"/>
        <w:jc w:val="both"/>
        <w:rPr>
          <w:rFonts w:ascii="Times" w:hAnsi="Times"/>
        </w:rPr>
      </w:pPr>
      <w:r w:rsidRPr="006C2C47">
        <w:rPr>
          <w:rFonts w:ascii="Times" w:hAnsi="Times"/>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&gt;2t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&lt;2t</m:t>
        </m:r>
      </m:oMath>
      <w:r w:rsidRPr="006C2C47">
        <w:rPr>
          <w:rFonts w:ascii="Times" w:hAnsi="Times"/>
        </w:rPr>
        <w:t xml:space="preserve"> , firm 1 will obtain the entire market share in the market base of firm 1 (consumers between 0 and 0.5) and will also serve in the market base of firm 2 (consumers between 0.5 and 1). In this scenario, similar to the previous case, it needs to be checked whether the firms are located close enough with each other, and whether it is the case that the price charged by firm 1 in the market base of firm 2 is below the marginal cost, and whether the firm would in fact gain market share. In case the price charged is below marginal cost or no firm 1 does not have any market share, firm 1 would maximize a different profit function that would arise when the entire market base of firm </w:t>
      </w:r>
      <w:r w:rsidRPr="006C2C47">
        <w:rPr>
          <w:rFonts w:ascii="Times" w:hAnsi="Times"/>
          <w:i/>
        </w:rPr>
        <w:t>i</w:t>
      </w:r>
      <w:r w:rsidRPr="006C2C47">
        <w:rPr>
          <w:rFonts w:ascii="Times" w:hAnsi="Times"/>
        </w:rPr>
        <w:t xml:space="preserve"> is captured by the firm </w:t>
      </w:r>
      <w:r w:rsidRPr="006C2C47">
        <w:rPr>
          <w:rFonts w:ascii="Times" w:hAnsi="Times"/>
          <w:i/>
        </w:rPr>
        <w:t>i.</w:t>
      </w:r>
    </w:p>
    <w:p w14:paraId="19E2C4BD" w14:textId="77777777" w:rsidR="00864164" w:rsidRPr="006C2C47" w:rsidRDefault="00864164" w:rsidP="00BE13E9">
      <w:pPr>
        <w:spacing w:line="360" w:lineRule="auto"/>
        <w:jc w:val="both"/>
        <w:rPr>
          <w:rFonts w:ascii="Times" w:hAnsi="Times"/>
        </w:rPr>
      </w:pPr>
    </w:p>
    <w:p w14:paraId="2BA25111" w14:textId="77777777" w:rsidR="00864164" w:rsidRPr="006C2C47" w:rsidRDefault="00864164" w:rsidP="00BE13E9">
      <w:pPr>
        <w:spacing w:line="360" w:lineRule="auto"/>
        <w:jc w:val="both"/>
        <w:rPr>
          <w:rFonts w:ascii="Times" w:hAnsi="Times"/>
        </w:rPr>
      </w:pPr>
      <w:r w:rsidRPr="006C2C47">
        <w:rPr>
          <w:rFonts w:ascii="Times" w:hAnsi="Times"/>
        </w:rPr>
        <w:t xml:space="preserve">D. 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&gt;2t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&gt;2t</m:t>
        </m:r>
      </m:oMath>
    </w:p>
    <w:p w14:paraId="0D0CBAD1" w14:textId="77777777" w:rsidR="00864164" w:rsidRPr="006C2C47" w:rsidRDefault="00864164" w:rsidP="00BE13E9">
      <w:pPr>
        <w:spacing w:line="360" w:lineRule="auto"/>
        <w:jc w:val="both"/>
        <w:rPr>
          <w:rFonts w:ascii="Times" w:hAnsi="Times"/>
        </w:rPr>
      </w:pPr>
      <w:r w:rsidRPr="006C2C47">
        <w:rPr>
          <w:rFonts w:ascii="Times" w:hAnsi="Times"/>
        </w:rPr>
        <w:t xml:space="preserve">The partial derivative of the profit function of firm 1 is strictly increasing with respect to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 and does not depend on the values of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and </w:t>
      </w:r>
      <m:oMath>
        <m:r>
          <w:rPr>
            <w:rFonts w:ascii="Cambria Math" w:hAnsi="Cambria Math"/>
          </w:rPr>
          <m:t>t</m:t>
        </m:r>
      </m:oMath>
      <w:r w:rsidRPr="006C2C47">
        <w:rPr>
          <w:rFonts w:ascii="Times" w:hAnsi="Times"/>
        </w:rPr>
        <w:t>. Therefore, firm 1 would want to locate at 1. Firm 1 would get the entire market share in its own market base (consumers between 0 and 0.5) and will not get any market share in the market base of firm 2 (consumers between 0.5 and 1)</w:t>
      </w:r>
    </w:p>
    <w:p w14:paraId="3C679BE6" w14:textId="77777777" w:rsidR="00864164" w:rsidRPr="006C2C47" w:rsidRDefault="00864164" w:rsidP="00BE13E9">
      <w:pPr>
        <w:spacing w:line="360" w:lineRule="auto"/>
        <w:jc w:val="both"/>
        <w:rPr>
          <w:rFonts w:ascii="Times" w:hAnsi="Times"/>
        </w:rPr>
      </w:pPr>
    </w:p>
    <w:p w14:paraId="6DD49454" w14:textId="77777777" w:rsidR="00864164" w:rsidRPr="006C2C47" w:rsidRDefault="00864164" w:rsidP="00BE13E9">
      <w:pPr>
        <w:spacing w:line="360" w:lineRule="auto"/>
        <w:jc w:val="both"/>
        <w:rPr>
          <w:rFonts w:ascii="Times" w:hAnsi="Times"/>
        </w:rPr>
      </w:pPr>
      <w:r w:rsidRPr="006C2C47">
        <w:rPr>
          <w:rFonts w:ascii="Times" w:hAnsi="Times"/>
        </w:rPr>
        <w:t xml:space="preserve">The partial derivative of the profit function of firm 2 is strictly decreasing with respect to </w:t>
      </w:r>
      <m:oMath>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 xml:space="preserve">. </m:t>
        </m:r>
      </m:oMath>
      <w:r w:rsidRPr="006C2C47">
        <w:rPr>
          <w:rFonts w:ascii="Times" w:hAnsi="Times"/>
        </w:rPr>
        <w:t xml:space="preserve">Similar to firm 1, and does not depend on the values of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and </w:t>
      </w:r>
      <m:oMath>
        <m:r>
          <w:rPr>
            <w:rFonts w:ascii="Cambria Math" w:hAnsi="Cambria Math"/>
          </w:rPr>
          <m:t>t.</m:t>
        </m:r>
      </m:oMath>
      <w:r w:rsidRPr="006C2C47">
        <w:rPr>
          <w:rFonts w:ascii="Times" w:hAnsi="Times"/>
        </w:rPr>
        <w:t xml:space="preserve"> Therefore, firm 2 </w:t>
      </w:r>
      <w:r w:rsidRPr="006C2C47">
        <w:rPr>
          <w:rFonts w:ascii="Times" w:hAnsi="Times"/>
        </w:rPr>
        <w:lastRenderedPageBreak/>
        <w:t>would want to locate at 0. Firm 2 would get the entire market share in its own market base (consumers between 0.5 and 1) and will not get any market share in the market base of firm 1 (consumers between 0 and 0.5).</w:t>
      </w:r>
    </w:p>
    <w:p w14:paraId="0F4B4930" w14:textId="77777777" w:rsidR="00864164" w:rsidRPr="006C2C47" w:rsidRDefault="00864164" w:rsidP="00BE13E9">
      <w:pPr>
        <w:spacing w:line="360" w:lineRule="auto"/>
        <w:jc w:val="both"/>
        <w:rPr>
          <w:rFonts w:ascii="Times" w:hAnsi="Times"/>
        </w:rPr>
      </w:pPr>
    </w:p>
    <w:p w14:paraId="564374DA" w14:textId="77777777" w:rsidR="00864164" w:rsidRPr="006C2C47" w:rsidRDefault="00864164" w:rsidP="00BE13E9">
      <w:pPr>
        <w:spacing w:line="360" w:lineRule="auto"/>
        <w:jc w:val="both"/>
        <w:rPr>
          <w:rFonts w:ascii="Times" w:hAnsi="Times"/>
        </w:rPr>
      </w:pPr>
      <w:r w:rsidRPr="006C2C47">
        <w:rPr>
          <w:rFonts w:ascii="Times" w:hAnsi="Times"/>
        </w:rPr>
        <w:t xml:space="preserve">A necessary condition is that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&gt;</w:t>
      </w:r>
      <m:oMath>
        <m:sSub>
          <m:sSubPr>
            <m:ctrlPr>
              <w:rPr>
                <w:rFonts w:ascii="Cambria Math" w:hAnsi="Cambria Math"/>
                <w:i/>
              </w:rPr>
            </m:ctrlPr>
          </m:sSubPr>
          <m:e>
            <m:r>
              <w:rPr>
                <w:rFonts w:ascii="Cambria Math" w:hAnsi="Cambria Math"/>
              </w:rPr>
              <m:t>x</m:t>
            </m:r>
          </m:e>
          <m:sub>
            <m:r>
              <w:rPr>
                <w:rFonts w:ascii="Cambria Math" w:hAnsi="Cambria Math"/>
              </w:rPr>
              <m:t>2</m:t>
            </m:r>
          </m:sub>
        </m:sSub>
      </m:oMath>
      <w:r w:rsidRPr="006C2C47">
        <w:rPr>
          <w:rFonts w:ascii="Times" w:hAnsi="Times"/>
        </w:rPr>
        <w:t xml:space="preserve"> at all times. If this condition is not fulfilled, the profit functions would differ (analysed in the previous section).</w:t>
      </w:r>
    </w:p>
    <w:p w14:paraId="74E6B4CC" w14:textId="77777777" w:rsidR="00864164" w:rsidRPr="006C2C47" w:rsidRDefault="00864164" w:rsidP="00BE13E9">
      <w:pPr>
        <w:spacing w:line="360" w:lineRule="auto"/>
        <w:jc w:val="both"/>
        <w:rPr>
          <w:rFonts w:ascii="Times" w:hAnsi="Times"/>
        </w:rPr>
      </w:pPr>
    </w:p>
    <w:p w14:paraId="51B2DBA3" w14:textId="77777777" w:rsidR="00864164" w:rsidRPr="006C2C47" w:rsidRDefault="00864164" w:rsidP="00BE13E9">
      <w:pPr>
        <w:spacing w:line="360" w:lineRule="auto"/>
        <w:jc w:val="both"/>
        <w:rPr>
          <w:rFonts w:ascii="Times" w:hAnsi="Times"/>
        </w:rPr>
      </w:pPr>
      <w:r w:rsidRPr="006C2C47">
        <w:rPr>
          <w:rFonts w:ascii="Times" w:hAnsi="Times"/>
        </w:rPr>
        <w:t xml:space="preserve">In the case that either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&lt;t</m:t>
        </m:r>
      </m:oMath>
      <w:r w:rsidRPr="006C2C47">
        <w:rPr>
          <w:rFonts w:ascii="Times" w:hAnsi="Times"/>
        </w:rPr>
        <w:t xml:space="preserve"> or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&lt;t</m:t>
        </m:r>
      </m:oMath>
      <w:r w:rsidRPr="006C2C47">
        <w:rPr>
          <w:rFonts w:ascii="Times" w:hAnsi="Times"/>
        </w:rPr>
        <w:t xml:space="preserve"> condition is fulfilled, if the firms are located too close together, both the firms will not get market share in their competitor’s market base. In this case, they would optimize the profit function in the case of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 xml:space="preserve">&gt;t, </m:t>
        </m:r>
      </m:oMath>
      <w:r w:rsidRPr="006C2C47">
        <w:rPr>
          <w:rFonts w:ascii="Times" w:hAnsi="Times"/>
        </w:rPr>
        <w:t>which would result in firm 1 being located at 1 and firm 2 being located at 0</w:t>
      </w:r>
      <w:r w:rsidRPr="006C2C47">
        <w:rPr>
          <w:rStyle w:val="FootnoteReference"/>
          <w:rFonts w:ascii="Times" w:hAnsi="Times"/>
        </w:rPr>
        <w:footnoteReference w:id="27"/>
      </w:r>
      <w:r w:rsidRPr="006C2C47">
        <w:rPr>
          <w:rFonts w:ascii="Times" w:hAnsi="Times"/>
        </w:rPr>
        <w:t xml:space="preserve">. </w:t>
      </w:r>
    </w:p>
    <w:p w14:paraId="55A0DAD9" w14:textId="77777777" w:rsidR="00864164" w:rsidRPr="006C2C47" w:rsidRDefault="00864164" w:rsidP="00BE13E9">
      <w:pPr>
        <w:spacing w:line="360" w:lineRule="auto"/>
        <w:jc w:val="both"/>
        <w:rPr>
          <w:rFonts w:ascii="Times" w:hAnsi="Times"/>
        </w:rPr>
      </w:pPr>
    </w:p>
    <w:p w14:paraId="16F8A07C" w14:textId="77777777" w:rsidR="00F6502A" w:rsidRPr="006C2C47" w:rsidRDefault="00846B06" w:rsidP="00BE13E9">
      <w:pPr>
        <w:spacing w:line="360" w:lineRule="auto"/>
        <w:jc w:val="both"/>
        <w:rPr>
          <w:rFonts w:ascii="Times" w:hAnsi="Times"/>
          <w:b/>
          <w:u w:val="single"/>
        </w:rPr>
      </w:pPr>
      <w:r w:rsidRPr="006C2C47">
        <w:rPr>
          <w:rFonts w:ascii="Times" w:hAnsi="Times"/>
          <w:b/>
          <w:u w:val="single"/>
        </w:rPr>
        <w:t>SECTION 5</w:t>
      </w:r>
      <w:r w:rsidR="00F6502A" w:rsidRPr="006C2C47">
        <w:rPr>
          <w:rFonts w:ascii="Times" w:hAnsi="Times"/>
          <w:b/>
          <w:u w:val="single"/>
        </w:rPr>
        <w:t>: RESULTS AND EQUILIBRIUM ANALYSIS</w:t>
      </w:r>
    </w:p>
    <w:p w14:paraId="5B316CDE" w14:textId="3939AAEE" w:rsidR="00DA0273" w:rsidRPr="006C2C47" w:rsidRDefault="00DA0273" w:rsidP="00DA0273">
      <w:pPr>
        <w:spacing w:line="360" w:lineRule="auto"/>
        <w:jc w:val="both"/>
        <w:rPr>
          <w:rFonts w:ascii="Times" w:hAnsi="Times"/>
          <w:b/>
        </w:rPr>
      </w:pPr>
      <w:r w:rsidRPr="006C2C47">
        <w:rPr>
          <w:rFonts w:ascii="Times" w:hAnsi="Times"/>
          <w:b/>
        </w:rPr>
        <w:t>Analysis</w:t>
      </w:r>
    </w:p>
    <w:p w14:paraId="122A66DB" w14:textId="77777777" w:rsidR="00DA0273" w:rsidRPr="006C2C47" w:rsidRDefault="00DA0273" w:rsidP="00DA0273">
      <w:pPr>
        <w:spacing w:line="360" w:lineRule="auto"/>
        <w:jc w:val="both"/>
        <w:rPr>
          <w:rFonts w:ascii="Times" w:hAnsi="Times"/>
          <w:u w:val="single"/>
        </w:rPr>
      </w:pPr>
      <w:r w:rsidRPr="006C2C47">
        <w:rPr>
          <w:rFonts w:ascii="Times" w:hAnsi="Times"/>
          <w:u w:val="single"/>
        </w:rPr>
        <w:t xml:space="preserve">A. When </w:t>
      </w:r>
      <m:oMath>
        <m:sSub>
          <m:sSubPr>
            <m:ctrlPr>
              <w:rPr>
                <w:rFonts w:ascii="Cambria Math" w:hAnsi="Cambria Math"/>
                <w:i/>
                <w:u w:val="single"/>
              </w:rPr>
            </m:ctrlPr>
          </m:sSubPr>
          <m:e>
            <m:r>
              <w:rPr>
                <w:rFonts w:ascii="Cambria Math" w:hAnsi="Cambria Math"/>
                <w:u w:val="single"/>
              </w:rPr>
              <m:t>s</m:t>
            </m:r>
          </m:e>
          <m:sub>
            <m:r>
              <w:rPr>
                <w:rFonts w:ascii="Cambria Math" w:hAnsi="Cambria Math"/>
                <w:u w:val="single"/>
              </w:rPr>
              <m:t>1</m:t>
            </m:r>
          </m:sub>
        </m:sSub>
        <m:r>
          <w:rPr>
            <w:rFonts w:ascii="Cambria Math" w:hAnsi="Cambria Math"/>
            <w:u w:val="single"/>
          </w:rPr>
          <m:t>&gt;2t</m:t>
        </m:r>
      </m:oMath>
      <w:r w:rsidRPr="006C2C47">
        <w:rPr>
          <w:rFonts w:ascii="Times" w:hAnsi="Times"/>
          <w:u w:val="single"/>
        </w:rPr>
        <w:t xml:space="preserve"> and </w:t>
      </w:r>
      <m:oMath>
        <m:sSub>
          <m:sSubPr>
            <m:ctrlPr>
              <w:rPr>
                <w:rFonts w:ascii="Cambria Math" w:hAnsi="Cambria Math"/>
                <w:i/>
                <w:u w:val="single"/>
              </w:rPr>
            </m:ctrlPr>
          </m:sSubPr>
          <m:e>
            <m:r>
              <w:rPr>
                <w:rFonts w:ascii="Cambria Math" w:hAnsi="Cambria Math"/>
                <w:u w:val="single"/>
              </w:rPr>
              <m:t>s</m:t>
            </m:r>
          </m:e>
          <m:sub>
            <m:r>
              <w:rPr>
                <w:rFonts w:ascii="Cambria Math" w:hAnsi="Cambria Math"/>
                <w:u w:val="single"/>
              </w:rPr>
              <m:t>2</m:t>
            </m:r>
          </m:sub>
        </m:sSub>
        <m:r>
          <w:rPr>
            <w:rFonts w:ascii="Cambria Math" w:hAnsi="Cambria Math"/>
            <w:u w:val="single"/>
          </w:rPr>
          <m:t>&gt;2t</m:t>
        </m:r>
      </m:oMath>
    </w:p>
    <w:p w14:paraId="7FB889BD" w14:textId="77777777" w:rsidR="00DA0273" w:rsidRPr="006C2C47" w:rsidRDefault="00DA0273" w:rsidP="00DA0273">
      <w:pPr>
        <w:spacing w:line="360" w:lineRule="auto"/>
        <w:jc w:val="both"/>
        <w:rPr>
          <w:rFonts w:ascii="Times" w:hAnsi="Times"/>
        </w:rPr>
      </w:pPr>
      <w:r w:rsidRPr="006C2C47">
        <w:rPr>
          <w:rFonts w:ascii="Times" w:hAnsi="Times"/>
        </w:rPr>
        <w:t xml:space="preserve">If firm 1 decides to locate to the left of firm 2, firm 1 would decide to locate at 0 and firm 2 would locate at 1. The corresponding profit of firm 1 would be </w:t>
      </w:r>
      <m:oMath>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+2t</m:t>
                </m:r>
              </m:e>
            </m:d>
          </m:num>
          <m:den>
            <m:r>
              <w:rPr>
                <w:rFonts w:ascii="Cambria Math" w:hAnsi="Cambria Math"/>
              </w:rPr>
              <m:t>18</m:t>
            </m:r>
          </m:den>
        </m:f>
      </m:oMath>
      <w:r w:rsidRPr="006C2C47">
        <w:rPr>
          <w:rFonts w:ascii="Times" w:hAnsi="Times"/>
        </w:rPr>
        <w:t xml:space="preserve"> and profit of firm 2 would be </w:t>
      </w:r>
      <m:oMath>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+2t</m:t>
                </m:r>
              </m:e>
            </m:d>
          </m:num>
          <m:den>
            <m:r>
              <w:rPr>
                <w:rFonts w:ascii="Cambria Math" w:hAnsi="Cambria Math"/>
              </w:rPr>
              <m:t>18</m:t>
            </m:r>
          </m:den>
        </m:f>
      </m:oMath>
      <w:r w:rsidRPr="006C2C47">
        <w:rPr>
          <w:rFonts w:ascii="Times" w:hAnsi="Times"/>
        </w:rPr>
        <w:t xml:space="preserve">. If firm 1 decides to locate to the right of firm 2, firm 1 would decide to locate at 1 and firm 2 would locate at 0. The corresponding profit of firm 1 would be </w:t>
      </w:r>
      <m:oMath>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e>
            </m:d>
          </m:num>
          <m:den>
            <m:r>
              <w:rPr>
                <w:rFonts w:ascii="Cambria Math" w:hAnsi="Cambria Math"/>
              </w:rPr>
              <m:t>18</m:t>
            </m:r>
          </m:den>
        </m:f>
      </m:oMath>
      <w:r w:rsidRPr="006C2C47">
        <w:rPr>
          <w:rFonts w:ascii="Times" w:hAnsi="Times"/>
        </w:rPr>
        <w:t xml:space="preserve"> and profit of firm 2 would be </w:t>
      </w:r>
      <m:oMath>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e>
            </m:d>
          </m:num>
          <m:den>
            <m:r>
              <w:rPr>
                <w:rFonts w:ascii="Cambria Math" w:hAnsi="Cambria Math"/>
              </w:rPr>
              <m:t>18</m:t>
            </m:r>
          </m:den>
        </m:f>
      </m:oMath>
      <w:r w:rsidRPr="006C2C47">
        <w:rPr>
          <w:rFonts w:ascii="Times" w:hAnsi="Times"/>
        </w:rPr>
        <w:t xml:space="preserve">. </w:t>
      </w:r>
    </w:p>
    <w:p w14:paraId="658921FA" w14:textId="77777777" w:rsidR="00DA0273" w:rsidRPr="006C2C47" w:rsidRDefault="00DA0273" w:rsidP="00DA0273">
      <w:pPr>
        <w:spacing w:line="360" w:lineRule="auto"/>
        <w:jc w:val="both"/>
        <w:rPr>
          <w:rFonts w:ascii="Times" w:hAnsi="Times"/>
        </w:rPr>
      </w:pPr>
    </w:p>
    <w:p w14:paraId="58E959A6" w14:textId="77777777" w:rsidR="00DA0273" w:rsidRPr="006C2C47" w:rsidRDefault="00DA0273" w:rsidP="00DA0273">
      <w:pPr>
        <w:spacing w:line="360" w:lineRule="auto"/>
        <w:jc w:val="both"/>
        <w:rPr>
          <w:rFonts w:ascii="Times" w:hAnsi="Times"/>
        </w:rPr>
      </w:pPr>
      <w:r w:rsidRPr="006C2C47">
        <w:rPr>
          <w:rFonts w:ascii="Times" w:hAnsi="Times"/>
        </w:rPr>
        <w:t>Profit when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 xml:space="preserve">) is </m:t>
        </m:r>
        <m:d>
          <m:dPr>
            <m:ctrlPr>
              <w:rPr>
                <w:rFonts w:ascii="Cambria Math" w:hAnsi="Cambria Math"/>
                <w:i/>
              </w:rPr>
            </m:ctrlPr>
          </m:dPr>
          <m:e>
            <m:r>
              <w:rPr>
                <w:rFonts w:ascii="Cambria Math" w:hAnsi="Cambria Math"/>
              </w:rPr>
              <m:t>0,1</m:t>
            </m:r>
          </m:e>
        </m:d>
      </m:oMath>
      <w:r w:rsidRPr="006C2C47">
        <w:rPr>
          <w:rFonts w:ascii="Times" w:hAnsi="Times"/>
        </w:rPr>
        <w:t xml:space="preserve">is higher than if it is (1,0) for both the firms, therefore neither of the firms has an incentive to deviate from </w:t>
      </w:r>
      <m:oMath>
        <m:d>
          <m:dPr>
            <m:ctrlPr>
              <w:rPr>
                <w:rFonts w:ascii="Cambria Math" w:hAnsi="Cambria Math"/>
                <w:i/>
              </w:rPr>
            </m:ctrlPr>
          </m:dPr>
          <m:e>
            <m:r>
              <w:rPr>
                <w:rFonts w:ascii="Cambria Math" w:hAnsi="Cambria Math"/>
              </w:rPr>
              <m:t>0,1</m:t>
            </m:r>
          </m:e>
        </m:d>
      </m:oMath>
      <w:r w:rsidRPr="006C2C47">
        <w:rPr>
          <w:rFonts w:ascii="Times" w:hAnsi="Times"/>
        </w:rPr>
        <w:t xml:space="preserve"> 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&gt;2t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&gt;2t</m:t>
        </m:r>
      </m:oMath>
      <w:r w:rsidRPr="006C2C47">
        <w:rPr>
          <w:rFonts w:ascii="Times" w:hAnsi="Times"/>
        </w:rPr>
        <w:t>. Therefore, this is one possible equilibrium.</w:t>
      </w:r>
    </w:p>
    <w:p w14:paraId="0B210961" w14:textId="77777777" w:rsidR="00DA0273" w:rsidRPr="006C2C47" w:rsidRDefault="00DA0273" w:rsidP="00DA0273">
      <w:pPr>
        <w:spacing w:line="360" w:lineRule="auto"/>
        <w:jc w:val="both"/>
        <w:rPr>
          <w:rFonts w:ascii="Times" w:hAnsi="Times"/>
        </w:rPr>
      </w:pPr>
    </w:p>
    <w:p w14:paraId="0D717A13" w14:textId="77777777" w:rsidR="00DA0273" w:rsidRPr="006C2C47" w:rsidRDefault="00DA0273" w:rsidP="00DA0273">
      <w:pPr>
        <w:spacing w:line="360" w:lineRule="auto"/>
        <w:jc w:val="both"/>
        <w:rPr>
          <w:rFonts w:ascii="Times" w:hAnsi="Times"/>
          <w:u w:val="single"/>
        </w:rPr>
      </w:pPr>
      <w:r w:rsidRPr="006C2C47">
        <w:rPr>
          <w:rFonts w:ascii="Times" w:hAnsi="Times"/>
          <w:u w:val="single"/>
        </w:rPr>
        <w:t xml:space="preserve">B. When </w:t>
      </w:r>
      <m:oMath>
        <m:sSub>
          <m:sSubPr>
            <m:ctrlPr>
              <w:rPr>
                <w:rFonts w:ascii="Cambria Math" w:hAnsi="Cambria Math"/>
                <w:i/>
                <w:u w:val="single"/>
              </w:rPr>
            </m:ctrlPr>
          </m:sSubPr>
          <m:e>
            <m:r>
              <w:rPr>
                <w:rFonts w:ascii="Cambria Math" w:hAnsi="Cambria Math"/>
                <w:u w:val="single"/>
              </w:rPr>
              <m:t>t&lt;s</m:t>
            </m:r>
          </m:e>
          <m:sub>
            <m:r>
              <w:rPr>
                <w:rFonts w:ascii="Cambria Math" w:hAnsi="Cambria Math"/>
                <w:u w:val="single"/>
              </w:rPr>
              <m:t>1</m:t>
            </m:r>
          </m:sub>
        </m:sSub>
        <m:r>
          <w:rPr>
            <w:rFonts w:ascii="Cambria Math" w:hAnsi="Cambria Math"/>
            <w:u w:val="single"/>
          </w:rPr>
          <m:t>&lt;2t</m:t>
        </m:r>
      </m:oMath>
      <w:r w:rsidRPr="006C2C47">
        <w:rPr>
          <w:rFonts w:ascii="Times" w:hAnsi="Times"/>
          <w:u w:val="single"/>
        </w:rPr>
        <w:t xml:space="preserve"> and </w:t>
      </w:r>
      <m:oMath>
        <m:r>
          <w:rPr>
            <w:rFonts w:ascii="Cambria Math" w:hAnsi="Cambria Math"/>
            <w:u w:val="single"/>
          </w:rPr>
          <m:t>t&lt;</m:t>
        </m:r>
        <m:sSub>
          <m:sSubPr>
            <m:ctrlPr>
              <w:rPr>
                <w:rFonts w:ascii="Cambria Math" w:hAnsi="Cambria Math"/>
                <w:i/>
                <w:u w:val="single"/>
              </w:rPr>
            </m:ctrlPr>
          </m:sSubPr>
          <m:e>
            <m:r>
              <w:rPr>
                <w:rFonts w:ascii="Cambria Math" w:hAnsi="Cambria Math"/>
                <w:u w:val="single"/>
              </w:rPr>
              <m:t>s</m:t>
            </m:r>
          </m:e>
          <m:sub>
            <m:r>
              <w:rPr>
                <w:rFonts w:ascii="Cambria Math" w:hAnsi="Cambria Math"/>
                <w:u w:val="single"/>
              </w:rPr>
              <m:t>2</m:t>
            </m:r>
          </m:sub>
        </m:sSub>
        <m:r>
          <w:rPr>
            <w:rFonts w:ascii="Cambria Math" w:hAnsi="Cambria Math"/>
            <w:u w:val="single"/>
          </w:rPr>
          <m:t>&lt;2t</m:t>
        </m:r>
      </m:oMath>
    </w:p>
    <w:p w14:paraId="5564E858" w14:textId="77777777" w:rsidR="00DA0273" w:rsidRPr="006C2C47" w:rsidRDefault="00DA0273" w:rsidP="00DA0273">
      <w:pPr>
        <w:spacing w:line="360" w:lineRule="auto"/>
        <w:jc w:val="both"/>
        <w:rPr>
          <w:rFonts w:ascii="Times" w:hAnsi="Times"/>
        </w:rPr>
      </w:pPr>
      <w:r w:rsidRPr="006C2C47">
        <w:rPr>
          <w:rFonts w:ascii="Times" w:hAnsi="Times"/>
        </w:rPr>
        <w:t>Firm 1 would strictly prefer to locate to the right of firm 2 if the following inequality is fulfilled</w:t>
      </w:r>
      <w:r w:rsidRPr="006C2C47">
        <w:rPr>
          <w:rStyle w:val="FootnoteReference"/>
          <w:rFonts w:ascii="Times" w:hAnsi="Times"/>
        </w:rPr>
        <w:footnoteReference w:id="28"/>
      </w:r>
      <w:r w:rsidRPr="006C2C47">
        <w:rPr>
          <w:rFonts w:ascii="Times" w:hAnsi="Times"/>
        </w:rPr>
        <w:t>:</w:t>
      </w:r>
    </w:p>
    <w:p w14:paraId="1B324FB6" w14:textId="77777777" w:rsidR="00DA0273" w:rsidRPr="006C2C47" w:rsidRDefault="00CE7016" w:rsidP="00DA0273">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s</m:t>
              </m:r>
            </m:e>
            <m:sub>
              <m:r>
                <w:rPr>
                  <w:rFonts w:ascii="Cambria Math" w:hAnsi="Cambria Math"/>
                </w:rPr>
                <m:t>1</m:t>
              </m:r>
            </m:sub>
            <m:sup>
              <m:r>
                <w:rPr>
                  <w:rFonts w:ascii="Cambria Math" w:hAnsi="Cambria Math"/>
                </w:rPr>
                <m:t>2</m:t>
              </m:r>
            </m:sup>
          </m:sSubSup>
          <m:r>
            <w:rPr>
              <w:rFonts w:ascii="Cambria Math" w:hAnsi="Cambria Math"/>
            </w:rPr>
            <m:t>&gt;5</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+t</m:t>
          </m:r>
          <m:sSub>
            <m:sSubPr>
              <m:ctrlPr>
                <w:rPr>
                  <w:rFonts w:ascii="Cambria Math" w:hAnsi="Cambria Math"/>
                  <w:i/>
                </w:rPr>
              </m:ctrlPr>
            </m:sSubPr>
            <m:e>
              <m:r>
                <w:rPr>
                  <w:rFonts w:ascii="Cambria Math" w:hAnsi="Cambria Math"/>
                </w:rPr>
                <m:t>s</m:t>
              </m:r>
            </m:e>
            <m:sub>
              <m:r>
                <w:rPr>
                  <w:rFonts w:ascii="Cambria Math" w:hAnsi="Cambria Math"/>
                </w:rPr>
                <m:t>1</m:t>
              </m:r>
            </m:sub>
          </m:sSub>
        </m:oMath>
      </m:oMathPara>
    </w:p>
    <w:p w14:paraId="7428C77D" w14:textId="77777777" w:rsidR="00DA0273" w:rsidRPr="006C2C47" w:rsidRDefault="00DA0273" w:rsidP="00DA0273">
      <w:pPr>
        <w:spacing w:line="360" w:lineRule="auto"/>
        <w:jc w:val="both"/>
        <w:rPr>
          <w:rFonts w:ascii="Times" w:hAnsi="Times"/>
        </w:rPr>
      </w:pPr>
      <w:r w:rsidRPr="006C2C47">
        <w:rPr>
          <w:rFonts w:ascii="Times" w:hAnsi="Times"/>
        </w:rPr>
        <w:lastRenderedPageBreak/>
        <w:t xml:space="preserve">This inequality is only fulfilled if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d>
          <m:dPr>
            <m:ctrlPr>
              <w:rPr>
                <w:rFonts w:ascii="Cambria Math" w:hAnsi="Cambria Math"/>
                <w:i/>
              </w:rPr>
            </m:ctrlPr>
          </m:dPr>
          <m:e>
            <m:r>
              <w:rPr>
                <w:rFonts w:ascii="Cambria Math" w:hAnsi="Cambria Math"/>
              </w:rPr>
              <m:t>1+</m:t>
            </m:r>
            <m:rad>
              <m:radPr>
                <m:degHide m:val="1"/>
                <m:ctrlPr>
                  <w:rPr>
                    <w:rFonts w:ascii="Cambria Math" w:hAnsi="Cambria Math"/>
                    <w:i/>
                  </w:rPr>
                </m:ctrlPr>
              </m:radPr>
              <m:deg/>
              <m:e>
                <m:r>
                  <w:rPr>
                    <w:rFonts w:ascii="Cambria Math" w:hAnsi="Cambria Math"/>
                  </w:rPr>
                  <m:t>21</m:t>
                </m:r>
              </m:e>
            </m:rad>
          </m:e>
        </m:d>
        <m:r>
          <w:rPr>
            <w:rFonts w:ascii="Cambria Math" w:hAnsi="Cambria Math"/>
          </w:rPr>
          <m:t>t)</m:t>
        </m:r>
      </m:oMath>
      <w:r w:rsidRPr="006C2C47">
        <w:rPr>
          <w:rFonts w:ascii="Times" w:hAnsi="Times"/>
        </w:rPr>
        <w:t xml:space="preserve">. Due to the constraint </w:t>
      </w:r>
      <m:oMath>
        <m:r>
          <w:rPr>
            <w:rFonts w:ascii="Cambria Math" w:hAnsi="Cambria Math"/>
          </w:rPr>
          <m:t>t&lt;</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&lt;2t</m:t>
        </m:r>
      </m:oMath>
      <w:r w:rsidRPr="006C2C47">
        <w:rPr>
          <w:rFonts w:ascii="Times" w:hAnsi="Times"/>
        </w:rPr>
        <w:t xml:space="preserve">, firm 1 will never strictly prefer to locate to the right of firm 2. Firm 1 will prefer to locate to the right of firm 2 if in equilibrium, both the firms are located close enough that the profit function of firm 1 (when it locates to the right of firm 2) is higher than </w:t>
      </w:r>
      <m:oMath>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+2t</m:t>
                </m:r>
              </m:e>
            </m:d>
          </m:num>
          <m:den>
            <m:r>
              <w:rPr>
                <w:rFonts w:ascii="Cambria Math" w:hAnsi="Cambria Math"/>
              </w:rPr>
              <m:t>18</m:t>
            </m:r>
          </m:den>
        </m:f>
      </m:oMath>
      <w:r w:rsidRPr="006C2C47">
        <w:rPr>
          <w:rFonts w:ascii="Times" w:hAnsi="Times"/>
        </w:rPr>
        <w:t>. Therefore, in equilibrium, firm 1 will either locate to the right of firm 2 or will locate at the endpoint at 0.</w:t>
      </w:r>
    </w:p>
    <w:p w14:paraId="5B7A0676" w14:textId="77777777" w:rsidR="00DA0273" w:rsidRPr="006C2C47" w:rsidRDefault="00DA0273" w:rsidP="00DA0273">
      <w:pPr>
        <w:spacing w:line="360" w:lineRule="auto"/>
        <w:jc w:val="both"/>
        <w:rPr>
          <w:rFonts w:ascii="Times" w:hAnsi="Times"/>
        </w:rPr>
      </w:pPr>
    </w:p>
    <w:p w14:paraId="7356C70A" w14:textId="77777777" w:rsidR="00DA0273" w:rsidRPr="006C2C47" w:rsidRDefault="00DA0273" w:rsidP="00DA0273">
      <w:pPr>
        <w:spacing w:line="360" w:lineRule="auto"/>
        <w:jc w:val="both"/>
        <w:rPr>
          <w:rFonts w:ascii="Times" w:hAnsi="Times"/>
        </w:rPr>
      </w:pPr>
      <w:r w:rsidRPr="006C2C47">
        <w:rPr>
          <w:rFonts w:ascii="Times" w:hAnsi="Times"/>
        </w:rPr>
        <w:t>Firm 2 would strictly prefer to locate to the left of firm 1 if the following inequality is fulfilled</w:t>
      </w:r>
      <w:r w:rsidRPr="006C2C47">
        <w:rPr>
          <w:rStyle w:val="FootnoteReference"/>
          <w:rFonts w:ascii="Times" w:hAnsi="Times"/>
        </w:rPr>
        <w:footnoteReference w:id="29"/>
      </w:r>
      <w:r w:rsidRPr="006C2C47">
        <w:rPr>
          <w:rFonts w:ascii="Times" w:hAnsi="Times"/>
        </w:rPr>
        <w:t>:</w:t>
      </w:r>
    </w:p>
    <w:p w14:paraId="631EB33B" w14:textId="77777777" w:rsidR="00DA0273" w:rsidRPr="006C2C47" w:rsidRDefault="00CE7016" w:rsidP="00DA0273">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s</m:t>
              </m:r>
            </m:e>
            <m:sub>
              <m:r>
                <w:rPr>
                  <w:rFonts w:ascii="Cambria Math" w:hAnsi="Cambria Math"/>
                </w:rPr>
                <m:t>2</m:t>
              </m:r>
            </m:sub>
            <m:sup>
              <m:r>
                <w:rPr>
                  <w:rFonts w:ascii="Cambria Math" w:hAnsi="Cambria Math"/>
                </w:rPr>
                <m:t>2</m:t>
              </m:r>
            </m:sup>
          </m:sSubSup>
          <m:r>
            <w:rPr>
              <w:rFonts w:ascii="Cambria Math" w:hAnsi="Cambria Math"/>
            </w:rPr>
            <m:t>&gt;5</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+t</m:t>
          </m:r>
          <m:sSub>
            <m:sSubPr>
              <m:ctrlPr>
                <w:rPr>
                  <w:rFonts w:ascii="Cambria Math" w:hAnsi="Cambria Math"/>
                  <w:i/>
                </w:rPr>
              </m:ctrlPr>
            </m:sSubPr>
            <m:e>
              <m:r>
                <w:rPr>
                  <w:rFonts w:ascii="Cambria Math" w:hAnsi="Cambria Math"/>
                </w:rPr>
                <m:t>s</m:t>
              </m:r>
            </m:e>
            <m:sub>
              <m:r>
                <w:rPr>
                  <w:rFonts w:ascii="Cambria Math" w:hAnsi="Cambria Math"/>
                </w:rPr>
                <m:t>2</m:t>
              </m:r>
            </m:sub>
          </m:sSub>
        </m:oMath>
      </m:oMathPara>
    </w:p>
    <w:p w14:paraId="2BCECE27" w14:textId="77777777" w:rsidR="00DA0273" w:rsidRPr="006C2C47" w:rsidRDefault="00DA0273" w:rsidP="00DA0273">
      <w:pPr>
        <w:spacing w:line="360" w:lineRule="auto"/>
        <w:jc w:val="both"/>
        <w:rPr>
          <w:rFonts w:ascii="Times" w:hAnsi="Times"/>
        </w:rPr>
      </w:pPr>
      <w:r w:rsidRPr="006C2C47">
        <w:rPr>
          <w:rFonts w:ascii="Times" w:hAnsi="Times"/>
        </w:rPr>
        <w:t xml:space="preserve">This inequality is only fulfilled if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d>
          <m:dPr>
            <m:ctrlPr>
              <w:rPr>
                <w:rFonts w:ascii="Cambria Math" w:hAnsi="Cambria Math"/>
                <w:i/>
              </w:rPr>
            </m:ctrlPr>
          </m:dPr>
          <m:e>
            <m:r>
              <w:rPr>
                <w:rFonts w:ascii="Cambria Math" w:hAnsi="Cambria Math"/>
              </w:rPr>
              <m:t>1+</m:t>
            </m:r>
            <m:rad>
              <m:radPr>
                <m:degHide m:val="1"/>
                <m:ctrlPr>
                  <w:rPr>
                    <w:rFonts w:ascii="Cambria Math" w:hAnsi="Cambria Math"/>
                    <w:i/>
                  </w:rPr>
                </m:ctrlPr>
              </m:radPr>
              <m:deg/>
              <m:e>
                <m:r>
                  <w:rPr>
                    <w:rFonts w:ascii="Cambria Math" w:hAnsi="Cambria Math"/>
                  </w:rPr>
                  <m:t>21</m:t>
                </m:r>
              </m:e>
            </m:rad>
          </m:e>
        </m:d>
        <m:r>
          <w:rPr>
            <w:rFonts w:ascii="Cambria Math" w:hAnsi="Cambria Math"/>
          </w:rPr>
          <m:t>t)</m:t>
        </m:r>
      </m:oMath>
      <w:r w:rsidRPr="006C2C47">
        <w:rPr>
          <w:rFonts w:ascii="Times" w:hAnsi="Times"/>
        </w:rPr>
        <w:t xml:space="preserve">. Due to the constraint </w:t>
      </w:r>
      <m:oMath>
        <m:r>
          <w:rPr>
            <w:rFonts w:ascii="Cambria Math" w:hAnsi="Cambria Math"/>
          </w:rPr>
          <m:t>t&lt;</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&lt;2t</m:t>
        </m:r>
      </m:oMath>
      <w:r w:rsidRPr="006C2C47">
        <w:rPr>
          <w:rFonts w:ascii="Times" w:hAnsi="Times"/>
        </w:rPr>
        <w:t xml:space="preserve">, firm 2 will never strictly prefer to locate to the left of firm 2. Similar to firm 1, firm 2 will only prefer to locate to the left of firm 1 if in equilibrium, both the firms are located close enough that the profit function of firm 2 (when it locates to the left of firm 1) is higher than </w:t>
      </w:r>
      <m:oMath>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+2t</m:t>
                </m:r>
              </m:e>
            </m:d>
          </m:num>
          <m:den>
            <m:r>
              <w:rPr>
                <w:rFonts w:ascii="Cambria Math" w:hAnsi="Cambria Math"/>
              </w:rPr>
              <m:t>18</m:t>
            </m:r>
          </m:den>
        </m:f>
      </m:oMath>
      <w:r w:rsidRPr="006C2C47">
        <w:rPr>
          <w:rFonts w:ascii="Times" w:hAnsi="Times"/>
        </w:rPr>
        <w:t>. Therefore, in equilibrium, firm 2 will either locate to the left of firm 1 or will locate at the endpoint at 1.</w:t>
      </w:r>
    </w:p>
    <w:p w14:paraId="37C78157" w14:textId="77777777" w:rsidR="00DA0273" w:rsidRPr="006C2C47" w:rsidRDefault="00DA0273" w:rsidP="00DA0273">
      <w:pPr>
        <w:spacing w:line="360" w:lineRule="auto"/>
        <w:jc w:val="both"/>
        <w:rPr>
          <w:rFonts w:ascii="Times" w:hAnsi="Times"/>
        </w:rPr>
      </w:pPr>
    </w:p>
    <w:p w14:paraId="7BB9B1E8" w14:textId="77777777" w:rsidR="00DA0273" w:rsidRPr="006C2C47" w:rsidRDefault="00DA0273" w:rsidP="00DA0273">
      <w:pPr>
        <w:spacing w:line="360" w:lineRule="auto"/>
        <w:jc w:val="both"/>
        <w:rPr>
          <w:rFonts w:ascii="Times" w:hAnsi="Times"/>
          <w:u w:val="single"/>
        </w:rPr>
      </w:pPr>
      <w:r w:rsidRPr="006C2C47">
        <w:rPr>
          <w:rFonts w:ascii="Times" w:hAnsi="Times"/>
          <w:u w:val="single"/>
        </w:rPr>
        <w:t xml:space="preserve">C. When </w:t>
      </w:r>
      <m:oMath>
        <m:sSub>
          <m:sSubPr>
            <m:ctrlPr>
              <w:rPr>
                <w:rFonts w:ascii="Cambria Math" w:hAnsi="Cambria Math"/>
                <w:i/>
                <w:u w:val="single"/>
              </w:rPr>
            </m:ctrlPr>
          </m:sSubPr>
          <m:e>
            <m:r>
              <w:rPr>
                <w:rFonts w:ascii="Cambria Math" w:hAnsi="Cambria Math"/>
                <w:u w:val="single"/>
              </w:rPr>
              <m:t>s</m:t>
            </m:r>
          </m:e>
          <m:sub>
            <m:r>
              <w:rPr>
                <w:rFonts w:ascii="Cambria Math" w:hAnsi="Cambria Math"/>
                <w:u w:val="single"/>
              </w:rPr>
              <m:t>1</m:t>
            </m:r>
          </m:sub>
        </m:sSub>
        <m:r>
          <w:rPr>
            <w:rFonts w:ascii="Cambria Math" w:hAnsi="Cambria Math"/>
            <w:u w:val="single"/>
          </w:rPr>
          <m:t>&gt;2t</m:t>
        </m:r>
      </m:oMath>
      <w:r w:rsidRPr="006C2C47">
        <w:rPr>
          <w:rFonts w:ascii="Times" w:hAnsi="Times"/>
          <w:u w:val="single"/>
        </w:rPr>
        <w:t xml:space="preserve"> and </w:t>
      </w:r>
      <m:oMath>
        <m:r>
          <w:rPr>
            <w:rFonts w:ascii="Cambria Math" w:hAnsi="Cambria Math"/>
            <w:u w:val="single"/>
          </w:rPr>
          <m:t>t&lt;</m:t>
        </m:r>
        <m:sSub>
          <m:sSubPr>
            <m:ctrlPr>
              <w:rPr>
                <w:rFonts w:ascii="Cambria Math" w:hAnsi="Cambria Math"/>
                <w:i/>
                <w:u w:val="single"/>
              </w:rPr>
            </m:ctrlPr>
          </m:sSubPr>
          <m:e>
            <m:r>
              <w:rPr>
                <w:rFonts w:ascii="Cambria Math" w:hAnsi="Cambria Math"/>
                <w:u w:val="single"/>
              </w:rPr>
              <m:t>s</m:t>
            </m:r>
          </m:e>
          <m:sub>
            <m:r>
              <w:rPr>
                <w:rFonts w:ascii="Cambria Math" w:hAnsi="Cambria Math"/>
                <w:u w:val="single"/>
              </w:rPr>
              <m:t>2</m:t>
            </m:r>
          </m:sub>
        </m:sSub>
        <m:r>
          <w:rPr>
            <w:rFonts w:ascii="Cambria Math" w:hAnsi="Cambria Math"/>
            <w:u w:val="single"/>
          </w:rPr>
          <m:t>&lt;2t</m:t>
        </m:r>
      </m:oMath>
    </w:p>
    <w:p w14:paraId="1DEB002D" w14:textId="77777777" w:rsidR="00DA0273" w:rsidRPr="006C2C47" w:rsidRDefault="00DA0273" w:rsidP="00DA0273">
      <w:pPr>
        <w:spacing w:line="360" w:lineRule="auto"/>
        <w:jc w:val="both"/>
        <w:rPr>
          <w:rFonts w:ascii="Times" w:hAnsi="Times"/>
        </w:rPr>
      </w:pPr>
      <w:r w:rsidRPr="006C2C47">
        <w:rPr>
          <w:rFonts w:ascii="Times" w:hAnsi="Times"/>
        </w:rPr>
        <w:t>Firm 1 would strictly prefer to locate to the right of firm 2 if the following inequality is fulfilled</w:t>
      </w:r>
      <w:r w:rsidRPr="006C2C47">
        <w:rPr>
          <w:rStyle w:val="FootnoteReference"/>
          <w:rFonts w:ascii="Times" w:hAnsi="Times"/>
        </w:rPr>
        <w:footnoteReference w:id="30"/>
      </w:r>
      <w:r w:rsidRPr="006C2C47">
        <w:rPr>
          <w:rFonts w:ascii="Times" w:hAnsi="Times"/>
        </w:rPr>
        <w:t>:</w:t>
      </w:r>
    </w:p>
    <w:p w14:paraId="5B729197" w14:textId="77777777" w:rsidR="00DA0273" w:rsidRPr="006C2C47" w:rsidRDefault="00CE7016" w:rsidP="00DA0273">
      <w:pPr>
        <w:spacing w:line="360" w:lineRule="auto"/>
        <w:jc w:val="both"/>
        <w:rPr>
          <w:rFonts w:ascii="Times" w:hAnsi="Times"/>
        </w:rPr>
      </w:pPr>
      <m:oMathPara>
        <m:oMath>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-2t)</m:t>
              </m:r>
            </m:e>
            <m:sup>
              <m:r>
                <w:rPr>
                  <w:rFonts w:ascii="Cambria Math" w:hAnsi="Cambria Math"/>
                </w:rPr>
                <m:t>2</m:t>
              </m:r>
            </m:sup>
          </m:sSup>
          <m:r>
            <w:rPr>
              <w:rFonts w:ascii="Cambria Math" w:hAnsi="Cambria Math"/>
            </w:rPr>
            <m:t>&gt;3</m:t>
          </m:r>
          <m:sSup>
            <m:sSupPr>
              <m:ctrlPr>
                <w:rPr>
                  <w:rFonts w:ascii="Cambria Math" w:hAnsi="Cambria Math"/>
                  <w:i/>
                </w:rPr>
              </m:ctrlPr>
            </m:sSupPr>
            <m:e>
              <m:r>
                <w:rPr>
                  <w:rFonts w:ascii="Cambria Math" w:hAnsi="Cambria Math"/>
                </w:rPr>
                <m:t>t</m:t>
              </m:r>
            </m:e>
            <m:sup>
              <m:r>
                <w:rPr>
                  <w:rFonts w:ascii="Cambria Math" w:hAnsi="Cambria Math"/>
                </w:rPr>
                <m:t>2</m:t>
              </m:r>
            </m:sup>
          </m:sSup>
        </m:oMath>
      </m:oMathPara>
    </w:p>
    <w:p w14:paraId="5548467D" w14:textId="77777777" w:rsidR="00DA0273" w:rsidRPr="006C2C47" w:rsidRDefault="00DA0273" w:rsidP="00DA0273">
      <w:pPr>
        <w:spacing w:line="360" w:lineRule="auto"/>
        <w:jc w:val="both"/>
        <w:rPr>
          <w:rFonts w:ascii="Times" w:hAnsi="Times"/>
        </w:rPr>
      </w:pPr>
      <w:r w:rsidRPr="006C2C47">
        <w:rPr>
          <w:rFonts w:ascii="Times" w:hAnsi="Times"/>
        </w:rPr>
        <w:t xml:space="preserve">This inequality is only fulfilled if </w:t>
      </w:r>
      <m:oMath>
        <m:sSubSup>
          <m:sSubSupPr>
            <m:ctrlPr>
              <w:rPr>
                <w:rFonts w:ascii="Cambria Math" w:hAnsi="Cambria Math"/>
                <w:i/>
              </w:rPr>
            </m:ctrlPr>
          </m:sSubSupPr>
          <m:e>
            <m:r>
              <w:rPr>
                <w:rFonts w:ascii="Cambria Math" w:hAnsi="Cambria Math"/>
              </w:rPr>
              <m:t>s</m:t>
            </m:r>
          </m:e>
          <m:sub>
            <m:r>
              <w:rPr>
                <w:rFonts w:ascii="Cambria Math" w:hAnsi="Cambria Math"/>
              </w:rPr>
              <m:t>2</m:t>
            </m:r>
          </m:sub>
          <m:sup>
            <m:r>
              <w:rPr>
                <w:rFonts w:ascii="Cambria Math" w:hAnsi="Cambria Math"/>
              </w:rPr>
              <m:t>2</m:t>
            </m:r>
          </m:sup>
        </m:sSubSup>
        <m:r>
          <w:rPr>
            <w:rFonts w:ascii="Cambria Math" w:hAnsi="Cambria Math"/>
          </w:rPr>
          <m:t>&gt;(</m:t>
        </m:r>
        <m:rad>
          <m:radPr>
            <m:degHide m:val="1"/>
            <m:ctrlPr>
              <w:rPr>
                <w:rFonts w:ascii="Cambria Math" w:hAnsi="Cambria Math"/>
                <w:i/>
              </w:rPr>
            </m:ctrlPr>
          </m:radPr>
          <m:deg/>
          <m:e>
            <m:r>
              <w:rPr>
                <w:rFonts w:ascii="Cambria Math" w:hAnsi="Cambria Math"/>
              </w:rPr>
              <m:t>3</m:t>
            </m:r>
          </m:e>
        </m:rad>
        <m:r>
          <w:rPr>
            <w:rFonts w:ascii="Cambria Math" w:hAnsi="Cambria Math"/>
          </w:rPr>
          <m:t>+2) t</m:t>
        </m:r>
      </m:oMath>
      <w:r w:rsidRPr="006C2C47">
        <w:rPr>
          <w:rFonts w:ascii="Times" w:hAnsi="Times"/>
        </w:rPr>
        <w:t xml:space="preserve">. Due to the constraint </w:t>
      </w:r>
      <m:oMath>
        <m:r>
          <w:rPr>
            <w:rFonts w:ascii="Cambria Math" w:hAnsi="Cambria Math"/>
          </w:rPr>
          <m:t>t&lt;</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&lt;2t</m:t>
        </m:r>
      </m:oMath>
      <w:r w:rsidRPr="006C2C47">
        <w:rPr>
          <w:rFonts w:ascii="Times" w:hAnsi="Times"/>
        </w:rPr>
        <w:t xml:space="preserve">, firm 1 will never strictly prefer to locate to the right of firm 2. Similar to the previous case, firm 1 will prefer to locate to the right of firm 2 only if in equilibrium, both the firms are located close enough that the profit function of firm 1 (when it locates to the right of firm 2) is higher than </w:t>
      </w:r>
      <m:oMath>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+2t</m:t>
                </m:r>
              </m:e>
            </m:d>
          </m:num>
          <m:den>
            <m:r>
              <w:rPr>
                <w:rFonts w:ascii="Cambria Math" w:hAnsi="Cambria Math"/>
              </w:rPr>
              <m:t>18</m:t>
            </m:r>
          </m:den>
        </m:f>
      </m:oMath>
      <w:r w:rsidRPr="006C2C47">
        <w:rPr>
          <w:rFonts w:ascii="Times" w:hAnsi="Times"/>
        </w:rPr>
        <w:t>. Therefore, in equilibrium, firm 1 will either locate to the right of firm 2 or will locate at the endpoint at 0.</w:t>
      </w:r>
    </w:p>
    <w:p w14:paraId="50C5142F" w14:textId="77777777" w:rsidR="00DA0273" w:rsidRPr="006C2C47" w:rsidRDefault="00DA0273" w:rsidP="00DA0273">
      <w:pPr>
        <w:spacing w:line="360" w:lineRule="auto"/>
        <w:jc w:val="both"/>
        <w:rPr>
          <w:rFonts w:ascii="Times" w:hAnsi="Times"/>
        </w:rPr>
      </w:pPr>
    </w:p>
    <w:p w14:paraId="33A422B2" w14:textId="77777777" w:rsidR="00DA0273" w:rsidRPr="006C2C47" w:rsidRDefault="00DA0273" w:rsidP="00DA0273">
      <w:pPr>
        <w:spacing w:line="360" w:lineRule="auto"/>
        <w:jc w:val="both"/>
        <w:rPr>
          <w:rFonts w:ascii="Times" w:hAnsi="Times"/>
        </w:rPr>
      </w:pPr>
      <w:r w:rsidRPr="006C2C47">
        <w:rPr>
          <w:rFonts w:ascii="Times" w:hAnsi="Times"/>
        </w:rPr>
        <w:t>Firm 2 would strictly prefer to locate to the left of firm 1 if the following inequality is fulfilled</w:t>
      </w:r>
      <w:r w:rsidRPr="006C2C47">
        <w:rPr>
          <w:rStyle w:val="FootnoteReference"/>
          <w:rFonts w:ascii="Times" w:hAnsi="Times"/>
        </w:rPr>
        <w:footnoteReference w:id="31"/>
      </w:r>
      <w:r w:rsidRPr="006C2C47">
        <w:rPr>
          <w:rFonts w:ascii="Times" w:hAnsi="Times"/>
        </w:rPr>
        <w:t>:</w:t>
      </w:r>
    </w:p>
    <w:p w14:paraId="3AD3D56A" w14:textId="77777777" w:rsidR="00DA0273" w:rsidRPr="006C2C47" w:rsidRDefault="00CE7016" w:rsidP="00DA0273">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s</m:t>
              </m:r>
            </m:e>
            <m:sub>
              <m:r>
                <w:rPr>
                  <w:rFonts w:ascii="Cambria Math" w:hAnsi="Cambria Math"/>
                </w:rPr>
                <m:t>2</m:t>
              </m:r>
            </m:sub>
            <m:sup>
              <m:r>
                <w:rPr>
                  <w:rFonts w:ascii="Cambria Math" w:hAnsi="Cambria Math"/>
                </w:rPr>
                <m:t>2</m:t>
              </m:r>
            </m:sup>
          </m:sSubSup>
          <m:r>
            <w:rPr>
              <w:rFonts w:ascii="Cambria Math" w:hAnsi="Cambria Math"/>
            </w:rPr>
            <m:t>&gt;5</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+t</m:t>
          </m:r>
          <m:sSub>
            <m:sSubPr>
              <m:ctrlPr>
                <w:rPr>
                  <w:rFonts w:ascii="Cambria Math" w:hAnsi="Cambria Math"/>
                  <w:i/>
                </w:rPr>
              </m:ctrlPr>
            </m:sSubPr>
            <m:e>
              <m:r>
                <w:rPr>
                  <w:rFonts w:ascii="Cambria Math" w:hAnsi="Cambria Math"/>
                </w:rPr>
                <m:t>s</m:t>
              </m:r>
            </m:e>
            <m:sub>
              <m:r>
                <w:rPr>
                  <w:rFonts w:ascii="Cambria Math" w:hAnsi="Cambria Math"/>
                </w:rPr>
                <m:t>2</m:t>
              </m:r>
            </m:sub>
          </m:sSub>
        </m:oMath>
      </m:oMathPara>
    </w:p>
    <w:p w14:paraId="6BAF19AC" w14:textId="77777777" w:rsidR="00DA0273" w:rsidRPr="006C2C47" w:rsidRDefault="00DA0273" w:rsidP="00DA0273">
      <w:pPr>
        <w:spacing w:line="360" w:lineRule="auto"/>
        <w:jc w:val="both"/>
        <w:rPr>
          <w:rFonts w:ascii="Times" w:hAnsi="Times"/>
        </w:rPr>
      </w:pPr>
      <w:r w:rsidRPr="006C2C47">
        <w:rPr>
          <w:rFonts w:ascii="Times" w:hAnsi="Times"/>
        </w:rPr>
        <w:t xml:space="preserve">This inequality is only fulfilled if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d>
          <m:dPr>
            <m:ctrlPr>
              <w:rPr>
                <w:rFonts w:ascii="Cambria Math" w:hAnsi="Cambria Math"/>
                <w:i/>
              </w:rPr>
            </m:ctrlPr>
          </m:dPr>
          <m:e>
            <m:r>
              <w:rPr>
                <w:rFonts w:ascii="Cambria Math" w:hAnsi="Cambria Math"/>
              </w:rPr>
              <m:t>1+</m:t>
            </m:r>
            <m:rad>
              <m:radPr>
                <m:degHide m:val="1"/>
                <m:ctrlPr>
                  <w:rPr>
                    <w:rFonts w:ascii="Cambria Math" w:hAnsi="Cambria Math"/>
                    <w:i/>
                  </w:rPr>
                </m:ctrlPr>
              </m:radPr>
              <m:deg/>
              <m:e>
                <m:r>
                  <w:rPr>
                    <w:rFonts w:ascii="Cambria Math" w:hAnsi="Cambria Math"/>
                  </w:rPr>
                  <m:t>21</m:t>
                </m:r>
              </m:e>
            </m:rad>
          </m:e>
        </m:d>
        <m:r>
          <w:rPr>
            <w:rFonts w:ascii="Cambria Math" w:hAnsi="Cambria Math"/>
          </w:rPr>
          <m:t>t)</m:t>
        </m:r>
      </m:oMath>
      <w:r w:rsidRPr="006C2C47">
        <w:rPr>
          <w:rFonts w:ascii="Times" w:hAnsi="Times"/>
        </w:rPr>
        <w:t xml:space="preserve">. Due to the constraint </w:t>
      </w:r>
      <m:oMath>
        <m:r>
          <w:rPr>
            <w:rFonts w:ascii="Cambria Math" w:hAnsi="Cambria Math"/>
          </w:rPr>
          <m:t>t&lt;</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&lt;2t</m:t>
        </m:r>
      </m:oMath>
      <w:r w:rsidRPr="006C2C47">
        <w:rPr>
          <w:rFonts w:ascii="Times" w:hAnsi="Times"/>
        </w:rPr>
        <w:t xml:space="preserve">, firm 2 will never strictly prefer to locate to the left of firm 1. Similar to firm 1, firm 2 will only prefer to locate to the left of firm 1 if in equilibrium, both the firms are located close enough that the profit function of firm 2 (when it locates to the left of firm 1) is higher than </w:t>
      </w:r>
      <m:oMath>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+2t</m:t>
                </m:r>
              </m:e>
            </m:d>
          </m:num>
          <m:den>
            <m:r>
              <w:rPr>
                <w:rFonts w:ascii="Cambria Math" w:hAnsi="Cambria Math"/>
              </w:rPr>
              <m:t>18</m:t>
            </m:r>
          </m:den>
        </m:f>
      </m:oMath>
      <w:r w:rsidRPr="006C2C47">
        <w:rPr>
          <w:rFonts w:ascii="Times" w:hAnsi="Times"/>
        </w:rPr>
        <w:t>. Therefore, in equilibrium, firm 2 will either locate to the left of firm 1 or will locate at the endpoint at 1.</w:t>
      </w:r>
    </w:p>
    <w:p w14:paraId="3778D757" w14:textId="77777777" w:rsidR="00DA0273" w:rsidRPr="006C2C47" w:rsidRDefault="00DA0273" w:rsidP="00DA0273">
      <w:pPr>
        <w:spacing w:line="360" w:lineRule="auto"/>
        <w:jc w:val="both"/>
        <w:rPr>
          <w:rFonts w:ascii="Times" w:hAnsi="Times"/>
        </w:rPr>
      </w:pPr>
    </w:p>
    <w:p w14:paraId="31EA0830" w14:textId="77777777" w:rsidR="00DA0273" w:rsidRPr="006C2C47" w:rsidRDefault="00DA0273" w:rsidP="00DA0273">
      <w:pPr>
        <w:spacing w:line="360" w:lineRule="auto"/>
        <w:jc w:val="both"/>
        <w:rPr>
          <w:rFonts w:ascii="Times" w:hAnsi="Times"/>
          <w:u w:val="single"/>
        </w:rPr>
      </w:pPr>
      <w:r w:rsidRPr="006C2C47">
        <w:rPr>
          <w:rFonts w:ascii="Times" w:hAnsi="Times"/>
          <w:u w:val="single"/>
        </w:rPr>
        <w:t xml:space="preserve">D. When </w:t>
      </w:r>
      <m:oMath>
        <m:sSub>
          <m:sSubPr>
            <m:ctrlPr>
              <w:rPr>
                <w:rFonts w:ascii="Cambria Math" w:hAnsi="Cambria Math"/>
                <w:i/>
                <w:u w:val="single"/>
              </w:rPr>
            </m:ctrlPr>
          </m:sSubPr>
          <m:e>
            <m:r>
              <w:rPr>
                <w:rFonts w:ascii="Cambria Math" w:hAnsi="Cambria Math"/>
                <w:u w:val="single"/>
              </w:rPr>
              <m:t>t&lt;s</m:t>
            </m:r>
          </m:e>
          <m:sub>
            <m:r>
              <w:rPr>
                <w:rFonts w:ascii="Cambria Math" w:hAnsi="Cambria Math"/>
                <w:u w:val="single"/>
              </w:rPr>
              <m:t>1</m:t>
            </m:r>
          </m:sub>
        </m:sSub>
        <m:r>
          <w:rPr>
            <w:rFonts w:ascii="Cambria Math" w:hAnsi="Cambria Math"/>
            <w:u w:val="single"/>
          </w:rPr>
          <m:t>&lt;2t</m:t>
        </m:r>
      </m:oMath>
      <w:r w:rsidRPr="006C2C47">
        <w:rPr>
          <w:rFonts w:ascii="Times" w:hAnsi="Times"/>
          <w:u w:val="single"/>
        </w:rPr>
        <w:t xml:space="preserve"> and </w:t>
      </w:r>
      <m:oMath>
        <m:sSub>
          <m:sSubPr>
            <m:ctrlPr>
              <w:rPr>
                <w:rFonts w:ascii="Cambria Math" w:hAnsi="Cambria Math"/>
                <w:i/>
                <w:u w:val="single"/>
              </w:rPr>
            </m:ctrlPr>
          </m:sSubPr>
          <m:e>
            <m:r>
              <w:rPr>
                <w:rFonts w:ascii="Cambria Math" w:hAnsi="Cambria Math"/>
                <w:u w:val="single"/>
              </w:rPr>
              <m:t>s</m:t>
            </m:r>
          </m:e>
          <m:sub>
            <m:r>
              <w:rPr>
                <w:rFonts w:ascii="Cambria Math" w:hAnsi="Cambria Math"/>
                <w:u w:val="single"/>
              </w:rPr>
              <m:t>2</m:t>
            </m:r>
          </m:sub>
        </m:sSub>
        <m:r>
          <w:rPr>
            <w:rFonts w:ascii="Cambria Math" w:hAnsi="Cambria Math"/>
            <w:u w:val="single"/>
          </w:rPr>
          <m:t>&gt;2t</m:t>
        </m:r>
      </m:oMath>
    </w:p>
    <w:p w14:paraId="7A48DC45" w14:textId="77777777" w:rsidR="00DA0273" w:rsidRPr="006C2C47" w:rsidRDefault="00DA0273" w:rsidP="00DA0273">
      <w:pPr>
        <w:spacing w:line="360" w:lineRule="auto"/>
        <w:jc w:val="both"/>
        <w:rPr>
          <w:rFonts w:ascii="Times" w:hAnsi="Times"/>
        </w:rPr>
      </w:pPr>
      <w:r w:rsidRPr="006C2C47">
        <w:rPr>
          <w:rFonts w:ascii="Times" w:hAnsi="Times"/>
        </w:rPr>
        <w:t>Firm 1 would strictly prefer to locate to the right of firm 2 if the following inequality is fulfilled</w:t>
      </w:r>
      <w:r w:rsidRPr="006C2C47">
        <w:rPr>
          <w:rStyle w:val="FootnoteReference"/>
          <w:rFonts w:ascii="Times" w:hAnsi="Times"/>
        </w:rPr>
        <w:footnoteReference w:id="32"/>
      </w:r>
      <w:r w:rsidRPr="006C2C47">
        <w:rPr>
          <w:rFonts w:ascii="Times" w:hAnsi="Times"/>
        </w:rPr>
        <w:t>:</w:t>
      </w:r>
    </w:p>
    <w:p w14:paraId="5837442B" w14:textId="77777777" w:rsidR="00DA0273" w:rsidRPr="006C2C47" w:rsidRDefault="00CE7016" w:rsidP="00DA0273">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s</m:t>
              </m:r>
            </m:e>
            <m:sub>
              <m:r>
                <w:rPr>
                  <w:rFonts w:ascii="Cambria Math" w:hAnsi="Cambria Math"/>
                </w:rPr>
                <m:t>1</m:t>
              </m:r>
            </m:sub>
            <m:sup>
              <m:r>
                <w:rPr>
                  <w:rFonts w:ascii="Cambria Math" w:hAnsi="Cambria Math"/>
                </w:rPr>
                <m:t>2</m:t>
              </m:r>
            </m:sup>
          </m:sSubSup>
          <m:r>
            <w:rPr>
              <w:rFonts w:ascii="Cambria Math" w:hAnsi="Cambria Math"/>
            </w:rPr>
            <m:t>&gt;5</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+t</m:t>
          </m:r>
          <m:sSub>
            <m:sSubPr>
              <m:ctrlPr>
                <w:rPr>
                  <w:rFonts w:ascii="Cambria Math" w:hAnsi="Cambria Math"/>
                  <w:i/>
                </w:rPr>
              </m:ctrlPr>
            </m:sSubPr>
            <m:e>
              <m:r>
                <w:rPr>
                  <w:rFonts w:ascii="Cambria Math" w:hAnsi="Cambria Math"/>
                </w:rPr>
                <m:t>s</m:t>
              </m:r>
            </m:e>
            <m:sub>
              <m:r>
                <w:rPr>
                  <w:rFonts w:ascii="Cambria Math" w:hAnsi="Cambria Math"/>
                </w:rPr>
                <m:t>1</m:t>
              </m:r>
            </m:sub>
          </m:sSub>
        </m:oMath>
      </m:oMathPara>
    </w:p>
    <w:p w14:paraId="5B3EFE43" w14:textId="77777777" w:rsidR="00DA0273" w:rsidRPr="006C2C47" w:rsidRDefault="00DA0273" w:rsidP="00DA0273">
      <w:pPr>
        <w:spacing w:line="360" w:lineRule="auto"/>
        <w:jc w:val="both"/>
        <w:rPr>
          <w:rFonts w:ascii="Times" w:hAnsi="Times"/>
        </w:rPr>
      </w:pPr>
      <w:r w:rsidRPr="006C2C47">
        <w:rPr>
          <w:rFonts w:ascii="Times" w:hAnsi="Times"/>
        </w:rPr>
        <w:t xml:space="preserve">This inequality is only fulfilled if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d>
          <m:dPr>
            <m:ctrlPr>
              <w:rPr>
                <w:rFonts w:ascii="Cambria Math" w:hAnsi="Cambria Math"/>
                <w:i/>
              </w:rPr>
            </m:ctrlPr>
          </m:dPr>
          <m:e>
            <m:r>
              <w:rPr>
                <w:rFonts w:ascii="Cambria Math" w:hAnsi="Cambria Math"/>
              </w:rPr>
              <m:t>1+</m:t>
            </m:r>
            <m:rad>
              <m:radPr>
                <m:degHide m:val="1"/>
                <m:ctrlPr>
                  <w:rPr>
                    <w:rFonts w:ascii="Cambria Math" w:hAnsi="Cambria Math"/>
                    <w:i/>
                  </w:rPr>
                </m:ctrlPr>
              </m:radPr>
              <m:deg/>
              <m:e>
                <m:r>
                  <w:rPr>
                    <w:rFonts w:ascii="Cambria Math" w:hAnsi="Cambria Math"/>
                  </w:rPr>
                  <m:t>21</m:t>
                </m:r>
              </m:e>
            </m:rad>
          </m:e>
        </m:d>
        <m:r>
          <w:rPr>
            <w:rFonts w:ascii="Cambria Math" w:hAnsi="Cambria Math"/>
          </w:rPr>
          <m:t>t)</m:t>
        </m:r>
      </m:oMath>
      <w:r w:rsidRPr="006C2C47">
        <w:rPr>
          <w:rFonts w:ascii="Times" w:hAnsi="Times"/>
        </w:rPr>
        <w:t xml:space="preserve">. Due to the constraint </w:t>
      </w:r>
      <m:oMath>
        <m:r>
          <w:rPr>
            <w:rFonts w:ascii="Cambria Math" w:hAnsi="Cambria Math"/>
          </w:rPr>
          <m:t>t&lt;</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&lt;2t</m:t>
        </m:r>
      </m:oMath>
      <w:r w:rsidRPr="006C2C47">
        <w:rPr>
          <w:rFonts w:ascii="Times" w:hAnsi="Times"/>
        </w:rPr>
        <w:t xml:space="preserve">, firm 1 will never strictly prefer to locate to the right of firm 2. Firm 1 will prefer to locate to the right of firm 2 if in equilibrium, both the firms are located close enough that the profit function of firm 1 (when it locates to the right of firm 2) is higher than </w:t>
      </w:r>
      <m:oMath>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+2t</m:t>
                </m:r>
              </m:e>
            </m:d>
          </m:num>
          <m:den>
            <m:r>
              <w:rPr>
                <w:rFonts w:ascii="Cambria Math" w:hAnsi="Cambria Math"/>
              </w:rPr>
              <m:t>18</m:t>
            </m:r>
          </m:den>
        </m:f>
      </m:oMath>
      <w:r w:rsidRPr="006C2C47">
        <w:rPr>
          <w:rFonts w:ascii="Times" w:hAnsi="Times"/>
        </w:rPr>
        <w:t>. Therefore, in equilibrium, firm 1 will either locate to the right of firm 2 or will locate at the endpoint at 0.</w:t>
      </w:r>
    </w:p>
    <w:p w14:paraId="1AAD259C" w14:textId="77777777" w:rsidR="00DA0273" w:rsidRPr="006C2C47" w:rsidRDefault="00DA0273" w:rsidP="00DA0273">
      <w:pPr>
        <w:spacing w:line="360" w:lineRule="auto"/>
        <w:jc w:val="both"/>
        <w:rPr>
          <w:rFonts w:ascii="Times" w:hAnsi="Times"/>
        </w:rPr>
      </w:pPr>
    </w:p>
    <w:p w14:paraId="7F88A045" w14:textId="77777777" w:rsidR="00DA0273" w:rsidRPr="006C2C47" w:rsidRDefault="00DA0273" w:rsidP="00DA0273">
      <w:pPr>
        <w:spacing w:line="360" w:lineRule="auto"/>
        <w:jc w:val="both"/>
        <w:rPr>
          <w:rFonts w:ascii="Times" w:hAnsi="Times"/>
        </w:rPr>
      </w:pPr>
      <w:r w:rsidRPr="006C2C47">
        <w:rPr>
          <w:rFonts w:ascii="Times" w:hAnsi="Times"/>
        </w:rPr>
        <w:t>Firm 2 would strictly prefer to locate to the left of firm 1 if the following inequality is fulfilled</w:t>
      </w:r>
      <w:r w:rsidRPr="006C2C47">
        <w:rPr>
          <w:rStyle w:val="FootnoteReference"/>
          <w:rFonts w:ascii="Times" w:hAnsi="Times"/>
        </w:rPr>
        <w:footnoteReference w:id="33"/>
      </w:r>
      <w:r w:rsidRPr="006C2C47">
        <w:rPr>
          <w:rFonts w:ascii="Times" w:hAnsi="Times"/>
        </w:rPr>
        <w:t>:</w:t>
      </w:r>
    </w:p>
    <w:p w14:paraId="377965A9" w14:textId="77777777" w:rsidR="00DA0273" w:rsidRPr="006C2C47" w:rsidRDefault="00CE7016" w:rsidP="00DA0273">
      <w:pPr>
        <w:spacing w:line="360" w:lineRule="auto"/>
        <w:jc w:val="both"/>
        <w:rPr>
          <w:rFonts w:ascii="Times" w:hAnsi="Times"/>
        </w:rPr>
      </w:pPr>
      <m:oMathPara>
        <m:oMath>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-2t)</m:t>
              </m:r>
            </m:e>
            <m:sup>
              <m:r>
                <w:rPr>
                  <w:rFonts w:ascii="Cambria Math" w:hAnsi="Cambria Math"/>
                </w:rPr>
                <m:t>2</m:t>
              </m:r>
            </m:sup>
          </m:sSup>
          <m:r>
            <w:rPr>
              <w:rFonts w:ascii="Cambria Math" w:hAnsi="Cambria Math"/>
            </w:rPr>
            <m:t>&gt;3</m:t>
          </m:r>
          <m:sSup>
            <m:sSupPr>
              <m:ctrlPr>
                <w:rPr>
                  <w:rFonts w:ascii="Cambria Math" w:hAnsi="Cambria Math"/>
                  <w:i/>
                </w:rPr>
              </m:ctrlPr>
            </m:sSupPr>
            <m:e>
              <m:r>
                <w:rPr>
                  <w:rFonts w:ascii="Cambria Math" w:hAnsi="Cambria Math"/>
                </w:rPr>
                <m:t>t</m:t>
              </m:r>
            </m:e>
            <m:sup>
              <m:r>
                <w:rPr>
                  <w:rFonts w:ascii="Cambria Math" w:hAnsi="Cambria Math"/>
                </w:rPr>
                <m:t>2</m:t>
              </m:r>
            </m:sup>
          </m:sSup>
        </m:oMath>
      </m:oMathPara>
    </w:p>
    <w:p w14:paraId="473DE221" w14:textId="0AD649D6" w:rsidR="00DA0273" w:rsidRPr="006C2C47" w:rsidRDefault="00DA0273" w:rsidP="00DA0273">
      <w:pPr>
        <w:spacing w:line="360" w:lineRule="auto"/>
        <w:jc w:val="both"/>
        <w:rPr>
          <w:rFonts w:ascii="Times" w:hAnsi="Times"/>
        </w:rPr>
      </w:pPr>
      <w:r w:rsidRPr="006C2C47">
        <w:rPr>
          <w:rFonts w:ascii="Times" w:hAnsi="Times"/>
        </w:rPr>
        <w:t xml:space="preserve">This inequality is only fulfilled if </w:t>
      </w:r>
      <m:oMath>
        <m:sSubSup>
          <m:sSubSupPr>
            <m:ctrlPr>
              <w:rPr>
                <w:rFonts w:ascii="Cambria Math" w:hAnsi="Cambria Math"/>
                <w:i/>
              </w:rPr>
            </m:ctrlPr>
          </m:sSubSupPr>
          <m:e>
            <m:r>
              <w:rPr>
                <w:rFonts w:ascii="Cambria Math" w:hAnsi="Cambria Math"/>
              </w:rPr>
              <m:t>s</m:t>
            </m:r>
          </m:e>
          <m:sub>
            <m:r>
              <w:rPr>
                <w:rFonts w:ascii="Cambria Math" w:hAnsi="Cambria Math"/>
              </w:rPr>
              <m:t>1</m:t>
            </m:r>
          </m:sub>
          <m:sup>
            <m:r>
              <w:rPr>
                <w:rFonts w:ascii="Cambria Math" w:hAnsi="Cambria Math"/>
              </w:rPr>
              <m:t>2</m:t>
            </m:r>
          </m:sup>
        </m:sSubSup>
        <m:r>
          <w:rPr>
            <w:rFonts w:ascii="Cambria Math" w:hAnsi="Cambria Math"/>
          </w:rPr>
          <m:t>&gt;(</m:t>
        </m:r>
        <m:rad>
          <m:radPr>
            <m:degHide m:val="1"/>
            <m:ctrlPr>
              <w:rPr>
                <w:rFonts w:ascii="Cambria Math" w:hAnsi="Cambria Math"/>
                <w:i/>
              </w:rPr>
            </m:ctrlPr>
          </m:radPr>
          <m:deg/>
          <m:e>
            <m:r>
              <w:rPr>
                <w:rFonts w:ascii="Cambria Math" w:hAnsi="Cambria Math"/>
              </w:rPr>
              <m:t>3</m:t>
            </m:r>
          </m:e>
        </m:rad>
        <m:r>
          <w:rPr>
            <w:rFonts w:ascii="Cambria Math" w:hAnsi="Cambria Math"/>
          </w:rPr>
          <m:t>+2) t</m:t>
        </m:r>
      </m:oMath>
      <w:r w:rsidRPr="006C2C47">
        <w:rPr>
          <w:rFonts w:ascii="Times" w:hAnsi="Times"/>
        </w:rPr>
        <w:t xml:space="preserve">. Due to the constraint </w:t>
      </w:r>
      <m:oMath>
        <m:r>
          <w:rPr>
            <w:rFonts w:ascii="Cambria Math" w:hAnsi="Cambria Math"/>
          </w:rPr>
          <m:t>t&lt;</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&lt;2t</m:t>
        </m:r>
      </m:oMath>
      <w:r w:rsidRPr="006C2C47">
        <w:rPr>
          <w:rFonts w:ascii="Times" w:hAnsi="Times"/>
        </w:rPr>
        <w:t xml:space="preserve">, firm 2 will never strictly prefer to locate to the left of firm 1. Similar to firm 1, firm 2 will only prefer to locate to the left of firm 1 if in equilibrium, both the firms are located close enough that the profit function of firm 2 (when it locates to the left of firm 1) is higher than </w:t>
      </w:r>
      <m:oMath>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+2t</m:t>
                </m:r>
              </m:e>
            </m:d>
          </m:num>
          <m:den>
            <m:r>
              <w:rPr>
                <w:rFonts w:ascii="Cambria Math" w:hAnsi="Cambria Math"/>
              </w:rPr>
              <m:t>18</m:t>
            </m:r>
          </m:den>
        </m:f>
      </m:oMath>
      <w:r w:rsidRPr="006C2C47">
        <w:rPr>
          <w:rFonts w:ascii="Times" w:hAnsi="Times"/>
        </w:rPr>
        <w:t>. Therefore, in equilibrium, firm 2 will either locate to the left of firm 1 or will locate at the endpoint at 1.</w:t>
      </w:r>
    </w:p>
    <w:p w14:paraId="2C18EEBF" w14:textId="77777777" w:rsidR="00DA0273" w:rsidRPr="006C2C47" w:rsidRDefault="00DA0273" w:rsidP="00DA0273">
      <w:pPr>
        <w:spacing w:line="360" w:lineRule="auto"/>
        <w:jc w:val="both"/>
        <w:rPr>
          <w:rFonts w:ascii="Times" w:hAnsi="Times"/>
          <w:u w:val="single"/>
        </w:rPr>
      </w:pPr>
    </w:p>
    <w:p w14:paraId="538BD84C" w14:textId="77777777" w:rsidR="00DA0273" w:rsidRPr="006C2C47" w:rsidRDefault="00311B71" w:rsidP="00DA0273">
      <w:pPr>
        <w:spacing w:line="360" w:lineRule="auto"/>
        <w:jc w:val="both"/>
        <w:rPr>
          <w:rFonts w:ascii="Times" w:hAnsi="Times"/>
          <w:u w:val="single"/>
        </w:rPr>
      </w:pPr>
      <w:r w:rsidRPr="006C2C47">
        <w:rPr>
          <w:rFonts w:ascii="Times" w:hAnsi="Times"/>
          <w:u w:val="single"/>
        </w:rPr>
        <w:t xml:space="preserve">E. </w:t>
      </w:r>
      <w:r w:rsidR="00E43AB2" w:rsidRPr="006C2C47">
        <w:rPr>
          <w:rFonts w:ascii="Times" w:hAnsi="Times"/>
          <w:u w:val="single"/>
        </w:rPr>
        <w:t>Analysis</w:t>
      </w:r>
    </w:p>
    <w:p w14:paraId="36F5BD51" w14:textId="77777777" w:rsidR="00DA0273" w:rsidRPr="006C2C47" w:rsidRDefault="00DA0273" w:rsidP="00DA0273">
      <w:pPr>
        <w:spacing w:line="360" w:lineRule="auto"/>
        <w:jc w:val="both"/>
        <w:rPr>
          <w:rFonts w:ascii="Times" w:hAnsi="Times"/>
        </w:rPr>
      </w:pPr>
      <w:r w:rsidRPr="006C2C47">
        <w:rPr>
          <w:rFonts w:ascii="Times" w:hAnsi="Times"/>
        </w:rPr>
        <w:lastRenderedPageBreak/>
        <w:t xml:space="preserve">Therefore, one main equilibrium that exist is (0,1) 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&gt;2t</m:t>
        </m:r>
      </m:oMath>
      <w:r w:rsidRPr="006C2C47">
        <w:rPr>
          <w:rFonts w:ascii="Times" w:hAnsi="Times"/>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&gt;2t</m:t>
        </m:r>
      </m:oMath>
      <w:r w:rsidRPr="006C2C47">
        <w:rPr>
          <w:rFonts w:ascii="Times" w:hAnsi="Times"/>
        </w:rPr>
        <w:t xml:space="preserve">. For instances where one (or both) of the values of switching cost falls between </w:t>
      </w:r>
      <m:oMath>
        <m:r>
          <w:rPr>
            <w:rFonts w:ascii="Cambria Math" w:hAnsi="Cambria Math"/>
          </w:rPr>
          <m:t>t</m:t>
        </m:r>
      </m:oMath>
      <w:r w:rsidRPr="006C2C47">
        <w:rPr>
          <w:rFonts w:ascii="Times" w:hAnsi="Times"/>
        </w:rPr>
        <w:t xml:space="preserve"> and </w:t>
      </w:r>
      <m:oMath>
        <m:r>
          <w:rPr>
            <w:rFonts w:ascii="Cambria Math" w:hAnsi="Cambria Math"/>
          </w:rPr>
          <m:t>2t</m:t>
        </m:r>
      </m:oMath>
      <w:r w:rsidRPr="006C2C47">
        <w:rPr>
          <w:rFonts w:ascii="Times" w:hAnsi="Times"/>
        </w:rPr>
        <w:t xml:space="preserve">, the firms compare their profit functions (given the location assumption that firm 1 locates to the right of firm 2) in equilibrium with  </w:t>
      </w:r>
      <m:oMath>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+2t</m:t>
                </m:r>
              </m:e>
            </m:d>
          </m:num>
          <m:den>
            <m:r>
              <w:rPr>
                <w:rFonts w:ascii="Cambria Math" w:hAnsi="Cambria Math"/>
              </w:rPr>
              <m:t>18</m:t>
            </m:r>
          </m:den>
        </m:f>
      </m:oMath>
      <w:r w:rsidRPr="006C2C47">
        <w:rPr>
          <w:rFonts w:ascii="Times" w:hAnsi="Times"/>
        </w:rPr>
        <w:t xml:space="preserve"> for firm 1 and  </w:t>
      </w:r>
      <m:oMath>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+2t</m:t>
                </m:r>
              </m:e>
            </m:d>
          </m:num>
          <m:den>
            <m:r>
              <w:rPr>
                <w:rFonts w:ascii="Cambria Math" w:hAnsi="Cambria Math"/>
              </w:rPr>
              <m:t>18</m:t>
            </m:r>
          </m:den>
        </m:f>
      </m:oMath>
      <w:r w:rsidRPr="006C2C47">
        <w:rPr>
          <w:rFonts w:ascii="Times" w:hAnsi="Times"/>
        </w:rPr>
        <w:t xml:space="preserve"> for firm 2. If the profit function in equilibrium for both the firms result in higher profits than the values mentioned above, then the firms will locate along the line, depending on the values of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and </w:t>
      </w:r>
      <m:oMath>
        <m:r>
          <w:rPr>
            <w:rFonts w:ascii="Cambria Math" w:hAnsi="Cambria Math"/>
          </w:rPr>
          <m:t>t</m:t>
        </m:r>
      </m:oMath>
      <w:r w:rsidRPr="006C2C47">
        <w:rPr>
          <w:rFonts w:ascii="Times" w:hAnsi="Times"/>
        </w:rPr>
        <w:t>. If the profit functions of one of the firms result in value lower than the abovementioned value, then that firm will choose to locate at endpoint and will not have any incentive to relocate, regardless of what the other firm does. Therefore, if this happens for firm 1, it will locate at 0 and for firm 2 at 1. Given this situation, the other firm will have no choice but to also locate at endpoint since firm 2 cannot locate itself to the left of firm 1 if firm 1 decides to locate at 0, and firm 1 cannot locate itself to the right of firm 1 if firm 2 decides to locate at 1.</w:t>
      </w:r>
    </w:p>
    <w:p w14:paraId="0C6CA0E0" w14:textId="77777777" w:rsidR="00DA0273" w:rsidRPr="006C2C47" w:rsidRDefault="00DA0273" w:rsidP="00DA0273">
      <w:pPr>
        <w:spacing w:line="360" w:lineRule="auto"/>
        <w:jc w:val="both"/>
        <w:rPr>
          <w:rFonts w:ascii="Times" w:hAnsi="Times"/>
        </w:rPr>
      </w:pPr>
    </w:p>
    <w:p w14:paraId="3E6459B0" w14:textId="77777777" w:rsidR="00DA0273" w:rsidRDefault="00DA0273" w:rsidP="00DA0273">
      <w:pPr>
        <w:spacing w:line="360" w:lineRule="auto"/>
        <w:jc w:val="both"/>
        <w:rPr>
          <w:rFonts w:ascii="Times" w:hAnsi="Times"/>
        </w:rPr>
      </w:pPr>
      <w:r w:rsidRPr="006C2C47">
        <w:rPr>
          <w:rFonts w:ascii="Times" w:hAnsi="Times"/>
        </w:rPr>
        <w:t xml:space="preserve">For any other instances, at equilibrium, each firm would compare their profit function values under the two different assumptions using the values they obtained for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 and </w:t>
      </w:r>
      <m:oMath>
        <m:sSub>
          <m:sSubPr>
            <m:ctrlPr>
              <w:rPr>
                <w:rFonts w:ascii="Cambria Math" w:hAnsi="Cambria Math"/>
                <w:i/>
              </w:rPr>
            </m:ctrlPr>
          </m:sSubPr>
          <m:e>
            <m:r>
              <w:rPr>
                <w:rFonts w:ascii="Cambria Math" w:hAnsi="Cambria Math"/>
              </w:rPr>
              <m:t>x</m:t>
            </m:r>
          </m:e>
          <m:sub>
            <m:r>
              <w:rPr>
                <w:rFonts w:ascii="Cambria Math" w:hAnsi="Cambria Math"/>
              </w:rPr>
              <m:t>2</m:t>
            </m:r>
          </m:sub>
        </m:sSub>
      </m:oMath>
      <w:r w:rsidRPr="006C2C47">
        <w:rPr>
          <w:rFonts w:ascii="Times" w:hAnsi="Times"/>
        </w:rPr>
        <w:t xml:space="preserve"> given a specific value of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and </w:t>
      </w:r>
      <m:oMath>
        <m:r>
          <w:rPr>
            <w:rFonts w:ascii="Cambria Math" w:hAnsi="Cambria Math"/>
          </w:rPr>
          <m:t>t</m:t>
        </m:r>
      </m:oMath>
      <w:r w:rsidRPr="006C2C47">
        <w:rPr>
          <w:rFonts w:ascii="Times" w:hAnsi="Times"/>
        </w:rPr>
        <w:t xml:space="preserve">. The equilibrium values of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 and </w:t>
      </w:r>
      <m:oMath>
        <m:sSub>
          <m:sSubPr>
            <m:ctrlPr>
              <w:rPr>
                <w:rFonts w:ascii="Cambria Math" w:hAnsi="Cambria Math"/>
                <w:i/>
              </w:rPr>
            </m:ctrlPr>
          </m:sSubPr>
          <m:e>
            <m:r>
              <w:rPr>
                <w:rFonts w:ascii="Cambria Math" w:hAnsi="Cambria Math"/>
              </w:rPr>
              <m:t>x</m:t>
            </m:r>
          </m:e>
          <m:sub>
            <m:r>
              <w:rPr>
                <w:rFonts w:ascii="Cambria Math" w:hAnsi="Cambria Math"/>
              </w:rPr>
              <m:t>2</m:t>
            </m:r>
          </m:sub>
        </m:sSub>
      </m:oMath>
      <w:r w:rsidRPr="006C2C47">
        <w:rPr>
          <w:rFonts w:ascii="Times" w:hAnsi="Times"/>
        </w:rPr>
        <w:t xml:space="preserve"> and the distance between them are likely to be different, for the same values of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and </w:t>
      </w:r>
      <m:oMath>
        <m:r>
          <w:rPr>
            <w:rFonts w:ascii="Cambria Math" w:hAnsi="Cambria Math"/>
          </w:rPr>
          <m:t>t</m:t>
        </m:r>
      </m:oMath>
      <w:r w:rsidRPr="006C2C47">
        <w:rPr>
          <w:rFonts w:ascii="Times" w:hAnsi="Times"/>
        </w:rPr>
        <w:t xml:space="preserve">, under different location assumption. Since the value of the profit function mainly relies on the distance between the locations of the two firms, therefore the values of the profit functions are also likely to differ under different location assumption. The firm chooses the profit function that yields the highest value, given a specific value of </w:t>
      </w:r>
      <m:oMath>
        <m:sSub>
          <m:sSubPr>
            <m:ctrlPr>
              <w:rPr>
                <w:rFonts w:ascii="Cambria Math" w:hAnsi="Cambria Math"/>
                <w:i/>
              </w:rPr>
            </m:ctrlPr>
          </m:sSubPr>
          <m:e>
            <m:r>
              <w:rPr>
                <w:rFonts w:ascii="Cambria Math" w:hAnsi="Cambria Math" w:cs="STIXGeneral-Italic"/>
              </w:rPr>
              <m:t>s</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and </w:t>
      </w:r>
      <m:oMath>
        <m:r>
          <w:rPr>
            <w:rFonts w:ascii="Cambria Math" w:hAnsi="Cambria Math"/>
          </w:rPr>
          <m:t>t</m:t>
        </m:r>
      </m:oMath>
      <w:r w:rsidRPr="006C2C47">
        <w:rPr>
          <w:rFonts w:ascii="Times" w:hAnsi="Times"/>
        </w:rPr>
        <w:t xml:space="preserve">. </w:t>
      </w:r>
    </w:p>
    <w:p w14:paraId="0C5B7794" w14:textId="77777777" w:rsidR="00F3601C" w:rsidRDefault="00F3601C" w:rsidP="00DA0273">
      <w:pPr>
        <w:spacing w:line="360" w:lineRule="auto"/>
        <w:jc w:val="both"/>
        <w:rPr>
          <w:rFonts w:ascii="Times" w:hAnsi="Times"/>
        </w:rPr>
      </w:pPr>
    </w:p>
    <w:p w14:paraId="2C070F48" w14:textId="69EFF077" w:rsidR="00F3601C" w:rsidRPr="006C2C47" w:rsidRDefault="00F3601C" w:rsidP="00DA0273">
      <w:pPr>
        <w:spacing w:line="360" w:lineRule="auto"/>
        <w:jc w:val="both"/>
        <w:rPr>
          <w:rFonts w:ascii="Times" w:hAnsi="Times"/>
        </w:rPr>
      </w:pPr>
      <w:r>
        <w:rPr>
          <w:rFonts w:ascii="Times" w:hAnsi="Times"/>
        </w:rPr>
        <w:t xml:space="preserve">Therefore, when the switching costs are high enough, the firms will not switch their positions (firm 1 will locate to the left of firm 2). However, in the case that the switching costs are low, the firms might switch (firm 1 might locate to the right of firm 2). </w:t>
      </w:r>
    </w:p>
    <w:p w14:paraId="2AD18423" w14:textId="77777777" w:rsidR="00DA0273" w:rsidRPr="006C2C47" w:rsidRDefault="00DA0273" w:rsidP="00DA0273">
      <w:pPr>
        <w:spacing w:line="360" w:lineRule="auto"/>
        <w:jc w:val="both"/>
        <w:rPr>
          <w:rFonts w:ascii="Times" w:hAnsi="Times"/>
          <w:b/>
          <w:u w:val="single"/>
        </w:rPr>
      </w:pPr>
    </w:p>
    <w:p w14:paraId="42C70C54" w14:textId="77777777" w:rsidR="0056030A" w:rsidRPr="006C2C47" w:rsidRDefault="0056030A" w:rsidP="00DA0273">
      <w:pPr>
        <w:spacing w:line="360" w:lineRule="auto"/>
        <w:jc w:val="both"/>
        <w:rPr>
          <w:rFonts w:ascii="Times" w:hAnsi="Times"/>
          <w:b/>
        </w:rPr>
      </w:pPr>
      <w:r w:rsidRPr="006C2C47">
        <w:rPr>
          <w:rFonts w:ascii="Times" w:hAnsi="Times"/>
          <w:b/>
        </w:rPr>
        <w:t>Results</w:t>
      </w:r>
    </w:p>
    <w:p w14:paraId="6930D5A5" w14:textId="77777777" w:rsidR="00A85CFB" w:rsidRPr="006C2C47" w:rsidRDefault="00A85CFB" w:rsidP="00DA0273">
      <w:pPr>
        <w:spacing w:line="360" w:lineRule="auto"/>
        <w:jc w:val="both"/>
        <w:rPr>
          <w:rFonts w:ascii="Times" w:hAnsi="Times"/>
        </w:rPr>
      </w:pPr>
      <w:r w:rsidRPr="006C2C47">
        <w:rPr>
          <w:rFonts w:ascii="Times" w:hAnsi="Times"/>
        </w:rPr>
        <w:t xml:space="preserve">The equilibrium analysis revealed that when the ratio of switching cost and the unit transport cost is high (more than 2), it is more profitable for the firm to locate at endpoints. Specifically, the firms should remain in the same location that they were at in period 1. However, since it is assumed to be the case that the switching cost differ, it could very well be the case that the switching cost of one the firms is high and the other is low, making it profitable for one firm to locate at end –point and the other firm not. In this case, the Nash </w:t>
      </w:r>
      <w:r w:rsidRPr="006C2C47">
        <w:rPr>
          <w:rFonts w:ascii="Times" w:hAnsi="Times"/>
        </w:rPr>
        <w:lastRenderedPageBreak/>
        <w:t xml:space="preserve">equilibrium still states that the firms are better off locating at end points (since the firm with the higher switching cost will have no incentive to deviate; the other firm taking this into account maximizes the profit function and will locate at end-point as well). Therefore, when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=0</m:t>
        </m:r>
      </m:oMath>
      <w:r w:rsidRPr="006C2C47">
        <w:rPr>
          <w:rFonts w:ascii="Times" w:hAnsi="Times"/>
        </w:rPr>
        <w:t xml:space="preserve">, </w:t>
      </w:r>
      <m:oMath>
        <m:sSub>
          <m:sSubPr>
            <m:ctrlPr>
              <w:rPr>
                <w:rFonts w:ascii="Cambria Math" w:hAnsi="Cambria Math"/>
                <w:i/>
              </w:rPr>
            </m:ctrlPr>
          </m:sSubPr>
          <m:e>
            <m:r>
              <w:rPr>
                <w:rFonts w:ascii="Cambria Math" w:hAnsi="Cambria Math"/>
              </w:rPr>
              <m:t>x</m:t>
            </m:r>
          </m:e>
          <m:sub>
            <m:r>
              <w:rPr>
                <w:rFonts w:ascii="Cambria Math" w:hAnsi="Cambria Math"/>
              </w:rPr>
              <m:t>2</m:t>
            </m:r>
          </m:sub>
        </m:sSub>
      </m:oMath>
      <w:r w:rsidRPr="006C2C47">
        <w:rPr>
          <w:rFonts w:ascii="Times" w:hAnsi="Times"/>
        </w:rPr>
        <w:t xml:space="preserve"> will never locate anywhere else but at 1 and vice versa. </w:t>
      </w:r>
    </w:p>
    <w:p w14:paraId="118100B2" w14:textId="77777777" w:rsidR="00C212BC" w:rsidRPr="006C2C47" w:rsidRDefault="00C212BC" w:rsidP="00DA0273">
      <w:pPr>
        <w:spacing w:line="360" w:lineRule="auto"/>
        <w:jc w:val="both"/>
        <w:rPr>
          <w:rFonts w:ascii="Times" w:hAnsi="Times"/>
        </w:rPr>
      </w:pPr>
    </w:p>
    <w:p w14:paraId="1D0479C5" w14:textId="77777777" w:rsidR="00C212BC" w:rsidRPr="006C2C47" w:rsidRDefault="00C212BC" w:rsidP="00DA0273">
      <w:pPr>
        <w:spacing w:line="360" w:lineRule="auto"/>
        <w:jc w:val="both"/>
        <w:rPr>
          <w:rFonts w:ascii="Times" w:hAnsi="Times"/>
        </w:rPr>
      </w:pPr>
      <w:r w:rsidRPr="006C2C47">
        <w:rPr>
          <w:rFonts w:ascii="Times" w:hAnsi="Times"/>
        </w:rPr>
        <w:t xml:space="preserve">When the ratio of the switching costs to unit transportation cost are not too high (less than 2), at equilibrium, there are multiple equilibria that can exist; the firms could locate along the line, maintaining the assumption of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&lt;</m:t>
        </m:r>
        <m:sSub>
          <m:sSubPr>
            <m:ctrlPr>
              <w:rPr>
                <w:rFonts w:ascii="Cambria Math" w:hAnsi="Cambria Math"/>
                <w:i/>
              </w:rPr>
            </m:ctrlPr>
          </m:sSubPr>
          <m:e>
            <m:r>
              <w:rPr>
                <w:rFonts w:ascii="Cambria Math" w:hAnsi="Cambria Math"/>
              </w:rPr>
              <m:t>x</m:t>
            </m:r>
          </m:e>
          <m:sub>
            <m:r>
              <w:rPr>
                <w:rFonts w:ascii="Cambria Math" w:hAnsi="Cambria Math"/>
              </w:rPr>
              <m:t>2</m:t>
            </m:r>
          </m:sub>
        </m:sSub>
      </m:oMath>
      <w:r w:rsidRPr="006C2C47">
        <w:rPr>
          <w:rFonts w:ascii="Times" w:hAnsi="Times"/>
        </w:rPr>
        <w:t xml:space="preserve">, or it could also be the case that it is more profitable for the firms to switch location assumption, i.e. </w:t>
      </w:r>
      <m:oMath>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&lt;</m:t>
        </m:r>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 However, it has to be checked whether the values of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oMath>
      <w:r w:rsidRPr="006C2C47">
        <w:rPr>
          <w:rFonts w:ascii="Times" w:hAnsi="Times"/>
        </w:rPr>
        <w:t xml:space="preserve"> in equilibrium are not too close, as it might be the case that there is negative market share and negative price, in which case the firms would again locate at end points. </w:t>
      </w:r>
      <w:r w:rsidR="00283A1C" w:rsidRPr="006C2C47">
        <w:rPr>
          <w:rFonts w:ascii="Times" w:hAnsi="Times"/>
        </w:rPr>
        <w:t>Competition intensifies and firms locate closer together</w:t>
      </w:r>
      <w:r w:rsidRPr="006C2C47">
        <w:rPr>
          <w:rFonts w:ascii="Times" w:hAnsi="Times"/>
        </w:rPr>
        <w:t xml:space="preserve"> when the values of switching costs relative to unit transportation costs are not too high. Intuitively, this is logical. If the values of the switching costs are not too high, switching can still be profitably induced and the firm and therefore competition intensifies. If the value is too high, firms would not be able to induce switching profitably and therefore will just try to maintain its existing market base. </w:t>
      </w:r>
    </w:p>
    <w:p w14:paraId="4FC02A85" w14:textId="77777777" w:rsidR="00283A1C" w:rsidRPr="006C2C47" w:rsidRDefault="00283A1C" w:rsidP="00DA0273">
      <w:pPr>
        <w:spacing w:line="360" w:lineRule="auto"/>
        <w:jc w:val="both"/>
        <w:rPr>
          <w:rFonts w:ascii="Times" w:hAnsi="Times"/>
        </w:rPr>
      </w:pPr>
    </w:p>
    <w:p w14:paraId="1A2C13C0" w14:textId="77777777" w:rsidR="00283A1C" w:rsidRPr="006C2C47" w:rsidRDefault="00283A1C" w:rsidP="00DA0273">
      <w:pPr>
        <w:spacing w:line="360" w:lineRule="auto"/>
        <w:jc w:val="both"/>
        <w:rPr>
          <w:rFonts w:ascii="Times" w:hAnsi="Times"/>
        </w:rPr>
      </w:pPr>
      <w:r w:rsidRPr="006C2C47">
        <w:rPr>
          <w:rFonts w:ascii="Times" w:hAnsi="Times"/>
        </w:rPr>
        <w:t xml:space="preserve">Minimal differentiation is the situation where both the firms are located at </w:t>
      </w:r>
      <m:oMath>
        <m:f>
          <m:fPr>
            <m:ctrlPr>
              <w:rPr>
                <w:rFonts w:ascii="Cambria Math" w:hAnsi="Cambria Math"/>
                <w:i/>
              </w:rPr>
            </m:ctrlPr>
          </m:fPr>
          <m:num>
            <m:r>
              <w:rPr>
                <w:rFonts w:ascii="Cambria Math" w:hAnsi="Cambria Math"/>
              </w:rPr>
              <m:t>1</m:t>
            </m:r>
          </m:num>
          <m:den>
            <m:r>
              <w:rPr>
                <w:rFonts w:ascii="Cambria Math" w:hAnsi="Cambria Math"/>
              </w:rPr>
              <m:t>2</m:t>
            </m:r>
          </m:den>
        </m:f>
      </m:oMath>
      <w:r w:rsidRPr="006C2C47">
        <w:rPr>
          <w:rFonts w:ascii="Times" w:hAnsi="Times"/>
        </w:rPr>
        <w:t xml:space="preserve">. </w:t>
      </w:r>
      <w:r w:rsidR="00F95B55" w:rsidRPr="006C2C47">
        <w:rPr>
          <w:rFonts w:ascii="Times" w:hAnsi="Times"/>
        </w:rPr>
        <w:t>The intuition is as follows: when firms locate both in the middle, no switching will be induced. Since there is no difference in transportation costs, the consumers will not switch because if they do, they would incur the switching cost but will not have the benefit of reduced total transportation cost. The prices charged by the firm will also be quite low in order to prevent switching. Since the market share does not increase, at ½</w:t>
      </w:r>
      <w:r w:rsidR="00C635B1" w:rsidRPr="006C2C47">
        <w:rPr>
          <w:rFonts w:ascii="Times" w:hAnsi="Times"/>
        </w:rPr>
        <w:t xml:space="preserve"> , both</w:t>
      </w:r>
      <w:r w:rsidR="00F95B55" w:rsidRPr="006C2C47">
        <w:rPr>
          <w:rFonts w:ascii="Times" w:hAnsi="Times"/>
        </w:rPr>
        <w:t xml:space="preserve"> the firms have an incentive to move further apart from each other and will therefore end up </w:t>
      </w:r>
      <w:r w:rsidR="00C635B1" w:rsidRPr="006C2C47">
        <w:rPr>
          <w:rFonts w:ascii="Times" w:hAnsi="Times"/>
        </w:rPr>
        <w:t xml:space="preserve">either </w:t>
      </w:r>
      <w:r w:rsidR="00F95B55" w:rsidRPr="006C2C47">
        <w:rPr>
          <w:rFonts w:ascii="Times" w:hAnsi="Times"/>
        </w:rPr>
        <w:t xml:space="preserve">locating </w:t>
      </w:r>
      <w:r w:rsidR="00C635B1" w:rsidRPr="006C2C47">
        <w:rPr>
          <w:rFonts w:ascii="Times" w:hAnsi="Times"/>
        </w:rPr>
        <w:t xml:space="preserve">along the line but with some distance between the firms or will just locate </w:t>
      </w:r>
      <w:r w:rsidR="00F95B55" w:rsidRPr="006C2C47">
        <w:rPr>
          <w:rFonts w:ascii="Times" w:hAnsi="Times"/>
        </w:rPr>
        <w:t xml:space="preserve">at end points. Therefore, minimal differentiation will not occur in equilibrium. </w:t>
      </w:r>
    </w:p>
    <w:p w14:paraId="27FE61A7" w14:textId="77777777" w:rsidR="00A85CFB" w:rsidRPr="006C2C47" w:rsidRDefault="00A85CFB" w:rsidP="00DA0273">
      <w:pPr>
        <w:spacing w:line="360" w:lineRule="auto"/>
        <w:jc w:val="both"/>
        <w:rPr>
          <w:rFonts w:ascii="Times" w:hAnsi="Times"/>
        </w:rPr>
      </w:pPr>
    </w:p>
    <w:p w14:paraId="64F50048" w14:textId="77777777" w:rsidR="00DA0273" w:rsidRPr="006C2C47" w:rsidRDefault="00347036" w:rsidP="00DA0273">
      <w:pPr>
        <w:spacing w:line="360" w:lineRule="auto"/>
        <w:jc w:val="both"/>
        <w:rPr>
          <w:rFonts w:ascii="Times" w:hAnsi="Times"/>
        </w:rPr>
      </w:pPr>
      <w:r w:rsidRPr="006C2C47">
        <w:rPr>
          <w:rFonts w:ascii="Times" w:hAnsi="Times"/>
        </w:rPr>
        <w:t xml:space="preserve">For firm 1, the first order partial derivative of the profit functions with respect to </w:t>
      </w:r>
      <m:oMath>
        <m:sSub>
          <m:sSubPr>
            <m:ctrlPr>
              <w:rPr>
                <w:rFonts w:ascii="Cambria Math" w:hAnsi="Cambria Math"/>
                <w:i/>
              </w:rPr>
            </m:ctrlPr>
          </m:sSubPr>
          <m:e>
            <m:r>
              <w:rPr>
                <w:rFonts w:ascii="Cambria Math" w:hAnsi="Cambria Math"/>
              </w:rPr>
              <m:t>s</m:t>
            </m:r>
          </m:e>
          <m:sub>
            <m:r>
              <w:rPr>
                <w:rFonts w:ascii="Cambria Math" w:hAnsi="Cambria Math"/>
              </w:rPr>
              <m:t>1</m:t>
            </m:r>
          </m:sub>
        </m:sSub>
      </m:oMath>
      <w:r w:rsidRPr="006C2C47">
        <w:rPr>
          <w:rFonts w:ascii="Times" w:hAnsi="Times"/>
        </w:rPr>
        <w:t xml:space="preserve"> is strictly increasing for all possible cases and values of </w:t>
      </w:r>
      <m:oMath>
        <m:sSub>
          <m:sSubPr>
            <m:ctrlPr>
              <w:rPr>
                <w:rFonts w:ascii="Cambria Math" w:hAnsi="Cambria Math"/>
                <w:i/>
              </w:rPr>
            </m:ctrlPr>
          </m:sSubPr>
          <m:e>
            <m:r>
              <w:rPr>
                <w:rFonts w:ascii="Cambria Math" w:hAnsi="Cambria Math" w:cs="STIXGeneral-Italic"/>
              </w:rPr>
              <m:t>s</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and </w:t>
      </w:r>
      <m:oMath>
        <m:r>
          <w:rPr>
            <w:rFonts w:ascii="Cambria Math" w:hAnsi="Cambria Math"/>
          </w:rPr>
          <m:t>t</m:t>
        </m:r>
      </m:oMath>
      <w:r w:rsidRPr="006C2C47">
        <w:rPr>
          <w:rFonts w:ascii="Times" w:hAnsi="Times"/>
        </w:rPr>
        <w:t xml:space="preserve">. The same is the case for firm 2: the first order partial derivative of the profit functions with respect to </w:t>
      </w:r>
      <m:oMath>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is strictly increasing for all possible cases and values of </w:t>
      </w:r>
      <m:oMath>
        <m:sSub>
          <m:sSubPr>
            <m:ctrlPr>
              <w:rPr>
                <w:rFonts w:ascii="Cambria Math" w:hAnsi="Cambria Math"/>
                <w:i/>
              </w:rPr>
            </m:ctrlPr>
          </m:sSubPr>
          <m:e>
            <m:r>
              <w:rPr>
                <w:rFonts w:ascii="Cambria Math" w:hAnsi="Cambria Math" w:cs="STIXGeneral-Italic"/>
              </w:rPr>
              <m:t>s</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oMath>
      <w:r w:rsidRPr="006C2C47">
        <w:rPr>
          <w:rFonts w:ascii="Times" w:hAnsi="Times"/>
        </w:rPr>
        <w:t xml:space="preserve"> and </w:t>
      </w:r>
      <m:oMath>
        <m:r>
          <w:rPr>
            <w:rFonts w:ascii="Cambria Math" w:hAnsi="Cambria Math"/>
          </w:rPr>
          <m:t>t</m:t>
        </m:r>
      </m:oMath>
      <w:r w:rsidRPr="006C2C47">
        <w:rPr>
          <w:rFonts w:ascii="Times" w:hAnsi="Times"/>
        </w:rPr>
        <w:t xml:space="preserve">. </w:t>
      </w:r>
    </w:p>
    <w:p w14:paraId="2618C856" w14:textId="77777777" w:rsidR="00347036" w:rsidRPr="006C2C47" w:rsidRDefault="00347036" w:rsidP="00DA0273">
      <w:pPr>
        <w:spacing w:line="360" w:lineRule="auto"/>
        <w:jc w:val="both"/>
        <w:rPr>
          <w:rFonts w:ascii="Times" w:hAnsi="Times"/>
        </w:rPr>
      </w:pPr>
    </w:p>
    <w:p w14:paraId="1FCA6096" w14:textId="77777777" w:rsidR="000F2CCE" w:rsidRPr="006C2C47" w:rsidRDefault="00347036" w:rsidP="00DA0273">
      <w:pPr>
        <w:spacing w:line="360" w:lineRule="auto"/>
        <w:jc w:val="both"/>
        <w:rPr>
          <w:rFonts w:ascii="Times" w:hAnsi="Times"/>
        </w:rPr>
      </w:pPr>
      <w:r w:rsidRPr="006C2C47">
        <w:rPr>
          <w:rFonts w:ascii="Times" w:hAnsi="Times"/>
        </w:rPr>
        <w:lastRenderedPageBreak/>
        <w:t xml:space="preserve">In the case of the market share, </w:t>
      </w:r>
      <w:r w:rsidR="007C405B" w:rsidRPr="006C2C47">
        <w:rPr>
          <w:rFonts w:ascii="Times" w:hAnsi="Times"/>
        </w:rPr>
        <w:t>the market share is affected by two variables: the distance between the firms and the switching cost. A</w:t>
      </w:r>
      <w:r w:rsidRPr="006C2C47">
        <w:rPr>
          <w:rFonts w:ascii="Times" w:hAnsi="Times"/>
        </w:rPr>
        <w:t xml:space="preserve">s the distance between the locations of the firms decrease, the market share of the existing firm in the market base increases. </w:t>
      </w:r>
      <w:r w:rsidR="000F2CCE" w:rsidRPr="006C2C47">
        <w:rPr>
          <w:rFonts w:ascii="Times" w:hAnsi="Times"/>
        </w:rPr>
        <w:t>This is logical as the closer the firms are located with each other, consumers are less likely to switch to rival firm as the value of the switching cost is higher than the reduction in the transportation costs of buying from the rival firm and therefore will buy from the same firm they did in period 1.</w:t>
      </w:r>
      <w:r w:rsidR="007C405B" w:rsidRPr="006C2C47">
        <w:rPr>
          <w:rFonts w:ascii="Times" w:hAnsi="Times"/>
        </w:rPr>
        <w:t xml:space="preserve"> As the switching cost increases, the market share of the existing firm in its market base increases, as more consumers will find that the switching cost that must be paid is greater </w:t>
      </w:r>
      <w:r w:rsidR="00DC3075" w:rsidRPr="006C2C47">
        <w:rPr>
          <w:rFonts w:ascii="Times" w:hAnsi="Times"/>
        </w:rPr>
        <w:t>than</w:t>
      </w:r>
      <w:r w:rsidR="007C405B" w:rsidRPr="006C2C47">
        <w:rPr>
          <w:rFonts w:ascii="Times" w:hAnsi="Times"/>
        </w:rPr>
        <w:t xml:space="preserve"> the possible reduction in the transportation costs</w:t>
      </w:r>
      <w:r w:rsidR="00DC3075" w:rsidRPr="006C2C47">
        <w:rPr>
          <w:rFonts w:ascii="Times" w:hAnsi="Times"/>
        </w:rPr>
        <w:t xml:space="preserve"> while buying from the rival firm.</w:t>
      </w:r>
    </w:p>
    <w:p w14:paraId="31E83010" w14:textId="77777777" w:rsidR="000F2CCE" w:rsidRPr="006C2C47" w:rsidRDefault="000F2CCE" w:rsidP="00DA0273">
      <w:pPr>
        <w:spacing w:line="360" w:lineRule="auto"/>
        <w:jc w:val="both"/>
        <w:rPr>
          <w:rFonts w:ascii="Times" w:hAnsi="Times"/>
        </w:rPr>
      </w:pPr>
    </w:p>
    <w:p w14:paraId="338899EC" w14:textId="77777777" w:rsidR="007C405B" w:rsidRPr="006C2C47" w:rsidRDefault="00347036" w:rsidP="00DA0273">
      <w:pPr>
        <w:spacing w:line="360" w:lineRule="auto"/>
        <w:jc w:val="both"/>
        <w:rPr>
          <w:rFonts w:ascii="Times" w:hAnsi="Times"/>
        </w:rPr>
      </w:pPr>
      <w:r w:rsidRPr="006C2C47">
        <w:rPr>
          <w:rFonts w:ascii="Times" w:hAnsi="Times"/>
        </w:rPr>
        <w:t xml:space="preserve">Similarly, </w:t>
      </w:r>
      <w:r w:rsidR="00DC3075" w:rsidRPr="006C2C47">
        <w:rPr>
          <w:rFonts w:ascii="Times" w:hAnsi="Times"/>
        </w:rPr>
        <w:t>the prices charged by the firm</w:t>
      </w:r>
      <w:r w:rsidR="0033238E" w:rsidRPr="006C2C47">
        <w:rPr>
          <w:rFonts w:ascii="Times" w:hAnsi="Times"/>
        </w:rPr>
        <w:t>s</w:t>
      </w:r>
      <w:r w:rsidR="00DC3075" w:rsidRPr="006C2C47">
        <w:rPr>
          <w:rFonts w:ascii="Times" w:hAnsi="Times"/>
        </w:rPr>
        <w:t xml:space="preserve"> in equilibrium </w:t>
      </w:r>
      <w:r w:rsidR="0033238E" w:rsidRPr="006C2C47">
        <w:rPr>
          <w:rFonts w:ascii="Times" w:hAnsi="Times"/>
        </w:rPr>
        <w:t>depend</w:t>
      </w:r>
      <w:r w:rsidR="005D7776" w:rsidRPr="006C2C47">
        <w:rPr>
          <w:rFonts w:ascii="Times" w:hAnsi="Times"/>
        </w:rPr>
        <w:t xml:space="preserve"> on the switching cost and the distance between the firms. A</w:t>
      </w:r>
      <w:r w:rsidR="000F2CCE" w:rsidRPr="006C2C47">
        <w:rPr>
          <w:rFonts w:ascii="Times" w:hAnsi="Times"/>
        </w:rPr>
        <w:t>s the distance between the firms decrease, the price charged by the rival to the consumers of the market base of the rival firm also decreases</w:t>
      </w:r>
      <w:r w:rsidR="00311B71" w:rsidRPr="006C2C47">
        <w:rPr>
          <w:rFonts w:ascii="Times" w:hAnsi="Times"/>
        </w:rPr>
        <w:t xml:space="preserve">. This is also logical as the firm that would like to poach the consumers of the rival firm would have to reduce their prices compared to the rival as the difference in the transportation costs due to the distance between the location of the firms </w:t>
      </w:r>
      <w:r w:rsidR="007C405B" w:rsidRPr="006C2C47">
        <w:rPr>
          <w:rFonts w:ascii="Times" w:hAnsi="Times"/>
        </w:rPr>
        <w:t>is less than the switching costs and in itself is not sufficient to induce switching (without price redu</w:t>
      </w:r>
      <w:r w:rsidR="0056030A" w:rsidRPr="006C2C47">
        <w:rPr>
          <w:rFonts w:ascii="Times" w:hAnsi="Times"/>
        </w:rPr>
        <w:t xml:space="preserve">ction). </w:t>
      </w:r>
    </w:p>
    <w:p w14:paraId="1A85D0D9" w14:textId="77777777" w:rsidR="005D7776" w:rsidRPr="006C2C47" w:rsidRDefault="005D7776" w:rsidP="00DA0273">
      <w:pPr>
        <w:spacing w:line="360" w:lineRule="auto"/>
        <w:jc w:val="both"/>
        <w:rPr>
          <w:rFonts w:ascii="Times" w:hAnsi="Times"/>
        </w:rPr>
      </w:pPr>
    </w:p>
    <w:p w14:paraId="1AA9CDB5" w14:textId="77777777" w:rsidR="007C405B" w:rsidRPr="006C2C47" w:rsidRDefault="005D7776" w:rsidP="00DA0273">
      <w:pPr>
        <w:spacing w:line="360" w:lineRule="auto"/>
        <w:jc w:val="both"/>
        <w:rPr>
          <w:rFonts w:ascii="Times" w:hAnsi="Times"/>
        </w:rPr>
      </w:pPr>
      <w:r w:rsidRPr="006C2C47">
        <w:rPr>
          <w:rFonts w:ascii="Times" w:hAnsi="Times"/>
        </w:rPr>
        <w:t>The overall effect of the switching cost on the firms on the profit of the firms is ambiguous. For lower values of switching costs, the profit of the firm is likely to be less than period 1 (when there are no switching costs).</w:t>
      </w:r>
      <w:r w:rsidR="0033238E" w:rsidRPr="006C2C47">
        <w:rPr>
          <w:rFonts w:ascii="Times" w:hAnsi="Times"/>
        </w:rPr>
        <w:t xml:space="preserve"> This is due to the fact that when switching costs are lower, it is still feasible to induce switching and therefore firms will behave more competitively. Therefore, the prices for consumers are likely to decrease and the firms are likely to see their profits reduced due to the switching costs. However, for high values of switching costs, it becomes harder to induce switching and becomes unpr</w:t>
      </w:r>
      <w:r w:rsidR="00AD456D" w:rsidRPr="006C2C47">
        <w:rPr>
          <w:rFonts w:ascii="Times" w:hAnsi="Times"/>
        </w:rPr>
        <w:t xml:space="preserve">ofitable for the firms to do so. Therefore, in equilibrium, neither of the firms will try to expand their market shares and will serve their own initial market base (locate at endpoints). When this is the case, the profits of the firms will increase </w:t>
      </w:r>
      <w:r w:rsidR="009100DB" w:rsidRPr="006C2C47">
        <w:rPr>
          <w:rFonts w:ascii="Times" w:hAnsi="Times"/>
        </w:rPr>
        <w:t xml:space="preserve">due to switching costs. </w:t>
      </w:r>
      <w:r w:rsidR="00F621F0" w:rsidRPr="006C2C47">
        <w:rPr>
          <w:rFonts w:ascii="Times" w:hAnsi="Times"/>
        </w:rPr>
        <w:t xml:space="preserve"> </w:t>
      </w:r>
    </w:p>
    <w:p w14:paraId="7F45470E" w14:textId="77777777" w:rsidR="00AB1B32" w:rsidRPr="006C2C47" w:rsidRDefault="00AB1B32" w:rsidP="00F621F0">
      <w:pPr>
        <w:spacing w:line="360" w:lineRule="auto"/>
        <w:jc w:val="both"/>
        <w:rPr>
          <w:rFonts w:ascii="Times" w:hAnsi="Times"/>
        </w:rPr>
      </w:pPr>
    </w:p>
    <w:p w14:paraId="1FC3EE08" w14:textId="77777777" w:rsidR="00050858" w:rsidRPr="006C2C47" w:rsidRDefault="00846B06" w:rsidP="005A13BD">
      <w:pPr>
        <w:spacing w:line="360" w:lineRule="auto"/>
        <w:jc w:val="both"/>
        <w:rPr>
          <w:rFonts w:ascii="Times" w:hAnsi="Times"/>
          <w:b/>
          <w:u w:val="single"/>
        </w:rPr>
      </w:pPr>
      <w:r w:rsidRPr="006C2C47">
        <w:rPr>
          <w:rFonts w:ascii="Times" w:hAnsi="Times"/>
          <w:b/>
          <w:u w:val="single"/>
        </w:rPr>
        <w:t>SECTION 6</w:t>
      </w:r>
      <w:r w:rsidR="00050858" w:rsidRPr="006C2C47">
        <w:rPr>
          <w:rFonts w:ascii="Times" w:hAnsi="Times"/>
          <w:b/>
          <w:u w:val="single"/>
        </w:rPr>
        <w:t>: CONCLUSIONS</w:t>
      </w:r>
    </w:p>
    <w:p w14:paraId="3A8F6BD1" w14:textId="77777777" w:rsidR="00456101" w:rsidRPr="006C2C47" w:rsidRDefault="00456101" w:rsidP="005A13BD">
      <w:pPr>
        <w:spacing w:line="360" w:lineRule="auto"/>
        <w:jc w:val="both"/>
        <w:rPr>
          <w:rFonts w:ascii="Times" w:hAnsi="Times"/>
          <w:b/>
          <w:u w:val="single"/>
        </w:rPr>
      </w:pPr>
    </w:p>
    <w:p w14:paraId="2B2812A2" w14:textId="77777777" w:rsidR="00DA0273" w:rsidRPr="006C2C47" w:rsidRDefault="00DA0273" w:rsidP="005A13BD">
      <w:pPr>
        <w:spacing w:line="360" w:lineRule="auto"/>
        <w:jc w:val="both"/>
        <w:rPr>
          <w:rFonts w:ascii="Times" w:hAnsi="Times"/>
        </w:rPr>
      </w:pPr>
      <w:r w:rsidRPr="006C2C47">
        <w:rPr>
          <w:rFonts w:ascii="Times" w:hAnsi="Times"/>
        </w:rPr>
        <w:t xml:space="preserve">This paper aimed at investigating the changes in the equilibrium price and location of two firms in Hotelling model with quadratic transportation costs when switching costs are introduced in period 2. In this paper, it is assumed that the firms are myopic, that is, the firms </w:t>
      </w:r>
      <w:r w:rsidRPr="006C2C47">
        <w:rPr>
          <w:rFonts w:ascii="Times" w:hAnsi="Times"/>
        </w:rPr>
        <w:lastRenderedPageBreak/>
        <w:t xml:space="preserve">do not foresee that in the beginning of period two, switching costs will arise. This paper </w:t>
      </w:r>
      <w:r w:rsidR="002911C9" w:rsidRPr="006C2C47">
        <w:rPr>
          <w:rFonts w:ascii="Times" w:hAnsi="Times"/>
        </w:rPr>
        <w:t>aimed at analysing</w:t>
      </w:r>
      <w:r w:rsidRPr="006C2C47">
        <w:rPr>
          <w:rFonts w:ascii="Times" w:hAnsi="Times"/>
        </w:rPr>
        <w:t xml:space="preserve"> to what extent it is profitable for the firms to relocate and/or </w:t>
      </w:r>
      <w:r w:rsidR="002911C9" w:rsidRPr="006C2C47">
        <w:rPr>
          <w:rFonts w:ascii="Times" w:hAnsi="Times"/>
        </w:rPr>
        <w:t>undergo</w:t>
      </w:r>
      <w:r w:rsidRPr="006C2C47">
        <w:rPr>
          <w:rFonts w:ascii="Times" w:hAnsi="Times"/>
        </w:rPr>
        <w:t xml:space="preserve"> price reduction in order to capture the rival’s customers. It was assumed that the relocations costs are zero and the firms are perfectly mobile.</w:t>
      </w:r>
    </w:p>
    <w:p w14:paraId="3B5FA54C" w14:textId="77777777" w:rsidR="00456101" w:rsidRPr="006C2C47" w:rsidRDefault="00456101" w:rsidP="005A13BD">
      <w:pPr>
        <w:spacing w:line="360" w:lineRule="auto"/>
        <w:jc w:val="both"/>
        <w:rPr>
          <w:rFonts w:ascii="Times" w:hAnsi="Times"/>
        </w:rPr>
      </w:pPr>
    </w:p>
    <w:p w14:paraId="5F552348" w14:textId="77777777" w:rsidR="00DA0273" w:rsidRPr="006C2C47" w:rsidRDefault="0067220A" w:rsidP="005A13BD">
      <w:pPr>
        <w:spacing w:line="360" w:lineRule="auto"/>
        <w:jc w:val="both"/>
        <w:rPr>
          <w:rFonts w:ascii="Times" w:hAnsi="Times"/>
          <w:noProof/>
          <w:lang w:val="en-US"/>
        </w:rPr>
      </w:pPr>
      <w:r w:rsidRPr="006C2C47">
        <w:rPr>
          <w:rFonts w:ascii="Times" w:hAnsi="Times"/>
        </w:rPr>
        <w:t>In period one, the firms choose location and therefore, set the prices, based on information that is available to them in period one (firms do not foresee the switching costs and make their location choices independent of the existence of the switching costs).</w:t>
      </w:r>
      <w:r w:rsidR="00BD19F4" w:rsidRPr="006C2C47">
        <w:rPr>
          <w:rFonts w:ascii="Times" w:hAnsi="Times"/>
        </w:rPr>
        <w:t xml:space="preserve"> Consistent with the findings of </w:t>
      </w:r>
      <w:r w:rsidR="00BD19F4" w:rsidRPr="006C2C47">
        <w:rPr>
          <w:rFonts w:ascii="Times" w:hAnsi="Times"/>
          <w:noProof/>
          <w:lang w:val="en-US"/>
        </w:rPr>
        <w:t xml:space="preserve">d'Aspremont, Gabszewicz, &amp; Thisse, the firms locate at the endpoints (e.i. maximum differentiation) and set their prices as </w:t>
      </w:r>
      <m:oMath>
        <m:r>
          <w:rPr>
            <w:rFonts w:ascii="Cambria Math" w:hAnsi="Cambria Math"/>
            <w:noProof/>
            <w:lang w:val="en-US"/>
          </w:rPr>
          <m:t>t+c</m:t>
        </m:r>
      </m:oMath>
      <w:r w:rsidR="00BD19F4" w:rsidRPr="006C2C47">
        <w:rPr>
          <w:rFonts w:ascii="Times" w:hAnsi="Times"/>
          <w:noProof/>
          <w:lang w:val="en-US"/>
        </w:rPr>
        <w:t xml:space="preserve"> in equilibrium.</w:t>
      </w:r>
    </w:p>
    <w:p w14:paraId="603776B8" w14:textId="77777777" w:rsidR="00BD19F4" w:rsidRPr="006C2C47" w:rsidRDefault="00BD19F4" w:rsidP="005A13BD">
      <w:pPr>
        <w:spacing w:line="360" w:lineRule="auto"/>
        <w:jc w:val="both"/>
        <w:rPr>
          <w:rFonts w:ascii="Times" w:hAnsi="Times"/>
          <w:noProof/>
          <w:lang w:val="en-US"/>
        </w:rPr>
      </w:pPr>
    </w:p>
    <w:p w14:paraId="4AD24A75" w14:textId="77777777" w:rsidR="00BD19F4" w:rsidRPr="006C2C47" w:rsidRDefault="00BD19F4" w:rsidP="005A13BD">
      <w:pPr>
        <w:spacing w:line="360" w:lineRule="auto"/>
        <w:jc w:val="both"/>
        <w:rPr>
          <w:rFonts w:ascii="Times" w:hAnsi="Times"/>
          <w:noProof/>
          <w:lang w:val="en-US"/>
        </w:rPr>
      </w:pPr>
      <w:r w:rsidRPr="006C2C47">
        <w:rPr>
          <w:rFonts w:ascii="Times" w:hAnsi="Times"/>
          <w:noProof/>
          <w:lang w:val="en-US"/>
        </w:rPr>
        <w:t>When the switching cost arise in the beginning of period two, the equilibrium location of the firms change. When the ratio of the switching costs to the unit transportation cost of both the firms are not too high, the firms will move closer together (move away from their initial endpoint location)</w:t>
      </w:r>
      <w:r w:rsidR="002A46E7" w:rsidRPr="006C2C47">
        <w:rPr>
          <w:rFonts w:ascii="Times" w:hAnsi="Times"/>
          <w:noProof/>
          <w:lang w:val="en-US"/>
        </w:rPr>
        <w:t xml:space="preserve"> and the competition will intensify. However, when the ratio of switching costs to unit transportation costs are too high, the firms will not deviate from their initial location and will remain at endpoints. When this happens, neither of the firms will be able to </w:t>
      </w:r>
      <w:r w:rsidR="00CB23A0" w:rsidRPr="006C2C47">
        <w:rPr>
          <w:rFonts w:ascii="Times" w:hAnsi="Times"/>
          <w:noProof/>
          <w:lang w:val="en-US"/>
        </w:rPr>
        <w:t xml:space="preserve">increase their market shares, however, they increase their profits by the value </w:t>
      </w:r>
      <m:oMath>
        <m:f>
          <m:fPr>
            <m:ctrlPr>
              <w:rPr>
                <w:rFonts w:ascii="Cambria Math" w:hAnsi="Cambria Math"/>
                <w:i/>
                <w:noProof/>
                <w:lang w:val="en-US"/>
              </w:rPr>
            </m:ctrlPr>
          </m:fPr>
          <m:num>
            <m:sSub>
              <m:sSubPr>
                <m:ctrlPr>
                  <w:rPr>
                    <w:rFonts w:ascii="Cambria Math" w:hAnsi="Cambria Math"/>
                    <w:i/>
                    <w:noProof/>
                    <w:lang w:val="en-US"/>
                  </w:rPr>
                </m:ctrlPr>
              </m:sSubPr>
              <m:e>
                <m:r>
                  <w:rPr>
                    <w:rFonts w:ascii="Cambria Math" w:hAnsi="Cambria Math"/>
                    <w:noProof/>
                    <w:lang w:val="en-US"/>
                  </w:rPr>
                  <m:t>s</m:t>
                </m:r>
              </m:e>
              <m:sub>
                <m:r>
                  <w:rPr>
                    <w:rFonts w:ascii="Cambria Math" w:hAnsi="Cambria Math"/>
                    <w:noProof/>
                    <w:lang w:val="en-US"/>
                  </w:rPr>
                  <m:t>1</m:t>
                </m:r>
              </m:sub>
            </m:sSub>
          </m:num>
          <m:den>
            <m:r>
              <w:rPr>
                <w:rFonts w:ascii="Cambria Math" w:hAnsi="Cambria Math"/>
                <w:noProof/>
                <w:lang w:val="en-US"/>
              </w:rPr>
              <m:t>3</m:t>
            </m:r>
          </m:den>
        </m:f>
      </m:oMath>
      <w:r w:rsidR="00CB23A0" w:rsidRPr="006C2C47">
        <w:rPr>
          <w:rFonts w:ascii="Times" w:hAnsi="Times"/>
          <w:noProof/>
          <w:lang w:val="en-US"/>
        </w:rPr>
        <w:t xml:space="preserve">. </w:t>
      </w:r>
    </w:p>
    <w:p w14:paraId="007F4DA3" w14:textId="77777777" w:rsidR="00CB23A0" w:rsidRPr="006C2C47" w:rsidRDefault="00CB23A0" w:rsidP="005A13BD">
      <w:pPr>
        <w:spacing w:line="360" w:lineRule="auto"/>
        <w:jc w:val="both"/>
        <w:rPr>
          <w:rFonts w:ascii="Times" w:hAnsi="Times"/>
          <w:noProof/>
          <w:lang w:val="en-US"/>
        </w:rPr>
      </w:pPr>
    </w:p>
    <w:p w14:paraId="2ED2259B" w14:textId="77777777" w:rsidR="00CB23A0" w:rsidRPr="006C2C47" w:rsidRDefault="00CB23A0" w:rsidP="005A13BD">
      <w:pPr>
        <w:spacing w:line="360" w:lineRule="auto"/>
        <w:jc w:val="both"/>
        <w:rPr>
          <w:rFonts w:ascii="Times" w:hAnsi="Times"/>
          <w:noProof/>
          <w:lang w:val="en-US"/>
        </w:rPr>
      </w:pPr>
      <w:r w:rsidRPr="006C2C47">
        <w:rPr>
          <w:rFonts w:ascii="Times" w:hAnsi="Times"/>
          <w:noProof/>
          <w:lang w:val="en-US"/>
        </w:rPr>
        <w:t>When the firms are not located too far apart at equilibrium and the ratio of the switching costs to the unit transportation costs are not too high, the compeition intensifies and firms might see their profits reduced. Due to increased competition, attempt at increasing their own market share by poaching the rival’s consumes and to prevent poaching by their rivals, the firms would lower the price charged to the consumers</w:t>
      </w:r>
      <w:r w:rsidR="00E43AB2" w:rsidRPr="006C2C47">
        <w:rPr>
          <w:rFonts w:ascii="Times" w:hAnsi="Times"/>
          <w:noProof/>
          <w:lang w:val="en-US"/>
        </w:rPr>
        <w:t>, therefore the consumers might overall benefit from price redeuction</w:t>
      </w:r>
      <w:r w:rsidRPr="006C2C47">
        <w:rPr>
          <w:rFonts w:ascii="Times" w:hAnsi="Times"/>
          <w:noProof/>
          <w:lang w:val="en-US"/>
        </w:rPr>
        <w:t>. The firms might see their market share increasing (success at poaching their rival’s consumers), how</w:t>
      </w:r>
      <w:r w:rsidR="009100DB" w:rsidRPr="006C2C47">
        <w:rPr>
          <w:rFonts w:ascii="Times" w:hAnsi="Times"/>
          <w:noProof/>
          <w:lang w:val="en-US"/>
        </w:rPr>
        <w:t>e</w:t>
      </w:r>
      <w:r w:rsidRPr="006C2C47">
        <w:rPr>
          <w:rFonts w:ascii="Times" w:hAnsi="Times"/>
          <w:noProof/>
          <w:lang w:val="en-US"/>
        </w:rPr>
        <w:t>ver, the overall effect on the profit is ambiguous, depending on how much the firms reduce their prices to maintain and/or increase their market share.</w:t>
      </w:r>
    </w:p>
    <w:p w14:paraId="4EF97869" w14:textId="77777777" w:rsidR="00461A6D" w:rsidRPr="006C2C47" w:rsidRDefault="00461A6D" w:rsidP="00050858">
      <w:pPr>
        <w:spacing w:line="360" w:lineRule="auto"/>
        <w:jc w:val="both"/>
        <w:rPr>
          <w:rFonts w:ascii="Times" w:hAnsi="Times"/>
          <w:b/>
          <w:u w:val="single"/>
        </w:rPr>
      </w:pPr>
    </w:p>
    <w:p w14:paraId="538D35F6" w14:textId="77777777" w:rsidR="00050858" w:rsidRPr="006C2C47" w:rsidRDefault="00050858" w:rsidP="00050858">
      <w:pPr>
        <w:spacing w:line="360" w:lineRule="auto"/>
        <w:jc w:val="both"/>
        <w:rPr>
          <w:rFonts w:ascii="Times" w:hAnsi="Times"/>
        </w:rPr>
      </w:pPr>
      <w:r w:rsidRPr="006C2C47">
        <w:rPr>
          <w:rFonts w:ascii="Times" w:hAnsi="Times"/>
        </w:rPr>
        <w:t xml:space="preserve">There are several shortcomings of this paper. First, the firms are assumed to be myopic, that is, the firms are not aware that switching costs will arise in the beginning of period 2. This assumption was crucial in this paper, as the strategy of the firms and the results of the paper heavily relied on this. However, this assumption is unrealistic.  A suggestion to overcome this </w:t>
      </w:r>
      <w:r w:rsidRPr="006C2C47">
        <w:rPr>
          <w:rFonts w:ascii="Times" w:hAnsi="Times"/>
        </w:rPr>
        <w:lastRenderedPageBreak/>
        <w:t>limitation is to use backward-induction method in solving the model. In this method, the firms will consider the last optimal strategy that they will have in period 2 and taking this information into account, the firms will have an optimal strategy in period 1. The firms are aware that the switching cost will arise in the beginning of the second period and therefore will have their strategies in such a way in period 1 that would maximize their profits, given their optimal strategy in period 2.</w:t>
      </w:r>
    </w:p>
    <w:p w14:paraId="6B5C1068" w14:textId="77777777" w:rsidR="00050858" w:rsidRPr="006C2C47" w:rsidRDefault="00050858" w:rsidP="00050858">
      <w:pPr>
        <w:spacing w:line="360" w:lineRule="auto"/>
        <w:jc w:val="both"/>
        <w:rPr>
          <w:rFonts w:ascii="Times" w:hAnsi="Times"/>
        </w:rPr>
      </w:pPr>
    </w:p>
    <w:p w14:paraId="45EE5127" w14:textId="77777777" w:rsidR="00050858" w:rsidRPr="006C2C47" w:rsidRDefault="00050858" w:rsidP="00050858">
      <w:pPr>
        <w:spacing w:line="360" w:lineRule="auto"/>
        <w:jc w:val="both"/>
        <w:rPr>
          <w:rFonts w:ascii="Times" w:hAnsi="Times"/>
        </w:rPr>
      </w:pPr>
      <w:r w:rsidRPr="006C2C47">
        <w:rPr>
          <w:rFonts w:ascii="Times" w:hAnsi="Times"/>
        </w:rPr>
        <w:t>Another limitation is that this model is only a two period model. The firms operate for only two periods and therefore, the firms maximize their profits only in two periods, which is another unrealistic assumption. This assumption is the reason that in case of high switching costs, poaching does not happen as it is not profitable for the firms to do so in period 2 (as they will not operate in future periods). Changing this assumption will most likely change the optimal strategy of the f</w:t>
      </w:r>
      <w:r w:rsidR="00A66818" w:rsidRPr="006C2C47">
        <w:rPr>
          <w:rFonts w:ascii="Times" w:hAnsi="Times"/>
        </w:rPr>
        <w:t>irm in period 2 as at one point. It is logical to expect that it</w:t>
      </w:r>
      <w:r w:rsidRPr="006C2C47">
        <w:rPr>
          <w:rFonts w:ascii="Times" w:hAnsi="Times"/>
        </w:rPr>
        <w:t xml:space="preserve"> might be profitable for the firm to lower the price below marginal cost in order to increase their overall market share, after which they will have a larger market base and recover their losses and increase future profits. Therefore, a possible suggestion to overcome this limitation is to take make the assumption that the firms will operate indefinitely and take into account profits from future periods.</w:t>
      </w:r>
    </w:p>
    <w:p w14:paraId="62AC2A3F" w14:textId="77777777" w:rsidR="00050858" w:rsidRPr="006C2C47" w:rsidRDefault="00050858" w:rsidP="00050858">
      <w:pPr>
        <w:spacing w:line="360" w:lineRule="auto"/>
        <w:jc w:val="both"/>
        <w:rPr>
          <w:rFonts w:ascii="Times" w:hAnsi="Times"/>
        </w:rPr>
      </w:pPr>
    </w:p>
    <w:p w14:paraId="01DD8E01" w14:textId="77777777" w:rsidR="00050858" w:rsidRPr="006C2C47" w:rsidRDefault="00050858" w:rsidP="00050858">
      <w:pPr>
        <w:spacing w:line="360" w:lineRule="auto"/>
        <w:jc w:val="both"/>
        <w:rPr>
          <w:rFonts w:ascii="Times" w:hAnsi="Times"/>
        </w:rPr>
      </w:pPr>
      <w:r w:rsidRPr="006C2C47">
        <w:rPr>
          <w:rFonts w:ascii="Times" w:hAnsi="Times"/>
        </w:rPr>
        <w:t>The third and final limitation is that it is assumed that there is no relocation cost</w:t>
      </w:r>
      <w:r w:rsidR="00C776C8" w:rsidRPr="006C2C47">
        <w:rPr>
          <w:rFonts w:ascii="Times" w:hAnsi="Times"/>
        </w:rPr>
        <w:t xml:space="preserve"> (per distance moved)</w:t>
      </w:r>
      <w:r w:rsidRPr="006C2C47">
        <w:rPr>
          <w:rFonts w:ascii="Times" w:hAnsi="Times"/>
        </w:rPr>
        <w:t xml:space="preserve"> incurred by the firm when they move from their optimal location in period 1 to the optimal location in period 2. This is another unrealistic assumption and this limitation can be overcome by incorporating relocation costs when finding the optimal location in period 2, as the optimal decision of the firms are likely to change when this additional cost is taken into account.</w:t>
      </w:r>
      <w:r w:rsidR="00A66818" w:rsidRPr="006C2C47">
        <w:rPr>
          <w:rFonts w:ascii="Times" w:hAnsi="Times"/>
        </w:rPr>
        <w:t xml:space="preserve"> It is expected that the intensity of competition might decrease</w:t>
      </w:r>
      <w:r w:rsidR="007D39D4" w:rsidRPr="006C2C47">
        <w:rPr>
          <w:rFonts w:ascii="Times" w:hAnsi="Times"/>
        </w:rPr>
        <w:t xml:space="preserve"> (compared to the situation when there are no relocation costs with the same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oMath>
      <w:r w:rsidR="007D39D4" w:rsidRPr="006C2C47">
        <w:rPr>
          <w:rFonts w:ascii="Times" w:hAnsi="Times"/>
        </w:rPr>
        <w:t xml:space="preserve">and </w:t>
      </w:r>
      <m:oMath>
        <m:r>
          <w:rPr>
            <w:rFonts w:ascii="Cambria Math" w:hAnsi="Cambria Math"/>
          </w:rPr>
          <m:t>t</m:t>
        </m:r>
      </m:oMath>
      <w:r w:rsidR="007D39D4" w:rsidRPr="006C2C47">
        <w:rPr>
          <w:rFonts w:ascii="Times" w:hAnsi="Times"/>
        </w:rPr>
        <w:t>)</w:t>
      </w:r>
      <w:r w:rsidR="00C776C8" w:rsidRPr="006C2C47">
        <w:rPr>
          <w:rFonts w:ascii="Times" w:hAnsi="Times"/>
        </w:rPr>
        <w:t xml:space="preserve"> as now the firms will have to take into account</w:t>
      </w:r>
      <w:r w:rsidR="007D39D4" w:rsidRPr="006C2C47">
        <w:rPr>
          <w:rFonts w:ascii="Times" w:hAnsi="Times"/>
        </w:rPr>
        <w:t xml:space="preserve"> the costs of relocation which would reduce the profitability of inducing switching.</w:t>
      </w:r>
      <w:r w:rsidR="00C776C8" w:rsidRPr="006C2C47">
        <w:rPr>
          <w:rFonts w:ascii="Times" w:hAnsi="Times"/>
        </w:rPr>
        <w:t xml:space="preserve"> Therefore, firms might not locate as close to each other as they would have been in the situation without the relocation costs. </w:t>
      </w:r>
      <w:r w:rsidR="007D39D4" w:rsidRPr="006C2C47">
        <w:rPr>
          <w:rFonts w:ascii="Times" w:hAnsi="Times"/>
        </w:rPr>
        <w:t xml:space="preserve"> </w:t>
      </w:r>
    </w:p>
    <w:p w14:paraId="2B9D6B0C" w14:textId="77777777" w:rsidR="00050858" w:rsidRPr="006C2C47" w:rsidRDefault="00050858" w:rsidP="005A13BD">
      <w:pPr>
        <w:spacing w:line="360" w:lineRule="auto"/>
        <w:jc w:val="both"/>
        <w:rPr>
          <w:rFonts w:ascii="Times" w:hAnsi="Times"/>
          <w:b/>
          <w:u w:val="single"/>
        </w:rPr>
      </w:pPr>
    </w:p>
    <w:p w14:paraId="5120650E" w14:textId="77777777" w:rsidR="00864164" w:rsidRPr="006C2C47" w:rsidRDefault="00050858" w:rsidP="005A13BD">
      <w:pPr>
        <w:spacing w:line="360" w:lineRule="auto"/>
        <w:jc w:val="both"/>
        <w:rPr>
          <w:rFonts w:ascii="Times" w:hAnsi="Times"/>
        </w:rPr>
      </w:pPr>
      <w:r w:rsidRPr="006C2C47">
        <w:rPr>
          <w:rFonts w:ascii="Times" w:hAnsi="Times"/>
          <w:b/>
          <w:u w:val="single"/>
        </w:rPr>
        <w:t>SECTION 7</w:t>
      </w:r>
      <w:r w:rsidR="00A37BFD" w:rsidRPr="006C2C47">
        <w:rPr>
          <w:rFonts w:ascii="Times" w:hAnsi="Times"/>
          <w:b/>
          <w:u w:val="single"/>
        </w:rPr>
        <w:t xml:space="preserve">: </w:t>
      </w:r>
      <w:r w:rsidR="00864164" w:rsidRPr="006C2C47">
        <w:rPr>
          <w:rFonts w:ascii="Times" w:hAnsi="Times"/>
          <w:b/>
          <w:u w:val="single"/>
        </w:rPr>
        <w:t>APPENDIX</w:t>
      </w:r>
    </w:p>
    <w:p w14:paraId="62D1B5AE" w14:textId="77777777" w:rsidR="00864164" w:rsidRPr="006C2C47" w:rsidRDefault="00864164" w:rsidP="00BE13E9">
      <w:pPr>
        <w:spacing w:line="360" w:lineRule="auto"/>
        <w:jc w:val="both"/>
        <w:rPr>
          <w:rFonts w:ascii="Times" w:hAnsi="Times"/>
        </w:rPr>
      </w:pPr>
    </w:p>
    <w:p w14:paraId="2233CE1F" w14:textId="77777777" w:rsidR="00864164" w:rsidRPr="006C2C47" w:rsidRDefault="00864164" w:rsidP="00BE13E9">
      <w:pPr>
        <w:spacing w:line="360" w:lineRule="auto"/>
        <w:jc w:val="both"/>
        <w:rPr>
          <w:rFonts w:ascii="Times" w:hAnsi="Times"/>
          <w:b/>
          <w:u w:val="single"/>
        </w:rPr>
      </w:pPr>
      <w:r w:rsidRPr="006C2C47">
        <w:rPr>
          <w:rFonts w:ascii="Times" w:hAnsi="Times"/>
          <w:b/>
          <w:u w:val="single"/>
        </w:rPr>
        <w:t>A. Hotelling Model</w:t>
      </w:r>
    </w:p>
    <w:p w14:paraId="3877430B" w14:textId="77777777" w:rsidR="00864164" w:rsidRPr="006C2C47" w:rsidRDefault="00864164" w:rsidP="00BE13E9">
      <w:pPr>
        <w:spacing w:line="360" w:lineRule="auto"/>
        <w:jc w:val="both"/>
        <w:rPr>
          <w:rFonts w:ascii="Times" w:hAnsi="Times"/>
          <w:b/>
        </w:rPr>
      </w:pPr>
      <w:r w:rsidRPr="006C2C47">
        <w:rPr>
          <w:rFonts w:ascii="Times" w:hAnsi="Times"/>
          <w:b/>
        </w:rPr>
        <w:t>A.1 Marginal Consumer</w:t>
      </w:r>
    </w:p>
    <w:p w14:paraId="5253D749"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m:t>
              </m:r>
            </m:sub>
          </m:sSub>
          <m:r>
            <w:rPr>
              <w:rFonts w:ascii="Cambria Math" w:hAnsi="Cambria Math"/>
            </w:rPr>
            <m:t>=</m:t>
          </m:r>
          <m:f>
            <m:fPr>
              <m:ctrlPr>
                <w:rPr>
                  <w:rFonts w:ascii="Cambria Math" w:hAnsi="Cambria Math"/>
                  <w:i/>
                </w:rPr>
              </m:ctrlPr>
            </m:fPr>
            <m:num>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7576E0A3" w14:textId="77777777" w:rsidR="00864164" w:rsidRPr="006C2C47" w:rsidRDefault="00864164" w:rsidP="00BE13E9">
      <w:pPr>
        <w:spacing w:line="360" w:lineRule="auto"/>
        <w:jc w:val="both"/>
        <w:rPr>
          <w:rFonts w:ascii="Times" w:hAnsi="Times"/>
          <w:b/>
        </w:rPr>
      </w:pPr>
      <w:r w:rsidRPr="006C2C47">
        <w:rPr>
          <w:rFonts w:ascii="Times" w:hAnsi="Times"/>
          <w:b/>
        </w:rPr>
        <w:t>A.2 Market share, profit function price charged by the firms in Nash</w:t>
      </w:r>
    </w:p>
    <w:p w14:paraId="6C94B43D" w14:textId="77777777" w:rsidR="00864164" w:rsidRPr="006C2C47" w:rsidRDefault="00864164" w:rsidP="00BE13E9">
      <w:pPr>
        <w:spacing w:line="360" w:lineRule="auto"/>
        <w:jc w:val="both"/>
        <w:rPr>
          <w:rFonts w:ascii="Times" w:hAnsi="Times"/>
        </w:rPr>
      </w:pPr>
      <w:r w:rsidRPr="006C2C47">
        <w:rPr>
          <w:rFonts w:ascii="Times" w:hAnsi="Times"/>
        </w:rPr>
        <w:t xml:space="preserve">Firm 1: </w:t>
      </w:r>
    </w:p>
    <w:p w14:paraId="1FD37F13" w14:textId="77777777" w:rsidR="00864164" w:rsidRPr="006C2C47" w:rsidRDefault="00864164" w:rsidP="00BE13E9">
      <w:pPr>
        <w:spacing w:line="360" w:lineRule="auto"/>
        <w:jc w:val="both"/>
        <w:rPr>
          <w:rFonts w:ascii="Times" w:hAnsi="Times"/>
        </w:rPr>
      </w:pPr>
      <w:r w:rsidRPr="006C2C47">
        <w:rPr>
          <w:rFonts w:ascii="Times" w:hAnsi="Times"/>
        </w:rPr>
        <w:t>Market share</w:t>
      </w:r>
      <w:r w:rsidR="007E306A" w:rsidRPr="006C2C47">
        <w:rPr>
          <w:rFonts w:ascii="Times" w:hAnsi="Times"/>
        </w:rPr>
        <w:t xml:space="preserve"> of firm 1</w:t>
      </w:r>
      <w:r w:rsidRPr="006C2C47">
        <w:rPr>
          <w:rFonts w:ascii="Times" w:hAnsi="Times"/>
        </w:rPr>
        <w:t xml:space="preserve">: consumers to the left of the marginal consumer (between 0 and </w:t>
      </w:r>
      <m:oMath>
        <m:sSub>
          <m:sSubPr>
            <m:ctrlPr>
              <w:rPr>
                <w:rFonts w:ascii="Cambria Math" w:hAnsi="Cambria Math"/>
                <w:i/>
              </w:rPr>
            </m:ctrlPr>
          </m:sSubPr>
          <m:e>
            <m:r>
              <w:rPr>
                <w:rFonts w:ascii="Cambria Math" w:hAnsi="Cambria Math"/>
              </w:rPr>
              <m:t>x</m:t>
            </m:r>
          </m:e>
          <m:sub>
            <m:r>
              <w:rPr>
                <w:rFonts w:ascii="Cambria Math" w:hAnsi="Cambria Math"/>
              </w:rPr>
              <m:t>m</m:t>
            </m:r>
          </m:sub>
        </m:sSub>
        <m:r>
          <w:rPr>
            <w:rFonts w:ascii="Cambria Math" w:hAnsi="Cambria Math"/>
          </w:rPr>
          <m:t>)</m:t>
        </m:r>
      </m:oMath>
    </w:p>
    <w:p w14:paraId="0FBEB992"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m:t>
              </m:r>
            </m:sub>
          </m:sSub>
          <m:r>
            <w:rPr>
              <w:rFonts w:ascii="Cambria Math" w:hAnsi="Cambria Math"/>
            </w:rPr>
            <m:t>=</m:t>
          </m:r>
          <m:f>
            <m:fPr>
              <m:ctrlPr>
                <w:rPr>
                  <w:rFonts w:ascii="Cambria Math" w:hAnsi="Cambria Math"/>
                  <w:i/>
                </w:rPr>
              </m:ctrlPr>
            </m:fPr>
            <m:num>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22E1DC53" w14:textId="77777777" w:rsidR="00864164" w:rsidRPr="006C2C47" w:rsidRDefault="00864164" w:rsidP="00BE13E9">
      <w:pPr>
        <w:spacing w:line="360" w:lineRule="auto"/>
        <w:jc w:val="both"/>
        <w:rPr>
          <w:rFonts w:ascii="Times" w:hAnsi="Times"/>
        </w:rPr>
      </w:pPr>
      <w:r w:rsidRPr="006C2C47">
        <w:rPr>
          <w:rFonts w:ascii="Times" w:hAnsi="Times"/>
        </w:rPr>
        <w:t>Profit function of firm 1:</w:t>
      </w:r>
    </w:p>
    <w:p w14:paraId="4DCE1E2A"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π</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-c)(</m:t>
          </m:r>
          <m:f>
            <m:fPr>
              <m:ctrlPr>
                <w:rPr>
                  <w:rFonts w:ascii="Cambria Math" w:hAnsi="Cambria Math"/>
                  <w:i/>
                </w:rPr>
              </m:ctrlPr>
            </m:fPr>
            <m:num>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r>
            <w:rPr>
              <w:rFonts w:ascii="Cambria Math" w:hAnsi="Cambria Math"/>
            </w:rPr>
            <m:t>)</m:t>
          </m:r>
        </m:oMath>
      </m:oMathPara>
    </w:p>
    <w:p w14:paraId="77680C11" w14:textId="77777777" w:rsidR="00864164" w:rsidRPr="006C2C47" w:rsidRDefault="00864164" w:rsidP="00BE13E9">
      <w:pPr>
        <w:spacing w:line="360" w:lineRule="auto"/>
        <w:jc w:val="both"/>
        <w:rPr>
          <w:rFonts w:ascii="Times" w:hAnsi="Times"/>
        </w:rPr>
      </w:pPr>
      <w:r w:rsidRPr="006C2C47">
        <w:rPr>
          <w:rFonts w:ascii="Times" w:hAnsi="Times"/>
        </w:rPr>
        <w:t>By taking the first order partial derivative of the profit function with respect to price, the following price charged by firm 1 is found:</w:t>
      </w:r>
      <w:r w:rsidRPr="006C2C47">
        <w:rPr>
          <w:rFonts w:ascii="Times" w:hAnsi="Times"/>
        </w:rPr>
        <w:tab/>
      </w:r>
      <w:r w:rsidRPr="006C2C47">
        <w:rPr>
          <w:rFonts w:ascii="Times" w:hAnsi="Times"/>
        </w:rPr>
        <w:tab/>
      </w:r>
      <w:r w:rsidRPr="006C2C47">
        <w:rPr>
          <w:rFonts w:ascii="Times" w:hAnsi="Times"/>
        </w:rPr>
        <w:tab/>
      </w:r>
      <w:r w:rsidRPr="006C2C47">
        <w:rPr>
          <w:rFonts w:ascii="Times" w:hAnsi="Times"/>
        </w:rPr>
        <w:tab/>
      </w:r>
      <w:r w:rsidRPr="006C2C47">
        <w:rPr>
          <w:rFonts w:ascii="Times" w:hAnsi="Times"/>
        </w:rPr>
        <w:tab/>
      </w:r>
      <w:r w:rsidRPr="006C2C47">
        <w:rPr>
          <w:rFonts w:ascii="Times" w:hAnsi="Times"/>
        </w:rPr>
        <w:tab/>
      </w:r>
      <w:r w:rsidRPr="006C2C47">
        <w:rPr>
          <w:rFonts w:ascii="Times" w:hAnsi="Times"/>
        </w:rPr>
        <w:tab/>
      </w:r>
    </w:p>
    <w:p w14:paraId="6DA3EE12"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c</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2</m:t>
              </m:r>
            </m:den>
          </m:f>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r>
            <w:rPr>
              <w:rFonts w:ascii="Cambria Math" w:hAnsi="Cambria Math"/>
            </w:rPr>
            <m:t>)</m:t>
          </m:r>
        </m:oMath>
      </m:oMathPara>
    </w:p>
    <w:p w14:paraId="44F11928" w14:textId="77777777" w:rsidR="007E306A" w:rsidRPr="006C2C47" w:rsidRDefault="007E306A" w:rsidP="00BE13E9">
      <w:pPr>
        <w:spacing w:line="360" w:lineRule="auto"/>
        <w:jc w:val="both"/>
        <w:rPr>
          <w:rFonts w:ascii="Times" w:hAnsi="Times"/>
        </w:rPr>
      </w:pPr>
      <w:r w:rsidRPr="006C2C47">
        <w:rPr>
          <w:rFonts w:ascii="Times" w:hAnsi="Times"/>
        </w:rPr>
        <w:t>Firm 2:</w:t>
      </w:r>
    </w:p>
    <w:p w14:paraId="705EEDAB" w14:textId="77777777" w:rsidR="00864164" w:rsidRPr="006C2C47" w:rsidRDefault="00864164" w:rsidP="00BE13E9">
      <w:pPr>
        <w:spacing w:line="360" w:lineRule="auto"/>
        <w:jc w:val="both"/>
        <w:rPr>
          <w:rFonts w:ascii="Times" w:hAnsi="Times"/>
        </w:rPr>
      </w:pPr>
      <w:r w:rsidRPr="006C2C47">
        <w:rPr>
          <w:rFonts w:ascii="Times" w:hAnsi="Times"/>
        </w:rPr>
        <w:t>Market share of firm 2: consumers to the right of the marginal consumer (between</w:t>
      </w:r>
      <m:oMath>
        <m:r>
          <w:rPr>
            <w:rFonts w:ascii="Cambria Math" w:hAnsi="Cambria Math"/>
          </w:rPr>
          <m:t xml:space="preserve"> </m:t>
        </m:r>
        <m:sSub>
          <m:sSubPr>
            <m:ctrlPr>
              <w:rPr>
                <w:rFonts w:ascii="Cambria Math" w:hAnsi="Cambria Math"/>
                <w:i/>
              </w:rPr>
            </m:ctrlPr>
          </m:sSubPr>
          <m:e>
            <m:r>
              <w:rPr>
                <w:rFonts w:ascii="Cambria Math" w:hAnsi="Cambria Math"/>
              </w:rPr>
              <m:t>x</m:t>
            </m:r>
          </m:e>
          <m:sub>
            <m:r>
              <w:rPr>
                <w:rFonts w:ascii="Cambria Math" w:hAnsi="Cambria Math"/>
              </w:rPr>
              <m:t>m</m:t>
            </m:r>
          </m:sub>
        </m:sSub>
        <m:r>
          <w:rPr>
            <w:rFonts w:ascii="Cambria Math" w:hAnsi="Cambria Math"/>
          </w:rPr>
          <m:t xml:space="preserve"> </m:t>
        </m:r>
      </m:oMath>
      <w:r w:rsidRPr="006C2C47">
        <w:rPr>
          <w:rFonts w:ascii="Times" w:hAnsi="Times"/>
        </w:rPr>
        <w:t xml:space="preserve">and 1). </w:t>
      </w:r>
    </w:p>
    <w:p w14:paraId="04D0A6AC" w14:textId="77777777" w:rsidR="00864164" w:rsidRPr="006C2C47" w:rsidRDefault="008B3A46" w:rsidP="00BE13E9">
      <w:pPr>
        <w:spacing w:line="360" w:lineRule="auto"/>
        <w:jc w:val="both"/>
        <w:rPr>
          <w:rFonts w:ascii="Times" w:hAnsi="Times"/>
        </w:rPr>
      </w:pPr>
      <m:oMathPara>
        <m:oMath>
          <m:r>
            <w:rPr>
              <w:rFonts w:ascii="Cambria Math" w:hAnsi="Cambria Math"/>
            </w:rPr>
            <m:t>1-</m:t>
          </m:r>
          <m:sSub>
            <m:sSubPr>
              <m:ctrlPr>
                <w:rPr>
                  <w:rFonts w:ascii="Cambria Math" w:hAnsi="Cambria Math"/>
                  <w:i/>
                </w:rPr>
              </m:ctrlPr>
            </m:sSubPr>
            <m:e>
              <m:r>
                <w:rPr>
                  <w:rFonts w:ascii="Cambria Math" w:hAnsi="Cambria Math"/>
                </w:rPr>
                <m:t>x</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5396B72D" w14:textId="77777777" w:rsidR="00864164" w:rsidRPr="006C2C47" w:rsidRDefault="00864164" w:rsidP="00BE13E9">
      <w:pPr>
        <w:spacing w:line="360" w:lineRule="auto"/>
        <w:jc w:val="both"/>
        <w:rPr>
          <w:rFonts w:ascii="Times" w:hAnsi="Times"/>
        </w:rPr>
      </w:pPr>
      <w:r w:rsidRPr="006C2C47">
        <w:rPr>
          <w:rFonts w:ascii="Times" w:hAnsi="Times"/>
        </w:rPr>
        <w:t>Performing the same steps, the following profit functions and price function for firm 2 is found:</w:t>
      </w:r>
      <w:r w:rsidRPr="006C2C47">
        <w:rPr>
          <w:rFonts w:ascii="Times" w:hAnsi="Times"/>
        </w:rPr>
        <w:br/>
      </w:r>
      <m:oMathPara>
        <m:oMath>
          <m:r>
            <w:rPr>
              <w:rFonts w:ascii="Cambria Math" w:hAnsi="Cambria Math"/>
            </w:rPr>
            <m:t xml:space="preserve"> </m:t>
          </m:r>
          <m:sSub>
            <m:sSubPr>
              <m:ctrlPr>
                <w:rPr>
                  <w:rFonts w:ascii="Cambria Math" w:hAnsi="Cambria Math"/>
                  <w:i/>
                </w:rPr>
              </m:ctrlPr>
            </m:sSubPr>
            <m:e>
              <m:r>
                <w:rPr>
                  <w:rFonts w:ascii="Cambria Math" w:hAnsi="Cambria Math"/>
                </w:rPr>
                <m:t>π</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-c)(</m:t>
          </m:r>
          <m:f>
            <m:fPr>
              <m:ctrlPr>
                <w:rPr>
                  <w:rFonts w:ascii="Cambria Math" w:hAnsi="Cambria Math"/>
                  <w:i/>
                </w:rPr>
              </m:ctrlPr>
            </m:fPr>
            <m:num>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57FE1702"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1</m:t>
                  </m:r>
                </m:sub>
              </m:sSub>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c</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2</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oMath>
      </m:oMathPara>
    </w:p>
    <w:p w14:paraId="49C58383" w14:textId="77777777" w:rsidR="00864164" w:rsidRPr="006C2C47" w:rsidRDefault="00864164" w:rsidP="00BE13E9">
      <w:pPr>
        <w:spacing w:line="360" w:lineRule="auto"/>
        <w:jc w:val="both"/>
        <w:rPr>
          <w:rFonts w:ascii="Times" w:hAnsi="Times"/>
        </w:rPr>
      </w:pPr>
      <w:r w:rsidRPr="006C2C47">
        <w:rPr>
          <w:rFonts w:ascii="Times" w:hAnsi="Times"/>
        </w:rPr>
        <w:t>Solving both the equations above simultaneously yielded the following price functions in Nash equilibrium:</w:t>
      </w:r>
    </w:p>
    <w:p w14:paraId="395325FC" w14:textId="77777777" w:rsidR="00864164" w:rsidRPr="006C2C47" w:rsidRDefault="00CE7016" w:rsidP="00BE13E9">
      <w:pPr>
        <w:spacing w:line="360" w:lineRule="auto"/>
        <w:jc w:val="both"/>
        <w:rPr>
          <w:rFonts w:ascii="Times" w:hAnsi="Times"/>
        </w:rPr>
      </w:pPr>
      <m:oMathPara>
        <m:oMath>
          <m:sSup>
            <m:sSupPr>
              <m:ctrlPr>
                <w:rPr>
                  <w:rFonts w:ascii="Cambria Math" w:hAnsi="Cambria Math"/>
                  <w:i/>
                </w:rPr>
              </m:ctrlPr>
            </m:sSupPr>
            <m:e>
              <m:sSub>
                <m:sSubPr>
                  <m:ctrlPr>
                    <w:rPr>
                      <w:rFonts w:ascii="Cambria Math" w:hAnsi="Cambria Math"/>
                      <w:i/>
                    </w:rPr>
                  </m:ctrlPr>
                </m:sSubPr>
                <m:e>
                  <m:r>
                    <w:rPr>
                      <w:rFonts w:ascii="Cambria Math" w:hAnsi="Cambria Math"/>
                    </w:rPr>
                    <m:t>p</m:t>
                  </m:r>
                </m:e>
                <m:sub>
                  <m:r>
                    <w:rPr>
                      <w:rFonts w:ascii="Cambria Math" w:hAnsi="Cambria Math"/>
                    </w:rPr>
                    <m:t>1</m:t>
                  </m:r>
                </m:sub>
              </m:sSub>
            </m:e>
            <m:sup>
              <m:r>
                <w:rPr>
                  <w:rFonts w:ascii="Cambria Math" w:hAnsi="Cambria Math"/>
                </w:rPr>
                <m:t>*</m:t>
              </m:r>
            </m:sup>
          </m:sSup>
          <m:r>
            <w:rPr>
              <w:rFonts w:ascii="Cambria Math" w:hAnsi="Cambria Math"/>
            </w:rPr>
            <m:t>=</m:t>
          </m:r>
          <m:f>
            <m:fPr>
              <m:ctrlPr>
                <w:rPr>
                  <w:rFonts w:ascii="Cambria Math" w:hAnsi="Cambria Math"/>
                  <w:i/>
                </w:rPr>
              </m:ctrlPr>
            </m:fPr>
            <m:num>
              <m:r>
                <w:rPr>
                  <w:rFonts w:ascii="Cambria Math" w:hAnsi="Cambria Math"/>
                </w:rPr>
                <m:t>2t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oMath>
      </m:oMathPara>
    </w:p>
    <w:p w14:paraId="45E515E1" w14:textId="77777777" w:rsidR="00864164" w:rsidRPr="006C2C47" w:rsidRDefault="00CE7016" w:rsidP="00BE13E9">
      <w:pPr>
        <w:spacing w:line="360" w:lineRule="auto"/>
        <w:jc w:val="both"/>
        <w:rPr>
          <w:rFonts w:ascii="Times" w:hAnsi="Times"/>
        </w:rPr>
      </w:pPr>
      <m:oMathPara>
        <m:oMath>
          <m:sSup>
            <m:sSupPr>
              <m:ctrlPr>
                <w:rPr>
                  <w:rFonts w:ascii="Cambria Math" w:hAnsi="Cambria Math"/>
                  <w:i/>
                </w:rPr>
              </m:ctrlPr>
            </m:sSupPr>
            <m:e>
              <m:sSub>
                <m:sSubPr>
                  <m:ctrlPr>
                    <w:rPr>
                      <w:rFonts w:ascii="Cambria Math" w:hAnsi="Cambria Math"/>
                      <w:i/>
                    </w:rPr>
                  </m:ctrlPr>
                </m:sSubPr>
                <m:e>
                  <m:r>
                    <w:rPr>
                      <w:rFonts w:ascii="Cambria Math" w:hAnsi="Cambria Math"/>
                    </w:rPr>
                    <m:t>p</m:t>
                  </m:r>
                </m:e>
                <m:sub>
                  <m:r>
                    <w:rPr>
                      <w:rFonts w:ascii="Cambria Math" w:hAnsi="Cambria Math"/>
                    </w:rPr>
                    <m:t>2</m:t>
                  </m:r>
                </m:sub>
              </m:sSub>
            </m:e>
            <m:sup>
              <m:r>
                <w:rPr>
                  <w:rFonts w:ascii="Cambria Math" w:hAnsi="Cambria Math"/>
                </w:rPr>
                <m:t>*</m:t>
              </m:r>
            </m:sup>
          </m:sSup>
          <m:r>
            <w:rPr>
              <w:rFonts w:ascii="Cambria Math" w:hAnsi="Cambria Math"/>
            </w:rPr>
            <m:t>=</m:t>
          </m:r>
          <m:f>
            <m:fPr>
              <m:ctrlPr>
                <w:rPr>
                  <w:rFonts w:ascii="Cambria Math" w:hAnsi="Cambria Math"/>
                  <w:i/>
                </w:rPr>
              </m:ctrlPr>
            </m:fPr>
            <m:num>
              <m:r>
                <w:rPr>
                  <w:rFonts w:ascii="Cambria Math" w:hAnsi="Cambria Math"/>
                </w:rPr>
                <m:t>4t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+c</m:t>
          </m:r>
        </m:oMath>
      </m:oMathPara>
    </w:p>
    <w:p w14:paraId="008530B5" w14:textId="77777777" w:rsidR="00864164" w:rsidRPr="006C2C47" w:rsidRDefault="00864164" w:rsidP="00BE13E9">
      <w:pPr>
        <w:spacing w:line="360" w:lineRule="auto"/>
        <w:jc w:val="both"/>
        <w:rPr>
          <w:rFonts w:ascii="Times" w:hAnsi="Times"/>
          <w:b/>
        </w:rPr>
      </w:pPr>
      <w:r w:rsidRPr="006C2C47">
        <w:rPr>
          <w:rFonts w:ascii="Times" w:hAnsi="Times"/>
          <w:b/>
        </w:rPr>
        <w:t>A.3 Marginal consumer and market shares of firm 1 and 2</w:t>
      </w:r>
    </w:p>
    <w:p w14:paraId="10AA4CAC" w14:textId="77777777" w:rsidR="00864164" w:rsidRPr="006C2C47" w:rsidRDefault="00864164" w:rsidP="00BE13E9">
      <w:pPr>
        <w:spacing w:line="360" w:lineRule="auto"/>
        <w:jc w:val="both"/>
        <w:rPr>
          <w:rFonts w:ascii="Times" w:hAnsi="Times"/>
        </w:rPr>
      </w:pPr>
      <w:r w:rsidRPr="006C2C47">
        <w:rPr>
          <w:rFonts w:ascii="Times" w:hAnsi="Times"/>
        </w:rPr>
        <w:t xml:space="preserve">By substituting </w:t>
      </w:r>
      <w:r w:rsidR="006902CF" w:rsidRPr="006C2C47">
        <w:rPr>
          <w:rFonts w:ascii="Times" w:hAnsi="Times"/>
        </w:rPr>
        <w:t>the price functions for both the firms in the equation for the marginal consumer</w:t>
      </w:r>
      <w:r w:rsidRPr="006C2C47">
        <w:rPr>
          <w:rFonts w:ascii="Times" w:hAnsi="Times"/>
        </w:rPr>
        <w:t>, the following marginal consumer is calculated:</w:t>
      </w:r>
    </w:p>
    <w:p w14:paraId="704C2FCF"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oMath>
      </m:oMathPara>
    </w:p>
    <w:p w14:paraId="35D30EED" w14:textId="77777777" w:rsidR="00864164" w:rsidRPr="006C2C47" w:rsidRDefault="00864164" w:rsidP="00BE13E9">
      <w:pPr>
        <w:spacing w:line="360" w:lineRule="auto"/>
        <w:jc w:val="both"/>
        <w:rPr>
          <w:rFonts w:ascii="Times" w:hAnsi="Times"/>
        </w:rPr>
      </w:pPr>
      <w:r w:rsidRPr="006C2C47">
        <w:rPr>
          <w:rFonts w:ascii="Times" w:hAnsi="Times"/>
        </w:rPr>
        <w:lastRenderedPageBreak/>
        <w:t>Therefore market share of firm 1 is:</w:t>
      </w:r>
    </w:p>
    <w:p w14:paraId="7CF0598F"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oMath>
      </m:oMathPara>
    </w:p>
    <w:p w14:paraId="2BA8BD62" w14:textId="77777777" w:rsidR="00864164" w:rsidRPr="006C2C47" w:rsidRDefault="00864164" w:rsidP="00BE13E9">
      <w:pPr>
        <w:spacing w:line="360" w:lineRule="auto"/>
        <w:jc w:val="both"/>
        <w:rPr>
          <w:rFonts w:ascii="Times" w:hAnsi="Times"/>
        </w:rPr>
      </w:pPr>
      <w:r w:rsidRPr="006C2C47">
        <w:rPr>
          <w:rFonts w:ascii="Times" w:hAnsi="Times"/>
        </w:rPr>
        <w:t>and firm 2 is :</w:t>
      </w:r>
    </w:p>
    <w:p w14:paraId="03762AF4" w14:textId="77777777" w:rsidR="00864164" w:rsidRPr="006C2C47" w:rsidRDefault="00CE7016" w:rsidP="00BE13E9">
      <w:pPr>
        <w:spacing w:line="360" w:lineRule="auto"/>
        <w:jc w:val="both"/>
        <w:rPr>
          <w:rFonts w:ascii="Times" w:hAnsi="Times"/>
        </w:rPr>
      </w:pPr>
      <m:oMathPara>
        <m:oMath>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x</m:t>
                  </m:r>
                </m:e>
                <m:sub>
                  <m:r>
                    <w:rPr>
                      <w:rFonts w:ascii="Cambria Math" w:hAnsi="Cambria Math"/>
                    </w:rPr>
                    <m:t>m</m:t>
                  </m:r>
                </m:sub>
              </m:sSub>
            </m:e>
          </m:d>
          <m:r>
            <w:rPr>
              <w:rFonts w:ascii="Cambria Math" w:hAnsi="Cambria Math"/>
            </w:rPr>
            <m:t xml:space="preserve">= </m:t>
          </m:r>
          <m:f>
            <m:fPr>
              <m:ctrlPr>
                <w:rPr>
                  <w:rFonts w:ascii="Cambria Math" w:hAnsi="Cambria Math"/>
                  <w:i/>
                </w:rPr>
              </m:ctrlPr>
            </m:fPr>
            <m:num>
              <m:r>
                <w:rPr>
                  <w:rFonts w:ascii="Cambria Math" w:hAnsi="Cambria Math"/>
                </w:rPr>
                <m:t>2</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oMath>
      </m:oMathPara>
    </w:p>
    <w:p w14:paraId="675A77A7" w14:textId="77777777" w:rsidR="00864164" w:rsidRPr="006C2C47" w:rsidRDefault="00864164" w:rsidP="00BE13E9">
      <w:pPr>
        <w:spacing w:line="360" w:lineRule="auto"/>
        <w:jc w:val="both"/>
        <w:rPr>
          <w:rFonts w:ascii="Times" w:hAnsi="Times"/>
          <w:b/>
        </w:rPr>
      </w:pPr>
      <w:r w:rsidRPr="006C2C47">
        <w:rPr>
          <w:rFonts w:ascii="Times" w:hAnsi="Times"/>
          <w:b/>
        </w:rPr>
        <w:t>A.4 Profit functions and derivatives</w:t>
      </w:r>
    </w:p>
    <w:p w14:paraId="14AD3788" w14:textId="77777777" w:rsidR="00864164" w:rsidRPr="006C2C47" w:rsidRDefault="00864164" w:rsidP="00BE13E9">
      <w:pPr>
        <w:spacing w:line="360" w:lineRule="auto"/>
        <w:jc w:val="both"/>
        <w:rPr>
          <w:rFonts w:ascii="Times" w:hAnsi="Times"/>
        </w:rPr>
      </w:pPr>
      <w:r w:rsidRPr="006C2C47">
        <w:rPr>
          <w:rFonts w:ascii="Times" w:hAnsi="Times"/>
        </w:rPr>
        <w:t>By multiplying the market shares and price functions in Nash of the respective firms, the following profit functions are calculated:</w:t>
      </w:r>
    </w:p>
    <w:p w14:paraId="54382B88"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π</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2t</m:t>
              </m:r>
            </m:num>
            <m:den>
              <m:r>
                <w:rPr>
                  <w:rFonts w:ascii="Cambria Math" w:hAnsi="Cambria Math"/>
                </w:rPr>
                <m:t>9</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r>
                <w:rPr>
                  <w:rFonts w:ascii="Cambria Math" w:hAnsi="Cambria Math"/>
                </w:rPr>
                <m:t>2t</m:t>
              </m:r>
            </m:num>
            <m:den>
              <m:r>
                <w:rPr>
                  <w:rFonts w:ascii="Cambria Math" w:hAnsi="Cambria Math"/>
                </w:rPr>
                <m:t>9</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18</m:t>
              </m:r>
            </m:den>
          </m:f>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e>
                <m:sup>
                  <m:r>
                    <w:rPr>
                      <w:rFonts w:ascii="Cambria Math" w:hAnsi="Cambria Math"/>
                    </w:rPr>
                    <m:t>2</m:t>
                  </m:r>
                </m:sup>
              </m:sSup>
            </m:num>
            <m:den>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den>
          </m:f>
        </m:oMath>
      </m:oMathPara>
    </w:p>
    <w:p w14:paraId="09EAD30E"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π</m:t>
              </m:r>
            </m:e>
            <m:sub>
              <m:r>
                <w:rPr>
                  <w:rFonts w:ascii="Cambria Math" w:hAnsi="Cambria Math"/>
                </w:rPr>
                <m:t>2</m:t>
              </m:r>
            </m:sub>
          </m:sSub>
          <m:r>
            <w:rPr>
              <w:rFonts w:ascii="Cambria Math" w:hAnsi="Cambria Math"/>
            </w:rPr>
            <m:t>=</m:t>
          </m:r>
          <m:f>
            <m:fPr>
              <m:ctrlPr>
                <w:rPr>
                  <w:rFonts w:ascii="Cambria Math" w:hAnsi="Cambria Math"/>
                  <w:i/>
                </w:rPr>
              </m:ctrlPr>
            </m:fPr>
            <m:num>
              <m:r>
                <w:rPr>
                  <w:rFonts w:ascii="Cambria Math" w:hAnsi="Cambria Math"/>
                </w:rPr>
                <m:t>-4t</m:t>
              </m:r>
            </m:num>
            <m:den>
              <m:r>
                <w:rPr>
                  <w:rFonts w:ascii="Cambria Math" w:hAnsi="Cambria Math"/>
                </w:rPr>
                <m:t>9</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r>
                <w:rPr>
                  <w:rFonts w:ascii="Cambria Math" w:hAnsi="Cambria Math"/>
                </w:rPr>
                <m:t>8t</m:t>
              </m:r>
            </m:num>
            <m:den>
              <m:r>
                <w:rPr>
                  <w:rFonts w:ascii="Cambria Math" w:hAnsi="Cambria Math"/>
                </w:rPr>
                <m:t>9</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18</m:t>
              </m:r>
            </m:den>
          </m:f>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e>
                <m:sup>
                  <m:r>
                    <w:rPr>
                      <w:rFonts w:ascii="Cambria Math" w:hAnsi="Cambria Math"/>
                    </w:rPr>
                    <m:t>2</m:t>
                  </m:r>
                </m:sup>
              </m:sSup>
            </m:num>
            <m:den>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den>
          </m:f>
        </m:oMath>
      </m:oMathPara>
    </w:p>
    <w:p w14:paraId="10AF80FA" w14:textId="77777777" w:rsidR="00864164" w:rsidRPr="006C2C47" w:rsidRDefault="00864164" w:rsidP="00BE13E9">
      <w:pPr>
        <w:spacing w:line="360" w:lineRule="auto"/>
        <w:jc w:val="both"/>
        <w:rPr>
          <w:rFonts w:ascii="Times" w:hAnsi="Times"/>
        </w:rPr>
      </w:pPr>
      <w:r w:rsidRPr="006C2C47">
        <w:rPr>
          <w:rFonts w:ascii="Times" w:hAnsi="Times"/>
        </w:rPr>
        <w:t>To maximise the profit functions with respect to their locations, the following first-order derivatives of the profit function with respect to the firms’ locations are found:</w:t>
      </w:r>
    </w:p>
    <w:p w14:paraId="37F3B5D6" w14:textId="77777777" w:rsidR="00864164" w:rsidRPr="006C2C47" w:rsidRDefault="00CE7016" w:rsidP="00BE13E9">
      <w:pPr>
        <w:spacing w:line="360" w:lineRule="auto"/>
        <w:jc w:val="both"/>
        <w:rPr>
          <w:rFonts w:ascii="Times" w:hAnsi="Times"/>
        </w:rPr>
      </w:pPr>
      <m:oMathPara>
        <m:oMath>
          <m:f>
            <m:fPr>
              <m:ctrlPr>
                <w:rPr>
                  <w:rFonts w:ascii="Cambria Math" w:hAnsi="Cambria Math"/>
                  <w:i/>
                </w:rPr>
              </m:ctrlPr>
            </m:fPr>
            <m:num>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π</m:t>
                      </m:r>
                    </m:e>
                    <m:sub>
                      <m:r>
                        <w:rPr>
                          <w:rFonts w:ascii="Cambria Math" w:hAnsi="Cambria Math"/>
                        </w:rPr>
                        <m:t>1</m:t>
                      </m:r>
                    </m:sub>
                  </m:sSub>
                </m:e>
              </m:box>
            </m:num>
            <m:den>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x</m:t>
                      </m:r>
                    </m:e>
                    <m:sub>
                      <m:r>
                        <w:rPr>
                          <w:rFonts w:ascii="Cambria Math" w:hAnsi="Cambria Math"/>
                        </w:rPr>
                        <m:t>1</m:t>
                      </m:r>
                    </m:sub>
                  </m:sSub>
                </m:e>
              </m:box>
            </m:den>
          </m:f>
          <m:r>
            <w:rPr>
              <w:rFonts w:ascii="Cambria Math" w:hAnsi="Cambria Math"/>
            </w:rPr>
            <m:t>= -</m:t>
          </m:r>
          <m:f>
            <m:fPr>
              <m:ctrlPr>
                <w:rPr>
                  <w:rFonts w:ascii="Cambria Math" w:hAnsi="Cambria Math"/>
                  <w:i/>
                </w:rPr>
              </m:ctrlPr>
            </m:fPr>
            <m:num>
              <m:r>
                <w:rPr>
                  <w:rFonts w:ascii="Cambria Math" w:hAnsi="Cambria Math"/>
                </w:rPr>
                <m:t>1</m:t>
              </m:r>
            </m:num>
            <m:den>
              <m:r>
                <w:rPr>
                  <w:rFonts w:ascii="Cambria Math" w:hAnsi="Cambria Math"/>
                </w:rPr>
                <m:t>18</m:t>
              </m:r>
            </m:den>
          </m:f>
          <m:r>
            <w:rPr>
              <w:rFonts w:ascii="Cambria Math" w:hAnsi="Cambria Math"/>
            </w:rPr>
            <m:t>(3</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+2)(</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+2)</m:t>
          </m:r>
        </m:oMath>
      </m:oMathPara>
    </w:p>
    <w:p w14:paraId="1B93A35E" w14:textId="77777777" w:rsidR="00864164" w:rsidRPr="006C2C47" w:rsidRDefault="00CE7016" w:rsidP="00BE13E9">
      <w:pPr>
        <w:spacing w:line="360" w:lineRule="auto"/>
        <w:jc w:val="both"/>
        <w:rPr>
          <w:rFonts w:ascii="Times" w:hAnsi="Times"/>
        </w:rPr>
      </w:pPr>
      <m:oMathPara>
        <m:oMath>
          <m:f>
            <m:fPr>
              <m:ctrlPr>
                <w:rPr>
                  <w:rFonts w:ascii="Cambria Math" w:hAnsi="Cambria Math"/>
                  <w:i/>
                </w:rPr>
              </m:ctrlPr>
            </m:fPr>
            <m:num>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π</m:t>
                      </m:r>
                    </m:e>
                    <m:sub>
                      <m:r>
                        <w:rPr>
                          <w:rFonts w:ascii="Cambria Math" w:hAnsi="Cambria Math"/>
                        </w:rPr>
                        <m:t>2</m:t>
                      </m:r>
                    </m:sub>
                  </m:sSub>
                </m:e>
              </m:box>
            </m:num>
            <m:den>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x</m:t>
                      </m:r>
                    </m:e>
                    <m:sub>
                      <m:r>
                        <w:rPr>
                          <w:rFonts w:ascii="Cambria Math" w:hAnsi="Cambria Math"/>
                        </w:rPr>
                        <m:t>2</m:t>
                      </m:r>
                    </m:sub>
                  </m:sSub>
                </m:e>
              </m:box>
            </m:den>
          </m:f>
          <m:r>
            <w:rPr>
              <w:rFonts w:ascii="Cambria Math" w:hAnsi="Cambria Math"/>
            </w:rPr>
            <m:t>= -</m:t>
          </m:r>
          <m:f>
            <m:fPr>
              <m:ctrlPr>
                <w:rPr>
                  <w:rFonts w:ascii="Cambria Math" w:hAnsi="Cambria Math"/>
                  <w:i/>
                </w:rPr>
              </m:ctrlPr>
            </m:fPr>
            <m:num>
              <m:r>
                <w:rPr>
                  <w:rFonts w:ascii="Cambria Math" w:hAnsi="Cambria Math"/>
                </w:rPr>
                <m:t>1</m:t>
              </m:r>
            </m:num>
            <m:den>
              <m:r>
                <w:rPr>
                  <w:rFonts w:ascii="Cambria Math" w:hAnsi="Cambria Math"/>
                </w:rPr>
                <m:t>18</m:t>
              </m:r>
            </m:den>
          </m:f>
          <m:r>
            <w:rPr>
              <w:rFonts w:ascii="Cambria Math" w:hAnsi="Cambria Math"/>
            </w:rPr>
            <m:t>(4+</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3x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-4+x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oMath>
      </m:oMathPara>
    </w:p>
    <w:p w14:paraId="09EF11B6" w14:textId="77777777" w:rsidR="00864164" w:rsidRPr="006C2C47" w:rsidRDefault="00864164" w:rsidP="00BE13E9">
      <w:pPr>
        <w:spacing w:line="360" w:lineRule="auto"/>
        <w:jc w:val="both"/>
        <w:rPr>
          <w:rFonts w:ascii="Times" w:hAnsi="Times"/>
          <w:b/>
          <w:i/>
          <w:u w:val="single"/>
        </w:rPr>
      </w:pPr>
      <w:r w:rsidRPr="006C2C47">
        <w:rPr>
          <w:rFonts w:ascii="Times" w:hAnsi="Times"/>
          <w:b/>
          <w:u w:val="single"/>
        </w:rPr>
        <w:t xml:space="preserve">B. Hotelling Model with Switching Cost Market Base Firm 1 (Assumption </w:t>
      </w:r>
      <m:oMath>
        <m:sSub>
          <m:sSubPr>
            <m:ctrlPr>
              <w:rPr>
                <w:rFonts w:ascii="Cambria Math" w:hAnsi="Cambria Math"/>
                <w:b/>
                <w:i/>
                <w:u w:val="single"/>
              </w:rPr>
            </m:ctrlPr>
          </m:sSubPr>
          <m:e>
            <m:r>
              <m:rPr>
                <m:sty m:val="bi"/>
              </m:rPr>
              <w:rPr>
                <w:rFonts w:ascii="Cambria Math" w:hAnsi="Cambria Math"/>
                <w:u w:val="single"/>
              </w:rPr>
              <m:t>x</m:t>
            </m:r>
          </m:e>
          <m:sub>
            <m:r>
              <m:rPr>
                <m:sty m:val="bi"/>
              </m:rPr>
              <w:rPr>
                <w:rFonts w:ascii="Cambria Math" w:hAnsi="Cambria Math"/>
                <w:u w:val="single"/>
              </w:rPr>
              <m:t>1</m:t>
            </m:r>
          </m:sub>
        </m:sSub>
      </m:oMath>
      <w:r w:rsidRPr="006C2C47">
        <w:rPr>
          <w:rFonts w:ascii="Times" w:hAnsi="Times"/>
          <w:b/>
          <w:u w:val="single"/>
        </w:rPr>
        <w:t>&lt;</w:t>
      </w:r>
      <m:oMath>
        <m:sSub>
          <m:sSubPr>
            <m:ctrlPr>
              <w:rPr>
                <w:rFonts w:ascii="Cambria Math" w:hAnsi="Cambria Math"/>
                <w:b/>
                <w:i/>
                <w:u w:val="single"/>
              </w:rPr>
            </m:ctrlPr>
          </m:sSubPr>
          <m:e>
            <m:r>
              <m:rPr>
                <m:sty m:val="bi"/>
              </m:rPr>
              <w:rPr>
                <w:rFonts w:ascii="Cambria Math" w:hAnsi="Cambria Math"/>
                <w:u w:val="single"/>
              </w:rPr>
              <m:t xml:space="preserve"> x</m:t>
            </m:r>
          </m:e>
          <m:sub>
            <m:r>
              <m:rPr>
                <m:sty m:val="bi"/>
              </m:rPr>
              <w:rPr>
                <w:rFonts w:ascii="Cambria Math" w:hAnsi="Cambria Math"/>
                <w:u w:val="single"/>
              </w:rPr>
              <m:t>2</m:t>
            </m:r>
          </m:sub>
        </m:sSub>
        <m:r>
          <m:rPr>
            <m:sty m:val="bi"/>
          </m:rPr>
          <w:rPr>
            <w:rFonts w:ascii="Cambria Math" w:hAnsi="Cambria Math"/>
            <w:u w:val="single"/>
          </w:rPr>
          <m:t>)</m:t>
        </m:r>
      </m:oMath>
    </w:p>
    <w:p w14:paraId="33872E50" w14:textId="77777777" w:rsidR="00864164" w:rsidRPr="006C2C47" w:rsidRDefault="00864164" w:rsidP="00BE13E9">
      <w:pPr>
        <w:spacing w:line="360" w:lineRule="auto"/>
        <w:jc w:val="both"/>
        <w:rPr>
          <w:rFonts w:ascii="Times" w:hAnsi="Times"/>
        </w:rPr>
      </w:pPr>
      <w:r w:rsidRPr="006C2C47">
        <w:rPr>
          <w:rFonts w:ascii="Times" w:hAnsi="Times"/>
          <w:b/>
        </w:rPr>
        <w:t>B.1 Marginal consumer</w:t>
      </w:r>
    </w:p>
    <w:p w14:paraId="64087991" w14:textId="77777777" w:rsidR="00864164" w:rsidRPr="006C2C47" w:rsidRDefault="00864164" w:rsidP="00BE13E9">
      <w:pPr>
        <w:spacing w:line="360" w:lineRule="auto"/>
        <w:jc w:val="both"/>
        <w:rPr>
          <w:rFonts w:ascii="Times" w:hAnsi="Times"/>
        </w:rPr>
      </w:pPr>
      <w:r w:rsidRPr="006C2C47">
        <w:rPr>
          <w:rFonts w:ascii="Times" w:hAnsi="Times"/>
        </w:rPr>
        <w:t>The marginal consumer is calculated by solving the following equation:</w:t>
      </w:r>
    </w:p>
    <w:p w14:paraId="342CACF5"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 xml:space="preserve">P </m:t>
              </m:r>
            </m:e>
            <m:sub>
              <m:r>
                <w:rPr>
                  <w:rFonts w:ascii="Cambria Math" w:hAnsi="Cambria Math"/>
                </w:rPr>
                <m:t>1,1</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oMath>
      </m:oMathPara>
    </w:p>
    <w:p w14:paraId="30F40174"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f>
            <m:fPr>
              <m:ctrlPr>
                <w:rPr>
                  <w:rFonts w:ascii="Cambria Math" w:hAnsi="Cambria Math"/>
                  <w:i/>
                </w:rPr>
              </m:ctrlPr>
            </m:fPr>
            <m:num>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1BE89FCD" w14:textId="77777777" w:rsidR="00864164" w:rsidRPr="006C2C47" w:rsidRDefault="00864164" w:rsidP="00BE13E9">
      <w:pPr>
        <w:spacing w:line="360" w:lineRule="auto"/>
        <w:jc w:val="both"/>
        <w:rPr>
          <w:rFonts w:ascii="Times" w:hAnsi="Times"/>
          <w:b/>
        </w:rPr>
      </w:pPr>
      <w:r w:rsidRPr="006C2C47">
        <w:rPr>
          <w:rFonts w:ascii="Times" w:hAnsi="Times"/>
          <w:b/>
        </w:rPr>
        <w:t>B.2 Market share, profit function price charged by the firms in Nash</w:t>
      </w:r>
    </w:p>
    <w:p w14:paraId="46473B16" w14:textId="77777777" w:rsidR="00864164" w:rsidRPr="006C2C47" w:rsidRDefault="00864164" w:rsidP="00BE13E9">
      <w:pPr>
        <w:spacing w:line="360" w:lineRule="auto"/>
        <w:jc w:val="both"/>
        <w:rPr>
          <w:rFonts w:ascii="Times" w:hAnsi="Times"/>
        </w:rPr>
      </w:pPr>
      <w:r w:rsidRPr="006C2C47">
        <w:rPr>
          <w:rFonts w:ascii="Times" w:hAnsi="Times"/>
        </w:rPr>
        <w:t>Consumers to the left of the marginal consumer forms the market share of firm 1:</w:t>
      </w:r>
    </w:p>
    <w:p w14:paraId="35B29D00"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f>
            <m:fPr>
              <m:ctrlPr>
                <w:rPr>
                  <w:rFonts w:ascii="Cambria Math" w:hAnsi="Cambria Math"/>
                  <w:i/>
                </w:rPr>
              </m:ctrlPr>
            </m:fPr>
            <m:num>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203DD2F5" w14:textId="77777777" w:rsidR="00864164" w:rsidRPr="006C2C47" w:rsidRDefault="00864164" w:rsidP="00BE13E9">
      <w:pPr>
        <w:spacing w:line="360" w:lineRule="auto"/>
        <w:jc w:val="both"/>
        <w:rPr>
          <w:rFonts w:ascii="Times" w:hAnsi="Times"/>
        </w:rPr>
      </w:pPr>
      <w:r w:rsidRPr="006C2C47">
        <w:rPr>
          <w:rFonts w:ascii="Times" w:hAnsi="Times"/>
        </w:rPr>
        <w:t>Consumers to the right of the marginal consumer forms the market share of firm 2:</w:t>
      </w:r>
    </w:p>
    <w:p w14:paraId="7ED2BF31" w14:textId="77777777" w:rsidR="00864164" w:rsidRPr="006C2C47" w:rsidRDefault="008B3A46" w:rsidP="00BE13E9">
      <w:pPr>
        <w:spacing w:line="360" w:lineRule="auto"/>
        <w:jc w:val="both"/>
        <w:rPr>
          <w:rFonts w:ascii="Times" w:hAnsi="Times"/>
        </w:rPr>
      </w:pPr>
      <m:oMathPara>
        <m:oMath>
          <m:r>
            <w:rPr>
              <w:rFonts w:ascii="Cambria Math" w:hAnsi="Cambria Math"/>
            </w:rPr>
            <m:t>0.5-</m:t>
          </m:r>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f>
            <m:fPr>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75FDB1DC" w14:textId="77777777" w:rsidR="00864164" w:rsidRPr="006C2C47" w:rsidRDefault="00864164" w:rsidP="00BE13E9">
      <w:pPr>
        <w:spacing w:line="360" w:lineRule="auto"/>
        <w:jc w:val="both"/>
        <w:rPr>
          <w:rFonts w:ascii="Times" w:hAnsi="Times"/>
        </w:rPr>
      </w:pPr>
      <w:r w:rsidRPr="006C2C47">
        <w:rPr>
          <w:rFonts w:ascii="Times" w:hAnsi="Times"/>
        </w:rPr>
        <w:t>Profit and price function of firm 1:</w:t>
      </w:r>
    </w:p>
    <w:p w14:paraId="209D36E4"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π</m:t>
              </m:r>
            </m:e>
            <m:sub>
              <m:r>
                <w:rPr>
                  <w:rFonts w:ascii="Cambria Math" w:hAnsi="Cambria Math"/>
                </w:rPr>
                <m:t>1,1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1,1</m:t>
              </m:r>
            </m:sub>
          </m:sSub>
          <m:r>
            <w:rPr>
              <w:rFonts w:ascii="Cambria Math" w:hAnsi="Cambria Math"/>
            </w:rPr>
            <m:t>-c)(</m:t>
          </m:r>
          <m:f>
            <m:fPr>
              <m:ctrlPr>
                <w:rPr>
                  <w:rFonts w:ascii="Cambria Math" w:hAnsi="Cambria Math"/>
                  <w:i/>
                </w:rPr>
              </m:ctrlPr>
            </m:fPr>
            <m:num>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r>
            <w:rPr>
              <w:rFonts w:ascii="Cambria Math" w:hAnsi="Cambria Math"/>
            </w:rPr>
            <m:t>)</m:t>
          </m:r>
        </m:oMath>
      </m:oMathPara>
    </w:p>
    <w:p w14:paraId="4A4F86F2"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p</m:t>
              </m:r>
            </m:e>
            <m:sub>
              <m:r>
                <w:rPr>
                  <w:rFonts w:ascii="Cambria Math" w:hAnsi="Cambria Math"/>
                </w:rPr>
                <m:t>1,1</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2,1</m:t>
                  </m:r>
                </m:sub>
              </m:sSub>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c</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2</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2</m:t>
              </m:r>
            </m:den>
          </m:f>
        </m:oMath>
      </m:oMathPara>
    </w:p>
    <w:p w14:paraId="67F8BBA4" w14:textId="77777777" w:rsidR="00864164" w:rsidRPr="006C2C47" w:rsidRDefault="00864164" w:rsidP="00BE13E9">
      <w:pPr>
        <w:spacing w:line="360" w:lineRule="auto"/>
        <w:jc w:val="both"/>
        <w:rPr>
          <w:rFonts w:ascii="Times" w:hAnsi="Times"/>
        </w:rPr>
      </w:pPr>
      <w:r w:rsidRPr="006C2C47">
        <w:rPr>
          <w:rFonts w:ascii="Times" w:hAnsi="Times"/>
        </w:rPr>
        <w:t>Profit and price function of firm 2:</w:t>
      </w:r>
    </w:p>
    <w:p w14:paraId="4C437897" w14:textId="67B0A9ED"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π</m:t>
              </m:r>
            </m:e>
            <m:sub>
              <m:r>
                <w:rPr>
                  <w:rFonts w:ascii="Cambria Math" w:hAnsi="Cambria Math"/>
                </w:rPr>
                <m:t>2,1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-c)(</m:t>
          </m:r>
          <m:f>
            <m:fPr>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STIXGeneral-Italic" w:hAnsi="STIXGeneral-Italic" w:cs="STIXGeneral-Italic"/>
                        </w:rPr>
                        <m:t>x</m:t>
                      </m:r>
                    </m:e>
                    <m:sub>
                      <m:r>
                        <w:rPr>
                          <w:rFonts w:ascii="Cambria Math" w:hAnsi="Cambria Math"/>
                        </w:rPr>
                        <m:t>1</m:t>
                      </m:r>
                    </m:sub>
                  </m:sSub>
                </m:e>
              </m:d>
            </m:den>
          </m:f>
          <m:r>
            <m:rPr>
              <m:sty m:val="p"/>
            </m:rPr>
            <w:rPr>
              <w:rFonts w:ascii="Cambria Math" w:hAnsi="Cambria Math"/>
            </w:rPr>
            <w:br/>
          </m:r>
        </m:oMath>
        <m:oMath>
          <m:r>
            <m:rPr>
              <m:sty m:val="p"/>
            </m:rPr>
            <w:rPr>
              <w:rFonts w:ascii="Cambria Math" w:hAnsi="Cambria Math"/>
            </w:rPr>
            <w:br/>
          </m:r>
        </m:oMath>
        <m:oMath>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1,1</m:t>
                  </m:r>
                </m:sub>
              </m:sSub>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c</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2</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2</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2</m:t>
              </m:r>
            </m:den>
          </m:f>
        </m:oMath>
      </m:oMathPara>
    </w:p>
    <w:p w14:paraId="537615EA" w14:textId="77777777" w:rsidR="00864164" w:rsidRPr="006C2C47" w:rsidRDefault="00864164" w:rsidP="00BE13E9">
      <w:pPr>
        <w:spacing w:line="360" w:lineRule="auto"/>
        <w:jc w:val="both"/>
        <w:rPr>
          <w:rFonts w:ascii="Times" w:hAnsi="Times"/>
        </w:rPr>
      </w:pPr>
      <w:r w:rsidRPr="006C2C47">
        <w:rPr>
          <w:rFonts w:ascii="Times" w:hAnsi="Times"/>
        </w:rPr>
        <w:t>Price functions in Nash equilibrium:</w:t>
      </w:r>
    </w:p>
    <w:p w14:paraId="7433A2C6"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1,1</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+c+</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3</m:t>
              </m:r>
            </m:den>
          </m:f>
        </m:oMath>
      </m:oMathPara>
    </w:p>
    <w:p w14:paraId="7BF86DED" w14:textId="77777777" w:rsidR="00864164" w:rsidRPr="006C2C47" w:rsidRDefault="00CE7016" w:rsidP="00BE13E9">
      <w:pPr>
        <w:spacing w:line="360" w:lineRule="auto"/>
        <w:jc w:val="both"/>
        <w:rPr>
          <w:rFonts w:ascii="Times" w:hAnsi="Times"/>
          <w:b/>
        </w:rPr>
      </w:pPr>
      <m:oMathPara>
        <m:oMath>
          <m:sSubSup>
            <m:sSubSupPr>
              <m:ctrlPr>
                <w:rPr>
                  <w:rFonts w:ascii="Cambria Math" w:hAnsi="Cambria Math"/>
                  <w:i/>
                </w:rPr>
              </m:ctrlPr>
            </m:sSubSupPr>
            <m:e>
              <m:r>
                <w:rPr>
                  <w:rFonts w:ascii="Cambria Math" w:hAnsi="Cambria Math"/>
                </w:rPr>
                <m:t>p</m:t>
              </m:r>
            </m:e>
            <m:sub>
              <m:r>
                <w:rPr>
                  <w:rFonts w:ascii="Cambria Math" w:hAnsi="Cambria Math"/>
                </w:rPr>
                <m:t>2,1</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2t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+c-</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3</m:t>
              </m:r>
            </m:den>
          </m:f>
        </m:oMath>
      </m:oMathPara>
    </w:p>
    <w:p w14:paraId="049E21CD" w14:textId="77777777" w:rsidR="00864164" w:rsidRPr="006C2C47" w:rsidRDefault="00864164" w:rsidP="00BE13E9">
      <w:pPr>
        <w:spacing w:line="360" w:lineRule="auto"/>
        <w:jc w:val="both"/>
        <w:rPr>
          <w:rFonts w:ascii="Times" w:hAnsi="Times"/>
          <w:b/>
        </w:rPr>
      </w:pPr>
      <w:r w:rsidRPr="006C2C47">
        <w:rPr>
          <w:rFonts w:ascii="Times" w:hAnsi="Times"/>
          <w:b/>
        </w:rPr>
        <w:t>B.3 Marginal consumer and market shares of firm 1 and 2</w:t>
      </w:r>
    </w:p>
    <w:p w14:paraId="41835CF6" w14:textId="77777777" w:rsidR="00864164" w:rsidRPr="006C2C47" w:rsidRDefault="00864164" w:rsidP="00BE13E9">
      <w:pPr>
        <w:spacing w:line="360" w:lineRule="auto"/>
        <w:jc w:val="both"/>
        <w:rPr>
          <w:rFonts w:ascii="Times" w:hAnsi="Times"/>
        </w:rPr>
      </w:pPr>
      <w:r w:rsidRPr="006C2C47">
        <w:rPr>
          <w:rFonts w:ascii="Times" w:hAnsi="Times"/>
        </w:rPr>
        <w:t>Marginal consumer:</w:t>
      </w:r>
    </w:p>
    <w:p w14:paraId="679218A4"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6AC82C29" w14:textId="77777777" w:rsidR="00864164" w:rsidRPr="006C2C47" w:rsidRDefault="00864164" w:rsidP="00BE13E9">
      <w:pPr>
        <w:spacing w:line="360" w:lineRule="auto"/>
        <w:jc w:val="both"/>
        <w:rPr>
          <w:rFonts w:ascii="Times" w:hAnsi="Times"/>
        </w:rPr>
      </w:pPr>
      <w:r w:rsidRPr="006C2C47">
        <w:rPr>
          <w:rFonts w:ascii="Times" w:hAnsi="Times"/>
        </w:rPr>
        <w:t>Market share of firm 1 is:</w:t>
      </w:r>
    </w:p>
    <w:p w14:paraId="1C52FFE8"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3730270C" w14:textId="77777777" w:rsidR="00864164" w:rsidRPr="006C2C47" w:rsidRDefault="00864164" w:rsidP="00BE13E9">
      <w:pPr>
        <w:spacing w:line="360" w:lineRule="auto"/>
        <w:jc w:val="both"/>
        <w:rPr>
          <w:rFonts w:ascii="Times" w:hAnsi="Times"/>
        </w:rPr>
      </w:pPr>
      <w:r w:rsidRPr="006C2C47">
        <w:rPr>
          <w:rFonts w:ascii="Times" w:hAnsi="Times"/>
        </w:rPr>
        <w:t>and firm 2 is :</w:t>
      </w:r>
    </w:p>
    <w:p w14:paraId="4D56C0F0" w14:textId="77777777" w:rsidR="00864164" w:rsidRPr="006C2C47" w:rsidRDefault="00CE7016" w:rsidP="00BE13E9">
      <w:pPr>
        <w:spacing w:line="360" w:lineRule="auto"/>
        <w:jc w:val="both"/>
        <w:rPr>
          <w:rFonts w:ascii="Times" w:hAnsi="Times"/>
        </w:rPr>
      </w:pPr>
      <m:oMathPara>
        <m:oMath>
          <m:d>
            <m:dPr>
              <m:ctrlPr>
                <w:rPr>
                  <w:rFonts w:ascii="Cambria Math" w:hAnsi="Cambria Math"/>
                  <w:i/>
                </w:rPr>
              </m:ctrlPr>
            </m:dPr>
            <m:e>
              <m:r>
                <w:rPr>
                  <w:rFonts w:ascii="Cambria Math" w:hAnsi="Cambria Math"/>
                </w:rPr>
                <m:t>0.5-</m:t>
              </m:r>
              <m:sSub>
                <m:sSubPr>
                  <m:ctrlPr>
                    <w:rPr>
                      <w:rFonts w:ascii="Cambria Math" w:hAnsi="Cambria Math"/>
                      <w:i/>
                    </w:rPr>
                  </m:ctrlPr>
                </m:sSubPr>
                <m:e>
                  <m:r>
                    <w:rPr>
                      <w:rFonts w:ascii="Cambria Math" w:hAnsi="Cambria Math"/>
                    </w:rPr>
                    <m:t>x</m:t>
                  </m:r>
                </m:e>
                <m:sub>
                  <m:r>
                    <w:rPr>
                      <w:rFonts w:ascii="Cambria Math" w:hAnsi="Cambria Math"/>
                    </w:rPr>
                    <m:t>m</m:t>
                  </m:r>
                </m:sub>
              </m:sSub>
            </m:e>
          </m:d>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14349F44" w14:textId="77777777" w:rsidR="00864164" w:rsidRPr="006C2C47" w:rsidRDefault="00864164" w:rsidP="00BE13E9">
      <w:pPr>
        <w:spacing w:line="360" w:lineRule="auto"/>
        <w:jc w:val="both"/>
        <w:rPr>
          <w:rFonts w:ascii="Times" w:hAnsi="Times"/>
        </w:rPr>
      </w:pPr>
    </w:p>
    <w:p w14:paraId="41CEB2A5" w14:textId="77777777" w:rsidR="00864164" w:rsidRPr="006C2C47" w:rsidRDefault="00864164" w:rsidP="00BE13E9">
      <w:pPr>
        <w:spacing w:line="360" w:lineRule="auto"/>
        <w:jc w:val="both"/>
        <w:rPr>
          <w:rFonts w:ascii="Times" w:hAnsi="Times"/>
          <w:b/>
          <w:u w:val="single"/>
        </w:rPr>
      </w:pPr>
      <w:r w:rsidRPr="006C2C47">
        <w:rPr>
          <w:rFonts w:ascii="Times" w:hAnsi="Times"/>
          <w:b/>
          <w:u w:val="single"/>
        </w:rPr>
        <w:t xml:space="preserve">C. Hotelling Model with Switching Cost Market Base Firm 2 (Assumption </w:t>
      </w:r>
      <m:oMath>
        <m:sSub>
          <m:sSubPr>
            <m:ctrlPr>
              <w:rPr>
                <w:rFonts w:ascii="Cambria Math" w:hAnsi="Cambria Math"/>
                <w:b/>
                <w:i/>
                <w:u w:val="single"/>
              </w:rPr>
            </m:ctrlPr>
          </m:sSubPr>
          <m:e>
            <m:r>
              <m:rPr>
                <m:sty m:val="bi"/>
              </m:rPr>
              <w:rPr>
                <w:rFonts w:ascii="Cambria Math" w:hAnsi="Cambria Math"/>
                <w:u w:val="single"/>
              </w:rPr>
              <m:t>x</m:t>
            </m:r>
          </m:e>
          <m:sub>
            <m:r>
              <m:rPr>
                <m:sty m:val="bi"/>
              </m:rPr>
              <w:rPr>
                <w:rFonts w:ascii="Cambria Math" w:hAnsi="Cambria Math"/>
                <w:u w:val="single"/>
              </w:rPr>
              <m:t>1</m:t>
            </m:r>
          </m:sub>
        </m:sSub>
      </m:oMath>
      <w:r w:rsidRPr="006C2C47">
        <w:rPr>
          <w:rFonts w:ascii="Times" w:hAnsi="Times"/>
          <w:b/>
          <w:u w:val="single"/>
        </w:rPr>
        <w:t>&lt;</w:t>
      </w:r>
      <m:oMath>
        <m:sSub>
          <m:sSubPr>
            <m:ctrlPr>
              <w:rPr>
                <w:rFonts w:ascii="Cambria Math" w:hAnsi="Cambria Math"/>
                <w:b/>
                <w:i/>
                <w:u w:val="single"/>
              </w:rPr>
            </m:ctrlPr>
          </m:sSubPr>
          <m:e>
            <m:r>
              <m:rPr>
                <m:sty m:val="bi"/>
              </m:rPr>
              <w:rPr>
                <w:rFonts w:ascii="Cambria Math" w:hAnsi="Cambria Math"/>
                <w:u w:val="single"/>
              </w:rPr>
              <m:t xml:space="preserve"> x</m:t>
            </m:r>
          </m:e>
          <m:sub>
            <m:r>
              <m:rPr>
                <m:sty m:val="bi"/>
              </m:rPr>
              <w:rPr>
                <w:rFonts w:ascii="Cambria Math" w:hAnsi="Cambria Math"/>
                <w:u w:val="single"/>
              </w:rPr>
              <m:t>2</m:t>
            </m:r>
          </m:sub>
        </m:sSub>
        <m:r>
          <m:rPr>
            <m:sty m:val="bi"/>
          </m:rPr>
          <w:rPr>
            <w:rFonts w:ascii="Cambria Math" w:hAnsi="Cambria Math"/>
            <w:u w:val="single"/>
          </w:rPr>
          <m:t>)</m:t>
        </m:r>
      </m:oMath>
    </w:p>
    <w:p w14:paraId="31A82D99" w14:textId="77777777" w:rsidR="00864164" w:rsidRPr="006C2C47" w:rsidRDefault="00864164" w:rsidP="00BE13E9">
      <w:pPr>
        <w:spacing w:line="360" w:lineRule="auto"/>
        <w:jc w:val="both"/>
        <w:rPr>
          <w:rFonts w:ascii="Times" w:hAnsi="Times"/>
        </w:rPr>
      </w:pPr>
      <w:r w:rsidRPr="006C2C47">
        <w:rPr>
          <w:rFonts w:ascii="Times" w:hAnsi="Times"/>
          <w:b/>
        </w:rPr>
        <w:t>C.1 Marginal consumer</w:t>
      </w:r>
    </w:p>
    <w:p w14:paraId="1BEA0F44" w14:textId="77777777" w:rsidR="00864164" w:rsidRPr="006C2C47" w:rsidRDefault="00864164" w:rsidP="00BE13E9">
      <w:pPr>
        <w:spacing w:line="360" w:lineRule="auto"/>
        <w:jc w:val="both"/>
        <w:rPr>
          <w:rFonts w:ascii="Times" w:hAnsi="Times"/>
        </w:rPr>
      </w:pPr>
      <w:r w:rsidRPr="006C2C47">
        <w:rPr>
          <w:rFonts w:ascii="Times" w:hAnsi="Times"/>
        </w:rPr>
        <w:t>The marginal consumer is calculated by solving the following equation:</w:t>
      </w:r>
    </w:p>
    <w:p w14:paraId="7D585E85"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 xml:space="preserve">P </m:t>
              </m:r>
            </m:e>
            <m:sub>
              <m:r>
                <w:rPr>
                  <w:rFonts w:ascii="Cambria Math" w:hAnsi="Cambria Math"/>
                </w:rPr>
                <m:t>1,2</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2,2</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m:t>
              </m:r>
            </m:e>
            <m:sup>
              <m:r>
                <w:rPr>
                  <w:rFonts w:ascii="Cambria Math" w:hAnsi="Cambria Math"/>
                </w:rPr>
                <m:t>2</m:t>
              </m:r>
            </m:sup>
          </m:sSup>
        </m:oMath>
      </m:oMathPara>
    </w:p>
    <w:p w14:paraId="422F04B6"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m:t>
          </m:r>
          <m:f>
            <m:fPr>
              <m:ctrlPr>
                <w:rPr>
                  <w:rFonts w:ascii="Cambria Math" w:hAnsi="Cambria Math"/>
                  <w:i/>
                </w:rPr>
              </m:ctrlPr>
            </m:fPr>
            <m:num>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1,2</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20D47F47" w14:textId="77777777" w:rsidR="00864164" w:rsidRPr="006C2C47" w:rsidRDefault="00864164" w:rsidP="00BE13E9">
      <w:pPr>
        <w:spacing w:line="360" w:lineRule="auto"/>
        <w:jc w:val="both"/>
        <w:rPr>
          <w:rFonts w:ascii="Times" w:hAnsi="Times"/>
          <w:b/>
        </w:rPr>
      </w:pPr>
      <w:r w:rsidRPr="006C2C47">
        <w:rPr>
          <w:rFonts w:ascii="Times" w:hAnsi="Times"/>
          <w:b/>
        </w:rPr>
        <w:t>C.2 Market share, profit function price charged by the firms in Nash</w:t>
      </w:r>
    </w:p>
    <w:p w14:paraId="1323935F" w14:textId="77777777" w:rsidR="00864164" w:rsidRPr="006C2C47" w:rsidRDefault="00864164" w:rsidP="00BE13E9">
      <w:pPr>
        <w:spacing w:line="360" w:lineRule="auto"/>
        <w:jc w:val="both"/>
        <w:rPr>
          <w:rFonts w:ascii="Times" w:hAnsi="Times"/>
        </w:rPr>
      </w:pPr>
      <w:r w:rsidRPr="006C2C47">
        <w:rPr>
          <w:rFonts w:ascii="Times" w:hAnsi="Times"/>
        </w:rPr>
        <w:t>Consumers to the left of the marginal consumer forms the market share of firm 1:</w:t>
      </w:r>
    </w:p>
    <w:p w14:paraId="56D96F6A"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-0.5=</m:t>
          </m:r>
          <m:f>
            <m:fPr>
              <m:ctrlPr>
                <w:rPr>
                  <w:rFonts w:ascii="Cambria Math" w:hAnsi="Cambria Math"/>
                  <w:i/>
                </w:rPr>
              </m:ctrlPr>
            </m:fPr>
            <m:num>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1,2</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6E940F6B" w14:textId="77777777" w:rsidR="00864164" w:rsidRPr="006C2C47" w:rsidRDefault="00864164" w:rsidP="00BE13E9">
      <w:pPr>
        <w:spacing w:line="360" w:lineRule="auto"/>
        <w:jc w:val="both"/>
        <w:rPr>
          <w:rFonts w:ascii="Times" w:hAnsi="Times"/>
        </w:rPr>
      </w:pPr>
      <w:r w:rsidRPr="006C2C47">
        <w:rPr>
          <w:rFonts w:ascii="Times" w:hAnsi="Times"/>
        </w:rPr>
        <w:t>Consumers to the right of the marginal consumer forms the market share of firm 2:</w:t>
      </w:r>
    </w:p>
    <w:p w14:paraId="41207AE0" w14:textId="77777777" w:rsidR="00864164" w:rsidRPr="006C2C47" w:rsidRDefault="008B3A46" w:rsidP="00BE13E9">
      <w:pPr>
        <w:spacing w:line="360" w:lineRule="auto"/>
        <w:jc w:val="both"/>
        <w:rPr>
          <w:rFonts w:ascii="Times" w:hAnsi="Times"/>
        </w:rPr>
      </w:pPr>
      <m:oMathPara>
        <m:oMath>
          <m:r>
            <w:rPr>
              <w:rFonts w:ascii="Cambria Math" w:hAnsi="Cambria Math"/>
            </w:rPr>
            <m:t>1-</m:t>
          </m:r>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m:t>
          </m:r>
          <m:f>
            <m:fPr>
              <m:ctrlPr>
                <w:rPr>
                  <w:rFonts w:ascii="Cambria Math" w:hAnsi="Cambria Math"/>
                  <w:i/>
                </w:rPr>
              </m:ctrlPr>
            </m:fPr>
            <m:num>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1,2</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1616B8B9" w14:textId="77777777" w:rsidR="00864164" w:rsidRPr="006C2C47" w:rsidRDefault="00864164" w:rsidP="00BE13E9">
      <w:pPr>
        <w:spacing w:line="360" w:lineRule="auto"/>
        <w:jc w:val="both"/>
        <w:rPr>
          <w:rFonts w:ascii="Times" w:hAnsi="Times"/>
        </w:rPr>
      </w:pPr>
      <w:r w:rsidRPr="006C2C47">
        <w:rPr>
          <w:rFonts w:ascii="Times" w:hAnsi="Times"/>
        </w:rPr>
        <w:t>Profit and price function of firm 1:</w:t>
      </w:r>
    </w:p>
    <w:p w14:paraId="00B9406B"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π</m:t>
              </m:r>
            </m:e>
            <m:sub>
              <m:r>
                <w:rPr>
                  <w:rFonts w:ascii="Cambria Math" w:hAnsi="Cambria Math"/>
                </w:rPr>
                <m:t>1,2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1,2</m:t>
              </m:r>
            </m:sub>
          </m:sSub>
          <m:r>
            <w:rPr>
              <w:rFonts w:ascii="Cambria Math" w:hAnsi="Cambria Math"/>
            </w:rPr>
            <m:t>-c)(</m:t>
          </m:r>
          <m:f>
            <m:fPr>
              <m:ctrlPr>
                <w:rPr>
                  <w:rFonts w:ascii="Cambria Math" w:hAnsi="Cambria Math"/>
                  <w:i/>
                </w:rPr>
              </m:ctrlPr>
            </m:fPr>
            <m:num>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1,2</m:t>
                      </m:r>
                    </m:sub>
                  </m:sSub>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cs="STIXGeneral-Italic"/>
                    </w:rPr>
                    <m:t>x</m:t>
                  </m:r>
                </m:e>
                <m:sub>
                  <m:r>
                    <w:rPr>
                      <w:rFonts w:ascii="Cambria Math" w:hAnsi="Cambria Math"/>
                    </w:rPr>
                    <m:t>1</m:t>
                  </m:r>
                </m:sub>
              </m:sSub>
              <m:r>
                <w:rPr>
                  <w:rFonts w:ascii="Cambria Math" w:hAnsi="Cambria Math"/>
                </w:rPr>
                <m:t>)</m:t>
              </m:r>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r>
            <w:rPr>
              <w:rFonts w:ascii="Cambria Math" w:hAnsi="Cambria Math"/>
            </w:rPr>
            <m:t>)</m:t>
          </m:r>
        </m:oMath>
      </m:oMathPara>
    </w:p>
    <w:p w14:paraId="5DE8E69E"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p</m:t>
              </m:r>
            </m:e>
            <m:sub>
              <m:r>
                <w:rPr>
                  <w:rFonts w:ascii="Cambria Math" w:hAnsi="Cambria Math"/>
                </w:rPr>
                <m:t>1,2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2,2</m:t>
                  </m:r>
                </m:sub>
              </m:sSub>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2</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2</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1</m:t>
                  </m:r>
                </m:sub>
              </m:sSub>
              <m:ctrlPr>
                <w:rPr>
                  <w:rFonts w:ascii="Cambria Math" w:hAnsi="Cambria Math"/>
                </w:rPr>
              </m:ctrlPr>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c</m:t>
              </m:r>
            </m:num>
            <m:den>
              <m:r>
                <w:rPr>
                  <w:rFonts w:ascii="Cambria Math" w:hAnsi="Cambria Math"/>
                </w:rPr>
                <m:t>2</m:t>
              </m:r>
            </m:den>
          </m:f>
        </m:oMath>
      </m:oMathPara>
    </w:p>
    <w:p w14:paraId="4AE41982" w14:textId="77777777" w:rsidR="00864164" w:rsidRPr="006C2C47" w:rsidRDefault="00864164" w:rsidP="00BE13E9">
      <w:pPr>
        <w:spacing w:line="360" w:lineRule="auto"/>
        <w:jc w:val="both"/>
        <w:rPr>
          <w:rFonts w:ascii="Times" w:hAnsi="Times"/>
        </w:rPr>
      </w:pPr>
      <w:r w:rsidRPr="006C2C47">
        <w:rPr>
          <w:rFonts w:ascii="Times" w:hAnsi="Times"/>
        </w:rPr>
        <w:t>Profit and price function of firm 2:</w:t>
      </w:r>
    </w:p>
    <w:p w14:paraId="2BB37AED"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π</m:t>
              </m:r>
            </m:e>
            <m:sub>
              <m:r>
                <w:rPr>
                  <w:rFonts w:ascii="Cambria Math" w:hAnsi="Cambria Math"/>
                </w:rPr>
                <m:t>2,2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2,2</m:t>
              </m:r>
            </m:sub>
          </m:sSub>
          <m:r>
            <w:rPr>
              <w:rFonts w:ascii="Cambria Math" w:hAnsi="Cambria Math"/>
            </w:rPr>
            <m:t>-c)(</m:t>
          </m:r>
          <m:f>
            <m:fPr>
              <m:ctrlPr>
                <w:rPr>
                  <w:rFonts w:ascii="Cambria Math" w:hAnsi="Cambria Math"/>
                  <w:i/>
                </w:rPr>
              </m:ctrlPr>
            </m:fPr>
            <m:num>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1,2</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r>
            <m:rPr>
              <m:sty m:val="p"/>
            </m:rPr>
            <w:rPr>
              <w:rFonts w:ascii="Cambria Math" w:hAnsi="Cambria Math"/>
            </w:rPr>
            <w:br/>
          </m:r>
        </m:oMath>
        <m:oMath>
          <m:sSub>
            <m:sSubPr>
              <m:ctrlPr>
                <w:rPr>
                  <w:rFonts w:ascii="Cambria Math" w:hAnsi="Cambria Math"/>
                  <w:i/>
                </w:rPr>
              </m:ctrlPr>
            </m:sSubPr>
            <m:e>
              <m:r>
                <w:rPr>
                  <w:rFonts w:ascii="Cambria Math" w:hAnsi="Cambria Math"/>
                </w:rPr>
                <m:t>p</m:t>
              </m:r>
            </m:e>
            <m:sub>
              <m:r>
                <w:rPr>
                  <w:rFonts w:ascii="Cambria Math" w:hAnsi="Cambria Math"/>
                </w:rPr>
                <m:t>2,2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1,2</m:t>
                  </m:r>
                </m:sub>
              </m:sSub>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2</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c</m:t>
              </m:r>
            </m:num>
            <m:den>
              <m:r>
                <w:rPr>
                  <w:rFonts w:ascii="Cambria Math" w:hAnsi="Cambria Math"/>
                </w:rPr>
                <m:t>2</m:t>
              </m:r>
            </m:den>
          </m:f>
        </m:oMath>
      </m:oMathPara>
    </w:p>
    <w:p w14:paraId="1F7FA2C0" w14:textId="77777777" w:rsidR="00864164" w:rsidRPr="006C2C47" w:rsidRDefault="00864164" w:rsidP="00BE13E9">
      <w:pPr>
        <w:spacing w:line="360" w:lineRule="auto"/>
        <w:jc w:val="both"/>
        <w:rPr>
          <w:rFonts w:ascii="Times" w:hAnsi="Times"/>
        </w:rPr>
      </w:pPr>
      <w:r w:rsidRPr="006C2C47">
        <w:rPr>
          <w:rFonts w:ascii="Times" w:hAnsi="Times"/>
        </w:rPr>
        <w:t>Price functions in Nash equilibrium:</w:t>
      </w:r>
    </w:p>
    <w:p w14:paraId="7E93729E"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1,2</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3</m:t>
              </m:r>
            </m:den>
          </m:f>
          <m:r>
            <w:rPr>
              <w:rFonts w:ascii="Cambria Math" w:hAnsi="Cambria Math"/>
            </w:rPr>
            <m:t>+c</m:t>
          </m:r>
        </m:oMath>
      </m:oMathPara>
    </w:p>
    <w:p w14:paraId="79A1138D" w14:textId="77777777" w:rsidR="00864164" w:rsidRPr="006C2C47" w:rsidRDefault="00CE7016" w:rsidP="00BE13E9">
      <w:pPr>
        <w:spacing w:line="360" w:lineRule="auto"/>
        <w:jc w:val="both"/>
        <w:rPr>
          <w:rFonts w:ascii="Times" w:hAnsi="Times"/>
          <w:b/>
        </w:rPr>
      </w:pPr>
      <m:oMathPara>
        <m:oMath>
          <m:sSubSup>
            <m:sSubSupPr>
              <m:ctrlPr>
                <w:rPr>
                  <w:rFonts w:ascii="Cambria Math" w:hAnsi="Cambria Math"/>
                  <w:i/>
                </w:rPr>
              </m:ctrlPr>
            </m:sSubSupPr>
            <m:e>
              <m:r>
                <w:rPr>
                  <w:rFonts w:ascii="Cambria Math" w:hAnsi="Cambria Math"/>
                </w:rPr>
                <m:t>p</m:t>
              </m:r>
            </m:e>
            <m:sub>
              <m:r>
                <w:rPr>
                  <w:rFonts w:ascii="Cambria Math" w:hAnsi="Cambria Math"/>
                </w:rPr>
                <m:t>2,2</m:t>
              </m:r>
            </m:sub>
            <m:sup>
              <m:r>
                <w:rPr>
                  <w:rFonts w:ascii="Cambria Math" w:hAnsi="Cambria Math"/>
                </w:rPr>
                <m:t>*</m:t>
              </m:r>
            </m:sup>
          </m:sSubSup>
          <m:r>
            <w:rPr>
              <w:rFonts w:ascii="Cambria Math" w:hAnsi="Cambria Math"/>
            </w:rPr>
            <m:t>=t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3</m:t>
              </m:r>
            </m:den>
          </m:f>
        </m:oMath>
      </m:oMathPara>
    </w:p>
    <w:p w14:paraId="337807AD" w14:textId="77777777" w:rsidR="00864164" w:rsidRPr="006C2C47" w:rsidRDefault="00864164" w:rsidP="00BE13E9">
      <w:pPr>
        <w:spacing w:line="360" w:lineRule="auto"/>
        <w:jc w:val="both"/>
        <w:rPr>
          <w:rFonts w:ascii="Times" w:hAnsi="Times"/>
          <w:b/>
        </w:rPr>
      </w:pPr>
      <w:r w:rsidRPr="006C2C47">
        <w:rPr>
          <w:rFonts w:ascii="Times" w:hAnsi="Times"/>
          <w:b/>
        </w:rPr>
        <w:t>C.3 Marginal consumer and market shares of firm 1 and 2</w:t>
      </w:r>
    </w:p>
    <w:p w14:paraId="1ECB50A4" w14:textId="77777777" w:rsidR="00864164" w:rsidRPr="006C2C47" w:rsidRDefault="00864164" w:rsidP="00BE13E9">
      <w:pPr>
        <w:spacing w:line="360" w:lineRule="auto"/>
        <w:jc w:val="both"/>
        <w:rPr>
          <w:rFonts w:ascii="Times" w:hAnsi="Times"/>
        </w:rPr>
      </w:pPr>
      <w:r w:rsidRPr="006C2C47">
        <w:rPr>
          <w:rFonts w:ascii="Times" w:hAnsi="Times"/>
        </w:rPr>
        <w:t>The following marginal consumer is calculated:</w:t>
      </w:r>
    </w:p>
    <w:p w14:paraId="78E1606B"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793CD597" w14:textId="77777777" w:rsidR="00864164" w:rsidRPr="006C2C47" w:rsidRDefault="00864164" w:rsidP="00BE13E9">
      <w:pPr>
        <w:spacing w:line="360" w:lineRule="auto"/>
        <w:jc w:val="both"/>
        <w:rPr>
          <w:rFonts w:ascii="Times" w:hAnsi="Times"/>
        </w:rPr>
      </w:pPr>
      <w:r w:rsidRPr="006C2C47">
        <w:rPr>
          <w:rFonts w:ascii="Times" w:hAnsi="Times"/>
        </w:rPr>
        <w:t>Therefore market share of firm 1 is:</w:t>
      </w:r>
    </w:p>
    <w:p w14:paraId="2DDAF146"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-0.5)=</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4366E82A" w14:textId="77777777" w:rsidR="00864164" w:rsidRPr="006C2C47" w:rsidRDefault="00864164" w:rsidP="00BE13E9">
      <w:pPr>
        <w:spacing w:line="360" w:lineRule="auto"/>
        <w:jc w:val="both"/>
        <w:rPr>
          <w:rFonts w:ascii="Times" w:hAnsi="Times"/>
        </w:rPr>
      </w:pPr>
      <w:r w:rsidRPr="006C2C47">
        <w:rPr>
          <w:rFonts w:ascii="Times" w:hAnsi="Times"/>
        </w:rPr>
        <w:t>and firm 2 is :</w:t>
      </w:r>
    </w:p>
    <w:p w14:paraId="5DE57603" w14:textId="77777777" w:rsidR="00864164" w:rsidRPr="006C2C47" w:rsidRDefault="00CE7016" w:rsidP="00BE13E9">
      <w:pPr>
        <w:spacing w:line="360" w:lineRule="auto"/>
        <w:jc w:val="both"/>
        <w:rPr>
          <w:rFonts w:ascii="Times" w:hAnsi="Times"/>
        </w:rPr>
      </w:pPr>
      <m:oMathPara>
        <m:oMath>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x</m:t>
                  </m:r>
                </m:e>
                <m:sub>
                  <m:r>
                    <w:rPr>
                      <w:rFonts w:ascii="Cambria Math" w:hAnsi="Cambria Math"/>
                    </w:rPr>
                    <m:t>m,2</m:t>
                  </m:r>
                </m:sub>
              </m:sSub>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46ED3A5D" w14:textId="77777777" w:rsidR="00864164" w:rsidRPr="006C2C47" w:rsidRDefault="00864164" w:rsidP="00BE13E9">
      <w:pPr>
        <w:spacing w:line="360" w:lineRule="auto"/>
        <w:jc w:val="both"/>
        <w:rPr>
          <w:rFonts w:ascii="Times" w:hAnsi="Times"/>
        </w:rPr>
      </w:pPr>
    </w:p>
    <w:p w14:paraId="15E4E37F" w14:textId="77777777" w:rsidR="00864164" w:rsidRPr="006C2C47" w:rsidRDefault="00864164" w:rsidP="00BE13E9">
      <w:pPr>
        <w:spacing w:line="360" w:lineRule="auto"/>
        <w:jc w:val="both"/>
        <w:rPr>
          <w:rFonts w:ascii="Times" w:hAnsi="Times"/>
          <w:b/>
        </w:rPr>
      </w:pPr>
      <w:r w:rsidRPr="006C2C47">
        <w:rPr>
          <w:rFonts w:ascii="Times" w:hAnsi="Times"/>
          <w:b/>
          <w:u w:val="single"/>
        </w:rPr>
        <w:t xml:space="preserve">D. Hotelling Model with Switching Cost Analysis (Assumption </w:t>
      </w:r>
      <m:oMath>
        <m:sSub>
          <m:sSubPr>
            <m:ctrlPr>
              <w:rPr>
                <w:rFonts w:ascii="Cambria Math" w:hAnsi="Cambria Math"/>
                <w:b/>
                <w:i/>
                <w:u w:val="single"/>
              </w:rPr>
            </m:ctrlPr>
          </m:sSubPr>
          <m:e>
            <m:r>
              <m:rPr>
                <m:sty m:val="bi"/>
              </m:rPr>
              <w:rPr>
                <w:rFonts w:ascii="Cambria Math" w:hAnsi="Cambria Math"/>
                <w:u w:val="single"/>
              </w:rPr>
              <m:t>x</m:t>
            </m:r>
          </m:e>
          <m:sub>
            <m:r>
              <m:rPr>
                <m:sty m:val="bi"/>
              </m:rPr>
              <w:rPr>
                <w:rFonts w:ascii="Cambria Math" w:hAnsi="Cambria Math"/>
                <w:u w:val="single"/>
              </w:rPr>
              <m:t>1</m:t>
            </m:r>
          </m:sub>
        </m:sSub>
      </m:oMath>
      <w:r w:rsidRPr="006C2C47">
        <w:rPr>
          <w:rFonts w:ascii="Times" w:hAnsi="Times"/>
          <w:b/>
          <w:u w:val="single"/>
        </w:rPr>
        <w:t>&lt;</w:t>
      </w:r>
      <m:oMath>
        <m:sSub>
          <m:sSubPr>
            <m:ctrlPr>
              <w:rPr>
                <w:rFonts w:ascii="Cambria Math" w:hAnsi="Cambria Math"/>
                <w:b/>
                <w:i/>
                <w:u w:val="single"/>
              </w:rPr>
            </m:ctrlPr>
          </m:sSubPr>
          <m:e>
            <m:r>
              <m:rPr>
                <m:sty m:val="bi"/>
              </m:rPr>
              <w:rPr>
                <w:rFonts w:ascii="Cambria Math" w:hAnsi="Cambria Math"/>
                <w:u w:val="single"/>
              </w:rPr>
              <m:t xml:space="preserve"> x</m:t>
            </m:r>
          </m:e>
          <m:sub>
            <m:r>
              <m:rPr>
                <m:sty m:val="bi"/>
              </m:rPr>
              <w:rPr>
                <w:rFonts w:ascii="Cambria Math" w:hAnsi="Cambria Math"/>
                <w:u w:val="single"/>
              </w:rPr>
              <m:t>2</m:t>
            </m:r>
          </m:sub>
        </m:sSub>
        <m:r>
          <m:rPr>
            <m:sty m:val="bi"/>
          </m:rPr>
          <w:rPr>
            <w:rFonts w:ascii="Cambria Math" w:hAnsi="Cambria Math"/>
            <w:u w:val="single"/>
          </w:rPr>
          <m:t>)</m:t>
        </m:r>
      </m:oMath>
      <w:r w:rsidRPr="006C2C47">
        <w:rPr>
          <w:rFonts w:ascii="Times" w:hAnsi="Times"/>
          <w:b/>
        </w:rPr>
        <w:tab/>
      </w:r>
    </w:p>
    <w:p w14:paraId="08F82D39" w14:textId="77777777" w:rsidR="00864164" w:rsidRPr="006C2C47" w:rsidRDefault="00864164" w:rsidP="00BE13E9">
      <w:pPr>
        <w:spacing w:line="360" w:lineRule="auto"/>
        <w:jc w:val="both"/>
        <w:rPr>
          <w:rFonts w:ascii="Times" w:hAnsi="Times"/>
        </w:rPr>
      </w:pPr>
      <w:r w:rsidRPr="006C2C47">
        <w:rPr>
          <w:rFonts w:ascii="Times" w:hAnsi="Times"/>
          <w:b/>
        </w:rPr>
        <w:t>D.1 Market base of firm 1 analysis</w:t>
      </w:r>
    </w:p>
    <w:p w14:paraId="33EB8C05" w14:textId="77777777" w:rsidR="00864164" w:rsidRPr="006C2C47" w:rsidRDefault="00864164" w:rsidP="00BE13E9">
      <w:pPr>
        <w:spacing w:line="360" w:lineRule="auto"/>
        <w:jc w:val="both"/>
        <w:rPr>
          <w:rFonts w:ascii="Times" w:hAnsi="Times"/>
        </w:rPr>
      </w:pPr>
      <w:r w:rsidRPr="006C2C47">
        <w:rPr>
          <w:rFonts w:ascii="Times" w:hAnsi="Times"/>
        </w:rPr>
        <w:t>In market base of firm 1, the following marginal consumer is found:</w:t>
      </w:r>
      <w:r w:rsidRPr="006C2C47">
        <w:rPr>
          <w:rFonts w:ascii="Times" w:hAnsi="Times"/>
          <w:b/>
        </w:rPr>
        <w:tab/>
      </w:r>
      <w:r w:rsidRPr="006C2C47">
        <w:rPr>
          <w:rFonts w:ascii="Times" w:hAnsi="Times"/>
          <w:b/>
        </w:rPr>
        <w:tab/>
      </w:r>
      <w:r w:rsidRPr="006C2C47">
        <w:rPr>
          <w:rFonts w:ascii="Times" w:hAnsi="Times"/>
          <w:b/>
        </w:rPr>
        <w:tab/>
      </w:r>
    </w:p>
    <w:p w14:paraId="6E676B03"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10815212" w14:textId="77777777" w:rsidR="00864164" w:rsidRPr="006C2C47" w:rsidRDefault="00864164" w:rsidP="00BE13E9">
      <w:pPr>
        <w:spacing w:line="360" w:lineRule="auto"/>
        <w:jc w:val="both"/>
        <w:rPr>
          <w:rFonts w:ascii="Times" w:hAnsi="Times"/>
        </w:rPr>
      </w:pPr>
      <w:r w:rsidRPr="006C2C47">
        <w:rPr>
          <w:rFonts w:ascii="Times" w:hAnsi="Times"/>
        </w:rPr>
        <w:t>The market share of firm 1 and 2 respectively are as follows:</w:t>
      </w:r>
    </w:p>
    <w:p w14:paraId="4C36394E"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57414B16" w14:textId="77777777" w:rsidR="00864164" w:rsidRPr="006C2C47" w:rsidRDefault="00CE7016" w:rsidP="00BE13E9">
      <w:pPr>
        <w:spacing w:line="360" w:lineRule="auto"/>
        <w:jc w:val="both"/>
        <w:rPr>
          <w:rFonts w:ascii="Times" w:hAnsi="Times"/>
        </w:rPr>
      </w:pPr>
      <m:oMathPara>
        <m:oMath>
          <m:d>
            <m:dPr>
              <m:ctrlPr>
                <w:rPr>
                  <w:rFonts w:ascii="Cambria Math" w:hAnsi="Cambria Math"/>
                  <w:i/>
                </w:rPr>
              </m:ctrlPr>
            </m:dPr>
            <m:e>
              <m:r>
                <w:rPr>
                  <w:rFonts w:ascii="Cambria Math" w:hAnsi="Cambria Math"/>
                </w:rPr>
                <m:t>0.5-</m:t>
              </m:r>
              <m:sSub>
                <m:sSubPr>
                  <m:ctrlPr>
                    <w:rPr>
                      <w:rFonts w:ascii="Cambria Math" w:hAnsi="Cambria Math"/>
                      <w:i/>
                    </w:rPr>
                  </m:ctrlPr>
                </m:sSubPr>
                <m:e>
                  <m:r>
                    <w:rPr>
                      <w:rFonts w:ascii="Cambria Math" w:hAnsi="Cambria Math"/>
                    </w:rPr>
                    <m:t>x</m:t>
                  </m:r>
                </m:e>
                <m:sub>
                  <m:r>
                    <w:rPr>
                      <w:rFonts w:ascii="Cambria Math" w:hAnsi="Cambria Math"/>
                    </w:rPr>
                    <m:t>m,1</m:t>
                  </m:r>
                </m:sub>
              </m:sSub>
            </m:e>
          </m:d>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7EEA7E74" w14:textId="77777777" w:rsidR="00864164" w:rsidRPr="006C2C47" w:rsidRDefault="00864164" w:rsidP="00BE13E9">
      <w:pPr>
        <w:spacing w:line="360" w:lineRule="auto"/>
        <w:jc w:val="both"/>
        <w:rPr>
          <w:rFonts w:ascii="Times" w:hAnsi="Times"/>
        </w:rPr>
      </w:pPr>
      <w:r w:rsidRPr="006C2C47">
        <w:rPr>
          <w:rFonts w:ascii="Times" w:hAnsi="Times"/>
        </w:rPr>
        <w:t xml:space="preserve">Both firms will serve in this market base if </w:t>
      </w:r>
      <m:oMath>
        <m:r>
          <w:rPr>
            <w:rFonts w:ascii="Cambria Math" w:hAnsi="Cambria Math"/>
          </w:rPr>
          <m:t>0&lt;</m:t>
        </m:r>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&lt;</m:t>
        </m:r>
        <m:f>
          <m:fPr>
            <m:ctrlPr>
              <w:rPr>
                <w:rFonts w:ascii="Cambria Math" w:hAnsi="Cambria Math"/>
                <w:i/>
              </w:rPr>
            </m:ctrlPr>
          </m:fPr>
          <m:num>
            <m:r>
              <w:rPr>
                <w:rFonts w:ascii="Cambria Math" w:hAnsi="Cambria Math"/>
              </w:rPr>
              <m:t>1</m:t>
            </m:r>
          </m:num>
          <m:den>
            <m:r>
              <w:rPr>
                <w:rFonts w:ascii="Cambria Math" w:hAnsi="Cambria Math"/>
              </w:rPr>
              <m:t>2</m:t>
            </m:r>
          </m:den>
        </m:f>
      </m:oMath>
      <w:r w:rsidRPr="006C2C47">
        <w:rPr>
          <w:rFonts w:ascii="Times" w:hAnsi="Times"/>
        </w:rPr>
        <w:t xml:space="preserve"> and </w:t>
      </w:r>
      <m:oMath>
        <m:r>
          <w:rPr>
            <w:rFonts w:ascii="Cambria Math" w:hAnsi="Cambria Math"/>
          </w:rPr>
          <m:t>0&lt;0.5-</m:t>
        </m:r>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&lt;</m:t>
        </m:r>
        <m:f>
          <m:fPr>
            <m:ctrlPr>
              <w:rPr>
                <w:rFonts w:ascii="Cambria Math" w:hAnsi="Cambria Math"/>
                <w:i/>
              </w:rPr>
            </m:ctrlPr>
          </m:fPr>
          <m:num>
            <m:r>
              <w:rPr>
                <w:rFonts w:ascii="Cambria Math" w:hAnsi="Cambria Math"/>
              </w:rPr>
              <m:t>1</m:t>
            </m:r>
          </m:num>
          <m:den>
            <m:r>
              <w:rPr>
                <w:rFonts w:ascii="Cambria Math" w:hAnsi="Cambria Math"/>
              </w:rPr>
              <m:t>2</m:t>
            </m:r>
          </m:den>
        </m:f>
      </m:oMath>
      <w:r w:rsidR="00D316B9" w:rsidRPr="006C2C47">
        <w:rPr>
          <w:rFonts w:ascii="Times" w:hAnsi="Times"/>
        </w:rPr>
        <w:t xml:space="preserve">. </w:t>
      </w:r>
      <w:r w:rsidRPr="006C2C47">
        <w:rPr>
          <w:rFonts w:ascii="Times" w:hAnsi="Times"/>
        </w:rPr>
        <w:t xml:space="preserve">Minimum value of </w:t>
      </w:r>
      <m:oMath>
        <m:f>
          <m:fPr>
            <m:ctrlPr>
              <w:rPr>
                <w:rFonts w:ascii="Cambria Math" w:hAnsi="Cambria Math"/>
                <w:i/>
              </w:rPr>
            </m:ctrlPr>
          </m:fPr>
          <m:num>
            <m:r>
              <w:rPr>
                <w:rFonts w:ascii="Cambria Math" w:hAnsi="Cambria Math"/>
              </w:rPr>
              <m:t>1</m:t>
            </m:r>
          </m:num>
          <m:den>
            <m:r>
              <w:rPr>
                <w:rFonts w:ascii="Cambria Math" w:hAnsi="Cambria Math"/>
              </w:rPr>
              <m:t>6</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w:r w:rsidRPr="006C2C47">
        <w:rPr>
          <w:rFonts w:ascii="Times" w:hAnsi="Times"/>
        </w:rPr>
        <w:t xml:space="preserve"> is when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is 0 and </w:t>
      </w:r>
      <m:oMath>
        <m:sSub>
          <m:sSubPr>
            <m:ctrlPr>
              <w:rPr>
                <w:rFonts w:ascii="Cambria Math" w:hAnsi="Cambria Math"/>
                <w:i/>
              </w:rPr>
            </m:ctrlPr>
          </m:sSubPr>
          <m:e>
            <m:r>
              <w:rPr>
                <w:rFonts w:ascii="Cambria Math" w:hAnsi="Cambria Math"/>
              </w:rPr>
              <m:t>x</m:t>
            </m:r>
          </m:e>
          <m:sub>
            <m:r>
              <w:rPr>
                <w:rFonts w:ascii="Cambria Math" w:hAnsi="Cambria Math"/>
              </w:rPr>
              <m:t>2</m:t>
            </m:r>
          </m:sub>
        </m:sSub>
      </m:oMath>
      <w:r w:rsidRPr="006C2C47">
        <w:rPr>
          <w:rFonts w:ascii="Times" w:hAnsi="Times"/>
        </w:rPr>
        <w:t xml:space="preserve"> is 1. To find out the critical value after which </w:t>
      </w:r>
      <m:oMath>
        <m:sSub>
          <m:sSubPr>
            <m:ctrlPr>
              <w:rPr>
                <w:rFonts w:ascii="Cambria Math" w:hAnsi="Cambria Math"/>
                <w:i/>
              </w:rPr>
            </m:ctrlPr>
          </m:sSubPr>
          <m:e>
            <m:r>
              <w:rPr>
                <w:rFonts w:ascii="Cambria Math" w:hAnsi="Cambria Math"/>
              </w:rPr>
              <m:t>x</m:t>
            </m:r>
          </m:e>
          <m:sub>
            <m:r>
              <w:rPr>
                <w:rFonts w:ascii="Cambria Math" w:hAnsi="Cambria Math"/>
              </w:rPr>
              <m:t>m,1</m:t>
            </m:r>
          </m:sub>
        </m:sSub>
      </m:oMath>
      <w:r w:rsidRPr="006C2C47">
        <w:rPr>
          <w:rFonts w:ascii="Times" w:hAnsi="Times"/>
        </w:rPr>
        <w:t xml:space="preserve"> is greater than ½ , the following inequality is solved:</w:t>
      </w:r>
    </w:p>
    <w:p w14:paraId="050224D3" w14:textId="77777777" w:rsidR="00864164" w:rsidRPr="006C2C47" w:rsidRDefault="00CE7016" w:rsidP="00BE13E9">
      <w:pPr>
        <w:spacing w:line="360" w:lineRule="auto"/>
        <w:jc w:val="both"/>
        <w:rPr>
          <w:rFonts w:ascii="Times" w:hAnsi="Times"/>
        </w:rPr>
      </w:pPr>
      <m:oMathPara>
        <m:oMath>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3</m:t>
              </m:r>
            </m:den>
          </m:f>
          <m:r>
            <w:rPr>
              <w:rFonts w:ascii="Cambria Math" w:hAnsi="Cambria Math"/>
            </w:rPr>
            <m:t>&gt;</m:t>
          </m:r>
          <m:f>
            <m:fPr>
              <m:ctrlPr>
                <w:rPr>
                  <w:rFonts w:ascii="Cambria Math" w:hAnsi="Cambria Math"/>
                  <w:i/>
                </w:rPr>
              </m:ctrlPr>
            </m:fPr>
            <m:num>
              <m:r>
                <w:rPr>
                  <w:rFonts w:ascii="Cambria Math" w:hAnsi="Cambria Math"/>
                </w:rPr>
                <m:t>1</m:t>
              </m:r>
            </m:num>
            <m:den>
              <m:r>
                <w:rPr>
                  <w:rFonts w:ascii="Cambria Math" w:hAnsi="Cambria Math"/>
                </w:rPr>
                <m:t>2</m:t>
              </m:r>
            </m:den>
          </m:f>
        </m:oMath>
      </m:oMathPara>
    </w:p>
    <w:p w14:paraId="3E4B6FB8" w14:textId="77777777" w:rsidR="00864164" w:rsidRPr="006C2C47" w:rsidRDefault="00864164" w:rsidP="00BE13E9">
      <w:pPr>
        <w:spacing w:line="360" w:lineRule="auto"/>
        <w:jc w:val="both"/>
        <w:rPr>
          <w:rFonts w:ascii="Times" w:hAnsi="Times"/>
        </w:rPr>
      </w:pPr>
      <w:r w:rsidRPr="006C2C47">
        <w:rPr>
          <w:rFonts w:ascii="Times" w:hAnsi="Times"/>
        </w:rPr>
        <w:t xml:space="preserve">Rearranging the terms gives the critical value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&gt;t</m:t>
        </m:r>
      </m:oMath>
    </w:p>
    <w:p w14:paraId="6F09C11B" w14:textId="77777777" w:rsidR="00864164" w:rsidRPr="006C2C47" w:rsidRDefault="00864164" w:rsidP="00BE13E9">
      <w:pPr>
        <w:spacing w:line="360" w:lineRule="auto"/>
        <w:jc w:val="both"/>
        <w:rPr>
          <w:rFonts w:ascii="Times" w:hAnsi="Times"/>
        </w:rPr>
      </w:pPr>
      <w:r w:rsidRPr="006C2C47">
        <w:rPr>
          <w:rFonts w:ascii="Times" w:hAnsi="Times"/>
          <w:b/>
        </w:rPr>
        <w:t>D.2 Market base of firm 2 analysis</w:t>
      </w:r>
    </w:p>
    <w:p w14:paraId="64420BC9" w14:textId="77777777" w:rsidR="00864164" w:rsidRPr="006C2C47" w:rsidRDefault="00864164" w:rsidP="00BE13E9">
      <w:pPr>
        <w:spacing w:line="360" w:lineRule="auto"/>
        <w:jc w:val="both"/>
        <w:rPr>
          <w:rFonts w:ascii="Times" w:hAnsi="Times"/>
        </w:rPr>
      </w:pPr>
      <w:r w:rsidRPr="006C2C47">
        <w:rPr>
          <w:rFonts w:ascii="Times" w:hAnsi="Times"/>
        </w:rPr>
        <w:t>In market base of firm 1, the following marginal consumer is found:</w:t>
      </w:r>
    </w:p>
    <w:p w14:paraId="54CB1C46"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0F0885BF" w14:textId="77777777" w:rsidR="00864164" w:rsidRPr="006C2C47" w:rsidRDefault="00864164" w:rsidP="00BE13E9">
      <w:pPr>
        <w:spacing w:line="360" w:lineRule="auto"/>
        <w:jc w:val="both"/>
        <w:rPr>
          <w:rFonts w:ascii="Times" w:hAnsi="Times"/>
        </w:rPr>
      </w:pPr>
      <w:r w:rsidRPr="006C2C47">
        <w:rPr>
          <w:rFonts w:ascii="Times" w:hAnsi="Times"/>
        </w:rPr>
        <w:t>The market share of firm 1 and 2 respectively are as follows:</w:t>
      </w:r>
    </w:p>
    <w:p w14:paraId="54FF9B78"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-0.5)=</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6CFC3570" w14:textId="77777777" w:rsidR="00864164" w:rsidRPr="006C2C47" w:rsidRDefault="00CE7016" w:rsidP="00BE13E9">
      <w:pPr>
        <w:spacing w:line="360" w:lineRule="auto"/>
        <w:jc w:val="both"/>
        <w:rPr>
          <w:rFonts w:ascii="Times" w:hAnsi="Times"/>
        </w:rPr>
      </w:pPr>
      <m:oMathPara>
        <m:oMath>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x</m:t>
                  </m:r>
                </m:e>
                <m:sub>
                  <m:r>
                    <w:rPr>
                      <w:rFonts w:ascii="Cambria Math" w:hAnsi="Cambria Math"/>
                    </w:rPr>
                    <m:t>m,2</m:t>
                  </m:r>
                </m:sub>
              </m:sSub>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229B0AA4" w14:textId="77777777" w:rsidR="00D04B85" w:rsidRPr="006C2C47" w:rsidRDefault="00864164" w:rsidP="00D04B85">
      <w:pPr>
        <w:spacing w:line="360" w:lineRule="auto"/>
        <w:jc w:val="both"/>
        <w:rPr>
          <w:rFonts w:ascii="Times" w:hAnsi="Times"/>
        </w:rPr>
      </w:pPr>
      <w:r w:rsidRPr="006C2C47">
        <w:rPr>
          <w:rFonts w:ascii="Times" w:hAnsi="Times"/>
        </w:rPr>
        <w:t xml:space="preserve">Both firms will serve in this market base if </w:t>
      </w:r>
      <m:oMath>
        <m:r>
          <w:rPr>
            <w:rFonts w:ascii="Cambria Math" w:hAnsi="Cambria Math"/>
          </w:rPr>
          <m:t>0&lt;</m:t>
        </m:r>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-0.5)&lt;</m:t>
        </m:r>
        <m:f>
          <m:fPr>
            <m:ctrlPr>
              <w:rPr>
                <w:rFonts w:ascii="Cambria Math" w:hAnsi="Cambria Math"/>
                <w:i/>
              </w:rPr>
            </m:ctrlPr>
          </m:fPr>
          <m:num>
            <m:r>
              <w:rPr>
                <w:rFonts w:ascii="Cambria Math" w:hAnsi="Cambria Math"/>
              </w:rPr>
              <m:t>1</m:t>
            </m:r>
          </m:num>
          <m:den>
            <m:r>
              <w:rPr>
                <w:rFonts w:ascii="Cambria Math" w:hAnsi="Cambria Math"/>
              </w:rPr>
              <m:t>2</m:t>
            </m:r>
          </m:den>
        </m:f>
      </m:oMath>
      <w:r w:rsidRPr="006C2C47">
        <w:rPr>
          <w:rFonts w:ascii="Times" w:hAnsi="Times"/>
        </w:rPr>
        <w:t xml:space="preserve"> and </w:t>
      </w:r>
      <m:oMath>
        <m:r>
          <w:rPr>
            <w:rFonts w:ascii="Cambria Math" w:hAnsi="Cambria Math"/>
          </w:rPr>
          <m:t>0&lt;1-</m:t>
        </m:r>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&lt;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 xml:space="preserve">. </m:t>
        </m:r>
      </m:oMath>
      <w:r w:rsidR="00D316B9" w:rsidRPr="006C2C47">
        <w:rPr>
          <w:rFonts w:ascii="Times" w:hAnsi="Times"/>
        </w:rPr>
        <w:t xml:space="preserve">Minimum value of </w:t>
      </w:r>
      <m:oMath>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w:r w:rsidR="00D316B9" w:rsidRPr="006C2C47">
        <w:rPr>
          <w:rFonts w:ascii="Times" w:hAnsi="Times"/>
        </w:rPr>
        <w:t xml:space="preserve"> is when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rsidR="00D316B9" w:rsidRPr="006C2C47">
        <w:rPr>
          <w:rFonts w:ascii="Times" w:hAnsi="Times"/>
        </w:rPr>
        <w:t xml:space="preserve">is 0 and </w:t>
      </w:r>
      <m:oMath>
        <m:sSub>
          <m:sSubPr>
            <m:ctrlPr>
              <w:rPr>
                <w:rFonts w:ascii="Cambria Math" w:hAnsi="Cambria Math"/>
                <w:i/>
              </w:rPr>
            </m:ctrlPr>
          </m:sSubPr>
          <m:e>
            <m:r>
              <w:rPr>
                <w:rFonts w:ascii="Cambria Math" w:hAnsi="Cambria Math"/>
              </w:rPr>
              <m:t>x</m:t>
            </m:r>
          </m:e>
          <m:sub>
            <m:r>
              <w:rPr>
                <w:rFonts w:ascii="Cambria Math" w:hAnsi="Cambria Math"/>
              </w:rPr>
              <m:t>2</m:t>
            </m:r>
          </m:sub>
        </m:sSub>
      </m:oMath>
      <w:r w:rsidR="00D316B9" w:rsidRPr="006C2C47">
        <w:rPr>
          <w:rFonts w:ascii="Times" w:hAnsi="Times"/>
        </w:rPr>
        <w:t xml:space="preserve"> is 1. </w:t>
      </w:r>
      <w:r w:rsidR="00D04B85" w:rsidRPr="006C2C47">
        <w:rPr>
          <w:rFonts w:ascii="Times" w:hAnsi="Times"/>
        </w:rPr>
        <w:t xml:space="preserve">To find out the critical value after which </w:t>
      </w:r>
      <m:oMath>
        <m:sSub>
          <m:sSubPr>
            <m:ctrlPr>
              <w:rPr>
                <w:rFonts w:ascii="Cambria Math" w:hAnsi="Cambria Math"/>
                <w:i/>
              </w:rPr>
            </m:ctrlPr>
          </m:sSubPr>
          <m:e>
            <m:r>
              <w:rPr>
                <w:rFonts w:ascii="Cambria Math" w:hAnsi="Cambria Math"/>
              </w:rPr>
              <m:t>x</m:t>
            </m:r>
          </m:e>
          <m:sub>
            <m:r>
              <w:rPr>
                <w:rFonts w:ascii="Cambria Math" w:hAnsi="Cambria Math"/>
              </w:rPr>
              <m:t>m</m:t>
            </m:r>
          </m:sub>
        </m:sSub>
      </m:oMath>
      <w:r w:rsidR="00D04B85" w:rsidRPr="006C2C47">
        <w:rPr>
          <w:rFonts w:ascii="Times" w:hAnsi="Times"/>
        </w:rPr>
        <w:t xml:space="preserve"> is greater than ½ , the following inequality is solved:</w:t>
      </w:r>
    </w:p>
    <w:p w14:paraId="30F40048" w14:textId="77777777" w:rsidR="00864164" w:rsidRPr="006C2C47" w:rsidRDefault="00CE7016" w:rsidP="00BE13E9">
      <w:pPr>
        <w:spacing w:line="360" w:lineRule="auto"/>
        <w:jc w:val="both"/>
        <w:rPr>
          <w:rFonts w:ascii="Times" w:hAnsi="Times"/>
        </w:rPr>
      </w:pPr>
      <m:oMathPara>
        <m:oMath>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r>
            <w:rPr>
              <w:rFonts w:ascii="Cambria Math" w:hAnsi="Cambria Math"/>
            </w:rPr>
            <m:t>&gt;</m:t>
          </m:r>
          <m:f>
            <m:fPr>
              <m:ctrlPr>
                <w:rPr>
                  <w:rFonts w:ascii="Cambria Math" w:hAnsi="Cambria Math"/>
                  <w:i/>
                </w:rPr>
              </m:ctrlPr>
            </m:fPr>
            <m:num>
              <m:r>
                <w:rPr>
                  <w:rFonts w:ascii="Cambria Math" w:hAnsi="Cambria Math"/>
                </w:rPr>
                <m:t>1</m:t>
              </m:r>
            </m:num>
            <m:den>
              <m:r>
                <w:rPr>
                  <w:rFonts w:ascii="Cambria Math" w:hAnsi="Cambria Math"/>
                </w:rPr>
                <m:t>2</m:t>
              </m:r>
            </m:den>
          </m:f>
        </m:oMath>
      </m:oMathPara>
    </w:p>
    <w:p w14:paraId="1BBBA7AB" w14:textId="77777777" w:rsidR="00864164" w:rsidRPr="006C2C47" w:rsidRDefault="00864164" w:rsidP="00BE13E9">
      <w:pPr>
        <w:spacing w:line="360" w:lineRule="auto"/>
        <w:jc w:val="both"/>
        <w:rPr>
          <w:rFonts w:ascii="Times" w:hAnsi="Times"/>
        </w:rPr>
      </w:pPr>
      <w:r w:rsidRPr="006C2C47">
        <w:rPr>
          <w:rFonts w:ascii="Times" w:hAnsi="Times"/>
        </w:rPr>
        <w:t xml:space="preserve">Rearranging the terms gives the critical value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&gt;t</m:t>
        </m:r>
      </m:oMath>
    </w:p>
    <w:p w14:paraId="091C18FA" w14:textId="77777777" w:rsidR="00864164" w:rsidRPr="006C2C47" w:rsidRDefault="00864164" w:rsidP="00BE13E9">
      <w:pPr>
        <w:spacing w:line="360" w:lineRule="auto"/>
        <w:jc w:val="both"/>
        <w:rPr>
          <w:rFonts w:ascii="Times" w:hAnsi="Times"/>
        </w:rPr>
      </w:pPr>
      <w:r w:rsidRPr="006C2C47">
        <w:rPr>
          <w:rFonts w:ascii="Times" w:hAnsi="Times"/>
          <w:b/>
        </w:rPr>
        <w:t>D.3 Price functions in market base of firm 1 analysis</w:t>
      </w:r>
    </w:p>
    <w:p w14:paraId="15F6D7BC" w14:textId="77777777" w:rsidR="00864164" w:rsidRPr="006C2C47" w:rsidRDefault="00864164" w:rsidP="00BE13E9">
      <w:pPr>
        <w:spacing w:line="360" w:lineRule="auto"/>
        <w:jc w:val="both"/>
        <w:rPr>
          <w:rFonts w:ascii="Times" w:hAnsi="Times"/>
        </w:rPr>
      </w:pPr>
      <w:r w:rsidRPr="006C2C47">
        <w:rPr>
          <w:rFonts w:ascii="Times" w:hAnsi="Times"/>
        </w:rPr>
        <w:t>In the market base of firm 1 (consumers between 0 and 0.5), the following are the price functions in Nash equilibrium of firm 1 and 2 respectively:</w:t>
      </w:r>
    </w:p>
    <w:p w14:paraId="39BF0184"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1,1</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+c+</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3</m:t>
              </m:r>
            </m:den>
          </m:f>
          <m:r>
            <m:rPr>
              <m:sty m:val="p"/>
            </m:rPr>
            <w:rPr>
              <w:rFonts w:ascii="Cambria Math" w:hAnsi="Cambria Math"/>
            </w:rPr>
            <w:br/>
          </m:r>
        </m:oMath>
      </m:oMathPara>
      <w:r w:rsidR="00864164" w:rsidRPr="006C2C47">
        <w:rPr>
          <w:rFonts w:ascii="Times" w:hAnsi="Times"/>
        </w:rPr>
        <w:tab/>
      </w:r>
      <w:r w:rsidR="00864164" w:rsidRPr="006C2C47">
        <w:rPr>
          <w:rFonts w:ascii="Times" w:hAnsi="Times"/>
        </w:rPr>
        <w:tab/>
      </w:r>
      <w:r w:rsidR="00864164" w:rsidRPr="006C2C47">
        <w:rPr>
          <w:rFonts w:ascii="Times" w:hAnsi="Times"/>
        </w:rPr>
        <w:tab/>
      </w:r>
      <w:r w:rsidR="00864164" w:rsidRPr="006C2C47">
        <w:rPr>
          <w:rFonts w:ascii="Times" w:hAnsi="Times"/>
        </w:rPr>
        <w:tab/>
        <w:t xml:space="preserve">       </w:t>
      </w:r>
    </w:p>
    <w:p w14:paraId="6FAA03F6" w14:textId="77777777" w:rsidR="00864164" w:rsidRPr="006C2C47" w:rsidRDefault="00CE7016" w:rsidP="00BE13E9">
      <w:pPr>
        <w:spacing w:line="360" w:lineRule="auto"/>
        <w:jc w:val="both"/>
        <w:rPr>
          <w:rFonts w:ascii="Times" w:hAnsi="Times"/>
          <w:b/>
        </w:rPr>
      </w:pPr>
      <m:oMathPara>
        <m:oMath>
          <m:sSubSup>
            <m:sSubSupPr>
              <m:ctrlPr>
                <w:rPr>
                  <w:rFonts w:ascii="Cambria Math" w:hAnsi="Cambria Math"/>
                  <w:i/>
                </w:rPr>
              </m:ctrlPr>
            </m:sSubSupPr>
            <m:e>
              <m:r>
                <w:rPr>
                  <w:rFonts w:ascii="Cambria Math" w:hAnsi="Cambria Math"/>
                </w:rPr>
                <m:t>p</m:t>
              </m:r>
            </m:e>
            <m:sub>
              <m:r>
                <w:rPr>
                  <w:rFonts w:ascii="Cambria Math" w:hAnsi="Cambria Math"/>
                </w:rPr>
                <m:t>2,1</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2t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+c-</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3</m:t>
              </m:r>
            </m:den>
          </m:f>
        </m:oMath>
      </m:oMathPara>
    </w:p>
    <w:p w14:paraId="6866DA7E" w14:textId="77777777" w:rsidR="00864164" w:rsidRPr="006C2C47" w:rsidRDefault="00864164" w:rsidP="00BE13E9">
      <w:pPr>
        <w:spacing w:line="360" w:lineRule="auto"/>
        <w:jc w:val="both"/>
        <w:rPr>
          <w:rFonts w:ascii="Times" w:hAnsi="Times"/>
        </w:rPr>
      </w:pPr>
      <w:r w:rsidRPr="006C2C47">
        <w:rPr>
          <w:rFonts w:ascii="Times" w:hAnsi="Times"/>
        </w:rPr>
        <w:t xml:space="preserve">The maximum value that </w:t>
      </w:r>
      <m:oMath>
        <m:f>
          <m:fPr>
            <m:ctrlPr>
              <w:rPr>
                <w:rFonts w:ascii="Cambria Math" w:hAnsi="Cambria Math"/>
                <w:i/>
              </w:rPr>
            </m:ctrlPr>
          </m:fPr>
          <m:num>
            <m:r>
              <w:rPr>
                <w:rFonts w:ascii="Cambria Math" w:hAnsi="Cambria Math"/>
              </w:rPr>
              <m:t>2t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 xml:space="preserve"> </m:t>
        </m:r>
      </m:oMath>
      <w:r w:rsidRPr="006C2C47">
        <w:rPr>
          <w:rFonts w:ascii="Times" w:hAnsi="Times"/>
        </w:rPr>
        <w:t xml:space="preserve">can have is </w:t>
      </w:r>
      <m:oMath>
        <m:f>
          <m:fPr>
            <m:ctrlPr>
              <w:rPr>
                <w:rFonts w:ascii="Cambria Math" w:hAnsi="Cambria Math"/>
                <w:i/>
              </w:rPr>
            </m:ctrlPr>
          </m:fPr>
          <m:num>
            <m:r>
              <w:rPr>
                <w:rFonts w:ascii="Cambria Math" w:hAnsi="Cambria Math"/>
              </w:rPr>
              <m:t>t</m:t>
            </m:r>
          </m:num>
          <m:den>
            <m:r>
              <w:rPr>
                <w:rFonts w:ascii="Cambria Math" w:hAnsi="Cambria Math"/>
              </w:rPr>
              <m:t>3</m:t>
            </m:r>
          </m:den>
        </m:f>
      </m:oMath>
      <w:r w:rsidRPr="006C2C47">
        <w:rPr>
          <w:rFonts w:ascii="Times" w:hAnsi="Times"/>
        </w:rPr>
        <w:t xml:space="preserve">. If the value of the switching cost is greater than   </w:t>
      </w:r>
      <m:oMath>
        <m:f>
          <m:fPr>
            <m:ctrlPr>
              <w:rPr>
                <w:rFonts w:ascii="Cambria Math" w:hAnsi="Cambria Math"/>
                <w:i/>
              </w:rPr>
            </m:ctrlPr>
          </m:fPr>
          <m:num>
            <m:r>
              <w:rPr>
                <w:rFonts w:ascii="Cambria Math" w:hAnsi="Cambria Math"/>
              </w:rPr>
              <m:t>t</m:t>
            </m:r>
          </m:num>
          <m:den>
            <m:r>
              <w:rPr>
                <w:rFonts w:ascii="Cambria Math" w:hAnsi="Cambria Math"/>
              </w:rPr>
              <m:t>3</m:t>
            </m:r>
          </m:den>
        </m:f>
      </m:oMath>
      <w:r w:rsidRPr="006C2C47">
        <w:rPr>
          <w:rFonts w:ascii="Times" w:hAnsi="Times"/>
        </w:rPr>
        <w:t>, firm 2 would have to char</w:t>
      </w:r>
      <w:r w:rsidR="00183D88" w:rsidRPr="006C2C47">
        <w:rPr>
          <w:rFonts w:ascii="Times" w:hAnsi="Times"/>
        </w:rPr>
        <w:t xml:space="preserve">ge a price below marginal cost. </w:t>
      </w:r>
      <w:r w:rsidRPr="006C2C47">
        <w:rPr>
          <w:rFonts w:ascii="Times" w:hAnsi="Times"/>
        </w:rPr>
        <w:t>To find the critical value, the following inequality needs to be solved:</w:t>
      </w:r>
    </w:p>
    <w:p w14:paraId="4CD903CA" w14:textId="77777777" w:rsidR="00864164" w:rsidRPr="006C2C47" w:rsidRDefault="00CE7016" w:rsidP="00BE13E9">
      <w:pPr>
        <w:spacing w:line="360" w:lineRule="auto"/>
        <w:jc w:val="both"/>
        <w:rPr>
          <w:rFonts w:ascii="Times" w:hAnsi="Times"/>
        </w:rPr>
      </w:pPr>
      <m:oMathPara>
        <m:oMath>
          <m:f>
            <m:fPr>
              <m:ctrlPr>
                <w:rPr>
                  <w:rFonts w:ascii="Cambria Math" w:hAnsi="Cambria Math"/>
                  <w:i/>
                </w:rPr>
              </m:ctrlPr>
            </m:fPr>
            <m:num>
              <m:r>
                <w:rPr>
                  <w:rFonts w:ascii="Cambria Math" w:hAnsi="Cambria Math"/>
                </w:rPr>
                <m:t>t</m:t>
              </m:r>
            </m:num>
            <m:den>
              <m:r>
                <w:rPr>
                  <w:rFonts w:ascii="Cambria Math" w:hAnsi="Cambria Math"/>
                </w:rPr>
                <m:t>3</m:t>
              </m:r>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3</m:t>
              </m:r>
            </m:den>
          </m:f>
          <m:r>
            <w:rPr>
              <w:rFonts w:ascii="Cambria Math" w:hAnsi="Cambria Math"/>
            </w:rPr>
            <m:t>&gt;0</m:t>
          </m:r>
        </m:oMath>
      </m:oMathPara>
    </w:p>
    <w:p w14:paraId="3C734B6D" w14:textId="77777777" w:rsidR="00864164" w:rsidRPr="006C2C47" w:rsidRDefault="00864164" w:rsidP="00BE13E9">
      <w:pPr>
        <w:spacing w:line="360" w:lineRule="auto"/>
        <w:jc w:val="both"/>
        <w:rPr>
          <w:rFonts w:ascii="Times" w:hAnsi="Times"/>
        </w:rPr>
      </w:pPr>
      <w:r w:rsidRPr="006C2C47">
        <w:rPr>
          <w:rFonts w:ascii="Times" w:hAnsi="Times"/>
        </w:rPr>
        <w:t xml:space="preserve"> Therefore, if </w:t>
      </w:r>
      <m:oMath>
        <m:sSub>
          <m:sSubPr>
            <m:ctrlPr>
              <w:rPr>
                <w:rFonts w:ascii="Cambria Math" w:hAnsi="Cambria Math"/>
                <w:i/>
              </w:rPr>
            </m:ctrlPr>
          </m:sSubPr>
          <m:e>
            <m:r>
              <w:rPr>
                <w:rFonts w:ascii="Cambria Math" w:hAnsi="Cambria Math"/>
              </w:rPr>
              <m:t>s</m:t>
            </m:r>
          </m:e>
          <m:sub>
            <m:r>
              <w:rPr>
                <w:rFonts w:ascii="Cambria Math" w:hAnsi="Cambria Math"/>
              </w:rPr>
              <m:t>1</m:t>
            </m:r>
          </m:sub>
        </m:sSub>
      </m:oMath>
      <w:r w:rsidRPr="006C2C47">
        <w:rPr>
          <w:rFonts w:ascii="Times" w:hAnsi="Times"/>
        </w:rPr>
        <w:t>&gt; t, firm 2 would have a price function that is below marginal cost.</w:t>
      </w:r>
    </w:p>
    <w:p w14:paraId="2E2175C8" w14:textId="77777777" w:rsidR="00864164" w:rsidRPr="006C2C47" w:rsidRDefault="00864164" w:rsidP="00BE13E9">
      <w:pPr>
        <w:spacing w:line="360" w:lineRule="auto"/>
        <w:jc w:val="both"/>
        <w:rPr>
          <w:rFonts w:ascii="Times" w:hAnsi="Times"/>
        </w:rPr>
      </w:pPr>
      <w:r w:rsidRPr="006C2C47">
        <w:rPr>
          <w:rFonts w:ascii="Times" w:hAnsi="Times"/>
          <w:b/>
        </w:rPr>
        <w:t>D.4 Price functions in market base of firm 2 analysis</w:t>
      </w:r>
    </w:p>
    <w:p w14:paraId="54B043AF" w14:textId="77777777" w:rsidR="00864164" w:rsidRPr="006C2C47" w:rsidRDefault="00864164" w:rsidP="00BE13E9">
      <w:pPr>
        <w:spacing w:line="360" w:lineRule="auto"/>
        <w:jc w:val="both"/>
        <w:rPr>
          <w:rFonts w:ascii="Times" w:hAnsi="Times"/>
        </w:rPr>
      </w:pPr>
      <w:r w:rsidRPr="006C2C47">
        <w:rPr>
          <w:rFonts w:ascii="Times" w:hAnsi="Times"/>
        </w:rPr>
        <w:t>In the market base of firm 2 (consumers between 0.5 and 1), the following are the price functions in Nash equilibrium of firm 1 and 2 respectively:</w:t>
      </w:r>
    </w:p>
    <w:p w14:paraId="09217C1A"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1,2</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3</m:t>
              </m:r>
            </m:den>
          </m:f>
        </m:oMath>
      </m:oMathPara>
    </w:p>
    <w:p w14:paraId="64A297A8" w14:textId="77777777" w:rsidR="00864164" w:rsidRPr="006C2C47" w:rsidRDefault="00CE7016" w:rsidP="00BE13E9">
      <w:pPr>
        <w:spacing w:line="360" w:lineRule="auto"/>
        <w:jc w:val="both"/>
        <w:rPr>
          <w:rFonts w:ascii="Times" w:hAnsi="Times"/>
          <w:b/>
        </w:rPr>
      </w:pPr>
      <m:oMathPara>
        <m:oMath>
          <m:sSubSup>
            <m:sSubSupPr>
              <m:ctrlPr>
                <w:rPr>
                  <w:rFonts w:ascii="Cambria Math" w:hAnsi="Cambria Math"/>
                  <w:i/>
                </w:rPr>
              </m:ctrlPr>
            </m:sSubSupPr>
            <m:e>
              <m:r>
                <w:rPr>
                  <w:rFonts w:ascii="Cambria Math" w:hAnsi="Cambria Math"/>
                </w:rPr>
                <m:t>p</m:t>
              </m:r>
            </m:e>
            <m:sub>
              <m:r>
                <w:rPr>
                  <w:rFonts w:ascii="Cambria Math" w:hAnsi="Cambria Math"/>
                </w:rPr>
                <m:t>2,2</m:t>
              </m:r>
            </m:sub>
            <m:sup>
              <m:r>
                <w:rPr>
                  <w:rFonts w:ascii="Cambria Math" w:hAnsi="Cambria Math"/>
                </w:rPr>
                <m:t>*</m:t>
              </m:r>
            </m:sup>
          </m:sSubSup>
          <m:r>
            <w:rPr>
              <w:rFonts w:ascii="Cambria Math" w:hAnsi="Cambria Math"/>
            </w:rPr>
            <m:t>=t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3</m:t>
              </m:r>
            </m:den>
          </m:f>
        </m:oMath>
      </m:oMathPara>
    </w:p>
    <w:p w14:paraId="4CA0FA4C" w14:textId="77777777" w:rsidR="00864164" w:rsidRPr="006C2C47" w:rsidRDefault="00864164" w:rsidP="00BE13E9">
      <w:pPr>
        <w:spacing w:line="360" w:lineRule="auto"/>
        <w:jc w:val="both"/>
        <w:rPr>
          <w:rFonts w:ascii="Times" w:hAnsi="Times"/>
        </w:rPr>
      </w:pPr>
      <w:r w:rsidRPr="006C2C47">
        <w:rPr>
          <w:rFonts w:ascii="Times" w:hAnsi="Times"/>
        </w:rPr>
        <w:t xml:space="preserve">The maximum value that </w:t>
      </w:r>
      <m:oMath>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 xml:space="preserve"> </m:t>
        </m:r>
      </m:oMath>
      <w:r w:rsidRPr="006C2C47">
        <w:rPr>
          <w:rFonts w:ascii="Times" w:hAnsi="Times"/>
        </w:rPr>
        <w:t xml:space="preserve">can have is </w:t>
      </w:r>
      <m:oMath>
        <m:f>
          <m:fPr>
            <m:ctrlPr>
              <w:rPr>
                <w:rFonts w:ascii="Cambria Math" w:hAnsi="Cambria Math"/>
                <w:i/>
              </w:rPr>
            </m:ctrlPr>
          </m:fPr>
          <m:num>
            <m:r>
              <w:rPr>
                <w:rFonts w:ascii="Cambria Math" w:hAnsi="Cambria Math"/>
              </w:rPr>
              <m:t>t</m:t>
            </m:r>
          </m:num>
          <m:den>
            <m:r>
              <w:rPr>
                <w:rFonts w:ascii="Cambria Math" w:hAnsi="Cambria Math"/>
              </w:rPr>
              <m:t>3</m:t>
            </m:r>
          </m:den>
        </m:f>
      </m:oMath>
      <w:r w:rsidRPr="006C2C47">
        <w:rPr>
          <w:rFonts w:ascii="Times" w:hAnsi="Times"/>
        </w:rPr>
        <w:t xml:space="preserve">. If the value of the switching cost is greater than </w:t>
      </w:r>
      <m:oMath>
        <m:f>
          <m:fPr>
            <m:ctrlPr>
              <w:rPr>
                <w:rFonts w:ascii="Cambria Math" w:hAnsi="Cambria Math"/>
                <w:i/>
              </w:rPr>
            </m:ctrlPr>
          </m:fPr>
          <m:num>
            <m:r>
              <w:rPr>
                <w:rFonts w:ascii="Cambria Math" w:hAnsi="Cambria Math"/>
              </w:rPr>
              <m:t>t</m:t>
            </m:r>
          </m:num>
          <m:den>
            <m:r>
              <w:rPr>
                <w:rFonts w:ascii="Cambria Math" w:hAnsi="Cambria Math"/>
              </w:rPr>
              <m:t>3</m:t>
            </m:r>
          </m:den>
        </m:f>
      </m:oMath>
      <w:r w:rsidRPr="006C2C47">
        <w:rPr>
          <w:rFonts w:ascii="Times" w:hAnsi="Times"/>
        </w:rPr>
        <w:t>, firm 1 would have to charge a price below marginal cost. To find the critical value, the following inequality needs to be solved:</w:t>
      </w:r>
    </w:p>
    <w:p w14:paraId="56AF0F86" w14:textId="77777777" w:rsidR="00864164" w:rsidRPr="006C2C47" w:rsidRDefault="00CE7016" w:rsidP="00BE13E9">
      <w:pPr>
        <w:spacing w:line="360" w:lineRule="auto"/>
        <w:jc w:val="both"/>
        <w:rPr>
          <w:rFonts w:ascii="Times" w:hAnsi="Times"/>
        </w:rPr>
      </w:pPr>
      <m:oMathPara>
        <m:oMath>
          <m:f>
            <m:fPr>
              <m:ctrlPr>
                <w:rPr>
                  <w:rFonts w:ascii="Cambria Math" w:hAnsi="Cambria Math"/>
                  <w:i/>
                </w:rPr>
              </m:ctrlPr>
            </m:fPr>
            <m:num>
              <m:r>
                <w:rPr>
                  <w:rFonts w:ascii="Cambria Math" w:hAnsi="Cambria Math"/>
                </w:rPr>
                <m:t>t</m:t>
              </m:r>
            </m:num>
            <m:den>
              <m:r>
                <w:rPr>
                  <w:rFonts w:ascii="Cambria Math" w:hAnsi="Cambria Math"/>
                </w:rPr>
                <m:t>3</m:t>
              </m:r>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3</m:t>
              </m:r>
            </m:den>
          </m:f>
          <m:r>
            <w:rPr>
              <w:rFonts w:ascii="Cambria Math" w:hAnsi="Cambria Math"/>
            </w:rPr>
            <m:t>&gt;0</m:t>
          </m:r>
        </m:oMath>
      </m:oMathPara>
    </w:p>
    <w:p w14:paraId="14F36053" w14:textId="77777777" w:rsidR="00931284" w:rsidRPr="006C2C47" w:rsidRDefault="00864164" w:rsidP="00BE13E9">
      <w:pPr>
        <w:spacing w:line="360" w:lineRule="auto"/>
        <w:jc w:val="both"/>
        <w:rPr>
          <w:rFonts w:ascii="Times" w:hAnsi="Times"/>
        </w:rPr>
      </w:pPr>
      <w:r w:rsidRPr="006C2C47">
        <w:rPr>
          <w:rFonts w:ascii="Times" w:hAnsi="Times"/>
        </w:rPr>
        <w:t xml:space="preserve"> Therefore, if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&gt;t</m:t>
        </m:r>
      </m:oMath>
      <w:r w:rsidRPr="006C2C47">
        <w:rPr>
          <w:rFonts w:ascii="Times" w:hAnsi="Times"/>
        </w:rPr>
        <w:t>, firm 1 would have a price function that is below marginal cost.</w:t>
      </w:r>
    </w:p>
    <w:p w14:paraId="57C2FF0E" w14:textId="77777777" w:rsidR="00864164" w:rsidRPr="006C2C47" w:rsidRDefault="00864164" w:rsidP="00BE13E9">
      <w:pPr>
        <w:spacing w:line="360" w:lineRule="auto"/>
        <w:jc w:val="both"/>
        <w:rPr>
          <w:rFonts w:ascii="Times" w:hAnsi="Times"/>
        </w:rPr>
      </w:pPr>
      <w:r w:rsidRPr="006C2C47">
        <w:rPr>
          <w:rFonts w:ascii="Times" w:hAnsi="Times"/>
          <w:b/>
        </w:rPr>
        <w:t xml:space="preserve">D.5 Profit functions </w:t>
      </w:r>
    </w:p>
    <w:p w14:paraId="6EBFB10C" w14:textId="77777777" w:rsidR="00864164" w:rsidRPr="006C2C47" w:rsidRDefault="00864164" w:rsidP="00BE13E9">
      <w:pPr>
        <w:spacing w:line="360" w:lineRule="auto"/>
        <w:jc w:val="both"/>
        <w:rPr>
          <w:rFonts w:ascii="Times" w:hAnsi="Times"/>
          <w:u w:val="single"/>
        </w:rPr>
      </w:pPr>
      <w:r w:rsidRPr="006C2C47">
        <w:rPr>
          <w:rFonts w:ascii="Times" w:hAnsi="Times"/>
          <w:u w:val="single"/>
        </w:rPr>
        <w:t>D.5.I Profit functions of firm 1</w:t>
      </w:r>
    </w:p>
    <w:p w14:paraId="4AF807F4" w14:textId="77777777" w:rsidR="00864164" w:rsidRPr="006C2C47" w:rsidRDefault="00864164" w:rsidP="00BE13E9">
      <w:pPr>
        <w:spacing w:line="360" w:lineRule="auto"/>
        <w:jc w:val="both"/>
        <w:rPr>
          <w:rFonts w:ascii="Times" w:hAnsi="Times"/>
          <w:i/>
        </w:rPr>
      </w:pPr>
      <w:r w:rsidRPr="006C2C47">
        <w:rPr>
          <w:rFonts w:ascii="Times" w:hAnsi="Times"/>
          <w:i/>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&lt;t</m:t>
        </m:r>
      </m:oMath>
    </w:p>
    <w:p w14:paraId="2855F961" w14:textId="2A08CCC6"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π</m:t>
              </m:r>
            </m:e>
            <m:sub>
              <m:r>
                <w:rPr>
                  <w:rFonts w:ascii="Cambria Math" w:hAnsi="Cambria Math"/>
                </w:rPr>
                <m:t>1</m:t>
              </m:r>
            </m:sub>
          </m:sSub>
          <m:d>
            <m:dPr>
              <m:begChr m:val="{"/>
              <m:endChr m:val=""/>
              <m:ctrlPr>
                <w:rPr>
                  <w:rFonts w:ascii="Cambria Math" w:hAnsi="Cambria Math"/>
                  <w:i/>
                </w:rPr>
              </m:ctrlPr>
            </m:dPr>
            <m:e>
              <m:eqArr>
                <m:eqArrPr>
                  <m:ctrlPr>
                    <w:rPr>
                      <w:rFonts w:ascii="Cambria Math" w:hAnsi="Cambria Math"/>
                      <w:i/>
                    </w:rPr>
                  </m:ctrlPr>
                </m:eqArrPr>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e>
                          </m:d>
                        </m:e>
                        <m:sup>
                          <m:r>
                            <w:rPr>
                              <w:rFonts w:ascii="Cambria Math" w:hAnsi="Cambria Math"/>
                            </w:rPr>
                            <m:t>2</m:t>
                          </m:r>
                        </m:sup>
                      </m:sSup>
                    </m:num>
                    <m:den>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&lt;t</m:t>
                  </m:r>
                </m:e>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m:t>
                              </m:r>
                              <m:r>
                                <m:rPr>
                                  <m:sty m:val="p"/>
                                </m:rPr>
                                <w:rPr>
                                  <w:rFonts w:ascii="STIXGeneral-Italic" w:hAnsi="STIXGeneral-Italic" w:cs="STIXGeneral-Italic"/>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e>
                        <m:sup>
                          <m:r>
                            <w:rPr>
                              <w:rFonts w:ascii="Cambria Math" w:hAnsi="Cambria Math"/>
                            </w:rPr>
                            <m:t>2</m:t>
                          </m:r>
                        </m:sup>
                      </m:sSup>
                    </m:num>
                    <m:den>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&gt;t</m:t>
                  </m:r>
                </m:e>
              </m:eqArr>
            </m:e>
          </m:d>
          <m:r>
            <m:rPr>
              <m:sty m:val="p"/>
            </m:rPr>
            <w:rPr>
              <w:rFonts w:ascii="Cambria Math" w:hAnsi="Cambria Math"/>
            </w:rPr>
            <w:br/>
          </m:r>
        </m:oMath>
      </m:oMathPara>
      <w:r w:rsidR="00864164" w:rsidRPr="006C2C47">
        <w:rPr>
          <w:rFonts w:ascii="Times" w:hAnsi="Times"/>
          <w:i/>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&gt;t</m:t>
        </m:r>
      </m:oMath>
    </w:p>
    <w:p w14:paraId="054CBAA2" w14:textId="77777777" w:rsidR="00864164" w:rsidRPr="006C2C47" w:rsidRDefault="00CE7016" w:rsidP="00BE13E9">
      <w:pPr>
        <w:spacing w:line="360" w:lineRule="auto"/>
        <w:jc w:val="both"/>
        <w:rPr>
          <w:rStyle w:val="CommentReference"/>
          <w:rFonts w:ascii="Times" w:hAnsi="Times"/>
          <w:sz w:val="24"/>
          <w:szCs w:val="24"/>
        </w:rPr>
      </w:pPr>
      <m:oMathPara>
        <m:oMath>
          <m:sSub>
            <m:sSubPr>
              <m:ctrlPr>
                <w:rPr>
                  <w:rFonts w:ascii="Cambria Math" w:hAnsi="Cambria Math"/>
                  <w:i/>
                </w:rPr>
              </m:ctrlPr>
            </m:sSubPr>
            <m:e>
              <m:r>
                <w:rPr>
                  <w:rFonts w:ascii="Cambria Math" w:hAnsi="Cambria Math"/>
                </w:rPr>
                <m:t>π</m:t>
              </m:r>
            </m:e>
            <m:sub>
              <m:r>
                <w:rPr>
                  <w:rFonts w:ascii="Cambria Math" w:hAnsi="Cambria Math"/>
                </w:rPr>
                <m:t>1</m:t>
              </m:r>
            </m:sub>
          </m:sSub>
          <m:d>
            <m:dPr>
              <m:begChr m:val="{"/>
              <m:endChr m:val=""/>
              <m:ctrlPr>
                <w:rPr>
                  <w:rFonts w:ascii="Cambria Math" w:hAnsi="Cambria Math"/>
                  <w:i/>
                </w:rPr>
              </m:ctrlPr>
            </m:dPr>
            <m:e>
              <m:eqArr>
                <m:eqArrPr>
                  <m:ctrlPr>
                    <w:rPr>
                      <w:rFonts w:ascii="Cambria Math" w:hAnsi="Cambria Math"/>
                      <w:i/>
                    </w:rPr>
                  </m:ctrlPr>
                </m:eqArrPr>
                <m:e>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num>
                    <m:den>
                      <m:r>
                        <w:rPr>
                          <w:rFonts w:ascii="Cambria Math" w:hAnsi="Cambria Math"/>
                        </w:rPr>
                        <m:t>18</m:t>
                      </m:r>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e>
                          </m:d>
                        </m:e>
                        <m:sup>
                          <m:r>
                            <w:rPr>
                              <w:rFonts w:ascii="Cambria Math" w:hAnsi="Cambria Math"/>
                            </w:rPr>
                            <m:t>2</m:t>
                          </m:r>
                        </m:sup>
                      </m:sSup>
                    </m:num>
                    <m:den>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&lt;t</m:t>
                  </m:r>
                </m:e>
                <m:e>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num>
                    <m:den>
                      <m:r>
                        <w:rPr>
                          <w:rFonts w:ascii="Cambria Math" w:hAnsi="Cambria Math"/>
                        </w:rPr>
                        <m:t>18</m:t>
                      </m:r>
                    </m:den>
                  </m:f>
                  <m:r>
                    <w:rPr>
                      <w:rFonts w:ascii="Cambria Math" w:hAnsi="Cambria Math"/>
                    </w:rPr>
                    <m:t>S,  &amp;</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&gt;t</m:t>
                  </m:r>
                </m:e>
              </m:eqArr>
            </m:e>
          </m:d>
        </m:oMath>
      </m:oMathPara>
    </w:p>
    <w:p w14:paraId="6BA09BC3" w14:textId="77777777" w:rsidR="00864164" w:rsidRPr="006C2C47" w:rsidRDefault="00864164" w:rsidP="00BE13E9">
      <w:pPr>
        <w:spacing w:line="360" w:lineRule="auto"/>
        <w:jc w:val="both"/>
        <w:rPr>
          <w:rStyle w:val="CommentReference"/>
          <w:rFonts w:ascii="Times" w:hAnsi="Times"/>
          <w:sz w:val="24"/>
          <w:szCs w:val="24"/>
        </w:rPr>
      </w:pPr>
    </w:p>
    <w:p w14:paraId="0B84698D" w14:textId="77777777" w:rsidR="00864164" w:rsidRPr="006C2C47" w:rsidRDefault="00864164" w:rsidP="00BE13E9">
      <w:pPr>
        <w:spacing w:line="360" w:lineRule="auto"/>
        <w:jc w:val="both"/>
        <w:rPr>
          <w:rFonts w:ascii="Times" w:hAnsi="Times"/>
          <w:u w:val="single"/>
        </w:rPr>
      </w:pPr>
      <w:r w:rsidRPr="006C2C47">
        <w:rPr>
          <w:rFonts w:ascii="Times" w:hAnsi="Times"/>
          <w:u w:val="single"/>
        </w:rPr>
        <w:t>D.5.II Profit functions of firm 2</w:t>
      </w:r>
    </w:p>
    <w:p w14:paraId="71D1F44D" w14:textId="77777777" w:rsidR="00864164" w:rsidRPr="006C2C47" w:rsidRDefault="00864164" w:rsidP="00BE13E9">
      <w:pPr>
        <w:spacing w:line="360" w:lineRule="auto"/>
        <w:jc w:val="both"/>
        <w:rPr>
          <w:rStyle w:val="CommentReference"/>
          <w:rFonts w:ascii="Times" w:hAnsi="Times"/>
          <w:i/>
          <w:sz w:val="24"/>
          <w:szCs w:val="24"/>
        </w:rPr>
      </w:pPr>
      <w:r w:rsidRPr="006C2C47">
        <w:rPr>
          <w:rFonts w:ascii="Times" w:hAnsi="Times"/>
          <w:i/>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&lt;t</m:t>
        </m:r>
      </m:oMath>
    </w:p>
    <w:p w14:paraId="1E962303" w14:textId="77777777" w:rsidR="00864164" w:rsidRPr="006C2C47" w:rsidRDefault="00CE7016" w:rsidP="00BE13E9">
      <w:pPr>
        <w:spacing w:line="360" w:lineRule="auto"/>
        <w:jc w:val="both"/>
        <w:rPr>
          <w:rStyle w:val="CommentReference"/>
          <w:rFonts w:ascii="Times" w:hAnsi="Times"/>
          <w:sz w:val="24"/>
          <w:szCs w:val="24"/>
        </w:rPr>
      </w:pPr>
      <m:oMathPara>
        <m:oMath>
          <m:sSub>
            <m:sSubPr>
              <m:ctrlPr>
                <w:rPr>
                  <w:rFonts w:ascii="Cambria Math" w:hAnsi="Cambria Math"/>
                  <w:i/>
                </w:rPr>
              </m:ctrlPr>
            </m:sSubPr>
            <m:e>
              <m:r>
                <w:rPr>
                  <w:rFonts w:ascii="Cambria Math" w:hAnsi="Cambria Math"/>
                </w:rPr>
                <m:t>π</m:t>
              </m:r>
            </m:e>
            <m:sub>
              <m:r>
                <w:rPr>
                  <w:rFonts w:ascii="Cambria Math" w:hAnsi="Cambria Math"/>
                </w:rPr>
                <m:t>2</m:t>
              </m:r>
            </m:sub>
          </m:sSub>
          <m:d>
            <m:dPr>
              <m:begChr m:val="{"/>
              <m:endChr m:val=""/>
              <m:ctrlPr>
                <w:rPr>
                  <w:rFonts w:ascii="Cambria Math" w:hAnsi="Cambria Math"/>
                  <w:i/>
                </w:rPr>
              </m:ctrlPr>
            </m:dPr>
            <m:e>
              <m:eqArr>
                <m:eqArrPr>
                  <m:ctrlPr>
                    <w:rPr>
                      <w:rFonts w:ascii="Cambria Math" w:hAnsi="Cambria Math"/>
                      <w:i/>
                    </w:rPr>
                  </m:ctrlPr>
                </m:eqArrPr>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-2t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+3t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e>
                        <m:sup>
                          <m:r>
                            <w:rPr>
                              <w:rFonts w:ascii="Cambria Math" w:hAnsi="Cambria Math"/>
                            </w:rPr>
                            <m:t>2</m:t>
                          </m:r>
                        </m:sup>
                      </m:sSup>
                    </m:num>
                    <m:den>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&lt;t</m:t>
                  </m:r>
                </m:e>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+3t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e>
                        <m:sup>
                          <m:r>
                            <w:rPr>
                              <w:rFonts w:ascii="Cambria Math" w:hAnsi="Cambria Math"/>
                            </w:rPr>
                            <m:t>2</m:t>
                          </m:r>
                        </m:sup>
                      </m:sSup>
                    </m:num>
                    <m:den>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&gt;t</m:t>
                  </m:r>
                </m:e>
              </m:eqArr>
            </m:e>
          </m:d>
        </m:oMath>
      </m:oMathPara>
    </w:p>
    <w:p w14:paraId="00C9F971" w14:textId="77777777" w:rsidR="00864164" w:rsidRPr="006C2C47" w:rsidRDefault="00864164" w:rsidP="00BE13E9">
      <w:pPr>
        <w:spacing w:line="360" w:lineRule="auto"/>
        <w:jc w:val="both"/>
        <w:rPr>
          <w:rStyle w:val="CommentReference"/>
          <w:rFonts w:ascii="Times" w:hAnsi="Times"/>
          <w:i/>
          <w:sz w:val="24"/>
          <w:szCs w:val="24"/>
        </w:rPr>
      </w:pPr>
      <w:r w:rsidRPr="006C2C47">
        <w:rPr>
          <w:rFonts w:ascii="Times" w:hAnsi="Times"/>
          <w:i/>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&gt;t</m:t>
        </m:r>
      </m:oMath>
    </w:p>
    <w:p w14:paraId="5F73253D"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π</m:t>
              </m:r>
            </m:e>
            <m:sub>
              <m:r>
                <w:rPr>
                  <w:rFonts w:ascii="Cambria Math" w:hAnsi="Cambria Math"/>
                </w:rPr>
                <m:t>2</m:t>
              </m:r>
            </m:sub>
          </m:sSub>
          <m:d>
            <m:dPr>
              <m:begChr m:val="{"/>
              <m:endChr m:val=""/>
              <m:ctrlPr>
                <w:rPr>
                  <w:rFonts w:ascii="Cambria Math" w:hAnsi="Cambria Math"/>
                  <w:i/>
                </w:rPr>
              </m:ctrlPr>
            </m:dPr>
            <m:e>
              <m:eqArr>
                <m:eqArrPr>
                  <m:ctrlPr>
                    <w:rPr>
                      <w:rFonts w:ascii="Cambria Math" w:hAnsi="Cambria Math"/>
                      <w:i/>
                    </w:rPr>
                  </m:ctrlPr>
                </m:eqArrPr>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-2t(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e>
                          </m:d>
                        </m:e>
                        <m:sup>
                          <m:r>
                            <w:rPr>
                              <w:rFonts w:ascii="Cambria Math" w:hAnsi="Cambria Math"/>
                            </w:rPr>
                            <m:t>2</m:t>
                          </m:r>
                        </m:sup>
                      </m:sSup>
                    </m:num>
                    <m:den>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r>
                    <w:rPr>
                      <w:rFonts w:ascii="Cambria Math" w:hAnsi="Cambria Math"/>
                    </w:rPr>
                    <m:t>+</m:t>
                  </m:r>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+3tS(</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e>
                      </m:d>
                    </m:num>
                    <m:den>
                      <m:r>
                        <w:rPr>
                          <w:rFonts w:ascii="Cambria Math" w:hAnsi="Cambria Math"/>
                        </w:rPr>
                        <m:t>18</m:t>
                      </m:r>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&lt;t</m:t>
                  </m:r>
                </m:e>
                <m:e>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+3t(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e>
                      </m:d>
                    </m:num>
                    <m:den>
                      <m:r>
                        <w:rPr>
                          <w:rFonts w:ascii="Cambria Math" w:hAnsi="Cambria Math"/>
                        </w:rPr>
                        <m:t>18</m:t>
                      </m:r>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&gt;t</m:t>
                  </m:r>
                </m:e>
              </m:eqArr>
            </m:e>
          </m:d>
        </m:oMath>
      </m:oMathPara>
    </w:p>
    <w:p w14:paraId="5F68700C" w14:textId="77777777" w:rsidR="00864164" w:rsidRPr="006C2C47" w:rsidRDefault="00D10C66" w:rsidP="00BE13E9">
      <w:pPr>
        <w:spacing w:line="360" w:lineRule="auto"/>
        <w:jc w:val="both"/>
        <w:rPr>
          <w:rFonts w:ascii="Times" w:hAnsi="Times"/>
          <w:b/>
        </w:rPr>
      </w:pPr>
      <w:r w:rsidRPr="006C2C47">
        <w:rPr>
          <w:rFonts w:ascii="Times" w:hAnsi="Times"/>
          <w:b/>
        </w:rPr>
        <w:t>D.6 Derivatives of p</w:t>
      </w:r>
      <w:r w:rsidR="00864164" w:rsidRPr="006C2C47">
        <w:rPr>
          <w:rFonts w:ascii="Times" w:hAnsi="Times"/>
          <w:b/>
        </w:rPr>
        <w:t xml:space="preserve">rofit functions </w:t>
      </w:r>
    </w:p>
    <w:p w14:paraId="449F6E53" w14:textId="77777777" w:rsidR="00864164" w:rsidRPr="006C2C47" w:rsidRDefault="00864164" w:rsidP="00BE13E9">
      <w:pPr>
        <w:spacing w:line="360" w:lineRule="auto"/>
        <w:jc w:val="both"/>
        <w:rPr>
          <w:rFonts w:ascii="Times" w:hAnsi="Times"/>
          <w:u w:val="single"/>
        </w:rPr>
      </w:pPr>
      <w:r w:rsidRPr="006C2C47">
        <w:rPr>
          <w:rFonts w:ascii="Times" w:hAnsi="Times"/>
          <w:u w:val="single"/>
        </w:rPr>
        <w:t xml:space="preserve">D.6.I </w:t>
      </w:r>
      <w:r w:rsidR="001E2EB4" w:rsidRPr="006C2C47">
        <w:rPr>
          <w:rFonts w:ascii="Times" w:hAnsi="Times"/>
          <w:u w:val="single"/>
        </w:rPr>
        <w:t>First order partial derivative of f</w:t>
      </w:r>
      <w:r w:rsidRPr="006C2C47">
        <w:rPr>
          <w:rFonts w:ascii="Times" w:hAnsi="Times"/>
          <w:u w:val="single"/>
        </w:rPr>
        <w:t>irm1</w:t>
      </w:r>
    </w:p>
    <w:p w14:paraId="33584A8F" w14:textId="77777777" w:rsidR="00864164" w:rsidRPr="006C2C47" w:rsidRDefault="00864164" w:rsidP="00BE13E9">
      <w:pPr>
        <w:spacing w:line="360" w:lineRule="auto"/>
        <w:jc w:val="both"/>
        <w:rPr>
          <w:rFonts w:ascii="Times" w:hAnsi="Times"/>
          <w:i/>
        </w:rPr>
      </w:pPr>
      <w:r w:rsidRPr="006C2C47">
        <w:rPr>
          <w:rFonts w:ascii="Times" w:hAnsi="Times"/>
          <w:i/>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&lt;t</m:t>
        </m:r>
      </m:oMath>
    </w:p>
    <w:p w14:paraId="5D3112B5" w14:textId="77777777" w:rsidR="00864164" w:rsidRPr="006C2C47" w:rsidRDefault="00CE7016" w:rsidP="00BE13E9">
      <w:pPr>
        <w:spacing w:line="360" w:lineRule="auto"/>
        <w:jc w:val="both"/>
        <w:rPr>
          <w:rFonts w:ascii="Times" w:hAnsi="Times"/>
        </w:rPr>
      </w:pPr>
      <m:oMathPara>
        <m:oMath>
          <m:f>
            <m:fPr>
              <m:ctrlPr>
                <w:rPr>
                  <w:rFonts w:ascii="Cambria Math" w:hAnsi="Cambria Math"/>
                  <w:i/>
                </w:rPr>
              </m:ctrlPr>
            </m:fPr>
            <m:num>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π</m:t>
                      </m:r>
                    </m:e>
                    <m:sub>
                      <m:r>
                        <w:rPr>
                          <w:rFonts w:ascii="Cambria Math" w:hAnsi="Cambria Math"/>
                        </w:rPr>
                        <m:t>1</m:t>
                      </m:r>
                    </m:sub>
                  </m:sSub>
                </m:e>
              </m:box>
            </m:num>
            <m:den>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x</m:t>
                      </m:r>
                    </m:e>
                    <m:sub>
                      <m:r>
                        <w:rPr>
                          <w:rFonts w:ascii="Cambria Math" w:hAnsi="Cambria Math"/>
                        </w:rPr>
                        <m:t>1</m:t>
                      </m:r>
                    </m:sub>
                  </m:sSub>
                </m:e>
              </m:box>
            </m:den>
          </m:f>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18</m:t>
                      </m:r>
                    </m:den>
                  </m:f>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e>
                  </m:d>
                  <m:r>
                    <w:rPr>
                      <w:rFonts w:ascii="Cambria Math" w:hAnsi="Cambria Math"/>
                    </w:rPr>
                    <m:t>-t(1+6</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r>
                    <w:rPr>
                      <w:rFonts w:ascii="Cambria Math" w:hAnsi="Cambria Math"/>
                    </w:rPr>
                    <m:t>-2</m:t>
                  </m:r>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+4</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+4</m:t>
                  </m:r>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s</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s</m:t>
                          </m:r>
                        </m:e>
                        <m:sub>
                          <m:r>
                            <w:rPr>
                              <w:rFonts w:ascii="Cambria Math" w:hAnsi="Cambria Math"/>
                            </w:rPr>
                            <m:t>2</m:t>
                          </m:r>
                        </m:sub>
                        <m:sup>
                          <m:r>
                            <w:rPr>
                              <w:rFonts w:ascii="Cambria Math" w:hAnsi="Cambria Math"/>
                            </w:rPr>
                            <m:t>2</m:t>
                          </m:r>
                        </m:sup>
                      </m:sSubSup>
                    </m:num>
                    <m:den>
                      <m:r>
                        <w:rPr>
                          <w:rFonts w:ascii="Cambria Math" w:hAnsi="Cambria Math"/>
                        </w:rPr>
                        <m:t>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sup>
                          <m:r>
                            <w:rPr>
                              <w:rFonts w:ascii="Cambria Math" w:hAnsi="Cambria Math"/>
                            </w:rPr>
                            <m:t>2</m:t>
                          </m:r>
                        </m:sup>
                      </m:sSup>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&lt;t</m:t>
                  </m:r>
                </m:e>
                <m:e>
                  <m:f>
                    <m:fPr>
                      <m:ctrlPr>
                        <w:rPr>
                          <w:rFonts w:ascii="Cambria Math" w:hAnsi="Cambria Math"/>
                          <w:i/>
                        </w:rPr>
                      </m:ctrlPr>
                    </m:fPr>
                    <m:num>
                      <m:sSubSup>
                        <m:sSubSupPr>
                          <m:ctrlPr>
                            <w:rPr>
                              <w:rFonts w:ascii="Cambria Math" w:hAnsi="Cambria Math"/>
                              <w:i/>
                            </w:rPr>
                          </m:ctrlPr>
                        </m:sSubSupPr>
                        <m:e>
                          <m:r>
                            <w:rPr>
                              <w:rFonts w:ascii="Cambria Math" w:hAnsi="Cambria Math"/>
                            </w:rPr>
                            <m:t>s</m:t>
                          </m:r>
                        </m:e>
                        <m:sub>
                          <m:r>
                            <w:rPr>
                              <w:rFonts w:ascii="Cambria Math" w:hAnsi="Cambria Math"/>
                            </w:rPr>
                            <m:t>1</m:t>
                          </m:r>
                        </m:sub>
                        <m:sup>
                          <m:r>
                            <w:rPr>
                              <w:rFonts w:ascii="Cambria Math" w:hAnsi="Cambria Math"/>
                            </w:rPr>
                            <m:t>2</m:t>
                          </m:r>
                        </m:sup>
                      </m:sSubSup>
                      <m:r>
                        <w:rPr>
                          <w:rFonts w:ascii="Cambria Math" w:hAnsi="Cambria Math"/>
                        </w:rPr>
                        <m:t>+2t</m:t>
                      </m:r>
                      <m:sSub>
                        <m:sSubPr>
                          <m:ctrlPr>
                            <w:rPr>
                              <w:rFonts w:ascii="Cambria Math" w:hAnsi="Cambria Math"/>
                              <w:i/>
                            </w:rPr>
                          </m:ctrlPr>
                        </m:sSubPr>
                        <m:e>
                          <m:r>
                            <w:rPr>
                              <w:rFonts w:ascii="Cambria Math" w:hAnsi="Cambria Math"/>
                            </w:rPr>
                            <m:t>s</m:t>
                          </m:r>
                        </m:e>
                        <m:sub>
                          <m:r>
                            <w:rPr>
                              <w:rFonts w:ascii="Cambria Math" w:hAnsi="Cambria Math"/>
                            </w:rPr>
                            <m:t>1</m:t>
                          </m:r>
                        </m:sub>
                      </m:sSub>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t</m:t>
                          </m:r>
                        </m:e>
                        <m:sup>
                          <m:r>
                            <w:rPr>
                              <w:rFonts w:ascii="Cambria Math" w:hAnsi="Cambria Math"/>
                            </w:rPr>
                            <m:t>2</m:t>
                          </m:r>
                        </m:sup>
                      </m:sSup>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e>
                        <m:sup>
                          <m:r>
                            <w:rPr>
                              <w:rFonts w:ascii="Cambria Math" w:hAnsi="Cambria Math"/>
                            </w:rPr>
                            <m:t>2</m:t>
                          </m:r>
                        </m:sup>
                      </m:sSup>
                      <m:r>
                        <w:rPr>
                          <w:rFonts w:ascii="Cambria Math" w:hAnsi="Cambria Math"/>
                        </w:rPr>
                        <m:t>(1+3</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+4</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+2</m:t>
                      </m:r>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num>
                    <m:den>
                      <m:sSup>
                        <m:sSupPr>
                          <m:ctrlPr>
                            <w:rPr>
                              <w:rFonts w:ascii="Cambria Math" w:hAnsi="Cambria Math"/>
                              <w:i/>
                            </w:rPr>
                          </m:ctrlPr>
                        </m:sSupPr>
                        <m:e>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sup>
                          <m:r>
                            <w:rPr>
                              <w:rFonts w:ascii="Cambria Math" w:hAnsi="Cambria Math"/>
                            </w:rPr>
                            <m:t>2</m:t>
                          </m:r>
                        </m:sup>
                      </m:sSup>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&gt;t</m:t>
                  </m:r>
                </m:e>
              </m:eqArr>
            </m:e>
          </m:d>
        </m:oMath>
      </m:oMathPara>
    </w:p>
    <w:p w14:paraId="3EA7A3E3" w14:textId="77777777" w:rsidR="00864164" w:rsidRPr="006C2C47" w:rsidRDefault="00864164" w:rsidP="00BE13E9">
      <w:pPr>
        <w:spacing w:line="360" w:lineRule="auto"/>
        <w:jc w:val="both"/>
        <w:rPr>
          <w:rFonts w:ascii="Times" w:hAnsi="Times"/>
          <w:i/>
        </w:rPr>
      </w:pPr>
      <w:r w:rsidRPr="006C2C47">
        <w:rPr>
          <w:rFonts w:ascii="Times" w:hAnsi="Times"/>
          <w:i/>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&gt;t</m:t>
        </m:r>
      </m:oMath>
    </w:p>
    <w:p w14:paraId="40471827" w14:textId="77777777" w:rsidR="00864164" w:rsidRPr="006C2C47" w:rsidRDefault="00CE7016" w:rsidP="00BE13E9">
      <w:pPr>
        <w:spacing w:line="360" w:lineRule="auto"/>
        <w:jc w:val="both"/>
        <w:rPr>
          <w:rFonts w:ascii="Times" w:hAnsi="Times"/>
        </w:rPr>
      </w:pPr>
      <m:oMathPara>
        <m:oMath>
          <m:f>
            <m:fPr>
              <m:ctrlPr>
                <w:rPr>
                  <w:rFonts w:ascii="Cambria Math" w:hAnsi="Cambria Math"/>
                  <w:i/>
                </w:rPr>
              </m:ctrlPr>
            </m:fPr>
            <m:num>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π</m:t>
                      </m:r>
                    </m:e>
                    <m:sub>
                      <m:r>
                        <w:rPr>
                          <w:rFonts w:ascii="Cambria Math" w:hAnsi="Cambria Math"/>
                        </w:rPr>
                        <m:t>1</m:t>
                      </m:r>
                    </m:sub>
                  </m:sSub>
                </m:e>
              </m:box>
            </m:num>
            <m:den>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x</m:t>
                      </m:r>
                    </m:e>
                    <m:sub>
                      <m:r>
                        <w:rPr>
                          <w:rFonts w:ascii="Cambria Math" w:hAnsi="Cambria Math"/>
                        </w:rPr>
                        <m:t>1</m:t>
                      </m:r>
                    </m:sub>
                  </m:sSub>
                </m:e>
              </m:box>
            </m:den>
          </m:f>
          <m:d>
            <m:dPr>
              <m:begChr m:val="{"/>
              <m:endChr m:val=""/>
              <m:ctrlPr>
                <w:rPr>
                  <w:rFonts w:ascii="Cambria Math" w:hAnsi="Cambria Math"/>
                  <w:i/>
                </w:rPr>
              </m:ctrlPr>
            </m:dPr>
            <m:e>
              <m:eqArr>
                <m:eqArrPr>
                  <m:ctrlPr>
                    <w:rPr>
                      <w:rFonts w:ascii="Cambria Math" w:hAnsi="Cambria Math"/>
                      <w:i/>
                    </w:rPr>
                  </m:ctrlPr>
                </m:eqArrPr>
                <m:e>
                  <m:f>
                    <m:fPr>
                      <m:ctrlPr>
                        <w:rPr>
                          <w:rFonts w:ascii="Cambria Math" w:hAnsi="Cambria Math"/>
                          <w:i/>
                        </w:rPr>
                      </m:ctrlPr>
                    </m:fPr>
                    <m:num>
                      <m:sSubSup>
                        <m:sSubSupPr>
                          <m:ctrlPr>
                            <w:rPr>
                              <w:rFonts w:ascii="Cambria Math" w:hAnsi="Cambria Math"/>
                              <w:i/>
                            </w:rPr>
                          </m:ctrlPr>
                        </m:sSubSupPr>
                        <m:e>
                          <m:r>
                            <w:rPr>
                              <w:rFonts w:ascii="Cambria Math" w:hAnsi="Cambria Math"/>
                            </w:rPr>
                            <m:t>s</m:t>
                          </m:r>
                        </m:e>
                        <m:sub>
                          <m:r>
                            <w:rPr>
                              <w:rFonts w:ascii="Cambria Math" w:hAnsi="Cambria Math"/>
                            </w:rPr>
                            <m:t>2</m:t>
                          </m:r>
                        </m:sub>
                        <m:sup>
                          <m:r>
                            <w:rPr>
                              <w:rFonts w:ascii="Cambria Math" w:hAnsi="Cambria Math"/>
                            </w:rPr>
                            <m:t>2</m:t>
                          </m:r>
                        </m:sup>
                      </m:sSubSup>
                      <m:r>
                        <w:rPr>
                          <w:rFonts w:ascii="Cambria Math" w:hAnsi="Cambria Math"/>
                        </w:rPr>
                        <m:t>-2t</m:t>
                      </m:r>
                      <m:sSub>
                        <m:sSubPr>
                          <m:ctrlPr>
                            <w:rPr>
                              <w:rFonts w:ascii="Cambria Math" w:hAnsi="Cambria Math"/>
                              <w:i/>
                            </w:rPr>
                          </m:ctrlPr>
                        </m:sSubPr>
                        <m:e>
                          <m:r>
                            <w:rPr>
                              <w:rFonts w:ascii="Cambria Math" w:hAnsi="Cambria Math"/>
                            </w:rPr>
                            <m:t>s</m:t>
                          </m:r>
                        </m:e>
                        <m:sub>
                          <m:r>
                            <w:rPr>
                              <w:rFonts w:ascii="Cambria Math" w:hAnsi="Cambria Math"/>
                            </w:rPr>
                            <m:t>2</m:t>
                          </m:r>
                        </m:sub>
                      </m:sSub>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t</m:t>
                          </m:r>
                        </m:e>
                        <m:sup>
                          <m:r>
                            <w:rPr>
                              <w:rFonts w:ascii="Cambria Math" w:hAnsi="Cambria Math"/>
                            </w:rPr>
                            <m:t>2</m:t>
                          </m:r>
                        </m:sup>
                      </m:sSup>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e>
                        <m:sup>
                          <m:r>
                            <w:rPr>
                              <w:rFonts w:ascii="Cambria Math" w:hAnsi="Cambria Math"/>
                            </w:rPr>
                            <m:t>2</m:t>
                          </m:r>
                        </m:sup>
                      </m:sSup>
                      <m:r>
                        <w:rPr>
                          <w:rFonts w:ascii="Cambria Math" w:hAnsi="Cambria Math"/>
                        </w:rPr>
                        <m:t>(3+3</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+6</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+2</m:t>
                      </m:r>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num>
                    <m:den>
                      <m:sSup>
                        <m:sSupPr>
                          <m:ctrlPr>
                            <w:rPr>
                              <w:rFonts w:ascii="Cambria Math" w:hAnsi="Cambria Math"/>
                              <w:i/>
                            </w:rPr>
                          </m:ctrlPr>
                        </m:sSupPr>
                        <m:e>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sup>
                          <m:r>
                            <w:rPr>
                              <w:rFonts w:ascii="Cambria Math" w:hAnsi="Cambria Math"/>
                            </w:rPr>
                            <m:t>2</m:t>
                          </m:r>
                        </m:sup>
                      </m:sSup>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&lt;t</m:t>
                  </m:r>
                </m:e>
                <m:e>
                  <m:f>
                    <m:fPr>
                      <m:ctrlPr>
                        <w:rPr>
                          <w:rFonts w:ascii="Cambria Math" w:hAnsi="Cambria Math"/>
                          <w:i/>
                        </w:rPr>
                      </m:ctrlPr>
                    </m:fPr>
                    <m:num>
                      <m:r>
                        <w:rPr>
                          <w:rFonts w:ascii="Cambria Math" w:hAnsi="Cambria Math"/>
                        </w:rPr>
                        <m:t>t(-1-2</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num>
                    <m:den>
                      <m:r>
                        <w:rPr>
                          <w:rFonts w:ascii="Cambria Math" w:hAnsi="Cambria Math"/>
                        </w:rPr>
                        <m:t>6</m:t>
                      </m:r>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&gt;t</m:t>
                  </m:r>
                </m:e>
              </m:eqArr>
            </m:e>
          </m:d>
        </m:oMath>
      </m:oMathPara>
    </w:p>
    <w:p w14:paraId="02765E19" w14:textId="77777777" w:rsidR="00864164" w:rsidRPr="006C2C47" w:rsidRDefault="00864164" w:rsidP="00BE13E9">
      <w:pPr>
        <w:spacing w:line="360" w:lineRule="auto"/>
        <w:jc w:val="both"/>
        <w:rPr>
          <w:rFonts w:ascii="Times" w:hAnsi="Times"/>
          <w:u w:val="single"/>
        </w:rPr>
      </w:pPr>
      <w:r w:rsidRPr="006C2C47">
        <w:rPr>
          <w:rFonts w:ascii="Times" w:hAnsi="Times"/>
          <w:u w:val="single"/>
        </w:rPr>
        <w:t xml:space="preserve">D.6.II </w:t>
      </w:r>
      <w:r w:rsidR="001E2EB4" w:rsidRPr="006C2C47">
        <w:rPr>
          <w:rFonts w:ascii="Times" w:hAnsi="Times"/>
          <w:u w:val="single"/>
        </w:rPr>
        <w:t>First order partial derivative of firm 2</w:t>
      </w:r>
    </w:p>
    <w:p w14:paraId="120494F7" w14:textId="77777777" w:rsidR="00864164" w:rsidRPr="006C2C47" w:rsidRDefault="00864164" w:rsidP="00BE13E9">
      <w:pPr>
        <w:spacing w:line="360" w:lineRule="auto"/>
        <w:jc w:val="both"/>
        <w:rPr>
          <w:rStyle w:val="CommentReference"/>
          <w:rFonts w:ascii="Times" w:hAnsi="Times"/>
          <w:i/>
          <w:sz w:val="24"/>
          <w:szCs w:val="24"/>
        </w:rPr>
      </w:pPr>
      <w:r w:rsidRPr="006C2C47">
        <w:rPr>
          <w:rFonts w:ascii="Times" w:hAnsi="Times"/>
          <w:i/>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&lt;t</m:t>
        </m:r>
      </m:oMath>
    </w:p>
    <w:p w14:paraId="54D37DD5" w14:textId="77777777" w:rsidR="00864164" w:rsidRPr="006C2C47" w:rsidRDefault="008B3A46" w:rsidP="00BE13E9">
      <w:pPr>
        <w:spacing w:line="360" w:lineRule="auto"/>
        <w:jc w:val="both"/>
        <w:rPr>
          <w:rFonts w:ascii="Times" w:hAnsi="Times"/>
        </w:rPr>
      </w:pPr>
      <m:oMathPara>
        <m:oMath>
          <m:r>
            <w:rPr>
              <w:rFonts w:ascii="Cambria Math" w:hAnsi="Cambria Math"/>
            </w:rPr>
            <m:t xml:space="preserve"> </m:t>
          </m:r>
          <m:f>
            <m:fPr>
              <m:ctrlPr>
                <w:rPr>
                  <w:rFonts w:ascii="Cambria Math" w:hAnsi="Cambria Math"/>
                  <w:i/>
                </w:rPr>
              </m:ctrlPr>
            </m:fPr>
            <m:num>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π</m:t>
                      </m:r>
                    </m:e>
                    <m:sub>
                      <m:r>
                        <w:rPr>
                          <w:rFonts w:ascii="Cambria Math" w:hAnsi="Cambria Math"/>
                        </w:rPr>
                        <m:t>2</m:t>
                      </m:r>
                    </m:sub>
                  </m:sSub>
                </m:e>
              </m:box>
            </m:num>
            <m:den>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x</m:t>
                      </m:r>
                    </m:e>
                    <m:sub>
                      <m:r>
                        <w:rPr>
                          <w:rFonts w:ascii="Cambria Math" w:hAnsi="Cambria Math"/>
                        </w:rPr>
                        <m:t>2</m:t>
                      </m:r>
                    </m:sub>
                  </m:sSub>
                </m:e>
              </m:box>
            </m:den>
          </m:f>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18</m:t>
                      </m:r>
                    </m:den>
                  </m:f>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e>
                  </m:d>
                  <m:r>
                    <w:rPr>
                      <w:rFonts w:ascii="Cambria Math" w:hAnsi="Cambria Math"/>
                    </w:rPr>
                    <m:t>+t</m:t>
                  </m:r>
                  <m:d>
                    <m:dPr>
                      <m:ctrlPr>
                        <w:rPr>
                          <w:rFonts w:ascii="Cambria Math" w:hAnsi="Cambria Math"/>
                          <w:i/>
                        </w:rPr>
                      </m:ctrlPr>
                    </m:dPr>
                    <m:e>
                      <m:r>
                        <w:rPr>
                          <w:rFonts w:ascii="Cambria Math" w:hAnsi="Cambria Math"/>
                        </w:rPr>
                        <m:t>13-2</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r>
                        <w:rPr>
                          <w:rFonts w:ascii="Cambria Math" w:hAnsi="Cambria Math"/>
                        </w:rPr>
                        <m:t>-14</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+4</m:t>
                      </m:r>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+6</m:t>
                      </m:r>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e>
                  </m:d>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s</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s</m:t>
                          </m:r>
                        </m:e>
                        <m:sub>
                          <m:r>
                            <w:rPr>
                              <w:rFonts w:ascii="Cambria Math" w:hAnsi="Cambria Math"/>
                            </w:rPr>
                            <m:t>2</m:t>
                          </m:r>
                        </m:sub>
                        <m:sup>
                          <m:r>
                            <w:rPr>
                              <w:rFonts w:ascii="Cambria Math" w:hAnsi="Cambria Math"/>
                            </w:rPr>
                            <m:t>2</m:t>
                          </m:r>
                        </m:sup>
                      </m:sSubSup>
                    </m:num>
                    <m:den>
                      <m:r>
                        <w:rPr>
                          <w:rFonts w:ascii="Cambria Math" w:hAnsi="Cambria Math"/>
                        </w:rPr>
                        <m:t>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sup>
                          <m:r>
                            <w:rPr>
                              <w:rFonts w:ascii="Cambria Math" w:hAnsi="Cambria Math"/>
                            </w:rPr>
                            <m:t>2</m:t>
                          </m:r>
                        </m:sup>
                      </m:sSup>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&lt;t</m:t>
                  </m:r>
                </m:e>
                <m:e>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s</m:t>
                          </m:r>
                        </m:e>
                        <m:sub>
                          <m:r>
                            <w:rPr>
                              <w:rFonts w:ascii="Cambria Math" w:hAnsi="Cambria Math"/>
                            </w:rPr>
                            <m:t>2</m:t>
                          </m:r>
                        </m:sub>
                        <m:sup>
                          <m:r>
                            <w:rPr>
                              <w:rFonts w:ascii="Cambria Math" w:hAnsi="Cambria Math"/>
                            </w:rPr>
                            <m:t>2</m:t>
                          </m:r>
                        </m:sup>
                      </m:sSubSup>
                      <m:r>
                        <w:rPr>
                          <w:rFonts w:ascii="Cambria Math" w:hAnsi="Cambria Math"/>
                        </w:rPr>
                        <m:t>+2t</m:t>
                      </m:r>
                      <m:sSub>
                        <m:sSubPr>
                          <m:ctrlPr>
                            <w:rPr>
                              <w:rFonts w:ascii="Cambria Math" w:hAnsi="Cambria Math"/>
                              <w:i/>
                            </w:rPr>
                          </m:ctrlPr>
                        </m:sSubPr>
                        <m:e>
                          <m:r>
                            <w:rPr>
                              <w:rFonts w:ascii="Cambria Math" w:hAnsi="Cambria Math"/>
                            </w:rPr>
                            <m:t>s</m:t>
                          </m:r>
                        </m:e>
                        <m:sub>
                          <m:r>
                            <w:rPr>
                              <w:rFonts w:ascii="Cambria Math" w:hAnsi="Cambria Math"/>
                            </w:rPr>
                            <m:t>2</m:t>
                          </m:r>
                        </m:sub>
                      </m:sSub>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t</m:t>
                          </m:r>
                        </m:e>
                        <m:sup>
                          <m:r>
                            <w:rPr>
                              <w:rFonts w:ascii="Cambria Math" w:hAnsi="Cambria Math"/>
                            </w:rPr>
                            <m:t>2</m:t>
                          </m:r>
                        </m:sup>
                      </m:sSup>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e>
                        <m:sup>
                          <m:r>
                            <w:rPr>
                              <w:rFonts w:ascii="Cambria Math" w:hAnsi="Cambria Math"/>
                            </w:rPr>
                            <m:t>2</m:t>
                          </m:r>
                        </m:sup>
                      </m:sSup>
                      <m:r>
                        <w:rPr>
                          <w:rFonts w:ascii="Cambria Math" w:hAnsi="Cambria Math"/>
                        </w:rPr>
                        <m:t>(9-</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r>
                        <w:rPr>
                          <w:rFonts w:ascii="Cambria Math" w:hAnsi="Cambria Math"/>
                        </w:rPr>
                        <m:t>+3</m:t>
                      </m:r>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-12</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num>
                    <m:den>
                      <m:sSup>
                        <m:sSupPr>
                          <m:ctrlPr>
                            <w:rPr>
                              <w:rFonts w:ascii="Cambria Math" w:hAnsi="Cambria Math"/>
                              <w:i/>
                            </w:rPr>
                          </m:ctrlPr>
                        </m:sSupPr>
                        <m:e>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sup>
                          <m:r>
                            <w:rPr>
                              <w:rFonts w:ascii="Cambria Math" w:hAnsi="Cambria Math"/>
                            </w:rPr>
                            <m:t>2</m:t>
                          </m:r>
                        </m:sup>
                      </m:sSup>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&gt;t</m:t>
                  </m:r>
                </m:e>
              </m:eqArr>
            </m:e>
          </m:d>
        </m:oMath>
      </m:oMathPara>
    </w:p>
    <w:p w14:paraId="508F2467" w14:textId="77777777" w:rsidR="00864164" w:rsidRPr="006C2C47" w:rsidRDefault="00864164" w:rsidP="00BE13E9">
      <w:pPr>
        <w:spacing w:line="360" w:lineRule="auto"/>
        <w:jc w:val="both"/>
        <w:rPr>
          <w:rStyle w:val="CommentReference"/>
          <w:rFonts w:ascii="Times" w:hAnsi="Times"/>
          <w:sz w:val="24"/>
          <w:szCs w:val="24"/>
        </w:rPr>
      </w:pPr>
    </w:p>
    <w:p w14:paraId="1E745CF6" w14:textId="77777777" w:rsidR="00864164" w:rsidRPr="006C2C47" w:rsidRDefault="00864164" w:rsidP="00BE13E9">
      <w:pPr>
        <w:spacing w:line="360" w:lineRule="auto"/>
        <w:jc w:val="both"/>
        <w:rPr>
          <w:rStyle w:val="CommentReference"/>
          <w:rFonts w:ascii="Times" w:hAnsi="Times"/>
          <w:i/>
          <w:sz w:val="24"/>
          <w:szCs w:val="24"/>
        </w:rPr>
      </w:pPr>
      <w:r w:rsidRPr="006C2C47">
        <w:rPr>
          <w:rFonts w:ascii="Times" w:hAnsi="Times"/>
          <w:i/>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&gt;t</m:t>
        </m:r>
      </m:oMath>
    </w:p>
    <w:p w14:paraId="711EFF2A" w14:textId="77777777" w:rsidR="00864164" w:rsidRPr="006C2C47" w:rsidRDefault="00CE7016" w:rsidP="00BE13E9">
      <w:pPr>
        <w:spacing w:line="360" w:lineRule="auto"/>
        <w:jc w:val="both"/>
        <w:rPr>
          <w:rStyle w:val="CommentReference"/>
          <w:rFonts w:ascii="Times" w:hAnsi="Times"/>
          <w:sz w:val="24"/>
          <w:szCs w:val="24"/>
        </w:rPr>
      </w:pPr>
      <m:oMathPara>
        <m:oMath>
          <m:f>
            <m:fPr>
              <m:ctrlPr>
                <w:rPr>
                  <w:rFonts w:ascii="Cambria Math" w:hAnsi="Cambria Math"/>
                  <w:i/>
                </w:rPr>
              </m:ctrlPr>
            </m:fPr>
            <m:num>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π</m:t>
                      </m:r>
                    </m:e>
                    <m:sub>
                      <m:r>
                        <w:rPr>
                          <w:rFonts w:ascii="Cambria Math" w:hAnsi="Cambria Math"/>
                        </w:rPr>
                        <m:t>2</m:t>
                      </m:r>
                    </m:sub>
                  </m:sSub>
                </m:e>
              </m:box>
            </m:num>
            <m:den>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x</m:t>
                      </m:r>
                    </m:e>
                    <m:sub>
                      <m:r>
                        <w:rPr>
                          <w:rFonts w:ascii="Cambria Math" w:hAnsi="Cambria Math"/>
                        </w:rPr>
                        <m:t>2</m:t>
                      </m:r>
                    </m:sub>
                  </m:sSub>
                </m:e>
              </m:box>
            </m:den>
          </m:f>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s</m:t>
                          </m:r>
                        </m:e>
                        <m:sub>
                          <m:r>
                            <w:rPr>
                              <w:rFonts w:ascii="Cambria Math" w:hAnsi="Cambria Math"/>
                            </w:rPr>
                            <m:t>1</m:t>
                          </m:r>
                        </m:sub>
                        <m:sup>
                          <m:r>
                            <w:rPr>
                              <w:rFonts w:ascii="Cambria Math" w:hAnsi="Cambria Math"/>
                            </w:rPr>
                            <m:t>2</m:t>
                          </m:r>
                        </m:sup>
                      </m:sSubSup>
                      <m:r>
                        <w:rPr>
                          <w:rFonts w:ascii="Cambria Math" w:hAnsi="Cambria Math"/>
                        </w:rPr>
                        <m:t>-2t</m:t>
                      </m:r>
                      <m:sSub>
                        <m:sSubPr>
                          <m:ctrlPr>
                            <w:rPr>
                              <w:rFonts w:ascii="Cambria Math" w:hAnsi="Cambria Math"/>
                              <w:i/>
                            </w:rPr>
                          </m:ctrlPr>
                        </m:sSubPr>
                        <m:e>
                          <m:r>
                            <w:rPr>
                              <w:rFonts w:ascii="Cambria Math" w:hAnsi="Cambria Math"/>
                            </w:rPr>
                            <m:t>s</m:t>
                          </m:r>
                        </m:e>
                        <m:sub>
                          <m:r>
                            <w:rPr>
                              <w:rFonts w:ascii="Cambria Math" w:hAnsi="Cambria Math"/>
                            </w:rPr>
                            <m:t>1</m:t>
                          </m:r>
                        </m:sub>
                      </m:sSub>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t</m:t>
                          </m:r>
                        </m:e>
                        <m:sup>
                          <m:r>
                            <w:rPr>
                              <w:rFonts w:ascii="Cambria Math" w:hAnsi="Cambria Math"/>
                            </w:rPr>
                            <m:t>2</m:t>
                          </m:r>
                        </m:sup>
                      </m:sSup>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e>
                        <m:sup>
                          <m:r>
                            <w:rPr>
                              <w:rFonts w:ascii="Cambria Math" w:hAnsi="Cambria Math"/>
                            </w:rPr>
                            <m:t>2</m:t>
                          </m:r>
                        </m:sup>
                      </m:sSup>
                      <m:r>
                        <w:rPr>
                          <w:rFonts w:ascii="Cambria Math" w:hAnsi="Cambria Math"/>
                        </w:rPr>
                        <m:t>(13-</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r>
                        <w:rPr>
                          <w:rFonts w:ascii="Cambria Math" w:hAnsi="Cambria Math"/>
                        </w:rPr>
                        <m:t>+3</m:t>
                      </m:r>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-14</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num>
                    <m:den>
                      <m:sSup>
                        <m:sSupPr>
                          <m:ctrlPr>
                            <w:rPr>
                              <w:rFonts w:ascii="Cambria Math" w:hAnsi="Cambria Math"/>
                              <w:i/>
                            </w:rPr>
                          </m:ctrlPr>
                        </m:sSupPr>
                        <m:e>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sup>
                          <m:r>
                            <w:rPr>
                              <w:rFonts w:ascii="Cambria Math" w:hAnsi="Cambria Math"/>
                            </w:rPr>
                            <m:t>2</m:t>
                          </m:r>
                        </m:sup>
                      </m:sSup>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&lt;t</m:t>
                  </m:r>
                </m:e>
                <m:e>
                  <m:f>
                    <m:fPr>
                      <m:ctrlPr>
                        <w:rPr>
                          <w:rFonts w:ascii="Cambria Math" w:hAnsi="Cambria Math"/>
                          <w:i/>
                        </w:rPr>
                      </m:ctrlPr>
                    </m:fPr>
                    <m:num>
                      <m:r>
                        <w:rPr>
                          <w:rFonts w:ascii="Cambria Math" w:hAnsi="Cambria Math"/>
                        </w:rPr>
                        <m:t>t(3-2</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num>
                    <m:den>
                      <m:r>
                        <w:rPr>
                          <w:rFonts w:ascii="Cambria Math" w:hAnsi="Cambria Math"/>
                        </w:rPr>
                        <m:t>6</m:t>
                      </m:r>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&gt;t</m:t>
                  </m:r>
                </m:e>
              </m:eqArr>
            </m:e>
          </m:d>
        </m:oMath>
      </m:oMathPara>
    </w:p>
    <w:p w14:paraId="4D2FD822" w14:textId="77777777" w:rsidR="00864164" w:rsidRPr="006C2C47" w:rsidRDefault="00864164" w:rsidP="00BE13E9">
      <w:pPr>
        <w:spacing w:line="360" w:lineRule="auto"/>
        <w:jc w:val="both"/>
        <w:rPr>
          <w:rFonts w:ascii="Times" w:hAnsi="Times"/>
        </w:rPr>
      </w:pPr>
    </w:p>
    <w:p w14:paraId="3F835D27" w14:textId="77777777" w:rsidR="00864164" w:rsidRPr="006C2C47" w:rsidRDefault="00454D43" w:rsidP="00BE13E9">
      <w:pPr>
        <w:spacing w:line="360" w:lineRule="auto"/>
        <w:jc w:val="both"/>
        <w:rPr>
          <w:rFonts w:ascii="Times" w:hAnsi="Times"/>
          <w:b/>
          <w:i/>
          <w:u w:val="single"/>
        </w:rPr>
      </w:pPr>
      <w:r w:rsidRPr="006C2C47">
        <w:rPr>
          <w:rFonts w:ascii="Times" w:hAnsi="Times"/>
          <w:b/>
          <w:u w:val="single"/>
        </w:rPr>
        <w:t>E</w:t>
      </w:r>
      <w:r w:rsidR="00864164" w:rsidRPr="006C2C47">
        <w:rPr>
          <w:rFonts w:ascii="Times" w:hAnsi="Times"/>
          <w:b/>
          <w:u w:val="single"/>
        </w:rPr>
        <w:t xml:space="preserve">. Hotelling Model with Switching Cost Market Base Firm 1 (Assumption </w:t>
      </w:r>
      <m:oMath>
        <m:sSub>
          <m:sSubPr>
            <m:ctrlPr>
              <w:rPr>
                <w:rFonts w:ascii="Cambria Math" w:hAnsi="Cambria Math"/>
                <w:b/>
                <w:i/>
                <w:u w:val="single"/>
              </w:rPr>
            </m:ctrlPr>
          </m:sSubPr>
          <m:e>
            <m:r>
              <m:rPr>
                <m:sty m:val="bi"/>
              </m:rPr>
              <w:rPr>
                <w:rFonts w:ascii="Cambria Math" w:hAnsi="Cambria Math"/>
                <w:u w:val="single"/>
              </w:rPr>
              <m:t>x</m:t>
            </m:r>
          </m:e>
          <m:sub>
            <m:r>
              <m:rPr>
                <m:sty m:val="bi"/>
              </m:rPr>
              <w:rPr>
                <w:rFonts w:ascii="Cambria Math" w:hAnsi="Cambria Math"/>
                <w:u w:val="single"/>
              </w:rPr>
              <m:t>1</m:t>
            </m:r>
          </m:sub>
        </m:sSub>
      </m:oMath>
      <w:r w:rsidR="00864164" w:rsidRPr="006C2C47">
        <w:rPr>
          <w:rFonts w:ascii="Times" w:hAnsi="Times"/>
          <w:b/>
          <w:u w:val="single"/>
        </w:rPr>
        <w:t>&gt;</w:t>
      </w:r>
      <m:oMath>
        <m:sSub>
          <m:sSubPr>
            <m:ctrlPr>
              <w:rPr>
                <w:rFonts w:ascii="Cambria Math" w:hAnsi="Cambria Math"/>
                <w:b/>
                <w:i/>
                <w:u w:val="single"/>
              </w:rPr>
            </m:ctrlPr>
          </m:sSubPr>
          <m:e>
            <m:r>
              <m:rPr>
                <m:sty m:val="bi"/>
              </m:rPr>
              <w:rPr>
                <w:rFonts w:ascii="Cambria Math" w:hAnsi="Cambria Math"/>
                <w:u w:val="single"/>
              </w:rPr>
              <m:t xml:space="preserve"> x</m:t>
            </m:r>
          </m:e>
          <m:sub>
            <m:r>
              <m:rPr>
                <m:sty m:val="bi"/>
              </m:rPr>
              <w:rPr>
                <w:rFonts w:ascii="Cambria Math" w:hAnsi="Cambria Math"/>
                <w:u w:val="single"/>
              </w:rPr>
              <m:t>2</m:t>
            </m:r>
          </m:sub>
        </m:sSub>
        <m:r>
          <m:rPr>
            <m:sty m:val="bi"/>
          </m:rPr>
          <w:rPr>
            <w:rFonts w:ascii="Cambria Math" w:hAnsi="Cambria Math"/>
            <w:u w:val="single"/>
          </w:rPr>
          <m:t>)</m:t>
        </m:r>
      </m:oMath>
    </w:p>
    <w:p w14:paraId="2D9981FA" w14:textId="77777777" w:rsidR="00864164" w:rsidRPr="006C2C47" w:rsidRDefault="00454D43" w:rsidP="00BE13E9">
      <w:pPr>
        <w:spacing w:line="360" w:lineRule="auto"/>
        <w:jc w:val="both"/>
        <w:rPr>
          <w:rFonts w:ascii="Times" w:hAnsi="Times"/>
        </w:rPr>
      </w:pPr>
      <w:r w:rsidRPr="006C2C47">
        <w:rPr>
          <w:rFonts w:ascii="Times" w:hAnsi="Times"/>
          <w:b/>
        </w:rPr>
        <w:t>E</w:t>
      </w:r>
      <w:r w:rsidR="00864164" w:rsidRPr="006C2C47">
        <w:rPr>
          <w:rFonts w:ascii="Times" w:hAnsi="Times"/>
          <w:b/>
        </w:rPr>
        <w:t>.1 Marginal consumer</w:t>
      </w:r>
    </w:p>
    <w:p w14:paraId="751C215E" w14:textId="77777777" w:rsidR="00864164" w:rsidRPr="006C2C47" w:rsidRDefault="00864164" w:rsidP="00BE13E9">
      <w:pPr>
        <w:spacing w:line="360" w:lineRule="auto"/>
        <w:jc w:val="both"/>
        <w:rPr>
          <w:rFonts w:ascii="Times" w:hAnsi="Times"/>
        </w:rPr>
      </w:pPr>
      <w:r w:rsidRPr="006C2C47">
        <w:rPr>
          <w:rFonts w:ascii="Times" w:hAnsi="Times"/>
        </w:rPr>
        <w:t>The marginal consumer is calculated by solving the following equation:</w:t>
      </w:r>
    </w:p>
    <w:p w14:paraId="53391346"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 xml:space="preserve">P </m:t>
              </m:r>
            </m:e>
            <m:sub>
              <m:r>
                <w:rPr>
                  <w:rFonts w:ascii="Cambria Math" w:hAnsi="Cambria Math"/>
                </w:rPr>
                <m:t>1,1</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oMath>
      </m:oMathPara>
    </w:p>
    <w:p w14:paraId="4FA555A5"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f>
            <m:fPr>
              <m:ctrlPr>
                <w:rPr>
                  <w:rFonts w:ascii="Cambria Math" w:hAnsi="Cambria Math"/>
                  <w:i/>
                </w:rPr>
              </m:ctrlPr>
            </m:fPr>
            <m:num>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14D38664" w14:textId="77777777" w:rsidR="00864164" w:rsidRPr="006C2C47" w:rsidRDefault="00454D43" w:rsidP="00BE13E9">
      <w:pPr>
        <w:spacing w:line="360" w:lineRule="auto"/>
        <w:jc w:val="both"/>
        <w:rPr>
          <w:rFonts w:ascii="Times" w:hAnsi="Times"/>
          <w:b/>
        </w:rPr>
      </w:pPr>
      <w:r w:rsidRPr="006C2C47">
        <w:rPr>
          <w:rFonts w:ascii="Times" w:hAnsi="Times"/>
          <w:b/>
        </w:rPr>
        <w:t>E</w:t>
      </w:r>
      <w:r w:rsidR="00864164" w:rsidRPr="006C2C47">
        <w:rPr>
          <w:rFonts w:ascii="Times" w:hAnsi="Times"/>
          <w:b/>
        </w:rPr>
        <w:t>.2 Market share, profit function price charged by the firms in Nash</w:t>
      </w:r>
    </w:p>
    <w:p w14:paraId="11D76FF1" w14:textId="77777777" w:rsidR="00864164" w:rsidRPr="006C2C47" w:rsidRDefault="00864164" w:rsidP="00BE13E9">
      <w:pPr>
        <w:spacing w:line="360" w:lineRule="auto"/>
        <w:jc w:val="both"/>
        <w:rPr>
          <w:rFonts w:ascii="Times" w:hAnsi="Times"/>
        </w:rPr>
      </w:pPr>
      <w:r w:rsidRPr="006C2C47">
        <w:rPr>
          <w:rFonts w:ascii="Times" w:hAnsi="Times"/>
        </w:rPr>
        <w:t>Consumers to the right of the marginal consumer forms the market share of firm 1:</w:t>
      </w:r>
    </w:p>
    <w:p w14:paraId="10EE1A37" w14:textId="77777777" w:rsidR="00864164" w:rsidRPr="006C2C47" w:rsidRDefault="008B3A46" w:rsidP="00BE13E9">
      <w:pPr>
        <w:spacing w:line="360" w:lineRule="auto"/>
        <w:jc w:val="both"/>
        <w:rPr>
          <w:rFonts w:ascii="Times" w:hAnsi="Times"/>
        </w:rPr>
      </w:pPr>
      <m:oMathPara>
        <m:oMath>
          <m:r>
            <w:rPr>
              <w:rFonts w:ascii="Cambria Math" w:hAnsi="Cambria Math"/>
            </w:rPr>
            <m:t>0.5-</m:t>
          </m:r>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f>
            <m:fPr>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19706329"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f>
            <m:fPr>
              <m:ctrlPr>
                <w:rPr>
                  <w:rFonts w:ascii="Cambria Math" w:hAnsi="Cambria Math"/>
                  <w:i/>
                </w:rPr>
              </m:ctrlPr>
            </m:fPr>
            <m:num>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0798D1B2" w14:textId="77777777" w:rsidR="00864164" w:rsidRPr="006C2C47" w:rsidRDefault="00864164" w:rsidP="00BE13E9">
      <w:pPr>
        <w:spacing w:line="360" w:lineRule="auto"/>
        <w:jc w:val="both"/>
        <w:rPr>
          <w:rFonts w:ascii="Times" w:hAnsi="Times"/>
        </w:rPr>
      </w:pPr>
      <w:r w:rsidRPr="006C2C47">
        <w:rPr>
          <w:rFonts w:ascii="Times" w:hAnsi="Times"/>
        </w:rPr>
        <w:t>Consumers to the left of the marginal consumer forms the market share of firm 2:</w:t>
      </w:r>
    </w:p>
    <w:p w14:paraId="0CB15D2E"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f>
            <m:fPr>
              <m:ctrlPr>
                <w:rPr>
                  <w:rFonts w:ascii="Cambria Math" w:hAnsi="Cambria Math"/>
                  <w:i/>
                </w:rPr>
              </m:ctrlPr>
            </m:fPr>
            <m:num>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0B505414" w14:textId="77777777" w:rsidR="00864164" w:rsidRPr="006C2C47" w:rsidRDefault="00864164" w:rsidP="00BE13E9">
      <w:pPr>
        <w:spacing w:line="360" w:lineRule="auto"/>
        <w:jc w:val="both"/>
        <w:rPr>
          <w:rFonts w:ascii="Times" w:hAnsi="Times"/>
        </w:rPr>
      </w:pPr>
      <w:r w:rsidRPr="006C2C47">
        <w:rPr>
          <w:rFonts w:ascii="Times" w:hAnsi="Times"/>
        </w:rPr>
        <w:t>Profit and price function of firm 1:</w:t>
      </w:r>
    </w:p>
    <w:p w14:paraId="23B636BE"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π</m:t>
              </m:r>
            </m:e>
            <m:sub>
              <m:r>
                <w:rPr>
                  <w:rFonts w:ascii="Cambria Math" w:hAnsi="Cambria Math"/>
                </w:rPr>
                <m:t>1,1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1,1</m:t>
              </m:r>
            </m:sub>
          </m:sSub>
          <m:r>
            <w:rPr>
              <w:rFonts w:ascii="Cambria Math" w:hAnsi="Cambria Math"/>
            </w:rPr>
            <m:t>-c)(</m:t>
          </m:r>
          <m:f>
            <m:fPr>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r>
            <w:rPr>
              <w:rFonts w:ascii="Cambria Math" w:hAnsi="Cambria Math"/>
            </w:rPr>
            <m:t>)</m:t>
          </m:r>
        </m:oMath>
      </m:oMathPara>
    </w:p>
    <w:p w14:paraId="205EE8B3"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p</m:t>
              </m:r>
            </m:e>
            <m:sub>
              <m:r>
                <w:rPr>
                  <w:rFonts w:ascii="Cambria Math" w:hAnsi="Cambria Math"/>
                </w:rPr>
                <m:t>1,1</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2,1</m:t>
                  </m:r>
                </m:sub>
              </m:sSub>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c</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2</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2</m:t>
              </m:r>
            </m:den>
          </m:f>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2</m:t>
              </m:r>
            </m:den>
          </m:f>
        </m:oMath>
      </m:oMathPara>
    </w:p>
    <w:p w14:paraId="7411CE0D" w14:textId="77777777" w:rsidR="00864164" w:rsidRPr="006C2C47" w:rsidRDefault="00864164" w:rsidP="00BE13E9">
      <w:pPr>
        <w:spacing w:line="360" w:lineRule="auto"/>
        <w:jc w:val="both"/>
        <w:rPr>
          <w:rFonts w:ascii="Times" w:hAnsi="Times"/>
        </w:rPr>
      </w:pPr>
      <w:r w:rsidRPr="006C2C47">
        <w:rPr>
          <w:rFonts w:ascii="Times" w:hAnsi="Times"/>
        </w:rPr>
        <w:t>Profit and price function of firm 2:</w:t>
      </w:r>
    </w:p>
    <w:p w14:paraId="6A1ABD4F"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π</m:t>
              </m:r>
            </m:e>
            <m:sub>
              <m:r>
                <w:rPr>
                  <w:rFonts w:ascii="Cambria Math" w:hAnsi="Cambria Math"/>
                </w:rPr>
                <m:t>2,1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-c)(</m:t>
          </m:r>
          <m:f>
            <m:fPr>
              <m:ctrlPr>
                <w:rPr>
                  <w:rFonts w:ascii="Cambria Math" w:hAnsi="Cambria Math"/>
                  <w:i/>
                </w:rPr>
              </m:ctrlPr>
            </m:fPr>
            <m:num>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1,1</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r>
            <m:rPr>
              <m:sty m:val="p"/>
            </m:rPr>
            <w:rPr>
              <w:rFonts w:ascii="Cambria Math" w:hAnsi="Cambria Math"/>
            </w:rPr>
            <w:br/>
          </m:r>
        </m:oMath>
        <m:oMath>
          <m:sSub>
            <m:sSubPr>
              <m:ctrlPr>
                <w:rPr>
                  <w:rFonts w:ascii="Cambria Math" w:hAnsi="Cambria Math"/>
                  <w:i/>
                </w:rPr>
              </m:ctrlPr>
            </m:sSubPr>
            <m:e>
              <m:r>
                <w:rPr>
                  <w:rFonts w:ascii="Cambria Math" w:hAnsi="Cambria Math"/>
                </w:rPr>
                <m:t>p</m:t>
              </m:r>
            </m:e>
            <m:sub>
              <m:r>
                <w:rPr>
                  <w:rFonts w:ascii="Cambria Math" w:hAnsi="Cambria Math"/>
                </w:rPr>
                <m:t>2,1</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1,1</m:t>
                  </m:r>
                </m:sub>
              </m:sSub>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c</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2</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2</m:t>
              </m:r>
            </m:den>
          </m:f>
        </m:oMath>
      </m:oMathPara>
    </w:p>
    <w:p w14:paraId="1EDD71D1" w14:textId="77777777" w:rsidR="00864164" w:rsidRPr="006C2C47" w:rsidRDefault="00864164" w:rsidP="00BE13E9">
      <w:pPr>
        <w:spacing w:line="360" w:lineRule="auto"/>
        <w:jc w:val="both"/>
        <w:rPr>
          <w:rFonts w:ascii="Times" w:hAnsi="Times"/>
        </w:rPr>
      </w:pPr>
      <w:r w:rsidRPr="006C2C47">
        <w:rPr>
          <w:rFonts w:ascii="Times" w:hAnsi="Times"/>
        </w:rPr>
        <w:t>By solving the equations simultaneously, the following price functions in Nash equilibrium is obtained:</w:t>
      </w:r>
    </w:p>
    <w:p w14:paraId="30642AE8"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1,1</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-2t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+c+</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3</m:t>
              </m:r>
            </m:den>
          </m:f>
        </m:oMath>
      </m:oMathPara>
    </w:p>
    <w:p w14:paraId="0DCEC0CE" w14:textId="77777777" w:rsidR="00864164" w:rsidRPr="006C2C47" w:rsidRDefault="00CE7016" w:rsidP="00BE13E9">
      <w:pPr>
        <w:spacing w:line="360" w:lineRule="auto"/>
        <w:jc w:val="both"/>
        <w:rPr>
          <w:rFonts w:ascii="Times" w:hAnsi="Times"/>
          <w:b/>
        </w:rPr>
      </w:pPr>
      <m:oMathPara>
        <m:oMath>
          <m:sSubSup>
            <m:sSubSupPr>
              <m:ctrlPr>
                <w:rPr>
                  <w:rFonts w:ascii="Cambria Math" w:hAnsi="Cambria Math"/>
                  <w:i/>
                </w:rPr>
              </m:ctrlPr>
            </m:sSubSupPr>
            <m:e>
              <m:r>
                <w:rPr>
                  <w:rFonts w:ascii="Cambria Math" w:hAnsi="Cambria Math"/>
                </w:rPr>
                <m:t>p</m:t>
              </m:r>
            </m:e>
            <m:sub>
              <m:r>
                <w:rPr>
                  <w:rFonts w:ascii="Cambria Math" w:hAnsi="Cambria Math"/>
                </w:rPr>
                <m:t>2,1</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+c-</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3</m:t>
              </m:r>
            </m:den>
          </m:f>
        </m:oMath>
      </m:oMathPara>
    </w:p>
    <w:p w14:paraId="4FC74CFE" w14:textId="77777777" w:rsidR="00864164" w:rsidRPr="006C2C47" w:rsidRDefault="00454D43" w:rsidP="00BE13E9">
      <w:pPr>
        <w:spacing w:line="360" w:lineRule="auto"/>
        <w:jc w:val="both"/>
        <w:rPr>
          <w:rFonts w:ascii="Times" w:hAnsi="Times"/>
          <w:b/>
        </w:rPr>
      </w:pPr>
      <w:r w:rsidRPr="006C2C47">
        <w:rPr>
          <w:rFonts w:ascii="Times" w:hAnsi="Times"/>
          <w:b/>
        </w:rPr>
        <w:t>E</w:t>
      </w:r>
      <w:r w:rsidR="00864164" w:rsidRPr="006C2C47">
        <w:rPr>
          <w:rFonts w:ascii="Times" w:hAnsi="Times"/>
          <w:b/>
        </w:rPr>
        <w:t>.3 Marginal consumer and market shares of firm 1 and 2</w:t>
      </w:r>
    </w:p>
    <w:p w14:paraId="2BE181EB" w14:textId="77777777" w:rsidR="00864164" w:rsidRPr="006C2C47" w:rsidRDefault="00864164" w:rsidP="00BE13E9">
      <w:pPr>
        <w:spacing w:line="360" w:lineRule="auto"/>
        <w:jc w:val="both"/>
        <w:rPr>
          <w:rFonts w:ascii="Times" w:hAnsi="Times"/>
        </w:rPr>
      </w:pPr>
      <w:r w:rsidRPr="006C2C47">
        <w:rPr>
          <w:rFonts w:ascii="Times" w:hAnsi="Times"/>
        </w:rPr>
        <w:t>The following marginal consumer is calculated:</w:t>
      </w:r>
    </w:p>
    <w:p w14:paraId="0541DF74"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4B2618C4" w14:textId="77777777" w:rsidR="00864164" w:rsidRPr="006C2C47" w:rsidRDefault="00864164" w:rsidP="00BE13E9">
      <w:pPr>
        <w:spacing w:line="360" w:lineRule="auto"/>
        <w:jc w:val="both"/>
        <w:rPr>
          <w:rFonts w:ascii="Times" w:hAnsi="Times"/>
        </w:rPr>
      </w:pPr>
      <w:r w:rsidRPr="006C2C47">
        <w:rPr>
          <w:rFonts w:ascii="Times" w:hAnsi="Times"/>
        </w:rPr>
        <w:t>Therefore market share of firm 1 is:</w:t>
      </w:r>
    </w:p>
    <w:p w14:paraId="0F90F6D1" w14:textId="77777777" w:rsidR="00864164" w:rsidRPr="006C2C47" w:rsidRDefault="00CE7016" w:rsidP="00BE13E9">
      <w:pPr>
        <w:spacing w:line="360" w:lineRule="auto"/>
        <w:jc w:val="both"/>
        <w:rPr>
          <w:rFonts w:ascii="Times" w:hAnsi="Times"/>
        </w:rPr>
      </w:pPr>
      <m:oMathPara>
        <m:oMath>
          <m:d>
            <m:dPr>
              <m:ctrlPr>
                <w:rPr>
                  <w:rFonts w:ascii="Cambria Math" w:hAnsi="Cambria Math"/>
                  <w:i/>
                </w:rPr>
              </m:ctrlPr>
            </m:dPr>
            <m:e>
              <m:r>
                <w:rPr>
                  <w:rFonts w:ascii="Cambria Math" w:hAnsi="Cambria Math"/>
                </w:rPr>
                <m:t>0.5-</m:t>
              </m:r>
              <m:sSub>
                <m:sSubPr>
                  <m:ctrlPr>
                    <w:rPr>
                      <w:rFonts w:ascii="Cambria Math" w:hAnsi="Cambria Math"/>
                      <w:i/>
                    </w:rPr>
                  </m:ctrlPr>
                </m:sSubPr>
                <m:e>
                  <m:r>
                    <w:rPr>
                      <w:rFonts w:ascii="Cambria Math" w:hAnsi="Cambria Math"/>
                    </w:rPr>
                    <m:t>x</m:t>
                  </m:r>
                </m:e>
                <m:sub>
                  <m:r>
                    <w:rPr>
                      <w:rFonts w:ascii="Cambria Math" w:hAnsi="Cambria Math"/>
                    </w:rPr>
                    <m:t>m</m:t>
                  </m:r>
                </m:sub>
              </m:sSub>
            </m:e>
          </m:d>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47595AB6" w14:textId="77777777" w:rsidR="00864164" w:rsidRPr="006C2C47" w:rsidRDefault="00864164" w:rsidP="00BE13E9">
      <w:pPr>
        <w:spacing w:line="360" w:lineRule="auto"/>
        <w:jc w:val="both"/>
        <w:rPr>
          <w:rFonts w:ascii="Times" w:hAnsi="Times"/>
        </w:rPr>
      </w:pPr>
      <w:r w:rsidRPr="006C2C47">
        <w:rPr>
          <w:rFonts w:ascii="Times" w:hAnsi="Times"/>
        </w:rPr>
        <w:t>and firm 2 is :</w:t>
      </w:r>
    </w:p>
    <w:p w14:paraId="49F9C717"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0E57A86E" w14:textId="77777777" w:rsidR="00864164" w:rsidRPr="006C2C47" w:rsidRDefault="00454D43" w:rsidP="00BE13E9">
      <w:pPr>
        <w:spacing w:line="360" w:lineRule="auto"/>
        <w:jc w:val="both"/>
        <w:rPr>
          <w:rFonts w:ascii="Times" w:hAnsi="Times"/>
          <w:b/>
          <w:i/>
          <w:u w:val="single"/>
        </w:rPr>
      </w:pPr>
      <w:r w:rsidRPr="006C2C47">
        <w:rPr>
          <w:rFonts w:ascii="Times" w:hAnsi="Times"/>
          <w:b/>
          <w:u w:val="single"/>
        </w:rPr>
        <w:t>F</w:t>
      </w:r>
      <w:r w:rsidR="00864164" w:rsidRPr="006C2C47">
        <w:rPr>
          <w:rFonts w:ascii="Times" w:hAnsi="Times"/>
          <w:b/>
          <w:u w:val="single"/>
        </w:rPr>
        <w:t xml:space="preserve">. Hotelling Model with Switching Cost Market Base Firm 2 (Assumption </w:t>
      </w:r>
      <m:oMath>
        <m:sSub>
          <m:sSubPr>
            <m:ctrlPr>
              <w:rPr>
                <w:rFonts w:ascii="Cambria Math" w:hAnsi="Cambria Math"/>
                <w:b/>
                <w:i/>
                <w:u w:val="single"/>
              </w:rPr>
            </m:ctrlPr>
          </m:sSubPr>
          <m:e>
            <m:r>
              <m:rPr>
                <m:sty m:val="bi"/>
              </m:rPr>
              <w:rPr>
                <w:rFonts w:ascii="Cambria Math" w:hAnsi="Cambria Math"/>
                <w:u w:val="single"/>
              </w:rPr>
              <m:t>x</m:t>
            </m:r>
          </m:e>
          <m:sub>
            <m:r>
              <m:rPr>
                <m:sty m:val="bi"/>
              </m:rPr>
              <w:rPr>
                <w:rFonts w:ascii="Cambria Math" w:hAnsi="Cambria Math"/>
                <w:u w:val="single"/>
              </w:rPr>
              <m:t>1</m:t>
            </m:r>
          </m:sub>
        </m:sSub>
      </m:oMath>
      <w:r w:rsidR="00864164" w:rsidRPr="006C2C47">
        <w:rPr>
          <w:rFonts w:ascii="Times" w:hAnsi="Times"/>
          <w:b/>
          <w:u w:val="single"/>
        </w:rPr>
        <w:t>&gt;</w:t>
      </w:r>
      <m:oMath>
        <m:sSub>
          <m:sSubPr>
            <m:ctrlPr>
              <w:rPr>
                <w:rFonts w:ascii="Cambria Math" w:hAnsi="Cambria Math"/>
                <w:b/>
                <w:i/>
                <w:u w:val="single"/>
              </w:rPr>
            </m:ctrlPr>
          </m:sSubPr>
          <m:e>
            <m:r>
              <m:rPr>
                <m:sty m:val="bi"/>
              </m:rPr>
              <w:rPr>
                <w:rFonts w:ascii="Cambria Math" w:hAnsi="Cambria Math"/>
                <w:u w:val="single"/>
              </w:rPr>
              <m:t xml:space="preserve"> x</m:t>
            </m:r>
          </m:e>
          <m:sub>
            <m:r>
              <m:rPr>
                <m:sty m:val="bi"/>
              </m:rPr>
              <w:rPr>
                <w:rFonts w:ascii="Cambria Math" w:hAnsi="Cambria Math"/>
                <w:u w:val="single"/>
              </w:rPr>
              <m:t>2</m:t>
            </m:r>
          </m:sub>
        </m:sSub>
        <m:r>
          <m:rPr>
            <m:sty m:val="bi"/>
          </m:rPr>
          <w:rPr>
            <w:rFonts w:ascii="Cambria Math" w:hAnsi="Cambria Math"/>
            <w:u w:val="single"/>
          </w:rPr>
          <m:t>)</m:t>
        </m:r>
      </m:oMath>
    </w:p>
    <w:p w14:paraId="53E54D17" w14:textId="77777777" w:rsidR="00864164" w:rsidRPr="006C2C47" w:rsidRDefault="00454D43" w:rsidP="00BE13E9">
      <w:pPr>
        <w:spacing w:line="360" w:lineRule="auto"/>
        <w:jc w:val="both"/>
        <w:rPr>
          <w:rFonts w:ascii="Times" w:hAnsi="Times"/>
        </w:rPr>
      </w:pPr>
      <w:r w:rsidRPr="006C2C47">
        <w:rPr>
          <w:rFonts w:ascii="Times" w:hAnsi="Times"/>
          <w:b/>
        </w:rPr>
        <w:t>F</w:t>
      </w:r>
      <w:r w:rsidR="00864164" w:rsidRPr="006C2C47">
        <w:rPr>
          <w:rFonts w:ascii="Times" w:hAnsi="Times"/>
          <w:b/>
        </w:rPr>
        <w:t>.1 Marginal consumer</w:t>
      </w:r>
    </w:p>
    <w:p w14:paraId="1ECB4FFD" w14:textId="77777777" w:rsidR="00864164" w:rsidRPr="006C2C47" w:rsidRDefault="00864164" w:rsidP="00BE13E9">
      <w:pPr>
        <w:spacing w:line="360" w:lineRule="auto"/>
        <w:jc w:val="both"/>
        <w:rPr>
          <w:rFonts w:ascii="Times" w:hAnsi="Times"/>
        </w:rPr>
      </w:pPr>
      <w:r w:rsidRPr="006C2C47">
        <w:rPr>
          <w:rFonts w:ascii="Times" w:hAnsi="Times"/>
        </w:rPr>
        <w:t>The marginal consumer is calculated by solving the following equation:</w:t>
      </w:r>
    </w:p>
    <w:p w14:paraId="78C84E36"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 xml:space="preserve">P </m:t>
              </m:r>
            </m:e>
            <m:sub>
              <m:r>
                <w:rPr>
                  <w:rFonts w:ascii="Cambria Math" w:hAnsi="Cambria Math"/>
                </w:rPr>
                <m:t>1,2</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2,2</m:t>
              </m:r>
            </m:sub>
          </m:sSub>
          <m:r>
            <w:rPr>
              <w:rFonts w:ascii="Cambria Math" w:hAnsi="Cambria Math"/>
            </w:rPr>
            <m:t>+t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m:t>
              </m:r>
            </m:e>
            <m:sup>
              <m:r>
                <w:rPr>
                  <w:rFonts w:ascii="Cambria Math" w:hAnsi="Cambria Math"/>
                </w:rPr>
                <m:t>2</m:t>
              </m:r>
            </m:sup>
          </m:sSup>
        </m:oMath>
      </m:oMathPara>
    </w:p>
    <w:p w14:paraId="376D5B63"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m:t>
          </m:r>
          <m:f>
            <m:fPr>
              <m:ctrlPr>
                <w:rPr>
                  <w:rFonts w:ascii="Cambria Math" w:hAnsi="Cambria Math"/>
                  <w:i/>
                </w:rPr>
              </m:ctrlPr>
            </m:fPr>
            <m:num>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1,2</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7957C2D9" w14:textId="77777777" w:rsidR="00864164" w:rsidRPr="006C2C47" w:rsidRDefault="00454D43" w:rsidP="00BE13E9">
      <w:pPr>
        <w:spacing w:line="360" w:lineRule="auto"/>
        <w:jc w:val="both"/>
        <w:rPr>
          <w:rFonts w:ascii="Times" w:hAnsi="Times"/>
          <w:b/>
        </w:rPr>
      </w:pPr>
      <w:r w:rsidRPr="006C2C47">
        <w:rPr>
          <w:rFonts w:ascii="Times" w:hAnsi="Times"/>
          <w:b/>
        </w:rPr>
        <w:t>F</w:t>
      </w:r>
      <w:r w:rsidR="00864164" w:rsidRPr="006C2C47">
        <w:rPr>
          <w:rFonts w:ascii="Times" w:hAnsi="Times"/>
          <w:b/>
        </w:rPr>
        <w:t>.2 Market share, profit function price charged by the firms in Nash</w:t>
      </w:r>
    </w:p>
    <w:p w14:paraId="36DAEF86" w14:textId="77777777" w:rsidR="00864164" w:rsidRPr="006C2C47" w:rsidRDefault="00864164" w:rsidP="00BE13E9">
      <w:pPr>
        <w:spacing w:line="360" w:lineRule="auto"/>
        <w:jc w:val="both"/>
        <w:rPr>
          <w:rFonts w:ascii="Times" w:hAnsi="Times"/>
        </w:rPr>
      </w:pPr>
      <w:r w:rsidRPr="006C2C47">
        <w:rPr>
          <w:rFonts w:ascii="Times" w:hAnsi="Times"/>
        </w:rPr>
        <w:t>Consumers to the right of the marginal consumer forms the market share of firm 1:</w:t>
      </w:r>
    </w:p>
    <w:p w14:paraId="0823C8B7" w14:textId="77777777" w:rsidR="00864164" w:rsidRPr="006C2C47" w:rsidRDefault="008B3A46" w:rsidP="00BE13E9">
      <w:pPr>
        <w:spacing w:line="360" w:lineRule="auto"/>
        <w:jc w:val="both"/>
        <w:rPr>
          <w:rFonts w:ascii="Times" w:hAnsi="Times"/>
        </w:rPr>
      </w:pPr>
      <m:oMathPara>
        <m:oMath>
          <m:r>
            <w:rPr>
              <w:rFonts w:ascii="Cambria Math" w:hAnsi="Cambria Math"/>
            </w:rPr>
            <m:t>1-</m:t>
          </m:r>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m:t>
          </m:r>
          <m:f>
            <m:fPr>
              <m:ctrlPr>
                <w:rPr>
                  <w:rFonts w:ascii="Cambria Math" w:hAnsi="Cambria Math"/>
                  <w:i/>
                </w:rPr>
              </m:ctrlPr>
            </m:fPr>
            <m:num>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1,2</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5FD7D092" w14:textId="77777777" w:rsidR="00864164" w:rsidRPr="006C2C47" w:rsidRDefault="00864164" w:rsidP="00BE13E9">
      <w:pPr>
        <w:spacing w:line="360" w:lineRule="auto"/>
        <w:jc w:val="both"/>
        <w:rPr>
          <w:rFonts w:ascii="Times" w:hAnsi="Times"/>
        </w:rPr>
      </w:pPr>
      <w:r w:rsidRPr="006C2C47">
        <w:rPr>
          <w:rFonts w:ascii="Times" w:hAnsi="Times"/>
        </w:rPr>
        <w:t>Consumers to the left of the marginal consumer forms the market share of firm 2:</w:t>
      </w:r>
    </w:p>
    <w:p w14:paraId="756964CD" w14:textId="0F5C6E36"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-0.5=</m:t>
          </m:r>
          <m:f>
            <m:fPr>
              <m:ctrlPr>
                <w:rPr>
                  <w:rFonts w:ascii="Cambria Math" w:hAnsi="Cambria Math"/>
                  <w:i/>
                </w:rPr>
              </m:ctrlPr>
            </m:fPr>
            <m:num>
              <m:f>
                <m:fPr>
                  <m:ctrlPr>
                    <w:rPr>
                      <w:rFonts w:ascii="Cambria Math" w:hAnsi="Cambria Math"/>
                      <w:i/>
                    </w:rPr>
                  </m:ctrlPr>
                </m:fPr>
                <m:num>
                  <m:sSub>
                    <m:sSubPr>
                      <m:ctrlPr>
                        <w:rPr>
                          <w:rFonts w:ascii="Cambria Math" w:hAnsi="Cambria Math"/>
                          <w:i/>
                        </w:rPr>
                      </m:ctrlPr>
                    </m:sSubPr>
                    <m:e>
                      <m:r>
                        <m:rPr>
                          <m:sty m:val="p"/>
                        </m:rPr>
                        <w:rPr>
                          <w:rFonts w:ascii="STIXGeneral-Italic" w:hAnsi="STIXGeneral-Italic" w:cs="STIXGeneral-Italic"/>
                        </w:rPr>
                        <m:t>p</m:t>
                      </m:r>
                    </m:e>
                    <m:sub>
                      <m:r>
                        <w:rPr>
                          <w:rFonts w:ascii="Cambria Math" w:hAnsi="Cambria Math"/>
                        </w:rPr>
                        <m:t>2,2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1,2</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674CFEA9" w14:textId="77777777" w:rsidR="00864164" w:rsidRPr="006C2C47" w:rsidRDefault="00864164" w:rsidP="00BE13E9">
      <w:pPr>
        <w:spacing w:line="360" w:lineRule="auto"/>
        <w:jc w:val="both"/>
        <w:rPr>
          <w:rFonts w:ascii="Times" w:hAnsi="Times"/>
        </w:rPr>
      </w:pPr>
      <w:r w:rsidRPr="006C2C47">
        <w:rPr>
          <w:rFonts w:ascii="Times" w:hAnsi="Times"/>
        </w:rPr>
        <w:t>Profit and price function of firm 1:</w:t>
      </w:r>
    </w:p>
    <w:p w14:paraId="0FD292B5"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π</m:t>
              </m:r>
            </m:e>
            <m:sub>
              <m:r>
                <w:rPr>
                  <w:rFonts w:ascii="Cambria Math" w:hAnsi="Cambria Math"/>
                </w:rPr>
                <m:t>1,2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1,2</m:t>
              </m:r>
            </m:sub>
          </m:sSub>
          <m:r>
            <w:rPr>
              <w:rFonts w:ascii="Cambria Math" w:hAnsi="Cambria Math"/>
            </w:rPr>
            <m:t>-c)(</m:t>
          </m:r>
          <m:f>
            <m:fPr>
              <m:ctrlPr>
                <w:rPr>
                  <w:rFonts w:ascii="Cambria Math" w:hAnsi="Cambria Math"/>
                  <w:i/>
                </w:rPr>
              </m:ctrlPr>
            </m:fPr>
            <m:num>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1,2</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r>
            <w:rPr>
              <w:rFonts w:ascii="Cambria Math" w:hAnsi="Cambria Math"/>
            </w:rPr>
            <m:t>)</m:t>
          </m:r>
        </m:oMath>
      </m:oMathPara>
    </w:p>
    <w:p w14:paraId="1C52E028"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p</m:t>
              </m:r>
            </m:e>
            <m:sub>
              <m:r>
                <w:rPr>
                  <w:rFonts w:ascii="Cambria Math" w:hAnsi="Cambria Math"/>
                </w:rPr>
                <m:t>1,2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2,2</m:t>
                  </m:r>
                </m:sub>
              </m:sSub>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2</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1</m:t>
                  </m:r>
                </m:sub>
              </m:sSub>
              <m:ctrlPr>
                <w:rPr>
                  <w:rFonts w:ascii="Cambria Math" w:hAnsi="Cambria Math"/>
                </w:rPr>
              </m:ctrlPr>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c</m:t>
              </m:r>
            </m:num>
            <m:den>
              <m:r>
                <w:rPr>
                  <w:rFonts w:ascii="Cambria Math" w:hAnsi="Cambria Math"/>
                </w:rPr>
                <m:t>2</m:t>
              </m:r>
            </m:den>
          </m:f>
        </m:oMath>
      </m:oMathPara>
    </w:p>
    <w:p w14:paraId="326E0D10" w14:textId="77777777" w:rsidR="00864164" w:rsidRPr="006C2C47" w:rsidRDefault="00864164" w:rsidP="00BE13E9">
      <w:pPr>
        <w:spacing w:line="360" w:lineRule="auto"/>
        <w:jc w:val="both"/>
        <w:rPr>
          <w:rFonts w:ascii="Times" w:hAnsi="Times"/>
        </w:rPr>
      </w:pPr>
      <w:r w:rsidRPr="006C2C47">
        <w:rPr>
          <w:rFonts w:ascii="Times" w:hAnsi="Times"/>
        </w:rPr>
        <w:t>Profit and price function of firm 2:</w:t>
      </w:r>
    </w:p>
    <w:p w14:paraId="42F7F0EF"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π</m:t>
              </m:r>
            </m:e>
            <m:sub>
              <m:r>
                <w:rPr>
                  <w:rFonts w:ascii="Cambria Math" w:hAnsi="Cambria Math"/>
                </w:rPr>
                <m:t>2,2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2,2</m:t>
              </m:r>
            </m:sub>
          </m:sSub>
          <m:r>
            <w:rPr>
              <w:rFonts w:ascii="Cambria Math" w:hAnsi="Cambria Math"/>
            </w:rPr>
            <m:t>-c)(</m:t>
          </m:r>
          <m:f>
            <m:fPr>
              <m:ctrlPr>
                <w:rPr>
                  <w:rFonts w:ascii="Cambria Math" w:hAnsi="Cambria Math"/>
                  <w:i/>
                </w:rPr>
              </m:ctrlPr>
            </m:fPr>
            <m:num>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1,2</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t</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num>
            <m:den>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r>
            <m:rPr>
              <m:sty m:val="p"/>
            </m:rPr>
            <w:rPr>
              <w:rFonts w:ascii="Cambria Math" w:hAnsi="Cambria Math"/>
            </w:rPr>
            <w:br/>
          </m:r>
        </m:oMath>
        <m:oMath>
          <m:sSub>
            <m:sSubPr>
              <m:ctrlPr>
                <w:rPr>
                  <w:rFonts w:ascii="Cambria Math" w:hAnsi="Cambria Math"/>
                  <w:i/>
                </w:rPr>
              </m:ctrlPr>
            </m:sSubPr>
            <m:e>
              <m:r>
                <w:rPr>
                  <w:rFonts w:ascii="Cambria Math" w:hAnsi="Cambria Math"/>
                </w:rPr>
                <m:t>p</m:t>
              </m:r>
            </m:e>
            <m:sub>
              <m:r>
                <w:rPr>
                  <w:rFonts w:ascii="Cambria Math" w:hAnsi="Cambria Math"/>
                </w:rPr>
                <m:t>2,2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1,2</m:t>
                  </m:r>
                </m:sub>
              </m:sSub>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2</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2</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c</m:t>
              </m:r>
            </m:num>
            <m:den>
              <m:r>
                <w:rPr>
                  <w:rFonts w:ascii="Cambria Math" w:hAnsi="Cambria Math"/>
                </w:rPr>
                <m:t>2</m:t>
              </m:r>
            </m:den>
          </m:f>
        </m:oMath>
      </m:oMathPara>
    </w:p>
    <w:p w14:paraId="3CE2DDA9" w14:textId="77777777" w:rsidR="00864164" w:rsidRPr="006C2C47" w:rsidRDefault="00864164" w:rsidP="00BE13E9">
      <w:pPr>
        <w:spacing w:line="360" w:lineRule="auto"/>
        <w:jc w:val="both"/>
        <w:rPr>
          <w:rFonts w:ascii="Times" w:hAnsi="Times"/>
        </w:rPr>
      </w:pPr>
      <w:r w:rsidRPr="006C2C47">
        <w:rPr>
          <w:rFonts w:ascii="Times" w:hAnsi="Times"/>
        </w:rPr>
        <w:t>By solving the equations simultaneously, the following price functions in Nash equilibrium is obtained:</w:t>
      </w:r>
    </w:p>
    <w:p w14:paraId="665E7841"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1,2</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1</m:t>
                  </m:r>
                </m:sub>
              </m:sSub>
              <m:ctrlPr>
                <w:rPr>
                  <w:rFonts w:ascii="Cambria Math" w:hAnsi="Cambria Math"/>
                </w:rPr>
              </m:ctrlPr>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3</m:t>
              </m:r>
            </m:den>
          </m:f>
          <m:r>
            <w:rPr>
              <w:rFonts w:ascii="Cambria Math" w:hAnsi="Cambria Math"/>
            </w:rPr>
            <m:t>+c</m:t>
          </m:r>
        </m:oMath>
      </m:oMathPara>
    </w:p>
    <w:p w14:paraId="513849FA" w14:textId="77777777" w:rsidR="00864164" w:rsidRPr="006C2C47" w:rsidRDefault="00CE7016" w:rsidP="00BE13E9">
      <w:pPr>
        <w:spacing w:line="360" w:lineRule="auto"/>
        <w:jc w:val="both"/>
        <w:rPr>
          <w:rFonts w:ascii="Times" w:hAnsi="Times"/>
          <w:b/>
        </w:rPr>
      </w:pPr>
      <m:oMathPara>
        <m:oMath>
          <m:sSubSup>
            <m:sSubSupPr>
              <m:ctrlPr>
                <w:rPr>
                  <w:rFonts w:ascii="Cambria Math" w:hAnsi="Cambria Math"/>
                  <w:i/>
                </w:rPr>
              </m:ctrlPr>
            </m:sSubSupPr>
            <m:e>
              <m:r>
                <w:rPr>
                  <w:rFonts w:ascii="Cambria Math" w:hAnsi="Cambria Math"/>
                </w:rPr>
                <m:t>p</m:t>
              </m:r>
            </m:e>
            <m:sub>
              <m:r>
                <w:rPr>
                  <w:rFonts w:ascii="Cambria Math" w:hAnsi="Cambria Math"/>
                </w:rPr>
                <m:t>2,2</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3</m:t>
              </m:r>
            </m:den>
          </m:f>
          <m:r>
            <w:rPr>
              <w:rFonts w:ascii="Cambria Math" w:hAnsi="Cambria Math"/>
            </w:rPr>
            <m:t>+c</m:t>
          </m:r>
          <m:r>
            <m:rPr>
              <m:sty m:val="p"/>
            </m:rPr>
            <w:rPr>
              <w:rFonts w:ascii="Cambria Math" w:hAnsi="Cambria Math"/>
            </w:rPr>
            <w:br/>
          </m:r>
        </m:oMath>
      </m:oMathPara>
    </w:p>
    <w:p w14:paraId="777AD907" w14:textId="77777777" w:rsidR="00864164" w:rsidRPr="006C2C47" w:rsidRDefault="00454D43" w:rsidP="00BE13E9">
      <w:pPr>
        <w:spacing w:line="360" w:lineRule="auto"/>
        <w:jc w:val="both"/>
        <w:rPr>
          <w:rFonts w:ascii="Times" w:hAnsi="Times"/>
          <w:b/>
        </w:rPr>
      </w:pPr>
      <w:r w:rsidRPr="006C2C47">
        <w:rPr>
          <w:rFonts w:ascii="Times" w:hAnsi="Times"/>
          <w:b/>
        </w:rPr>
        <w:t>F</w:t>
      </w:r>
      <w:r w:rsidR="00864164" w:rsidRPr="006C2C47">
        <w:rPr>
          <w:rFonts w:ascii="Times" w:hAnsi="Times"/>
          <w:b/>
        </w:rPr>
        <w:t>.3 Marginal consumer and market shares of firm 1 and 2</w:t>
      </w:r>
    </w:p>
    <w:p w14:paraId="3EE4E03F" w14:textId="77777777" w:rsidR="00864164" w:rsidRPr="006C2C47" w:rsidRDefault="00864164" w:rsidP="00BE13E9">
      <w:pPr>
        <w:spacing w:line="360" w:lineRule="auto"/>
        <w:jc w:val="both"/>
        <w:rPr>
          <w:rFonts w:ascii="Times" w:hAnsi="Times"/>
        </w:rPr>
      </w:pPr>
      <w:r w:rsidRPr="006C2C47">
        <w:rPr>
          <w:rFonts w:ascii="Times" w:hAnsi="Times"/>
        </w:rPr>
        <w:t>The following marginal consumer is calculated:</w:t>
      </w:r>
    </w:p>
    <w:p w14:paraId="6D7BB0B8"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3D3768E6" w14:textId="77777777" w:rsidR="00864164" w:rsidRPr="006C2C47" w:rsidRDefault="00864164" w:rsidP="00BE13E9">
      <w:pPr>
        <w:spacing w:line="360" w:lineRule="auto"/>
        <w:jc w:val="both"/>
        <w:rPr>
          <w:rFonts w:ascii="Times" w:hAnsi="Times"/>
        </w:rPr>
      </w:pPr>
      <w:r w:rsidRPr="006C2C47">
        <w:rPr>
          <w:rFonts w:ascii="Times" w:hAnsi="Times"/>
        </w:rPr>
        <w:t>Therefore market share of firm 1 is:</w:t>
      </w:r>
    </w:p>
    <w:p w14:paraId="11C00252" w14:textId="2CD2900F" w:rsidR="00864164" w:rsidRPr="006C2C47" w:rsidRDefault="00CE7016" w:rsidP="00BE13E9">
      <w:pPr>
        <w:spacing w:line="360" w:lineRule="auto"/>
        <w:jc w:val="both"/>
        <w:rPr>
          <w:rFonts w:ascii="Times" w:hAnsi="Times"/>
        </w:rPr>
      </w:pPr>
      <m:oMathPara>
        <m:oMath>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x</m:t>
                  </m:r>
                </m:e>
                <m:sub>
                  <m:r>
                    <w:rPr>
                      <w:rFonts w:ascii="Cambria Math" w:hAnsi="Cambria Math"/>
                    </w:rPr>
                    <m:t>m,2</m:t>
                  </m:r>
                </m:sub>
              </m:sSub>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m:rPr>
                      <m:sty m:val="p"/>
                    </m:rPr>
                    <w:rPr>
                      <w:rFonts w:ascii="STIXGeneral-Italic" w:hAnsi="STIXGeneral-Italic" w:cs="STIXGeneral-Italic"/>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0E25B133" w14:textId="77777777" w:rsidR="00864164" w:rsidRPr="006C2C47" w:rsidRDefault="00864164" w:rsidP="00BE13E9">
      <w:pPr>
        <w:spacing w:line="360" w:lineRule="auto"/>
        <w:jc w:val="both"/>
        <w:rPr>
          <w:rFonts w:ascii="Times" w:hAnsi="Times"/>
        </w:rPr>
      </w:pPr>
      <w:r w:rsidRPr="006C2C47">
        <w:rPr>
          <w:rFonts w:ascii="Times" w:hAnsi="Times"/>
        </w:rPr>
        <w:t>and firm 2 is :</w:t>
      </w:r>
    </w:p>
    <w:p w14:paraId="570BA7D9"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-0.5)=</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7533241E" w14:textId="77777777" w:rsidR="00864164" w:rsidRPr="006C2C47" w:rsidRDefault="00454D43" w:rsidP="00BE13E9">
      <w:pPr>
        <w:spacing w:line="360" w:lineRule="auto"/>
        <w:jc w:val="both"/>
        <w:rPr>
          <w:rFonts w:ascii="Times" w:hAnsi="Times"/>
          <w:b/>
        </w:rPr>
      </w:pPr>
      <w:r w:rsidRPr="006C2C47">
        <w:rPr>
          <w:rFonts w:ascii="Times" w:hAnsi="Times"/>
          <w:b/>
          <w:u w:val="single"/>
        </w:rPr>
        <w:t>G</w:t>
      </w:r>
      <w:r w:rsidR="00864164" w:rsidRPr="006C2C47">
        <w:rPr>
          <w:rFonts w:ascii="Times" w:hAnsi="Times"/>
          <w:b/>
          <w:u w:val="single"/>
        </w:rPr>
        <w:t xml:space="preserve">. Hotelling Model with Switching Cost (Assumption </w:t>
      </w:r>
      <m:oMath>
        <m:sSub>
          <m:sSubPr>
            <m:ctrlPr>
              <w:rPr>
                <w:rFonts w:ascii="Cambria Math" w:hAnsi="Cambria Math"/>
                <w:b/>
                <w:i/>
                <w:u w:val="single"/>
              </w:rPr>
            </m:ctrlPr>
          </m:sSubPr>
          <m:e>
            <m:r>
              <m:rPr>
                <m:sty m:val="bi"/>
              </m:rPr>
              <w:rPr>
                <w:rFonts w:ascii="Cambria Math" w:hAnsi="Cambria Math"/>
                <w:u w:val="single"/>
              </w:rPr>
              <m:t>x</m:t>
            </m:r>
          </m:e>
          <m:sub>
            <m:r>
              <m:rPr>
                <m:sty m:val="bi"/>
              </m:rPr>
              <w:rPr>
                <w:rFonts w:ascii="Cambria Math" w:hAnsi="Cambria Math"/>
                <w:u w:val="single"/>
              </w:rPr>
              <m:t>2</m:t>
            </m:r>
          </m:sub>
        </m:sSub>
      </m:oMath>
      <w:r w:rsidR="00864164" w:rsidRPr="006C2C47">
        <w:rPr>
          <w:rFonts w:ascii="Times" w:hAnsi="Times"/>
          <w:b/>
          <w:u w:val="single"/>
        </w:rPr>
        <w:t>&lt;</w:t>
      </w:r>
      <m:oMath>
        <m:sSub>
          <m:sSubPr>
            <m:ctrlPr>
              <w:rPr>
                <w:rFonts w:ascii="Cambria Math" w:hAnsi="Cambria Math"/>
                <w:b/>
                <w:i/>
                <w:u w:val="single"/>
              </w:rPr>
            </m:ctrlPr>
          </m:sSubPr>
          <m:e>
            <m:r>
              <m:rPr>
                <m:sty m:val="bi"/>
              </m:rPr>
              <w:rPr>
                <w:rFonts w:ascii="Cambria Math" w:hAnsi="Cambria Math"/>
                <w:u w:val="single"/>
              </w:rPr>
              <m:t xml:space="preserve"> x</m:t>
            </m:r>
          </m:e>
          <m:sub>
            <m:r>
              <m:rPr>
                <m:sty m:val="bi"/>
              </m:rPr>
              <w:rPr>
                <w:rFonts w:ascii="Cambria Math" w:hAnsi="Cambria Math"/>
                <w:u w:val="single"/>
              </w:rPr>
              <m:t>1</m:t>
            </m:r>
          </m:sub>
        </m:sSub>
        <m:r>
          <m:rPr>
            <m:sty m:val="bi"/>
          </m:rPr>
          <w:rPr>
            <w:rFonts w:ascii="Cambria Math" w:hAnsi="Cambria Math"/>
            <w:u w:val="single"/>
          </w:rPr>
          <m:t>)</m:t>
        </m:r>
      </m:oMath>
      <w:r w:rsidR="00864164" w:rsidRPr="006C2C47">
        <w:rPr>
          <w:rFonts w:ascii="Times" w:hAnsi="Times"/>
          <w:b/>
        </w:rPr>
        <w:tab/>
      </w:r>
    </w:p>
    <w:p w14:paraId="45FD8F81" w14:textId="77777777" w:rsidR="00864164" w:rsidRPr="006C2C47" w:rsidRDefault="00454D43" w:rsidP="00BE13E9">
      <w:pPr>
        <w:spacing w:line="360" w:lineRule="auto"/>
        <w:jc w:val="both"/>
        <w:rPr>
          <w:rFonts w:ascii="Times" w:hAnsi="Times"/>
        </w:rPr>
      </w:pPr>
      <w:r w:rsidRPr="006C2C47">
        <w:rPr>
          <w:rFonts w:ascii="Times" w:hAnsi="Times"/>
          <w:b/>
        </w:rPr>
        <w:t>G</w:t>
      </w:r>
      <w:r w:rsidR="00864164" w:rsidRPr="006C2C47">
        <w:rPr>
          <w:rFonts w:ascii="Times" w:hAnsi="Times"/>
          <w:b/>
        </w:rPr>
        <w:t>.1 Market base of firm 1 analysis</w:t>
      </w:r>
    </w:p>
    <w:p w14:paraId="2B772467" w14:textId="77777777" w:rsidR="00864164" w:rsidRPr="006C2C47" w:rsidRDefault="00864164" w:rsidP="00BE13E9">
      <w:pPr>
        <w:spacing w:line="360" w:lineRule="auto"/>
        <w:jc w:val="both"/>
        <w:rPr>
          <w:rFonts w:ascii="Times" w:hAnsi="Times"/>
        </w:rPr>
      </w:pPr>
      <w:r w:rsidRPr="006C2C47">
        <w:rPr>
          <w:rFonts w:ascii="Times" w:hAnsi="Times"/>
        </w:rPr>
        <w:t>In market base of firm 1, the following marginal consumer is found:</w:t>
      </w:r>
      <w:r w:rsidRPr="006C2C47">
        <w:rPr>
          <w:rFonts w:ascii="Times" w:hAnsi="Times"/>
          <w:b/>
        </w:rPr>
        <w:tab/>
      </w:r>
      <w:r w:rsidRPr="006C2C47">
        <w:rPr>
          <w:rFonts w:ascii="Times" w:hAnsi="Times"/>
          <w:b/>
        </w:rPr>
        <w:tab/>
      </w:r>
      <w:r w:rsidRPr="006C2C47">
        <w:rPr>
          <w:rFonts w:ascii="Times" w:hAnsi="Times"/>
          <w:b/>
        </w:rPr>
        <w:tab/>
      </w:r>
    </w:p>
    <w:p w14:paraId="14BC4369"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1572CB45" w14:textId="77777777" w:rsidR="00864164" w:rsidRPr="006C2C47" w:rsidRDefault="00864164" w:rsidP="00BE13E9">
      <w:pPr>
        <w:spacing w:line="360" w:lineRule="auto"/>
        <w:jc w:val="both"/>
        <w:rPr>
          <w:rFonts w:ascii="Times" w:hAnsi="Times"/>
        </w:rPr>
      </w:pPr>
      <w:r w:rsidRPr="006C2C47">
        <w:rPr>
          <w:rFonts w:ascii="Times" w:hAnsi="Times"/>
        </w:rPr>
        <w:t>The market share of firm 1 and 2 respectively are as follows:</w:t>
      </w:r>
    </w:p>
    <w:p w14:paraId="6FECCB6A" w14:textId="77777777" w:rsidR="00864164" w:rsidRPr="006C2C47" w:rsidRDefault="00CE7016" w:rsidP="00BE13E9">
      <w:pPr>
        <w:spacing w:line="360" w:lineRule="auto"/>
        <w:jc w:val="both"/>
        <w:rPr>
          <w:rFonts w:ascii="Times" w:hAnsi="Times"/>
        </w:rPr>
      </w:pPr>
      <m:oMathPara>
        <m:oMath>
          <m:d>
            <m:dPr>
              <m:ctrlPr>
                <w:rPr>
                  <w:rFonts w:ascii="Cambria Math" w:hAnsi="Cambria Math"/>
                  <w:i/>
                </w:rPr>
              </m:ctrlPr>
            </m:dPr>
            <m:e>
              <m:r>
                <w:rPr>
                  <w:rFonts w:ascii="Cambria Math" w:hAnsi="Cambria Math"/>
                </w:rPr>
                <m:t>0.5-</m:t>
              </m:r>
              <m:sSub>
                <m:sSubPr>
                  <m:ctrlPr>
                    <w:rPr>
                      <w:rFonts w:ascii="Cambria Math" w:hAnsi="Cambria Math"/>
                      <w:i/>
                    </w:rPr>
                  </m:ctrlPr>
                </m:sSubPr>
                <m:e>
                  <m:r>
                    <w:rPr>
                      <w:rFonts w:ascii="Cambria Math" w:hAnsi="Cambria Math"/>
                    </w:rPr>
                    <m:t>x</m:t>
                  </m:r>
                </m:e>
                <m:sub>
                  <m:r>
                    <w:rPr>
                      <w:rFonts w:ascii="Cambria Math" w:hAnsi="Cambria Math"/>
                    </w:rPr>
                    <m:t>m,1</m:t>
                  </m:r>
                </m:sub>
              </m:sSub>
            </m:e>
          </m:d>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6A4487EF" w14:textId="4EFD4B81"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m:rPr>
                      <m:sty m:val="p"/>
                    </m:rPr>
                    <w:rPr>
                      <w:rFonts w:ascii="STIXGeneral-Italic" w:hAnsi="STIXGeneral-Italic" w:cs="STIXGeneral-Italic"/>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621FC15A" w14:textId="77777777" w:rsidR="00864164" w:rsidRPr="006C2C47" w:rsidRDefault="00864164" w:rsidP="00BE13E9">
      <w:pPr>
        <w:spacing w:line="360" w:lineRule="auto"/>
        <w:jc w:val="both"/>
        <w:rPr>
          <w:rFonts w:ascii="Times" w:hAnsi="Times"/>
        </w:rPr>
      </w:pPr>
      <w:r w:rsidRPr="006C2C47">
        <w:rPr>
          <w:rFonts w:ascii="Times" w:hAnsi="Times"/>
        </w:rPr>
        <w:t xml:space="preserve">Both firms will serve in this market base if </w:t>
      </w:r>
      <m:oMath>
        <m:r>
          <w:rPr>
            <w:rFonts w:ascii="Cambria Math" w:hAnsi="Cambria Math"/>
          </w:rPr>
          <m:t>0&lt;</m:t>
        </m:r>
        <m:sSub>
          <m:sSubPr>
            <m:ctrlPr>
              <w:rPr>
                <w:rFonts w:ascii="Cambria Math" w:hAnsi="Cambria Math"/>
                <w:i/>
              </w:rPr>
            </m:ctrlPr>
          </m:sSubPr>
          <m:e>
            <m:r>
              <w:rPr>
                <w:rFonts w:ascii="Cambria Math" w:hAnsi="Cambria Math"/>
              </w:rPr>
              <m:t>x</m:t>
            </m:r>
          </m:e>
          <m:sub>
            <m:r>
              <w:rPr>
                <w:rFonts w:ascii="Cambria Math" w:hAnsi="Cambria Math"/>
              </w:rPr>
              <m:t>m,1</m:t>
            </m:r>
          </m:sub>
        </m:sSub>
        <m:r>
          <w:rPr>
            <w:rFonts w:ascii="Cambria Math" w:hAnsi="Cambria Math"/>
          </w:rPr>
          <m:t>&lt;</m:t>
        </m:r>
        <m:f>
          <m:fPr>
            <m:ctrlPr>
              <w:rPr>
                <w:rFonts w:ascii="Cambria Math" w:hAnsi="Cambria Math"/>
                <w:i/>
              </w:rPr>
            </m:ctrlPr>
          </m:fPr>
          <m:num>
            <m:r>
              <w:rPr>
                <w:rFonts w:ascii="Cambria Math" w:hAnsi="Cambria Math"/>
              </w:rPr>
              <m:t>1</m:t>
            </m:r>
          </m:num>
          <m:den>
            <m:r>
              <w:rPr>
                <w:rFonts w:ascii="Cambria Math" w:hAnsi="Cambria Math"/>
              </w:rPr>
              <m:t>2</m:t>
            </m:r>
          </m:den>
        </m:f>
      </m:oMath>
      <w:r w:rsidRPr="006C2C47">
        <w:rPr>
          <w:rFonts w:ascii="Times" w:hAnsi="Times"/>
        </w:rPr>
        <w:t xml:space="preserve"> and </w:t>
      </w:r>
      <m:oMath>
        <m:r>
          <w:rPr>
            <w:rFonts w:ascii="Cambria Math" w:hAnsi="Cambria Math"/>
          </w:rPr>
          <m:t>0&lt;</m:t>
        </m:r>
        <m:d>
          <m:dPr>
            <m:ctrlPr>
              <w:rPr>
                <w:rFonts w:ascii="Cambria Math" w:hAnsi="Cambria Math"/>
                <w:i/>
              </w:rPr>
            </m:ctrlPr>
          </m:dPr>
          <m:e>
            <m:r>
              <w:rPr>
                <w:rFonts w:ascii="Cambria Math" w:hAnsi="Cambria Math"/>
              </w:rPr>
              <m:t>0.5-</m:t>
            </m:r>
            <m:sSub>
              <m:sSubPr>
                <m:ctrlPr>
                  <w:rPr>
                    <w:rFonts w:ascii="Cambria Math" w:hAnsi="Cambria Math"/>
                    <w:i/>
                  </w:rPr>
                </m:ctrlPr>
              </m:sSubPr>
              <m:e>
                <m:r>
                  <w:rPr>
                    <w:rFonts w:ascii="Cambria Math" w:hAnsi="Cambria Math"/>
                  </w:rPr>
                  <m:t>x</m:t>
                </m:r>
              </m:e>
              <m:sub>
                <m:r>
                  <w:rPr>
                    <w:rFonts w:ascii="Cambria Math" w:hAnsi="Cambria Math"/>
                  </w:rPr>
                  <m:t>m,1</m:t>
                </m:r>
              </m:sub>
            </m:sSub>
          </m:e>
        </m:d>
        <m:r>
          <w:rPr>
            <w:rFonts w:ascii="Cambria Math" w:hAnsi="Cambria Math"/>
          </w:rPr>
          <m:t>&lt;</m:t>
        </m:r>
        <m:f>
          <m:fPr>
            <m:ctrlPr>
              <w:rPr>
                <w:rFonts w:ascii="Cambria Math" w:hAnsi="Cambria Math"/>
                <w:i/>
              </w:rPr>
            </m:ctrlPr>
          </m:fPr>
          <m:num>
            <m:r>
              <w:rPr>
                <w:rFonts w:ascii="Cambria Math" w:hAnsi="Cambria Math"/>
              </w:rPr>
              <m:t>1</m:t>
            </m:r>
          </m:num>
          <m:den>
            <m:r>
              <w:rPr>
                <w:rFonts w:ascii="Cambria Math" w:hAnsi="Cambria Math"/>
              </w:rPr>
              <m:t>2</m:t>
            </m:r>
          </m:den>
        </m:f>
      </m:oMath>
    </w:p>
    <w:p w14:paraId="77497840" w14:textId="77777777" w:rsidR="00864164" w:rsidRPr="006C2C47" w:rsidRDefault="00864164" w:rsidP="00BE13E9">
      <w:pPr>
        <w:spacing w:line="360" w:lineRule="auto"/>
        <w:jc w:val="both"/>
        <w:rPr>
          <w:rFonts w:ascii="Times" w:hAnsi="Times"/>
        </w:rPr>
      </w:pPr>
      <w:r w:rsidRPr="006C2C47">
        <w:rPr>
          <w:rFonts w:ascii="Times" w:hAnsi="Times"/>
        </w:rPr>
        <w:t xml:space="preserve">Since the location of firm 1 is to the right of firm 2,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&gt;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oMath>
      <w:r w:rsidRPr="006C2C47">
        <w:rPr>
          <w:rFonts w:ascii="Times" w:hAnsi="Times"/>
        </w:rPr>
        <w:t xml:space="preserve"> The denominator is therefore less than or equal to zero.</w:t>
      </w:r>
      <w:r w:rsidR="0048510F" w:rsidRPr="006C2C47">
        <w:rPr>
          <w:rFonts w:ascii="Times" w:hAnsi="Times"/>
        </w:rPr>
        <w:t xml:space="preserve"> </w:t>
      </w:r>
      <w:r w:rsidRPr="006C2C47">
        <w:rPr>
          <w:rFonts w:ascii="Times" w:hAnsi="Times"/>
        </w:rPr>
        <w:t xml:space="preserve">Minimum value of </w:t>
      </w:r>
      <m:oMath>
        <m:f>
          <m:fPr>
            <m:ctrlPr>
              <w:rPr>
                <w:rFonts w:ascii="Cambria Math" w:hAnsi="Cambria Math"/>
                <w:i/>
              </w:rPr>
            </m:ctrlPr>
          </m:fPr>
          <m:num>
            <m:r>
              <w:rPr>
                <w:rFonts w:ascii="Cambria Math" w:hAnsi="Cambria Math"/>
              </w:rPr>
              <m:t>1</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w:r w:rsidRPr="006C2C47">
        <w:rPr>
          <w:rFonts w:ascii="Times" w:hAnsi="Times"/>
        </w:rPr>
        <w:t xml:space="preserve"> is when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is 1 and </w:t>
      </w:r>
      <m:oMath>
        <m:sSub>
          <m:sSubPr>
            <m:ctrlPr>
              <w:rPr>
                <w:rFonts w:ascii="Cambria Math" w:hAnsi="Cambria Math"/>
                <w:i/>
              </w:rPr>
            </m:ctrlPr>
          </m:sSubPr>
          <m:e>
            <m:r>
              <w:rPr>
                <w:rFonts w:ascii="Cambria Math" w:hAnsi="Cambria Math"/>
              </w:rPr>
              <m:t>x</m:t>
            </m:r>
          </m:e>
          <m:sub>
            <m:r>
              <w:rPr>
                <w:rFonts w:ascii="Cambria Math" w:hAnsi="Cambria Math"/>
              </w:rPr>
              <m:t>2</m:t>
            </m:r>
          </m:sub>
        </m:sSub>
      </m:oMath>
      <w:r w:rsidRPr="006C2C47">
        <w:rPr>
          <w:rFonts w:ascii="Times" w:hAnsi="Times"/>
        </w:rPr>
        <w:t xml:space="preserve"> is 0. To find out the critical value after which </w:t>
      </w:r>
      <m:oMath>
        <m:sSub>
          <m:sSubPr>
            <m:ctrlPr>
              <w:rPr>
                <w:rFonts w:ascii="Cambria Math" w:hAnsi="Cambria Math"/>
                <w:i/>
              </w:rPr>
            </m:ctrlPr>
          </m:sSubPr>
          <m:e>
            <m:r>
              <w:rPr>
                <w:rFonts w:ascii="Cambria Math" w:hAnsi="Cambria Math"/>
              </w:rPr>
              <m:t>x</m:t>
            </m:r>
          </m:e>
          <m:sub>
            <m:r>
              <w:rPr>
                <w:rFonts w:ascii="Cambria Math" w:hAnsi="Cambria Math"/>
              </w:rPr>
              <m:t>m,1</m:t>
            </m:r>
          </m:sub>
        </m:sSub>
      </m:oMath>
      <w:r w:rsidRPr="006C2C47">
        <w:rPr>
          <w:rFonts w:ascii="Times" w:hAnsi="Times"/>
        </w:rPr>
        <w:t xml:space="preserve"> is greater than ½ , the following inequality is solved:</w:t>
      </w:r>
    </w:p>
    <w:p w14:paraId="5897384B" w14:textId="77777777" w:rsidR="00864164" w:rsidRPr="006C2C47" w:rsidRDefault="00CE7016" w:rsidP="00BE13E9">
      <w:pPr>
        <w:spacing w:line="360" w:lineRule="auto"/>
        <w:jc w:val="both"/>
        <w:rPr>
          <w:rFonts w:ascii="Times" w:hAnsi="Times"/>
        </w:rPr>
      </w:pPr>
      <m:oMathPara>
        <m:oMath>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6t</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r>
            <w:rPr>
              <w:rFonts w:ascii="Cambria Math" w:hAnsi="Cambria Math"/>
            </w:rPr>
            <m:t>&gt;</m:t>
          </m:r>
          <m:f>
            <m:fPr>
              <m:ctrlPr>
                <w:rPr>
                  <w:rFonts w:ascii="Cambria Math" w:hAnsi="Cambria Math"/>
                  <w:i/>
                </w:rPr>
              </m:ctrlPr>
            </m:fPr>
            <m:num>
              <m:r>
                <w:rPr>
                  <w:rFonts w:ascii="Cambria Math" w:hAnsi="Cambria Math"/>
                </w:rPr>
                <m:t>1</m:t>
              </m:r>
            </m:num>
            <m:den>
              <m:r>
                <w:rPr>
                  <w:rFonts w:ascii="Cambria Math" w:hAnsi="Cambria Math"/>
                </w:rPr>
                <m:t>2</m:t>
              </m:r>
            </m:den>
          </m:f>
        </m:oMath>
      </m:oMathPara>
    </w:p>
    <w:p w14:paraId="3C5777A1" w14:textId="77777777" w:rsidR="00864164" w:rsidRPr="006C2C47" w:rsidRDefault="00864164" w:rsidP="00BE13E9">
      <w:pPr>
        <w:spacing w:line="360" w:lineRule="auto"/>
        <w:jc w:val="both"/>
        <w:rPr>
          <w:rFonts w:ascii="Times" w:hAnsi="Times"/>
        </w:rPr>
      </w:pPr>
      <w:r w:rsidRPr="006C2C47">
        <w:rPr>
          <w:rFonts w:ascii="Times" w:hAnsi="Times"/>
        </w:rPr>
        <w:t xml:space="preserve">Rearranging the terms gives the critical value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&gt;2t</m:t>
        </m:r>
      </m:oMath>
    </w:p>
    <w:p w14:paraId="029521ED" w14:textId="77777777" w:rsidR="00864164" w:rsidRPr="006C2C47" w:rsidRDefault="00454D43" w:rsidP="00BE13E9">
      <w:pPr>
        <w:spacing w:line="360" w:lineRule="auto"/>
        <w:jc w:val="both"/>
        <w:rPr>
          <w:rFonts w:ascii="Times" w:hAnsi="Times"/>
        </w:rPr>
      </w:pPr>
      <w:r w:rsidRPr="006C2C47">
        <w:rPr>
          <w:rFonts w:ascii="Times" w:hAnsi="Times"/>
          <w:b/>
        </w:rPr>
        <w:t>G</w:t>
      </w:r>
      <w:r w:rsidR="00864164" w:rsidRPr="006C2C47">
        <w:rPr>
          <w:rFonts w:ascii="Times" w:hAnsi="Times"/>
          <w:b/>
        </w:rPr>
        <w:t>.2 Market base of firm 2 analysis</w:t>
      </w:r>
    </w:p>
    <w:p w14:paraId="2E432AAF" w14:textId="77777777" w:rsidR="00864164" w:rsidRPr="006C2C47" w:rsidRDefault="00864164" w:rsidP="00BE13E9">
      <w:pPr>
        <w:spacing w:line="360" w:lineRule="auto"/>
        <w:jc w:val="both"/>
        <w:rPr>
          <w:rFonts w:ascii="Times" w:hAnsi="Times"/>
        </w:rPr>
      </w:pPr>
      <w:r w:rsidRPr="006C2C47">
        <w:rPr>
          <w:rFonts w:ascii="Times" w:hAnsi="Times"/>
        </w:rPr>
        <w:t>In market base of firm 1, the following marginal consumer is found:</w:t>
      </w:r>
    </w:p>
    <w:p w14:paraId="61C94E25"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02C7D8BB" w14:textId="77777777" w:rsidR="00864164" w:rsidRPr="006C2C47" w:rsidRDefault="00864164" w:rsidP="00BE13E9">
      <w:pPr>
        <w:spacing w:line="360" w:lineRule="auto"/>
        <w:jc w:val="both"/>
        <w:rPr>
          <w:rFonts w:ascii="Times" w:hAnsi="Times"/>
        </w:rPr>
      </w:pPr>
      <w:r w:rsidRPr="006C2C47">
        <w:rPr>
          <w:rFonts w:ascii="Times" w:hAnsi="Times"/>
        </w:rPr>
        <w:t>The market share of firm 1 and 2 respectively are as follows:</w:t>
      </w:r>
    </w:p>
    <w:p w14:paraId="47D23801" w14:textId="77777777" w:rsidR="00864164" w:rsidRPr="006C2C47" w:rsidRDefault="00CE7016" w:rsidP="00BE13E9">
      <w:pPr>
        <w:spacing w:line="360" w:lineRule="auto"/>
        <w:jc w:val="both"/>
        <w:rPr>
          <w:rFonts w:ascii="Times" w:hAnsi="Times"/>
        </w:rPr>
      </w:pPr>
      <m:oMathPara>
        <m:oMath>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x</m:t>
                  </m:r>
                </m:e>
                <m:sub>
                  <m:r>
                    <w:rPr>
                      <w:rFonts w:ascii="Cambria Math" w:hAnsi="Cambria Math"/>
                    </w:rPr>
                    <m:t>m,2</m:t>
                  </m:r>
                </m:sub>
              </m:sSub>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66BB4F70" w14:textId="77777777"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-0.5)=</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m:oMathPara>
    </w:p>
    <w:p w14:paraId="3AE35AB2" w14:textId="77777777" w:rsidR="0087515D" w:rsidRPr="006C2C47" w:rsidRDefault="00864164" w:rsidP="00BE13E9">
      <w:pPr>
        <w:spacing w:line="360" w:lineRule="auto"/>
        <w:jc w:val="both"/>
        <w:rPr>
          <w:rFonts w:ascii="Times" w:hAnsi="Times"/>
        </w:rPr>
      </w:pPr>
      <w:r w:rsidRPr="006C2C47">
        <w:rPr>
          <w:rFonts w:ascii="Times" w:hAnsi="Times"/>
        </w:rPr>
        <w:t xml:space="preserve">Both firms will serve in this market base if </w:t>
      </w:r>
      <m:oMath>
        <m:r>
          <w:rPr>
            <w:rFonts w:ascii="Cambria Math" w:hAnsi="Cambria Math"/>
          </w:rPr>
          <m:t>0&lt;1-</m:t>
        </m:r>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&lt;</m:t>
        </m:r>
        <m:f>
          <m:fPr>
            <m:ctrlPr>
              <w:rPr>
                <w:rFonts w:ascii="Cambria Math" w:hAnsi="Cambria Math"/>
                <w:i/>
              </w:rPr>
            </m:ctrlPr>
          </m:fPr>
          <m:num>
            <m:r>
              <w:rPr>
                <w:rFonts w:ascii="Cambria Math" w:hAnsi="Cambria Math"/>
              </w:rPr>
              <m:t>1</m:t>
            </m:r>
          </m:num>
          <m:den>
            <m:r>
              <w:rPr>
                <w:rFonts w:ascii="Cambria Math" w:hAnsi="Cambria Math"/>
              </w:rPr>
              <m:t>2</m:t>
            </m:r>
          </m:den>
        </m:f>
      </m:oMath>
      <w:r w:rsidRPr="006C2C47">
        <w:rPr>
          <w:rFonts w:ascii="Times" w:hAnsi="Times"/>
        </w:rPr>
        <w:t xml:space="preserve"> and 0 &lt;</w:t>
      </w:r>
      <m:oMath>
        <m:r>
          <w:rPr>
            <w:rFonts w:ascii="Cambria Math" w:hAnsi="Cambria Math"/>
          </w:rPr>
          <m:t xml:space="preserve"> </m:t>
        </m:r>
        <m:sSub>
          <m:sSubPr>
            <m:ctrlPr>
              <w:rPr>
                <w:rFonts w:ascii="Cambria Math" w:hAnsi="Cambria Math"/>
                <w:i/>
              </w:rPr>
            </m:ctrlPr>
          </m:sSubPr>
          <m:e>
            <m:r>
              <w:rPr>
                <w:rFonts w:ascii="Cambria Math" w:hAnsi="Cambria Math"/>
              </w:rPr>
              <m:t>(x</m:t>
            </m:r>
          </m:e>
          <m:sub>
            <m:r>
              <w:rPr>
                <w:rFonts w:ascii="Cambria Math" w:hAnsi="Cambria Math"/>
              </w:rPr>
              <m:t>m,2</m:t>
            </m:r>
          </m:sub>
        </m:sSub>
        <m:r>
          <w:rPr>
            <w:rFonts w:ascii="Cambria Math" w:hAnsi="Cambria Math"/>
          </w:rPr>
          <m:t>-0.5)&lt;</m:t>
        </m:r>
        <m:f>
          <m:fPr>
            <m:ctrlPr>
              <w:rPr>
                <w:rFonts w:ascii="Cambria Math" w:hAnsi="Cambria Math"/>
                <w:i/>
              </w:rPr>
            </m:ctrlPr>
          </m:fPr>
          <m:num>
            <m:r>
              <w:rPr>
                <w:rFonts w:ascii="Cambria Math" w:hAnsi="Cambria Math"/>
              </w:rPr>
              <m:t>1</m:t>
            </m:r>
          </m:num>
          <m:den>
            <m:r>
              <w:rPr>
                <w:rFonts w:ascii="Cambria Math" w:hAnsi="Cambria Math"/>
              </w:rPr>
              <m:t>2</m:t>
            </m:r>
          </m:den>
        </m:f>
      </m:oMath>
    </w:p>
    <w:p w14:paraId="3F1B44CB" w14:textId="77777777" w:rsidR="00864164" w:rsidRPr="006C2C47" w:rsidRDefault="00864164" w:rsidP="00BE13E9">
      <w:pPr>
        <w:spacing w:line="360" w:lineRule="auto"/>
        <w:jc w:val="both"/>
        <w:rPr>
          <w:rFonts w:ascii="Times" w:hAnsi="Times"/>
        </w:rPr>
      </w:pPr>
      <w:r w:rsidRPr="006C2C47">
        <w:rPr>
          <w:rFonts w:ascii="Times" w:hAnsi="Times"/>
        </w:rPr>
        <w:t xml:space="preserve">Since the location of firm 1 is to the right of firm 2,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&gt;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oMath>
      <w:r w:rsidRPr="006C2C47">
        <w:rPr>
          <w:rFonts w:ascii="Times" w:hAnsi="Times"/>
        </w:rPr>
        <w:t xml:space="preserve"> The denominator is therefore less than or equal to zero.</w:t>
      </w:r>
      <w:r w:rsidR="0087515D" w:rsidRPr="006C2C47">
        <w:rPr>
          <w:rFonts w:ascii="Times" w:hAnsi="Times"/>
        </w:rPr>
        <w:t xml:space="preserve"> The m</w:t>
      </w:r>
      <w:r w:rsidRPr="006C2C47">
        <w:rPr>
          <w:rFonts w:ascii="Times" w:hAnsi="Times"/>
        </w:rPr>
        <w:t xml:space="preserve">inimum value of </w:t>
      </w:r>
      <m:oMath>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6</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den>
        </m:f>
      </m:oMath>
      <w:r w:rsidRPr="006C2C47">
        <w:rPr>
          <w:rFonts w:ascii="Times" w:hAnsi="Times"/>
        </w:rPr>
        <w:t xml:space="preserve"> is when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rsidR="00D83AC8" w:rsidRPr="006C2C47">
        <w:rPr>
          <w:rFonts w:ascii="Times" w:hAnsi="Times"/>
        </w:rPr>
        <w:t>is 1</w:t>
      </w:r>
      <w:r w:rsidRPr="006C2C47">
        <w:rPr>
          <w:rFonts w:ascii="Times" w:hAnsi="Times"/>
        </w:rPr>
        <w:t xml:space="preserve"> and </w:t>
      </w:r>
      <m:oMath>
        <m:sSub>
          <m:sSubPr>
            <m:ctrlPr>
              <w:rPr>
                <w:rFonts w:ascii="Cambria Math" w:hAnsi="Cambria Math"/>
                <w:i/>
              </w:rPr>
            </m:ctrlPr>
          </m:sSubPr>
          <m:e>
            <m:r>
              <w:rPr>
                <w:rFonts w:ascii="Cambria Math" w:hAnsi="Cambria Math"/>
              </w:rPr>
              <m:t>x</m:t>
            </m:r>
          </m:e>
          <m:sub>
            <m:r>
              <w:rPr>
                <w:rFonts w:ascii="Cambria Math" w:hAnsi="Cambria Math"/>
              </w:rPr>
              <m:t>2</m:t>
            </m:r>
          </m:sub>
        </m:sSub>
      </m:oMath>
      <w:r w:rsidR="00D83AC8" w:rsidRPr="006C2C47">
        <w:rPr>
          <w:rFonts w:ascii="Times" w:hAnsi="Times"/>
        </w:rPr>
        <w:t xml:space="preserve"> is 0</w:t>
      </w:r>
      <w:r w:rsidRPr="006C2C47">
        <w:rPr>
          <w:rFonts w:ascii="Times" w:hAnsi="Times"/>
        </w:rPr>
        <w:t xml:space="preserve">. To find out the critical value after which </w:t>
      </w:r>
      <m:oMath>
        <m:sSub>
          <m:sSubPr>
            <m:ctrlPr>
              <w:rPr>
                <w:rFonts w:ascii="Cambria Math" w:hAnsi="Cambria Math"/>
                <w:i/>
              </w:rPr>
            </m:ctrlPr>
          </m:sSubPr>
          <m:e>
            <m:r>
              <w:rPr>
                <w:rFonts w:ascii="Cambria Math" w:hAnsi="Cambria Math"/>
              </w:rPr>
              <m:t>x</m:t>
            </m:r>
          </m:e>
          <m:sub>
            <m:r>
              <w:rPr>
                <w:rFonts w:ascii="Cambria Math" w:hAnsi="Cambria Math"/>
              </w:rPr>
              <m:t>m,2</m:t>
            </m:r>
          </m:sub>
        </m:sSub>
      </m:oMath>
      <w:r w:rsidRPr="006C2C47">
        <w:rPr>
          <w:rFonts w:ascii="Times" w:hAnsi="Times"/>
        </w:rPr>
        <w:t xml:space="preserve"> is greater than ½ , the following inequality is solved:</w:t>
      </w:r>
    </w:p>
    <w:p w14:paraId="142AE954" w14:textId="77777777" w:rsidR="00864164" w:rsidRPr="006C2C47" w:rsidRDefault="00CE7016" w:rsidP="00BE13E9">
      <w:pPr>
        <w:spacing w:line="360" w:lineRule="auto"/>
        <w:jc w:val="both"/>
        <w:rPr>
          <w:rFonts w:ascii="Times" w:hAnsi="Times"/>
        </w:rPr>
      </w:pPr>
      <m:oMathPara>
        <m:oMath>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6t</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r>
            <w:rPr>
              <w:rFonts w:ascii="Cambria Math" w:hAnsi="Cambria Math"/>
            </w:rPr>
            <m:t>&gt;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oMath>
      </m:oMathPara>
    </w:p>
    <w:p w14:paraId="4D45FD3A" w14:textId="77777777" w:rsidR="00864164" w:rsidRPr="006C2C47" w:rsidRDefault="00864164" w:rsidP="00BE13E9">
      <w:pPr>
        <w:spacing w:line="360" w:lineRule="auto"/>
        <w:jc w:val="both"/>
        <w:rPr>
          <w:rFonts w:ascii="Times" w:hAnsi="Times"/>
        </w:rPr>
      </w:pPr>
      <w:r w:rsidRPr="006C2C47">
        <w:rPr>
          <w:rFonts w:ascii="Times" w:hAnsi="Times"/>
        </w:rPr>
        <w:t xml:space="preserve">Rearranging the terms gives the critical value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&gt;2t</m:t>
        </m:r>
      </m:oMath>
    </w:p>
    <w:p w14:paraId="11107F60" w14:textId="77777777" w:rsidR="00864164" w:rsidRPr="006C2C47" w:rsidRDefault="00454D43" w:rsidP="00BE13E9">
      <w:pPr>
        <w:spacing w:line="360" w:lineRule="auto"/>
        <w:jc w:val="both"/>
        <w:rPr>
          <w:rFonts w:ascii="Times" w:hAnsi="Times"/>
        </w:rPr>
      </w:pPr>
      <w:r w:rsidRPr="006C2C47">
        <w:rPr>
          <w:rFonts w:ascii="Times" w:hAnsi="Times"/>
          <w:b/>
        </w:rPr>
        <w:t>G</w:t>
      </w:r>
      <w:r w:rsidR="00864164" w:rsidRPr="006C2C47">
        <w:rPr>
          <w:rFonts w:ascii="Times" w:hAnsi="Times"/>
          <w:b/>
        </w:rPr>
        <w:t>.3 Price functions in market base of firm 1 analysis</w:t>
      </w:r>
    </w:p>
    <w:p w14:paraId="40F34F88" w14:textId="77777777" w:rsidR="00864164" w:rsidRPr="006C2C47" w:rsidRDefault="00864164" w:rsidP="00BE13E9">
      <w:pPr>
        <w:spacing w:line="360" w:lineRule="auto"/>
        <w:jc w:val="both"/>
        <w:rPr>
          <w:rFonts w:ascii="Times" w:hAnsi="Times"/>
        </w:rPr>
      </w:pPr>
      <w:r w:rsidRPr="006C2C47">
        <w:rPr>
          <w:rFonts w:ascii="Times" w:hAnsi="Times"/>
        </w:rPr>
        <w:t>In the market base of firm 1 (consumers between 0 and 0.5), the following are the price functions in Nash equilibrium of firm 1 and 2 respectively:</w:t>
      </w:r>
    </w:p>
    <w:p w14:paraId="513EDD16"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1,1</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-2t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+c+</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3</m:t>
              </m:r>
            </m:den>
          </m:f>
        </m:oMath>
      </m:oMathPara>
    </w:p>
    <w:p w14:paraId="73B4762C" w14:textId="77777777" w:rsidR="00864164" w:rsidRPr="006C2C47" w:rsidRDefault="00CE7016" w:rsidP="00BE13E9">
      <w:pPr>
        <w:spacing w:line="360" w:lineRule="auto"/>
        <w:jc w:val="both"/>
        <w:rPr>
          <w:rFonts w:ascii="Times" w:hAnsi="Times"/>
          <w:b/>
        </w:rPr>
      </w:pPr>
      <m:oMathPara>
        <m:oMath>
          <m:sSubSup>
            <m:sSubSupPr>
              <m:ctrlPr>
                <w:rPr>
                  <w:rFonts w:ascii="Cambria Math" w:hAnsi="Cambria Math"/>
                  <w:i/>
                </w:rPr>
              </m:ctrlPr>
            </m:sSubSupPr>
            <m:e>
              <m:r>
                <w:rPr>
                  <w:rFonts w:ascii="Cambria Math" w:hAnsi="Cambria Math"/>
                </w:rPr>
                <m:t>p</m:t>
              </m:r>
            </m:e>
            <m:sub>
              <m:r>
                <w:rPr>
                  <w:rFonts w:ascii="Cambria Math" w:hAnsi="Cambria Math"/>
                </w:rPr>
                <m:t>2,1</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+c-</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3</m:t>
              </m:r>
            </m:den>
          </m:f>
        </m:oMath>
      </m:oMathPara>
    </w:p>
    <w:p w14:paraId="6D266660" w14:textId="77777777" w:rsidR="00864164" w:rsidRPr="006C2C47" w:rsidRDefault="00864164" w:rsidP="00BE13E9">
      <w:pPr>
        <w:spacing w:line="360" w:lineRule="auto"/>
        <w:jc w:val="both"/>
        <w:rPr>
          <w:rFonts w:ascii="Times" w:hAnsi="Times"/>
        </w:rPr>
      </w:pPr>
      <w:r w:rsidRPr="006C2C47">
        <w:rPr>
          <w:rFonts w:ascii="Times" w:hAnsi="Times"/>
        </w:rPr>
        <w:t xml:space="preserve">The maximum value that </w:t>
      </w:r>
      <m:oMath>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 xml:space="preserve"> </m:t>
        </m:r>
      </m:oMath>
      <w:r w:rsidRPr="006C2C47">
        <w:rPr>
          <w:rFonts w:ascii="Times" w:hAnsi="Times"/>
        </w:rPr>
        <w:t xml:space="preserve">can have is </w:t>
      </w:r>
      <m:oMath>
        <m:f>
          <m:fPr>
            <m:ctrlPr>
              <w:rPr>
                <w:rFonts w:ascii="Cambria Math" w:hAnsi="Cambria Math"/>
                <w:i/>
              </w:rPr>
            </m:ctrlPr>
          </m:fPr>
          <m:num>
            <m:r>
              <w:rPr>
                <w:rFonts w:ascii="Cambria Math" w:hAnsi="Cambria Math"/>
              </w:rPr>
              <m:t>2t</m:t>
            </m:r>
          </m:num>
          <m:den>
            <m:r>
              <w:rPr>
                <w:rFonts w:ascii="Cambria Math" w:hAnsi="Cambria Math"/>
              </w:rPr>
              <m:t>3</m:t>
            </m:r>
          </m:den>
        </m:f>
      </m:oMath>
      <w:r w:rsidRPr="006C2C47">
        <w:rPr>
          <w:rFonts w:ascii="Times" w:hAnsi="Times"/>
        </w:rPr>
        <w:t xml:space="preserve">. If the value of the switching cost is greater than   </w:t>
      </w:r>
      <m:oMath>
        <m:f>
          <m:fPr>
            <m:ctrlPr>
              <w:rPr>
                <w:rFonts w:ascii="Cambria Math" w:hAnsi="Cambria Math"/>
                <w:i/>
              </w:rPr>
            </m:ctrlPr>
          </m:fPr>
          <m:num>
            <m:r>
              <w:rPr>
                <w:rFonts w:ascii="Cambria Math" w:hAnsi="Cambria Math"/>
              </w:rPr>
              <m:t>2t</m:t>
            </m:r>
          </m:num>
          <m:den>
            <m:r>
              <w:rPr>
                <w:rFonts w:ascii="Cambria Math" w:hAnsi="Cambria Math"/>
              </w:rPr>
              <m:t>3</m:t>
            </m:r>
          </m:den>
        </m:f>
      </m:oMath>
      <w:r w:rsidRPr="006C2C47">
        <w:rPr>
          <w:rFonts w:ascii="Times" w:hAnsi="Times"/>
        </w:rPr>
        <w:t>, firm 2 would have to char</w:t>
      </w:r>
      <w:r w:rsidR="002F1910" w:rsidRPr="006C2C47">
        <w:rPr>
          <w:rFonts w:ascii="Times" w:hAnsi="Times"/>
        </w:rPr>
        <w:t xml:space="preserve">ge a price below marginal cost. </w:t>
      </w:r>
      <w:r w:rsidRPr="006C2C47">
        <w:rPr>
          <w:rFonts w:ascii="Times" w:hAnsi="Times"/>
        </w:rPr>
        <w:t>To find the critical value, the following inequality needs to be solved:</w:t>
      </w:r>
    </w:p>
    <w:p w14:paraId="75325C65" w14:textId="77777777" w:rsidR="00864164" w:rsidRPr="006C2C47" w:rsidRDefault="00CE7016" w:rsidP="00BE13E9">
      <w:pPr>
        <w:spacing w:line="360" w:lineRule="auto"/>
        <w:jc w:val="both"/>
        <w:rPr>
          <w:rFonts w:ascii="Times" w:hAnsi="Times"/>
        </w:rPr>
      </w:pPr>
      <m:oMathPara>
        <m:oMath>
          <m:f>
            <m:fPr>
              <m:ctrlPr>
                <w:rPr>
                  <w:rFonts w:ascii="Cambria Math" w:hAnsi="Cambria Math"/>
                  <w:i/>
                </w:rPr>
              </m:ctrlPr>
            </m:fPr>
            <m:num>
              <m:r>
                <w:rPr>
                  <w:rFonts w:ascii="Cambria Math" w:hAnsi="Cambria Math"/>
                </w:rPr>
                <m:t>2t</m:t>
              </m:r>
            </m:num>
            <m:den>
              <m:r>
                <w:rPr>
                  <w:rFonts w:ascii="Cambria Math" w:hAnsi="Cambria Math"/>
                </w:rPr>
                <m:t>3</m:t>
              </m:r>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1</m:t>
                  </m:r>
                </m:sub>
              </m:sSub>
            </m:num>
            <m:den>
              <m:r>
                <w:rPr>
                  <w:rFonts w:ascii="Cambria Math" w:hAnsi="Cambria Math"/>
                </w:rPr>
                <m:t>3</m:t>
              </m:r>
            </m:den>
          </m:f>
          <m:r>
            <w:rPr>
              <w:rFonts w:ascii="Cambria Math" w:hAnsi="Cambria Math"/>
            </w:rPr>
            <m:t>&gt;0</m:t>
          </m:r>
        </m:oMath>
      </m:oMathPara>
    </w:p>
    <w:p w14:paraId="280F81B5" w14:textId="77777777" w:rsidR="00864164" w:rsidRPr="006C2C47" w:rsidRDefault="00864164" w:rsidP="00BE13E9">
      <w:pPr>
        <w:spacing w:line="360" w:lineRule="auto"/>
        <w:jc w:val="both"/>
        <w:rPr>
          <w:rFonts w:ascii="Times" w:hAnsi="Times"/>
        </w:rPr>
      </w:pPr>
      <w:r w:rsidRPr="006C2C47">
        <w:rPr>
          <w:rFonts w:ascii="Times" w:hAnsi="Times"/>
        </w:rPr>
        <w:t xml:space="preserve"> Therefore, if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&gt;2t</m:t>
        </m:r>
      </m:oMath>
      <w:r w:rsidRPr="006C2C47">
        <w:rPr>
          <w:rFonts w:ascii="Times" w:hAnsi="Times"/>
        </w:rPr>
        <w:t>, firm 2 would have a price function that is below marginal cost.</w:t>
      </w:r>
    </w:p>
    <w:p w14:paraId="75EFCFB2" w14:textId="77777777" w:rsidR="00864164" w:rsidRPr="006C2C47" w:rsidRDefault="00454D43" w:rsidP="00BE13E9">
      <w:pPr>
        <w:spacing w:line="360" w:lineRule="auto"/>
        <w:jc w:val="both"/>
        <w:rPr>
          <w:rFonts w:ascii="Times" w:hAnsi="Times"/>
        </w:rPr>
      </w:pPr>
      <w:r w:rsidRPr="006C2C47">
        <w:rPr>
          <w:rFonts w:ascii="Times" w:hAnsi="Times"/>
          <w:b/>
        </w:rPr>
        <w:t>G</w:t>
      </w:r>
      <w:r w:rsidR="00864164" w:rsidRPr="006C2C47">
        <w:rPr>
          <w:rFonts w:ascii="Times" w:hAnsi="Times"/>
          <w:b/>
        </w:rPr>
        <w:t>.4 Price functions in market base of firm 2 analysis</w:t>
      </w:r>
    </w:p>
    <w:p w14:paraId="0BFFE2CB" w14:textId="77777777" w:rsidR="00864164" w:rsidRPr="006C2C47" w:rsidRDefault="00864164" w:rsidP="00BE13E9">
      <w:pPr>
        <w:spacing w:line="360" w:lineRule="auto"/>
        <w:jc w:val="both"/>
        <w:rPr>
          <w:rFonts w:ascii="Times" w:hAnsi="Times"/>
        </w:rPr>
      </w:pPr>
      <w:r w:rsidRPr="006C2C47">
        <w:rPr>
          <w:rFonts w:ascii="Times" w:hAnsi="Times"/>
        </w:rPr>
        <w:t>In the market base of firm 2 (consumers between 0.5 and 1), the following are the price functions in Nash equilibrium of firm 1 and 2 respectively:</w:t>
      </w:r>
    </w:p>
    <w:p w14:paraId="72AC346C"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1,2</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1</m:t>
                  </m:r>
                </m:sub>
              </m:sSub>
              <m:ctrlPr>
                <w:rPr>
                  <w:rFonts w:ascii="Cambria Math" w:hAnsi="Cambria Math"/>
                </w:rPr>
              </m:ctrlPr>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3</m:t>
              </m:r>
            </m:den>
          </m:f>
          <m:r>
            <w:rPr>
              <w:rFonts w:ascii="Cambria Math" w:hAnsi="Cambria Math"/>
            </w:rPr>
            <m:t>+c</m:t>
          </m:r>
        </m:oMath>
      </m:oMathPara>
    </w:p>
    <w:p w14:paraId="536419A8" w14:textId="77777777" w:rsidR="00864164" w:rsidRPr="006C2C47" w:rsidRDefault="00CE7016" w:rsidP="00BE13E9">
      <w:pPr>
        <w:spacing w:line="360" w:lineRule="auto"/>
        <w:jc w:val="both"/>
        <w:rPr>
          <w:rFonts w:ascii="Times" w:hAnsi="Times"/>
        </w:rPr>
      </w:pPr>
      <m:oMathPara>
        <m:oMath>
          <m:sSubSup>
            <m:sSubSupPr>
              <m:ctrlPr>
                <w:rPr>
                  <w:rFonts w:ascii="Cambria Math" w:hAnsi="Cambria Math"/>
                  <w:i/>
                </w:rPr>
              </m:ctrlPr>
            </m:sSubSupPr>
            <m:e>
              <m:r>
                <w:rPr>
                  <w:rFonts w:ascii="Cambria Math" w:hAnsi="Cambria Math"/>
                </w:rPr>
                <m:t>p</m:t>
              </m:r>
            </m:e>
            <m:sub>
              <m:r>
                <w:rPr>
                  <w:rFonts w:ascii="Cambria Math" w:hAnsi="Cambria Math"/>
                </w:rPr>
                <m:t>2,2</m:t>
              </m:r>
            </m:sub>
            <m:sup>
              <m:r>
                <w:rPr>
                  <w:rFonts w:ascii="Cambria Math" w:hAnsi="Cambria Math"/>
                </w:rPr>
                <m:t>*</m:t>
              </m:r>
            </m:sup>
          </m:sSubSup>
          <m:r>
            <w:rPr>
              <w:rFonts w:ascii="Cambria Math" w:hAnsi="Cambria Math"/>
            </w:rPr>
            <m:t>=-</m:t>
          </m:r>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3</m:t>
              </m:r>
            </m:den>
          </m:f>
          <m:r>
            <w:rPr>
              <w:rFonts w:ascii="Cambria Math" w:hAnsi="Cambria Math"/>
            </w:rPr>
            <m:t>+c</m:t>
          </m:r>
        </m:oMath>
      </m:oMathPara>
    </w:p>
    <w:p w14:paraId="423916C6" w14:textId="77777777" w:rsidR="00864164" w:rsidRPr="006C2C47" w:rsidRDefault="00864164" w:rsidP="00BE13E9">
      <w:pPr>
        <w:spacing w:line="360" w:lineRule="auto"/>
        <w:jc w:val="both"/>
        <w:rPr>
          <w:rFonts w:ascii="Times" w:hAnsi="Times"/>
        </w:rPr>
      </w:pPr>
      <w:r w:rsidRPr="006C2C47">
        <w:rPr>
          <w:rFonts w:ascii="Times" w:hAnsi="Times"/>
        </w:rPr>
        <w:br/>
        <w:t xml:space="preserve">The maximum value that </w:t>
      </w:r>
      <m:oMath>
        <m:f>
          <m:fPr>
            <m:ctrlPr>
              <w:rPr>
                <w:rFonts w:ascii="Cambria Math" w:hAnsi="Cambria Math"/>
                <w:i/>
              </w:rPr>
            </m:ctrlPr>
          </m:fPr>
          <m:num>
            <m:r>
              <w:rPr>
                <w:rFonts w:ascii="Cambria Math" w:hAnsi="Cambria Math"/>
              </w:rPr>
              <m:t>t</m:t>
            </m:r>
          </m:num>
          <m:den>
            <m:r>
              <w:rPr>
                <w:rFonts w:ascii="Cambria Math" w:hAnsi="Cambria Math"/>
              </w:rPr>
              <m:t>3</m:t>
            </m:r>
          </m:den>
        </m:f>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 xml:space="preserve"> </m:t>
        </m:r>
      </m:oMath>
      <w:r w:rsidRPr="006C2C47">
        <w:rPr>
          <w:rFonts w:ascii="Times" w:hAnsi="Times"/>
        </w:rPr>
        <w:t xml:space="preserve">can have is </w:t>
      </w:r>
      <m:oMath>
        <m:f>
          <m:fPr>
            <m:ctrlPr>
              <w:rPr>
                <w:rFonts w:ascii="Cambria Math" w:hAnsi="Cambria Math"/>
                <w:i/>
              </w:rPr>
            </m:ctrlPr>
          </m:fPr>
          <m:num>
            <m:r>
              <w:rPr>
                <w:rFonts w:ascii="Cambria Math" w:hAnsi="Cambria Math"/>
              </w:rPr>
              <m:t>2t</m:t>
            </m:r>
          </m:num>
          <m:den>
            <m:r>
              <w:rPr>
                <w:rFonts w:ascii="Cambria Math" w:hAnsi="Cambria Math"/>
              </w:rPr>
              <m:t>3</m:t>
            </m:r>
          </m:den>
        </m:f>
      </m:oMath>
      <w:r w:rsidRPr="006C2C47">
        <w:rPr>
          <w:rFonts w:ascii="Times" w:hAnsi="Times"/>
        </w:rPr>
        <w:t xml:space="preserve">. If the value of the switching cost is greater </w:t>
      </w:r>
      <w:r w:rsidR="00156502" w:rsidRPr="006C2C47">
        <w:rPr>
          <w:rFonts w:ascii="Times" w:hAnsi="Times"/>
        </w:rPr>
        <w:t xml:space="preserve">than </w:t>
      </w:r>
      <m:oMath>
        <m:f>
          <m:fPr>
            <m:ctrlPr>
              <w:rPr>
                <w:rFonts w:ascii="Cambria Math" w:hAnsi="Cambria Math"/>
                <w:i/>
              </w:rPr>
            </m:ctrlPr>
          </m:fPr>
          <m:num>
            <m:r>
              <w:rPr>
                <w:rFonts w:ascii="Cambria Math" w:hAnsi="Cambria Math"/>
              </w:rPr>
              <m:t>2t</m:t>
            </m:r>
          </m:num>
          <m:den>
            <m:r>
              <w:rPr>
                <w:rFonts w:ascii="Cambria Math" w:hAnsi="Cambria Math"/>
              </w:rPr>
              <m:t>3</m:t>
            </m:r>
          </m:den>
        </m:f>
      </m:oMath>
      <w:r w:rsidRPr="006C2C47">
        <w:rPr>
          <w:rFonts w:ascii="Times" w:hAnsi="Times"/>
        </w:rPr>
        <w:t>, firm 1 would have to char</w:t>
      </w:r>
      <w:r w:rsidR="002F1910" w:rsidRPr="006C2C47">
        <w:rPr>
          <w:rFonts w:ascii="Times" w:hAnsi="Times"/>
        </w:rPr>
        <w:t xml:space="preserve">ge a price below marginal cost. </w:t>
      </w:r>
      <w:r w:rsidRPr="006C2C47">
        <w:rPr>
          <w:rFonts w:ascii="Times" w:hAnsi="Times"/>
        </w:rPr>
        <w:t>To find the critical value, the following inequality needs to be solved:</w:t>
      </w:r>
    </w:p>
    <w:p w14:paraId="232B947B" w14:textId="77777777" w:rsidR="00864164" w:rsidRPr="006C2C47" w:rsidRDefault="00CE7016" w:rsidP="00BE13E9">
      <w:pPr>
        <w:spacing w:line="360" w:lineRule="auto"/>
        <w:jc w:val="both"/>
        <w:rPr>
          <w:rFonts w:ascii="Times" w:hAnsi="Times"/>
        </w:rPr>
      </w:pPr>
      <m:oMathPara>
        <m:oMath>
          <m:f>
            <m:fPr>
              <m:ctrlPr>
                <w:rPr>
                  <w:rFonts w:ascii="Cambria Math" w:hAnsi="Cambria Math"/>
                  <w:i/>
                </w:rPr>
              </m:ctrlPr>
            </m:fPr>
            <m:num>
              <m:r>
                <w:rPr>
                  <w:rFonts w:ascii="Cambria Math" w:hAnsi="Cambria Math"/>
                </w:rPr>
                <m:t>2t</m:t>
              </m:r>
            </m:num>
            <m:den>
              <m:r>
                <w:rPr>
                  <w:rFonts w:ascii="Cambria Math" w:hAnsi="Cambria Math"/>
                </w:rPr>
                <m:t>3</m:t>
              </m:r>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2</m:t>
                  </m:r>
                </m:sub>
              </m:sSub>
            </m:num>
            <m:den>
              <m:r>
                <w:rPr>
                  <w:rFonts w:ascii="Cambria Math" w:hAnsi="Cambria Math"/>
                </w:rPr>
                <m:t>3</m:t>
              </m:r>
            </m:den>
          </m:f>
          <m:r>
            <w:rPr>
              <w:rFonts w:ascii="Cambria Math" w:hAnsi="Cambria Math"/>
            </w:rPr>
            <m:t>&gt;0</m:t>
          </m:r>
        </m:oMath>
      </m:oMathPara>
    </w:p>
    <w:p w14:paraId="59EBF166" w14:textId="77777777" w:rsidR="00864164" w:rsidRPr="006C2C47" w:rsidRDefault="00864164" w:rsidP="00BE13E9">
      <w:pPr>
        <w:spacing w:line="360" w:lineRule="auto"/>
        <w:jc w:val="both"/>
        <w:rPr>
          <w:rFonts w:ascii="Times" w:hAnsi="Times"/>
        </w:rPr>
      </w:pPr>
      <w:r w:rsidRPr="006C2C47">
        <w:rPr>
          <w:rFonts w:ascii="Times" w:hAnsi="Times"/>
        </w:rPr>
        <w:t xml:space="preserve"> Therefore, if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&gt;2t</m:t>
        </m:r>
      </m:oMath>
      <w:r w:rsidRPr="006C2C47">
        <w:rPr>
          <w:rFonts w:ascii="Times" w:hAnsi="Times"/>
        </w:rPr>
        <w:t>, firm 1 would have a price function that is below marginal cost.</w:t>
      </w:r>
    </w:p>
    <w:p w14:paraId="4B98B12B" w14:textId="77777777" w:rsidR="00864164" w:rsidRPr="006C2C47" w:rsidRDefault="00454D43" w:rsidP="00BE13E9">
      <w:pPr>
        <w:spacing w:line="360" w:lineRule="auto"/>
        <w:jc w:val="both"/>
        <w:rPr>
          <w:rFonts w:ascii="Times" w:hAnsi="Times"/>
        </w:rPr>
      </w:pPr>
      <w:r w:rsidRPr="006C2C47">
        <w:rPr>
          <w:rFonts w:ascii="Times" w:hAnsi="Times"/>
          <w:b/>
        </w:rPr>
        <w:t>G</w:t>
      </w:r>
      <w:r w:rsidR="00864164" w:rsidRPr="006C2C47">
        <w:rPr>
          <w:rFonts w:ascii="Times" w:hAnsi="Times"/>
          <w:b/>
        </w:rPr>
        <w:t xml:space="preserve">.5 Profit functions </w:t>
      </w:r>
    </w:p>
    <w:p w14:paraId="3BD193AA" w14:textId="77777777" w:rsidR="00864164" w:rsidRPr="006C2C47" w:rsidRDefault="00454D43" w:rsidP="00BE13E9">
      <w:pPr>
        <w:spacing w:line="360" w:lineRule="auto"/>
        <w:jc w:val="both"/>
        <w:rPr>
          <w:rFonts w:ascii="Times" w:hAnsi="Times"/>
          <w:u w:val="single"/>
        </w:rPr>
      </w:pPr>
      <w:r w:rsidRPr="006C2C47">
        <w:rPr>
          <w:rFonts w:ascii="Times" w:hAnsi="Times"/>
          <w:u w:val="single"/>
        </w:rPr>
        <w:t>G</w:t>
      </w:r>
      <w:r w:rsidR="00864164" w:rsidRPr="006C2C47">
        <w:rPr>
          <w:rFonts w:ascii="Times" w:hAnsi="Times"/>
          <w:u w:val="single"/>
        </w:rPr>
        <w:t>.5.I Profit functions of firm 1</w:t>
      </w:r>
    </w:p>
    <w:p w14:paraId="721AC0D0" w14:textId="77777777" w:rsidR="00864164" w:rsidRPr="006C2C47" w:rsidRDefault="00864164" w:rsidP="00BE13E9">
      <w:pPr>
        <w:spacing w:line="360" w:lineRule="auto"/>
        <w:jc w:val="both"/>
        <w:rPr>
          <w:rFonts w:ascii="Times" w:hAnsi="Times"/>
          <w:i/>
        </w:rPr>
      </w:pPr>
      <w:r w:rsidRPr="006C2C47">
        <w:rPr>
          <w:rFonts w:ascii="Times" w:hAnsi="Times"/>
          <w:i/>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&lt;2t</m:t>
        </m:r>
      </m:oMath>
    </w:p>
    <w:p w14:paraId="0763E686" w14:textId="7A88A94F" w:rsidR="00864164" w:rsidRPr="006C2C47" w:rsidRDefault="00CE7016" w:rsidP="00BE13E9">
      <w:pPr>
        <w:spacing w:line="360" w:lineRule="auto"/>
        <w:jc w:val="both"/>
        <w:rPr>
          <w:rFonts w:ascii="Times" w:hAnsi="Times"/>
        </w:rPr>
      </w:pPr>
      <m:oMathPara>
        <m:oMath>
          <m:sSub>
            <m:sSubPr>
              <m:ctrlPr>
                <w:rPr>
                  <w:rFonts w:ascii="Cambria Math" w:hAnsi="Cambria Math"/>
                  <w:i/>
                </w:rPr>
              </m:ctrlPr>
            </m:sSubPr>
            <m:e>
              <m:r>
                <w:rPr>
                  <w:rFonts w:ascii="Cambria Math" w:hAnsi="Cambria Math"/>
                </w:rPr>
                <m:t>π</m:t>
              </m:r>
            </m:e>
            <m:sub>
              <m:r>
                <w:rPr>
                  <w:rFonts w:ascii="Cambria Math" w:hAnsi="Cambria Math"/>
                </w:rPr>
                <m:t>1</m:t>
              </m:r>
            </m:sub>
          </m:sSub>
          <m:d>
            <m:dPr>
              <m:begChr m:val="{"/>
              <m:endChr m:val=""/>
              <m:ctrlPr>
                <w:rPr>
                  <w:rFonts w:ascii="Cambria Math" w:hAnsi="Cambria Math"/>
                  <w:i/>
                </w:rPr>
              </m:ctrlPr>
            </m:dPr>
            <m:e>
              <m:eqArr>
                <m:eqArrPr>
                  <m:ctrlPr>
                    <w:rPr>
                      <w:rFonts w:ascii="Cambria Math" w:hAnsi="Cambria Math"/>
                      <w:i/>
                    </w:rPr>
                  </m:ctrlPr>
                </m:eqArrPr>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-2t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+3t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e>
                        <m:sup>
                          <m:r>
                            <w:rPr>
                              <w:rFonts w:ascii="Cambria Math" w:hAnsi="Cambria Math"/>
                            </w:rPr>
                            <m:t>2</m:t>
                          </m:r>
                        </m:sup>
                      </m:sSup>
                    </m:num>
                    <m:den>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&lt;2t</m:t>
                  </m:r>
                </m:e>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-2t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e>
                        <m:sup>
                          <m:r>
                            <w:rPr>
                              <w:rFonts w:ascii="Cambria Math" w:hAnsi="Cambria Math"/>
                            </w:rPr>
                            <m:t>2</m:t>
                          </m:r>
                        </m:sup>
                      </m:sSup>
                    </m:num>
                    <m:den>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&gt;2t</m:t>
                  </m:r>
                </m:e>
              </m:eqArr>
            </m:e>
          </m:d>
          <m:r>
            <m:rPr>
              <m:sty m:val="p"/>
            </m:rPr>
            <w:rPr>
              <w:rFonts w:ascii="Cambria Math" w:hAnsi="Cambria Math"/>
            </w:rPr>
            <w:br/>
          </m:r>
        </m:oMath>
      </m:oMathPara>
      <w:r w:rsidR="00864164" w:rsidRPr="006C2C47">
        <w:rPr>
          <w:rFonts w:ascii="Times" w:hAnsi="Times"/>
          <w:i/>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&gt;2t</m:t>
        </m:r>
      </m:oMath>
    </w:p>
    <w:p w14:paraId="1E8F5901" w14:textId="77777777" w:rsidR="00864164" w:rsidRPr="006C2C47" w:rsidRDefault="00CE7016" w:rsidP="00BE13E9">
      <w:pPr>
        <w:spacing w:line="360" w:lineRule="auto"/>
        <w:jc w:val="both"/>
        <w:rPr>
          <w:rStyle w:val="CommentReference"/>
          <w:rFonts w:ascii="Times" w:hAnsi="Times"/>
          <w:sz w:val="24"/>
          <w:szCs w:val="24"/>
        </w:rPr>
      </w:pPr>
      <m:oMathPara>
        <m:oMath>
          <m:sSub>
            <m:sSubPr>
              <m:ctrlPr>
                <w:rPr>
                  <w:rFonts w:ascii="Cambria Math" w:hAnsi="Cambria Math"/>
                  <w:i/>
                </w:rPr>
              </m:ctrlPr>
            </m:sSubPr>
            <m:e>
              <m:r>
                <w:rPr>
                  <w:rFonts w:ascii="Cambria Math" w:hAnsi="Cambria Math"/>
                </w:rPr>
                <m:t>π</m:t>
              </m:r>
            </m:e>
            <m:sub>
              <m:r>
                <w:rPr>
                  <w:rFonts w:ascii="Cambria Math" w:hAnsi="Cambria Math"/>
                </w:rPr>
                <m:t>1</m:t>
              </m:r>
            </m:sub>
          </m:sSub>
          <m:d>
            <m:dPr>
              <m:begChr m:val="{"/>
              <m:endChr m:val=""/>
              <m:ctrlPr>
                <w:rPr>
                  <w:rFonts w:ascii="Cambria Math" w:hAnsi="Cambria Math"/>
                  <w:i/>
                </w:rPr>
              </m:ctrlPr>
            </m:dPr>
            <m:e>
              <m:eqArr>
                <m:eqArrPr>
                  <m:ctrlPr>
                    <w:rPr>
                      <w:rFonts w:ascii="Cambria Math" w:hAnsi="Cambria Math"/>
                      <w:i/>
                    </w:rPr>
                  </m:ctrlPr>
                </m:eqArrPr>
                <m:e>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-2t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num>
                    <m:den>
                      <m:r>
                        <w:rPr>
                          <w:rFonts w:ascii="Cambria Math" w:hAnsi="Cambria Math"/>
                        </w:rPr>
                        <m:t>18</m:t>
                      </m:r>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+3t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e>
                        <m:sup>
                          <m:r>
                            <w:rPr>
                              <w:rFonts w:ascii="Cambria Math" w:hAnsi="Cambria Math"/>
                            </w:rPr>
                            <m:t>2</m:t>
                          </m:r>
                        </m:sup>
                      </m:sSup>
                    </m:num>
                    <m:den>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&lt;2t</m:t>
                  </m:r>
                </m:e>
                <m:e>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-2t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num>
                    <m:den>
                      <m:r>
                        <w:rPr>
                          <w:rFonts w:ascii="Cambria Math" w:hAnsi="Cambria Math"/>
                        </w:rPr>
                        <m:t>18</m:t>
                      </m:r>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&gt;2t</m:t>
                  </m:r>
                </m:e>
              </m:eqArr>
            </m:e>
          </m:d>
        </m:oMath>
      </m:oMathPara>
    </w:p>
    <w:p w14:paraId="7C564949" w14:textId="77777777" w:rsidR="00864164" w:rsidRPr="006C2C47" w:rsidRDefault="00864164" w:rsidP="00BE13E9">
      <w:pPr>
        <w:spacing w:line="360" w:lineRule="auto"/>
        <w:jc w:val="both"/>
        <w:rPr>
          <w:rStyle w:val="CommentReference"/>
          <w:rFonts w:ascii="Times" w:hAnsi="Times"/>
          <w:sz w:val="24"/>
          <w:szCs w:val="24"/>
        </w:rPr>
      </w:pPr>
    </w:p>
    <w:p w14:paraId="15467221" w14:textId="77777777" w:rsidR="00864164" w:rsidRPr="006C2C47" w:rsidRDefault="00454D43" w:rsidP="00BE13E9">
      <w:pPr>
        <w:spacing w:line="360" w:lineRule="auto"/>
        <w:jc w:val="both"/>
        <w:rPr>
          <w:rFonts w:ascii="Times" w:hAnsi="Times"/>
          <w:u w:val="single"/>
        </w:rPr>
      </w:pPr>
      <w:r w:rsidRPr="006C2C47">
        <w:rPr>
          <w:rFonts w:ascii="Times" w:hAnsi="Times"/>
          <w:u w:val="single"/>
        </w:rPr>
        <w:t>G</w:t>
      </w:r>
      <w:r w:rsidR="00864164" w:rsidRPr="006C2C47">
        <w:rPr>
          <w:rFonts w:ascii="Times" w:hAnsi="Times"/>
          <w:u w:val="single"/>
        </w:rPr>
        <w:t>.5.II Profit functions of firm 2</w:t>
      </w:r>
    </w:p>
    <w:p w14:paraId="4A951229" w14:textId="77777777" w:rsidR="00864164" w:rsidRPr="006C2C47" w:rsidRDefault="00864164" w:rsidP="00BE13E9">
      <w:pPr>
        <w:spacing w:line="360" w:lineRule="auto"/>
        <w:jc w:val="both"/>
        <w:rPr>
          <w:rFonts w:ascii="Times" w:hAnsi="Times"/>
          <w:i/>
        </w:rPr>
      </w:pPr>
      <w:r w:rsidRPr="006C2C47">
        <w:rPr>
          <w:rFonts w:ascii="Times" w:hAnsi="Times"/>
          <w:i/>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&lt;2t</m:t>
        </m:r>
      </m:oMath>
    </w:p>
    <w:p w14:paraId="53E6953F" w14:textId="77777777" w:rsidR="00864164" w:rsidRPr="006C2C47" w:rsidRDefault="00864164" w:rsidP="00BE13E9">
      <w:pPr>
        <w:spacing w:line="360" w:lineRule="auto"/>
        <w:jc w:val="both"/>
        <w:rPr>
          <w:rStyle w:val="CommentReference"/>
          <w:rFonts w:ascii="Times" w:hAnsi="Times"/>
          <w:b/>
          <w:sz w:val="24"/>
          <w:szCs w:val="24"/>
        </w:rPr>
      </w:pPr>
    </w:p>
    <w:p w14:paraId="4FF8705F" w14:textId="77777777" w:rsidR="00864164" w:rsidRPr="006C2C47" w:rsidRDefault="00CE7016" w:rsidP="00BE13E9">
      <w:pPr>
        <w:spacing w:line="360" w:lineRule="auto"/>
        <w:jc w:val="both"/>
        <w:rPr>
          <w:rStyle w:val="CommentReference"/>
          <w:rFonts w:ascii="Times" w:hAnsi="Times"/>
          <w:sz w:val="24"/>
          <w:szCs w:val="24"/>
        </w:rPr>
      </w:pPr>
      <m:oMathPara>
        <m:oMath>
          <m:sSub>
            <m:sSubPr>
              <m:ctrlPr>
                <w:rPr>
                  <w:rFonts w:ascii="Cambria Math" w:hAnsi="Cambria Math"/>
                  <w:i/>
                </w:rPr>
              </m:ctrlPr>
            </m:sSubPr>
            <m:e>
              <m:r>
                <w:rPr>
                  <w:rFonts w:ascii="Cambria Math" w:hAnsi="Cambria Math"/>
                </w:rPr>
                <m:t>π</m:t>
              </m:r>
            </m:e>
            <m:sub>
              <m:r>
                <w:rPr>
                  <w:rFonts w:ascii="Cambria Math" w:hAnsi="Cambria Math"/>
                </w:rPr>
                <m:t>2</m:t>
              </m:r>
            </m:sub>
          </m:sSub>
          <m:d>
            <m:dPr>
              <m:begChr m:val="{"/>
              <m:endChr m:val=""/>
              <m:ctrlPr>
                <w:rPr>
                  <w:rFonts w:ascii="Cambria Math" w:hAnsi="Cambria Math"/>
                  <w:i/>
                </w:rPr>
              </m:ctrlPr>
            </m:dPr>
            <m:e>
              <m:eqArr>
                <m:eqArrPr>
                  <m:ctrlPr>
                    <w:rPr>
                      <w:rFonts w:ascii="Cambria Math" w:hAnsi="Cambria Math"/>
                      <w:i/>
                    </w:rPr>
                  </m:ctrlPr>
                </m:eqArrPr>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+tt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e>
                          </m:d>
                        </m:e>
                        <m:sup>
                          <m:r>
                            <w:rPr>
                              <w:rFonts w:ascii="Cambria Math" w:hAnsi="Cambria Math"/>
                            </w:rPr>
                            <m:t>2</m:t>
                          </m:r>
                        </m:sup>
                      </m:sSup>
                    </m:num>
                    <m:den>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&lt;2t</m:t>
                  </m:r>
                </m:e>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e>
                          </m:d>
                        </m:e>
                        <m:sup>
                          <m:r>
                            <w:rPr>
                              <w:rFonts w:ascii="Cambria Math" w:hAnsi="Cambria Math"/>
                            </w:rPr>
                            <m:t>2</m:t>
                          </m:r>
                        </m:sup>
                      </m:sSup>
                    </m:num>
                    <m:den>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&gt;2t</m:t>
                  </m:r>
                </m:e>
              </m:eqArr>
            </m:e>
          </m:d>
        </m:oMath>
      </m:oMathPara>
    </w:p>
    <w:p w14:paraId="08FBC83A" w14:textId="77777777" w:rsidR="00864164" w:rsidRPr="006C2C47" w:rsidRDefault="00864164" w:rsidP="00BE13E9">
      <w:pPr>
        <w:spacing w:line="360" w:lineRule="auto"/>
        <w:jc w:val="both"/>
        <w:rPr>
          <w:rFonts w:ascii="Times" w:hAnsi="Times"/>
          <w:i/>
        </w:rPr>
      </w:pPr>
      <w:r w:rsidRPr="006C2C47">
        <w:rPr>
          <w:rFonts w:ascii="Times" w:hAnsi="Times"/>
          <w:i/>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&gt;2t</m:t>
        </m:r>
      </m:oMath>
    </w:p>
    <w:p w14:paraId="3E3D1922" w14:textId="77777777" w:rsidR="00864164" w:rsidRPr="006C2C47" w:rsidRDefault="00864164" w:rsidP="00BE13E9">
      <w:pPr>
        <w:spacing w:line="360" w:lineRule="auto"/>
        <w:jc w:val="both"/>
        <w:rPr>
          <w:rStyle w:val="CommentReference"/>
          <w:rFonts w:ascii="Times" w:hAnsi="Times"/>
          <w:sz w:val="24"/>
          <w:szCs w:val="24"/>
        </w:rPr>
      </w:pPr>
    </w:p>
    <w:p w14:paraId="48FA12CE" w14:textId="77777777" w:rsidR="00864164" w:rsidRPr="006C2C47" w:rsidRDefault="00CE7016" w:rsidP="00BE13E9">
      <w:pPr>
        <w:spacing w:line="360" w:lineRule="auto"/>
        <w:jc w:val="both"/>
        <w:rPr>
          <w:rStyle w:val="CommentReference"/>
          <w:rFonts w:ascii="Times" w:hAnsi="Times"/>
          <w:sz w:val="24"/>
          <w:szCs w:val="24"/>
        </w:rPr>
      </w:pPr>
      <m:oMathPara>
        <m:oMath>
          <m:sSub>
            <m:sSubPr>
              <m:ctrlPr>
                <w:rPr>
                  <w:rFonts w:ascii="Cambria Math" w:hAnsi="Cambria Math"/>
                  <w:i/>
                </w:rPr>
              </m:ctrlPr>
            </m:sSubPr>
            <m:e>
              <m:r>
                <w:rPr>
                  <w:rFonts w:ascii="Cambria Math" w:hAnsi="Cambria Math"/>
                </w:rPr>
                <m:t>π</m:t>
              </m:r>
            </m:e>
            <m:sub>
              <m:r>
                <w:rPr>
                  <w:rFonts w:ascii="Cambria Math" w:hAnsi="Cambria Math"/>
                </w:rPr>
                <m:t>2</m:t>
              </m:r>
            </m:sub>
          </m:sSub>
          <m:d>
            <m:dPr>
              <m:begChr m:val="{"/>
              <m:endChr m:val=""/>
              <m:ctrlPr>
                <w:rPr>
                  <w:rFonts w:ascii="Cambria Math" w:hAnsi="Cambria Math"/>
                  <w:i/>
                </w:rPr>
              </m:ctrlPr>
            </m:dPr>
            <m:e>
              <m:eqArr>
                <m:eqArrPr>
                  <m:ctrlPr>
                    <w:rPr>
                      <w:rFonts w:ascii="Cambria Math" w:hAnsi="Cambria Math"/>
                      <w:i/>
                    </w:rPr>
                  </m:ctrlPr>
                </m:eqArrPr>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e>
                          </m:d>
                        </m:e>
                        <m:sup>
                          <m:r>
                            <w:rPr>
                              <w:rFonts w:ascii="Cambria Math" w:hAnsi="Cambria Math"/>
                            </w:rPr>
                            <m:t>2</m:t>
                          </m:r>
                        </m:sup>
                      </m:sSup>
                    </m:num>
                    <m:den>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den>
                  </m:f>
                  <m:r>
                    <w:rPr>
                      <w:rFonts w:ascii="Cambria Math" w:hAnsi="Cambria Math"/>
                    </w:rPr>
                    <m:t>+</m:t>
                  </m:r>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e>
                      </m:d>
                    </m:num>
                    <m:den>
                      <m:r>
                        <w:rPr>
                          <w:rFonts w:ascii="Cambria Math" w:hAnsi="Cambria Math"/>
                        </w:rPr>
                        <m:t>18</m:t>
                      </m:r>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&lt;2t</m:t>
                  </m:r>
                </m:e>
                <m:e>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e>
                      </m:d>
                    </m:num>
                    <m:den>
                      <m:r>
                        <w:rPr>
                          <w:rFonts w:ascii="Cambria Math" w:hAnsi="Cambria Math"/>
                        </w:rPr>
                        <m:t>18</m:t>
                      </m:r>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&gt;2t</m:t>
                  </m:r>
                </m:e>
              </m:eqArr>
            </m:e>
          </m:d>
        </m:oMath>
      </m:oMathPara>
    </w:p>
    <w:p w14:paraId="3CB0406D" w14:textId="77777777" w:rsidR="00864164" w:rsidRPr="006C2C47" w:rsidRDefault="00864164" w:rsidP="00BE13E9">
      <w:pPr>
        <w:spacing w:line="360" w:lineRule="auto"/>
        <w:jc w:val="both"/>
        <w:rPr>
          <w:rFonts w:ascii="Times" w:hAnsi="Times"/>
        </w:rPr>
      </w:pPr>
    </w:p>
    <w:p w14:paraId="50A47C66" w14:textId="77777777" w:rsidR="00864164" w:rsidRPr="006C2C47" w:rsidRDefault="00454D43" w:rsidP="00BE13E9">
      <w:pPr>
        <w:spacing w:line="360" w:lineRule="auto"/>
        <w:jc w:val="both"/>
        <w:rPr>
          <w:rFonts w:ascii="Times" w:hAnsi="Times"/>
          <w:b/>
        </w:rPr>
      </w:pPr>
      <w:r w:rsidRPr="006C2C47">
        <w:rPr>
          <w:rFonts w:ascii="Times" w:hAnsi="Times"/>
          <w:b/>
        </w:rPr>
        <w:t>G</w:t>
      </w:r>
      <w:r w:rsidR="00864164" w:rsidRPr="006C2C47">
        <w:rPr>
          <w:rFonts w:ascii="Times" w:hAnsi="Times"/>
          <w:b/>
        </w:rPr>
        <w:t>.6 Derivatives of Profit functions 1</w:t>
      </w:r>
    </w:p>
    <w:p w14:paraId="514536FC" w14:textId="77777777" w:rsidR="00864164" w:rsidRPr="006C2C47" w:rsidRDefault="00454D43" w:rsidP="00BE13E9">
      <w:pPr>
        <w:spacing w:line="360" w:lineRule="auto"/>
        <w:jc w:val="both"/>
        <w:rPr>
          <w:rFonts w:ascii="Times" w:hAnsi="Times"/>
          <w:u w:val="single"/>
        </w:rPr>
      </w:pPr>
      <w:r w:rsidRPr="006C2C47">
        <w:rPr>
          <w:rFonts w:ascii="Times" w:hAnsi="Times"/>
          <w:u w:val="single"/>
        </w:rPr>
        <w:t>G</w:t>
      </w:r>
      <w:r w:rsidR="00864164" w:rsidRPr="006C2C47">
        <w:rPr>
          <w:rFonts w:ascii="Times" w:hAnsi="Times"/>
          <w:u w:val="single"/>
        </w:rPr>
        <w:t xml:space="preserve">.6.I </w:t>
      </w:r>
      <w:r w:rsidR="002F1910" w:rsidRPr="006C2C47">
        <w:rPr>
          <w:rFonts w:ascii="Times" w:hAnsi="Times"/>
          <w:u w:val="single"/>
        </w:rPr>
        <w:t>First order partial d</w:t>
      </w:r>
      <w:r w:rsidR="00864164" w:rsidRPr="006C2C47">
        <w:rPr>
          <w:rFonts w:ascii="Times" w:hAnsi="Times"/>
          <w:u w:val="single"/>
        </w:rPr>
        <w:t>eriv</w:t>
      </w:r>
      <w:r w:rsidR="002F1910" w:rsidRPr="006C2C47">
        <w:rPr>
          <w:rFonts w:ascii="Times" w:hAnsi="Times"/>
          <w:u w:val="single"/>
        </w:rPr>
        <w:t>atives for profit functions of f</w:t>
      </w:r>
      <w:r w:rsidR="00864164" w:rsidRPr="006C2C47">
        <w:rPr>
          <w:rFonts w:ascii="Times" w:hAnsi="Times"/>
          <w:u w:val="single"/>
        </w:rPr>
        <w:t>irm 1</w:t>
      </w:r>
    </w:p>
    <w:p w14:paraId="675B4AE5" w14:textId="77777777" w:rsidR="00864164" w:rsidRPr="006C2C47" w:rsidRDefault="00864164" w:rsidP="00BE13E9">
      <w:pPr>
        <w:spacing w:line="360" w:lineRule="auto"/>
        <w:jc w:val="both"/>
        <w:rPr>
          <w:rFonts w:ascii="Times" w:hAnsi="Times"/>
          <w:i/>
        </w:rPr>
      </w:pPr>
      <w:r w:rsidRPr="006C2C47">
        <w:rPr>
          <w:rFonts w:ascii="Times" w:hAnsi="Times"/>
          <w:i/>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&lt;2t</m:t>
        </m:r>
      </m:oMath>
    </w:p>
    <w:p w14:paraId="34551BDE" w14:textId="77777777" w:rsidR="00864164" w:rsidRPr="006C2C47" w:rsidRDefault="00CE7016" w:rsidP="00BE13E9">
      <w:pPr>
        <w:spacing w:line="360" w:lineRule="auto"/>
        <w:jc w:val="both"/>
        <w:rPr>
          <w:rFonts w:ascii="Times" w:hAnsi="Times"/>
        </w:rPr>
      </w:pPr>
      <m:oMathPara>
        <m:oMath>
          <m:f>
            <m:fPr>
              <m:ctrlPr>
                <w:rPr>
                  <w:rFonts w:ascii="Cambria Math" w:hAnsi="Cambria Math"/>
                  <w:i/>
                </w:rPr>
              </m:ctrlPr>
            </m:fPr>
            <m:num>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π</m:t>
                      </m:r>
                    </m:e>
                    <m:sub>
                      <m:r>
                        <w:rPr>
                          <w:rFonts w:ascii="Cambria Math" w:hAnsi="Cambria Math"/>
                        </w:rPr>
                        <m:t>1</m:t>
                      </m:r>
                    </m:sub>
                  </m:sSub>
                </m:e>
              </m:box>
            </m:num>
            <m:den>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x</m:t>
                      </m:r>
                    </m:e>
                    <m:sub>
                      <m:r>
                        <w:rPr>
                          <w:rFonts w:ascii="Cambria Math" w:hAnsi="Cambria Math"/>
                        </w:rPr>
                        <m:t>1</m:t>
                      </m:r>
                    </m:sub>
                  </m:sSub>
                </m:e>
              </m:box>
            </m:den>
          </m:f>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18</m:t>
                      </m:r>
                    </m:den>
                  </m:f>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e>
                  </m:d>
                  <m:r>
                    <w:rPr>
                      <w:rFonts w:ascii="Cambria Math" w:hAnsi="Cambria Math"/>
                    </w:rPr>
                    <m:t>+t</m:t>
                  </m:r>
                  <m:d>
                    <m:dPr>
                      <m:ctrlPr>
                        <w:rPr>
                          <w:rFonts w:ascii="Cambria Math" w:hAnsi="Cambria Math"/>
                          <w:i/>
                        </w:rPr>
                      </m:ctrlPr>
                    </m:dPr>
                    <m:e>
                      <m:r>
                        <w:rPr>
                          <w:rFonts w:ascii="Cambria Math" w:hAnsi="Cambria Math"/>
                        </w:rPr>
                        <m:t>13+6</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r>
                        <w:rPr>
                          <w:rFonts w:ascii="Cambria Math" w:hAnsi="Cambria Math"/>
                        </w:rPr>
                        <m:t>-2</m:t>
                      </m:r>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-20</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+4</m:t>
                      </m:r>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e>
                  </m:d>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s</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s</m:t>
                          </m:r>
                        </m:e>
                        <m:sub>
                          <m:r>
                            <w:rPr>
                              <w:rFonts w:ascii="Cambria Math" w:hAnsi="Cambria Math"/>
                            </w:rPr>
                            <m:t>2</m:t>
                          </m:r>
                        </m:sub>
                        <m:sup>
                          <m:r>
                            <w:rPr>
                              <w:rFonts w:ascii="Cambria Math" w:hAnsi="Cambria Math"/>
                            </w:rPr>
                            <m:t>2</m:t>
                          </m:r>
                        </m:sup>
                      </m:sSubSup>
                    </m:num>
                    <m:den>
                      <m:r>
                        <w:rPr>
                          <w:rFonts w:ascii="Cambria Math" w:hAnsi="Cambria Math"/>
                        </w:rPr>
                        <m:t>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sup>
                          <m:r>
                            <w:rPr>
                              <w:rFonts w:ascii="Cambria Math" w:hAnsi="Cambria Math"/>
                            </w:rPr>
                            <m:t>2</m:t>
                          </m:r>
                        </m:sup>
                      </m:sSup>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&lt;2t</m:t>
                  </m:r>
                </m:e>
                <m:e>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s</m:t>
                          </m:r>
                        </m:e>
                        <m:sub>
                          <m:r>
                            <w:rPr>
                              <w:rFonts w:ascii="Cambria Math" w:hAnsi="Cambria Math"/>
                            </w:rPr>
                            <m:t>1</m:t>
                          </m:r>
                        </m:sub>
                        <m:sup>
                          <m:r>
                            <w:rPr>
                              <w:rFonts w:ascii="Cambria Math" w:hAnsi="Cambria Math"/>
                            </w:rPr>
                            <m:t>2</m:t>
                          </m:r>
                        </m:sup>
                      </m:sSubSup>
                      <m:r>
                        <w:rPr>
                          <w:rFonts w:ascii="Cambria Math" w:hAnsi="Cambria Math"/>
                        </w:rPr>
                        <m:t>+2t</m:t>
                      </m:r>
                      <m:sSub>
                        <m:sSubPr>
                          <m:ctrlPr>
                            <w:rPr>
                              <w:rFonts w:ascii="Cambria Math" w:hAnsi="Cambria Math"/>
                              <w:i/>
                            </w:rPr>
                          </m:ctrlPr>
                        </m:sSubPr>
                        <m:e>
                          <m:r>
                            <w:rPr>
                              <w:rFonts w:ascii="Cambria Math" w:hAnsi="Cambria Math"/>
                            </w:rPr>
                            <m:t>s</m:t>
                          </m:r>
                        </m:e>
                        <m:sub>
                          <m:r>
                            <w:rPr>
                              <w:rFonts w:ascii="Cambria Math" w:hAnsi="Cambria Math"/>
                            </w:rPr>
                            <m:t>1</m:t>
                          </m:r>
                        </m:sub>
                      </m:sSub>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t</m:t>
                          </m:r>
                        </m:e>
                        <m:sup>
                          <m:r>
                            <w:rPr>
                              <w:rFonts w:ascii="Cambria Math" w:hAnsi="Cambria Math"/>
                            </w:rPr>
                            <m:t>2</m:t>
                          </m:r>
                        </m:sup>
                      </m:sSup>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e>
                        <m:sup>
                          <m:r>
                            <w:rPr>
                              <w:rFonts w:ascii="Cambria Math" w:hAnsi="Cambria Math"/>
                            </w:rPr>
                            <m:t>2</m:t>
                          </m:r>
                        </m:sup>
                      </m:sSup>
                      <m:r>
                        <w:rPr>
                          <w:rFonts w:ascii="Cambria Math" w:hAnsi="Cambria Math"/>
                        </w:rPr>
                        <m:t>(4+3</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-8</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+2</m:t>
                      </m:r>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num>
                    <m:den>
                      <m:sSup>
                        <m:sSupPr>
                          <m:ctrlPr>
                            <w:rPr>
                              <w:rFonts w:ascii="Cambria Math" w:hAnsi="Cambria Math"/>
                              <w:i/>
                            </w:rPr>
                          </m:ctrlPr>
                        </m:sSupPr>
                        <m:e>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sup>
                          <m:r>
                            <w:rPr>
                              <w:rFonts w:ascii="Cambria Math" w:hAnsi="Cambria Math"/>
                            </w:rPr>
                            <m:t>2</m:t>
                          </m:r>
                        </m:sup>
                      </m:sSup>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&gt;2t</m:t>
                  </m:r>
                </m:e>
              </m:eqArr>
            </m:e>
          </m:d>
        </m:oMath>
      </m:oMathPara>
    </w:p>
    <w:p w14:paraId="401AE3F9" w14:textId="77777777" w:rsidR="00864164" w:rsidRPr="006C2C47" w:rsidRDefault="00864164" w:rsidP="00BE13E9">
      <w:pPr>
        <w:spacing w:line="360" w:lineRule="auto"/>
        <w:jc w:val="both"/>
        <w:rPr>
          <w:rFonts w:ascii="Times" w:hAnsi="Times"/>
          <w:i/>
        </w:rPr>
      </w:pPr>
      <w:r w:rsidRPr="006C2C47">
        <w:rPr>
          <w:rFonts w:ascii="Times" w:hAnsi="Times"/>
          <w:i/>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&gt;2t</m:t>
        </m:r>
      </m:oMath>
    </w:p>
    <w:p w14:paraId="62A89681" w14:textId="77777777" w:rsidR="00864164" w:rsidRPr="006C2C47" w:rsidRDefault="00CE7016" w:rsidP="00BE13E9">
      <w:pPr>
        <w:spacing w:line="360" w:lineRule="auto"/>
        <w:jc w:val="both"/>
        <w:rPr>
          <w:rFonts w:ascii="Times" w:hAnsi="Times"/>
        </w:rPr>
      </w:pPr>
      <m:oMathPara>
        <m:oMath>
          <m:f>
            <m:fPr>
              <m:ctrlPr>
                <w:rPr>
                  <w:rFonts w:ascii="Cambria Math" w:hAnsi="Cambria Math"/>
                  <w:i/>
                </w:rPr>
              </m:ctrlPr>
            </m:fPr>
            <m:num>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π</m:t>
                      </m:r>
                    </m:e>
                    <m:sub>
                      <m:r>
                        <w:rPr>
                          <w:rFonts w:ascii="Cambria Math" w:hAnsi="Cambria Math"/>
                        </w:rPr>
                        <m:t>1</m:t>
                      </m:r>
                    </m:sub>
                  </m:sSub>
                </m:e>
              </m:box>
            </m:num>
            <m:den>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x</m:t>
                      </m:r>
                    </m:e>
                    <m:sub>
                      <m:r>
                        <w:rPr>
                          <w:rFonts w:ascii="Cambria Math" w:hAnsi="Cambria Math"/>
                        </w:rPr>
                        <m:t>1</m:t>
                      </m:r>
                    </m:sub>
                  </m:sSub>
                </m:e>
              </m:box>
            </m:den>
          </m:f>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s</m:t>
                          </m:r>
                        </m:e>
                        <m:sub>
                          <m:r>
                            <w:rPr>
                              <w:rFonts w:ascii="Cambria Math" w:hAnsi="Cambria Math"/>
                            </w:rPr>
                            <m:t>2</m:t>
                          </m:r>
                        </m:sub>
                        <m:sup>
                          <m:r>
                            <w:rPr>
                              <w:rFonts w:ascii="Cambria Math" w:hAnsi="Cambria Math"/>
                            </w:rPr>
                            <m:t>2</m:t>
                          </m:r>
                        </m:sup>
                      </m:sSubSup>
                      <m:r>
                        <w:rPr>
                          <w:rFonts w:ascii="Cambria Math" w:hAnsi="Cambria Math"/>
                        </w:rPr>
                        <m:t>-2t</m:t>
                      </m:r>
                      <m:sSub>
                        <m:sSubPr>
                          <m:ctrlPr>
                            <w:rPr>
                              <w:rFonts w:ascii="Cambria Math" w:hAnsi="Cambria Math"/>
                              <w:i/>
                            </w:rPr>
                          </m:ctrlPr>
                        </m:sSubPr>
                        <m:e>
                          <m:r>
                            <w:rPr>
                              <w:rFonts w:ascii="Cambria Math" w:hAnsi="Cambria Math"/>
                            </w:rPr>
                            <m:t>s</m:t>
                          </m:r>
                        </m:e>
                        <m:sub>
                          <m:r>
                            <w:rPr>
                              <w:rFonts w:ascii="Cambria Math" w:hAnsi="Cambria Math"/>
                            </w:rPr>
                            <m:t>2</m:t>
                          </m:r>
                        </m:sub>
                      </m:sSub>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t</m:t>
                          </m:r>
                        </m:e>
                        <m:sup>
                          <m:r>
                            <w:rPr>
                              <w:rFonts w:ascii="Cambria Math" w:hAnsi="Cambria Math"/>
                            </w:rPr>
                            <m:t>2</m:t>
                          </m:r>
                        </m:sup>
                      </m:sSup>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e>
                        <m:sup>
                          <m:r>
                            <w:rPr>
                              <w:rFonts w:ascii="Cambria Math" w:hAnsi="Cambria Math"/>
                            </w:rPr>
                            <m:t>2</m:t>
                          </m:r>
                        </m:sup>
                      </m:sSup>
                      <m:r>
                        <w:rPr>
                          <w:rFonts w:ascii="Cambria Math" w:hAnsi="Cambria Math"/>
                        </w:rPr>
                        <m:t>(15+3</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-18</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+2</m:t>
                      </m:r>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num>
                    <m:den>
                      <m:sSup>
                        <m:sSupPr>
                          <m:ctrlPr>
                            <w:rPr>
                              <w:rFonts w:ascii="Cambria Math" w:hAnsi="Cambria Math"/>
                              <w:i/>
                            </w:rPr>
                          </m:ctrlPr>
                        </m:sSupPr>
                        <m:e>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sup>
                          <m:r>
                            <w:rPr>
                              <w:rFonts w:ascii="Cambria Math" w:hAnsi="Cambria Math"/>
                            </w:rPr>
                            <m:t>2</m:t>
                          </m:r>
                        </m:sup>
                      </m:sSup>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&lt;2t</m:t>
                  </m:r>
                </m:e>
                <m:e>
                  <m:f>
                    <m:fPr>
                      <m:ctrlPr>
                        <w:rPr>
                          <w:rFonts w:ascii="Cambria Math" w:hAnsi="Cambria Math"/>
                          <w:i/>
                        </w:rPr>
                      </m:ctrlPr>
                    </m:fPr>
                    <m:num>
                      <m:r>
                        <w:rPr>
                          <w:rFonts w:ascii="Cambria Math" w:hAnsi="Cambria Math"/>
                        </w:rPr>
                        <m:t>t(1-</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num>
                    <m:den>
                      <m:r>
                        <w:rPr>
                          <w:rFonts w:ascii="Cambria Math" w:hAnsi="Cambria Math"/>
                        </w:rPr>
                        <m:t>3</m:t>
                      </m:r>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&gt;2t</m:t>
                  </m:r>
                </m:e>
              </m:eqArr>
            </m:e>
          </m:d>
        </m:oMath>
      </m:oMathPara>
    </w:p>
    <w:p w14:paraId="78A2C4E7" w14:textId="77777777" w:rsidR="00864164" w:rsidRPr="006C2C47" w:rsidRDefault="00454D43" w:rsidP="00BE13E9">
      <w:pPr>
        <w:spacing w:line="360" w:lineRule="auto"/>
        <w:jc w:val="both"/>
        <w:rPr>
          <w:rFonts w:ascii="Times" w:hAnsi="Times"/>
          <w:u w:val="single"/>
        </w:rPr>
      </w:pPr>
      <w:r w:rsidRPr="006C2C47">
        <w:rPr>
          <w:rFonts w:ascii="Times" w:hAnsi="Times"/>
          <w:u w:val="single"/>
        </w:rPr>
        <w:t>G</w:t>
      </w:r>
      <w:r w:rsidR="00864164" w:rsidRPr="006C2C47">
        <w:rPr>
          <w:rFonts w:ascii="Times" w:hAnsi="Times"/>
          <w:u w:val="single"/>
        </w:rPr>
        <w:t xml:space="preserve">.6.II </w:t>
      </w:r>
      <w:r w:rsidR="002F1910" w:rsidRPr="006C2C47">
        <w:rPr>
          <w:rFonts w:ascii="Times" w:hAnsi="Times"/>
          <w:u w:val="single"/>
        </w:rPr>
        <w:t>First order partial derivatives for profit functions of firm 2</w:t>
      </w:r>
    </w:p>
    <w:p w14:paraId="1768BD4B" w14:textId="77777777" w:rsidR="00864164" w:rsidRPr="006C2C47" w:rsidRDefault="00864164" w:rsidP="00BE13E9">
      <w:pPr>
        <w:spacing w:line="360" w:lineRule="auto"/>
        <w:jc w:val="both"/>
        <w:rPr>
          <w:rStyle w:val="CommentReference"/>
          <w:rFonts w:ascii="Times" w:hAnsi="Times"/>
          <w:i/>
          <w:sz w:val="24"/>
          <w:szCs w:val="24"/>
        </w:rPr>
      </w:pPr>
      <w:r w:rsidRPr="006C2C47">
        <w:rPr>
          <w:rFonts w:ascii="Times" w:hAnsi="Times"/>
          <w:i/>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&lt;2t</m:t>
        </m:r>
      </m:oMath>
    </w:p>
    <w:p w14:paraId="2832A4F6" w14:textId="77777777" w:rsidR="00864164" w:rsidRPr="006C2C47" w:rsidRDefault="008B3A46" w:rsidP="00BE13E9">
      <w:pPr>
        <w:spacing w:line="360" w:lineRule="auto"/>
        <w:jc w:val="both"/>
        <w:rPr>
          <w:rFonts w:ascii="Times" w:hAnsi="Times"/>
        </w:rPr>
      </w:pPr>
      <m:oMathPara>
        <m:oMath>
          <m:r>
            <w:rPr>
              <w:rFonts w:ascii="Cambria Math" w:hAnsi="Cambria Math"/>
            </w:rPr>
            <m:t xml:space="preserve"> </m:t>
          </m:r>
          <m:f>
            <m:fPr>
              <m:ctrlPr>
                <w:rPr>
                  <w:rFonts w:ascii="Cambria Math" w:hAnsi="Cambria Math"/>
                  <w:i/>
                </w:rPr>
              </m:ctrlPr>
            </m:fPr>
            <m:num>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π</m:t>
                      </m:r>
                    </m:e>
                    <m:sub>
                      <m:r>
                        <w:rPr>
                          <w:rFonts w:ascii="Cambria Math" w:hAnsi="Cambria Math"/>
                        </w:rPr>
                        <m:t>2</m:t>
                      </m:r>
                    </m:sub>
                  </m:sSub>
                </m:e>
              </m:box>
            </m:num>
            <m:den>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x</m:t>
                      </m:r>
                    </m:e>
                    <m:sub>
                      <m:r>
                        <w:rPr>
                          <w:rFonts w:ascii="Cambria Math" w:hAnsi="Cambria Math"/>
                        </w:rPr>
                        <m:t>2</m:t>
                      </m:r>
                    </m:sub>
                  </m:sSub>
                </m:e>
              </m:box>
            </m:den>
          </m:f>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18</m:t>
                      </m:r>
                    </m:den>
                  </m:f>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1</m:t>
                          </m:r>
                        </m:sub>
                      </m:sSub>
                    </m:e>
                  </m:d>
                  <m:r>
                    <w:rPr>
                      <w:rFonts w:ascii="Cambria Math" w:hAnsi="Cambria Math"/>
                    </w:rPr>
                    <m:t>-t</m:t>
                  </m:r>
                  <m:d>
                    <m:dPr>
                      <m:ctrlPr>
                        <w:rPr>
                          <w:rFonts w:ascii="Cambria Math" w:hAnsi="Cambria Math"/>
                          <w:i/>
                        </w:rPr>
                      </m:ctrlPr>
                    </m:dPr>
                    <m:e>
                      <m:r>
                        <w:rPr>
                          <w:rFonts w:ascii="Cambria Math" w:hAnsi="Cambria Math"/>
                        </w:rPr>
                        <m:t>1-2</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r>
                        <w:rPr>
                          <w:rFonts w:ascii="Cambria Math" w:hAnsi="Cambria Math"/>
                        </w:rPr>
                        <m:t>+4</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+4</m:t>
                      </m:r>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+6</m:t>
                      </m:r>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e>
                  </m:d>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s</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s</m:t>
                          </m:r>
                        </m:e>
                        <m:sub>
                          <m:r>
                            <w:rPr>
                              <w:rFonts w:ascii="Cambria Math" w:hAnsi="Cambria Math"/>
                            </w:rPr>
                            <m:t>2</m:t>
                          </m:r>
                        </m:sub>
                        <m:sup>
                          <m:r>
                            <w:rPr>
                              <w:rFonts w:ascii="Cambria Math" w:hAnsi="Cambria Math"/>
                            </w:rPr>
                            <m:t>2</m:t>
                          </m:r>
                        </m:sup>
                      </m:sSubSup>
                    </m:num>
                    <m:den>
                      <m:r>
                        <w:rPr>
                          <w:rFonts w:ascii="Cambria Math" w:hAnsi="Cambria Math"/>
                        </w:rPr>
                        <m:t>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sup>
                          <m:r>
                            <w:rPr>
                              <w:rFonts w:ascii="Cambria Math" w:hAnsi="Cambria Math"/>
                            </w:rPr>
                            <m:t>2</m:t>
                          </m:r>
                        </m:sup>
                      </m:sSup>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&lt;2t</m:t>
                  </m:r>
                </m:e>
                <m:e>
                  <m:f>
                    <m:fPr>
                      <m:ctrlPr>
                        <w:rPr>
                          <w:rFonts w:ascii="Cambria Math" w:hAnsi="Cambria Math"/>
                          <w:i/>
                        </w:rPr>
                      </m:ctrlPr>
                    </m:fPr>
                    <m:num>
                      <m:sSubSup>
                        <m:sSubSupPr>
                          <m:ctrlPr>
                            <w:rPr>
                              <w:rFonts w:ascii="Cambria Math" w:hAnsi="Cambria Math"/>
                              <w:i/>
                            </w:rPr>
                          </m:ctrlPr>
                        </m:sSubSupPr>
                        <m:e>
                          <m:r>
                            <w:rPr>
                              <w:rFonts w:ascii="Cambria Math" w:hAnsi="Cambria Math"/>
                            </w:rPr>
                            <m:t>s</m:t>
                          </m:r>
                        </m:e>
                        <m:sub>
                          <m:r>
                            <w:rPr>
                              <w:rFonts w:ascii="Cambria Math" w:hAnsi="Cambria Math"/>
                            </w:rPr>
                            <m:t>2</m:t>
                          </m:r>
                        </m:sub>
                        <m:sup>
                          <m:r>
                            <w:rPr>
                              <w:rFonts w:ascii="Cambria Math" w:hAnsi="Cambria Math"/>
                            </w:rPr>
                            <m:t>2</m:t>
                          </m:r>
                        </m:sup>
                      </m:sSubSup>
                      <m:r>
                        <w:rPr>
                          <w:rFonts w:ascii="Cambria Math" w:hAnsi="Cambria Math"/>
                        </w:rPr>
                        <m:t>+2t</m:t>
                      </m:r>
                      <m:sSub>
                        <m:sSubPr>
                          <m:ctrlPr>
                            <w:rPr>
                              <w:rFonts w:ascii="Cambria Math" w:hAnsi="Cambria Math"/>
                              <w:i/>
                            </w:rPr>
                          </m:ctrlPr>
                        </m:sSubPr>
                        <m:e>
                          <m:r>
                            <w:rPr>
                              <w:rFonts w:ascii="Cambria Math" w:hAnsi="Cambria Math"/>
                            </w:rPr>
                            <m:t>s</m:t>
                          </m:r>
                        </m:e>
                        <m:sub>
                          <m:r>
                            <w:rPr>
                              <w:rFonts w:ascii="Cambria Math" w:hAnsi="Cambria Math"/>
                            </w:rPr>
                            <m:t>2</m:t>
                          </m:r>
                        </m:sub>
                      </m:sSub>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t</m:t>
                          </m:r>
                        </m:e>
                        <m:sup>
                          <m:r>
                            <w:rPr>
                              <w:rFonts w:ascii="Cambria Math" w:hAnsi="Cambria Math"/>
                            </w:rPr>
                            <m:t>2</m:t>
                          </m:r>
                        </m:sup>
                      </m:sSup>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r>
                        <w:rPr>
                          <w:rFonts w:ascii="Cambria Math" w:hAnsi="Cambria Math"/>
                        </w:rPr>
                        <m:t>+3</m:t>
                      </m:r>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num>
                    <m:den>
                      <m:sSup>
                        <m:sSupPr>
                          <m:ctrlPr>
                            <w:rPr>
                              <w:rFonts w:ascii="Cambria Math" w:hAnsi="Cambria Math"/>
                              <w:i/>
                            </w:rPr>
                          </m:ctrlPr>
                        </m:sSupPr>
                        <m:e>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sup>
                          <m:r>
                            <w:rPr>
                              <w:rFonts w:ascii="Cambria Math" w:hAnsi="Cambria Math"/>
                            </w:rPr>
                            <m:t>2</m:t>
                          </m:r>
                        </m:sup>
                      </m:sSup>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&gt;2t</m:t>
                  </m:r>
                </m:e>
              </m:eqArr>
            </m:e>
          </m:d>
        </m:oMath>
      </m:oMathPara>
    </w:p>
    <w:p w14:paraId="39EF4C7B" w14:textId="77777777" w:rsidR="00864164" w:rsidRPr="006C2C47" w:rsidRDefault="00864164" w:rsidP="00BE13E9">
      <w:pPr>
        <w:spacing w:line="360" w:lineRule="auto"/>
        <w:jc w:val="both"/>
        <w:rPr>
          <w:rFonts w:ascii="Times" w:hAnsi="Times"/>
          <w:i/>
        </w:rPr>
      </w:pPr>
      <w:r w:rsidRPr="006C2C47">
        <w:rPr>
          <w:rFonts w:ascii="Times" w:hAnsi="Times"/>
          <w:i/>
        </w:rPr>
        <w:t xml:space="preserve">When </w:t>
      </w:r>
      <m:oMath>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&gt;2t</m:t>
        </m:r>
      </m:oMath>
    </w:p>
    <w:p w14:paraId="2C55DFBB" w14:textId="77777777" w:rsidR="00864164" w:rsidRPr="006C2C47" w:rsidRDefault="00864164" w:rsidP="00BE13E9">
      <w:pPr>
        <w:spacing w:line="360" w:lineRule="auto"/>
        <w:jc w:val="both"/>
        <w:rPr>
          <w:rStyle w:val="CommentReference"/>
          <w:rFonts w:ascii="Times" w:hAnsi="Times"/>
          <w:sz w:val="24"/>
          <w:szCs w:val="24"/>
        </w:rPr>
      </w:pPr>
    </w:p>
    <w:p w14:paraId="7574C2A0" w14:textId="77777777" w:rsidR="00864164" w:rsidRPr="006C2C47" w:rsidRDefault="00CE7016" w:rsidP="00BE13E9">
      <w:pPr>
        <w:spacing w:line="360" w:lineRule="auto"/>
        <w:jc w:val="both"/>
        <w:rPr>
          <w:rStyle w:val="CommentReference"/>
          <w:rFonts w:ascii="Times" w:hAnsi="Times"/>
          <w:sz w:val="24"/>
          <w:szCs w:val="24"/>
        </w:rPr>
      </w:pPr>
      <m:oMathPara>
        <m:oMath>
          <m:f>
            <m:fPr>
              <m:ctrlPr>
                <w:rPr>
                  <w:rFonts w:ascii="Cambria Math" w:hAnsi="Cambria Math"/>
                  <w:i/>
                </w:rPr>
              </m:ctrlPr>
            </m:fPr>
            <m:num>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π</m:t>
                      </m:r>
                    </m:e>
                    <m:sub>
                      <m:r>
                        <w:rPr>
                          <w:rFonts w:ascii="Cambria Math" w:hAnsi="Cambria Math"/>
                        </w:rPr>
                        <m:t>2</m:t>
                      </m:r>
                    </m:sub>
                  </m:sSub>
                </m:e>
              </m:box>
            </m:num>
            <m:den>
              <m:box>
                <m:boxPr>
                  <m:diff m:val="1"/>
                  <m:ctrlPr>
                    <w:rPr>
                      <w:rFonts w:ascii="Cambria Math" w:hAnsi="Cambria Math"/>
                      <w:i/>
                    </w:rPr>
                  </m:ctrlPr>
                </m:boxPr>
                <m:e>
                  <m:r>
                    <w:rPr>
                      <w:rFonts w:ascii="Cambria Math" w:hAnsi="Cambria Math"/>
                    </w:rPr>
                    <m:t>δ</m:t>
                  </m:r>
                  <m:sSub>
                    <m:sSubPr>
                      <m:ctrlPr>
                        <w:rPr>
                          <w:rFonts w:ascii="Cambria Math" w:hAnsi="Cambria Math"/>
                          <w:i/>
                        </w:rPr>
                      </m:ctrlPr>
                    </m:sSubPr>
                    <m:e>
                      <m:r>
                        <w:rPr>
                          <w:rFonts w:ascii="Cambria Math" w:hAnsi="Cambria Math"/>
                        </w:rPr>
                        <m:t>x</m:t>
                      </m:r>
                    </m:e>
                    <m:sub>
                      <m:r>
                        <w:rPr>
                          <w:rFonts w:ascii="Cambria Math" w:hAnsi="Cambria Math"/>
                        </w:rPr>
                        <m:t>2</m:t>
                      </m:r>
                    </m:sub>
                  </m:sSub>
                </m:e>
              </m:box>
            </m:den>
          </m:f>
          <m:d>
            <m:dPr>
              <m:begChr m:val="{"/>
              <m:endChr m:val=""/>
              <m:ctrlPr>
                <w:rPr>
                  <w:rFonts w:ascii="Cambria Math" w:hAnsi="Cambria Math"/>
                  <w:i/>
                </w:rPr>
              </m:ctrlPr>
            </m:dPr>
            <m:e>
              <m:eqArr>
                <m:eqArrPr>
                  <m:ctrlPr>
                    <w:rPr>
                      <w:rFonts w:ascii="Cambria Math" w:hAnsi="Cambria Math"/>
                      <w:i/>
                    </w:rPr>
                  </m:ctrlPr>
                </m:eqArrPr>
                <m:e>
                  <m:f>
                    <m:fPr>
                      <m:ctrlPr>
                        <w:rPr>
                          <w:rFonts w:ascii="Cambria Math" w:hAnsi="Cambria Math"/>
                          <w:i/>
                        </w:rPr>
                      </m:ctrlPr>
                    </m:fPr>
                    <m:num>
                      <m:sSubSup>
                        <m:sSubSupPr>
                          <m:ctrlPr>
                            <w:rPr>
                              <w:rFonts w:ascii="Cambria Math" w:hAnsi="Cambria Math"/>
                              <w:i/>
                            </w:rPr>
                          </m:ctrlPr>
                        </m:sSubSupPr>
                        <m:e>
                          <m:r>
                            <w:rPr>
                              <w:rFonts w:ascii="Cambria Math" w:hAnsi="Cambria Math"/>
                            </w:rPr>
                            <m:t>s</m:t>
                          </m:r>
                        </m:e>
                        <m:sub>
                          <m:r>
                            <w:rPr>
                              <w:rFonts w:ascii="Cambria Math" w:hAnsi="Cambria Math"/>
                            </w:rPr>
                            <m:t>1</m:t>
                          </m:r>
                        </m:sub>
                        <m:sup>
                          <m:r>
                            <w:rPr>
                              <w:rFonts w:ascii="Cambria Math" w:hAnsi="Cambria Math"/>
                            </w:rPr>
                            <m:t>2</m:t>
                          </m:r>
                        </m:sup>
                      </m:sSubSup>
                      <m:r>
                        <w:rPr>
                          <w:rFonts w:ascii="Cambria Math" w:hAnsi="Cambria Math"/>
                        </w:rPr>
                        <m:t>-2t</m:t>
                      </m:r>
                      <m:sSub>
                        <m:sSubPr>
                          <m:ctrlPr>
                            <w:rPr>
                              <w:rFonts w:ascii="Cambria Math" w:hAnsi="Cambria Math"/>
                              <w:i/>
                            </w:rPr>
                          </m:ctrlPr>
                        </m:sSubPr>
                        <m:e>
                          <m:r>
                            <w:rPr>
                              <w:rFonts w:ascii="Cambria Math" w:hAnsi="Cambria Math"/>
                            </w:rPr>
                            <m:t>s</m:t>
                          </m:r>
                        </m:e>
                        <m:sub>
                          <m:r>
                            <w:rPr>
                              <w:rFonts w:ascii="Cambria Math" w:hAnsi="Cambria Math"/>
                            </w:rPr>
                            <m:t>1</m:t>
                          </m:r>
                        </m:sub>
                      </m:sSub>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t</m:t>
                          </m:r>
                        </m:e>
                        <m:sup>
                          <m:r>
                            <w:rPr>
                              <w:rFonts w:ascii="Cambria Math" w:hAnsi="Cambria Math"/>
                            </w:rPr>
                            <m:t>2</m:t>
                          </m:r>
                        </m:sup>
                      </m:sSup>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e>
                        <m:sup>
                          <m:r>
                            <w:rPr>
                              <w:rFonts w:ascii="Cambria Math" w:hAnsi="Cambria Math"/>
                            </w:rPr>
                            <m:t>2</m:t>
                          </m:r>
                        </m:sup>
                      </m:sSup>
                      <m:r>
                        <w:rPr>
                          <w:rFonts w:ascii="Cambria Math" w:hAnsi="Cambria Math"/>
                        </w:rPr>
                        <m:t>(1+</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r>
                        <w:rPr>
                          <w:rFonts w:ascii="Cambria Math" w:hAnsi="Cambria Math"/>
                        </w:rPr>
                        <m:t>+3</m:t>
                      </m:r>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-2</m:t>
                      </m:r>
                      <m:sSub>
                        <m:sSubPr>
                          <m:ctrlPr>
                            <w:rPr>
                              <w:rFonts w:ascii="Cambria Math" w:hAnsi="Cambria Math"/>
                              <w:i/>
                            </w:rPr>
                          </m:ctrlPr>
                        </m:sSubPr>
                        <m:e>
                          <m:r>
                            <w:rPr>
                              <w:rFonts w:ascii="Cambria Math" w:hAnsi="Cambria Math"/>
                            </w:rPr>
                            <m:t>x</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+10</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num>
                    <m:den>
                      <m:sSup>
                        <m:sSupPr>
                          <m:ctrlPr>
                            <w:rPr>
                              <w:rFonts w:ascii="Cambria Math" w:hAnsi="Cambria Math"/>
                              <w:i/>
                            </w:rPr>
                          </m:ctrlPr>
                        </m:sSupPr>
                        <m:e>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sup>
                          <m:r>
                            <w:rPr>
                              <w:rFonts w:ascii="Cambria Math" w:hAnsi="Cambria Math"/>
                            </w:rPr>
                            <m:t>2</m:t>
                          </m:r>
                        </m:sup>
                      </m:sSup>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&lt;2t</m:t>
                  </m:r>
                </m:e>
                <m:e>
                  <m:f>
                    <m:fPr>
                      <m:ctrlPr>
                        <w:rPr>
                          <w:rFonts w:ascii="Cambria Math" w:hAnsi="Cambria Math"/>
                          <w:i/>
                        </w:rPr>
                      </m:ctrlPr>
                    </m:fPr>
                    <m:num>
                      <m:r>
                        <w:rPr>
                          <w:rFonts w:ascii="Cambria Math" w:hAnsi="Cambria Math"/>
                        </w:rPr>
                        <m:t>-t</m:t>
                      </m:r>
                      <m:sSub>
                        <m:sSubPr>
                          <m:ctrlPr>
                            <w:rPr>
                              <w:rFonts w:ascii="Cambria Math" w:hAnsi="Cambria Math"/>
                              <w:i/>
                            </w:rPr>
                          </m:ctrlPr>
                        </m:sSubPr>
                        <m:e>
                          <m:r>
                            <w:rPr>
                              <w:rFonts w:ascii="Cambria Math" w:hAnsi="Cambria Math"/>
                            </w:rPr>
                            <m:t>x</m:t>
                          </m:r>
                        </m:e>
                        <m:sub>
                          <m:r>
                            <w:rPr>
                              <w:rFonts w:ascii="Cambria Math" w:hAnsi="Cambria Math"/>
                            </w:rPr>
                            <m:t>2</m:t>
                          </m:r>
                        </m:sub>
                      </m:sSub>
                    </m:num>
                    <m:den>
                      <m:r>
                        <w:rPr>
                          <w:rFonts w:ascii="Cambria Math" w:hAnsi="Cambria Math"/>
                        </w:rPr>
                        <m:t>3</m:t>
                      </m:r>
                    </m:den>
                  </m:f>
                  <m:r>
                    <w:rPr>
                      <w:rFonts w:ascii="Cambria Math" w:hAnsi="Cambria Math"/>
                    </w:rPr>
                    <m:t>,  &amp;</m:t>
                  </m:r>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&gt;2t</m:t>
                  </m:r>
                </m:e>
              </m:eqArr>
            </m:e>
          </m:d>
        </m:oMath>
      </m:oMathPara>
    </w:p>
    <w:p w14:paraId="1B5B6F16" w14:textId="77777777" w:rsidR="00EC2765" w:rsidRPr="006C2C47" w:rsidRDefault="00EC2765" w:rsidP="00EC2765">
      <w:pPr>
        <w:spacing w:line="360" w:lineRule="auto"/>
        <w:jc w:val="both"/>
        <w:rPr>
          <w:rFonts w:ascii="Times" w:hAnsi="Times"/>
          <w:b/>
          <w:u w:val="single"/>
        </w:rPr>
      </w:pPr>
      <w:r w:rsidRPr="006C2C47">
        <w:rPr>
          <w:rFonts w:ascii="Times" w:hAnsi="Times"/>
          <w:b/>
          <w:u w:val="single"/>
        </w:rPr>
        <w:t>H. EQUILIBRIUM ANALYSIS</w:t>
      </w:r>
    </w:p>
    <w:p w14:paraId="1DC15551" w14:textId="77777777" w:rsidR="00EC2765" w:rsidRPr="006C2C47" w:rsidRDefault="00EC2765" w:rsidP="00EC2765">
      <w:pPr>
        <w:spacing w:line="360" w:lineRule="auto"/>
        <w:jc w:val="both"/>
        <w:rPr>
          <w:rFonts w:ascii="Times" w:hAnsi="Times"/>
          <w:b/>
        </w:rPr>
      </w:pPr>
      <w:r w:rsidRPr="006C2C47">
        <w:rPr>
          <w:rFonts w:ascii="Times" w:hAnsi="Times"/>
          <w:b/>
        </w:rPr>
        <w:t xml:space="preserve">H.1 Equilibrium when </w:t>
      </w:r>
      <m:oMath>
        <m:r>
          <m:rPr>
            <m:sty m:val="bi"/>
          </m:rPr>
          <w:rPr>
            <w:rFonts w:ascii="Cambria Math" w:hAnsi="Cambria Math"/>
          </w:rPr>
          <m:t>t&lt;</m:t>
        </m:r>
        <m:sSub>
          <m:sSubPr>
            <m:ctrlPr>
              <w:rPr>
                <w:rFonts w:ascii="Cambria Math" w:hAnsi="Cambria Math"/>
                <w:b/>
                <w:i/>
              </w:rPr>
            </m:ctrlPr>
          </m:sSubPr>
          <m:e>
            <m:r>
              <m:rPr>
                <m:sty m:val="bi"/>
              </m:rPr>
              <w:rPr>
                <w:rFonts w:ascii="Cambria Math" w:hAnsi="Cambria Math"/>
              </w:rPr>
              <m:t>s</m:t>
            </m:r>
          </m:e>
          <m:sub>
            <m:r>
              <m:rPr>
                <m:sty m:val="bi"/>
              </m:rPr>
              <w:rPr>
                <w:rFonts w:ascii="Cambria Math" w:hAnsi="Cambria Math"/>
              </w:rPr>
              <m:t>1</m:t>
            </m:r>
          </m:sub>
        </m:sSub>
        <m:r>
          <m:rPr>
            <m:sty m:val="bi"/>
          </m:rPr>
          <w:rPr>
            <w:rFonts w:ascii="Cambria Math" w:hAnsi="Cambria Math"/>
          </w:rPr>
          <m:t>&lt;2</m:t>
        </m:r>
        <m:r>
          <m:rPr>
            <m:sty m:val="bi"/>
          </m:rPr>
          <w:rPr>
            <w:rFonts w:ascii="Cambria Math" w:hAnsi="Cambria Math"/>
          </w:rPr>
          <m:t>t</m:t>
        </m:r>
      </m:oMath>
      <w:r w:rsidRPr="006C2C47">
        <w:rPr>
          <w:rFonts w:ascii="Times" w:hAnsi="Times"/>
          <w:b/>
        </w:rPr>
        <w:t xml:space="preserve"> and </w:t>
      </w:r>
      <m:oMath>
        <m:r>
          <m:rPr>
            <m:sty m:val="bi"/>
          </m:rPr>
          <w:rPr>
            <w:rFonts w:ascii="Cambria Math" w:hAnsi="Cambria Math"/>
          </w:rPr>
          <m:t>t&lt;</m:t>
        </m:r>
        <m:sSub>
          <m:sSubPr>
            <m:ctrlPr>
              <w:rPr>
                <w:rFonts w:ascii="Cambria Math" w:hAnsi="Cambria Math"/>
                <w:b/>
                <w:i/>
              </w:rPr>
            </m:ctrlPr>
          </m:sSubPr>
          <m:e>
            <m:r>
              <m:rPr>
                <m:sty m:val="bi"/>
              </m:rPr>
              <w:rPr>
                <w:rFonts w:ascii="Cambria Math" w:hAnsi="Cambria Math"/>
              </w:rPr>
              <m:t>s</m:t>
            </m:r>
          </m:e>
          <m:sub>
            <m:r>
              <m:rPr>
                <m:sty m:val="bi"/>
              </m:rPr>
              <w:rPr>
                <w:rFonts w:ascii="Cambria Math" w:hAnsi="Cambria Math"/>
              </w:rPr>
              <m:t>2</m:t>
            </m:r>
          </m:sub>
        </m:sSub>
        <m:r>
          <m:rPr>
            <m:sty m:val="bi"/>
          </m:rPr>
          <w:rPr>
            <w:rFonts w:ascii="Cambria Math" w:hAnsi="Cambria Math"/>
          </w:rPr>
          <m:t>&lt;2</m:t>
        </m:r>
        <m:r>
          <m:rPr>
            <m:sty m:val="bi"/>
          </m:rPr>
          <w:rPr>
            <w:rFonts w:ascii="Cambria Math" w:hAnsi="Cambria Math"/>
          </w:rPr>
          <m:t>t</m:t>
        </m:r>
      </m:oMath>
    </w:p>
    <w:p w14:paraId="1CF2D25B" w14:textId="77777777" w:rsidR="00EC2765" w:rsidRPr="006C2C47" w:rsidRDefault="00EC2765" w:rsidP="00EC2765">
      <w:pPr>
        <w:spacing w:line="360" w:lineRule="auto"/>
        <w:rPr>
          <w:rFonts w:ascii="Times" w:hAnsi="Times"/>
        </w:rPr>
      </w:pPr>
      <w:r w:rsidRPr="006C2C47">
        <w:rPr>
          <w:rFonts w:ascii="Times" w:hAnsi="Times"/>
        </w:rPr>
        <w:t xml:space="preserve">Firm 1 strictly prefers </w:t>
      </w:r>
      <m:oMath>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&lt;</m:t>
        </m:r>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 over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&lt;</m:t>
        </m:r>
        <m:sSub>
          <m:sSubPr>
            <m:ctrlPr>
              <w:rPr>
                <w:rFonts w:ascii="Cambria Math" w:hAnsi="Cambria Math"/>
                <w:i/>
              </w:rPr>
            </m:ctrlPr>
          </m:sSubPr>
          <m:e>
            <m:r>
              <w:rPr>
                <w:rFonts w:ascii="Cambria Math" w:hAnsi="Cambria Math"/>
              </w:rPr>
              <m:t>x</m:t>
            </m:r>
          </m:e>
          <m:sub>
            <m:r>
              <w:rPr>
                <w:rFonts w:ascii="Cambria Math" w:hAnsi="Cambria Math"/>
              </w:rPr>
              <m:t>2</m:t>
            </m:r>
          </m:sub>
        </m:sSub>
      </m:oMath>
      <w:r w:rsidRPr="006C2C47">
        <w:rPr>
          <w:rFonts w:ascii="Times" w:hAnsi="Times"/>
        </w:rPr>
        <w:t>if:</w:t>
      </w:r>
      <w:r w:rsidRPr="006C2C47">
        <w:rPr>
          <w:rFonts w:ascii="Times" w:hAnsi="Times"/>
        </w:rPr>
        <w:br/>
      </w:r>
      <m:oMathPara>
        <m:oMath>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-2t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+3t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e>
                <m:sup>
                  <m:r>
                    <w:rPr>
                      <w:rFonts w:ascii="Cambria Math" w:hAnsi="Cambria Math"/>
                    </w:rPr>
                    <m:t>2</m:t>
                  </m:r>
                </m:sup>
              </m:sSup>
            </m:num>
            <m:den>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den>
          </m:f>
          <m:r>
            <w:rPr>
              <w:rFonts w:ascii="Cambria Math" w:hAnsi="Cambria Math"/>
            </w:rPr>
            <m:t>&gt;</m:t>
          </m:r>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+2t</m:t>
                  </m:r>
                </m:e>
              </m:d>
            </m:num>
            <m:den>
              <m:r>
                <w:rPr>
                  <w:rFonts w:ascii="Cambria Math" w:hAnsi="Cambria Math"/>
                </w:rPr>
                <m:t>18</m:t>
              </m:r>
            </m:den>
          </m:f>
        </m:oMath>
      </m:oMathPara>
    </w:p>
    <w:p w14:paraId="2A7C9CF0" w14:textId="77777777" w:rsidR="00EC2765" w:rsidRPr="006C2C47" w:rsidRDefault="00EC2765" w:rsidP="00EC2765">
      <w:pPr>
        <w:spacing w:line="360" w:lineRule="auto"/>
        <w:jc w:val="both"/>
        <w:rPr>
          <w:rFonts w:ascii="Times" w:hAnsi="Times"/>
        </w:rPr>
      </w:pPr>
      <w:r w:rsidRPr="006C2C47">
        <w:rPr>
          <w:rFonts w:ascii="Times" w:hAnsi="Times"/>
        </w:rPr>
        <w:t xml:space="preserve">The minimum value of LHS is </w:t>
      </w:r>
      <m:oMath>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e>
                </m:d>
              </m:e>
              <m:sup>
                <m:r>
                  <w:rPr>
                    <w:rFonts w:ascii="Cambria Math" w:hAnsi="Cambria Math"/>
                  </w:rPr>
                  <m:t>2</m:t>
                </m:r>
              </m:sup>
            </m:sSup>
          </m:num>
          <m:den>
            <m:r>
              <w:rPr>
                <w:rFonts w:ascii="Cambria Math" w:hAnsi="Cambria Math"/>
              </w:rPr>
              <m:t>18t</m:t>
            </m:r>
          </m:den>
        </m:f>
      </m:oMath>
      <w:r w:rsidRPr="006C2C47">
        <w:rPr>
          <w:rFonts w:ascii="Times" w:hAnsi="Times"/>
        </w:rPr>
        <w:t>. To find the critical value, the following inequality is solved:</w:t>
      </w:r>
    </w:p>
    <w:p w14:paraId="099D7FA7" w14:textId="77777777" w:rsidR="00EC2765" w:rsidRPr="006C2C47" w:rsidRDefault="00CE7016" w:rsidP="00EC2765">
      <w:pPr>
        <w:spacing w:line="360" w:lineRule="auto"/>
        <w:jc w:val="both"/>
        <w:rPr>
          <w:rFonts w:ascii="Times" w:hAnsi="Times"/>
        </w:rPr>
      </w:pPr>
      <m:oMathPara>
        <m:oMath>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e>
                  </m:d>
                </m:e>
                <m:sup>
                  <m:r>
                    <w:rPr>
                      <w:rFonts w:ascii="Cambria Math" w:hAnsi="Cambria Math"/>
                    </w:rPr>
                    <m:t>2</m:t>
                  </m:r>
                </m:sup>
              </m:sSup>
            </m:num>
            <m:den>
              <m:r>
                <w:rPr>
                  <w:rFonts w:ascii="Cambria Math" w:hAnsi="Cambria Math"/>
                </w:rPr>
                <m:t>18t</m:t>
              </m:r>
            </m:den>
          </m:f>
          <m:r>
            <w:rPr>
              <w:rFonts w:ascii="Cambria Math" w:hAnsi="Cambria Math"/>
            </w:rPr>
            <m:t>&gt;</m:t>
          </m:r>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+2t</m:t>
                  </m:r>
                </m:e>
              </m:d>
            </m:num>
            <m:den>
              <m:r>
                <w:rPr>
                  <w:rFonts w:ascii="Cambria Math" w:hAnsi="Cambria Math"/>
                </w:rPr>
                <m:t>18</m:t>
              </m:r>
            </m:den>
          </m:f>
        </m:oMath>
      </m:oMathPara>
    </w:p>
    <w:p w14:paraId="7A36E2AF" w14:textId="77777777" w:rsidR="00EC2765" w:rsidRPr="006C2C47" w:rsidRDefault="00EC2765" w:rsidP="00EC2765">
      <w:pPr>
        <w:spacing w:line="360" w:lineRule="auto"/>
        <w:jc w:val="both"/>
        <w:rPr>
          <w:rFonts w:ascii="Times" w:hAnsi="Times"/>
        </w:rPr>
      </w:pPr>
      <w:r w:rsidRPr="006C2C47">
        <w:rPr>
          <w:rFonts w:ascii="Times" w:hAnsi="Times"/>
        </w:rPr>
        <w:t>Rearranging the terms, the following inequality is obtained:</w:t>
      </w:r>
      <m:oMath>
        <m:r>
          <w:rPr>
            <w:rFonts w:ascii="Cambria Math" w:hAnsi="Cambria Math"/>
          </w:rPr>
          <m:t xml:space="preserve"> </m:t>
        </m:r>
        <m:sSubSup>
          <m:sSubSupPr>
            <m:ctrlPr>
              <w:rPr>
                <w:rFonts w:ascii="Cambria Math" w:hAnsi="Cambria Math"/>
                <w:i/>
              </w:rPr>
            </m:ctrlPr>
          </m:sSubSupPr>
          <m:e>
            <m:r>
              <w:rPr>
                <w:rFonts w:ascii="Cambria Math" w:hAnsi="Cambria Math"/>
              </w:rPr>
              <m:t>s</m:t>
            </m:r>
          </m:e>
          <m:sub>
            <m:r>
              <w:rPr>
                <w:rFonts w:ascii="Cambria Math" w:hAnsi="Cambria Math"/>
              </w:rPr>
              <m:t>1</m:t>
            </m:r>
          </m:sub>
          <m:sup>
            <m:r>
              <w:rPr>
                <w:rFonts w:ascii="Cambria Math" w:hAnsi="Cambria Math"/>
              </w:rPr>
              <m:t>2</m:t>
            </m:r>
          </m:sup>
        </m:sSubSup>
        <m:r>
          <w:rPr>
            <w:rFonts w:ascii="Cambria Math" w:hAnsi="Cambria Math"/>
          </w:rPr>
          <m:t>&gt;5</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+t</m:t>
        </m:r>
        <m:sSub>
          <m:sSubPr>
            <m:ctrlPr>
              <w:rPr>
                <w:rFonts w:ascii="Cambria Math" w:hAnsi="Cambria Math"/>
                <w:i/>
              </w:rPr>
            </m:ctrlPr>
          </m:sSubPr>
          <m:e>
            <m:r>
              <w:rPr>
                <w:rFonts w:ascii="Cambria Math" w:hAnsi="Cambria Math"/>
              </w:rPr>
              <m:t>s</m:t>
            </m:r>
          </m:e>
          <m:sub>
            <m:r>
              <w:rPr>
                <w:rFonts w:ascii="Cambria Math" w:hAnsi="Cambria Math"/>
              </w:rPr>
              <m:t>1</m:t>
            </m:r>
          </m:sub>
        </m:sSub>
      </m:oMath>
    </w:p>
    <w:p w14:paraId="26A35C8C" w14:textId="77777777" w:rsidR="00EC2765" w:rsidRPr="006C2C47" w:rsidRDefault="00EC2765" w:rsidP="00EC2765">
      <w:pPr>
        <w:spacing w:line="360" w:lineRule="auto"/>
        <w:jc w:val="both"/>
        <w:rPr>
          <w:rFonts w:ascii="Times" w:hAnsi="Times"/>
        </w:rPr>
      </w:pPr>
      <w:r w:rsidRPr="006C2C47">
        <w:rPr>
          <w:rFonts w:ascii="Times" w:hAnsi="Times"/>
        </w:rPr>
        <w:t xml:space="preserve">Firm 2 strictly prefers </w:t>
      </w:r>
      <m:oMath>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&lt;</m:t>
        </m:r>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 over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&lt;</m:t>
        </m:r>
        <m:sSub>
          <m:sSubPr>
            <m:ctrlPr>
              <w:rPr>
                <w:rFonts w:ascii="Cambria Math" w:hAnsi="Cambria Math"/>
                <w:i/>
              </w:rPr>
            </m:ctrlPr>
          </m:sSubPr>
          <m:e>
            <m:r>
              <w:rPr>
                <w:rFonts w:ascii="Cambria Math" w:hAnsi="Cambria Math"/>
              </w:rPr>
              <m:t>x</m:t>
            </m:r>
          </m:e>
          <m:sub>
            <m:r>
              <w:rPr>
                <w:rFonts w:ascii="Cambria Math" w:hAnsi="Cambria Math"/>
              </w:rPr>
              <m:t>2</m:t>
            </m:r>
          </m:sub>
        </m:sSub>
      </m:oMath>
      <w:r w:rsidRPr="006C2C47">
        <w:rPr>
          <w:rFonts w:ascii="Times" w:hAnsi="Times"/>
        </w:rPr>
        <w:t>if:</w:t>
      </w:r>
    </w:p>
    <w:p w14:paraId="64221BD5" w14:textId="77777777" w:rsidR="00EC2765" w:rsidRPr="006C2C47" w:rsidRDefault="00CE7016" w:rsidP="00EC2765">
      <w:pPr>
        <w:spacing w:line="360" w:lineRule="auto"/>
        <w:jc w:val="both"/>
        <w:rPr>
          <w:rFonts w:ascii="Times" w:hAnsi="Times"/>
        </w:rPr>
      </w:pPr>
      <m:oMathPara>
        <m:oMath>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e>
                  </m:d>
                </m:e>
                <m:sup>
                  <m:r>
                    <w:rPr>
                      <w:rFonts w:ascii="Cambria Math" w:hAnsi="Cambria Math"/>
                    </w:rPr>
                    <m:t>2</m:t>
                  </m:r>
                </m:sup>
              </m:sSup>
            </m:num>
            <m:den>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den>
          </m:f>
          <m:r>
            <w:rPr>
              <w:rFonts w:ascii="Cambria Math" w:hAnsi="Cambria Math"/>
            </w:rPr>
            <m:t>&gt;</m:t>
          </m:r>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+2t</m:t>
                  </m:r>
                </m:e>
              </m:d>
            </m:num>
            <m:den>
              <m:r>
                <w:rPr>
                  <w:rFonts w:ascii="Cambria Math" w:hAnsi="Cambria Math"/>
                </w:rPr>
                <m:t>18</m:t>
              </m:r>
            </m:den>
          </m:f>
        </m:oMath>
      </m:oMathPara>
    </w:p>
    <w:p w14:paraId="0B92A455" w14:textId="77777777" w:rsidR="00EC2765" w:rsidRPr="006C2C47" w:rsidRDefault="00EC2765" w:rsidP="00EC2765">
      <w:pPr>
        <w:spacing w:line="360" w:lineRule="auto"/>
        <w:jc w:val="both"/>
        <w:rPr>
          <w:rFonts w:ascii="Times" w:hAnsi="Times"/>
        </w:rPr>
      </w:pPr>
      <w:r w:rsidRPr="006C2C47">
        <w:rPr>
          <w:rFonts w:ascii="Times" w:hAnsi="Times"/>
        </w:rPr>
        <w:t xml:space="preserve">The minimum value of LHS is </w:t>
      </w:r>
      <m:oMath>
        <m:sSup>
          <m:sSupPr>
            <m:ctrlPr>
              <w:rPr>
                <w:rFonts w:ascii="Cambria Math" w:hAnsi="Cambria Math"/>
                <w:i/>
              </w:rPr>
            </m:ctrlPr>
          </m:sSupPr>
          <m:e>
            <m:f>
              <m:fPr>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e>
                </m:d>
              </m:num>
              <m:den>
                <m:r>
                  <w:rPr>
                    <w:rFonts w:ascii="Cambria Math" w:hAnsi="Cambria Math"/>
                  </w:rPr>
                  <m:t>18t</m:t>
                </m:r>
              </m:den>
            </m:f>
          </m:e>
          <m:sup>
            <m:r>
              <w:rPr>
                <w:rFonts w:ascii="Cambria Math" w:hAnsi="Cambria Math"/>
              </w:rPr>
              <m:t>2</m:t>
            </m:r>
          </m:sup>
        </m:sSup>
      </m:oMath>
      <w:r w:rsidRPr="006C2C47">
        <w:rPr>
          <w:rFonts w:ascii="Times" w:hAnsi="Times"/>
        </w:rPr>
        <w:t>. To find the critical value, the following inequality is solved:</w:t>
      </w:r>
    </w:p>
    <w:p w14:paraId="13B6FE37" w14:textId="77777777" w:rsidR="00EC2765" w:rsidRPr="006C2C47" w:rsidRDefault="00CE7016" w:rsidP="00EC2765">
      <w:pPr>
        <w:spacing w:line="360" w:lineRule="auto"/>
        <w:jc w:val="both"/>
        <w:rPr>
          <w:rFonts w:ascii="Times" w:hAnsi="Times"/>
        </w:rPr>
      </w:pPr>
      <m:oMathPara>
        <m:oMath>
          <m:sSup>
            <m:sSupPr>
              <m:ctrlPr>
                <w:rPr>
                  <w:rFonts w:ascii="Cambria Math" w:hAnsi="Cambria Math"/>
                  <w:i/>
                </w:rPr>
              </m:ctrlPr>
            </m:sSupPr>
            <m:e>
              <m:f>
                <m:fPr>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e>
                  </m:d>
                </m:num>
                <m:den>
                  <m:r>
                    <w:rPr>
                      <w:rFonts w:ascii="Cambria Math" w:hAnsi="Cambria Math"/>
                    </w:rPr>
                    <m:t>18t</m:t>
                  </m:r>
                </m:den>
              </m:f>
            </m:e>
            <m:sup>
              <m:r>
                <w:rPr>
                  <w:rFonts w:ascii="Cambria Math" w:hAnsi="Cambria Math"/>
                </w:rPr>
                <m:t>2</m:t>
              </m:r>
            </m:sup>
          </m:sSup>
          <m:r>
            <w:rPr>
              <w:rFonts w:ascii="Cambria Math" w:hAnsi="Cambria Math"/>
            </w:rPr>
            <m:t>&gt;</m:t>
          </m:r>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+2t</m:t>
                  </m:r>
                </m:e>
              </m:d>
            </m:num>
            <m:den>
              <m:r>
                <w:rPr>
                  <w:rFonts w:ascii="Cambria Math" w:hAnsi="Cambria Math"/>
                </w:rPr>
                <m:t>18</m:t>
              </m:r>
            </m:den>
          </m:f>
        </m:oMath>
      </m:oMathPara>
    </w:p>
    <w:p w14:paraId="6E433355" w14:textId="77777777" w:rsidR="00EC2765" w:rsidRPr="006C2C47" w:rsidRDefault="00EC2765" w:rsidP="00EC2765">
      <w:pPr>
        <w:spacing w:line="360" w:lineRule="auto"/>
        <w:jc w:val="both"/>
        <w:rPr>
          <w:rFonts w:ascii="Times" w:hAnsi="Times"/>
        </w:rPr>
      </w:pPr>
      <w:r w:rsidRPr="006C2C47">
        <w:rPr>
          <w:rFonts w:ascii="Times" w:hAnsi="Times"/>
        </w:rPr>
        <w:t xml:space="preserve">Rearranging the terms, the following inequality is obtained: </w:t>
      </w:r>
      <m:oMath>
        <m:sSubSup>
          <m:sSubSupPr>
            <m:ctrlPr>
              <w:rPr>
                <w:rFonts w:ascii="Cambria Math" w:hAnsi="Cambria Math"/>
                <w:i/>
              </w:rPr>
            </m:ctrlPr>
          </m:sSubSupPr>
          <m:e>
            <m:r>
              <w:rPr>
                <w:rFonts w:ascii="Cambria Math" w:hAnsi="Cambria Math"/>
              </w:rPr>
              <m:t>s</m:t>
            </m:r>
          </m:e>
          <m:sub>
            <m:r>
              <w:rPr>
                <w:rFonts w:ascii="Cambria Math" w:hAnsi="Cambria Math"/>
              </w:rPr>
              <m:t>2</m:t>
            </m:r>
          </m:sub>
          <m:sup>
            <m:r>
              <w:rPr>
                <w:rFonts w:ascii="Cambria Math" w:hAnsi="Cambria Math"/>
              </w:rPr>
              <m:t>2</m:t>
            </m:r>
          </m:sup>
        </m:sSubSup>
        <m:r>
          <w:rPr>
            <w:rFonts w:ascii="Cambria Math" w:hAnsi="Cambria Math"/>
          </w:rPr>
          <m:t>&gt;5</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+t</m:t>
        </m:r>
        <m:sSub>
          <m:sSubPr>
            <m:ctrlPr>
              <w:rPr>
                <w:rFonts w:ascii="Cambria Math" w:hAnsi="Cambria Math"/>
                <w:i/>
              </w:rPr>
            </m:ctrlPr>
          </m:sSubPr>
          <m:e>
            <m:r>
              <w:rPr>
                <w:rFonts w:ascii="Cambria Math" w:hAnsi="Cambria Math"/>
              </w:rPr>
              <m:t>s</m:t>
            </m:r>
          </m:e>
          <m:sub>
            <m:r>
              <w:rPr>
                <w:rFonts w:ascii="Cambria Math" w:hAnsi="Cambria Math"/>
              </w:rPr>
              <m:t>2</m:t>
            </m:r>
          </m:sub>
        </m:sSub>
      </m:oMath>
    </w:p>
    <w:p w14:paraId="23153C4A" w14:textId="77777777" w:rsidR="00EC2765" w:rsidRPr="006C2C47" w:rsidRDefault="00EC2765" w:rsidP="00EC2765">
      <w:pPr>
        <w:spacing w:line="360" w:lineRule="auto"/>
        <w:jc w:val="both"/>
        <w:rPr>
          <w:rFonts w:ascii="Times" w:hAnsi="Times"/>
          <w:b/>
        </w:rPr>
      </w:pPr>
      <w:r w:rsidRPr="006C2C47">
        <w:rPr>
          <w:rFonts w:ascii="Times" w:hAnsi="Times"/>
          <w:b/>
        </w:rPr>
        <w:t xml:space="preserve">H.2 Equilibrium when </w:t>
      </w:r>
      <m:oMath>
        <m:sSub>
          <m:sSubPr>
            <m:ctrlPr>
              <w:rPr>
                <w:rFonts w:ascii="Cambria Math" w:hAnsi="Cambria Math"/>
                <w:b/>
                <w:i/>
              </w:rPr>
            </m:ctrlPr>
          </m:sSubPr>
          <m:e>
            <m:r>
              <m:rPr>
                <m:sty m:val="bi"/>
              </m:rPr>
              <w:rPr>
                <w:rFonts w:ascii="Cambria Math" w:hAnsi="Cambria Math"/>
              </w:rPr>
              <m:t>s</m:t>
            </m:r>
          </m:e>
          <m:sub>
            <m:r>
              <m:rPr>
                <m:sty m:val="bi"/>
              </m:rPr>
              <w:rPr>
                <w:rFonts w:ascii="Cambria Math" w:hAnsi="Cambria Math"/>
              </w:rPr>
              <m:t>1</m:t>
            </m:r>
          </m:sub>
        </m:sSub>
        <m:r>
          <m:rPr>
            <m:sty m:val="bi"/>
          </m:rPr>
          <w:rPr>
            <w:rFonts w:ascii="Cambria Math" w:hAnsi="Cambria Math"/>
          </w:rPr>
          <m:t>&gt;2</m:t>
        </m:r>
        <m:r>
          <m:rPr>
            <m:sty m:val="bi"/>
          </m:rPr>
          <w:rPr>
            <w:rFonts w:ascii="Cambria Math" w:hAnsi="Cambria Math"/>
          </w:rPr>
          <m:t>t</m:t>
        </m:r>
      </m:oMath>
      <w:r w:rsidRPr="006C2C47">
        <w:rPr>
          <w:rFonts w:ascii="Times" w:hAnsi="Times"/>
          <w:b/>
        </w:rPr>
        <w:t xml:space="preserve"> and </w:t>
      </w:r>
      <m:oMath>
        <m:r>
          <m:rPr>
            <m:sty m:val="bi"/>
          </m:rPr>
          <w:rPr>
            <w:rFonts w:ascii="Cambria Math" w:hAnsi="Cambria Math"/>
          </w:rPr>
          <m:t>t&lt;</m:t>
        </m:r>
        <m:sSub>
          <m:sSubPr>
            <m:ctrlPr>
              <w:rPr>
                <w:rFonts w:ascii="Cambria Math" w:hAnsi="Cambria Math"/>
                <w:b/>
                <w:i/>
              </w:rPr>
            </m:ctrlPr>
          </m:sSubPr>
          <m:e>
            <m:r>
              <m:rPr>
                <m:sty m:val="bi"/>
              </m:rPr>
              <w:rPr>
                <w:rFonts w:ascii="Cambria Math" w:hAnsi="Cambria Math"/>
              </w:rPr>
              <m:t>s</m:t>
            </m:r>
          </m:e>
          <m:sub>
            <m:r>
              <m:rPr>
                <m:sty m:val="bi"/>
              </m:rPr>
              <w:rPr>
                <w:rFonts w:ascii="Cambria Math" w:hAnsi="Cambria Math"/>
              </w:rPr>
              <m:t>2</m:t>
            </m:r>
          </m:sub>
        </m:sSub>
        <m:r>
          <m:rPr>
            <m:sty m:val="bi"/>
          </m:rPr>
          <w:rPr>
            <w:rFonts w:ascii="Cambria Math" w:hAnsi="Cambria Math"/>
          </w:rPr>
          <m:t>&lt;2</m:t>
        </m:r>
        <m:r>
          <m:rPr>
            <m:sty m:val="bi"/>
          </m:rPr>
          <w:rPr>
            <w:rFonts w:ascii="Cambria Math" w:hAnsi="Cambria Math"/>
          </w:rPr>
          <m:t>t</m:t>
        </m:r>
      </m:oMath>
    </w:p>
    <w:p w14:paraId="00B6B8D4" w14:textId="77777777" w:rsidR="00EC2765" w:rsidRPr="006C2C47" w:rsidRDefault="00EC2765" w:rsidP="00EC2765">
      <w:pPr>
        <w:spacing w:line="360" w:lineRule="auto"/>
        <w:jc w:val="both"/>
        <w:rPr>
          <w:rFonts w:ascii="Times" w:hAnsi="Times"/>
        </w:rPr>
      </w:pPr>
      <w:r w:rsidRPr="006C2C47">
        <w:rPr>
          <w:rFonts w:ascii="Times" w:hAnsi="Times"/>
        </w:rPr>
        <w:t xml:space="preserve">Firm 1 strictly prefers </w:t>
      </w:r>
      <m:oMath>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&lt;</m:t>
        </m:r>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 over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&lt;</m:t>
        </m:r>
        <m:sSub>
          <m:sSubPr>
            <m:ctrlPr>
              <w:rPr>
                <w:rFonts w:ascii="Cambria Math" w:hAnsi="Cambria Math"/>
                <w:i/>
              </w:rPr>
            </m:ctrlPr>
          </m:sSubPr>
          <m:e>
            <m:r>
              <w:rPr>
                <w:rFonts w:ascii="Cambria Math" w:hAnsi="Cambria Math"/>
              </w:rPr>
              <m:t>x</m:t>
            </m:r>
          </m:e>
          <m:sub>
            <m:r>
              <w:rPr>
                <w:rFonts w:ascii="Cambria Math" w:hAnsi="Cambria Math"/>
              </w:rPr>
              <m:t>2</m:t>
            </m:r>
          </m:sub>
        </m:sSub>
      </m:oMath>
      <w:r w:rsidRPr="006C2C47">
        <w:rPr>
          <w:rFonts w:ascii="Times" w:hAnsi="Times"/>
        </w:rPr>
        <w:t>if:</w:t>
      </w:r>
    </w:p>
    <w:p w14:paraId="7CDD5D9A" w14:textId="77777777" w:rsidR="00EC2765" w:rsidRPr="006C2C47" w:rsidRDefault="00CE7016" w:rsidP="00EC2765">
      <w:pPr>
        <w:spacing w:line="360" w:lineRule="auto"/>
        <w:jc w:val="both"/>
        <w:rPr>
          <w:rFonts w:ascii="Times" w:hAnsi="Times"/>
        </w:rPr>
      </w:pPr>
      <m:oMathPara>
        <m:oMath>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-2t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num>
            <m:den>
              <m:r>
                <w:rPr>
                  <w:rFonts w:ascii="Cambria Math" w:hAnsi="Cambria Math"/>
                </w:rPr>
                <m:t>18</m:t>
              </m:r>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+3t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e>
                <m:sup>
                  <m:r>
                    <w:rPr>
                      <w:rFonts w:ascii="Cambria Math" w:hAnsi="Cambria Math"/>
                    </w:rPr>
                    <m:t>2</m:t>
                  </m:r>
                </m:sup>
              </m:sSup>
            </m:num>
            <m:den>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den>
          </m:f>
          <m:r>
            <w:rPr>
              <w:rFonts w:ascii="Cambria Math" w:hAnsi="Cambria Math"/>
            </w:rPr>
            <m:t>&gt;</m:t>
          </m:r>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+2t</m:t>
                  </m:r>
                </m:e>
              </m:d>
            </m:num>
            <m:den>
              <m:r>
                <w:rPr>
                  <w:rFonts w:ascii="Cambria Math" w:hAnsi="Cambria Math"/>
                </w:rPr>
                <m:t>18</m:t>
              </m:r>
            </m:den>
          </m:f>
        </m:oMath>
      </m:oMathPara>
    </w:p>
    <w:p w14:paraId="535CCCD0" w14:textId="77777777" w:rsidR="00EC2765" w:rsidRPr="006C2C47" w:rsidRDefault="00EC2765" w:rsidP="00EC2765">
      <w:pPr>
        <w:spacing w:line="360" w:lineRule="auto"/>
        <w:jc w:val="both"/>
        <w:rPr>
          <w:rFonts w:ascii="Times" w:hAnsi="Times"/>
        </w:rPr>
      </w:pPr>
      <w:r w:rsidRPr="006C2C47">
        <w:rPr>
          <w:rFonts w:ascii="Times" w:hAnsi="Times"/>
        </w:rPr>
        <w:t xml:space="preserve">The minimum value of the LHS is </w:t>
      </w:r>
      <m:oMath>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e>
            </m:d>
          </m:num>
          <m:den>
            <m:r>
              <w:rPr>
                <w:rFonts w:ascii="Cambria Math" w:hAnsi="Cambria Math"/>
              </w:rPr>
              <m:t>18</m:t>
            </m:r>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-2t</m:t>
                    </m:r>
                  </m:e>
                </m:d>
              </m:e>
              <m:sup>
                <m:r>
                  <w:rPr>
                    <w:rFonts w:ascii="Cambria Math" w:hAnsi="Cambria Math"/>
                  </w:rPr>
                  <m:t>2</m:t>
                </m:r>
              </m:sup>
            </m:sSup>
          </m:num>
          <m:den>
            <m:r>
              <w:rPr>
                <w:rFonts w:ascii="Cambria Math" w:hAnsi="Cambria Math"/>
              </w:rPr>
              <m:t>18t</m:t>
            </m:r>
          </m:den>
        </m:f>
      </m:oMath>
      <w:r w:rsidRPr="006C2C47">
        <w:rPr>
          <w:rFonts w:ascii="Times" w:hAnsi="Times"/>
        </w:rPr>
        <w:t>. Rearranging the terms, to obtain the critical value, the following inequality is obtained and solved:</w:t>
      </w:r>
    </w:p>
    <w:p w14:paraId="2A2A3449" w14:textId="77777777" w:rsidR="00EC2765" w:rsidRPr="006C2C47" w:rsidRDefault="00CE7016" w:rsidP="00EC2765">
      <w:pPr>
        <w:spacing w:line="360" w:lineRule="auto"/>
        <w:jc w:val="both"/>
        <w:rPr>
          <w:rFonts w:ascii="Times" w:hAnsi="Times"/>
        </w:rPr>
      </w:pPr>
      <m:oMathPara>
        <m:oMath>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-2t</m:t>
                      </m:r>
                    </m:e>
                  </m:d>
                </m:e>
                <m:sup>
                  <m:r>
                    <w:rPr>
                      <w:rFonts w:ascii="Cambria Math" w:hAnsi="Cambria Math"/>
                    </w:rPr>
                    <m:t>2</m:t>
                  </m:r>
                </m:sup>
              </m:sSup>
            </m:num>
            <m:den>
              <m:r>
                <w:rPr>
                  <w:rFonts w:ascii="Cambria Math" w:hAnsi="Cambria Math"/>
                </w:rPr>
                <m:t>18t</m:t>
              </m:r>
            </m:den>
          </m:f>
          <m:r>
            <w:rPr>
              <w:rFonts w:ascii="Cambria Math" w:hAnsi="Cambria Math"/>
            </w:rPr>
            <m:t>&gt;</m:t>
          </m:r>
          <m:f>
            <m:fPr>
              <m:ctrlPr>
                <w:rPr>
                  <w:rFonts w:ascii="Cambria Math" w:hAnsi="Cambria Math"/>
                  <w:i/>
                </w:rPr>
              </m:ctrlPr>
            </m:fPr>
            <m:num>
              <m:r>
                <w:rPr>
                  <w:rFonts w:ascii="Cambria Math" w:hAnsi="Cambria Math"/>
                </w:rPr>
                <m:t>3t</m:t>
              </m:r>
            </m:num>
            <m:den>
              <m:r>
                <w:rPr>
                  <w:rFonts w:ascii="Cambria Math" w:hAnsi="Cambria Math"/>
                </w:rPr>
                <m:t>18</m:t>
              </m:r>
            </m:den>
          </m:f>
        </m:oMath>
      </m:oMathPara>
    </w:p>
    <w:p w14:paraId="30249D80" w14:textId="77777777" w:rsidR="00EC2765" w:rsidRPr="006C2C47" w:rsidRDefault="00EC2765" w:rsidP="00EC2765">
      <w:pPr>
        <w:spacing w:line="360" w:lineRule="auto"/>
        <w:jc w:val="both"/>
        <w:rPr>
          <w:rFonts w:ascii="Times" w:hAnsi="Times"/>
        </w:rPr>
      </w:pPr>
      <w:r w:rsidRPr="006C2C47">
        <w:rPr>
          <w:rFonts w:ascii="Times" w:hAnsi="Times"/>
        </w:rPr>
        <w:t xml:space="preserve">Rearranging the terms, the following inequality is obtained: </w:t>
      </w:r>
      <m:oMath>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-2t)</m:t>
            </m:r>
          </m:e>
          <m:sup>
            <m:r>
              <w:rPr>
                <w:rFonts w:ascii="Cambria Math" w:hAnsi="Cambria Math"/>
              </w:rPr>
              <m:t>2</m:t>
            </m:r>
          </m:sup>
        </m:sSup>
        <m:r>
          <w:rPr>
            <w:rFonts w:ascii="Cambria Math" w:hAnsi="Cambria Math"/>
          </w:rPr>
          <m:t>&gt;3</m:t>
        </m:r>
        <m:sSup>
          <m:sSupPr>
            <m:ctrlPr>
              <w:rPr>
                <w:rFonts w:ascii="Cambria Math" w:hAnsi="Cambria Math"/>
                <w:i/>
              </w:rPr>
            </m:ctrlPr>
          </m:sSupPr>
          <m:e>
            <m:r>
              <w:rPr>
                <w:rFonts w:ascii="Cambria Math" w:hAnsi="Cambria Math"/>
              </w:rPr>
              <m:t>t</m:t>
            </m:r>
          </m:e>
          <m:sup>
            <m:r>
              <w:rPr>
                <w:rFonts w:ascii="Cambria Math" w:hAnsi="Cambria Math"/>
              </w:rPr>
              <m:t>2</m:t>
            </m:r>
          </m:sup>
        </m:sSup>
      </m:oMath>
      <w:r w:rsidRPr="006C2C47">
        <w:rPr>
          <w:rFonts w:ascii="Times" w:hAnsi="Times"/>
        </w:rPr>
        <w:t>.</w:t>
      </w:r>
    </w:p>
    <w:p w14:paraId="07BB0E32" w14:textId="77777777" w:rsidR="00EC2765" w:rsidRPr="006C2C47" w:rsidRDefault="00EC2765" w:rsidP="00EC2765">
      <w:pPr>
        <w:spacing w:line="360" w:lineRule="auto"/>
        <w:jc w:val="both"/>
        <w:rPr>
          <w:rFonts w:ascii="Times" w:hAnsi="Times"/>
        </w:rPr>
      </w:pPr>
      <w:r w:rsidRPr="006C2C47">
        <w:rPr>
          <w:rFonts w:ascii="Times" w:hAnsi="Times"/>
        </w:rPr>
        <w:t xml:space="preserve">Firm 2 strictly prefers </w:t>
      </w:r>
      <m:oMath>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&lt;</m:t>
        </m:r>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 over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&lt;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 xml:space="preserve"> </m:t>
        </m:r>
      </m:oMath>
      <w:r w:rsidRPr="006C2C47">
        <w:rPr>
          <w:rFonts w:ascii="Times" w:hAnsi="Times"/>
        </w:rPr>
        <w:t>if:</w:t>
      </w:r>
    </w:p>
    <w:p w14:paraId="2E1C4DB6" w14:textId="77777777" w:rsidR="00EC2765" w:rsidRPr="006C2C47" w:rsidRDefault="00CE7016" w:rsidP="00EC2765">
      <w:pPr>
        <w:spacing w:line="360" w:lineRule="auto"/>
        <w:jc w:val="both"/>
        <w:rPr>
          <w:rFonts w:ascii="Times" w:hAnsi="Times"/>
        </w:rPr>
      </w:pPr>
      <m:oMathPara>
        <m:oMath>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e>
                  </m:d>
                </m:e>
                <m:sup>
                  <m:r>
                    <w:rPr>
                      <w:rFonts w:ascii="Cambria Math" w:hAnsi="Cambria Math"/>
                    </w:rPr>
                    <m:t>2</m:t>
                  </m:r>
                </m:sup>
              </m:sSup>
            </m:num>
            <m:den>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den>
          </m:f>
          <m:r>
            <w:rPr>
              <w:rFonts w:ascii="Cambria Math" w:hAnsi="Cambria Math"/>
            </w:rPr>
            <m:t>&gt;</m:t>
          </m:r>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+2t</m:t>
                  </m:r>
                </m:e>
              </m:d>
            </m:num>
            <m:den>
              <m:r>
                <w:rPr>
                  <w:rFonts w:ascii="Cambria Math" w:hAnsi="Cambria Math"/>
                </w:rPr>
                <m:t>18</m:t>
              </m:r>
            </m:den>
          </m:f>
        </m:oMath>
      </m:oMathPara>
    </w:p>
    <w:p w14:paraId="0EDE05C7" w14:textId="77777777" w:rsidR="00EC2765" w:rsidRPr="006C2C47" w:rsidRDefault="00EC2765" w:rsidP="00EC2765">
      <w:pPr>
        <w:spacing w:line="360" w:lineRule="auto"/>
        <w:jc w:val="both"/>
        <w:rPr>
          <w:rFonts w:ascii="Times" w:hAnsi="Times"/>
        </w:rPr>
      </w:pPr>
      <w:r w:rsidRPr="006C2C47">
        <w:rPr>
          <w:rFonts w:ascii="Times" w:hAnsi="Times"/>
        </w:rPr>
        <w:t xml:space="preserve">The minimum value of LHS is </w:t>
      </w:r>
      <m:oMath>
        <m:sSup>
          <m:sSupPr>
            <m:ctrlPr>
              <w:rPr>
                <w:rFonts w:ascii="Cambria Math" w:hAnsi="Cambria Math"/>
                <w:i/>
              </w:rPr>
            </m:ctrlPr>
          </m:sSupPr>
          <m:e>
            <m:f>
              <m:fPr>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e>
                </m:d>
              </m:num>
              <m:den>
                <m:r>
                  <w:rPr>
                    <w:rFonts w:ascii="Cambria Math" w:hAnsi="Cambria Math"/>
                  </w:rPr>
                  <m:t>18t</m:t>
                </m:r>
              </m:den>
            </m:f>
          </m:e>
          <m:sup>
            <m:r>
              <w:rPr>
                <w:rFonts w:ascii="Cambria Math" w:hAnsi="Cambria Math"/>
              </w:rPr>
              <m:t>2</m:t>
            </m:r>
          </m:sup>
        </m:sSup>
      </m:oMath>
      <w:r w:rsidRPr="006C2C47">
        <w:rPr>
          <w:rFonts w:ascii="Times" w:hAnsi="Times"/>
        </w:rPr>
        <w:t>. To find the critical value, the following inequality is solved:</w:t>
      </w:r>
    </w:p>
    <w:p w14:paraId="769061C8" w14:textId="77777777" w:rsidR="00EC2765" w:rsidRPr="006C2C47" w:rsidRDefault="00CE7016" w:rsidP="00EC2765">
      <w:pPr>
        <w:spacing w:line="360" w:lineRule="auto"/>
        <w:jc w:val="both"/>
        <w:rPr>
          <w:rFonts w:ascii="Times" w:hAnsi="Times"/>
        </w:rPr>
      </w:pPr>
      <m:oMathPara>
        <m:oMath>
          <m:sSup>
            <m:sSupPr>
              <m:ctrlPr>
                <w:rPr>
                  <w:rFonts w:ascii="Cambria Math" w:hAnsi="Cambria Math"/>
                  <w:i/>
                </w:rPr>
              </m:ctrlPr>
            </m:sSupPr>
            <m:e>
              <m:f>
                <m:fPr>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e>
                  </m:d>
                </m:num>
                <m:den>
                  <m:r>
                    <w:rPr>
                      <w:rFonts w:ascii="Cambria Math" w:hAnsi="Cambria Math"/>
                    </w:rPr>
                    <m:t>18t</m:t>
                  </m:r>
                </m:den>
              </m:f>
            </m:e>
            <m:sup>
              <m:r>
                <w:rPr>
                  <w:rFonts w:ascii="Cambria Math" w:hAnsi="Cambria Math"/>
                </w:rPr>
                <m:t>2</m:t>
              </m:r>
            </m:sup>
          </m:sSup>
          <m:r>
            <w:rPr>
              <w:rFonts w:ascii="Cambria Math" w:hAnsi="Cambria Math"/>
            </w:rPr>
            <m:t>&gt;</m:t>
          </m:r>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+2t</m:t>
                  </m:r>
                </m:e>
              </m:d>
            </m:num>
            <m:den>
              <m:r>
                <w:rPr>
                  <w:rFonts w:ascii="Cambria Math" w:hAnsi="Cambria Math"/>
                </w:rPr>
                <m:t>18</m:t>
              </m:r>
            </m:den>
          </m:f>
        </m:oMath>
      </m:oMathPara>
    </w:p>
    <w:p w14:paraId="1C04223B" w14:textId="77777777" w:rsidR="00EC2765" w:rsidRPr="006C2C47" w:rsidRDefault="00EC2765" w:rsidP="00EC2765">
      <w:pPr>
        <w:spacing w:line="360" w:lineRule="auto"/>
        <w:jc w:val="both"/>
        <w:rPr>
          <w:rFonts w:ascii="Times" w:hAnsi="Times"/>
        </w:rPr>
      </w:pPr>
      <w:r w:rsidRPr="006C2C47">
        <w:rPr>
          <w:rFonts w:ascii="Times" w:hAnsi="Times"/>
        </w:rPr>
        <w:t xml:space="preserve">Rearranging the terms, the following inequality is obtained: </w:t>
      </w:r>
      <m:oMath>
        <m:sSubSup>
          <m:sSubSupPr>
            <m:ctrlPr>
              <w:rPr>
                <w:rFonts w:ascii="Cambria Math" w:hAnsi="Cambria Math"/>
                <w:i/>
              </w:rPr>
            </m:ctrlPr>
          </m:sSubSupPr>
          <m:e>
            <m:r>
              <w:rPr>
                <w:rFonts w:ascii="Cambria Math" w:hAnsi="Cambria Math"/>
              </w:rPr>
              <m:t>s</m:t>
            </m:r>
          </m:e>
          <m:sub>
            <m:r>
              <w:rPr>
                <w:rFonts w:ascii="Cambria Math" w:hAnsi="Cambria Math"/>
              </w:rPr>
              <m:t>2</m:t>
            </m:r>
          </m:sub>
          <m:sup>
            <m:r>
              <w:rPr>
                <w:rFonts w:ascii="Cambria Math" w:hAnsi="Cambria Math"/>
              </w:rPr>
              <m:t>2</m:t>
            </m:r>
          </m:sup>
        </m:sSubSup>
        <m:r>
          <w:rPr>
            <w:rFonts w:ascii="Cambria Math" w:hAnsi="Cambria Math"/>
          </w:rPr>
          <m:t>&gt;5</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+t</m:t>
        </m:r>
        <m:sSub>
          <m:sSubPr>
            <m:ctrlPr>
              <w:rPr>
                <w:rFonts w:ascii="Cambria Math" w:hAnsi="Cambria Math"/>
                <w:i/>
              </w:rPr>
            </m:ctrlPr>
          </m:sSubPr>
          <m:e>
            <m:r>
              <w:rPr>
                <w:rFonts w:ascii="Cambria Math" w:hAnsi="Cambria Math"/>
              </w:rPr>
              <m:t>s</m:t>
            </m:r>
          </m:e>
          <m:sub>
            <m:r>
              <w:rPr>
                <w:rFonts w:ascii="Cambria Math" w:hAnsi="Cambria Math"/>
              </w:rPr>
              <m:t>2</m:t>
            </m:r>
          </m:sub>
        </m:sSub>
      </m:oMath>
    </w:p>
    <w:p w14:paraId="65A1EC8D" w14:textId="77777777" w:rsidR="00EC2765" w:rsidRPr="006C2C47" w:rsidRDefault="00EC2765" w:rsidP="00EC2765">
      <w:pPr>
        <w:spacing w:line="360" w:lineRule="auto"/>
        <w:jc w:val="both"/>
        <w:rPr>
          <w:rFonts w:ascii="Times" w:hAnsi="Times"/>
          <w:b/>
        </w:rPr>
      </w:pPr>
      <w:r w:rsidRPr="006C2C47">
        <w:rPr>
          <w:rFonts w:ascii="Times" w:hAnsi="Times"/>
          <w:b/>
        </w:rPr>
        <w:t xml:space="preserve">H.3 Equilibrium when </w:t>
      </w:r>
      <m:oMath>
        <m:r>
          <m:rPr>
            <m:sty m:val="bi"/>
          </m:rPr>
          <w:rPr>
            <w:rFonts w:ascii="Cambria Math" w:hAnsi="Cambria Math"/>
          </w:rPr>
          <m:t>t&lt;</m:t>
        </m:r>
        <m:sSub>
          <m:sSubPr>
            <m:ctrlPr>
              <w:rPr>
                <w:rFonts w:ascii="Cambria Math" w:hAnsi="Cambria Math"/>
                <w:b/>
                <w:i/>
              </w:rPr>
            </m:ctrlPr>
          </m:sSubPr>
          <m:e>
            <m:r>
              <m:rPr>
                <m:sty m:val="bi"/>
              </m:rPr>
              <w:rPr>
                <w:rFonts w:ascii="Cambria Math" w:hAnsi="Cambria Math"/>
              </w:rPr>
              <m:t>s</m:t>
            </m:r>
          </m:e>
          <m:sub>
            <m:r>
              <m:rPr>
                <m:sty m:val="bi"/>
              </m:rPr>
              <w:rPr>
                <w:rFonts w:ascii="Cambria Math" w:hAnsi="Cambria Math"/>
              </w:rPr>
              <m:t>1</m:t>
            </m:r>
          </m:sub>
        </m:sSub>
        <m:r>
          <m:rPr>
            <m:sty m:val="bi"/>
          </m:rPr>
          <w:rPr>
            <w:rFonts w:ascii="Cambria Math" w:hAnsi="Cambria Math"/>
          </w:rPr>
          <m:t>&lt;2</m:t>
        </m:r>
        <m:r>
          <m:rPr>
            <m:sty m:val="bi"/>
          </m:rPr>
          <w:rPr>
            <w:rFonts w:ascii="Cambria Math" w:hAnsi="Cambria Math"/>
          </w:rPr>
          <m:t xml:space="preserve">t </m:t>
        </m:r>
      </m:oMath>
      <w:r w:rsidRPr="006C2C47">
        <w:rPr>
          <w:rFonts w:ascii="Times" w:hAnsi="Times"/>
          <w:b/>
        </w:rPr>
        <w:t xml:space="preserve">and </w:t>
      </w:r>
      <m:oMath>
        <m:sSub>
          <m:sSubPr>
            <m:ctrlPr>
              <w:rPr>
                <w:rFonts w:ascii="Cambria Math" w:hAnsi="Cambria Math"/>
                <w:b/>
                <w:i/>
              </w:rPr>
            </m:ctrlPr>
          </m:sSubPr>
          <m:e>
            <m:r>
              <m:rPr>
                <m:sty m:val="bi"/>
              </m:rPr>
              <w:rPr>
                <w:rFonts w:ascii="Cambria Math" w:hAnsi="Cambria Math"/>
              </w:rPr>
              <m:t>s</m:t>
            </m:r>
          </m:e>
          <m:sub>
            <m:r>
              <m:rPr>
                <m:sty m:val="bi"/>
              </m:rPr>
              <w:rPr>
                <w:rFonts w:ascii="Cambria Math" w:hAnsi="Cambria Math"/>
              </w:rPr>
              <m:t>2</m:t>
            </m:r>
          </m:sub>
        </m:sSub>
        <m:r>
          <m:rPr>
            <m:sty m:val="bi"/>
          </m:rPr>
          <w:rPr>
            <w:rFonts w:ascii="Cambria Math" w:hAnsi="Cambria Math"/>
          </w:rPr>
          <m:t>&gt;2</m:t>
        </m:r>
        <m:r>
          <m:rPr>
            <m:sty m:val="bi"/>
          </m:rPr>
          <w:rPr>
            <w:rFonts w:ascii="Cambria Math" w:hAnsi="Cambria Math"/>
          </w:rPr>
          <m:t>t</m:t>
        </m:r>
      </m:oMath>
    </w:p>
    <w:p w14:paraId="0FFCC321" w14:textId="77777777" w:rsidR="00EC2765" w:rsidRPr="006C2C47" w:rsidRDefault="00EC2765" w:rsidP="00EC2765">
      <w:pPr>
        <w:spacing w:line="360" w:lineRule="auto"/>
        <w:jc w:val="both"/>
        <w:rPr>
          <w:rFonts w:ascii="Times" w:hAnsi="Times"/>
        </w:rPr>
      </w:pPr>
      <w:r w:rsidRPr="006C2C47">
        <w:rPr>
          <w:rFonts w:ascii="Times" w:hAnsi="Times"/>
        </w:rPr>
        <w:t xml:space="preserve">Firm 1 strictly prefers </w:t>
      </w:r>
      <m:oMath>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&lt;</m:t>
        </m:r>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 over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&lt;</m:t>
        </m:r>
        <m:sSub>
          <m:sSubPr>
            <m:ctrlPr>
              <w:rPr>
                <w:rFonts w:ascii="Cambria Math" w:hAnsi="Cambria Math"/>
                <w:i/>
              </w:rPr>
            </m:ctrlPr>
          </m:sSubPr>
          <m:e>
            <m:r>
              <w:rPr>
                <w:rFonts w:ascii="Cambria Math" w:hAnsi="Cambria Math"/>
              </w:rPr>
              <m:t>x</m:t>
            </m:r>
          </m:e>
          <m:sub>
            <m:r>
              <w:rPr>
                <w:rFonts w:ascii="Cambria Math" w:hAnsi="Cambria Math"/>
              </w:rPr>
              <m:t>2</m:t>
            </m:r>
          </m:sub>
        </m:sSub>
      </m:oMath>
      <w:r w:rsidRPr="006C2C47">
        <w:rPr>
          <w:rFonts w:ascii="Times" w:hAnsi="Times"/>
        </w:rPr>
        <w:t>if:</w:t>
      </w:r>
    </w:p>
    <w:p w14:paraId="6ED67DA9" w14:textId="77777777" w:rsidR="00EC2765" w:rsidRPr="006C2C47" w:rsidRDefault="00CE7016" w:rsidP="00EC2765">
      <w:pPr>
        <w:spacing w:line="360" w:lineRule="auto"/>
        <w:jc w:val="both"/>
        <w:rPr>
          <w:rFonts w:ascii="Times" w:hAnsi="Times"/>
        </w:rPr>
      </w:pPr>
      <m:oMathPara>
        <m:oMath>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 xml:space="preserve">- </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-2t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d>
                    </m:e>
                  </m:d>
                </m:e>
                <m:sup>
                  <m:r>
                    <w:rPr>
                      <w:rFonts w:ascii="Cambria Math" w:hAnsi="Cambria Math"/>
                    </w:rPr>
                    <m:t>2</m:t>
                  </m:r>
                </m:sup>
              </m:sSup>
            </m:num>
            <m:den>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den>
          </m:f>
          <m:r>
            <w:rPr>
              <w:rFonts w:ascii="Cambria Math" w:hAnsi="Cambria Math"/>
            </w:rPr>
            <m:t>&gt;</m:t>
          </m:r>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+2t</m:t>
                  </m:r>
                </m:e>
              </m:d>
            </m:num>
            <m:den>
              <m:r>
                <w:rPr>
                  <w:rFonts w:ascii="Cambria Math" w:hAnsi="Cambria Math"/>
                </w:rPr>
                <m:t>18</m:t>
              </m:r>
            </m:den>
          </m:f>
        </m:oMath>
      </m:oMathPara>
    </w:p>
    <w:p w14:paraId="359FB0D6" w14:textId="77777777" w:rsidR="00EC2765" w:rsidRPr="006C2C47" w:rsidRDefault="00EC2765" w:rsidP="00EC2765">
      <w:pPr>
        <w:spacing w:line="360" w:lineRule="auto"/>
        <w:jc w:val="both"/>
        <w:rPr>
          <w:rFonts w:ascii="Times" w:hAnsi="Times"/>
        </w:rPr>
      </w:pPr>
      <w:r w:rsidRPr="006C2C47">
        <w:rPr>
          <w:rFonts w:ascii="Times" w:hAnsi="Times"/>
        </w:rPr>
        <w:t xml:space="preserve">The minimum value of the LHS is </w:t>
      </w:r>
      <m:oMath>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e>
                </m:d>
              </m:e>
              <m:sup>
                <m:r>
                  <w:rPr>
                    <w:rFonts w:ascii="Cambria Math" w:hAnsi="Cambria Math"/>
                  </w:rPr>
                  <m:t>2</m:t>
                </m:r>
              </m:sup>
            </m:sSup>
          </m:num>
          <m:den>
            <m:r>
              <w:rPr>
                <w:rFonts w:ascii="Cambria Math" w:hAnsi="Cambria Math"/>
              </w:rPr>
              <m:t>18t</m:t>
            </m:r>
          </m:den>
        </m:f>
      </m:oMath>
      <w:r w:rsidRPr="006C2C47">
        <w:rPr>
          <w:rFonts w:ascii="Times" w:hAnsi="Times"/>
        </w:rPr>
        <w:t>. Rearranging the terms, to obtain the critical value, the following inequality is obtained and solved:</w:t>
      </w:r>
    </w:p>
    <w:p w14:paraId="4A4FBFB5" w14:textId="77777777" w:rsidR="00EC2765" w:rsidRPr="006C2C47" w:rsidRDefault="00CE7016" w:rsidP="00EC2765">
      <w:pPr>
        <w:spacing w:line="360" w:lineRule="auto"/>
        <w:jc w:val="both"/>
        <w:rPr>
          <w:rFonts w:ascii="Times" w:hAnsi="Times"/>
        </w:rPr>
      </w:pPr>
      <m:oMathPara>
        <m:oMath>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+t</m:t>
                      </m:r>
                    </m:e>
                  </m:d>
                </m:e>
                <m:sup>
                  <m:r>
                    <w:rPr>
                      <w:rFonts w:ascii="Cambria Math" w:hAnsi="Cambria Math"/>
                    </w:rPr>
                    <m:t>2</m:t>
                  </m:r>
                </m:sup>
              </m:sSup>
            </m:num>
            <m:den>
              <m:r>
                <w:rPr>
                  <w:rFonts w:ascii="Cambria Math" w:hAnsi="Cambria Math"/>
                </w:rPr>
                <m:t>18t</m:t>
              </m:r>
            </m:den>
          </m:f>
          <m:r>
            <w:rPr>
              <w:rFonts w:ascii="Cambria Math" w:hAnsi="Cambria Math"/>
            </w:rPr>
            <m:t>&gt;</m:t>
          </m:r>
          <m:f>
            <m:fPr>
              <m:ctrlPr>
                <w:rPr>
                  <w:rFonts w:ascii="Cambria Math" w:hAnsi="Cambria Math"/>
                  <w:i/>
                </w:rPr>
              </m:ctrlPr>
            </m:fPr>
            <m:num>
              <m:r>
                <w:rPr>
                  <w:rFonts w:ascii="Cambria Math" w:hAnsi="Cambria Math"/>
                </w:rPr>
                <m:t>3t</m:t>
              </m:r>
            </m:num>
            <m:den>
              <m:r>
                <w:rPr>
                  <w:rFonts w:ascii="Cambria Math" w:hAnsi="Cambria Math"/>
                </w:rPr>
                <m:t>18</m:t>
              </m:r>
            </m:den>
          </m:f>
        </m:oMath>
      </m:oMathPara>
    </w:p>
    <w:p w14:paraId="707A64E8" w14:textId="77777777" w:rsidR="00EC2765" w:rsidRPr="006C2C47" w:rsidRDefault="00EC2765" w:rsidP="00EC2765">
      <w:pPr>
        <w:spacing w:line="360" w:lineRule="auto"/>
        <w:jc w:val="both"/>
        <w:rPr>
          <w:rFonts w:ascii="Times" w:hAnsi="Times"/>
        </w:rPr>
      </w:pPr>
      <w:r w:rsidRPr="006C2C47">
        <w:rPr>
          <w:rFonts w:ascii="Times" w:hAnsi="Times"/>
        </w:rPr>
        <w:t xml:space="preserve">Rearranging the terms, the following inequality is obtained: </w:t>
      </w:r>
      <m:oMath>
        <m:sSubSup>
          <m:sSubSupPr>
            <m:ctrlPr>
              <w:rPr>
                <w:rFonts w:ascii="Cambria Math" w:hAnsi="Cambria Math"/>
                <w:i/>
              </w:rPr>
            </m:ctrlPr>
          </m:sSubSupPr>
          <m:e>
            <m:r>
              <w:rPr>
                <w:rFonts w:ascii="Cambria Math" w:hAnsi="Cambria Math"/>
              </w:rPr>
              <m:t>s</m:t>
            </m:r>
          </m:e>
          <m:sub>
            <m:r>
              <w:rPr>
                <w:rFonts w:ascii="Cambria Math" w:hAnsi="Cambria Math"/>
              </w:rPr>
              <m:t>1</m:t>
            </m:r>
          </m:sub>
          <m:sup>
            <m:r>
              <w:rPr>
                <w:rFonts w:ascii="Cambria Math" w:hAnsi="Cambria Math"/>
              </w:rPr>
              <m:t>2</m:t>
            </m:r>
          </m:sup>
        </m:sSubSup>
        <m:r>
          <w:rPr>
            <w:rFonts w:ascii="Cambria Math" w:hAnsi="Cambria Math"/>
          </w:rPr>
          <m:t>&gt;5</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+t</m:t>
        </m:r>
        <m:sSub>
          <m:sSubPr>
            <m:ctrlPr>
              <w:rPr>
                <w:rFonts w:ascii="Cambria Math" w:hAnsi="Cambria Math"/>
                <w:i/>
              </w:rPr>
            </m:ctrlPr>
          </m:sSubPr>
          <m:e>
            <m:r>
              <w:rPr>
                <w:rFonts w:ascii="Cambria Math" w:hAnsi="Cambria Math"/>
              </w:rPr>
              <m:t>s</m:t>
            </m:r>
          </m:e>
          <m:sub>
            <m:r>
              <w:rPr>
                <w:rFonts w:ascii="Cambria Math" w:hAnsi="Cambria Math"/>
              </w:rPr>
              <m:t>1</m:t>
            </m:r>
          </m:sub>
        </m:sSub>
      </m:oMath>
    </w:p>
    <w:p w14:paraId="227E168A" w14:textId="77777777" w:rsidR="00EC2765" w:rsidRPr="006C2C47" w:rsidRDefault="00EC2765" w:rsidP="00EC2765">
      <w:pPr>
        <w:spacing w:line="360" w:lineRule="auto"/>
        <w:jc w:val="both"/>
        <w:rPr>
          <w:rFonts w:ascii="Times" w:hAnsi="Times"/>
        </w:rPr>
      </w:pPr>
      <w:r w:rsidRPr="006C2C47">
        <w:rPr>
          <w:rFonts w:ascii="Times" w:hAnsi="Times"/>
        </w:rPr>
        <w:t xml:space="preserve">Firm 2 strictly prefers </w:t>
      </w:r>
      <m:oMath>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&lt;</m:t>
        </m:r>
        <m:sSub>
          <m:sSubPr>
            <m:ctrlPr>
              <w:rPr>
                <w:rFonts w:ascii="Cambria Math" w:hAnsi="Cambria Math"/>
                <w:i/>
              </w:rPr>
            </m:ctrlPr>
          </m:sSubPr>
          <m:e>
            <m:r>
              <w:rPr>
                <w:rFonts w:ascii="Cambria Math" w:hAnsi="Cambria Math"/>
              </w:rPr>
              <m:t>x</m:t>
            </m:r>
          </m:e>
          <m:sub>
            <m:r>
              <w:rPr>
                <w:rFonts w:ascii="Cambria Math" w:hAnsi="Cambria Math"/>
              </w:rPr>
              <m:t>1</m:t>
            </m:r>
          </m:sub>
        </m:sSub>
      </m:oMath>
      <w:r w:rsidRPr="006C2C47">
        <w:rPr>
          <w:rFonts w:ascii="Times" w:hAnsi="Times"/>
        </w:rPr>
        <w:t xml:space="preserve"> over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&lt;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 xml:space="preserve"> </m:t>
        </m:r>
      </m:oMath>
      <w:r w:rsidRPr="006C2C47">
        <w:rPr>
          <w:rFonts w:ascii="Times" w:hAnsi="Times"/>
        </w:rPr>
        <w:t>if:</w:t>
      </w:r>
    </w:p>
    <w:p w14:paraId="5A336228" w14:textId="6D57FDED" w:rsidR="00EC2765" w:rsidRPr="006C2C47" w:rsidRDefault="00CE7016" w:rsidP="00EC2765">
      <w:pPr>
        <w:spacing w:line="360" w:lineRule="auto"/>
        <w:jc w:val="both"/>
        <w:rPr>
          <w:rFonts w:ascii="Times" w:hAnsi="Times"/>
        </w:rPr>
      </w:pPr>
      <m:oMathPara>
        <m:oMath>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m:t>
                      </m:r>
                      <m:r>
                        <m:rPr>
                          <m:sty m:val="p"/>
                        </m:rPr>
                        <w:rPr>
                          <w:rFonts w:ascii="STIXGeneral-Italic" w:hAnsi="STIXGeneral-Italic" w:cs="STIXGeneral-Italic"/>
                        </w:rPr>
                        <m:t>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r>
                        <w:rPr>
                          <w:rFonts w:ascii="Cambria Math" w:hAnsi="Cambria Math"/>
                        </w:rPr>
                        <m:t>+t(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e>
                  </m:d>
                </m:e>
                <m:sup>
                  <m:r>
                    <w:rPr>
                      <w:rFonts w:ascii="Cambria Math" w:hAnsi="Cambria Math"/>
                    </w:rPr>
                    <m:t>2</m:t>
                  </m:r>
                </m:sup>
              </m:sSup>
            </m:num>
            <m:den>
              <m:r>
                <w:rPr>
                  <w:rFonts w:ascii="Cambria Math" w:hAnsi="Cambria Math"/>
                </w:rPr>
                <m:t>18t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den>
          </m:f>
          <m:r>
            <w:rPr>
              <w:rFonts w:ascii="Cambria Math" w:hAnsi="Cambria Math"/>
            </w:rPr>
            <m:t>+</m:t>
          </m:r>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d>
                    <m:dPr>
                      <m:ctrlPr>
                        <w:rPr>
                          <w:rFonts w:ascii="Cambria Math" w:hAnsi="Cambria Math"/>
                          <w:i/>
                        </w:rPr>
                      </m:ctrlPr>
                    </m:dPr>
                    <m:e>
                      <m:sSubSup>
                        <m:sSubSupPr>
                          <m:ctrlPr>
                            <w:rPr>
                              <w:rFonts w:ascii="Cambria Math" w:hAnsi="Cambria Math"/>
                              <w:i/>
                            </w:rPr>
                          </m:ctrlPr>
                        </m:sSubSupPr>
                        <m:e>
                          <m:r>
                            <w:rPr>
                              <w:rFonts w:ascii="Cambria Math" w:hAnsi="Cambria Math"/>
                            </w:rPr>
                            <m:t>x</m:t>
                          </m:r>
                        </m:e>
                        <m:sub>
                          <m:r>
                            <w:rPr>
                              <w:rFonts w:ascii="Cambria Math" w:hAnsi="Cambria Math"/>
                            </w:rPr>
                            <m:t>2</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2</m:t>
                          </m:r>
                        </m:sup>
                      </m:sSubSup>
                    </m:e>
                  </m:d>
                </m:e>
              </m:d>
            </m:num>
            <m:den>
              <m:r>
                <w:rPr>
                  <w:rFonts w:ascii="Cambria Math" w:hAnsi="Cambria Math"/>
                </w:rPr>
                <m:t>18</m:t>
              </m:r>
            </m:den>
          </m:f>
          <m:r>
            <w:rPr>
              <w:rFonts w:ascii="Cambria Math" w:hAnsi="Cambria Math"/>
            </w:rPr>
            <m:t>&gt;</m:t>
          </m:r>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+2t</m:t>
                  </m:r>
                </m:e>
              </m:d>
            </m:num>
            <m:den>
              <m:r>
                <w:rPr>
                  <w:rFonts w:ascii="Cambria Math" w:hAnsi="Cambria Math"/>
                </w:rPr>
                <m:t>18</m:t>
              </m:r>
            </m:den>
          </m:f>
        </m:oMath>
      </m:oMathPara>
    </w:p>
    <w:p w14:paraId="004970F3" w14:textId="77777777" w:rsidR="00EC2765" w:rsidRPr="006C2C47" w:rsidRDefault="00EC2765" w:rsidP="00EC2765">
      <w:pPr>
        <w:spacing w:line="360" w:lineRule="auto"/>
        <w:jc w:val="both"/>
        <w:rPr>
          <w:rFonts w:ascii="Times" w:hAnsi="Times"/>
        </w:rPr>
      </w:pPr>
      <w:r w:rsidRPr="006C2C47">
        <w:rPr>
          <w:rFonts w:ascii="Times" w:hAnsi="Times"/>
        </w:rPr>
        <w:t xml:space="preserve">The minimum value of the LHS is </w:t>
      </w:r>
      <m:oMath>
        <m:f>
          <m:fPr>
            <m:ctrlPr>
              <w:rPr>
                <w:rFonts w:ascii="Cambria Math" w:hAnsi="Cambria Math"/>
                <w:i/>
              </w:rPr>
            </m:ctrlPr>
          </m:fPr>
          <m:num>
            <m:r>
              <w:rPr>
                <w:rFonts w:ascii="Cambria Math" w:hAnsi="Cambria Math"/>
              </w:rPr>
              <m:t>3</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2</m:t>
                    </m:r>
                  </m:sub>
                </m:sSub>
                <m:r>
                  <w:rPr>
                    <w:rFonts w:ascii="Cambria Math" w:hAnsi="Cambria Math"/>
                  </w:rPr>
                  <m:t>+t</m:t>
                </m:r>
              </m:e>
            </m:d>
          </m:num>
          <m:den>
            <m:r>
              <w:rPr>
                <w:rFonts w:ascii="Cambria Math" w:hAnsi="Cambria Math"/>
              </w:rPr>
              <m:t>18</m:t>
            </m:r>
          </m:den>
        </m:f>
        <m:r>
          <w:rPr>
            <w:rFonts w:ascii="Cambria Math" w:hAnsi="Cambria Math"/>
          </w:rPr>
          <m:t>+</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-2t</m:t>
                    </m:r>
                  </m:e>
                </m:d>
              </m:e>
              <m:sup>
                <m:r>
                  <w:rPr>
                    <w:rFonts w:ascii="Cambria Math" w:hAnsi="Cambria Math"/>
                  </w:rPr>
                  <m:t>2</m:t>
                </m:r>
              </m:sup>
            </m:sSup>
          </m:num>
          <m:den>
            <m:r>
              <w:rPr>
                <w:rFonts w:ascii="Cambria Math" w:hAnsi="Cambria Math"/>
              </w:rPr>
              <m:t>18t</m:t>
            </m:r>
          </m:den>
        </m:f>
      </m:oMath>
      <w:r w:rsidRPr="006C2C47">
        <w:rPr>
          <w:rFonts w:ascii="Times" w:hAnsi="Times"/>
        </w:rPr>
        <w:t>. Rearranging the terms, to obtain the critical value, the following inequality is obtained and solved:</w:t>
      </w:r>
    </w:p>
    <w:p w14:paraId="1C7EDAA5" w14:textId="77777777" w:rsidR="00EC2765" w:rsidRPr="006C2C47" w:rsidRDefault="00CE7016" w:rsidP="00EC2765">
      <w:pPr>
        <w:spacing w:line="360" w:lineRule="auto"/>
        <w:jc w:val="both"/>
        <w:rPr>
          <w:rFonts w:ascii="Times" w:hAnsi="Times"/>
        </w:rPr>
      </w:pPr>
      <m:oMathPara>
        <m:oMath>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1</m:t>
                          </m:r>
                        </m:sub>
                      </m:sSub>
                      <m:r>
                        <w:rPr>
                          <w:rFonts w:ascii="Cambria Math" w:hAnsi="Cambria Math"/>
                        </w:rPr>
                        <m:t>-2t</m:t>
                      </m:r>
                    </m:e>
                  </m:d>
                </m:e>
                <m:sup>
                  <m:r>
                    <w:rPr>
                      <w:rFonts w:ascii="Cambria Math" w:hAnsi="Cambria Math"/>
                    </w:rPr>
                    <m:t>2</m:t>
                  </m:r>
                </m:sup>
              </m:sSup>
            </m:num>
            <m:den>
              <m:r>
                <w:rPr>
                  <w:rFonts w:ascii="Cambria Math" w:hAnsi="Cambria Math"/>
                </w:rPr>
                <m:t>18t</m:t>
              </m:r>
            </m:den>
          </m:f>
          <m:r>
            <w:rPr>
              <w:rFonts w:ascii="Cambria Math" w:hAnsi="Cambria Math"/>
            </w:rPr>
            <m:t>&gt;</m:t>
          </m:r>
          <m:f>
            <m:fPr>
              <m:ctrlPr>
                <w:rPr>
                  <w:rFonts w:ascii="Cambria Math" w:hAnsi="Cambria Math"/>
                  <w:i/>
                </w:rPr>
              </m:ctrlPr>
            </m:fPr>
            <m:num>
              <m:r>
                <w:rPr>
                  <w:rFonts w:ascii="Cambria Math" w:hAnsi="Cambria Math"/>
                </w:rPr>
                <m:t>3t</m:t>
              </m:r>
            </m:num>
            <m:den>
              <m:r>
                <w:rPr>
                  <w:rFonts w:ascii="Cambria Math" w:hAnsi="Cambria Math"/>
                </w:rPr>
                <m:t>18</m:t>
              </m:r>
            </m:den>
          </m:f>
        </m:oMath>
      </m:oMathPara>
    </w:p>
    <w:p w14:paraId="4996A08B" w14:textId="77777777" w:rsidR="00EC2765" w:rsidRPr="006C2C47" w:rsidRDefault="00EC2765" w:rsidP="00EC2765">
      <w:pPr>
        <w:spacing w:line="360" w:lineRule="auto"/>
        <w:jc w:val="both"/>
        <w:rPr>
          <w:rFonts w:ascii="Times" w:hAnsi="Times"/>
        </w:rPr>
      </w:pPr>
      <w:r w:rsidRPr="006C2C47">
        <w:rPr>
          <w:rFonts w:ascii="Times" w:hAnsi="Times"/>
        </w:rPr>
        <w:t xml:space="preserve">Rearranging the terms, the following inequality is obtained: </w:t>
      </w:r>
      <m:oMath>
        <m:sSubSup>
          <m:sSubSupPr>
            <m:ctrlPr>
              <w:rPr>
                <w:rFonts w:ascii="Cambria Math" w:hAnsi="Cambria Math"/>
                <w:i/>
              </w:rPr>
            </m:ctrlPr>
          </m:sSubSupPr>
          <m:e>
            <m:r>
              <w:rPr>
                <w:rFonts w:ascii="Cambria Math" w:hAnsi="Cambria Math"/>
              </w:rPr>
              <m:t>s</m:t>
            </m:r>
          </m:e>
          <m:sub>
            <m:r>
              <w:rPr>
                <w:rFonts w:ascii="Cambria Math" w:hAnsi="Cambria Math"/>
              </w:rPr>
              <m:t>1</m:t>
            </m:r>
          </m:sub>
          <m:sup>
            <m:r>
              <w:rPr>
                <w:rFonts w:ascii="Cambria Math" w:hAnsi="Cambria Math"/>
              </w:rPr>
              <m:t>2</m:t>
            </m:r>
          </m:sup>
        </m:sSubSup>
        <m:r>
          <w:rPr>
            <w:rFonts w:ascii="Cambria Math" w:hAnsi="Cambria Math"/>
          </w:rPr>
          <m:t>&gt;5</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+t</m:t>
        </m:r>
        <m:sSub>
          <m:sSubPr>
            <m:ctrlPr>
              <w:rPr>
                <w:rFonts w:ascii="Cambria Math" w:hAnsi="Cambria Math"/>
                <w:i/>
              </w:rPr>
            </m:ctrlPr>
          </m:sSubPr>
          <m:e>
            <m:r>
              <w:rPr>
                <w:rFonts w:ascii="Cambria Math" w:hAnsi="Cambria Math"/>
              </w:rPr>
              <m:t>s</m:t>
            </m:r>
          </m:e>
          <m:sub>
            <m:r>
              <w:rPr>
                <w:rFonts w:ascii="Cambria Math" w:hAnsi="Cambria Math"/>
              </w:rPr>
              <m:t>1</m:t>
            </m:r>
          </m:sub>
        </m:sSub>
      </m:oMath>
    </w:p>
    <w:p w14:paraId="3299C9FE" w14:textId="77777777" w:rsidR="00EC2765" w:rsidRPr="006C2C47" w:rsidRDefault="00EC2765" w:rsidP="00EC2765">
      <w:pPr>
        <w:spacing w:line="360" w:lineRule="auto"/>
        <w:jc w:val="both"/>
        <w:rPr>
          <w:rFonts w:ascii="Times" w:hAnsi="Times"/>
        </w:rPr>
      </w:pPr>
    </w:p>
    <w:p w14:paraId="50E6D26A" w14:textId="77777777" w:rsidR="00EC2765" w:rsidRPr="006C2C47" w:rsidRDefault="00EC2765" w:rsidP="00EC2765">
      <w:pPr>
        <w:spacing w:line="360" w:lineRule="auto"/>
        <w:jc w:val="both"/>
        <w:rPr>
          <w:rFonts w:ascii="Times" w:hAnsi="Times"/>
        </w:rPr>
      </w:pPr>
    </w:p>
    <w:p w14:paraId="42230EBD" w14:textId="77777777" w:rsidR="00BE13E9" w:rsidRPr="006C2C47" w:rsidRDefault="00BE13E9" w:rsidP="00BE13E9">
      <w:pPr>
        <w:rPr>
          <w:rFonts w:ascii="Times" w:hAnsi="Times"/>
        </w:rPr>
      </w:pPr>
      <w:r w:rsidRPr="006C2C47">
        <w:rPr>
          <w:rFonts w:ascii="Times" w:hAnsi="Times"/>
        </w:rPr>
        <w:br w:type="page"/>
      </w:r>
    </w:p>
    <w:p w14:paraId="55F94785" w14:textId="00DBB808" w:rsidR="00BE13E9" w:rsidRPr="00B00748" w:rsidRDefault="00B00748" w:rsidP="00BE13E9">
      <w:pPr>
        <w:pStyle w:val="Heading1"/>
        <w:spacing w:line="360" w:lineRule="auto"/>
        <w:jc w:val="both"/>
        <w:rPr>
          <w:rFonts w:ascii="Times" w:hAnsi="Times"/>
          <w:color w:val="auto"/>
          <w:sz w:val="24"/>
          <w:szCs w:val="24"/>
          <w:u w:val="single"/>
        </w:rPr>
      </w:pPr>
      <w:r w:rsidRPr="00B00748">
        <w:rPr>
          <w:rFonts w:ascii="Times" w:hAnsi="Times"/>
          <w:color w:val="auto"/>
          <w:sz w:val="24"/>
          <w:szCs w:val="24"/>
          <w:u w:val="single"/>
        </w:rPr>
        <w:t xml:space="preserve">Section 8: </w:t>
      </w:r>
      <w:r w:rsidR="00BE13E9" w:rsidRPr="00B00748">
        <w:rPr>
          <w:rFonts w:ascii="Times" w:hAnsi="Times"/>
          <w:color w:val="auto"/>
          <w:sz w:val="24"/>
          <w:szCs w:val="24"/>
          <w:u w:val="single"/>
        </w:rPr>
        <w:t>Bibliography</w:t>
      </w:r>
    </w:p>
    <w:p w14:paraId="57399182" w14:textId="77777777" w:rsidR="00BE13E9" w:rsidRPr="006C2C47" w:rsidRDefault="00BE13E9" w:rsidP="00BE13E9">
      <w:pPr>
        <w:pStyle w:val="Bibliography"/>
        <w:spacing w:line="360" w:lineRule="auto"/>
        <w:jc w:val="both"/>
        <w:rPr>
          <w:rFonts w:ascii="Times" w:hAnsi="Times"/>
          <w:noProof/>
        </w:rPr>
      </w:pPr>
      <w:r w:rsidRPr="006C2C47">
        <w:rPr>
          <w:rFonts w:ascii="Times" w:hAnsi="Times"/>
          <w:noProof/>
        </w:rPr>
        <w:t xml:space="preserve">Caminal, R., &amp; Matutes, C. (1990). Endogeneous Switching Costs in a Duopoly Model. </w:t>
      </w:r>
      <w:r w:rsidRPr="006C2C47">
        <w:rPr>
          <w:rFonts w:ascii="Times" w:hAnsi="Times"/>
          <w:i/>
          <w:iCs/>
          <w:noProof/>
        </w:rPr>
        <w:t>International Journal of Industrial Organization</w:t>
      </w:r>
      <w:r w:rsidRPr="006C2C47">
        <w:rPr>
          <w:rFonts w:ascii="Times" w:hAnsi="Times"/>
          <w:noProof/>
        </w:rPr>
        <w:t xml:space="preserve"> , 353-373.</w:t>
      </w:r>
    </w:p>
    <w:p w14:paraId="568FFA0C" w14:textId="77777777" w:rsidR="00BE13E9" w:rsidRPr="006C2C47" w:rsidRDefault="00BE13E9" w:rsidP="00BE13E9">
      <w:pPr>
        <w:pStyle w:val="Bibliography"/>
        <w:spacing w:line="360" w:lineRule="auto"/>
        <w:jc w:val="both"/>
        <w:rPr>
          <w:rFonts w:ascii="Times" w:hAnsi="Times"/>
          <w:noProof/>
        </w:rPr>
      </w:pPr>
      <w:r w:rsidRPr="006C2C47">
        <w:rPr>
          <w:rFonts w:ascii="Times" w:hAnsi="Times"/>
          <w:noProof/>
        </w:rPr>
        <w:t xml:space="preserve">d'Aspremont, C., Gabszewicz, J. J., &amp; Thisse, J. F. (1979). On Hotelling's "Stability in Competition". </w:t>
      </w:r>
      <w:r w:rsidRPr="006C2C47">
        <w:rPr>
          <w:rFonts w:ascii="Times" w:hAnsi="Times"/>
          <w:i/>
          <w:iCs/>
          <w:noProof/>
        </w:rPr>
        <w:t>Econometrica</w:t>
      </w:r>
      <w:r w:rsidRPr="006C2C47">
        <w:rPr>
          <w:rFonts w:ascii="Times" w:hAnsi="Times"/>
          <w:noProof/>
        </w:rPr>
        <w:t xml:space="preserve"> , 1145-1150.</w:t>
      </w:r>
    </w:p>
    <w:p w14:paraId="6C7885AF" w14:textId="77777777" w:rsidR="00BE13E9" w:rsidRPr="006C2C47" w:rsidRDefault="00BE13E9" w:rsidP="00BE13E9">
      <w:pPr>
        <w:pStyle w:val="Bibliography"/>
        <w:spacing w:line="360" w:lineRule="auto"/>
        <w:jc w:val="both"/>
        <w:rPr>
          <w:rFonts w:ascii="Times" w:hAnsi="Times"/>
          <w:noProof/>
        </w:rPr>
      </w:pPr>
      <w:r w:rsidRPr="006C2C47">
        <w:rPr>
          <w:rFonts w:ascii="Times" w:hAnsi="Times"/>
          <w:noProof/>
        </w:rPr>
        <w:t xml:space="preserve">Fudenberg, D., &amp; Tirole, J. (2000). Customer Poaching and Brand Switching. </w:t>
      </w:r>
      <w:r w:rsidRPr="006C2C47">
        <w:rPr>
          <w:rFonts w:ascii="Times" w:hAnsi="Times"/>
          <w:i/>
          <w:iCs/>
          <w:noProof/>
        </w:rPr>
        <w:t>The RAND Journal of Economics</w:t>
      </w:r>
      <w:r w:rsidRPr="006C2C47">
        <w:rPr>
          <w:rFonts w:ascii="Times" w:hAnsi="Times"/>
          <w:noProof/>
        </w:rPr>
        <w:t xml:space="preserve"> </w:t>
      </w:r>
      <w:r w:rsidRPr="006C2C47">
        <w:rPr>
          <w:rFonts w:ascii="Times" w:hAnsi="Times"/>
          <w:i/>
          <w:iCs/>
          <w:noProof/>
        </w:rPr>
        <w:t>, 31</w:t>
      </w:r>
      <w:r w:rsidRPr="006C2C47">
        <w:rPr>
          <w:rFonts w:ascii="Times" w:hAnsi="Times"/>
          <w:noProof/>
        </w:rPr>
        <w:t>, 634-657.</w:t>
      </w:r>
    </w:p>
    <w:p w14:paraId="66AD76EB" w14:textId="77777777" w:rsidR="00BE13E9" w:rsidRPr="006C2C47" w:rsidRDefault="00BE13E9" w:rsidP="00BE13E9">
      <w:pPr>
        <w:pStyle w:val="Bibliography"/>
        <w:spacing w:line="360" w:lineRule="auto"/>
        <w:jc w:val="both"/>
        <w:rPr>
          <w:rFonts w:ascii="Times" w:hAnsi="Times"/>
          <w:noProof/>
        </w:rPr>
      </w:pPr>
      <w:r w:rsidRPr="006C2C47">
        <w:rPr>
          <w:rFonts w:ascii="Times" w:hAnsi="Times"/>
          <w:noProof/>
        </w:rPr>
        <w:t xml:space="preserve">Haucap, J. (2003). Endogenous switching costs and exclusive systems applications . </w:t>
      </w:r>
      <w:r w:rsidRPr="006C2C47">
        <w:rPr>
          <w:rFonts w:ascii="Times" w:hAnsi="Times"/>
          <w:i/>
          <w:iCs/>
          <w:noProof/>
        </w:rPr>
        <w:t>Review of Network Economics</w:t>
      </w:r>
      <w:r w:rsidRPr="006C2C47">
        <w:rPr>
          <w:rFonts w:ascii="Times" w:hAnsi="Times"/>
          <w:noProof/>
        </w:rPr>
        <w:t xml:space="preserve"> , 29-35.</w:t>
      </w:r>
    </w:p>
    <w:p w14:paraId="27B80863" w14:textId="77777777" w:rsidR="00BE13E9" w:rsidRPr="006C2C47" w:rsidRDefault="00BE13E9" w:rsidP="00BE13E9">
      <w:pPr>
        <w:pStyle w:val="Bibliography"/>
        <w:spacing w:line="360" w:lineRule="auto"/>
        <w:jc w:val="both"/>
        <w:rPr>
          <w:rFonts w:ascii="Times" w:hAnsi="Times"/>
          <w:noProof/>
        </w:rPr>
      </w:pPr>
      <w:r w:rsidRPr="006C2C47">
        <w:rPr>
          <w:rFonts w:ascii="Times" w:hAnsi="Times"/>
          <w:noProof/>
        </w:rPr>
        <w:t xml:space="preserve">Heide, J. B., &amp; Weiss, A. M. (1995). Vendor Consideration and Stiching Behaviour for Buyers in High-Technology Markets. </w:t>
      </w:r>
      <w:r w:rsidRPr="006C2C47">
        <w:rPr>
          <w:rFonts w:ascii="Times" w:hAnsi="Times"/>
          <w:i/>
          <w:iCs/>
          <w:noProof/>
        </w:rPr>
        <w:t>Journal of Marketing</w:t>
      </w:r>
      <w:r w:rsidRPr="006C2C47">
        <w:rPr>
          <w:rFonts w:ascii="Times" w:hAnsi="Times"/>
          <w:noProof/>
        </w:rPr>
        <w:t xml:space="preserve"> </w:t>
      </w:r>
      <w:r w:rsidRPr="006C2C47">
        <w:rPr>
          <w:rFonts w:ascii="Times" w:hAnsi="Times"/>
          <w:i/>
          <w:iCs/>
          <w:noProof/>
        </w:rPr>
        <w:t>, 59</w:t>
      </w:r>
      <w:r w:rsidRPr="006C2C47">
        <w:rPr>
          <w:rFonts w:ascii="Times" w:hAnsi="Times"/>
          <w:noProof/>
        </w:rPr>
        <w:t>, 30-43.</w:t>
      </w:r>
    </w:p>
    <w:p w14:paraId="5A2690D6" w14:textId="77777777" w:rsidR="00BE13E9" w:rsidRPr="006C2C47" w:rsidRDefault="00BE13E9" w:rsidP="00BE13E9">
      <w:pPr>
        <w:pStyle w:val="Bibliography"/>
        <w:spacing w:line="360" w:lineRule="auto"/>
        <w:jc w:val="both"/>
        <w:rPr>
          <w:rFonts w:ascii="Times" w:hAnsi="Times"/>
          <w:noProof/>
        </w:rPr>
      </w:pPr>
      <w:r w:rsidRPr="006C2C47">
        <w:rPr>
          <w:rFonts w:ascii="Times" w:hAnsi="Times"/>
          <w:noProof/>
        </w:rPr>
        <w:t xml:space="preserve">Hobbs, B. F. (1986). Mill Pricing Versus Spatial Price Discrimination Under Bertrand and Cournot Spatial Competition. </w:t>
      </w:r>
      <w:r w:rsidRPr="006C2C47">
        <w:rPr>
          <w:rFonts w:ascii="Times" w:hAnsi="Times"/>
          <w:i/>
          <w:iCs/>
          <w:noProof/>
        </w:rPr>
        <w:t>The Journal of Industrial Economics</w:t>
      </w:r>
      <w:r w:rsidRPr="006C2C47">
        <w:rPr>
          <w:rFonts w:ascii="Times" w:hAnsi="Times"/>
          <w:noProof/>
        </w:rPr>
        <w:t xml:space="preserve"> , 173-191.</w:t>
      </w:r>
    </w:p>
    <w:p w14:paraId="148F378A" w14:textId="77777777" w:rsidR="00BE13E9" w:rsidRPr="006C2C47" w:rsidRDefault="00BE13E9" w:rsidP="00BE13E9">
      <w:pPr>
        <w:pStyle w:val="Bibliography"/>
        <w:spacing w:line="360" w:lineRule="auto"/>
        <w:jc w:val="both"/>
        <w:rPr>
          <w:rFonts w:ascii="Times" w:hAnsi="Times"/>
          <w:noProof/>
        </w:rPr>
      </w:pPr>
      <w:r w:rsidRPr="006C2C47">
        <w:rPr>
          <w:rFonts w:ascii="Times" w:hAnsi="Times"/>
          <w:noProof/>
        </w:rPr>
        <w:t xml:space="preserve">Hotelling, H. (1929). Stability in Competition. </w:t>
      </w:r>
      <w:r w:rsidRPr="006C2C47">
        <w:rPr>
          <w:rFonts w:ascii="Times" w:hAnsi="Times"/>
          <w:i/>
          <w:iCs/>
          <w:noProof/>
        </w:rPr>
        <w:t>The Economic Journal</w:t>
      </w:r>
      <w:r w:rsidRPr="006C2C47">
        <w:rPr>
          <w:rFonts w:ascii="Times" w:hAnsi="Times"/>
          <w:noProof/>
        </w:rPr>
        <w:t xml:space="preserve"> , 41-57.</w:t>
      </w:r>
    </w:p>
    <w:p w14:paraId="55525BC9" w14:textId="77777777" w:rsidR="00BE13E9" w:rsidRPr="006C2C47" w:rsidRDefault="00BE13E9" w:rsidP="00BE13E9">
      <w:pPr>
        <w:pStyle w:val="Bibliography"/>
        <w:spacing w:line="360" w:lineRule="auto"/>
        <w:jc w:val="both"/>
        <w:rPr>
          <w:rFonts w:ascii="Times" w:hAnsi="Times"/>
          <w:noProof/>
        </w:rPr>
      </w:pPr>
      <w:r w:rsidRPr="006C2C47">
        <w:rPr>
          <w:rFonts w:ascii="Times" w:hAnsi="Times"/>
          <w:noProof/>
        </w:rPr>
        <w:t xml:space="preserve">Hughes, N. (2012, June 29). </w:t>
      </w:r>
      <w:r w:rsidRPr="006C2C47">
        <w:rPr>
          <w:rFonts w:ascii="Times" w:hAnsi="Times"/>
          <w:i/>
          <w:iCs/>
          <w:noProof/>
        </w:rPr>
        <w:t xml:space="preserve">21% of iOS users say they wouldn't leave Apple at any price </w:t>
      </w:r>
      <w:r w:rsidRPr="006C2C47">
        <w:rPr>
          <w:rFonts w:ascii="Times" w:hAnsi="Times"/>
          <w:noProof/>
        </w:rPr>
        <w:t>. Retrieved June 2, 2015, from AppleInsider: http://appleinsider.com/articles/12/06/29/21_of_ios_users_say_they_wouldnt_leave_apple_at_any_price</w:t>
      </w:r>
    </w:p>
    <w:p w14:paraId="5397FFC4" w14:textId="77777777" w:rsidR="00BE13E9" w:rsidRPr="006C2C47" w:rsidRDefault="00BE13E9" w:rsidP="00BE13E9">
      <w:pPr>
        <w:pStyle w:val="Bibliography"/>
        <w:spacing w:line="360" w:lineRule="auto"/>
        <w:jc w:val="both"/>
        <w:rPr>
          <w:rFonts w:ascii="Times" w:hAnsi="Times"/>
          <w:noProof/>
        </w:rPr>
      </w:pPr>
      <w:r w:rsidRPr="006C2C47">
        <w:rPr>
          <w:rFonts w:ascii="Times" w:hAnsi="Times"/>
          <w:noProof/>
        </w:rPr>
        <w:t xml:space="preserve">Klemperer, P. (1987). Markets With Consumer Switching Costs. </w:t>
      </w:r>
      <w:r w:rsidRPr="006C2C47">
        <w:rPr>
          <w:rFonts w:ascii="Times" w:hAnsi="Times"/>
          <w:i/>
          <w:iCs/>
          <w:noProof/>
        </w:rPr>
        <w:t>Quarterly Journal of Economics</w:t>
      </w:r>
      <w:r w:rsidRPr="006C2C47">
        <w:rPr>
          <w:rFonts w:ascii="Times" w:hAnsi="Times"/>
          <w:noProof/>
        </w:rPr>
        <w:t xml:space="preserve"> , 375-394.</w:t>
      </w:r>
    </w:p>
    <w:p w14:paraId="093BE291" w14:textId="77777777" w:rsidR="00BE13E9" w:rsidRPr="006C2C47" w:rsidRDefault="00BE13E9" w:rsidP="00BE13E9">
      <w:pPr>
        <w:pStyle w:val="Bibliography"/>
        <w:spacing w:line="360" w:lineRule="auto"/>
        <w:jc w:val="both"/>
        <w:rPr>
          <w:rFonts w:ascii="Times" w:hAnsi="Times"/>
          <w:noProof/>
        </w:rPr>
      </w:pPr>
      <w:r w:rsidRPr="006C2C47">
        <w:rPr>
          <w:rFonts w:ascii="Times" w:hAnsi="Times"/>
          <w:noProof/>
        </w:rPr>
        <w:t xml:space="preserve">Klemperer, P., &amp; Farrell, J. (2007). Coordination and Lock In: Competition with Swtiching Costs and Network Effects. In </w:t>
      </w:r>
      <w:r w:rsidRPr="006C2C47">
        <w:rPr>
          <w:rFonts w:ascii="Times" w:hAnsi="Times"/>
          <w:i/>
          <w:iCs/>
          <w:noProof/>
        </w:rPr>
        <w:t>Handbook of Industrial Organization</w:t>
      </w:r>
      <w:r w:rsidRPr="006C2C47">
        <w:rPr>
          <w:rFonts w:ascii="Times" w:hAnsi="Times"/>
          <w:noProof/>
        </w:rPr>
        <w:t xml:space="preserve"> (Vol. 3, pp. 1970-1994).</w:t>
      </w:r>
    </w:p>
    <w:p w14:paraId="596F786A" w14:textId="77777777" w:rsidR="00BE13E9" w:rsidRPr="006C2C47" w:rsidRDefault="00BE13E9" w:rsidP="00BE13E9">
      <w:pPr>
        <w:pStyle w:val="Bibliography"/>
        <w:spacing w:line="360" w:lineRule="auto"/>
        <w:jc w:val="both"/>
        <w:rPr>
          <w:rFonts w:ascii="Times" w:hAnsi="Times"/>
          <w:noProof/>
        </w:rPr>
      </w:pPr>
      <w:r w:rsidRPr="006C2C47">
        <w:rPr>
          <w:rFonts w:ascii="Times" w:hAnsi="Times"/>
          <w:noProof/>
        </w:rPr>
        <w:t xml:space="preserve">Phlips, L., &amp; Thisse, J. F. (1982). Spatial Competition and the Theory of Differentiatied Markets: An Introduction. </w:t>
      </w:r>
      <w:r w:rsidRPr="006C2C47">
        <w:rPr>
          <w:rFonts w:ascii="Times" w:hAnsi="Times"/>
          <w:i/>
          <w:iCs/>
          <w:noProof/>
        </w:rPr>
        <w:t>Journal of Industrial Economics</w:t>
      </w:r>
      <w:r w:rsidRPr="006C2C47">
        <w:rPr>
          <w:rFonts w:ascii="Times" w:hAnsi="Times"/>
          <w:noProof/>
        </w:rPr>
        <w:t xml:space="preserve"> , 1-9.</w:t>
      </w:r>
    </w:p>
    <w:p w14:paraId="246B6D00" w14:textId="77777777" w:rsidR="00BE13E9" w:rsidRPr="006C2C47" w:rsidRDefault="00BE13E9" w:rsidP="00BE13E9">
      <w:pPr>
        <w:pStyle w:val="Bibliography"/>
        <w:spacing w:line="360" w:lineRule="auto"/>
        <w:jc w:val="both"/>
        <w:rPr>
          <w:rFonts w:ascii="Times" w:hAnsi="Times"/>
          <w:noProof/>
        </w:rPr>
      </w:pPr>
      <w:r w:rsidRPr="006C2C47">
        <w:rPr>
          <w:rFonts w:ascii="Times" w:hAnsi="Times"/>
          <w:noProof/>
        </w:rPr>
        <w:t xml:space="preserve">Shaffer, G., &amp; Zhang, Z. J. (2000). Pay To Switch of Pay To Stay : Preference Based Price Discrimination in Markets with Swtiching Costs. </w:t>
      </w:r>
      <w:r w:rsidRPr="006C2C47">
        <w:rPr>
          <w:rFonts w:ascii="Times" w:hAnsi="Times"/>
          <w:i/>
          <w:iCs/>
          <w:noProof/>
        </w:rPr>
        <w:t>Journal of Economics and Management Strategy</w:t>
      </w:r>
      <w:r w:rsidRPr="006C2C47">
        <w:rPr>
          <w:rFonts w:ascii="Times" w:hAnsi="Times"/>
          <w:noProof/>
        </w:rPr>
        <w:t xml:space="preserve"> , 397-424.</w:t>
      </w:r>
    </w:p>
    <w:p w14:paraId="48416175" w14:textId="77777777" w:rsidR="00BE13E9" w:rsidRPr="006C2C47" w:rsidRDefault="00BE13E9" w:rsidP="00BE13E9">
      <w:pPr>
        <w:pStyle w:val="Bibliography"/>
        <w:spacing w:line="360" w:lineRule="auto"/>
        <w:jc w:val="both"/>
        <w:rPr>
          <w:rFonts w:ascii="Times" w:hAnsi="Times"/>
          <w:noProof/>
        </w:rPr>
      </w:pPr>
      <w:r w:rsidRPr="006C2C47">
        <w:rPr>
          <w:rFonts w:ascii="Times" w:hAnsi="Times"/>
          <w:noProof/>
        </w:rPr>
        <w:t xml:space="preserve">Worthington, S. (2005, May). </w:t>
      </w:r>
      <w:r w:rsidRPr="006C2C47">
        <w:rPr>
          <w:rFonts w:ascii="Times" w:hAnsi="Times"/>
          <w:i/>
          <w:iCs/>
          <w:noProof/>
        </w:rPr>
        <w:t>The Effect of Endogeneous Switching Costs on Consumer Choice: A Case Study - Apple’s iPod and iTunes Music Store.</w:t>
      </w:r>
      <w:r w:rsidRPr="006C2C47">
        <w:rPr>
          <w:rFonts w:ascii="Times" w:hAnsi="Times"/>
          <w:noProof/>
        </w:rPr>
        <w:t xml:space="preserve"> Retrieved June 2, 2015, from Pugetsound: http://www.pugetsound.edu/files/resources/1359_TheEffectsofEndogneousSwitching.pdf</w:t>
      </w:r>
    </w:p>
    <w:p w14:paraId="0F4491C9" w14:textId="77777777" w:rsidR="00BE13E9" w:rsidRPr="006C2C47" w:rsidRDefault="00BE13E9" w:rsidP="00BE13E9">
      <w:pPr>
        <w:spacing w:line="360" w:lineRule="auto"/>
        <w:jc w:val="both"/>
        <w:rPr>
          <w:rFonts w:ascii="Times" w:hAnsi="Times"/>
        </w:rPr>
      </w:pPr>
    </w:p>
    <w:p w14:paraId="54997C0C" w14:textId="77777777" w:rsidR="00BE13E9" w:rsidRPr="006C2C47" w:rsidRDefault="00BE13E9" w:rsidP="00BE13E9">
      <w:pPr>
        <w:spacing w:line="360" w:lineRule="auto"/>
        <w:jc w:val="both"/>
        <w:rPr>
          <w:rFonts w:ascii="Times" w:hAnsi="Times"/>
          <w:b/>
          <w:u w:val="single"/>
        </w:rPr>
      </w:pPr>
    </w:p>
    <w:sectPr w:rsidR="00BE13E9" w:rsidRPr="006C2C47" w:rsidSect="00A62067">
      <w:headerReference w:type="even" r:id="rId8"/>
      <w:headerReference w:type="default" r:id="rId9"/>
      <w:footerReference w:type="even" r:id="rId10"/>
      <w:footerReference w:type="defaul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8EC15C" w14:textId="77777777" w:rsidR="0011482D" w:rsidRDefault="0011482D" w:rsidP="00864164">
      <w:r>
        <w:separator/>
      </w:r>
    </w:p>
  </w:endnote>
  <w:endnote w:type="continuationSeparator" w:id="0">
    <w:p w14:paraId="1000FF90" w14:textId="77777777" w:rsidR="0011482D" w:rsidRDefault="0011482D" w:rsidP="008641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TIXGeneral-Italic">
    <w:altName w:val="Times New Roman"/>
    <w:charset w:val="00"/>
    <w:family w:val="auto"/>
    <w:pitch w:val="variable"/>
    <w:sig w:usb0="00000000" w:usb1="42000D4E" w:usb2="02000000" w:usb3="00000000" w:csb0="8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450143" w14:textId="77777777" w:rsidR="00A62067" w:rsidRDefault="00A62067" w:rsidP="006520A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B4E235B" w14:textId="77777777" w:rsidR="00A62067" w:rsidRDefault="00A62067" w:rsidP="00A6206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E5C0E0" w14:textId="77777777" w:rsidR="00A62067" w:rsidRDefault="00A62067" w:rsidP="00A62067">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BE87C1" w14:textId="77777777" w:rsidR="0011482D" w:rsidRDefault="0011482D" w:rsidP="00864164">
      <w:r>
        <w:separator/>
      </w:r>
    </w:p>
  </w:footnote>
  <w:footnote w:type="continuationSeparator" w:id="0">
    <w:p w14:paraId="4E0A3BE2" w14:textId="77777777" w:rsidR="0011482D" w:rsidRDefault="0011482D" w:rsidP="00864164">
      <w:r>
        <w:continuationSeparator/>
      </w:r>
    </w:p>
  </w:footnote>
  <w:footnote w:id="1">
    <w:p w14:paraId="7CCED0C3" w14:textId="77777777" w:rsidR="0011482D" w:rsidRPr="003E3790" w:rsidRDefault="0011482D" w:rsidP="00DB58C9">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profit functions and the partial derivatives can be found in appendix A.2</w:t>
      </w:r>
    </w:p>
  </w:footnote>
  <w:footnote w:id="2">
    <w:p w14:paraId="252BB497" w14:textId="77777777" w:rsidR="0011482D" w:rsidRPr="003E3790" w:rsidRDefault="0011482D" w:rsidP="00DB58C9">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location of marginal consumer and the market shares for both the firms can be found in appendix A.3</w:t>
      </w:r>
    </w:p>
  </w:footnote>
  <w:footnote w:id="3">
    <w:p w14:paraId="18BBC020" w14:textId="77777777" w:rsidR="0011482D" w:rsidRPr="003E3790" w:rsidRDefault="0011482D" w:rsidP="00DB58C9">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profit functions can be found in appendix A.4</w:t>
      </w:r>
    </w:p>
  </w:footnote>
  <w:footnote w:id="4">
    <w:p w14:paraId="75C65919"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full calculations can be found in appendix B.2</w:t>
      </w:r>
    </w:p>
  </w:footnote>
  <w:footnote w:id="5">
    <w:p w14:paraId="55550D3D"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full calculations for this can be found in appendix B.3</w:t>
      </w:r>
    </w:p>
  </w:footnote>
  <w:footnote w:id="6">
    <w:p w14:paraId="3AE9D26C"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full calculations can be found in appendix C.2</w:t>
      </w:r>
    </w:p>
  </w:footnote>
  <w:footnote w:id="7">
    <w:p w14:paraId="373A5D57"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full calculations for this can be found in appendix C.3</w:t>
      </w:r>
    </w:p>
  </w:footnote>
  <w:footnote w:id="8">
    <w:p w14:paraId="551B9FDB"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calculation for this critical value can be found in appendix D.1</w:t>
      </w:r>
    </w:p>
  </w:footnote>
  <w:footnote w:id="9">
    <w:p w14:paraId="1FD078D1"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calculation for this critical value can be found in appendix D.2</w:t>
      </w:r>
    </w:p>
  </w:footnote>
  <w:footnote w:id="10">
    <w:p w14:paraId="1BB79EC1"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calculation for this critical value can be found in the appendix D.3.</w:t>
      </w:r>
    </w:p>
  </w:footnote>
  <w:footnote w:id="11">
    <w:p w14:paraId="6E5207C2"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calculation for this critical value can be found in the appendix D.4.</w:t>
      </w:r>
    </w:p>
  </w:footnote>
  <w:footnote w:id="12">
    <w:p w14:paraId="5C009FC7"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 xml:space="preserve">The profit functions for both the firms under different values of </w:t>
      </w:r>
      <m:oMath>
        <m:sSub>
          <m:sSubPr>
            <m:ctrlPr>
              <w:rPr>
                <w:rFonts w:ascii="Cambria Math" w:hAnsi="Cambria Math"/>
                <w:i/>
                <w:sz w:val="20"/>
                <w:szCs w:val="20"/>
              </w:rPr>
            </m:ctrlPr>
          </m:sSubPr>
          <m:e>
            <m:r>
              <w:rPr>
                <w:rFonts w:ascii="Cambria Math" w:hAnsi="Cambria Math"/>
                <w:sz w:val="20"/>
                <w:szCs w:val="20"/>
              </w:rPr>
              <m:t>s</m:t>
            </m:r>
          </m:e>
          <m:sub>
            <m:r>
              <w:rPr>
                <w:rFonts w:ascii="Cambria Math" w:hAnsi="Cambria Math"/>
                <w:sz w:val="20"/>
                <w:szCs w:val="20"/>
              </w:rPr>
              <m:t>1</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s</m:t>
            </m:r>
          </m:e>
          <m:sub>
            <m:r>
              <w:rPr>
                <w:rFonts w:ascii="Cambria Math" w:hAnsi="Cambria Math"/>
                <w:sz w:val="20"/>
                <w:szCs w:val="20"/>
              </w:rPr>
              <m:t>2</m:t>
            </m:r>
          </m:sub>
        </m:sSub>
        <m:r>
          <w:rPr>
            <w:rFonts w:ascii="Cambria Math" w:hAnsi="Cambria Math"/>
            <w:sz w:val="20"/>
            <w:szCs w:val="20"/>
          </w:rPr>
          <m:t xml:space="preserve"> </m:t>
        </m:r>
      </m:oMath>
      <w:r w:rsidRPr="003E3790">
        <w:rPr>
          <w:rFonts w:ascii="Times" w:hAnsi="Times"/>
          <w:sz w:val="20"/>
          <w:szCs w:val="20"/>
        </w:rPr>
        <w:t xml:space="preserve">and </w:t>
      </w:r>
      <m:oMath>
        <m:r>
          <w:rPr>
            <w:rFonts w:ascii="Cambria Math" w:hAnsi="Cambria Math"/>
            <w:sz w:val="20"/>
            <w:szCs w:val="20"/>
          </w:rPr>
          <m:t>t</m:t>
        </m:r>
      </m:oMath>
      <w:r w:rsidRPr="003E3790">
        <w:rPr>
          <w:rFonts w:ascii="Times" w:hAnsi="Times"/>
          <w:sz w:val="20"/>
          <w:szCs w:val="20"/>
        </w:rPr>
        <w:t xml:space="preserve"> can be found in appendix D.5</w:t>
      </w:r>
    </w:p>
  </w:footnote>
  <w:footnote w:id="13">
    <w:p w14:paraId="1EFE6A57"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partial derivatives of all the profit functions can be found in appendix D.6.</w:t>
      </w:r>
    </w:p>
  </w:footnote>
  <w:footnote w:id="14">
    <w:p w14:paraId="2142454D"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 xml:space="preserve">Profit function when </w:t>
      </w:r>
      <m:oMath>
        <m:sSub>
          <m:sSubPr>
            <m:ctrlPr>
              <w:rPr>
                <w:rFonts w:ascii="Cambria Math" w:hAnsi="Cambria Math"/>
                <w:i/>
                <w:sz w:val="20"/>
                <w:szCs w:val="20"/>
              </w:rPr>
            </m:ctrlPr>
          </m:sSubPr>
          <m:e>
            <m:r>
              <w:rPr>
                <w:rFonts w:ascii="Cambria Math" w:hAnsi="Cambria Math"/>
                <w:sz w:val="20"/>
                <w:szCs w:val="20"/>
              </w:rPr>
              <m:t>s</m:t>
            </m:r>
          </m:e>
          <m:sub>
            <m:r>
              <w:rPr>
                <w:rFonts w:ascii="Cambria Math" w:hAnsi="Cambria Math"/>
                <w:sz w:val="20"/>
                <w:szCs w:val="20"/>
              </w:rPr>
              <m:t>1</m:t>
            </m:r>
          </m:sub>
        </m:sSub>
        <m:r>
          <w:rPr>
            <w:rFonts w:ascii="Cambria Math" w:hAnsi="Cambria Math"/>
            <w:sz w:val="20"/>
            <w:szCs w:val="20"/>
          </w:rPr>
          <m:t xml:space="preserve">&gt;1 and </m:t>
        </m:r>
        <m:sSub>
          <m:sSubPr>
            <m:ctrlPr>
              <w:rPr>
                <w:rFonts w:ascii="Cambria Math" w:hAnsi="Cambria Math"/>
                <w:i/>
                <w:sz w:val="20"/>
                <w:szCs w:val="20"/>
              </w:rPr>
            </m:ctrlPr>
          </m:sSubPr>
          <m:e>
            <m:r>
              <w:rPr>
                <w:rFonts w:ascii="Cambria Math" w:hAnsi="Cambria Math"/>
                <w:sz w:val="20"/>
                <w:szCs w:val="20"/>
              </w:rPr>
              <m:t>s</m:t>
            </m:r>
          </m:e>
          <m:sub>
            <m:r>
              <w:rPr>
                <w:rFonts w:ascii="Cambria Math" w:hAnsi="Cambria Math"/>
                <w:sz w:val="20"/>
                <w:szCs w:val="20"/>
              </w:rPr>
              <m:t>2</m:t>
            </m:r>
          </m:sub>
        </m:sSub>
        <m:r>
          <w:rPr>
            <w:rFonts w:ascii="Cambria Math" w:hAnsi="Cambria Math"/>
            <w:sz w:val="20"/>
            <w:szCs w:val="20"/>
          </w:rPr>
          <m:t>&gt;1</m:t>
        </m:r>
      </m:oMath>
      <w:r w:rsidRPr="003E3790">
        <w:rPr>
          <w:rFonts w:ascii="Times" w:hAnsi="Times"/>
          <w:sz w:val="20"/>
          <w:szCs w:val="20"/>
          <w:lang w:val="en-US"/>
        </w:rPr>
        <w:t>.</w:t>
      </w:r>
    </w:p>
  </w:footnote>
  <w:footnote w:id="15">
    <w:p w14:paraId="06696F92"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 xml:space="preserve">Firms will optimize the profit functions when </w:t>
      </w:r>
      <m:oMath>
        <m:sSub>
          <m:sSubPr>
            <m:ctrlPr>
              <w:rPr>
                <w:rFonts w:ascii="Cambria Math" w:hAnsi="Cambria Math"/>
                <w:i/>
                <w:sz w:val="20"/>
                <w:szCs w:val="20"/>
              </w:rPr>
            </m:ctrlPr>
          </m:sSubPr>
          <m:e>
            <m:r>
              <w:rPr>
                <w:rFonts w:ascii="Cambria Math" w:hAnsi="Cambria Math"/>
                <w:sz w:val="20"/>
                <w:szCs w:val="20"/>
              </w:rPr>
              <m:t>s</m:t>
            </m:r>
          </m:e>
          <m:sub>
            <m:r>
              <w:rPr>
                <w:rFonts w:ascii="Cambria Math" w:hAnsi="Cambria Math"/>
                <w:sz w:val="20"/>
                <w:szCs w:val="20"/>
              </w:rPr>
              <m:t>2</m:t>
            </m:r>
          </m:sub>
        </m:sSub>
        <m:r>
          <w:rPr>
            <w:rFonts w:ascii="Cambria Math" w:hAnsi="Cambria Math"/>
            <w:sz w:val="20"/>
            <w:szCs w:val="20"/>
          </w:rPr>
          <m:t xml:space="preserve">&gt;1 </m:t>
        </m:r>
      </m:oMath>
      <w:r w:rsidRPr="003E3790">
        <w:rPr>
          <w:rFonts w:ascii="Times" w:hAnsi="Times"/>
          <w:sz w:val="20"/>
          <w:szCs w:val="20"/>
        </w:rPr>
        <w:t xml:space="preserve">and </w:t>
      </w:r>
      <m:oMath>
        <m:sSub>
          <m:sSubPr>
            <m:ctrlPr>
              <w:rPr>
                <w:rFonts w:ascii="Cambria Math" w:hAnsi="Cambria Math"/>
                <w:i/>
                <w:sz w:val="20"/>
                <w:szCs w:val="20"/>
              </w:rPr>
            </m:ctrlPr>
          </m:sSubPr>
          <m:e>
            <m:r>
              <w:rPr>
                <w:rFonts w:ascii="Cambria Math" w:hAnsi="Cambria Math"/>
                <w:sz w:val="20"/>
                <w:szCs w:val="20"/>
              </w:rPr>
              <m:t>s</m:t>
            </m:r>
          </m:e>
          <m:sub>
            <m:r>
              <w:rPr>
                <w:rFonts w:ascii="Cambria Math" w:hAnsi="Cambria Math"/>
                <w:sz w:val="20"/>
                <w:szCs w:val="20"/>
              </w:rPr>
              <m:t>1</m:t>
            </m:r>
          </m:sub>
        </m:sSub>
        <m:r>
          <w:rPr>
            <w:rFonts w:ascii="Cambria Math" w:hAnsi="Cambria Math"/>
            <w:sz w:val="20"/>
            <w:szCs w:val="20"/>
          </w:rPr>
          <m:t>&gt;1</m:t>
        </m:r>
      </m:oMath>
      <w:r w:rsidRPr="003E3790">
        <w:rPr>
          <w:rFonts w:ascii="Times" w:hAnsi="Times"/>
          <w:sz w:val="20"/>
          <w:szCs w:val="20"/>
        </w:rPr>
        <w:t>.</w:t>
      </w:r>
    </w:p>
  </w:footnote>
  <w:footnote w:id="16">
    <w:p w14:paraId="15E9EA4A"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full calculations can be found in appendix E.2</w:t>
      </w:r>
    </w:p>
  </w:footnote>
  <w:footnote w:id="17">
    <w:p w14:paraId="49CDDFD7"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full calculations can be found in appendix E.3</w:t>
      </w:r>
    </w:p>
  </w:footnote>
  <w:footnote w:id="18">
    <w:p w14:paraId="7A111577"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Full calculations for this can be found in appendix F.2</w:t>
      </w:r>
    </w:p>
  </w:footnote>
  <w:footnote w:id="19">
    <w:p w14:paraId="7C7178AD"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Full calculations for this can be found in appendix F.3</w:t>
      </w:r>
    </w:p>
  </w:footnote>
  <w:footnote w:id="20">
    <w:p w14:paraId="282F8E31"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calculation for this critical value can be found in appendix G.1</w:t>
      </w:r>
    </w:p>
  </w:footnote>
  <w:footnote w:id="21">
    <w:p w14:paraId="436EC5B1"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calculation for this critical value can be found in appendix G.2</w:t>
      </w:r>
    </w:p>
  </w:footnote>
  <w:footnote w:id="22">
    <w:p w14:paraId="0BA2F39E"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calculation for this critical value can be found in appendix G.3.</w:t>
      </w:r>
    </w:p>
  </w:footnote>
  <w:footnote w:id="23">
    <w:p w14:paraId="05689F7C"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calculation for this critical value can be found in the appendix G.4.</w:t>
      </w:r>
    </w:p>
  </w:footnote>
  <w:footnote w:id="24">
    <w:p w14:paraId="19BB1C89"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 xml:space="preserve">The profit functions for both the firms under different values of </w:t>
      </w:r>
      <m:oMath>
        <m:sSub>
          <m:sSubPr>
            <m:ctrlPr>
              <w:rPr>
                <w:rFonts w:ascii="Cambria Math" w:hAnsi="Cambria Math"/>
                <w:i/>
                <w:sz w:val="20"/>
                <w:szCs w:val="20"/>
              </w:rPr>
            </m:ctrlPr>
          </m:sSubPr>
          <m:e>
            <m:r>
              <w:rPr>
                <w:rFonts w:ascii="Cambria Math" w:hAnsi="Cambria Math"/>
                <w:sz w:val="20"/>
                <w:szCs w:val="20"/>
              </w:rPr>
              <m:t>s</m:t>
            </m:r>
          </m:e>
          <m:sub>
            <m:r>
              <w:rPr>
                <w:rFonts w:ascii="Cambria Math" w:hAnsi="Cambria Math"/>
                <w:sz w:val="20"/>
                <w:szCs w:val="20"/>
              </w:rPr>
              <m:t>1</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s</m:t>
            </m:r>
          </m:e>
          <m:sub>
            <m:r>
              <w:rPr>
                <w:rFonts w:ascii="Cambria Math" w:hAnsi="Cambria Math"/>
                <w:sz w:val="20"/>
                <w:szCs w:val="20"/>
              </w:rPr>
              <m:t>2</m:t>
            </m:r>
          </m:sub>
        </m:sSub>
        <m:r>
          <w:rPr>
            <w:rFonts w:ascii="Cambria Math" w:hAnsi="Cambria Math"/>
            <w:sz w:val="20"/>
            <w:szCs w:val="20"/>
          </w:rPr>
          <m:t xml:space="preserve"> </m:t>
        </m:r>
      </m:oMath>
      <w:r w:rsidRPr="003E3790">
        <w:rPr>
          <w:rFonts w:ascii="Times" w:hAnsi="Times"/>
          <w:sz w:val="20"/>
          <w:szCs w:val="20"/>
        </w:rPr>
        <w:t xml:space="preserve">and </w:t>
      </w:r>
      <m:oMath>
        <m:r>
          <w:rPr>
            <w:rFonts w:ascii="Cambria Math" w:hAnsi="Cambria Math"/>
            <w:sz w:val="20"/>
            <w:szCs w:val="20"/>
          </w:rPr>
          <m:t>t</m:t>
        </m:r>
      </m:oMath>
      <w:r w:rsidRPr="003E3790">
        <w:rPr>
          <w:rFonts w:ascii="Times" w:hAnsi="Times"/>
          <w:sz w:val="20"/>
          <w:szCs w:val="20"/>
        </w:rPr>
        <w:t xml:space="preserve"> can be found in appendix G.5</w:t>
      </w:r>
    </w:p>
  </w:footnote>
  <w:footnote w:id="25">
    <w:p w14:paraId="3A4267FF"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partial derivatives of all the profit functions can be found in appendix G.6.</w:t>
      </w:r>
    </w:p>
  </w:footnote>
  <w:footnote w:id="26">
    <w:p w14:paraId="209C6C44"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 xml:space="preserve">Profit function when </w:t>
      </w:r>
      <m:oMath>
        <m:sSub>
          <m:sSubPr>
            <m:ctrlPr>
              <w:rPr>
                <w:rFonts w:ascii="Cambria Math" w:hAnsi="Cambria Math"/>
                <w:i/>
                <w:sz w:val="20"/>
                <w:szCs w:val="20"/>
              </w:rPr>
            </m:ctrlPr>
          </m:sSubPr>
          <m:e>
            <m:r>
              <w:rPr>
                <w:rFonts w:ascii="Cambria Math" w:hAnsi="Cambria Math"/>
                <w:sz w:val="20"/>
                <w:szCs w:val="20"/>
              </w:rPr>
              <m:t>s</m:t>
            </m:r>
          </m:e>
          <m:sub>
            <m:r>
              <w:rPr>
                <w:rFonts w:ascii="Cambria Math" w:hAnsi="Cambria Math"/>
                <w:sz w:val="20"/>
                <w:szCs w:val="20"/>
              </w:rPr>
              <m:t>1</m:t>
            </m:r>
          </m:sub>
        </m:sSub>
        <m:r>
          <w:rPr>
            <w:rFonts w:ascii="Cambria Math" w:hAnsi="Cambria Math"/>
            <w:sz w:val="20"/>
            <w:szCs w:val="20"/>
          </w:rPr>
          <m:t xml:space="preserve">&gt;1 and </m:t>
        </m:r>
        <m:sSub>
          <m:sSubPr>
            <m:ctrlPr>
              <w:rPr>
                <w:rFonts w:ascii="Cambria Math" w:hAnsi="Cambria Math"/>
                <w:i/>
                <w:sz w:val="20"/>
                <w:szCs w:val="20"/>
              </w:rPr>
            </m:ctrlPr>
          </m:sSubPr>
          <m:e>
            <m:r>
              <w:rPr>
                <w:rFonts w:ascii="Cambria Math" w:hAnsi="Cambria Math"/>
                <w:sz w:val="20"/>
                <w:szCs w:val="20"/>
              </w:rPr>
              <m:t>s</m:t>
            </m:r>
          </m:e>
          <m:sub>
            <m:r>
              <w:rPr>
                <w:rFonts w:ascii="Cambria Math" w:hAnsi="Cambria Math"/>
                <w:sz w:val="20"/>
                <w:szCs w:val="20"/>
              </w:rPr>
              <m:t>2</m:t>
            </m:r>
          </m:sub>
        </m:sSub>
        <m:r>
          <w:rPr>
            <w:rFonts w:ascii="Cambria Math" w:hAnsi="Cambria Math"/>
            <w:sz w:val="20"/>
            <w:szCs w:val="20"/>
          </w:rPr>
          <m:t>&gt;1</m:t>
        </m:r>
      </m:oMath>
      <w:r w:rsidRPr="003E3790">
        <w:rPr>
          <w:rFonts w:ascii="Times" w:hAnsi="Times"/>
          <w:sz w:val="20"/>
          <w:szCs w:val="20"/>
          <w:lang w:val="en-US"/>
        </w:rPr>
        <w:t>.</w:t>
      </w:r>
    </w:p>
  </w:footnote>
  <w:footnote w:id="27">
    <w:p w14:paraId="2BF2433F" w14:textId="77777777" w:rsidR="0011482D" w:rsidRPr="003E3790" w:rsidRDefault="0011482D" w:rsidP="00864164">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 xml:space="preserve">Firms will optimize the profit functions when </w:t>
      </w:r>
      <m:oMath>
        <m:sSub>
          <m:sSubPr>
            <m:ctrlPr>
              <w:rPr>
                <w:rFonts w:ascii="Cambria Math" w:hAnsi="Cambria Math"/>
                <w:i/>
                <w:sz w:val="20"/>
                <w:szCs w:val="20"/>
              </w:rPr>
            </m:ctrlPr>
          </m:sSubPr>
          <m:e>
            <m:r>
              <w:rPr>
                <w:rFonts w:ascii="Cambria Math" w:hAnsi="Cambria Math"/>
                <w:sz w:val="20"/>
                <w:szCs w:val="20"/>
              </w:rPr>
              <m:t>s</m:t>
            </m:r>
          </m:e>
          <m:sub>
            <m:r>
              <w:rPr>
                <w:rFonts w:ascii="Cambria Math" w:hAnsi="Cambria Math"/>
                <w:sz w:val="20"/>
                <w:szCs w:val="20"/>
              </w:rPr>
              <m:t>2</m:t>
            </m:r>
          </m:sub>
        </m:sSub>
        <m:r>
          <w:rPr>
            <w:rFonts w:ascii="Cambria Math" w:hAnsi="Cambria Math"/>
            <w:sz w:val="20"/>
            <w:szCs w:val="20"/>
          </w:rPr>
          <m:t xml:space="preserve">&gt;1 </m:t>
        </m:r>
      </m:oMath>
      <w:r w:rsidRPr="003E3790">
        <w:rPr>
          <w:rFonts w:ascii="Times" w:hAnsi="Times"/>
          <w:sz w:val="20"/>
          <w:szCs w:val="20"/>
        </w:rPr>
        <w:t xml:space="preserve">and </w:t>
      </w:r>
      <m:oMath>
        <m:sSub>
          <m:sSubPr>
            <m:ctrlPr>
              <w:rPr>
                <w:rFonts w:ascii="Cambria Math" w:hAnsi="Cambria Math"/>
                <w:i/>
                <w:sz w:val="20"/>
                <w:szCs w:val="20"/>
              </w:rPr>
            </m:ctrlPr>
          </m:sSubPr>
          <m:e>
            <m:r>
              <w:rPr>
                <w:rFonts w:ascii="Cambria Math" w:hAnsi="Cambria Math"/>
                <w:sz w:val="20"/>
                <w:szCs w:val="20"/>
              </w:rPr>
              <m:t>s</m:t>
            </m:r>
          </m:e>
          <m:sub>
            <m:r>
              <w:rPr>
                <w:rFonts w:ascii="Cambria Math" w:hAnsi="Cambria Math"/>
                <w:sz w:val="20"/>
                <w:szCs w:val="20"/>
              </w:rPr>
              <m:t>1</m:t>
            </m:r>
          </m:sub>
        </m:sSub>
        <m:r>
          <w:rPr>
            <w:rFonts w:ascii="Cambria Math" w:hAnsi="Cambria Math"/>
            <w:sz w:val="20"/>
            <w:szCs w:val="20"/>
          </w:rPr>
          <m:t>&gt;1</m:t>
        </m:r>
      </m:oMath>
      <w:r w:rsidRPr="003E3790">
        <w:rPr>
          <w:rFonts w:ascii="Times" w:hAnsi="Times"/>
          <w:sz w:val="20"/>
          <w:szCs w:val="20"/>
        </w:rPr>
        <w:t>.</w:t>
      </w:r>
    </w:p>
  </w:footnote>
  <w:footnote w:id="28">
    <w:p w14:paraId="080A99DD" w14:textId="77777777" w:rsidR="0011482D" w:rsidRPr="003E3790" w:rsidRDefault="0011482D" w:rsidP="00DA0273">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calculation for this critical value can be found in appendix H.1</w:t>
      </w:r>
    </w:p>
  </w:footnote>
  <w:footnote w:id="29">
    <w:p w14:paraId="19BD5BD3" w14:textId="77777777" w:rsidR="0011482D" w:rsidRPr="003E3790" w:rsidRDefault="0011482D" w:rsidP="00DA0273">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calculation for this critical value can be found in appendix H.1</w:t>
      </w:r>
    </w:p>
  </w:footnote>
  <w:footnote w:id="30">
    <w:p w14:paraId="10786B66" w14:textId="77777777" w:rsidR="0011482D" w:rsidRPr="003E3790" w:rsidRDefault="0011482D" w:rsidP="00DA0273">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calculation for this critical value can be found in appendix H.2</w:t>
      </w:r>
    </w:p>
  </w:footnote>
  <w:footnote w:id="31">
    <w:p w14:paraId="76BCCEF1" w14:textId="77777777" w:rsidR="0011482D" w:rsidRPr="003E3790" w:rsidRDefault="0011482D" w:rsidP="00DA0273">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calculation for this critical value can be found in appendix H.2</w:t>
      </w:r>
    </w:p>
  </w:footnote>
  <w:footnote w:id="32">
    <w:p w14:paraId="445BD7CE" w14:textId="77777777" w:rsidR="0011482D" w:rsidRPr="003E3790" w:rsidRDefault="0011482D" w:rsidP="00DA0273">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calculation for this critical value can be found in appendix H.3</w:t>
      </w:r>
    </w:p>
  </w:footnote>
  <w:footnote w:id="33">
    <w:p w14:paraId="1272D52D" w14:textId="77777777" w:rsidR="0011482D" w:rsidRPr="003E3790" w:rsidRDefault="0011482D" w:rsidP="00DA0273">
      <w:pPr>
        <w:pStyle w:val="FootnoteText"/>
        <w:rPr>
          <w:rFonts w:ascii="Times" w:hAnsi="Times"/>
          <w:sz w:val="20"/>
          <w:szCs w:val="20"/>
          <w:lang w:val="en-US"/>
        </w:rPr>
      </w:pPr>
      <w:r w:rsidRPr="003E3790">
        <w:rPr>
          <w:rStyle w:val="FootnoteReference"/>
          <w:rFonts w:ascii="Times" w:hAnsi="Times"/>
          <w:sz w:val="20"/>
          <w:szCs w:val="20"/>
        </w:rPr>
        <w:footnoteRef/>
      </w:r>
      <w:r w:rsidRPr="003E3790">
        <w:rPr>
          <w:rFonts w:ascii="Times" w:hAnsi="Times"/>
          <w:sz w:val="20"/>
          <w:szCs w:val="20"/>
        </w:rPr>
        <w:t xml:space="preserve"> </w:t>
      </w:r>
      <w:r w:rsidRPr="003E3790">
        <w:rPr>
          <w:rFonts w:ascii="Times" w:hAnsi="Times"/>
          <w:sz w:val="20"/>
          <w:szCs w:val="20"/>
          <w:lang w:val="en-US"/>
        </w:rPr>
        <w:t>The calculation for this critical value can be found in appendix H.3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7EB5C6" w14:textId="77777777" w:rsidR="00F13E2A" w:rsidRDefault="00F13E2A" w:rsidP="00316B7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DFCB15" w14:textId="77777777" w:rsidR="00F13E2A" w:rsidRDefault="00F13E2A" w:rsidP="00F13E2A">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CE1C2A" w14:textId="77777777" w:rsidR="00F13E2A" w:rsidRDefault="00F13E2A" w:rsidP="00316B7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E7016">
      <w:rPr>
        <w:rStyle w:val="PageNumber"/>
        <w:noProof/>
      </w:rPr>
      <w:t>2</w:t>
    </w:r>
    <w:r>
      <w:rPr>
        <w:rStyle w:val="PageNumber"/>
      </w:rPr>
      <w:fldChar w:fldCharType="end"/>
    </w:r>
  </w:p>
  <w:p w14:paraId="1296B5EE" w14:textId="77777777" w:rsidR="00F13E2A" w:rsidRDefault="00F13E2A" w:rsidP="00F13E2A">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4407FB"/>
    <w:multiLevelType w:val="multilevel"/>
    <w:tmpl w:val="61E88B2E"/>
    <w:styleLink w:val="Notes1"/>
    <w:lvl w:ilvl="0">
      <w:start w:val="1"/>
      <w:numFmt w:val="bullet"/>
      <w:lvlText w:val=""/>
      <w:lvlJc w:val="left"/>
      <w:pPr>
        <w:ind w:left="720" w:hanging="360"/>
      </w:pPr>
      <w:rPr>
        <w:rFonts w:ascii="Symbol" w:hAnsi="Symbol" w:hint="default"/>
      </w:rPr>
    </w:lvl>
    <w:lvl w:ilvl="1">
      <w:start w:val="1"/>
      <w:numFmt w:val="decimal"/>
      <w:lvlText w:val="%2"/>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1D8419A5"/>
    <w:multiLevelType w:val="multilevel"/>
    <w:tmpl w:val="533A5C68"/>
    <w:styleLink w:val="Style1"/>
    <w:lvl w:ilvl="0">
      <w:start w:val="1"/>
      <w:numFmt w:val="bullet"/>
      <w:lvlText w:val=""/>
      <w:lvlJc w:val="left"/>
      <w:pPr>
        <w:ind w:left="720" w:hanging="360"/>
      </w:pPr>
      <w:rPr>
        <w:rFonts w:ascii="Symbol" w:hAnsi="Symbol" w:hint="default"/>
      </w:rPr>
    </w:lvl>
    <w:lvl w:ilvl="1">
      <w:start w:val="1"/>
      <w:numFmt w:val="none"/>
      <w:lvlText w:val="1."/>
      <w:lvlJc w:val="left"/>
      <w:pPr>
        <w:ind w:left="1440" w:hanging="360"/>
      </w:pPr>
      <w:rPr>
        <w:rFonts w:ascii="Cambria" w:hAnsi="Cambria" w:hint="default"/>
        <w:sz w:val="24"/>
        <w:szCs w:val="24"/>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465A322A"/>
    <w:multiLevelType w:val="hybridMultilevel"/>
    <w:tmpl w:val="4C8049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D100E5"/>
    <w:multiLevelType w:val="hybridMultilevel"/>
    <w:tmpl w:val="0A26A9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057C5C"/>
    <w:multiLevelType w:val="hybridMultilevel"/>
    <w:tmpl w:val="403EF9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C2A56D9"/>
    <w:multiLevelType w:val="multilevel"/>
    <w:tmpl w:val="142E9986"/>
    <w:styleLink w:val="Notes"/>
    <w:lvl w:ilvl="0">
      <w:start w:val="1"/>
      <w:numFmt w:val="bullet"/>
      <w:lvlText w:val=""/>
      <w:lvlJc w:val="left"/>
      <w:pPr>
        <w:ind w:left="720" w:hanging="360"/>
      </w:pPr>
      <w:rPr>
        <w:rFonts w:ascii="Symbol" w:hAnsi="Symbol" w:hint="default"/>
      </w:rPr>
    </w:lvl>
    <w:lvl w:ilvl="1">
      <w:start w:val="1"/>
      <w:numFmt w:val="decimal"/>
      <w:lvlText w:val="%2"/>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6F636B1D"/>
    <w:multiLevelType w:val="hybridMultilevel"/>
    <w:tmpl w:val="278C91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F652C29"/>
    <w:multiLevelType w:val="hybridMultilevel"/>
    <w:tmpl w:val="59F0DC9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5"/>
  </w:num>
  <w:num w:numId="2">
    <w:abstractNumId w:val="1"/>
  </w:num>
  <w:num w:numId="3">
    <w:abstractNumId w:val="0"/>
  </w:num>
  <w:num w:numId="4">
    <w:abstractNumId w:val="3"/>
  </w:num>
  <w:num w:numId="5">
    <w:abstractNumId w:val="7"/>
  </w:num>
  <w:num w:numId="6">
    <w:abstractNumId w:val="4"/>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4164"/>
    <w:rsid w:val="00050858"/>
    <w:rsid w:val="00050ADD"/>
    <w:rsid w:val="00057F84"/>
    <w:rsid w:val="0006279B"/>
    <w:rsid w:val="0007439E"/>
    <w:rsid w:val="00090F79"/>
    <w:rsid w:val="00095279"/>
    <w:rsid w:val="000A2729"/>
    <w:rsid w:val="000A5580"/>
    <w:rsid w:val="000B6D3E"/>
    <w:rsid w:val="000C3320"/>
    <w:rsid w:val="000E2F74"/>
    <w:rsid w:val="000E6114"/>
    <w:rsid w:val="000F2CCE"/>
    <w:rsid w:val="00100578"/>
    <w:rsid w:val="001018AA"/>
    <w:rsid w:val="0011482D"/>
    <w:rsid w:val="001349E7"/>
    <w:rsid w:val="00143F52"/>
    <w:rsid w:val="00156502"/>
    <w:rsid w:val="00171BDB"/>
    <w:rsid w:val="00183D88"/>
    <w:rsid w:val="00187E74"/>
    <w:rsid w:val="001A3C07"/>
    <w:rsid w:val="001A7CD5"/>
    <w:rsid w:val="001C0AF9"/>
    <w:rsid w:val="001C2F34"/>
    <w:rsid w:val="001C37B4"/>
    <w:rsid w:val="001D44AE"/>
    <w:rsid w:val="001E25B2"/>
    <w:rsid w:val="001E2EB4"/>
    <w:rsid w:val="001F4D4F"/>
    <w:rsid w:val="001F6BB8"/>
    <w:rsid w:val="00224A6B"/>
    <w:rsid w:val="0022648E"/>
    <w:rsid w:val="00235064"/>
    <w:rsid w:val="00252246"/>
    <w:rsid w:val="002807AC"/>
    <w:rsid w:val="00283A1C"/>
    <w:rsid w:val="002911C9"/>
    <w:rsid w:val="0029431C"/>
    <w:rsid w:val="002A46E7"/>
    <w:rsid w:val="002C2A28"/>
    <w:rsid w:val="002F1910"/>
    <w:rsid w:val="002F5158"/>
    <w:rsid w:val="002F6FD2"/>
    <w:rsid w:val="00304E39"/>
    <w:rsid w:val="00311B71"/>
    <w:rsid w:val="00314BCE"/>
    <w:rsid w:val="0031727C"/>
    <w:rsid w:val="0032207D"/>
    <w:rsid w:val="003230AF"/>
    <w:rsid w:val="0032639E"/>
    <w:rsid w:val="0033238E"/>
    <w:rsid w:val="00347036"/>
    <w:rsid w:val="00356F06"/>
    <w:rsid w:val="003757E1"/>
    <w:rsid w:val="003A7510"/>
    <w:rsid w:val="003D4F16"/>
    <w:rsid w:val="003E3790"/>
    <w:rsid w:val="003E5344"/>
    <w:rsid w:val="003E6FC9"/>
    <w:rsid w:val="004012C6"/>
    <w:rsid w:val="00402ABC"/>
    <w:rsid w:val="00411090"/>
    <w:rsid w:val="00412664"/>
    <w:rsid w:val="00431C5A"/>
    <w:rsid w:val="00431E96"/>
    <w:rsid w:val="0044010B"/>
    <w:rsid w:val="00447145"/>
    <w:rsid w:val="00454D43"/>
    <w:rsid w:val="00455192"/>
    <w:rsid w:val="00456101"/>
    <w:rsid w:val="004615B3"/>
    <w:rsid w:val="0046178D"/>
    <w:rsid w:val="00461A6D"/>
    <w:rsid w:val="0048510F"/>
    <w:rsid w:val="00490FF3"/>
    <w:rsid w:val="004A6D3F"/>
    <w:rsid w:val="004C2967"/>
    <w:rsid w:val="005105EF"/>
    <w:rsid w:val="00523582"/>
    <w:rsid w:val="0052656B"/>
    <w:rsid w:val="00557097"/>
    <w:rsid w:val="0056030A"/>
    <w:rsid w:val="00562EC1"/>
    <w:rsid w:val="00572601"/>
    <w:rsid w:val="00583EB7"/>
    <w:rsid w:val="005A13BD"/>
    <w:rsid w:val="005A3294"/>
    <w:rsid w:val="005A41EC"/>
    <w:rsid w:val="005A57F3"/>
    <w:rsid w:val="005B2612"/>
    <w:rsid w:val="005C0C8A"/>
    <w:rsid w:val="005D4F66"/>
    <w:rsid w:val="005D7776"/>
    <w:rsid w:val="005E243E"/>
    <w:rsid w:val="005F6531"/>
    <w:rsid w:val="005F7355"/>
    <w:rsid w:val="006233F2"/>
    <w:rsid w:val="00630713"/>
    <w:rsid w:val="006338FC"/>
    <w:rsid w:val="00641843"/>
    <w:rsid w:val="0065484E"/>
    <w:rsid w:val="00660CE1"/>
    <w:rsid w:val="00661264"/>
    <w:rsid w:val="006654C9"/>
    <w:rsid w:val="0067220A"/>
    <w:rsid w:val="00676F1F"/>
    <w:rsid w:val="006902CE"/>
    <w:rsid w:val="006902CF"/>
    <w:rsid w:val="00692C29"/>
    <w:rsid w:val="0069709C"/>
    <w:rsid w:val="006C2C47"/>
    <w:rsid w:val="006E63F4"/>
    <w:rsid w:val="00705021"/>
    <w:rsid w:val="00710D3D"/>
    <w:rsid w:val="007120D9"/>
    <w:rsid w:val="00712136"/>
    <w:rsid w:val="007155A4"/>
    <w:rsid w:val="00742298"/>
    <w:rsid w:val="007433EB"/>
    <w:rsid w:val="007542E1"/>
    <w:rsid w:val="00772F06"/>
    <w:rsid w:val="00772F15"/>
    <w:rsid w:val="00782350"/>
    <w:rsid w:val="007900BF"/>
    <w:rsid w:val="007A5DF6"/>
    <w:rsid w:val="007C405B"/>
    <w:rsid w:val="007D39D4"/>
    <w:rsid w:val="007E306A"/>
    <w:rsid w:val="007E74B4"/>
    <w:rsid w:val="00836B37"/>
    <w:rsid w:val="00836D36"/>
    <w:rsid w:val="0084262C"/>
    <w:rsid w:val="00846B06"/>
    <w:rsid w:val="00864164"/>
    <w:rsid w:val="0087515D"/>
    <w:rsid w:val="00876CF8"/>
    <w:rsid w:val="008815C2"/>
    <w:rsid w:val="008B3A46"/>
    <w:rsid w:val="008B68C0"/>
    <w:rsid w:val="008D0FBF"/>
    <w:rsid w:val="008D1BDC"/>
    <w:rsid w:val="008F53B7"/>
    <w:rsid w:val="009100DB"/>
    <w:rsid w:val="00910B93"/>
    <w:rsid w:val="009114A2"/>
    <w:rsid w:val="00921830"/>
    <w:rsid w:val="00930FBB"/>
    <w:rsid w:val="00931284"/>
    <w:rsid w:val="00936480"/>
    <w:rsid w:val="009435F6"/>
    <w:rsid w:val="0095040F"/>
    <w:rsid w:val="00962C31"/>
    <w:rsid w:val="009643A0"/>
    <w:rsid w:val="00965B80"/>
    <w:rsid w:val="0099426B"/>
    <w:rsid w:val="00995383"/>
    <w:rsid w:val="009B1712"/>
    <w:rsid w:val="009F089F"/>
    <w:rsid w:val="00A01DA8"/>
    <w:rsid w:val="00A05F57"/>
    <w:rsid w:val="00A20E5B"/>
    <w:rsid w:val="00A37BFD"/>
    <w:rsid w:val="00A61AF0"/>
    <w:rsid w:val="00A62067"/>
    <w:rsid w:val="00A66818"/>
    <w:rsid w:val="00A70BD2"/>
    <w:rsid w:val="00A85CFB"/>
    <w:rsid w:val="00AA7483"/>
    <w:rsid w:val="00AB1B32"/>
    <w:rsid w:val="00AC1796"/>
    <w:rsid w:val="00AD456D"/>
    <w:rsid w:val="00AD4C96"/>
    <w:rsid w:val="00B00748"/>
    <w:rsid w:val="00B02EA0"/>
    <w:rsid w:val="00B17E50"/>
    <w:rsid w:val="00B430C9"/>
    <w:rsid w:val="00B45073"/>
    <w:rsid w:val="00B509C9"/>
    <w:rsid w:val="00B51633"/>
    <w:rsid w:val="00B559DB"/>
    <w:rsid w:val="00B606BB"/>
    <w:rsid w:val="00B745A6"/>
    <w:rsid w:val="00BA567D"/>
    <w:rsid w:val="00BB76A5"/>
    <w:rsid w:val="00BC380F"/>
    <w:rsid w:val="00BD19F4"/>
    <w:rsid w:val="00BE13E9"/>
    <w:rsid w:val="00BE2EC7"/>
    <w:rsid w:val="00BE30E7"/>
    <w:rsid w:val="00BF501A"/>
    <w:rsid w:val="00C171A1"/>
    <w:rsid w:val="00C212BC"/>
    <w:rsid w:val="00C37E1F"/>
    <w:rsid w:val="00C44C83"/>
    <w:rsid w:val="00C635B1"/>
    <w:rsid w:val="00C776C8"/>
    <w:rsid w:val="00C8199F"/>
    <w:rsid w:val="00CB23A0"/>
    <w:rsid w:val="00CB4D41"/>
    <w:rsid w:val="00CE0B55"/>
    <w:rsid w:val="00CE6D8B"/>
    <w:rsid w:val="00CE7016"/>
    <w:rsid w:val="00D04B85"/>
    <w:rsid w:val="00D10C66"/>
    <w:rsid w:val="00D17769"/>
    <w:rsid w:val="00D275F4"/>
    <w:rsid w:val="00D316B9"/>
    <w:rsid w:val="00D47FD3"/>
    <w:rsid w:val="00D765D7"/>
    <w:rsid w:val="00D83AC8"/>
    <w:rsid w:val="00D83FE9"/>
    <w:rsid w:val="00D928AD"/>
    <w:rsid w:val="00DA0273"/>
    <w:rsid w:val="00DA0E02"/>
    <w:rsid w:val="00DB58C9"/>
    <w:rsid w:val="00DC18DC"/>
    <w:rsid w:val="00DC3075"/>
    <w:rsid w:val="00DD1994"/>
    <w:rsid w:val="00DD4FAD"/>
    <w:rsid w:val="00DF01AC"/>
    <w:rsid w:val="00DF6C34"/>
    <w:rsid w:val="00E060E5"/>
    <w:rsid w:val="00E11950"/>
    <w:rsid w:val="00E11E74"/>
    <w:rsid w:val="00E43AB2"/>
    <w:rsid w:val="00E52537"/>
    <w:rsid w:val="00E81AC3"/>
    <w:rsid w:val="00E969DD"/>
    <w:rsid w:val="00EA7D4C"/>
    <w:rsid w:val="00EC2765"/>
    <w:rsid w:val="00EC6C3E"/>
    <w:rsid w:val="00ED29BF"/>
    <w:rsid w:val="00ED4468"/>
    <w:rsid w:val="00ED6A5E"/>
    <w:rsid w:val="00EF75D0"/>
    <w:rsid w:val="00F03161"/>
    <w:rsid w:val="00F05410"/>
    <w:rsid w:val="00F06D24"/>
    <w:rsid w:val="00F13971"/>
    <w:rsid w:val="00F13E2A"/>
    <w:rsid w:val="00F1624C"/>
    <w:rsid w:val="00F33B89"/>
    <w:rsid w:val="00F3601C"/>
    <w:rsid w:val="00F47092"/>
    <w:rsid w:val="00F5189A"/>
    <w:rsid w:val="00F609C7"/>
    <w:rsid w:val="00F621F0"/>
    <w:rsid w:val="00F6502A"/>
    <w:rsid w:val="00F664E9"/>
    <w:rsid w:val="00F95B55"/>
    <w:rsid w:val="00FA049F"/>
    <w:rsid w:val="00FC0B2E"/>
    <w:rsid w:val="00FC447E"/>
    <w:rsid w:val="00FC7A10"/>
    <w:rsid w:val="00FF6D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1B16394"/>
  <w14:defaultImageDpi w14:val="300"/>
  <w15:docId w15:val="{9770E7BA-6B39-4389-BA02-8A92FF90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4164"/>
    <w:rPr>
      <w:sz w:val="24"/>
      <w:szCs w:val="24"/>
      <w:lang w:val="en-GB"/>
    </w:rPr>
  </w:style>
  <w:style w:type="paragraph" w:styleId="Heading1">
    <w:name w:val="heading 1"/>
    <w:basedOn w:val="Normal"/>
    <w:next w:val="Normal"/>
    <w:link w:val="Heading1Char"/>
    <w:uiPriority w:val="9"/>
    <w:qFormat/>
    <w:rsid w:val="00864164"/>
    <w:pPr>
      <w:keepNext/>
      <w:keepLines/>
      <w:spacing w:before="480" w:line="276" w:lineRule="auto"/>
      <w:outlineLvl w:val="0"/>
    </w:pPr>
    <w:rPr>
      <w:rFonts w:ascii="Calibri" w:eastAsia="MS Gothic" w:hAnsi="Calibri"/>
      <w:b/>
      <w:bCs/>
      <w:color w:val="365F91"/>
      <w:sz w:val="28"/>
      <w:szCs w:val="28"/>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E6D8B"/>
    <w:rPr>
      <w:rFonts w:ascii="Lucida Grande" w:hAnsi="Lucida Grande" w:cs="Lucida Grande"/>
      <w:sz w:val="18"/>
      <w:szCs w:val="18"/>
    </w:rPr>
  </w:style>
  <w:style w:type="character" w:customStyle="1" w:styleId="BalloonTextChar">
    <w:name w:val="Balloon Text Char"/>
    <w:link w:val="BalloonText"/>
    <w:uiPriority w:val="99"/>
    <w:semiHidden/>
    <w:rsid w:val="00CE6D8B"/>
    <w:rPr>
      <w:rFonts w:ascii="Lucida Grande" w:hAnsi="Lucida Grande" w:cs="Lucida Grande"/>
      <w:sz w:val="18"/>
      <w:szCs w:val="18"/>
    </w:rPr>
  </w:style>
  <w:style w:type="numbering" w:customStyle="1" w:styleId="Notes">
    <w:name w:val="Notes"/>
    <w:uiPriority w:val="99"/>
    <w:rsid w:val="00712136"/>
    <w:pPr>
      <w:numPr>
        <w:numId w:val="1"/>
      </w:numPr>
    </w:pPr>
  </w:style>
  <w:style w:type="numbering" w:customStyle="1" w:styleId="Style1">
    <w:name w:val="Style1"/>
    <w:uiPriority w:val="99"/>
    <w:rsid w:val="00712136"/>
    <w:pPr>
      <w:numPr>
        <w:numId w:val="2"/>
      </w:numPr>
    </w:pPr>
  </w:style>
  <w:style w:type="numbering" w:customStyle="1" w:styleId="Notes1">
    <w:name w:val="Notes1"/>
    <w:uiPriority w:val="99"/>
    <w:rsid w:val="00705021"/>
    <w:pPr>
      <w:numPr>
        <w:numId w:val="3"/>
      </w:numPr>
    </w:pPr>
  </w:style>
  <w:style w:type="paragraph" w:styleId="FootnoteText">
    <w:name w:val="footnote text"/>
    <w:basedOn w:val="Normal"/>
    <w:link w:val="FootnoteTextChar"/>
    <w:uiPriority w:val="99"/>
    <w:unhideWhenUsed/>
    <w:rsid w:val="00864164"/>
  </w:style>
  <w:style w:type="character" w:customStyle="1" w:styleId="FootnoteTextChar">
    <w:name w:val="Footnote Text Char"/>
    <w:link w:val="FootnoteText"/>
    <w:uiPriority w:val="99"/>
    <w:rsid w:val="00864164"/>
    <w:rPr>
      <w:rFonts w:ascii="Cambria" w:eastAsia="MS Mincho" w:hAnsi="Cambria" w:cs="Times New Roman"/>
      <w:lang w:val="en-GB"/>
    </w:rPr>
  </w:style>
  <w:style w:type="character" w:styleId="FootnoteReference">
    <w:name w:val="footnote reference"/>
    <w:uiPriority w:val="99"/>
    <w:unhideWhenUsed/>
    <w:rsid w:val="00864164"/>
    <w:rPr>
      <w:vertAlign w:val="superscript"/>
    </w:rPr>
  </w:style>
  <w:style w:type="character" w:customStyle="1" w:styleId="Heading1Char">
    <w:name w:val="Heading 1 Char"/>
    <w:link w:val="Heading1"/>
    <w:uiPriority w:val="9"/>
    <w:rsid w:val="00864164"/>
    <w:rPr>
      <w:rFonts w:ascii="Calibri" w:eastAsia="MS Gothic" w:hAnsi="Calibri" w:cs="Times New Roman"/>
      <w:b/>
      <w:bCs/>
      <w:color w:val="365F91"/>
      <w:sz w:val="28"/>
      <w:szCs w:val="28"/>
      <w:lang w:bidi="en-US"/>
    </w:rPr>
  </w:style>
  <w:style w:type="character" w:styleId="CommentReference">
    <w:name w:val="annotation reference"/>
    <w:uiPriority w:val="99"/>
    <w:semiHidden/>
    <w:unhideWhenUsed/>
    <w:rsid w:val="00864164"/>
    <w:rPr>
      <w:sz w:val="18"/>
      <w:szCs w:val="18"/>
    </w:rPr>
  </w:style>
  <w:style w:type="paragraph" w:styleId="CommentText">
    <w:name w:val="annotation text"/>
    <w:basedOn w:val="Normal"/>
    <w:link w:val="CommentTextChar"/>
    <w:uiPriority w:val="99"/>
    <w:semiHidden/>
    <w:unhideWhenUsed/>
    <w:rsid w:val="00864164"/>
  </w:style>
  <w:style w:type="character" w:customStyle="1" w:styleId="CommentTextChar">
    <w:name w:val="Comment Text Char"/>
    <w:link w:val="CommentText"/>
    <w:uiPriority w:val="99"/>
    <w:semiHidden/>
    <w:rsid w:val="00864164"/>
    <w:rPr>
      <w:rFonts w:ascii="Cambria" w:eastAsia="MS Mincho" w:hAnsi="Cambria" w:cs="Times New Roman"/>
      <w:lang w:val="en-GB"/>
    </w:rPr>
  </w:style>
  <w:style w:type="paragraph" w:styleId="ListParagraph">
    <w:name w:val="List Paragraph"/>
    <w:basedOn w:val="Normal"/>
    <w:uiPriority w:val="34"/>
    <w:qFormat/>
    <w:rsid w:val="00864164"/>
    <w:pPr>
      <w:ind w:left="720"/>
      <w:contextualSpacing/>
    </w:pPr>
  </w:style>
  <w:style w:type="character" w:styleId="PlaceholderText">
    <w:name w:val="Placeholder Text"/>
    <w:uiPriority w:val="99"/>
    <w:semiHidden/>
    <w:rsid w:val="00864164"/>
    <w:rPr>
      <w:color w:val="808080"/>
    </w:rPr>
  </w:style>
  <w:style w:type="paragraph" w:styleId="Footer">
    <w:name w:val="footer"/>
    <w:basedOn w:val="Normal"/>
    <w:link w:val="FooterChar"/>
    <w:uiPriority w:val="99"/>
    <w:unhideWhenUsed/>
    <w:rsid w:val="00864164"/>
    <w:pPr>
      <w:tabs>
        <w:tab w:val="center" w:pos="4320"/>
        <w:tab w:val="right" w:pos="8640"/>
      </w:tabs>
    </w:pPr>
  </w:style>
  <w:style w:type="character" w:customStyle="1" w:styleId="FooterChar">
    <w:name w:val="Footer Char"/>
    <w:link w:val="Footer"/>
    <w:uiPriority w:val="99"/>
    <w:rsid w:val="00864164"/>
    <w:rPr>
      <w:rFonts w:ascii="Cambria" w:eastAsia="MS Mincho" w:hAnsi="Cambria" w:cs="Times New Roman"/>
      <w:lang w:val="en-GB"/>
    </w:rPr>
  </w:style>
  <w:style w:type="character" w:styleId="PageNumber">
    <w:name w:val="page number"/>
    <w:uiPriority w:val="99"/>
    <w:semiHidden/>
    <w:unhideWhenUsed/>
    <w:rsid w:val="00864164"/>
  </w:style>
  <w:style w:type="paragraph" w:styleId="Bibliography">
    <w:name w:val="Bibliography"/>
    <w:basedOn w:val="Normal"/>
    <w:next w:val="Normal"/>
    <w:uiPriority w:val="37"/>
    <w:unhideWhenUsed/>
    <w:rsid w:val="00864164"/>
  </w:style>
  <w:style w:type="paragraph" w:styleId="CommentSubject">
    <w:name w:val="annotation subject"/>
    <w:basedOn w:val="CommentText"/>
    <w:next w:val="CommentText"/>
    <w:link w:val="CommentSubjectChar"/>
    <w:uiPriority w:val="99"/>
    <w:semiHidden/>
    <w:unhideWhenUsed/>
    <w:rsid w:val="00864164"/>
    <w:rPr>
      <w:b/>
      <w:bCs/>
      <w:sz w:val="20"/>
      <w:szCs w:val="20"/>
    </w:rPr>
  </w:style>
  <w:style w:type="character" w:customStyle="1" w:styleId="CommentSubjectChar">
    <w:name w:val="Comment Subject Char"/>
    <w:link w:val="CommentSubject"/>
    <w:uiPriority w:val="99"/>
    <w:semiHidden/>
    <w:rsid w:val="00864164"/>
    <w:rPr>
      <w:rFonts w:ascii="Cambria" w:eastAsia="MS Mincho" w:hAnsi="Cambria" w:cs="Times New Roman"/>
      <w:b/>
      <w:bCs/>
      <w:sz w:val="20"/>
      <w:szCs w:val="20"/>
      <w:lang w:val="en-GB"/>
    </w:rPr>
  </w:style>
  <w:style w:type="paragraph" w:styleId="Header">
    <w:name w:val="header"/>
    <w:basedOn w:val="Normal"/>
    <w:link w:val="HeaderChar"/>
    <w:uiPriority w:val="99"/>
    <w:unhideWhenUsed/>
    <w:rsid w:val="00F13E2A"/>
    <w:pPr>
      <w:tabs>
        <w:tab w:val="center" w:pos="4320"/>
        <w:tab w:val="right" w:pos="8640"/>
      </w:tabs>
    </w:pPr>
  </w:style>
  <w:style w:type="character" w:customStyle="1" w:styleId="HeaderChar">
    <w:name w:val="Header Char"/>
    <w:basedOn w:val="DefaultParagraphFont"/>
    <w:link w:val="Header"/>
    <w:uiPriority w:val="99"/>
    <w:rsid w:val="00F13E2A"/>
    <w:rPr>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Nei12</b:Tag>
    <b:SourceType>InternetSite</b:SourceType>
    <b:Guid>{BE3C3629-9E8D-9646-BCC2-3AF62A70527D}</b:Guid>
    <b:Title>21% of iOS users say they wouldn't leave Apple at any price </b:Title>
    <b:Year>2012</b:Year>
    <b:Month>June</b:Month>
    <b:Day>29</b:Day>
    <b:Author>
      <b:Author>
        <b:NameList>
          <b:Person>
            <b:Last>Hughes</b:Last>
            <b:First>Neil</b:First>
          </b:Person>
        </b:NameList>
      </b:Author>
    </b:Author>
    <b:InternetSiteTitle>AppleInsider</b:InternetSiteTitle>
    <b:URL>http://appleinsider.com/articles/12/06/29/21_of_ios_users_say_they_wouldnt_leave_apple_at_any_price</b:URL>
    <b:YearAccessed>2015</b:YearAccessed>
    <b:MonthAccessed>June</b:MonthAccessed>
    <b:DayAccessed>2</b:DayAccessed>
    <b:RefOrder>2</b:RefOrder>
  </b:Source>
  <b:Source>
    <b:Tag>Hei95</b:Tag>
    <b:SourceType>JournalArticle</b:SourceType>
    <b:Guid>{FD596208-05BD-AA40-98D6-25690CA5899C}</b:Guid>
    <b:Title>Vendor Consideration and Stiching Behaviour for Buyers in High-Technology Markets</b:Title>
    <b:Year>1995</b:Year>
    <b:Author>
      <b:Author>
        <b:NameList>
          <b:Person>
            <b:Last>Heide</b:Last>
            <b:Middle>B</b:Middle>
            <b:First>Jan</b:First>
          </b:Person>
          <b:Person>
            <b:Last>Weiss</b:Last>
            <b:Middle>M</b:Middle>
            <b:First>Allen</b:First>
          </b:Person>
        </b:NameList>
      </b:Author>
    </b:Author>
    <b:JournalName>Journal of Marketing</b:JournalName>
    <b:Volume>59</b:Volume>
    <b:Pages>30-43</b:Pages>
    <b:RefOrder>3</b:RefOrder>
  </b:Source>
  <b:Source>
    <b:Tag>Sco05</b:Tag>
    <b:SourceType>DocumentFromInternetSite</b:SourceType>
    <b:Guid>{D13D72ED-0898-3F48-BFC8-29444F01057D}</b:Guid>
    <b:Title>The Effect of Endogeneous Switching Costs on Consumer Choice: A Case Study - Apple’s iPod and iTunes Music Store</b:Title>
    <b:Year>2005</b:Year>
    <b:Month>May</b:Month>
    <b:Author>
      <b:Author>
        <b:NameList>
          <b:Person>
            <b:Last>Worthington</b:Last>
            <b:First>Scott</b:First>
          </b:Person>
        </b:NameList>
      </b:Author>
    </b:Author>
    <b:InternetSiteTitle>Pugetsound</b:InternetSiteTitle>
    <b:URL>http://www.pugetsound.edu/files/resources/1359_TheEffectsofEndogneousSwitching.pdf</b:URL>
    <b:YearAccessed>2015</b:YearAccessed>
    <b:MonthAccessed>June</b:MonthAccessed>
    <b:DayAccessed>2</b:DayAccessed>
    <b:RefOrder>4</b:RefOrder>
  </b:Source>
  <b:Source>
    <b:Tag>Pau07</b:Tag>
    <b:SourceType>BookSection</b:SourceType>
    <b:Guid>{7F74FDE6-13D8-9540-845B-78B22A26CF78}</b:Guid>
    <b:Title>Coordination and Lock In: Competition with Swtiching Costs and Network Effects</b:Title>
    <b:Year>2007</b:Year>
    <b:Author>
      <b:Author>
        <b:NameList>
          <b:Person>
            <b:Last>Klemperer</b:Last>
            <b:First>Paul</b:First>
          </b:Person>
          <b:Person>
            <b:Last>Farrell</b:Last>
            <b:First>Joseph</b:First>
          </b:Person>
        </b:NameList>
      </b:Author>
    </b:Author>
    <b:BookTitle>Handbook of Industrial Organization</b:BookTitle>
    <b:Volume>3</b:Volume>
    <b:Pages>1970-1994</b:Pages>
    <b:RefOrder>5</b:RefOrder>
  </b:Source>
  <b:Source>
    <b:Tag>Fud00</b:Tag>
    <b:SourceType>JournalArticle</b:SourceType>
    <b:Guid>{3D70138B-F5D8-9547-909F-E82F71CDE099}</b:Guid>
    <b:Author>
      <b:Author>
        <b:NameList>
          <b:Person>
            <b:Last>Fudenberg</b:Last>
            <b:First>Drew</b:First>
          </b:Person>
          <b:Person>
            <b:Last>Tirole</b:Last>
            <b:First>Jean</b:First>
          </b:Person>
        </b:NameList>
      </b:Author>
    </b:Author>
    <b:Title>Customer Poaching and Brand Switching</b:Title>
    <b:Year>2000</b:Year>
    <b:JournalName>The RAND Journal of Economics</b:JournalName>
    <b:Volume>31</b:Volume>
    <b:Pages>634-657</b:Pages>
    <b:RefOrder>6</b:RefOrder>
  </b:Source>
  <b:Source>
    <b:Tag>Ben861</b:Tag>
    <b:SourceType>JournalArticle</b:SourceType>
    <b:Guid>{755A436A-6A50-7A4B-9763-005FCFE52EFE}</b:Guid>
    <b:Author>
      <b:Author>
        <b:NameList>
          <b:Person>
            <b:Last>Hobbs</b:Last>
            <b:First>Benjamin</b:First>
            <b:Middle>F.</b:Middle>
          </b:Person>
        </b:NameList>
      </b:Author>
    </b:Author>
    <b:Title>Mill Pricing Versus Spatial Price Discrimination Under Bertrand and Cournot Spatial Competition</b:Title>
    <b:JournalName>The Journal of Industrial Economics</b:JournalName>
    <b:Year>1986</b:Year>
    <b:Pages>173-191</b:Pages>
    <b:RefOrder>7</b:RefOrder>
  </b:Source>
  <b:Source>
    <b:Tag>Lou821</b:Tag>
    <b:SourceType>JournalArticle</b:SourceType>
    <b:Guid>{E604C55F-D852-0545-9F60-561E360F1E28}</b:Guid>
    <b:Author>
      <b:Author>
        <b:NameList>
          <b:Person>
            <b:Last>Phlips</b:Last>
            <b:First>Louis</b:First>
          </b:Person>
          <b:Person>
            <b:Last>Thisse</b:Last>
            <b:First>Jacques</b:First>
            <b:Middle>Francois</b:Middle>
          </b:Person>
        </b:NameList>
      </b:Author>
    </b:Author>
    <b:Title>Spatial Competition and the Theory of Differentiatied Markets: An Introduction</b:Title>
    <b:JournalName>Journal of Industrial Economics</b:JournalName>
    <b:Year>1982</b:Year>
    <b:Pages>1-9</b:Pages>
    <b:RefOrder>8</b:RefOrder>
  </b:Source>
  <b:Source>
    <b:Tag>Har29</b:Tag>
    <b:SourceType>JournalArticle</b:SourceType>
    <b:Guid>{88524DA2-959D-F241-8BB7-F0B902347146}</b:Guid>
    <b:Author>
      <b:Author>
        <b:NameList>
          <b:Person>
            <b:Last>Hotelling</b:Last>
            <b:First>Harold</b:First>
          </b:Person>
        </b:NameList>
      </b:Author>
    </b:Author>
    <b:Title>Stability in Competition</b:Title>
    <b:JournalName>The Economic Journal</b:JournalName>
    <b:Year>1929</b:Year>
    <b:Pages>41-57</b:Pages>
    <b:RefOrder>9</b:RefOrder>
  </b:Source>
  <b:Source>
    <b:Tag>dAs79</b:Tag>
    <b:SourceType>JournalArticle</b:SourceType>
    <b:Guid>{19FDDF7F-C655-884A-93F0-13DFE7F6C6F1}</b:Guid>
    <b:Title>On Hotelling's "Stability in Competition"</b:Title>
    <b:JournalName>Econometrica</b:JournalName>
    <b:Year>1979</b:Year>
    <b:Pages>1145-1150</b:Pages>
    <b:Author>
      <b:Author>
        <b:NameList>
          <b:Person>
            <b:Last>d'Aspremont</b:Last>
            <b:First>C</b:First>
          </b:Person>
          <b:Person>
            <b:Last>Gabszewicz</b:Last>
            <b:Middle>Jaskold</b:Middle>
            <b:First>J</b:First>
          </b:Person>
          <b:Person>
            <b:Last>Thisse</b:Last>
            <b:Middle>F</b:Middle>
            <b:First>J</b:First>
          </b:Person>
        </b:NameList>
      </b:Author>
    </b:Author>
    <b:RefOrder>10</b:RefOrder>
  </b:Source>
  <b:Source>
    <b:Tag>Gre00</b:Tag>
    <b:SourceType>JournalArticle</b:SourceType>
    <b:Guid>{EC53CB9E-4875-2849-AD6C-FEC69E61F496}</b:Guid>
    <b:Author>
      <b:Author>
        <b:NameList>
          <b:Person>
            <b:Last>Shaffer</b:Last>
            <b:First>Greg</b:First>
          </b:Person>
          <b:Person>
            <b:Last>Zhang</b:Last>
            <b:Middle>John</b:Middle>
            <b:First>Z</b:First>
          </b:Person>
        </b:NameList>
      </b:Author>
    </b:Author>
    <b:Title>Pay To Switch of Pay To Stay : Preference Based Price Discrimination in Markets with Swtiching Costs</b:Title>
    <b:JournalName>Journal of Economics and Management Strategy</b:JournalName>
    <b:Year>2000</b:Year>
    <b:Pages>397-424</b:Pages>
    <b:RefOrder>11</b:RefOrder>
  </b:Source>
  <b:Source>
    <b:Tag>Pau87</b:Tag>
    <b:SourceType>JournalArticle</b:SourceType>
    <b:Guid>{61EE7D51-14B9-FD48-ACBC-E2951C7546A6}</b:Guid>
    <b:Author>
      <b:Author>
        <b:NameList>
          <b:Person>
            <b:Last>Klemperer</b:Last>
            <b:First>Paul</b:First>
          </b:Person>
        </b:NameList>
      </b:Author>
    </b:Author>
    <b:Title>Markets With Consumer Switching Costs</b:Title>
    <b:JournalName>Quarterly Journal of Economics</b:JournalName>
    <b:Year>1987</b:Year>
    <b:Pages>375-394</b:Pages>
    <b:RefOrder>1</b:RefOrder>
  </b:Source>
  <b:Source>
    <b:Tag>Jus03</b:Tag>
    <b:SourceType>JournalArticle</b:SourceType>
    <b:Guid>{52661E41-C9E0-224B-B019-37980CC8235E}</b:Guid>
    <b:Author>
      <b:Author>
        <b:NameList>
          <b:Person>
            <b:Last>Haucap</b:Last>
            <b:First>Justus</b:First>
          </b:Person>
        </b:NameList>
      </b:Author>
    </b:Author>
    <b:Title>Endogenous switching costs and exclusive systems applications </b:Title>
    <b:JournalName>Review of Network Economics</b:JournalName>
    <b:Year>2003</b:Year>
    <b:Pages>29-35</b:Pages>
    <b:RefOrder>12</b:RefOrder>
  </b:Source>
  <b:Source>
    <b:Tag>Ram90</b:Tag>
    <b:SourceType>JournalArticle</b:SourceType>
    <b:Guid>{CC9623E4-B207-874A-BE59-85FC571D2267}</b:Guid>
    <b:Author>
      <b:Author>
        <b:NameList>
          <b:Person>
            <b:Last>Caminal</b:Last>
            <b:First>Ramon</b:First>
          </b:Person>
          <b:Person>
            <b:Last>Matutes</b:Last>
            <b:First>Carmen</b:First>
          </b:Person>
        </b:NameList>
      </b:Author>
    </b:Author>
    <b:Title>Endogeneous Switching Costs in a Duopoly Model</b:Title>
    <b:JournalName>International Journal of Industrial Organization</b:JournalName>
    <b:Year>1990</b:Year>
    <b:Pages>353-373</b:Pages>
    <b:RefOrder>13</b:RefOrder>
  </b:Source>
</b:Sources>
</file>

<file path=customXml/itemProps1.xml><?xml version="1.0" encoding="utf-8"?>
<ds:datastoreItem xmlns:ds="http://schemas.openxmlformats.org/officeDocument/2006/customXml" ds:itemID="{564FE221-18D3-44C6-AB96-1E88DB356E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14080</Words>
  <Characters>77443</Characters>
  <Application>Microsoft Office Word</Application>
  <DocSecurity>0</DocSecurity>
  <Lines>645</Lines>
  <Paragraphs>182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91341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Hanisha</dc:creator>
  <cp:lastModifiedBy>M.M. Viola Gonzalez</cp:lastModifiedBy>
  <cp:revision>2</cp:revision>
  <cp:lastPrinted>2015-08-26T06:23:00Z</cp:lastPrinted>
  <dcterms:created xsi:type="dcterms:W3CDTF">2015-08-27T12:52:00Z</dcterms:created>
  <dcterms:modified xsi:type="dcterms:W3CDTF">2015-08-27T12:52:00Z</dcterms:modified>
</cp:coreProperties>
</file>