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color w:val="FF0000"/>
        </w:rPr>
        <w:id w:val="1130060697"/>
        <w:docPartObj>
          <w:docPartGallery w:val="Cover Pages"/>
          <w:docPartUnique/>
        </w:docPartObj>
      </w:sdtPr>
      <w:sdtEndPr>
        <w:rPr>
          <w:rFonts w:asciiTheme="majorHAnsi" w:eastAsiaTheme="majorEastAsia" w:hAnsiTheme="majorHAnsi" w:cstheme="majorBidi"/>
          <w:b/>
          <w:bCs/>
          <w:sz w:val="28"/>
          <w:szCs w:val="28"/>
        </w:rPr>
      </w:sdtEndPr>
      <w:sdtContent>
        <w:p w14:paraId="17918981" w14:textId="288ADFBF" w:rsidR="00EB5B6E" w:rsidRPr="00A66F0C" w:rsidRDefault="00EB5B6E" w:rsidP="00D04AF8">
          <w:pPr>
            <w:rPr>
              <w:color w:val="FF0000"/>
            </w:rPr>
          </w:pPr>
          <w:r w:rsidRPr="00A66F0C">
            <w:rPr>
              <w:noProof/>
              <w:color w:val="FF0000"/>
            </w:rPr>
            <mc:AlternateContent>
              <mc:Choice Requires="wpg">
                <w:drawing>
                  <wp:anchor distT="0" distB="0" distL="114300" distR="114300" simplePos="0" relativeHeight="251662336" behindDoc="0" locked="0" layoutInCell="1" allowOverlap="1" wp14:anchorId="4554E757" wp14:editId="653BC766">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e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hoe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hoek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7FC351E8" id="Groep_x0020_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1" coordsize="7315200,121615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">
                    <v:shape id="Rechthoek_x0020_51" o:spid="_x0000_s1027" style="position:absolute;top:-1;width:7315200;height:1130373;visibility:visible;mso-wrap-style:square;v-text-anchor:middle" coordsize="7312660,112966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Y7LNwAAA&#10;ANwAAAAPAAAAZHJzL2Rvd25yZXYueG1sRI/NasJAEMfvBd9hGaG3ujGglegqkiDYo2kfYMhOk2B2&#10;NmRXXd/eORR6m2H+H7/ZHZIb1J2m0Hs2sFxkoIgbb3tuDfx8nz42oEJEtjh4JgNPCnDYz952WFj/&#10;4Avd69gqCeFQoIEuxrHQOjQdOQwLPxLL7ddPDqOsU6vthA8Jd4POs2ytHfYsDR2OVHbUXOubk956&#10;U634Myf6KjlLy1NetVdnzPs8HbegIqX4L/5zn63grwRfnpEJ9P4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hY7LNwAAAANwAAAAPAAAAAAAAAAAAAAAAAJcCAABkcnMvZG93bnJl&#10;di54bWxQSwUGAAAAAAQABAD1AAAAhAMAAAAA&#10;" path="m0,0l7312660,,7312660,1129665,3619500,733425,,1091565,,0xe" fillcolor="#4f81bd [3204]" stroked="f" strokeweight="2pt">
                      <v:path arrowok="t" o:connecttype="custom" o:connectlocs="0,0;7315200,0;7315200,1130373;3620757,733885;0,1092249;0,0" o:connectangles="0,0,0,0,0,0"/>
                    </v:shape>
                    <v:rect id="Rechthoek_x0020_151" o:spid="_x0000_s1028" style="position:absolute;width:7315200;height:121615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" stroked="f" strokeweight="2pt">
                      <v:fill r:id="rId9" o:title="" rotate="t" type="frame"/>
                    </v:rect>
                    <w10:wrap anchorx="page" anchory="page"/>
                  </v:group>
                </w:pict>
              </mc:Fallback>
            </mc:AlternateContent>
          </w:r>
        </w:p>
        <w:p w14:paraId="3BCBDEF2" w14:textId="77777777" w:rsidR="00E21F4B" w:rsidRPr="00A66F0C" w:rsidRDefault="00D25B14" w:rsidP="00D04AF8">
          <w:pPr>
            <w:spacing w:after="200" w:line="276" w:lineRule="auto"/>
            <w:rPr>
              <w:color w:val="FF0000"/>
            </w:rPr>
          </w:pPr>
          <w:r w:rsidRPr="00A66F0C">
            <w:rPr>
              <w:noProof/>
              <w:color w:val="FF0000"/>
            </w:rPr>
            <mc:AlternateContent>
              <mc:Choice Requires="wps">
                <w:drawing>
                  <wp:anchor distT="0" distB="0" distL="114300" distR="114300" simplePos="0" relativeHeight="251663360" behindDoc="0" locked="0" layoutInCell="1" allowOverlap="1" wp14:anchorId="67153B43" wp14:editId="33D99EC1">
                    <wp:simplePos x="0" y="0"/>
                    <wp:positionH relativeFrom="column">
                      <wp:posOffset>-163195</wp:posOffset>
                    </wp:positionH>
                    <wp:positionV relativeFrom="paragraph">
                      <wp:posOffset>6815455</wp:posOffset>
                    </wp:positionV>
                    <wp:extent cx="6286500" cy="1640205"/>
                    <wp:effectExtent l="0" t="0" r="0" b="10795"/>
                    <wp:wrapSquare wrapText="bothSides"/>
                    <wp:docPr id="461" name="Tekstvak 461"/>
                    <wp:cNvGraphicFramePr/>
                    <a:graphic xmlns:a="http://schemas.openxmlformats.org/drawingml/2006/main">
                      <a:graphicData uri="http://schemas.microsoft.com/office/word/2010/wordprocessingShape">
                        <wps:wsp>
                          <wps:cNvSpPr txBox="1"/>
                          <wps:spPr>
                            <a:xfrm>
                              <a:off x="0" y="0"/>
                              <a:ext cx="6286500" cy="16402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C599C25" w14:textId="099BBD55"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Jesse van Lonkhuizen</w:t>
                                </w:r>
                              </w:p>
                              <w:p w14:paraId="280CAED4" w14:textId="415B7A28"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386232</w:t>
                                </w:r>
                              </w:p>
                              <w:p w14:paraId="36BB0FD7" w14:textId="1AC908A1"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Erasmus Universiteit Rotterdam</w:t>
                                </w:r>
                              </w:p>
                              <w:p w14:paraId="6D6A1C35" w14:textId="5B52F101"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Economie en Bedrijfseconomie</w:t>
                                </w:r>
                              </w:p>
                              <w:p w14:paraId="2D5CC734" w14:textId="1B21DDD8"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Giuliano Mingardo</w:t>
                                </w:r>
                              </w:p>
                              <w:p w14:paraId="17F48869" w14:textId="21D5FF12"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Juli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7153B43" id="_x0000_t202" coordsize="21600,21600" o:spt="202" path="m0,0l0,21600,21600,21600,21600,0xe">
                    <v:stroke joinstyle="miter"/>
                    <v:path gradientshapeok="t" o:connecttype="rect"/>
                  </v:shapetype>
                  <v:shape id="Tekstvak_x0020_461" o:spid="_x0000_s1026" type="#_x0000_t202" style="position:absolute;left:0;text-align:left;margin-left:-12.85pt;margin-top:536.65pt;width:495pt;height:129.1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" filled="f" stroked="f">
                    <v:textbox>
                      <w:txbxContent>
                        <w:p w14:paraId="7C599C25" w14:textId="099BBD55"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Jesse van Lonkhuizen</w:t>
                          </w:r>
                        </w:p>
                        <w:p w14:paraId="280CAED4" w14:textId="415B7A28"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386232</w:t>
                          </w:r>
                        </w:p>
                        <w:p w14:paraId="36BB0FD7" w14:textId="1AC908A1"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Erasmus Universiteit Rotterdam</w:t>
                          </w:r>
                        </w:p>
                        <w:p w14:paraId="6D6A1C35" w14:textId="5B52F101"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Economie en Bedrijfseconomie</w:t>
                          </w:r>
                        </w:p>
                        <w:p w14:paraId="2D5CC734" w14:textId="1B21DDD8"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Giuliano Mingardo</w:t>
                          </w:r>
                        </w:p>
                        <w:p w14:paraId="17F48869" w14:textId="21D5FF12" w:rsidR="00CC4AEF" w:rsidRPr="00D25B14" w:rsidRDefault="00CC4AEF" w:rsidP="00D25B14">
                          <w:pPr>
                            <w:jc w:val="right"/>
                            <w:rPr>
                              <w:rFonts w:ascii="Sylfaen" w:hAnsi="Sylfaen"/>
                              <w:color w:val="002060"/>
                              <w:sz w:val="32"/>
                              <w:szCs w:val="32"/>
                            </w:rPr>
                          </w:pPr>
                          <w:r w:rsidRPr="00D25B14">
                            <w:rPr>
                              <w:rFonts w:ascii="Sylfaen" w:hAnsi="Sylfaen"/>
                              <w:color w:val="002060"/>
                              <w:sz w:val="32"/>
                              <w:szCs w:val="32"/>
                            </w:rPr>
                            <w:t>Juli 2016</w:t>
                          </w:r>
                        </w:p>
                      </w:txbxContent>
                    </v:textbox>
                    <w10:wrap type="square"/>
                  </v:shape>
                </w:pict>
              </mc:Fallback>
            </mc:AlternateContent>
          </w:r>
          <w:r w:rsidRPr="00A66F0C">
            <w:rPr>
              <w:noProof/>
              <w:color w:val="FF0000"/>
            </w:rPr>
            <mc:AlternateContent>
              <mc:Choice Requires="wps">
                <w:drawing>
                  <wp:anchor distT="0" distB="0" distL="114300" distR="114300" simplePos="0" relativeHeight="251664384" behindDoc="0" locked="0" layoutInCell="1" allowOverlap="1" wp14:anchorId="5CE0BBD7" wp14:editId="2DCE6435">
                    <wp:simplePos x="0" y="0"/>
                    <wp:positionH relativeFrom="column">
                      <wp:posOffset>-274955</wp:posOffset>
                    </wp:positionH>
                    <wp:positionV relativeFrom="paragraph">
                      <wp:posOffset>2700020</wp:posOffset>
                    </wp:positionV>
                    <wp:extent cx="6512560" cy="1828800"/>
                    <wp:effectExtent l="0" t="0" r="0" b="0"/>
                    <wp:wrapSquare wrapText="bothSides"/>
                    <wp:docPr id="462" name="Tekstvak 462"/>
                    <wp:cNvGraphicFramePr/>
                    <a:graphic xmlns:a="http://schemas.openxmlformats.org/drawingml/2006/main">
                      <a:graphicData uri="http://schemas.microsoft.com/office/word/2010/wordprocessingShape">
                        <wps:wsp>
                          <wps:cNvSpPr txBox="1"/>
                          <wps:spPr>
                            <a:xfrm>
                              <a:off x="0" y="0"/>
                              <a:ext cx="6512560" cy="1828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9C2B11F" w14:textId="77777777" w:rsidR="00CC4AEF" w:rsidRDefault="00CC4AEF"/>
                              <w:p w14:paraId="4626B053" w14:textId="77777777" w:rsidR="00CC4AEF" w:rsidRDefault="00CC4AEF"/>
                              <w:p w14:paraId="5FD4D576" w14:textId="77777777" w:rsidR="00CC4AEF" w:rsidRDefault="00CC4AEF"/>
                              <w:p w14:paraId="030DFFD0" w14:textId="3EDD27F3" w:rsidR="00CC4AEF" w:rsidRDefault="00CC4AEF" w:rsidP="00D25B14">
                                <w:pPr>
                                  <w:jc w:val="center"/>
                                  <w:rPr>
                                    <w:rFonts w:ascii="Sylfaen" w:hAnsi="Sylfaen"/>
                                    <w:color w:val="002060"/>
                                    <w:sz w:val="72"/>
                                    <w:szCs w:val="72"/>
                                  </w:rPr>
                                </w:pPr>
                                <w:r w:rsidRPr="00D25B14">
                                  <w:rPr>
                                    <w:rFonts w:ascii="Sylfaen" w:hAnsi="Sylfaen"/>
                                    <w:color w:val="002060"/>
                                    <w:sz w:val="72"/>
                                    <w:szCs w:val="72"/>
                                  </w:rPr>
                                  <w:t>Parkeren &amp; Retail</w:t>
                                </w:r>
                                <w:r>
                                  <w:rPr>
                                    <w:rFonts w:ascii="Sylfaen" w:hAnsi="Sylfaen"/>
                                    <w:color w:val="002060"/>
                                    <w:sz w:val="72"/>
                                    <w:szCs w:val="72"/>
                                  </w:rPr>
                                  <w:t>:</w:t>
                                </w:r>
                              </w:p>
                              <w:p w14:paraId="7B7AB2BB" w14:textId="2D27B6F5" w:rsidR="00CC4AEF" w:rsidRPr="00D25B14" w:rsidRDefault="00CC4AEF" w:rsidP="00D25B14">
                                <w:pPr>
                                  <w:jc w:val="center"/>
                                  <w:rPr>
                                    <w:rFonts w:ascii="Sylfaen" w:hAnsi="Sylfaen"/>
                                    <w:color w:val="002060"/>
                                    <w:sz w:val="36"/>
                                    <w:szCs w:val="36"/>
                                  </w:rPr>
                                </w:pPr>
                                <w:r w:rsidRPr="00D25B14">
                                  <w:rPr>
                                    <w:rFonts w:ascii="Sylfaen" w:hAnsi="Sylfaen"/>
                                    <w:color w:val="002060"/>
                                    <w:sz w:val="36"/>
                                    <w:szCs w:val="36"/>
                                  </w:rPr>
                                  <w:t>Het effect van betaald parkeren op de aantrekkelijkheid van winkelgebieden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E0BBD7" id="Tekstvak_x0020_462" o:spid="_x0000_s1027" type="#_x0000_t202" style="position:absolute;left:0;text-align:left;margin-left:-21.65pt;margin-top:212.6pt;width:512.8pt;height:2in;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" filled="f" stroked="f">
                    <v:textbox>
                      <w:txbxContent>
                        <w:p w14:paraId="09C2B11F" w14:textId="77777777" w:rsidR="00CC4AEF" w:rsidRDefault="00CC4AEF"/>
                        <w:p w14:paraId="4626B053" w14:textId="77777777" w:rsidR="00CC4AEF" w:rsidRDefault="00CC4AEF"/>
                        <w:p w14:paraId="5FD4D576" w14:textId="77777777" w:rsidR="00CC4AEF" w:rsidRDefault="00CC4AEF"/>
                        <w:p w14:paraId="030DFFD0" w14:textId="3EDD27F3" w:rsidR="00CC4AEF" w:rsidRDefault="00CC4AEF" w:rsidP="00D25B14">
                          <w:pPr>
                            <w:jc w:val="center"/>
                            <w:rPr>
                              <w:rFonts w:ascii="Sylfaen" w:hAnsi="Sylfaen"/>
                              <w:color w:val="002060"/>
                              <w:sz w:val="72"/>
                              <w:szCs w:val="72"/>
                            </w:rPr>
                          </w:pPr>
                          <w:r w:rsidRPr="00D25B14">
                            <w:rPr>
                              <w:rFonts w:ascii="Sylfaen" w:hAnsi="Sylfaen"/>
                              <w:color w:val="002060"/>
                              <w:sz w:val="72"/>
                              <w:szCs w:val="72"/>
                            </w:rPr>
                            <w:t>Parkeren &amp; Retail</w:t>
                          </w:r>
                          <w:r>
                            <w:rPr>
                              <w:rFonts w:ascii="Sylfaen" w:hAnsi="Sylfaen"/>
                              <w:color w:val="002060"/>
                              <w:sz w:val="72"/>
                              <w:szCs w:val="72"/>
                            </w:rPr>
                            <w:t>:</w:t>
                          </w:r>
                        </w:p>
                        <w:p w14:paraId="7B7AB2BB" w14:textId="2D27B6F5" w:rsidR="00CC4AEF" w:rsidRPr="00D25B14" w:rsidRDefault="00CC4AEF" w:rsidP="00D25B14">
                          <w:pPr>
                            <w:jc w:val="center"/>
                            <w:rPr>
                              <w:rFonts w:ascii="Sylfaen" w:hAnsi="Sylfaen"/>
                              <w:color w:val="002060"/>
                              <w:sz w:val="36"/>
                              <w:szCs w:val="36"/>
                            </w:rPr>
                          </w:pPr>
                          <w:r w:rsidRPr="00D25B14">
                            <w:rPr>
                              <w:rFonts w:ascii="Sylfaen" w:hAnsi="Sylfaen"/>
                              <w:color w:val="002060"/>
                              <w:sz w:val="36"/>
                              <w:szCs w:val="36"/>
                            </w:rPr>
                            <w:t>Het effect van betaald parkeren op de aantrekkelijkheid van winkelgebieden</w:t>
                          </w:r>
                        </w:p>
                      </w:txbxContent>
                    </v:textbox>
                    <w10:wrap type="square"/>
                  </v:shape>
                </w:pict>
              </mc:Fallback>
            </mc:AlternateContent>
          </w:r>
          <w:r w:rsidR="00EB5B6E" w:rsidRPr="00A66F0C">
            <w:rPr>
              <w:color w:val="FF0000"/>
            </w:rPr>
            <w:br w:type="page"/>
          </w:r>
        </w:p>
        <w:p w14:paraId="39E2EA86" w14:textId="3564B481" w:rsidR="00A435E4" w:rsidRPr="00B44203" w:rsidRDefault="00E21F4B" w:rsidP="00A66F0C">
          <w:pPr>
            <w:spacing w:after="200"/>
            <w:jc w:val="center"/>
            <w:rPr>
              <w:rFonts w:ascii="Sylfaen" w:hAnsi="Sylfaen"/>
              <w:color w:val="000000" w:themeColor="text1"/>
            </w:rPr>
          </w:pPr>
          <w:r w:rsidRPr="00B44203">
            <w:rPr>
              <w:rFonts w:ascii="Sylfaen" w:hAnsi="Sylfaen"/>
              <w:color w:val="000000" w:themeColor="text1"/>
              <w:sz w:val="40"/>
              <w:szCs w:val="40"/>
            </w:rPr>
            <w:lastRenderedPageBreak/>
            <w:t>Samenvatting</w:t>
          </w:r>
        </w:p>
        <w:p w14:paraId="73812B42" w14:textId="796907D7" w:rsidR="00A435E4" w:rsidRPr="00B44203" w:rsidRDefault="00A435E4" w:rsidP="00D04AF8">
          <w:pPr>
            <w:spacing w:after="200"/>
            <w:rPr>
              <w:rFonts w:ascii="Sylfaen" w:hAnsi="Sylfaen"/>
              <w:color w:val="000000" w:themeColor="text1"/>
            </w:rPr>
          </w:pPr>
          <w:r w:rsidRPr="00B44203">
            <w:rPr>
              <w:rFonts w:ascii="Sylfaen" w:hAnsi="Sylfaen"/>
              <w:color w:val="000000" w:themeColor="text1"/>
            </w:rPr>
            <w:t xml:space="preserve">Dit onderzoek </w:t>
          </w:r>
          <w:r w:rsidR="00F55DFD" w:rsidRPr="00B44203">
            <w:rPr>
              <w:rFonts w:ascii="Sylfaen" w:hAnsi="Sylfaen"/>
              <w:color w:val="000000" w:themeColor="text1"/>
            </w:rPr>
            <w:t>probeert inzicht te geven in het effect van betaald parkeren rondom winkelgebieden op de aantrekkelijkheid van deze gebieden. Dit wordt gedaan door middel van een literatuur- en een empirisch onderzoek. Uit het literatuuronderzoek blijkt dat het effect van betaald parkeren overschat wordt. Ondanks dat de vraag naar een parkeerplaats toeneemt rondom het winkelgebied, leidt dit niet tot de gewen</w:t>
          </w:r>
          <w:r w:rsidR="00A66F0C" w:rsidRPr="00B44203">
            <w:rPr>
              <w:rFonts w:ascii="Sylfaen" w:hAnsi="Sylfaen"/>
              <w:color w:val="000000" w:themeColor="text1"/>
            </w:rPr>
            <w:t xml:space="preserve">ste effecten. Langparkeerders </w:t>
          </w:r>
          <w:r w:rsidR="00F55DFD" w:rsidRPr="00B44203">
            <w:rPr>
              <w:rFonts w:ascii="Sylfaen" w:hAnsi="Sylfaen"/>
              <w:color w:val="000000" w:themeColor="text1"/>
            </w:rPr>
            <w:t>als winkelpersoneel en bewoners uit de buurt, houden de betere parkeerplekken bezet, waardoor deze niet beschikbaar zijn voor bezoekers van het winkelgebied.</w:t>
          </w:r>
          <w:r w:rsidR="00F50CAF" w:rsidRPr="00B44203">
            <w:rPr>
              <w:rFonts w:ascii="Sylfaen" w:hAnsi="Sylfaen"/>
              <w:color w:val="000000" w:themeColor="text1"/>
            </w:rPr>
            <w:t xml:space="preserve"> Dit leidt tot een vermindering van de bereikbaarheid.</w:t>
          </w:r>
          <w:r w:rsidR="00F55DFD" w:rsidRPr="00B44203">
            <w:rPr>
              <w:rFonts w:ascii="Sylfaen" w:hAnsi="Sylfaen"/>
              <w:color w:val="000000" w:themeColor="text1"/>
            </w:rPr>
            <w:t xml:space="preserve"> </w:t>
          </w:r>
          <w:r w:rsidR="00F50CAF" w:rsidRPr="00B44203">
            <w:rPr>
              <w:rFonts w:ascii="Sylfaen" w:hAnsi="Sylfaen"/>
              <w:color w:val="000000" w:themeColor="text1"/>
            </w:rPr>
            <w:t>Wel leidt het gratis parkeren ertoe dat klanten zich meer ontspannen gedragen, langer in de wink</w:t>
          </w:r>
          <w:r w:rsidR="00A66F0C" w:rsidRPr="00B44203">
            <w:rPr>
              <w:rFonts w:ascii="Sylfaen" w:hAnsi="Sylfaen"/>
              <w:color w:val="000000" w:themeColor="text1"/>
            </w:rPr>
            <w:t>el blijven en vaker terugkomen. D</w:t>
          </w:r>
          <w:r w:rsidR="00F50CAF" w:rsidRPr="00B44203">
            <w:rPr>
              <w:rFonts w:ascii="Sylfaen" w:hAnsi="Sylfaen"/>
              <w:color w:val="000000" w:themeColor="text1"/>
            </w:rPr>
            <w:t xml:space="preserve">esondanks leidt dit niet tot de gewenste omzetstijgingen voor winkeliers. De gemeente ontvangt daarnaast geen compensatie meer voor de gemaakte kosten, zal het eventuele investeringen moeten afboeken tot de restwaarde en daalt de grondwaarde door een afname van de inkomsten. Ook wordt het onaantrekkelijk voor private parkeerexploitanten om te investeren in deze gemeente. </w:t>
          </w:r>
        </w:p>
        <w:p w14:paraId="5513A8F3" w14:textId="1A9AA399" w:rsidR="00F50CAF" w:rsidRPr="00B44203" w:rsidRDefault="00F50CAF" w:rsidP="00D04AF8">
          <w:pPr>
            <w:spacing w:after="200"/>
            <w:rPr>
              <w:rFonts w:ascii="Sylfaen" w:hAnsi="Sylfaen"/>
              <w:color w:val="000000" w:themeColor="text1"/>
            </w:rPr>
          </w:pPr>
          <w:r w:rsidRPr="00B44203">
            <w:rPr>
              <w:rFonts w:ascii="Sylfaen" w:hAnsi="Sylfaen"/>
              <w:color w:val="000000" w:themeColor="text1"/>
            </w:rPr>
            <w:t xml:space="preserve">Het effect wordt overschat doordat parkeren geen attractiefactor, maar een weerstandsfactor is voor de winkelgebieden. Ook wordt het aantal bezoekers dat met de auto komt overschat en geven automobilisten niet meer uit dan bezoekers die met andere vervoerswijzen het winkelgebied bezoeken. Tot slot </w:t>
          </w:r>
          <w:r w:rsidR="00B44203">
            <w:rPr>
              <w:rFonts w:ascii="Sylfaen" w:hAnsi="Sylfaen"/>
              <w:color w:val="000000" w:themeColor="text1"/>
            </w:rPr>
            <w:t>blijkt</w:t>
          </w:r>
          <w:r w:rsidRPr="00B44203">
            <w:rPr>
              <w:rFonts w:ascii="Sylfaen" w:hAnsi="Sylfaen"/>
              <w:color w:val="000000" w:themeColor="text1"/>
            </w:rPr>
            <w:t xml:space="preserve"> dat parkeren, voor zowel de dagelijkse als de niet-dagelijkse goederen, niet de doorslag geeft voor de keuze voor een winkelgebied. </w:t>
          </w:r>
        </w:p>
        <w:p w14:paraId="409B7A5B" w14:textId="07287927" w:rsidR="009E3222" w:rsidRPr="00B44203" w:rsidRDefault="00F50CAF" w:rsidP="00D04AF8">
          <w:pPr>
            <w:spacing w:after="200"/>
            <w:rPr>
              <w:rFonts w:ascii="Sylfaen" w:hAnsi="Sylfaen"/>
              <w:color w:val="000000" w:themeColor="text1"/>
            </w:rPr>
          </w:pPr>
          <w:r w:rsidRPr="00B44203">
            <w:rPr>
              <w:rFonts w:ascii="Sylfaen" w:hAnsi="Sylfaen"/>
              <w:color w:val="000000" w:themeColor="text1"/>
            </w:rPr>
            <w:t xml:space="preserve">Ook </w:t>
          </w:r>
          <w:r w:rsidR="00A66F0C" w:rsidRPr="00B44203">
            <w:rPr>
              <w:rFonts w:ascii="Sylfaen" w:hAnsi="Sylfaen"/>
              <w:color w:val="000000" w:themeColor="text1"/>
            </w:rPr>
            <w:t>uit</w:t>
          </w:r>
          <w:r w:rsidRPr="00B44203">
            <w:rPr>
              <w:rFonts w:ascii="Sylfaen" w:hAnsi="Sylfaen"/>
              <w:color w:val="000000" w:themeColor="text1"/>
            </w:rPr>
            <w:t xml:space="preserve"> het empirische onderzoek </w:t>
          </w:r>
          <w:r w:rsidR="00B44203">
            <w:rPr>
              <w:rFonts w:ascii="Sylfaen" w:hAnsi="Sylfaen"/>
              <w:color w:val="000000" w:themeColor="text1"/>
            </w:rPr>
            <w:t>blijkt</w:t>
          </w:r>
          <w:r w:rsidRPr="00B44203">
            <w:rPr>
              <w:rFonts w:ascii="Sylfaen" w:hAnsi="Sylfaen"/>
              <w:color w:val="000000" w:themeColor="text1"/>
            </w:rPr>
            <w:t xml:space="preserve"> dat er nauwelijks verschil </w:t>
          </w:r>
          <w:r w:rsidR="00B44203">
            <w:rPr>
              <w:rFonts w:ascii="Sylfaen" w:hAnsi="Sylfaen"/>
              <w:color w:val="000000" w:themeColor="text1"/>
            </w:rPr>
            <w:t>zit</w:t>
          </w:r>
          <w:r w:rsidRPr="00B44203">
            <w:rPr>
              <w:rFonts w:ascii="Sylfaen" w:hAnsi="Sylfaen"/>
              <w:color w:val="000000" w:themeColor="text1"/>
            </w:rPr>
            <w:t xml:space="preserve"> in de aantrekkelijkheid </w:t>
          </w:r>
          <w:r w:rsidR="009E3222" w:rsidRPr="00B44203">
            <w:rPr>
              <w:rFonts w:ascii="Sylfaen" w:hAnsi="Sylfaen"/>
              <w:color w:val="000000" w:themeColor="text1"/>
            </w:rPr>
            <w:t>van gebieden met betaald parkeren en gebieden met gratis parkeren. Het enige duidelijke verschil is te zien in het doel van het bezoek. Opvallend was dat in de gebieden met gratis parke</w:t>
          </w:r>
          <w:r w:rsidR="00286A93">
            <w:rPr>
              <w:rFonts w:ascii="Sylfaen" w:hAnsi="Sylfaen"/>
              <w:color w:val="000000" w:themeColor="text1"/>
            </w:rPr>
            <w:t>ren</w:t>
          </w:r>
          <w:r w:rsidR="009E3222" w:rsidRPr="00B44203">
            <w:rPr>
              <w:rFonts w:ascii="Sylfaen" w:hAnsi="Sylfaen"/>
              <w:color w:val="000000" w:themeColor="text1"/>
            </w:rPr>
            <w:t xml:space="preserve"> 82,0% van de bezoekers kwam voor het doen van de boodschappen, terwijl dit bij betaald parkeren slechts 34,9% was. Verder werd in beide vormen de afstand tot het winkelgebied als belangrijkste reden gegeven voor de keuze van het winkelgebied. Wat opviel was dat </w:t>
          </w:r>
          <w:r w:rsidR="00286A93">
            <w:rPr>
              <w:rFonts w:ascii="Sylfaen" w:hAnsi="Sylfaen"/>
              <w:color w:val="000000" w:themeColor="text1"/>
            </w:rPr>
            <w:t xml:space="preserve">van de mensen die een winkelgebied bezochten met gratis parkeren, </w:t>
          </w:r>
          <w:r w:rsidR="009E3222" w:rsidRPr="00B44203">
            <w:rPr>
              <w:rFonts w:ascii="Sylfaen" w:hAnsi="Sylfaen"/>
              <w:color w:val="000000" w:themeColor="text1"/>
            </w:rPr>
            <w:t>slechts 9 personen</w:t>
          </w:r>
          <w:r w:rsidR="00B44203">
            <w:rPr>
              <w:rFonts w:ascii="Sylfaen" w:hAnsi="Sylfaen"/>
              <w:color w:val="000000" w:themeColor="text1"/>
            </w:rPr>
            <w:t xml:space="preserve"> (8,9%)</w:t>
          </w:r>
          <w:r w:rsidR="009E3222" w:rsidRPr="00B44203">
            <w:rPr>
              <w:rFonts w:ascii="Sylfaen" w:hAnsi="Sylfaen"/>
              <w:color w:val="000000" w:themeColor="text1"/>
            </w:rPr>
            <w:t xml:space="preserve"> aangaven </w:t>
          </w:r>
          <w:r w:rsidR="00286A93">
            <w:rPr>
              <w:rFonts w:ascii="Sylfaen" w:hAnsi="Sylfaen"/>
              <w:color w:val="000000" w:themeColor="text1"/>
            </w:rPr>
            <w:t>dit</w:t>
          </w:r>
          <w:r w:rsidR="009E3222" w:rsidRPr="00B44203">
            <w:rPr>
              <w:rFonts w:ascii="Sylfaen" w:hAnsi="Sylfaen"/>
              <w:color w:val="000000" w:themeColor="text1"/>
            </w:rPr>
            <w:t xml:space="preserve"> winkelgebied te kiezen door het ontbreken van een parkeertarief. Ook het gemiddelde aantal bezoeken per week kwam redelijk overeen tussen de gebieden, net als de doorgebrachte tijd in het winkelgebied en het (geplande) uitgegeven bedrag. </w:t>
          </w:r>
        </w:p>
        <w:p w14:paraId="69431BCC" w14:textId="754B8055" w:rsidR="009E3222" w:rsidRPr="00B44203" w:rsidRDefault="009E3222" w:rsidP="00D04AF8">
          <w:pPr>
            <w:spacing w:after="200"/>
            <w:rPr>
              <w:rFonts w:ascii="Sylfaen" w:hAnsi="Sylfaen"/>
              <w:color w:val="000000" w:themeColor="text1"/>
            </w:rPr>
          </w:pPr>
          <w:r w:rsidRPr="00B44203">
            <w:rPr>
              <w:rFonts w:ascii="Sylfaen" w:hAnsi="Sylfaen"/>
              <w:color w:val="000000" w:themeColor="text1"/>
            </w:rPr>
            <w:t xml:space="preserve">Er is nog wel een klein verschil te vinden als men kijkt naar het doen van de boodschappen. In de gebieden met betaald parkeren geeft 50% van de bezoekers die komen voor het doen van de boodschappen tussen de €0 en €25 uit, terwijl dit in de gebieden met </w:t>
          </w:r>
          <w:r w:rsidR="00286A93">
            <w:rPr>
              <w:rFonts w:ascii="Sylfaen" w:hAnsi="Sylfaen"/>
              <w:color w:val="000000" w:themeColor="text1"/>
            </w:rPr>
            <w:t>gratis parkeren</w:t>
          </w:r>
          <w:r w:rsidRPr="00B44203">
            <w:rPr>
              <w:rFonts w:ascii="Sylfaen" w:hAnsi="Sylfaen"/>
              <w:color w:val="000000" w:themeColor="text1"/>
            </w:rPr>
            <w:t xml:space="preserve"> 32,7% is. Dit is opvallend aangezien men zou verwachten de voorkeur te geven aan een gebied zonder parkeertarief voor het doen van kleine boodschappen. </w:t>
          </w:r>
        </w:p>
        <w:p w14:paraId="1E0D4BEC" w14:textId="3A0E8C33" w:rsidR="00D95226" w:rsidRPr="00B44203" w:rsidRDefault="00D95226" w:rsidP="00D04AF8">
          <w:pPr>
            <w:spacing w:after="200"/>
            <w:rPr>
              <w:rFonts w:ascii="Sylfaen" w:hAnsi="Sylfaen"/>
              <w:color w:val="000000" w:themeColor="text1"/>
            </w:rPr>
          </w:pPr>
          <w:r w:rsidRPr="00B44203">
            <w:rPr>
              <w:rFonts w:ascii="Sylfaen" w:hAnsi="Sylfaen"/>
              <w:color w:val="000000" w:themeColor="text1"/>
            </w:rPr>
            <w:t>Tot slot is er ook geen duidelijk verschil te vinden in de cijfers die de respondenten aan het winkelgebied in het algemeen</w:t>
          </w:r>
          <w:r w:rsidR="00A66F0C" w:rsidRPr="00B44203">
            <w:rPr>
              <w:rFonts w:ascii="Sylfaen" w:hAnsi="Sylfaen"/>
              <w:color w:val="000000" w:themeColor="text1"/>
            </w:rPr>
            <w:t xml:space="preserve"> geven</w:t>
          </w:r>
          <w:r w:rsidRPr="00B44203">
            <w:rPr>
              <w:rFonts w:ascii="Sylfaen" w:hAnsi="Sylfaen"/>
              <w:color w:val="000000" w:themeColor="text1"/>
            </w:rPr>
            <w:t xml:space="preserve">. De Schoof krijgt ondanks het gratis parkeren het laagste gemiddelde (6,3), terwijl het winkelhart van Ridderkerk mét betaald </w:t>
          </w:r>
          <w:r w:rsidR="00286A93">
            <w:rPr>
              <w:rFonts w:ascii="Sylfaen" w:hAnsi="Sylfaen"/>
              <w:color w:val="000000" w:themeColor="text1"/>
            </w:rPr>
            <w:t>parkeren</w:t>
          </w:r>
          <w:r w:rsidRPr="00B44203">
            <w:rPr>
              <w:rFonts w:ascii="Sylfaen" w:hAnsi="Sylfaen"/>
              <w:color w:val="000000" w:themeColor="text1"/>
            </w:rPr>
            <w:t xml:space="preserve"> een 7,6 krijgt. Ook winkelcentrum Walburg (6,6) en Sterrenburg (8,1) hebben wisselende cijfers. </w:t>
          </w:r>
        </w:p>
        <w:p w14:paraId="71A8C55F" w14:textId="752C8437" w:rsidR="00D95226" w:rsidRPr="00A66F0C" w:rsidRDefault="00D95226" w:rsidP="00D04AF8">
          <w:pPr>
            <w:contextualSpacing/>
            <w:rPr>
              <w:rFonts w:ascii="Sylfaen" w:hAnsi="Sylfaen"/>
              <w:color w:val="FF0000"/>
            </w:rPr>
          </w:pPr>
          <w:r w:rsidRPr="00B44203">
            <w:rPr>
              <w:rFonts w:ascii="Sylfaen" w:hAnsi="Sylfaen"/>
              <w:color w:val="000000" w:themeColor="text1"/>
            </w:rPr>
            <w:t xml:space="preserve">Hieruit kan dus geconcludeerd worden dat het parkeertarief nauwelijks belangrijk is voor de aantrekkelijkheid van winkelgebieden. De bezoekers vinden het belangrijker dat er een goed winkelaanbod is, het winkelgebied niet te ver weg is en er een goede sfeer is. Daardoor wordt de </w:t>
          </w:r>
          <w:r w:rsidR="00B44203">
            <w:rPr>
              <w:rFonts w:ascii="Sylfaen" w:hAnsi="Sylfaen"/>
              <w:color w:val="000000" w:themeColor="text1"/>
            </w:rPr>
            <w:t>aantrekkelijkheid van</w:t>
          </w:r>
          <w:r w:rsidRPr="00B44203">
            <w:rPr>
              <w:rFonts w:ascii="Sylfaen" w:hAnsi="Sylfaen"/>
              <w:color w:val="000000" w:themeColor="text1"/>
            </w:rPr>
            <w:t xml:space="preserve"> een winkelgebied bepaald, niet door het parkeertarief. </w:t>
          </w:r>
        </w:p>
        <w:p w14:paraId="35388FF4" w14:textId="0E42C751" w:rsidR="00EB5B6E" w:rsidRPr="00A66F0C" w:rsidRDefault="0051480E" w:rsidP="00D04AF8">
          <w:pPr>
            <w:spacing w:after="200" w:line="276" w:lineRule="auto"/>
            <w:rPr>
              <w:rFonts w:asciiTheme="majorHAnsi" w:eastAsiaTheme="majorEastAsia" w:hAnsiTheme="majorHAnsi" w:cstheme="majorBidi"/>
              <w:b/>
              <w:bCs/>
              <w:color w:val="FF0000"/>
              <w:sz w:val="28"/>
              <w:szCs w:val="28"/>
            </w:rPr>
          </w:pPr>
        </w:p>
      </w:sdtContent>
    </w:sdt>
    <w:sdt>
      <w:sdtPr>
        <w:rPr>
          <w:rFonts w:ascii="Gill Sans Nova Light" w:eastAsiaTheme="minorEastAsia" w:hAnsi="Gill Sans Nova Light" w:cstheme="minorBidi"/>
          <w:b w:val="0"/>
          <w:bCs w:val="0"/>
          <w:color w:val="auto"/>
          <w:sz w:val="24"/>
          <w:szCs w:val="24"/>
        </w:rPr>
        <w:id w:val="1700426922"/>
        <w:docPartObj>
          <w:docPartGallery w:val="Table of Contents"/>
          <w:docPartUnique/>
        </w:docPartObj>
      </w:sdtPr>
      <w:sdtEndPr>
        <w:rPr>
          <w:noProof/>
        </w:rPr>
      </w:sdtEndPr>
      <w:sdtContent>
        <w:p w14:paraId="1128787C" w14:textId="34AEE94A" w:rsidR="00EB5B6E" w:rsidRPr="00EB5B6E" w:rsidRDefault="00EB5B6E">
          <w:pPr>
            <w:pStyle w:val="Kopvaninhoudsopgave"/>
            <w:rPr>
              <w:color w:val="000000" w:themeColor="text1"/>
            </w:rPr>
          </w:pPr>
          <w:r w:rsidRPr="00EB5B6E">
            <w:rPr>
              <w:color w:val="000000" w:themeColor="text1"/>
            </w:rPr>
            <w:t>Inhoudsopgave</w:t>
          </w:r>
        </w:p>
        <w:p w14:paraId="62ADD96D" w14:textId="77777777" w:rsidR="005F095A" w:rsidRDefault="00EB5B6E">
          <w:pPr>
            <w:pStyle w:val="Inhopg1"/>
            <w:tabs>
              <w:tab w:val="right" w:pos="9056"/>
            </w:tabs>
            <w:rPr>
              <w:b w:val="0"/>
              <w:noProof/>
              <w:sz w:val="24"/>
              <w:szCs w:val="24"/>
              <w:lang w:eastAsia="ja-JP"/>
            </w:rPr>
          </w:pPr>
          <w:r>
            <w:rPr>
              <w:b w:val="0"/>
            </w:rPr>
            <w:fldChar w:fldCharType="begin"/>
          </w:r>
          <w:r>
            <w:instrText>TOC \o "1-3" \h \z \u</w:instrText>
          </w:r>
          <w:r>
            <w:rPr>
              <w:b w:val="0"/>
            </w:rPr>
            <w:fldChar w:fldCharType="separate"/>
          </w:r>
          <w:hyperlink w:anchor="_Toc455741451" w:history="1">
            <w:r w:rsidR="005F095A" w:rsidRPr="00DD0198">
              <w:rPr>
                <w:rStyle w:val="Hyperlink"/>
                <w:noProof/>
              </w:rPr>
              <w:t>1. Inleiding</w:t>
            </w:r>
            <w:r w:rsidR="005F095A">
              <w:rPr>
                <w:noProof/>
                <w:webHidden/>
              </w:rPr>
              <w:tab/>
            </w:r>
            <w:r w:rsidR="005F095A">
              <w:rPr>
                <w:noProof/>
                <w:webHidden/>
              </w:rPr>
              <w:fldChar w:fldCharType="begin"/>
            </w:r>
            <w:r w:rsidR="005F095A">
              <w:rPr>
                <w:noProof/>
                <w:webHidden/>
              </w:rPr>
              <w:instrText xml:space="preserve"> PAGEREF _Toc455741451 \h </w:instrText>
            </w:r>
            <w:r w:rsidR="005F095A">
              <w:rPr>
                <w:noProof/>
                <w:webHidden/>
              </w:rPr>
            </w:r>
            <w:r w:rsidR="005F095A">
              <w:rPr>
                <w:noProof/>
                <w:webHidden/>
              </w:rPr>
              <w:fldChar w:fldCharType="separate"/>
            </w:r>
            <w:r w:rsidR="005F095A">
              <w:rPr>
                <w:noProof/>
                <w:webHidden/>
              </w:rPr>
              <w:t>5</w:t>
            </w:r>
            <w:r w:rsidR="005F095A">
              <w:rPr>
                <w:noProof/>
                <w:webHidden/>
              </w:rPr>
              <w:fldChar w:fldCharType="end"/>
            </w:r>
          </w:hyperlink>
        </w:p>
        <w:p w14:paraId="427B07A9" w14:textId="77777777" w:rsidR="005F095A" w:rsidRDefault="005F095A">
          <w:pPr>
            <w:pStyle w:val="Inhopg2"/>
            <w:tabs>
              <w:tab w:val="right" w:pos="9056"/>
            </w:tabs>
            <w:rPr>
              <w:i w:val="0"/>
              <w:noProof/>
              <w:sz w:val="24"/>
              <w:szCs w:val="24"/>
              <w:lang w:eastAsia="ja-JP"/>
            </w:rPr>
          </w:pPr>
          <w:hyperlink w:anchor="_Toc455741452" w:history="1">
            <w:r w:rsidRPr="00DD0198">
              <w:rPr>
                <w:rStyle w:val="Hyperlink"/>
                <w:noProof/>
              </w:rPr>
              <w:t>1.1 Achtergrond</w:t>
            </w:r>
            <w:r>
              <w:rPr>
                <w:noProof/>
                <w:webHidden/>
              </w:rPr>
              <w:tab/>
            </w:r>
            <w:r>
              <w:rPr>
                <w:noProof/>
                <w:webHidden/>
              </w:rPr>
              <w:fldChar w:fldCharType="begin"/>
            </w:r>
            <w:r>
              <w:rPr>
                <w:noProof/>
                <w:webHidden/>
              </w:rPr>
              <w:instrText xml:space="preserve"> PAGEREF _Toc455741452 \h </w:instrText>
            </w:r>
            <w:r>
              <w:rPr>
                <w:noProof/>
                <w:webHidden/>
              </w:rPr>
            </w:r>
            <w:r>
              <w:rPr>
                <w:noProof/>
                <w:webHidden/>
              </w:rPr>
              <w:fldChar w:fldCharType="separate"/>
            </w:r>
            <w:r>
              <w:rPr>
                <w:noProof/>
                <w:webHidden/>
              </w:rPr>
              <w:t>5</w:t>
            </w:r>
            <w:r>
              <w:rPr>
                <w:noProof/>
                <w:webHidden/>
              </w:rPr>
              <w:fldChar w:fldCharType="end"/>
            </w:r>
          </w:hyperlink>
        </w:p>
        <w:p w14:paraId="04E1A8CD" w14:textId="77777777" w:rsidR="005F095A" w:rsidRDefault="005F095A">
          <w:pPr>
            <w:pStyle w:val="Inhopg2"/>
            <w:tabs>
              <w:tab w:val="right" w:pos="9056"/>
            </w:tabs>
            <w:rPr>
              <w:i w:val="0"/>
              <w:noProof/>
              <w:sz w:val="24"/>
              <w:szCs w:val="24"/>
              <w:lang w:eastAsia="ja-JP"/>
            </w:rPr>
          </w:pPr>
          <w:hyperlink w:anchor="_Toc455741453" w:history="1">
            <w:r w:rsidRPr="00DD0198">
              <w:rPr>
                <w:rStyle w:val="Hyperlink"/>
                <w:noProof/>
              </w:rPr>
              <w:t>1.2 Doel</w:t>
            </w:r>
            <w:r>
              <w:rPr>
                <w:noProof/>
                <w:webHidden/>
              </w:rPr>
              <w:tab/>
            </w:r>
            <w:r>
              <w:rPr>
                <w:noProof/>
                <w:webHidden/>
              </w:rPr>
              <w:fldChar w:fldCharType="begin"/>
            </w:r>
            <w:r>
              <w:rPr>
                <w:noProof/>
                <w:webHidden/>
              </w:rPr>
              <w:instrText xml:space="preserve"> PAGEREF _Toc455741453 \h </w:instrText>
            </w:r>
            <w:r>
              <w:rPr>
                <w:noProof/>
                <w:webHidden/>
              </w:rPr>
            </w:r>
            <w:r>
              <w:rPr>
                <w:noProof/>
                <w:webHidden/>
              </w:rPr>
              <w:fldChar w:fldCharType="separate"/>
            </w:r>
            <w:r>
              <w:rPr>
                <w:noProof/>
                <w:webHidden/>
              </w:rPr>
              <w:t>6</w:t>
            </w:r>
            <w:r>
              <w:rPr>
                <w:noProof/>
                <w:webHidden/>
              </w:rPr>
              <w:fldChar w:fldCharType="end"/>
            </w:r>
          </w:hyperlink>
        </w:p>
        <w:p w14:paraId="6015821C" w14:textId="77777777" w:rsidR="005F095A" w:rsidRDefault="005F095A">
          <w:pPr>
            <w:pStyle w:val="Inhopg2"/>
            <w:tabs>
              <w:tab w:val="right" w:pos="9056"/>
            </w:tabs>
            <w:rPr>
              <w:i w:val="0"/>
              <w:noProof/>
              <w:sz w:val="24"/>
              <w:szCs w:val="24"/>
              <w:lang w:eastAsia="ja-JP"/>
            </w:rPr>
          </w:pPr>
          <w:hyperlink w:anchor="_Toc455741454" w:history="1">
            <w:r w:rsidRPr="00DD0198">
              <w:rPr>
                <w:rStyle w:val="Hyperlink"/>
                <w:noProof/>
              </w:rPr>
              <w:t>1.3 Methodologie</w:t>
            </w:r>
            <w:r>
              <w:rPr>
                <w:noProof/>
                <w:webHidden/>
              </w:rPr>
              <w:tab/>
            </w:r>
            <w:r>
              <w:rPr>
                <w:noProof/>
                <w:webHidden/>
              </w:rPr>
              <w:fldChar w:fldCharType="begin"/>
            </w:r>
            <w:r>
              <w:rPr>
                <w:noProof/>
                <w:webHidden/>
              </w:rPr>
              <w:instrText xml:space="preserve"> PAGEREF _Toc455741454 \h </w:instrText>
            </w:r>
            <w:r>
              <w:rPr>
                <w:noProof/>
                <w:webHidden/>
              </w:rPr>
            </w:r>
            <w:r>
              <w:rPr>
                <w:noProof/>
                <w:webHidden/>
              </w:rPr>
              <w:fldChar w:fldCharType="separate"/>
            </w:r>
            <w:r>
              <w:rPr>
                <w:noProof/>
                <w:webHidden/>
              </w:rPr>
              <w:t>6</w:t>
            </w:r>
            <w:r>
              <w:rPr>
                <w:noProof/>
                <w:webHidden/>
              </w:rPr>
              <w:fldChar w:fldCharType="end"/>
            </w:r>
          </w:hyperlink>
        </w:p>
        <w:p w14:paraId="342D4A82" w14:textId="77777777" w:rsidR="005F095A" w:rsidRDefault="005F095A">
          <w:pPr>
            <w:pStyle w:val="Inhopg2"/>
            <w:tabs>
              <w:tab w:val="right" w:pos="9056"/>
            </w:tabs>
            <w:rPr>
              <w:i w:val="0"/>
              <w:noProof/>
              <w:sz w:val="24"/>
              <w:szCs w:val="24"/>
              <w:lang w:eastAsia="ja-JP"/>
            </w:rPr>
          </w:pPr>
          <w:hyperlink w:anchor="_Toc455741455" w:history="1">
            <w:r w:rsidRPr="00DD0198">
              <w:rPr>
                <w:rStyle w:val="Hyperlink"/>
                <w:noProof/>
              </w:rPr>
              <w:t>1.4 Structuur</w:t>
            </w:r>
            <w:r>
              <w:rPr>
                <w:noProof/>
                <w:webHidden/>
              </w:rPr>
              <w:tab/>
            </w:r>
            <w:r>
              <w:rPr>
                <w:noProof/>
                <w:webHidden/>
              </w:rPr>
              <w:fldChar w:fldCharType="begin"/>
            </w:r>
            <w:r>
              <w:rPr>
                <w:noProof/>
                <w:webHidden/>
              </w:rPr>
              <w:instrText xml:space="preserve"> PAGEREF _Toc455741455 \h </w:instrText>
            </w:r>
            <w:r>
              <w:rPr>
                <w:noProof/>
                <w:webHidden/>
              </w:rPr>
            </w:r>
            <w:r>
              <w:rPr>
                <w:noProof/>
                <w:webHidden/>
              </w:rPr>
              <w:fldChar w:fldCharType="separate"/>
            </w:r>
            <w:r>
              <w:rPr>
                <w:noProof/>
                <w:webHidden/>
              </w:rPr>
              <w:t>6</w:t>
            </w:r>
            <w:r>
              <w:rPr>
                <w:noProof/>
                <w:webHidden/>
              </w:rPr>
              <w:fldChar w:fldCharType="end"/>
            </w:r>
          </w:hyperlink>
        </w:p>
        <w:p w14:paraId="48902B00" w14:textId="77777777" w:rsidR="005F095A" w:rsidRDefault="005F095A">
          <w:pPr>
            <w:pStyle w:val="Inhopg1"/>
            <w:tabs>
              <w:tab w:val="right" w:pos="9056"/>
            </w:tabs>
            <w:rPr>
              <w:b w:val="0"/>
              <w:noProof/>
              <w:sz w:val="24"/>
              <w:szCs w:val="24"/>
              <w:lang w:eastAsia="ja-JP"/>
            </w:rPr>
          </w:pPr>
          <w:hyperlink w:anchor="_Toc455741456" w:history="1">
            <w:r w:rsidRPr="00DD0198">
              <w:rPr>
                <w:rStyle w:val="Hyperlink"/>
                <w:noProof/>
              </w:rPr>
              <w:t>2. Autogebruik</w:t>
            </w:r>
            <w:r>
              <w:rPr>
                <w:noProof/>
                <w:webHidden/>
              </w:rPr>
              <w:tab/>
            </w:r>
            <w:r>
              <w:rPr>
                <w:noProof/>
                <w:webHidden/>
              </w:rPr>
              <w:fldChar w:fldCharType="begin"/>
            </w:r>
            <w:r>
              <w:rPr>
                <w:noProof/>
                <w:webHidden/>
              </w:rPr>
              <w:instrText xml:space="preserve"> PAGEREF _Toc455741456 \h </w:instrText>
            </w:r>
            <w:r>
              <w:rPr>
                <w:noProof/>
                <w:webHidden/>
              </w:rPr>
            </w:r>
            <w:r>
              <w:rPr>
                <w:noProof/>
                <w:webHidden/>
              </w:rPr>
              <w:fldChar w:fldCharType="separate"/>
            </w:r>
            <w:r>
              <w:rPr>
                <w:noProof/>
                <w:webHidden/>
              </w:rPr>
              <w:t>7</w:t>
            </w:r>
            <w:r>
              <w:rPr>
                <w:noProof/>
                <w:webHidden/>
              </w:rPr>
              <w:fldChar w:fldCharType="end"/>
            </w:r>
          </w:hyperlink>
        </w:p>
        <w:p w14:paraId="5DCE8DAB" w14:textId="77777777" w:rsidR="005F095A" w:rsidRDefault="005F095A">
          <w:pPr>
            <w:pStyle w:val="Inhopg2"/>
            <w:tabs>
              <w:tab w:val="right" w:pos="9056"/>
            </w:tabs>
            <w:rPr>
              <w:i w:val="0"/>
              <w:noProof/>
              <w:sz w:val="24"/>
              <w:szCs w:val="24"/>
              <w:lang w:eastAsia="ja-JP"/>
            </w:rPr>
          </w:pPr>
          <w:hyperlink w:anchor="_Toc455741457" w:history="1">
            <w:r w:rsidRPr="00DD0198">
              <w:rPr>
                <w:rStyle w:val="Hyperlink"/>
                <w:noProof/>
              </w:rPr>
              <w:t>2.1 Problemen autogebruik</w:t>
            </w:r>
            <w:r>
              <w:rPr>
                <w:noProof/>
                <w:webHidden/>
              </w:rPr>
              <w:tab/>
            </w:r>
            <w:r>
              <w:rPr>
                <w:noProof/>
                <w:webHidden/>
              </w:rPr>
              <w:fldChar w:fldCharType="begin"/>
            </w:r>
            <w:r>
              <w:rPr>
                <w:noProof/>
                <w:webHidden/>
              </w:rPr>
              <w:instrText xml:space="preserve"> PAGEREF _Toc455741457 \h </w:instrText>
            </w:r>
            <w:r>
              <w:rPr>
                <w:noProof/>
                <w:webHidden/>
              </w:rPr>
            </w:r>
            <w:r>
              <w:rPr>
                <w:noProof/>
                <w:webHidden/>
              </w:rPr>
              <w:fldChar w:fldCharType="separate"/>
            </w:r>
            <w:r>
              <w:rPr>
                <w:noProof/>
                <w:webHidden/>
              </w:rPr>
              <w:t>7</w:t>
            </w:r>
            <w:r>
              <w:rPr>
                <w:noProof/>
                <w:webHidden/>
              </w:rPr>
              <w:fldChar w:fldCharType="end"/>
            </w:r>
          </w:hyperlink>
        </w:p>
        <w:p w14:paraId="581DBDD3" w14:textId="77777777" w:rsidR="005F095A" w:rsidRDefault="005F095A">
          <w:pPr>
            <w:pStyle w:val="Inhopg3"/>
            <w:tabs>
              <w:tab w:val="right" w:pos="9056"/>
            </w:tabs>
            <w:rPr>
              <w:noProof/>
              <w:sz w:val="24"/>
              <w:szCs w:val="24"/>
              <w:lang w:eastAsia="ja-JP"/>
            </w:rPr>
          </w:pPr>
          <w:hyperlink w:anchor="_Toc455741458" w:history="1">
            <w:r w:rsidRPr="00DD0198">
              <w:rPr>
                <w:rStyle w:val="Hyperlink"/>
                <w:noProof/>
              </w:rPr>
              <w:t>2.1.1 Congestie</w:t>
            </w:r>
            <w:r>
              <w:rPr>
                <w:noProof/>
                <w:webHidden/>
              </w:rPr>
              <w:tab/>
            </w:r>
            <w:r>
              <w:rPr>
                <w:noProof/>
                <w:webHidden/>
              </w:rPr>
              <w:fldChar w:fldCharType="begin"/>
            </w:r>
            <w:r>
              <w:rPr>
                <w:noProof/>
                <w:webHidden/>
              </w:rPr>
              <w:instrText xml:space="preserve"> PAGEREF _Toc455741458 \h </w:instrText>
            </w:r>
            <w:r>
              <w:rPr>
                <w:noProof/>
                <w:webHidden/>
              </w:rPr>
            </w:r>
            <w:r>
              <w:rPr>
                <w:noProof/>
                <w:webHidden/>
              </w:rPr>
              <w:fldChar w:fldCharType="separate"/>
            </w:r>
            <w:r>
              <w:rPr>
                <w:noProof/>
                <w:webHidden/>
              </w:rPr>
              <w:t>7</w:t>
            </w:r>
            <w:r>
              <w:rPr>
                <w:noProof/>
                <w:webHidden/>
              </w:rPr>
              <w:fldChar w:fldCharType="end"/>
            </w:r>
          </w:hyperlink>
        </w:p>
        <w:p w14:paraId="0808264A" w14:textId="77777777" w:rsidR="005F095A" w:rsidRDefault="005F095A">
          <w:pPr>
            <w:pStyle w:val="Inhopg3"/>
            <w:tabs>
              <w:tab w:val="right" w:pos="9056"/>
            </w:tabs>
            <w:rPr>
              <w:noProof/>
              <w:sz w:val="24"/>
              <w:szCs w:val="24"/>
              <w:lang w:eastAsia="ja-JP"/>
            </w:rPr>
          </w:pPr>
          <w:hyperlink w:anchor="_Toc455741459" w:history="1">
            <w:r w:rsidRPr="00DD0198">
              <w:rPr>
                <w:rStyle w:val="Hyperlink"/>
                <w:noProof/>
              </w:rPr>
              <w:t>2.1.2 Milieuvervuiling</w:t>
            </w:r>
            <w:r>
              <w:rPr>
                <w:noProof/>
                <w:webHidden/>
              </w:rPr>
              <w:tab/>
            </w:r>
            <w:r>
              <w:rPr>
                <w:noProof/>
                <w:webHidden/>
              </w:rPr>
              <w:fldChar w:fldCharType="begin"/>
            </w:r>
            <w:r>
              <w:rPr>
                <w:noProof/>
                <w:webHidden/>
              </w:rPr>
              <w:instrText xml:space="preserve"> PAGEREF _Toc455741459 \h </w:instrText>
            </w:r>
            <w:r>
              <w:rPr>
                <w:noProof/>
                <w:webHidden/>
              </w:rPr>
            </w:r>
            <w:r>
              <w:rPr>
                <w:noProof/>
                <w:webHidden/>
              </w:rPr>
              <w:fldChar w:fldCharType="separate"/>
            </w:r>
            <w:r>
              <w:rPr>
                <w:noProof/>
                <w:webHidden/>
              </w:rPr>
              <w:t>7</w:t>
            </w:r>
            <w:r>
              <w:rPr>
                <w:noProof/>
                <w:webHidden/>
              </w:rPr>
              <w:fldChar w:fldCharType="end"/>
            </w:r>
          </w:hyperlink>
        </w:p>
        <w:p w14:paraId="3BB1A82B" w14:textId="77777777" w:rsidR="005F095A" w:rsidRDefault="005F095A">
          <w:pPr>
            <w:pStyle w:val="Inhopg3"/>
            <w:tabs>
              <w:tab w:val="right" w:pos="9056"/>
            </w:tabs>
            <w:rPr>
              <w:noProof/>
              <w:sz w:val="24"/>
              <w:szCs w:val="24"/>
              <w:lang w:eastAsia="ja-JP"/>
            </w:rPr>
          </w:pPr>
          <w:hyperlink w:anchor="_Toc455741460" w:history="1">
            <w:r w:rsidRPr="00DD0198">
              <w:rPr>
                <w:rStyle w:val="Hyperlink"/>
                <w:noProof/>
              </w:rPr>
              <w:t>2.1.3 Geluidsoverlast</w:t>
            </w:r>
            <w:r>
              <w:rPr>
                <w:noProof/>
                <w:webHidden/>
              </w:rPr>
              <w:tab/>
            </w:r>
            <w:r>
              <w:rPr>
                <w:noProof/>
                <w:webHidden/>
              </w:rPr>
              <w:fldChar w:fldCharType="begin"/>
            </w:r>
            <w:r>
              <w:rPr>
                <w:noProof/>
                <w:webHidden/>
              </w:rPr>
              <w:instrText xml:space="preserve"> PAGEREF _Toc455741460 \h </w:instrText>
            </w:r>
            <w:r>
              <w:rPr>
                <w:noProof/>
                <w:webHidden/>
              </w:rPr>
            </w:r>
            <w:r>
              <w:rPr>
                <w:noProof/>
                <w:webHidden/>
              </w:rPr>
              <w:fldChar w:fldCharType="separate"/>
            </w:r>
            <w:r>
              <w:rPr>
                <w:noProof/>
                <w:webHidden/>
              </w:rPr>
              <w:t>9</w:t>
            </w:r>
            <w:r>
              <w:rPr>
                <w:noProof/>
                <w:webHidden/>
              </w:rPr>
              <w:fldChar w:fldCharType="end"/>
            </w:r>
          </w:hyperlink>
        </w:p>
        <w:p w14:paraId="298D57CF" w14:textId="77777777" w:rsidR="005F095A" w:rsidRDefault="005F095A">
          <w:pPr>
            <w:pStyle w:val="Inhopg2"/>
            <w:tabs>
              <w:tab w:val="right" w:pos="9056"/>
            </w:tabs>
            <w:rPr>
              <w:i w:val="0"/>
              <w:noProof/>
              <w:sz w:val="24"/>
              <w:szCs w:val="24"/>
              <w:lang w:eastAsia="ja-JP"/>
            </w:rPr>
          </w:pPr>
          <w:hyperlink w:anchor="_Toc455741461" w:history="1">
            <w:r w:rsidRPr="00DD0198">
              <w:rPr>
                <w:rStyle w:val="Hyperlink"/>
                <w:noProof/>
              </w:rPr>
              <w:t>2.2 Oplossingen terugkerende congestie</w:t>
            </w:r>
            <w:r>
              <w:rPr>
                <w:noProof/>
                <w:webHidden/>
              </w:rPr>
              <w:tab/>
            </w:r>
            <w:r>
              <w:rPr>
                <w:noProof/>
                <w:webHidden/>
              </w:rPr>
              <w:fldChar w:fldCharType="begin"/>
            </w:r>
            <w:r>
              <w:rPr>
                <w:noProof/>
                <w:webHidden/>
              </w:rPr>
              <w:instrText xml:space="preserve"> PAGEREF _Toc455741461 \h </w:instrText>
            </w:r>
            <w:r>
              <w:rPr>
                <w:noProof/>
                <w:webHidden/>
              </w:rPr>
            </w:r>
            <w:r>
              <w:rPr>
                <w:noProof/>
                <w:webHidden/>
              </w:rPr>
              <w:fldChar w:fldCharType="separate"/>
            </w:r>
            <w:r>
              <w:rPr>
                <w:noProof/>
                <w:webHidden/>
              </w:rPr>
              <w:t>10</w:t>
            </w:r>
            <w:r>
              <w:rPr>
                <w:noProof/>
                <w:webHidden/>
              </w:rPr>
              <w:fldChar w:fldCharType="end"/>
            </w:r>
          </w:hyperlink>
        </w:p>
        <w:p w14:paraId="2E6E600A" w14:textId="77777777" w:rsidR="005F095A" w:rsidRDefault="005F095A">
          <w:pPr>
            <w:pStyle w:val="Inhopg3"/>
            <w:tabs>
              <w:tab w:val="right" w:pos="9056"/>
            </w:tabs>
            <w:rPr>
              <w:noProof/>
              <w:sz w:val="24"/>
              <w:szCs w:val="24"/>
              <w:lang w:eastAsia="ja-JP"/>
            </w:rPr>
          </w:pPr>
          <w:hyperlink w:anchor="_Toc455741462" w:history="1">
            <w:r w:rsidRPr="00DD0198">
              <w:rPr>
                <w:rStyle w:val="Hyperlink"/>
                <w:noProof/>
              </w:rPr>
              <w:t>2.2.1 Uitbreiden capaciteit</w:t>
            </w:r>
            <w:r>
              <w:rPr>
                <w:noProof/>
                <w:webHidden/>
              </w:rPr>
              <w:tab/>
            </w:r>
            <w:r>
              <w:rPr>
                <w:noProof/>
                <w:webHidden/>
              </w:rPr>
              <w:fldChar w:fldCharType="begin"/>
            </w:r>
            <w:r>
              <w:rPr>
                <w:noProof/>
                <w:webHidden/>
              </w:rPr>
              <w:instrText xml:space="preserve"> PAGEREF _Toc455741462 \h </w:instrText>
            </w:r>
            <w:r>
              <w:rPr>
                <w:noProof/>
                <w:webHidden/>
              </w:rPr>
            </w:r>
            <w:r>
              <w:rPr>
                <w:noProof/>
                <w:webHidden/>
              </w:rPr>
              <w:fldChar w:fldCharType="separate"/>
            </w:r>
            <w:r>
              <w:rPr>
                <w:noProof/>
                <w:webHidden/>
              </w:rPr>
              <w:t>10</w:t>
            </w:r>
            <w:r>
              <w:rPr>
                <w:noProof/>
                <w:webHidden/>
              </w:rPr>
              <w:fldChar w:fldCharType="end"/>
            </w:r>
          </w:hyperlink>
        </w:p>
        <w:p w14:paraId="5B67302E" w14:textId="77777777" w:rsidR="005F095A" w:rsidRDefault="005F095A">
          <w:pPr>
            <w:pStyle w:val="Inhopg3"/>
            <w:tabs>
              <w:tab w:val="right" w:pos="9056"/>
            </w:tabs>
            <w:rPr>
              <w:noProof/>
              <w:sz w:val="24"/>
              <w:szCs w:val="24"/>
              <w:lang w:eastAsia="ja-JP"/>
            </w:rPr>
          </w:pPr>
          <w:hyperlink w:anchor="_Toc455741463" w:history="1">
            <w:r w:rsidRPr="00DD0198">
              <w:rPr>
                <w:rStyle w:val="Hyperlink"/>
                <w:noProof/>
              </w:rPr>
              <w:t>2.2.2 Transport system management</w:t>
            </w:r>
            <w:r>
              <w:rPr>
                <w:noProof/>
                <w:webHidden/>
              </w:rPr>
              <w:tab/>
            </w:r>
            <w:r>
              <w:rPr>
                <w:noProof/>
                <w:webHidden/>
              </w:rPr>
              <w:fldChar w:fldCharType="begin"/>
            </w:r>
            <w:r>
              <w:rPr>
                <w:noProof/>
                <w:webHidden/>
              </w:rPr>
              <w:instrText xml:space="preserve"> PAGEREF _Toc455741463 \h </w:instrText>
            </w:r>
            <w:r>
              <w:rPr>
                <w:noProof/>
                <w:webHidden/>
              </w:rPr>
            </w:r>
            <w:r>
              <w:rPr>
                <w:noProof/>
                <w:webHidden/>
              </w:rPr>
              <w:fldChar w:fldCharType="separate"/>
            </w:r>
            <w:r>
              <w:rPr>
                <w:noProof/>
                <w:webHidden/>
              </w:rPr>
              <w:t>11</w:t>
            </w:r>
            <w:r>
              <w:rPr>
                <w:noProof/>
                <w:webHidden/>
              </w:rPr>
              <w:fldChar w:fldCharType="end"/>
            </w:r>
          </w:hyperlink>
        </w:p>
        <w:p w14:paraId="20B038AB" w14:textId="77777777" w:rsidR="005F095A" w:rsidRDefault="005F095A">
          <w:pPr>
            <w:pStyle w:val="Inhopg3"/>
            <w:tabs>
              <w:tab w:val="right" w:pos="9056"/>
            </w:tabs>
            <w:rPr>
              <w:noProof/>
              <w:sz w:val="24"/>
              <w:szCs w:val="24"/>
              <w:lang w:eastAsia="ja-JP"/>
            </w:rPr>
          </w:pPr>
          <w:hyperlink w:anchor="_Toc455741464" w:history="1">
            <w:r w:rsidRPr="00DD0198">
              <w:rPr>
                <w:rStyle w:val="Hyperlink"/>
                <w:noProof/>
              </w:rPr>
              <w:t>2.2.3 Travel demand management</w:t>
            </w:r>
            <w:r>
              <w:rPr>
                <w:noProof/>
                <w:webHidden/>
              </w:rPr>
              <w:tab/>
            </w:r>
            <w:r>
              <w:rPr>
                <w:noProof/>
                <w:webHidden/>
              </w:rPr>
              <w:fldChar w:fldCharType="begin"/>
            </w:r>
            <w:r>
              <w:rPr>
                <w:noProof/>
                <w:webHidden/>
              </w:rPr>
              <w:instrText xml:space="preserve"> PAGEREF _Toc455741464 \h </w:instrText>
            </w:r>
            <w:r>
              <w:rPr>
                <w:noProof/>
                <w:webHidden/>
              </w:rPr>
            </w:r>
            <w:r>
              <w:rPr>
                <w:noProof/>
                <w:webHidden/>
              </w:rPr>
              <w:fldChar w:fldCharType="separate"/>
            </w:r>
            <w:r>
              <w:rPr>
                <w:noProof/>
                <w:webHidden/>
              </w:rPr>
              <w:t>11</w:t>
            </w:r>
            <w:r>
              <w:rPr>
                <w:noProof/>
                <w:webHidden/>
              </w:rPr>
              <w:fldChar w:fldCharType="end"/>
            </w:r>
          </w:hyperlink>
        </w:p>
        <w:p w14:paraId="237AB770" w14:textId="77777777" w:rsidR="005F095A" w:rsidRDefault="005F095A">
          <w:pPr>
            <w:pStyle w:val="Inhopg2"/>
            <w:tabs>
              <w:tab w:val="right" w:pos="9056"/>
            </w:tabs>
            <w:rPr>
              <w:i w:val="0"/>
              <w:noProof/>
              <w:sz w:val="24"/>
              <w:szCs w:val="24"/>
              <w:lang w:eastAsia="ja-JP"/>
            </w:rPr>
          </w:pPr>
          <w:hyperlink w:anchor="_Toc455741465" w:history="1">
            <w:r w:rsidRPr="00DD0198">
              <w:rPr>
                <w:rStyle w:val="Hyperlink"/>
                <w:noProof/>
              </w:rPr>
              <w:t>2.3 Redenen voor het invoeren van autobelastingen</w:t>
            </w:r>
            <w:r>
              <w:rPr>
                <w:noProof/>
                <w:webHidden/>
              </w:rPr>
              <w:tab/>
            </w:r>
            <w:r>
              <w:rPr>
                <w:noProof/>
                <w:webHidden/>
              </w:rPr>
              <w:fldChar w:fldCharType="begin"/>
            </w:r>
            <w:r>
              <w:rPr>
                <w:noProof/>
                <w:webHidden/>
              </w:rPr>
              <w:instrText xml:space="preserve"> PAGEREF _Toc455741465 \h </w:instrText>
            </w:r>
            <w:r>
              <w:rPr>
                <w:noProof/>
                <w:webHidden/>
              </w:rPr>
            </w:r>
            <w:r>
              <w:rPr>
                <w:noProof/>
                <w:webHidden/>
              </w:rPr>
              <w:fldChar w:fldCharType="separate"/>
            </w:r>
            <w:r>
              <w:rPr>
                <w:noProof/>
                <w:webHidden/>
              </w:rPr>
              <w:t>12</w:t>
            </w:r>
            <w:r>
              <w:rPr>
                <w:noProof/>
                <w:webHidden/>
              </w:rPr>
              <w:fldChar w:fldCharType="end"/>
            </w:r>
          </w:hyperlink>
        </w:p>
        <w:p w14:paraId="35DC09D2" w14:textId="77777777" w:rsidR="005F095A" w:rsidRDefault="005F095A">
          <w:pPr>
            <w:pStyle w:val="Inhopg3"/>
            <w:tabs>
              <w:tab w:val="right" w:pos="9056"/>
            </w:tabs>
            <w:rPr>
              <w:noProof/>
              <w:sz w:val="24"/>
              <w:szCs w:val="24"/>
              <w:lang w:eastAsia="ja-JP"/>
            </w:rPr>
          </w:pPr>
          <w:hyperlink w:anchor="_Toc455741466" w:history="1">
            <w:r w:rsidRPr="00DD0198">
              <w:rPr>
                <w:rStyle w:val="Hyperlink"/>
                <w:noProof/>
              </w:rPr>
              <w:t>2.3.1 Genereren van opbrengsten</w:t>
            </w:r>
            <w:r>
              <w:rPr>
                <w:noProof/>
                <w:webHidden/>
              </w:rPr>
              <w:tab/>
            </w:r>
            <w:r>
              <w:rPr>
                <w:noProof/>
                <w:webHidden/>
              </w:rPr>
              <w:fldChar w:fldCharType="begin"/>
            </w:r>
            <w:r>
              <w:rPr>
                <w:noProof/>
                <w:webHidden/>
              </w:rPr>
              <w:instrText xml:space="preserve"> PAGEREF _Toc455741466 \h </w:instrText>
            </w:r>
            <w:r>
              <w:rPr>
                <w:noProof/>
                <w:webHidden/>
              </w:rPr>
            </w:r>
            <w:r>
              <w:rPr>
                <w:noProof/>
                <w:webHidden/>
              </w:rPr>
              <w:fldChar w:fldCharType="separate"/>
            </w:r>
            <w:r>
              <w:rPr>
                <w:noProof/>
                <w:webHidden/>
              </w:rPr>
              <w:t>12</w:t>
            </w:r>
            <w:r>
              <w:rPr>
                <w:noProof/>
                <w:webHidden/>
              </w:rPr>
              <w:fldChar w:fldCharType="end"/>
            </w:r>
          </w:hyperlink>
        </w:p>
        <w:p w14:paraId="557197BA" w14:textId="77777777" w:rsidR="005F095A" w:rsidRDefault="005F095A">
          <w:pPr>
            <w:pStyle w:val="Inhopg3"/>
            <w:tabs>
              <w:tab w:val="right" w:pos="9056"/>
            </w:tabs>
            <w:rPr>
              <w:noProof/>
              <w:sz w:val="24"/>
              <w:szCs w:val="24"/>
              <w:lang w:eastAsia="ja-JP"/>
            </w:rPr>
          </w:pPr>
          <w:hyperlink w:anchor="_Toc455741467" w:history="1">
            <w:r w:rsidRPr="00DD0198">
              <w:rPr>
                <w:rStyle w:val="Hyperlink"/>
                <w:noProof/>
              </w:rPr>
              <w:t>2.3.2 Internaliseren externe kosten</w:t>
            </w:r>
            <w:r>
              <w:rPr>
                <w:noProof/>
                <w:webHidden/>
              </w:rPr>
              <w:tab/>
            </w:r>
            <w:r>
              <w:rPr>
                <w:noProof/>
                <w:webHidden/>
              </w:rPr>
              <w:fldChar w:fldCharType="begin"/>
            </w:r>
            <w:r>
              <w:rPr>
                <w:noProof/>
                <w:webHidden/>
              </w:rPr>
              <w:instrText xml:space="preserve"> PAGEREF _Toc455741467 \h </w:instrText>
            </w:r>
            <w:r>
              <w:rPr>
                <w:noProof/>
                <w:webHidden/>
              </w:rPr>
            </w:r>
            <w:r>
              <w:rPr>
                <w:noProof/>
                <w:webHidden/>
              </w:rPr>
              <w:fldChar w:fldCharType="separate"/>
            </w:r>
            <w:r>
              <w:rPr>
                <w:noProof/>
                <w:webHidden/>
              </w:rPr>
              <w:t>12</w:t>
            </w:r>
            <w:r>
              <w:rPr>
                <w:noProof/>
                <w:webHidden/>
              </w:rPr>
              <w:fldChar w:fldCharType="end"/>
            </w:r>
          </w:hyperlink>
        </w:p>
        <w:p w14:paraId="01D69DA1" w14:textId="77777777" w:rsidR="005F095A" w:rsidRDefault="005F095A">
          <w:pPr>
            <w:pStyle w:val="Inhopg2"/>
            <w:tabs>
              <w:tab w:val="right" w:pos="9056"/>
            </w:tabs>
            <w:rPr>
              <w:i w:val="0"/>
              <w:noProof/>
              <w:sz w:val="24"/>
              <w:szCs w:val="24"/>
              <w:lang w:eastAsia="ja-JP"/>
            </w:rPr>
          </w:pPr>
          <w:hyperlink w:anchor="_Toc455741468" w:history="1">
            <w:r w:rsidRPr="00DD0198">
              <w:rPr>
                <w:rStyle w:val="Hyperlink"/>
                <w:noProof/>
              </w:rPr>
              <w:t>2.4 Heffingen in winkelgebieden</w:t>
            </w:r>
            <w:r>
              <w:rPr>
                <w:noProof/>
                <w:webHidden/>
              </w:rPr>
              <w:tab/>
            </w:r>
            <w:r>
              <w:rPr>
                <w:noProof/>
                <w:webHidden/>
              </w:rPr>
              <w:fldChar w:fldCharType="begin"/>
            </w:r>
            <w:r>
              <w:rPr>
                <w:noProof/>
                <w:webHidden/>
              </w:rPr>
              <w:instrText xml:space="preserve"> PAGEREF _Toc455741468 \h </w:instrText>
            </w:r>
            <w:r>
              <w:rPr>
                <w:noProof/>
                <w:webHidden/>
              </w:rPr>
            </w:r>
            <w:r>
              <w:rPr>
                <w:noProof/>
                <w:webHidden/>
              </w:rPr>
              <w:fldChar w:fldCharType="separate"/>
            </w:r>
            <w:r>
              <w:rPr>
                <w:noProof/>
                <w:webHidden/>
              </w:rPr>
              <w:t>13</w:t>
            </w:r>
            <w:r>
              <w:rPr>
                <w:noProof/>
                <w:webHidden/>
              </w:rPr>
              <w:fldChar w:fldCharType="end"/>
            </w:r>
          </w:hyperlink>
        </w:p>
        <w:p w14:paraId="2169E1E9" w14:textId="77777777" w:rsidR="005F095A" w:rsidRDefault="005F095A">
          <w:pPr>
            <w:pStyle w:val="Inhopg1"/>
            <w:tabs>
              <w:tab w:val="right" w:pos="9056"/>
            </w:tabs>
            <w:rPr>
              <w:b w:val="0"/>
              <w:noProof/>
              <w:sz w:val="24"/>
              <w:szCs w:val="24"/>
              <w:lang w:eastAsia="ja-JP"/>
            </w:rPr>
          </w:pPr>
          <w:hyperlink w:anchor="_Toc455741469" w:history="1">
            <w:r w:rsidRPr="00DD0198">
              <w:rPr>
                <w:rStyle w:val="Hyperlink"/>
                <w:noProof/>
              </w:rPr>
              <w:t>3. Parkeerreguleringen</w:t>
            </w:r>
            <w:r>
              <w:rPr>
                <w:noProof/>
                <w:webHidden/>
              </w:rPr>
              <w:tab/>
            </w:r>
            <w:r>
              <w:rPr>
                <w:noProof/>
                <w:webHidden/>
              </w:rPr>
              <w:fldChar w:fldCharType="begin"/>
            </w:r>
            <w:r>
              <w:rPr>
                <w:noProof/>
                <w:webHidden/>
              </w:rPr>
              <w:instrText xml:space="preserve"> PAGEREF _Toc455741469 \h </w:instrText>
            </w:r>
            <w:r>
              <w:rPr>
                <w:noProof/>
                <w:webHidden/>
              </w:rPr>
            </w:r>
            <w:r>
              <w:rPr>
                <w:noProof/>
                <w:webHidden/>
              </w:rPr>
              <w:fldChar w:fldCharType="separate"/>
            </w:r>
            <w:r>
              <w:rPr>
                <w:noProof/>
                <w:webHidden/>
              </w:rPr>
              <w:t>14</w:t>
            </w:r>
            <w:r>
              <w:rPr>
                <w:noProof/>
                <w:webHidden/>
              </w:rPr>
              <w:fldChar w:fldCharType="end"/>
            </w:r>
          </w:hyperlink>
        </w:p>
        <w:p w14:paraId="760C78DE" w14:textId="77777777" w:rsidR="005F095A" w:rsidRDefault="005F095A">
          <w:pPr>
            <w:pStyle w:val="Inhopg2"/>
            <w:tabs>
              <w:tab w:val="right" w:pos="9056"/>
            </w:tabs>
            <w:rPr>
              <w:i w:val="0"/>
              <w:noProof/>
              <w:sz w:val="24"/>
              <w:szCs w:val="24"/>
              <w:lang w:eastAsia="ja-JP"/>
            </w:rPr>
          </w:pPr>
          <w:hyperlink w:anchor="_Toc455741470" w:history="1">
            <w:r w:rsidRPr="00DD0198">
              <w:rPr>
                <w:rStyle w:val="Hyperlink"/>
                <w:noProof/>
              </w:rPr>
              <w:t>3.1 Voor- en nadelen ten opzichte van andere parkeerreguleringen</w:t>
            </w:r>
            <w:r>
              <w:rPr>
                <w:noProof/>
                <w:webHidden/>
              </w:rPr>
              <w:tab/>
            </w:r>
            <w:r>
              <w:rPr>
                <w:noProof/>
                <w:webHidden/>
              </w:rPr>
              <w:fldChar w:fldCharType="begin"/>
            </w:r>
            <w:r>
              <w:rPr>
                <w:noProof/>
                <w:webHidden/>
              </w:rPr>
              <w:instrText xml:space="preserve"> PAGEREF _Toc455741470 \h </w:instrText>
            </w:r>
            <w:r>
              <w:rPr>
                <w:noProof/>
                <w:webHidden/>
              </w:rPr>
            </w:r>
            <w:r>
              <w:rPr>
                <w:noProof/>
                <w:webHidden/>
              </w:rPr>
              <w:fldChar w:fldCharType="separate"/>
            </w:r>
            <w:r>
              <w:rPr>
                <w:noProof/>
                <w:webHidden/>
              </w:rPr>
              <w:t>14</w:t>
            </w:r>
            <w:r>
              <w:rPr>
                <w:noProof/>
                <w:webHidden/>
              </w:rPr>
              <w:fldChar w:fldCharType="end"/>
            </w:r>
          </w:hyperlink>
        </w:p>
        <w:p w14:paraId="5785C998" w14:textId="77777777" w:rsidR="005F095A" w:rsidRDefault="005F095A">
          <w:pPr>
            <w:pStyle w:val="Inhopg3"/>
            <w:tabs>
              <w:tab w:val="right" w:pos="9056"/>
            </w:tabs>
            <w:rPr>
              <w:noProof/>
              <w:sz w:val="24"/>
              <w:szCs w:val="24"/>
              <w:lang w:eastAsia="ja-JP"/>
            </w:rPr>
          </w:pPr>
          <w:hyperlink w:anchor="_Toc455741471" w:history="1">
            <w:r w:rsidRPr="00DD0198">
              <w:rPr>
                <w:rStyle w:val="Hyperlink"/>
                <w:noProof/>
              </w:rPr>
              <w:t>3.1.1 Blauwe zone</w:t>
            </w:r>
            <w:r>
              <w:rPr>
                <w:noProof/>
                <w:webHidden/>
              </w:rPr>
              <w:tab/>
            </w:r>
            <w:r>
              <w:rPr>
                <w:noProof/>
                <w:webHidden/>
              </w:rPr>
              <w:fldChar w:fldCharType="begin"/>
            </w:r>
            <w:r>
              <w:rPr>
                <w:noProof/>
                <w:webHidden/>
              </w:rPr>
              <w:instrText xml:space="preserve"> PAGEREF _Toc455741471 \h </w:instrText>
            </w:r>
            <w:r>
              <w:rPr>
                <w:noProof/>
                <w:webHidden/>
              </w:rPr>
            </w:r>
            <w:r>
              <w:rPr>
                <w:noProof/>
                <w:webHidden/>
              </w:rPr>
              <w:fldChar w:fldCharType="separate"/>
            </w:r>
            <w:r>
              <w:rPr>
                <w:noProof/>
                <w:webHidden/>
              </w:rPr>
              <w:t>14</w:t>
            </w:r>
            <w:r>
              <w:rPr>
                <w:noProof/>
                <w:webHidden/>
              </w:rPr>
              <w:fldChar w:fldCharType="end"/>
            </w:r>
          </w:hyperlink>
        </w:p>
        <w:p w14:paraId="4293AA41" w14:textId="77777777" w:rsidR="005F095A" w:rsidRDefault="005F095A">
          <w:pPr>
            <w:pStyle w:val="Inhopg3"/>
            <w:tabs>
              <w:tab w:val="right" w:pos="9056"/>
            </w:tabs>
            <w:rPr>
              <w:noProof/>
              <w:sz w:val="24"/>
              <w:szCs w:val="24"/>
              <w:lang w:eastAsia="ja-JP"/>
            </w:rPr>
          </w:pPr>
          <w:hyperlink w:anchor="_Toc455741472" w:history="1">
            <w:r w:rsidRPr="00DD0198">
              <w:rPr>
                <w:rStyle w:val="Hyperlink"/>
                <w:noProof/>
              </w:rPr>
              <w:t>3.1.2 Parkeerverbod</w:t>
            </w:r>
            <w:r>
              <w:rPr>
                <w:noProof/>
                <w:webHidden/>
              </w:rPr>
              <w:tab/>
            </w:r>
            <w:r>
              <w:rPr>
                <w:noProof/>
                <w:webHidden/>
              </w:rPr>
              <w:fldChar w:fldCharType="begin"/>
            </w:r>
            <w:r>
              <w:rPr>
                <w:noProof/>
                <w:webHidden/>
              </w:rPr>
              <w:instrText xml:space="preserve"> PAGEREF _Toc455741472 \h </w:instrText>
            </w:r>
            <w:r>
              <w:rPr>
                <w:noProof/>
                <w:webHidden/>
              </w:rPr>
            </w:r>
            <w:r>
              <w:rPr>
                <w:noProof/>
                <w:webHidden/>
              </w:rPr>
              <w:fldChar w:fldCharType="separate"/>
            </w:r>
            <w:r>
              <w:rPr>
                <w:noProof/>
                <w:webHidden/>
              </w:rPr>
              <w:t>14</w:t>
            </w:r>
            <w:r>
              <w:rPr>
                <w:noProof/>
                <w:webHidden/>
              </w:rPr>
              <w:fldChar w:fldCharType="end"/>
            </w:r>
          </w:hyperlink>
        </w:p>
        <w:p w14:paraId="35F757E1" w14:textId="77777777" w:rsidR="005F095A" w:rsidRDefault="005F095A">
          <w:pPr>
            <w:pStyle w:val="Inhopg2"/>
            <w:tabs>
              <w:tab w:val="right" w:pos="9056"/>
            </w:tabs>
            <w:rPr>
              <w:i w:val="0"/>
              <w:noProof/>
              <w:sz w:val="24"/>
              <w:szCs w:val="24"/>
              <w:lang w:eastAsia="ja-JP"/>
            </w:rPr>
          </w:pPr>
          <w:hyperlink w:anchor="_Toc455741473" w:history="1">
            <w:r w:rsidRPr="00DD0198">
              <w:rPr>
                <w:rStyle w:val="Hyperlink"/>
                <w:noProof/>
              </w:rPr>
              <w:t>3.2 Algemene gevolgen betaald parkeren</w:t>
            </w:r>
            <w:r>
              <w:rPr>
                <w:noProof/>
                <w:webHidden/>
              </w:rPr>
              <w:tab/>
            </w:r>
            <w:r>
              <w:rPr>
                <w:noProof/>
                <w:webHidden/>
              </w:rPr>
              <w:fldChar w:fldCharType="begin"/>
            </w:r>
            <w:r>
              <w:rPr>
                <w:noProof/>
                <w:webHidden/>
              </w:rPr>
              <w:instrText xml:space="preserve"> PAGEREF _Toc455741473 \h </w:instrText>
            </w:r>
            <w:r>
              <w:rPr>
                <w:noProof/>
                <w:webHidden/>
              </w:rPr>
            </w:r>
            <w:r>
              <w:rPr>
                <w:noProof/>
                <w:webHidden/>
              </w:rPr>
              <w:fldChar w:fldCharType="separate"/>
            </w:r>
            <w:r>
              <w:rPr>
                <w:noProof/>
                <w:webHidden/>
              </w:rPr>
              <w:t>15</w:t>
            </w:r>
            <w:r>
              <w:rPr>
                <w:noProof/>
                <w:webHidden/>
              </w:rPr>
              <w:fldChar w:fldCharType="end"/>
            </w:r>
          </w:hyperlink>
        </w:p>
        <w:p w14:paraId="6CF32B87" w14:textId="77777777" w:rsidR="005F095A" w:rsidRDefault="005F095A">
          <w:pPr>
            <w:pStyle w:val="Inhopg2"/>
            <w:tabs>
              <w:tab w:val="right" w:pos="9056"/>
            </w:tabs>
            <w:rPr>
              <w:i w:val="0"/>
              <w:noProof/>
              <w:sz w:val="24"/>
              <w:szCs w:val="24"/>
              <w:lang w:eastAsia="ja-JP"/>
            </w:rPr>
          </w:pPr>
          <w:hyperlink w:anchor="_Toc455741474" w:history="1">
            <w:r w:rsidRPr="00DD0198">
              <w:rPr>
                <w:rStyle w:val="Hyperlink"/>
                <w:noProof/>
              </w:rPr>
              <w:t>3.3 Gevolgen betaald parkeren nabij winkelgebieden</w:t>
            </w:r>
            <w:r>
              <w:rPr>
                <w:noProof/>
                <w:webHidden/>
              </w:rPr>
              <w:tab/>
            </w:r>
            <w:r>
              <w:rPr>
                <w:noProof/>
                <w:webHidden/>
              </w:rPr>
              <w:fldChar w:fldCharType="begin"/>
            </w:r>
            <w:r>
              <w:rPr>
                <w:noProof/>
                <w:webHidden/>
              </w:rPr>
              <w:instrText xml:space="preserve"> PAGEREF _Toc455741474 \h </w:instrText>
            </w:r>
            <w:r>
              <w:rPr>
                <w:noProof/>
                <w:webHidden/>
              </w:rPr>
            </w:r>
            <w:r>
              <w:rPr>
                <w:noProof/>
                <w:webHidden/>
              </w:rPr>
              <w:fldChar w:fldCharType="separate"/>
            </w:r>
            <w:r>
              <w:rPr>
                <w:noProof/>
                <w:webHidden/>
              </w:rPr>
              <w:t>16</w:t>
            </w:r>
            <w:r>
              <w:rPr>
                <w:noProof/>
                <w:webHidden/>
              </w:rPr>
              <w:fldChar w:fldCharType="end"/>
            </w:r>
          </w:hyperlink>
        </w:p>
        <w:p w14:paraId="47D9BD3F" w14:textId="77777777" w:rsidR="005F095A" w:rsidRDefault="005F095A">
          <w:pPr>
            <w:pStyle w:val="Inhopg3"/>
            <w:tabs>
              <w:tab w:val="right" w:pos="9056"/>
            </w:tabs>
            <w:rPr>
              <w:noProof/>
              <w:sz w:val="24"/>
              <w:szCs w:val="24"/>
              <w:lang w:eastAsia="ja-JP"/>
            </w:rPr>
          </w:pPr>
          <w:hyperlink w:anchor="_Toc455741475" w:history="1">
            <w:r w:rsidRPr="00DD0198">
              <w:rPr>
                <w:rStyle w:val="Hyperlink"/>
                <w:noProof/>
              </w:rPr>
              <w:t>3.3.1 Omzet</w:t>
            </w:r>
            <w:r>
              <w:rPr>
                <w:noProof/>
                <w:webHidden/>
              </w:rPr>
              <w:tab/>
            </w:r>
            <w:r>
              <w:rPr>
                <w:noProof/>
                <w:webHidden/>
              </w:rPr>
              <w:fldChar w:fldCharType="begin"/>
            </w:r>
            <w:r>
              <w:rPr>
                <w:noProof/>
                <w:webHidden/>
              </w:rPr>
              <w:instrText xml:space="preserve"> PAGEREF _Toc455741475 \h </w:instrText>
            </w:r>
            <w:r>
              <w:rPr>
                <w:noProof/>
                <w:webHidden/>
              </w:rPr>
            </w:r>
            <w:r>
              <w:rPr>
                <w:noProof/>
                <w:webHidden/>
              </w:rPr>
              <w:fldChar w:fldCharType="separate"/>
            </w:r>
            <w:r>
              <w:rPr>
                <w:noProof/>
                <w:webHidden/>
              </w:rPr>
              <w:t>16</w:t>
            </w:r>
            <w:r>
              <w:rPr>
                <w:noProof/>
                <w:webHidden/>
              </w:rPr>
              <w:fldChar w:fldCharType="end"/>
            </w:r>
          </w:hyperlink>
        </w:p>
        <w:p w14:paraId="073E069D" w14:textId="77777777" w:rsidR="005F095A" w:rsidRDefault="005F095A">
          <w:pPr>
            <w:pStyle w:val="Inhopg3"/>
            <w:tabs>
              <w:tab w:val="right" w:pos="9056"/>
            </w:tabs>
            <w:rPr>
              <w:noProof/>
              <w:sz w:val="24"/>
              <w:szCs w:val="24"/>
              <w:lang w:eastAsia="ja-JP"/>
            </w:rPr>
          </w:pPr>
          <w:hyperlink w:anchor="_Toc455741476" w:history="1">
            <w:r w:rsidRPr="00DD0198">
              <w:rPr>
                <w:rStyle w:val="Hyperlink"/>
                <w:noProof/>
              </w:rPr>
              <w:t>3.3.2 Bereikbaarheid &amp; leefbaarheid</w:t>
            </w:r>
            <w:r>
              <w:rPr>
                <w:noProof/>
                <w:webHidden/>
              </w:rPr>
              <w:tab/>
            </w:r>
            <w:r>
              <w:rPr>
                <w:noProof/>
                <w:webHidden/>
              </w:rPr>
              <w:fldChar w:fldCharType="begin"/>
            </w:r>
            <w:r>
              <w:rPr>
                <w:noProof/>
                <w:webHidden/>
              </w:rPr>
              <w:instrText xml:space="preserve"> PAGEREF _Toc455741476 \h </w:instrText>
            </w:r>
            <w:r>
              <w:rPr>
                <w:noProof/>
                <w:webHidden/>
              </w:rPr>
            </w:r>
            <w:r>
              <w:rPr>
                <w:noProof/>
                <w:webHidden/>
              </w:rPr>
              <w:fldChar w:fldCharType="separate"/>
            </w:r>
            <w:r>
              <w:rPr>
                <w:noProof/>
                <w:webHidden/>
              </w:rPr>
              <w:t>16</w:t>
            </w:r>
            <w:r>
              <w:rPr>
                <w:noProof/>
                <w:webHidden/>
              </w:rPr>
              <w:fldChar w:fldCharType="end"/>
            </w:r>
          </w:hyperlink>
        </w:p>
        <w:p w14:paraId="719057A6" w14:textId="77777777" w:rsidR="005F095A" w:rsidRDefault="005F095A">
          <w:pPr>
            <w:pStyle w:val="Inhopg3"/>
            <w:tabs>
              <w:tab w:val="right" w:pos="9056"/>
            </w:tabs>
            <w:rPr>
              <w:noProof/>
              <w:sz w:val="24"/>
              <w:szCs w:val="24"/>
              <w:lang w:eastAsia="ja-JP"/>
            </w:rPr>
          </w:pPr>
          <w:hyperlink w:anchor="_Toc455741477" w:history="1">
            <w:r w:rsidRPr="00DD0198">
              <w:rPr>
                <w:rStyle w:val="Hyperlink"/>
                <w:noProof/>
              </w:rPr>
              <w:t>3.3.3 Gemeente</w:t>
            </w:r>
            <w:r>
              <w:rPr>
                <w:noProof/>
                <w:webHidden/>
              </w:rPr>
              <w:tab/>
            </w:r>
            <w:r>
              <w:rPr>
                <w:noProof/>
                <w:webHidden/>
              </w:rPr>
              <w:fldChar w:fldCharType="begin"/>
            </w:r>
            <w:r>
              <w:rPr>
                <w:noProof/>
                <w:webHidden/>
              </w:rPr>
              <w:instrText xml:space="preserve"> PAGEREF _Toc455741477 \h </w:instrText>
            </w:r>
            <w:r>
              <w:rPr>
                <w:noProof/>
                <w:webHidden/>
              </w:rPr>
            </w:r>
            <w:r>
              <w:rPr>
                <w:noProof/>
                <w:webHidden/>
              </w:rPr>
              <w:fldChar w:fldCharType="separate"/>
            </w:r>
            <w:r>
              <w:rPr>
                <w:noProof/>
                <w:webHidden/>
              </w:rPr>
              <w:t>17</w:t>
            </w:r>
            <w:r>
              <w:rPr>
                <w:noProof/>
                <w:webHidden/>
              </w:rPr>
              <w:fldChar w:fldCharType="end"/>
            </w:r>
          </w:hyperlink>
        </w:p>
        <w:p w14:paraId="497F785C" w14:textId="77777777" w:rsidR="005F095A" w:rsidRDefault="005F095A">
          <w:pPr>
            <w:pStyle w:val="Inhopg2"/>
            <w:tabs>
              <w:tab w:val="right" w:pos="9056"/>
            </w:tabs>
            <w:rPr>
              <w:i w:val="0"/>
              <w:noProof/>
              <w:sz w:val="24"/>
              <w:szCs w:val="24"/>
              <w:lang w:eastAsia="ja-JP"/>
            </w:rPr>
          </w:pPr>
          <w:hyperlink w:anchor="_Toc455741478" w:history="1">
            <w:r w:rsidRPr="00DD0198">
              <w:rPr>
                <w:rStyle w:val="Hyperlink"/>
                <w:noProof/>
              </w:rPr>
              <w:t>3.4 Waarom valt het effect tegen?</w:t>
            </w:r>
            <w:r>
              <w:rPr>
                <w:noProof/>
                <w:webHidden/>
              </w:rPr>
              <w:tab/>
            </w:r>
            <w:r>
              <w:rPr>
                <w:noProof/>
                <w:webHidden/>
              </w:rPr>
              <w:fldChar w:fldCharType="begin"/>
            </w:r>
            <w:r>
              <w:rPr>
                <w:noProof/>
                <w:webHidden/>
              </w:rPr>
              <w:instrText xml:space="preserve"> PAGEREF _Toc455741478 \h </w:instrText>
            </w:r>
            <w:r>
              <w:rPr>
                <w:noProof/>
                <w:webHidden/>
              </w:rPr>
            </w:r>
            <w:r>
              <w:rPr>
                <w:noProof/>
                <w:webHidden/>
              </w:rPr>
              <w:fldChar w:fldCharType="separate"/>
            </w:r>
            <w:r>
              <w:rPr>
                <w:noProof/>
                <w:webHidden/>
              </w:rPr>
              <w:t>17</w:t>
            </w:r>
            <w:r>
              <w:rPr>
                <w:noProof/>
                <w:webHidden/>
              </w:rPr>
              <w:fldChar w:fldCharType="end"/>
            </w:r>
          </w:hyperlink>
        </w:p>
        <w:p w14:paraId="3A394168" w14:textId="77777777" w:rsidR="005F095A" w:rsidRDefault="005F095A">
          <w:pPr>
            <w:pStyle w:val="Inhopg1"/>
            <w:tabs>
              <w:tab w:val="right" w:pos="9056"/>
            </w:tabs>
            <w:rPr>
              <w:b w:val="0"/>
              <w:noProof/>
              <w:sz w:val="24"/>
              <w:szCs w:val="24"/>
              <w:lang w:eastAsia="ja-JP"/>
            </w:rPr>
          </w:pPr>
          <w:hyperlink w:anchor="_Toc455741479" w:history="1">
            <w:r w:rsidRPr="00DD0198">
              <w:rPr>
                <w:rStyle w:val="Hyperlink"/>
                <w:noProof/>
              </w:rPr>
              <w:t>4. De effecten van het parkeerbeleid op winkelgebieden</w:t>
            </w:r>
            <w:r>
              <w:rPr>
                <w:noProof/>
                <w:webHidden/>
              </w:rPr>
              <w:tab/>
            </w:r>
            <w:r>
              <w:rPr>
                <w:noProof/>
                <w:webHidden/>
              </w:rPr>
              <w:fldChar w:fldCharType="begin"/>
            </w:r>
            <w:r>
              <w:rPr>
                <w:noProof/>
                <w:webHidden/>
              </w:rPr>
              <w:instrText xml:space="preserve"> PAGEREF _Toc455741479 \h </w:instrText>
            </w:r>
            <w:r>
              <w:rPr>
                <w:noProof/>
                <w:webHidden/>
              </w:rPr>
            </w:r>
            <w:r>
              <w:rPr>
                <w:noProof/>
                <w:webHidden/>
              </w:rPr>
              <w:fldChar w:fldCharType="separate"/>
            </w:r>
            <w:r>
              <w:rPr>
                <w:noProof/>
                <w:webHidden/>
              </w:rPr>
              <w:t>20</w:t>
            </w:r>
            <w:r>
              <w:rPr>
                <w:noProof/>
                <w:webHidden/>
              </w:rPr>
              <w:fldChar w:fldCharType="end"/>
            </w:r>
          </w:hyperlink>
        </w:p>
        <w:p w14:paraId="418F0068" w14:textId="77777777" w:rsidR="005F095A" w:rsidRDefault="005F095A">
          <w:pPr>
            <w:pStyle w:val="Inhopg2"/>
            <w:tabs>
              <w:tab w:val="right" w:pos="9056"/>
            </w:tabs>
            <w:rPr>
              <w:i w:val="0"/>
              <w:noProof/>
              <w:sz w:val="24"/>
              <w:szCs w:val="24"/>
              <w:lang w:eastAsia="ja-JP"/>
            </w:rPr>
          </w:pPr>
          <w:hyperlink w:anchor="_Toc455741480" w:history="1">
            <w:r w:rsidRPr="00DD0198">
              <w:rPr>
                <w:rStyle w:val="Hyperlink"/>
                <w:noProof/>
              </w:rPr>
              <w:t>4.1 Opbouw enquête</w:t>
            </w:r>
            <w:r>
              <w:rPr>
                <w:noProof/>
                <w:webHidden/>
              </w:rPr>
              <w:tab/>
            </w:r>
            <w:r>
              <w:rPr>
                <w:noProof/>
                <w:webHidden/>
              </w:rPr>
              <w:fldChar w:fldCharType="begin"/>
            </w:r>
            <w:r>
              <w:rPr>
                <w:noProof/>
                <w:webHidden/>
              </w:rPr>
              <w:instrText xml:space="preserve"> PAGEREF _Toc455741480 \h </w:instrText>
            </w:r>
            <w:r>
              <w:rPr>
                <w:noProof/>
                <w:webHidden/>
              </w:rPr>
            </w:r>
            <w:r>
              <w:rPr>
                <w:noProof/>
                <w:webHidden/>
              </w:rPr>
              <w:fldChar w:fldCharType="separate"/>
            </w:r>
            <w:r>
              <w:rPr>
                <w:noProof/>
                <w:webHidden/>
              </w:rPr>
              <w:t>20</w:t>
            </w:r>
            <w:r>
              <w:rPr>
                <w:noProof/>
                <w:webHidden/>
              </w:rPr>
              <w:fldChar w:fldCharType="end"/>
            </w:r>
          </w:hyperlink>
        </w:p>
        <w:p w14:paraId="260F7684" w14:textId="77777777" w:rsidR="005F095A" w:rsidRDefault="005F095A">
          <w:pPr>
            <w:pStyle w:val="Inhopg2"/>
            <w:tabs>
              <w:tab w:val="right" w:pos="9056"/>
            </w:tabs>
            <w:rPr>
              <w:i w:val="0"/>
              <w:noProof/>
              <w:sz w:val="24"/>
              <w:szCs w:val="24"/>
              <w:lang w:eastAsia="ja-JP"/>
            </w:rPr>
          </w:pPr>
          <w:hyperlink w:anchor="_Toc455741481" w:history="1">
            <w:r w:rsidRPr="00DD0198">
              <w:rPr>
                <w:rStyle w:val="Hyperlink"/>
                <w:noProof/>
              </w:rPr>
              <w:t>4.2 Winkelgebieden</w:t>
            </w:r>
            <w:r>
              <w:rPr>
                <w:noProof/>
                <w:webHidden/>
              </w:rPr>
              <w:tab/>
            </w:r>
            <w:r>
              <w:rPr>
                <w:noProof/>
                <w:webHidden/>
              </w:rPr>
              <w:fldChar w:fldCharType="begin"/>
            </w:r>
            <w:r>
              <w:rPr>
                <w:noProof/>
                <w:webHidden/>
              </w:rPr>
              <w:instrText xml:space="preserve"> PAGEREF _Toc455741481 \h </w:instrText>
            </w:r>
            <w:r>
              <w:rPr>
                <w:noProof/>
                <w:webHidden/>
              </w:rPr>
            </w:r>
            <w:r>
              <w:rPr>
                <w:noProof/>
                <w:webHidden/>
              </w:rPr>
              <w:fldChar w:fldCharType="separate"/>
            </w:r>
            <w:r>
              <w:rPr>
                <w:noProof/>
                <w:webHidden/>
              </w:rPr>
              <w:t>20</w:t>
            </w:r>
            <w:r>
              <w:rPr>
                <w:noProof/>
                <w:webHidden/>
              </w:rPr>
              <w:fldChar w:fldCharType="end"/>
            </w:r>
          </w:hyperlink>
        </w:p>
        <w:p w14:paraId="3A426C89" w14:textId="77777777" w:rsidR="005F095A" w:rsidRDefault="005F095A">
          <w:pPr>
            <w:pStyle w:val="Inhopg3"/>
            <w:tabs>
              <w:tab w:val="right" w:pos="9056"/>
            </w:tabs>
            <w:rPr>
              <w:noProof/>
              <w:sz w:val="24"/>
              <w:szCs w:val="24"/>
              <w:lang w:eastAsia="ja-JP"/>
            </w:rPr>
          </w:pPr>
          <w:hyperlink w:anchor="_Toc455741482" w:history="1">
            <w:r w:rsidRPr="00DD0198">
              <w:rPr>
                <w:rStyle w:val="Hyperlink"/>
                <w:noProof/>
              </w:rPr>
              <w:t>4.2.1 Winkelcentrum Walburg</w:t>
            </w:r>
            <w:r>
              <w:rPr>
                <w:noProof/>
                <w:webHidden/>
              </w:rPr>
              <w:tab/>
            </w:r>
            <w:r>
              <w:rPr>
                <w:noProof/>
                <w:webHidden/>
              </w:rPr>
              <w:fldChar w:fldCharType="begin"/>
            </w:r>
            <w:r>
              <w:rPr>
                <w:noProof/>
                <w:webHidden/>
              </w:rPr>
              <w:instrText xml:space="preserve"> PAGEREF _Toc455741482 \h </w:instrText>
            </w:r>
            <w:r>
              <w:rPr>
                <w:noProof/>
                <w:webHidden/>
              </w:rPr>
            </w:r>
            <w:r>
              <w:rPr>
                <w:noProof/>
                <w:webHidden/>
              </w:rPr>
              <w:fldChar w:fldCharType="separate"/>
            </w:r>
            <w:r>
              <w:rPr>
                <w:noProof/>
                <w:webHidden/>
              </w:rPr>
              <w:t>20</w:t>
            </w:r>
            <w:r>
              <w:rPr>
                <w:noProof/>
                <w:webHidden/>
              </w:rPr>
              <w:fldChar w:fldCharType="end"/>
            </w:r>
          </w:hyperlink>
        </w:p>
        <w:p w14:paraId="214AA1A8" w14:textId="77777777" w:rsidR="005F095A" w:rsidRDefault="005F095A">
          <w:pPr>
            <w:pStyle w:val="Inhopg3"/>
            <w:tabs>
              <w:tab w:val="right" w:pos="9056"/>
            </w:tabs>
            <w:rPr>
              <w:noProof/>
              <w:sz w:val="24"/>
              <w:szCs w:val="24"/>
              <w:lang w:eastAsia="ja-JP"/>
            </w:rPr>
          </w:pPr>
          <w:hyperlink w:anchor="_Toc455741483" w:history="1">
            <w:r w:rsidRPr="00DD0198">
              <w:rPr>
                <w:rStyle w:val="Hyperlink"/>
                <w:noProof/>
              </w:rPr>
              <w:t>4.2.2 Winkelcentrum De Schoof</w:t>
            </w:r>
            <w:r>
              <w:rPr>
                <w:noProof/>
                <w:webHidden/>
              </w:rPr>
              <w:tab/>
            </w:r>
            <w:r>
              <w:rPr>
                <w:noProof/>
                <w:webHidden/>
              </w:rPr>
              <w:fldChar w:fldCharType="begin"/>
            </w:r>
            <w:r>
              <w:rPr>
                <w:noProof/>
                <w:webHidden/>
              </w:rPr>
              <w:instrText xml:space="preserve"> PAGEREF _Toc455741483 \h </w:instrText>
            </w:r>
            <w:r>
              <w:rPr>
                <w:noProof/>
                <w:webHidden/>
              </w:rPr>
            </w:r>
            <w:r>
              <w:rPr>
                <w:noProof/>
                <w:webHidden/>
              </w:rPr>
              <w:fldChar w:fldCharType="separate"/>
            </w:r>
            <w:r>
              <w:rPr>
                <w:noProof/>
                <w:webHidden/>
              </w:rPr>
              <w:t>21</w:t>
            </w:r>
            <w:r>
              <w:rPr>
                <w:noProof/>
                <w:webHidden/>
              </w:rPr>
              <w:fldChar w:fldCharType="end"/>
            </w:r>
          </w:hyperlink>
        </w:p>
        <w:p w14:paraId="4728745C" w14:textId="77777777" w:rsidR="005F095A" w:rsidRDefault="005F095A">
          <w:pPr>
            <w:pStyle w:val="Inhopg3"/>
            <w:tabs>
              <w:tab w:val="right" w:pos="9056"/>
            </w:tabs>
            <w:rPr>
              <w:noProof/>
              <w:sz w:val="24"/>
              <w:szCs w:val="24"/>
              <w:lang w:eastAsia="ja-JP"/>
            </w:rPr>
          </w:pPr>
          <w:hyperlink w:anchor="_Toc455741484" w:history="1">
            <w:r w:rsidRPr="00DD0198">
              <w:rPr>
                <w:rStyle w:val="Hyperlink"/>
                <w:noProof/>
              </w:rPr>
              <w:t>4.2.3 Sterrenburg</w:t>
            </w:r>
            <w:r>
              <w:rPr>
                <w:noProof/>
                <w:webHidden/>
              </w:rPr>
              <w:tab/>
            </w:r>
            <w:r>
              <w:rPr>
                <w:noProof/>
                <w:webHidden/>
              </w:rPr>
              <w:fldChar w:fldCharType="begin"/>
            </w:r>
            <w:r>
              <w:rPr>
                <w:noProof/>
                <w:webHidden/>
              </w:rPr>
              <w:instrText xml:space="preserve"> PAGEREF _Toc455741484 \h </w:instrText>
            </w:r>
            <w:r>
              <w:rPr>
                <w:noProof/>
                <w:webHidden/>
              </w:rPr>
            </w:r>
            <w:r>
              <w:rPr>
                <w:noProof/>
                <w:webHidden/>
              </w:rPr>
              <w:fldChar w:fldCharType="separate"/>
            </w:r>
            <w:r>
              <w:rPr>
                <w:noProof/>
                <w:webHidden/>
              </w:rPr>
              <w:t>21</w:t>
            </w:r>
            <w:r>
              <w:rPr>
                <w:noProof/>
                <w:webHidden/>
              </w:rPr>
              <w:fldChar w:fldCharType="end"/>
            </w:r>
          </w:hyperlink>
        </w:p>
        <w:p w14:paraId="7604CE73" w14:textId="77777777" w:rsidR="005F095A" w:rsidRDefault="005F095A">
          <w:pPr>
            <w:pStyle w:val="Inhopg3"/>
            <w:tabs>
              <w:tab w:val="right" w:pos="9056"/>
            </w:tabs>
            <w:rPr>
              <w:noProof/>
              <w:sz w:val="24"/>
              <w:szCs w:val="24"/>
              <w:lang w:eastAsia="ja-JP"/>
            </w:rPr>
          </w:pPr>
          <w:hyperlink w:anchor="_Toc455741485" w:history="1">
            <w:r w:rsidRPr="00DD0198">
              <w:rPr>
                <w:rStyle w:val="Hyperlink"/>
                <w:noProof/>
              </w:rPr>
              <w:t>4.2.4 Winkelhart Ridderkerk</w:t>
            </w:r>
            <w:r>
              <w:rPr>
                <w:noProof/>
                <w:webHidden/>
              </w:rPr>
              <w:tab/>
            </w:r>
            <w:r>
              <w:rPr>
                <w:noProof/>
                <w:webHidden/>
              </w:rPr>
              <w:fldChar w:fldCharType="begin"/>
            </w:r>
            <w:r>
              <w:rPr>
                <w:noProof/>
                <w:webHidden/>
              </w:rPr>
              <w:instrText xml:space="preserve"> PAGEREF _Toc455741485 \h </w:instrText>
            </w:r>
            <w:r>
              <w:rPr>
                <w:noProof/>
                <w:webHidden/>
              </w:rPr>
            </w:r>
            <w:r>
              <w:rPr>
                <w:noProof/>
                <w:webHidden/>
              </w:rPr>
              <w:fldChar w:fldCharType="separate"/>
            </w:r>
            <w:r>
              <w:rPr>
                <w:noProof/>
                <w:webHidden/>
              </w:rPr>
              <w:t>21</w:t>
            </w:r>
            <w:r>
              <w:rPr>
                <w:noProof/>
                <w:webHidden/>
              </w:rPr>
              <w:fldChar w:fldCharType="end"/>
            </w:r>
          </w:hyperlink>
        </w:p>
        <w:p w14:paraId="31711A99" w14:textId="77777777" w:rsidR="005F095A" w:rsidRDefault="005F095A">
          <w:pPr>
            <w:pStyle w:val="Inhopg2"/>
            <w:tabs>
              <w:tab w:val="right" w:pos="9056"/>
            </w:tabs>
            <w:rPr>
              <w:i w:val="0"/>
              <w:noProof/>
              <w:sz w:val="24"/>
              <w:szCs w:val="24"/>
              <w:lang w:eastAsia="ja-JP"/>
            </w:rPr>
          </w:pPr>
          <w:hyperlink w:anchor="_Toc455741486" w:history="1">
            <w:r w:rsidRPr="00DD0198">
              <w:rPr>
                <w:rStyle w:val="Hyperlink"/>
                <w:noProof/>
              </w:rPr>
              <w:t>4.3 Resultaten enquête</w:t>
            </w:r>
            <w:r>
              <w:rPr>
                <w:noProof/>
                <w:webHidden/>
              </w:rPr>
              <w:tab/>
            </w:r>
            <w:r>
              <w:rPr>
                <w:noProof/>
                <w:webHidden/>
              </w:rPr>
              <w:fldChar w:fldCharType="begin"/>
            </w:r>
            <w:r>
              <w:rPr>
                <w:noProof/>
                <w:webHidden/>
              </w:rPr>
              <w:instrText xml:space="preserve"> PAGEREF _Toc455741486 \h </w:instrText>
            </w:r>
            <w:r>
              <w:rPr>
                <w:noProof/>
                <w:webHidden/>
              </w:rPr>
            </w:r>
            <w:r>
              <w:rPr>
                <w:noProof/>
                <w:webHidden/>
              </w:rPr>
              <w:fldChar w:fldCharType="separate"/>
            </w:r>
            <w:r>
              <w:rPr>
                <w:noProof/>
                <w:webHidden/>
              </w:rPr>
              <w:t>22</w:t>
            </w:r>
            <w:r>
              <w:rPr>
                <w:noProof/>
                <w:webHidden/>
              </w:rPr>
              <w:fldChar w:fldCharType="end"/>
            </w:r>
          </w:hyperlink>
        </w:p>
        <w:p w14:paraId="5B162D22" w14:textId="77777777" w:rsidR="005F095A" w:rsidRDefault="005F095A">
          <w:pPr>
            <w:pStyle w:val="Inhopg3"/>
            <w:tabs>
              <w:tab w:val="right" w:pos="9056"/>
            </w:tabs>
            <w:rPr>
              <w:noProof/>
              <w:sz w:val="24"/>
              <w:szCs w:val="24"/>
              <w:lang w:eastAsia="ja-JP"/>
            </w:rPr>
          </w:pPr>
          <w:hyperlink w:anchor="_Toc455741487" w:history="1">
            <w:r w:rsidRPr="00DD0198">
              <w:rPr>
                <w:rStyle w:val="Hyperlink"/>
                <w:noProof/>
              </w:rPr>
              <w:t>4.3.1 Geslacht</w:t>
            </w:r>
            <w:r>
              <w:rPr>
                <w:noProof/>
                <w:webHidden/>
              </w:rPr>
              <w:tab/>
            </w:r>
            <w:r>
              <w:rPr>
                <w:noProof/>
                <w:webHidden/>
              </w:rPr>
              <w:fldChar w:fldCharType="begin"/>
            </w:r>
            <w:r>
              <w:rPr>
                <w:noProof/>
                <w:webHidden/>
              </w:rPr>
              <w:instrText xml:space="preserve"> PAGEREF _Toc455741487 \h </w:instrText>
            </w:r>
            <w:r>
              <w:rPr>
                <w:noProof/>
                <w:webHidden/>
              </w:rPr>
            </w:r>
            <w:r>
              <w:rPr>
                <w:noProof/>
                <w:webHidden/>
              </w:rPr>
              <w:fldChar w:fldCharType="separate"/>
            </w:r>
            <w:r>
              <w:rPr>
                <w:noProof/>
                <w:webHidden/>
              </w:rPr>
              <w:t>22</w:t>
            </w:r>
            <w:r>
              <w:rPr>
                <w:noProof/>
                <w:webHidden/>
              </w:rPr>
              <w:fldChar w:fldCharType="end"/>
            </w:r>
          </w:hyperlink>
        </w:p>
        <w:p w14:paraId="7CCE4B1D" w14:textId="77777777" w:rsidR="005F095A" w:rsidRDefault="005F095A">
          <w:pPr>
            <w:pStyle w:val="Inhopg3"/>
            <w:tabs>
              <w:tab w:val="right" w:pos="9056"/>
            </w:tabs>
            <w:rPr>
              <w:noProof/>
              <w:sz w:val="24"/>
              <w:szCs w:val="24"/>
              <w:lang w:eastAsia="ja-JP"/>
            </w:rPr>
          </w:pPr>
          <w:hyperlink w:anchor="_Toc455741488" w:history="1">
            <w:r w:rsidRPr="00DD0198">
              <w:rPr>
                <w:rStyle w:val="Hyperlink"/>
                <w:noProof/>
              </w:rPr>
              <w:t>4.3.2 Woonplaats</w:t>
            </w:r>
            <w:r>
              <w:rPr>
                <w:noProof/>
                <w:webHidden/>
              </w:rPr>
              <w:tab/>
            </w:r>
            <w:r>
              <w:rPr>
                <w:noProof/>
                <w:webHidden/>
              </w:rPr>
              <w:fldChar w:fldCharType="begin"/>
            </w:r>
            <w:r>
              <w:rPr>
                <w:noProof/>
                <w:webHidden/>
              </w:rPr>
              <w:instrText xml:space="preserve"> PAGEREF _Toc455741488 \h </w:instrText>
            </w:r>
            <w:r>
              <w:rPr>
                <w:noProof/>
                <w:webHidden/>
              </w:rPr>
            </w:r>
            <w:r>
              <w:rPr>
                <w:noProof/>
                <w:webHidden/>
              </w:rPr>
              <w:fldChar w:fldCharType="separate"/>
            </w:r>
            <w:r>
              <w:rPr>
                <w:noProof/>
                <w:webHidden/>
              </w:rPr>
              <w:t>22</w:t>
            </w:r>
            <w:r>
              <w:rPr>
                <w:noProof/>
                <w:webHidden/>
              </w:rPr>
              <w:fldChar w:fldCharType="end"/>
            </w:r>
          </w:hyperlink>
        </w:p>
        <w:p w14:paraId="1124889B" w14:textId="77777777" w:rsidR="005F095A" w:rsidRDefault="005F095A">
          <w:pPr>
            <w:pStyle w:val="Inhopg3"/>
            <w:tabs>
              <w:tab w:val="right" w:pos="9056"/>
            </w:tabs>
            <w:rPr>
              <w:noProof/>
              <w:sz w:val="24"/>
              <w:szCs w:val="24"/>
              <w:lang w:eastAsia="ja-JP"/>
            </w:rPr>
          </w:pPr>
          <w:hyperlink w:anchor="_Toc455741489" w:history="1">
            <w:r w:rsidRPr="00DD0198">
              <w:rPr>
                <w:rStyle w:val="Hyperlink"/>
                <w:noProof/>
              </w:rPr>
              <w:t>4.3.3 Reden bezoek</w:t>
            </w:r>
            <w:r>
              <w:rPr>
                <w:noProof/>
                <w:webHidden/>
              </w:rPr>
              <w:tab/>
            </w:r>
            <w:r>
              <w:rPr>
                <w:noProof/>
                <w:webHidden/>
              </w:rPr>
              <w:fldChar w:fldCharType="begin"/>
            </w:r>
            <w:r>
              <w:rPr>
                <w:noProof/>
                <w:webHidden/>
              </w:rPr>
              <w:instrText xml:space="preserve"> PAGEREF _Toc455741489 \h </w:instrText>
            </w:r>
            <w:r>
              <w:rPr>
                <w:noProof/>
                <w:webHidden/>
              </w:rPr>
            </w:r>
            <w:r>
              <w:rPr>
                <w:noProof/>
                <w:webHidden/>
              </w:rPr>
              <w:fldChar w:fldCharType="separate"/>
            </w:r>
            <w:r>
              <w:rPr>
                <w:noProof/>
                <w:webHidden/>
              </w:rPr>
              <w:t>23</w:t>
            </w:r>
            <w:r>
              <w:rPr>
                <w:noProof/>
                <w:webHidden/>
              </w:rPr>
              <w:fldChar w:fldCharType="end"/>
            </w:r>
          </w:hyperlink>
        </w:p>
        <w:p w14:paraId="41995988" w14:textId="77777777" w:rsidR="005F095A" w:rsidRDefault="005F095A">
          <w:pPr>
            <w:pStyle w:val="Inhopg3"/>
            <w:tabs>
              <w:tab w:val="right" w:pos="9056"/>
            </w:tabs>
            <w:rPr>
              <w:noProof/>
              <w:sz w:val="24"/>
              <w:szCs w:val="24"/>
              <w:lang w:eastAsia="ja-JP"/>
            </w:rPr>
          </w:pPr>
          <w:hyperlink w:anchor="_Toc455741490" w:history="1">
            <w:r w:rsidRPr="00DD0198">
              <w:rPr>
                <w:rStyle w:val="Hyperlink"/>
                <w:noProof/>
              </w:rPr>
              <w:t>4.3.4 Redenen voor de keuze van het winkelgebied</w:t>
            </w:r>
            <w:r>
              <w:rPr>
                <w:noProof/>
                <w:webHidden/>
              </w:rPr>
              <w:tab/>
            </w:r>
            <w:r>
              <w:rPr>
                <w:noProof/>
                <w:webHidden/>
              </w:rPr>
              <w:fldChar w:fldCharType="begin"/>
            </w:r>
            <w:r>
              <w:rPr>
                <w:noProof/>
                <w:webHidden/>
              </w:rPr>
              <w:instrText xml:space="preserve"> PAGEREF _Toc455741490 \h </w:instrText>
            </w:r>
            <w:r>
              <w:rPr>
                <w:noProof/>
                <w:webHidden/>
              </w:rPr>
            </w:r>
            <w:r>
              <w:rPr>
                <w:noProof/>
                <w:webHidden/>
              </w:rPr>
              <w:fldChar w:fldCharType="separate"/>
            </w:r>
            <w:r>
              <w:rPr>
                <w:noProof/>
                <w:webHidden/>
              </w:rPr>
              <w:t>24</w:t>
            </w:r>
            <w:r>
              <w:rPr>
                <w:noProof/>
                <w:webHidden/>
              </w:rPr>
              <w:fldChar w:fldCharType="end"/>
            </w:r>
          </w:hyperlink>
        </w:p>
        <w:p w14:paraId="330C8B3A" w14:textId="77777777" w:rsidR="005F095A" w:rsidRDefault="005F095A">
          <w:pPr>
            <w:pStyle w:val="Inhopg3"/>
            <w:tabs>
              <w:tab w:val="right" w:pos="9056"/>
            </w:tabs>
            <w:rPr>
              <w:noProof/>
              <w:sz w:val="24"/>
              <w:szCs w:val="24"/>
              <w:lang w:eastAsia="ja-JP"/>
            </w:rPr>
          </w:pPr>
          <w:hyperlink w:anchor="_Toc455741491" w:history="1">
            <w:r w:rsidRPr="00DD0198">
              <w:rPr>
                <w:rStyle w:val="Hyperlink"/>
                <w:noProof/>
              </w:rPr>
              <w:t>4.3.5 Gemiddelde aantal bezoeken</w:t>
            </w:r>
            <w:r>
              <w:rPr>
                <w:noProof/>
                <w:webHidden/>
              </w:rPr>
              <w:tab/>
            </w:r>
            <w:r>
              <w:rPr>
                <w:noProof/>
                <w:webHidden/>
              </w:rPr>
              <w:fldChar w:fldCharType="begin"/>
            </w:r>
            <w:r>
              <w:rPr>
                <w:noProof/>
                <w:webHidden/>
              </w:rPr>
              <w:instrText xml:space="preserve"> PAGEREF _Toc455741491 \h </w:instrText>
            </w:r>
            <w:r>
              <w:rPr>
                <w:noProof/>
                <w:webHidden/>
              </w:rPr>
            </w:r>
            <w:r>
              <w:rPr>
                <w:noProof/>
                <w:webHidden/>
              </w:rPr>
              <w:fldChar w:fldCharType="separate"/>
            </w:r>
            <w:r>
              <w:rPr>
                <w:noProof/>
                <w:webHidden/>
              </w:rPr>
              <w:t>25</w:t>
            </w:r>
            <w:r>
              <w:rPr>
                <w:noProof/>
                <w:webHidden/>
              </w:rPr>
              <w:fldChar w:fldCharType="end"/>
            </w:r>
          </w:hyperlink>
        </w:p>
        <w:p w14:paraId="0345FB3A" w14:textId="77777777" w:rsidR="005F095A" w:rsidRDefault="005F095A">
          <w:pPr>
            <w:pStyle w:val="Inhopg3"/>
            <w:tabs>
              <w:tab w:val="right" w:pos="9056"/>
            </w:tabs>
            <w:rPr>
              <w:noProof/>
              <w:sz w:val="24"/>
              <w:szCs w:val="24"/>
              <w:lang w:eastAsia="ja-JP"/>
            </w:rPr>
          </w:pPr>
          <w:hyperlink w:anchor="_Toc455741492" w:history="1">
            <w:r w:rsidRPr="00DD0198">
              <w:rPr>
                <w:rStyle w:val="Hyperlink"/>
                <w:noProof/>
              </w:rPr>
              <w:t>4.3.6. Tijd in het winkelgebied</w:t>
            </w:r>
            <w:r>
              <w:rPr>
                <w:noProof/>
                <w:webHidden/>
              </w:rPr>
              <w:tab/>
            </w:r>
            <w:r>
              <w:rPr>
                <w:noProof/>
                <w:webHidden/>
              </w:rPr>
              <w:fldChar w:fldCharType="begin"/>
            </w:r>
            <w:r>
              <w:rPr>
                <w:noProof/>
                <w:webHidden/>
              </w:rPr>
              <w:instrText xml:space="preserve"> PAGEREF _Toc455741492 \h </w:instrText>
            </w:r>
            <w:r>
              <w:rPr>
                <w:noProof/>
                <w:webHidden/>
              </w:rPr>
            </w:r>
            <w:r>
              <w:rPr>
                <w:noProof/>
                <w:webHidden/>
              </w:rPr>
              <w:fldChar w:fldCharType="separate"/>
            </w:r>
            <w:r>
              <w:rPr>
                <w:noProof/>
                <w:webHidden/>
              </w:rPr>
              <w:t>25</w:t>
            </w:r>
            <w:r>
              <w:rPr>
                <w:noProof/>
                <w:webHidden/>
              </w:rPr>
              <w:fldChar w:fldCharType="end"/>
            </w:r>
          </w:hyperlink>
        </w:p>
        <w:p w14:paraId="2EC39AAA" w14:textId="77777777" w:rsidR="005F095A" w:rsidRDefault="005F095A">
          <w:pPr>
            <w:pStyle w:val="Inhopg3"/>
            <w:tabs>
              <w:tab w:val="right" w:pos="9056"/>
            </w:tabs>
            <w:rPr>
              <w:noProof/>
              <w:sz w:val="24"/>
              <w:szCs w:val="24"/>
              <w:lang w:eastAsia="ja-JP"/>
            </w:rPr>
          </w:pPr>
          <w:hyperlink w:anchor="_Toc455741493" w:history="1">
            <w:r w:rsidRPr="00DD0198">
              <w:rPr>
                <w:rStyle w:val="Hyperlink"/>
                <w:noProof/>
              </w:rPr>
              <w:t>4.3.7 Uitgegeven geld</w:t>
            </w:r>
            <w:r>
              <w:rPr>
                <w:noProof/>
                <w:webHidden/>
              </w:rPr>
              <w:tab/>
            </w:r>
            <w:r>
              <w:rPr>
                <w:noProof/>
                <w:webHidden/>
              </w:rPr>
              <w:fldChar w:fldCharType="begin"/>
            </w:r>
            <w:r>
              <w:rPr>
                <w:noProof/>
                <w:webHidden/>
              </w:rPr>
              <w:instrText xml:space="preserve"> PAGEREF _Toc455741493 \h </w:instrText>
            </w:r>
            <w:r>
              <w:rPr>
                <w:noProof/>
                <w:webHidden/>
              </w:rPr>
            </w:r>
            <w:r>
              <w:rPr>
                <w:noProof/>
                <w:webHidden/>
              </w:rPr>
              <w:fldChar w:fldCharType="separate"/>
            </w:r>
            <w:r>
              <w:rPr>
                <w:noProof/>
                <w:webHidden/>
              </w:rPr>
              <w:t>26</w:t>
            </w:r>
            <w:r>
              <w:rPr>
                <w:noProof/>
                <w:webHidden/>
              </w:rPr>
              <w:fldChar w:fldCharType="end"/>
            </w:r>
          </w:hyperlink>
        </w:p>
        <w:p w14:paraId="21114740" w14:textId="77777777" w:rsidR="005F095A" w:rsidRDefault="005F095A">
          <w:pPr>
            <w:pStyle w:val="Inhopg3"/>
            <w:tabs>
              <w:tab w:val="right" w:pos="9056"/>
            </w:tabs>
            <w:rPr>
              <w:noProof/>
              <w:sz w:val="24"/>
              <w:szCs w:val="24"/>
              <w:lang w:eastAsia="ja-JP"/>
            </w:rPr>
          </w:pPr>
          <w:hyperlink w:anchor="_Toc455741494" w:history="1">
            <w:r w:rsidRPr="00DD0198">
              <w:rPr>
                <w:rStyle w:val="Hyperlink"/>
                <w:noProof/>
              </w:rPr>
              <w:t>4.3.8 Overige effecten</w:t>
            </w:r>
            <w:r>
              <w:rPr>
                <w:noProof/>
                <w:webHidden/>
              </w:rPr>
              <w:tab/>
            </w:r>
            <w:r>
              <w:rPr>
                <w:noProof/>
                <w:webHidden/>
              </w:rPr>
              <w:fldChar w:fldCharType="begin"/>
            </w:r>
            <w:r>
              <w:rPr>
                <w:noProof/>
                <w:webHidden/>
              </w:rPr>
              <w:instrText xml:space="preserve"> PAGEREF _Toc455741494 \h </w:instrText>
            </w:r>
            <w:r>
              <w:rPr>
                <w:noProof/>
                <w:webHidden/>
              </w:rPr>
            </w:r>
            <w:r>
              <w:rPr>
                <w:noProof/>
                <w:webHidden/>
              </w:rPr>
              <w:fldChar w:fldCharType="separate"/>
            </w:r>
            <w:r>
              <w:rPr>
                <w:noProof/>
                <w:webHidden/>
              </w:rPr>
              <w:t>27</w:t>
            </w:r>
            <w:r>
              <w:rPr>
                <w:noProof/>
                <w:webHidden/>
              </w:rPr>
              <w:fldChar w:fldCharType="end"/>
            </w:r>
          </w:hyperlink>
        </w:p>
        <w:p w14:paraId="2EE7246A" w14:textId="77777777" w:rsidR="005F095A" w:rsidRDefault="005F095A">
          <w:pPr>
            <w:pStyle w:val="Inhopg3"/>
            <w:tabs>
              <w:tab w:val="right" w:pos="9056"/>
            </w:tabs>
            <w:rPr>
              <w:noProof/>
              <w:sz w:val="24"/>
              <w:szCs w:val="24"/>
              <w:lang w:eastAsia="ja-JP"/>
            </w:rPr>
          </w:pPr>
          <w:hyperlink w:anchor="_Toc455741495" w:history="1">
            <w:r w:rsidRPr="00DD0198">
              <w:rPr>
                <w:rStyle w:val="Hyperlink"/>
                <w:noProof/>
              </w:rPr>
              <w:t>4.3.9 Algemene beoordeling</w:t>
            </w:r>
            <w:r>
              <w:rPr>
                <w:noProof/>
                <w:webHidden/>
              </w:rPr>
              <w:tab/>
            </w:r>
            <w:r>
              <w:rPr>
                <w:noProof/>
                <w:webHidden/>
              </w:rPr>
              <w:fldChar w:fldCharType="begin"/>
            </w:r>
            <w:r>
              <w:rPr>
                <w:noProof/>
                <w:webHidden/>
              </w:rPr>
              <w:instrText xml:space="preserve"> PAGEREF _Toc455741495 \h </w:instrText>
            </w:r>
            <w:r>
              <w:rPr>
                <w:noProof/>
                <w:webHidden/>
              </w:rPr>
            </w:r>
            <w:r>
              <w:rPr>
                <w:noProof/>
                <w:webHidden/>
              </w:rPr>
              <w:fldChar w:fldCharType="separate"/>
            </w:r>
            <w:r>
              <w:rPr>
                <w:noProof/>
                <w:webHidden/>
              </w:rPr>
              <w:t>28</w:t>
            </w:r>
            <w:r>
              <w:rPr>
                <w:noProof/>
                <w:webHidden/>
              </w:rPr>
              <w:fldChar w:fldCharType="end"/>
            </w:r>
          </w:hyperlink>
        </w:p>
        <w:p w14:paraId="746CB8E4" w14:textId="77777777" w:rsidR="005F095A" w:rsidRDefault="005F095A">
          <w:pPr>
            <w:pStyle w:val="Inhopg1"/>
            <w:tabs>
              <w:tab w:val="right" w:pos="9056"/>
            </w:tabs>
            <w:rPr>
              <w:b w:val="0"/>
              <w:noProof/>
              <w:sz w:val="24"/>
              <w:szCs w:val="24"/>
              <w:lang w:eastAsia="ja-JP"/>
            </w:rPr>
          </w:pPr>
          <w:hyperlink w:anchor="_Toc455741496" w:history="1">
            <w:r w:rsidRPr="00DD0198">
              <w:rPr>
                <w:rStyle w:val="Hyperlink"/>
                <w:noProof/>
              </w:rPr>
              <w:t>5. Conclusie en aanbevelingen</w:t>
            </w:r>
            <w:r>
              <w:rPr>
                <w:noProof/>
                <w:webHidden/>
              </w:rPr>
              <w:tab/>
            </w:r>
            <w:r>
              <w:rPr>
                <w:noProof/>
                <w:webHidden/>
              </w:rPr>
              <w:fldChar w:fldCharType="begin"/>
            </w:r>
            <w:r>
              <w:rPr>
                <w:noProof/>
                <w:webHidden/>
              </w:rPr>
              <w:instrText xml:space="preserve"> PAGEREF _Toc455741496 \h </w:instrText>
            </w:r>
            <w:r>
              <w:rPr>
                <w:noProof/>
                <w:webHidden/>
              </w:rPr>
            </w:r>
            <w:r>
              <w:rPr>
                <w:noProof/>
                <w:webHidden/>
              </w:rPr>
              <w:fldChar w:fldCharType="separate"/>
            </w:r>
            <w:r>
              <w:rPr>
                <w:noProof/>
                <w:webHidden/>
              </w:rPr>
              <w:t>30</w:t>
            </w:r>
            <w:r>
              <w:rPr>
                <w:noProof/>
                <w:webHidden/>
              </w:rPr>
              <w:fldChar w:fldCharType="end"/>
            </w:r>
          </w:hyperlink>
        </w:p>
        <w:p w14:paraId="09FE007D" w14:textId="77777777" w:rsidR="005F095A" w:rsidRDefault="005F095A">
          <w:pPr>
            <w:pStyle w:val="Inhopg2"/>
            <w:tabs>
              <w:tab w:val="right" w:pos="9056"/>
            </w:tabs>
            <w:rPr>
              <w:i w:val="0"/>
              <w:noProof/>
              <w:sz w:val="24"/>
              <w:szCs w:val="24"/>
              <w:lang w:eastAsia="ja-JP"/>
            </w:rPr>
          </w:pPr>
          <w:hyperlink w:anchor="_Toc455741497" w:history="1">
            <w:r w:rsidRPr="00DD0198">
              <w:rPr>
                <w:rStyle w:val="Hyperlink"/>
                <w:noProof/>
              </w:rPr>
              <w:t>5.1 Conclusie</w:t>
            </w:r>
            <w:r>
              <w:rPr>
                <w:noProof/>
                <w:webHidden/>
              </w:rPr>
              <w:tab/>
            </w:r>
            <w:r>
              <w:rPr>
                <w:noProof/>
                <w:webHidden/>
              </w:rPr>
              <w:fldChar w:fldCharType="begin"/>
            </w:r>
            <w:r>
              <w:rPr>
                <w:noProof/>
                <w:webHidden/>
              </w:rPr>
              <w:instrText xml:space="preserve"> PAGEREF _Toc455741497 \h </w:instrText>
            </w:r>
            <w:r>
              <w:rPr>
                <w:noProof/>
                <w:webHidden/>
              </w:rPr>
            </w:r>
            <w:r>
              <w:rPr>
                <w:noProof/>
                <w:webHidden/>
              </w:rPr>
              <w:fldChar w:fldCharType="separate"/>
            </w:r>
            <w:r>
              <w:rPr>
                <w:noProof/>
                <w:webHidden/>
              </w:rPr>
              <w:t>30</w:t>
            </w:r>
            <w:r>
              <w:rPr>
                <w:noProof/>
                <w:webHidden/>
              </w:rPr>
              <w:fldChar w:fldCharType="end"/>
            </w:r>
          </w:hyperlink>
        </w:p>
        <w:p w14:paraId="7065600C" w14:textId="77777777" w:rsidR="005F095A" w:rsidRDefault="005F095A">
          <w:pPr>
            <w:pStyle w:val="Inhopg2"/>
            <w:tabs>
              <w:tab w:val="right" w:pos="9056"/>
            </w:tabs>
            <w:rPr>
              <w:i w:val="0"/>
              <w:noProof/>
              <w:sz w:val="24"/>
              <w:szCs w:val="24"/>
              <w:lang w:eastAsia="ja-JP"/>
            </w:rPr>
          </w:pPr>
          <w:hyperlink w:anchor="_Toc455741498" w:history="1">
            <w:r w:rsidRPr="00DD0198">
              <w:rPr>
                <w:rStyle w:val="Hyperlink"/>
                <w:noProof/>
              </w:rPr>
              <w:t>5.2 Beperkingen</w:t>
            </w:r>
            <w:r>
              <w:rPr>
                <w:noProof/>
                <w:webHidden/>
              </w:rPr>
              <w:tab/>
            </w:r>
            <w:r>
              <w:rPr>
                <w:noProof/>
                <w:webHidden/>
              </w:rPr>
              <w:fldChar w:fldCharType="begin"/>
            </w:r>
            <w:r>
              <w:rPr>
                <w:noProof/>
                <w:webHidden/>
              </w:rPr>
              <w:instrText xml:space="preserve"> PAGEREF _Toc455741498 \h </w:instrText>
            </w:r>
            <w:r>
              <w:rPr>
                <w:noProof/>
                <w:webHidden/>
              </w:rPr>
            </w:r>
            <w:r>
              <w:rPr>
                <w:noProof/>
                <w:webHidden/>
              </w:rPr>
              <w:fldChar w:fldCharType="separate"/>
            </w:r>
            <w:r>
              <w:rPr>
                <w:noProof/>
                <w:webHidden/>
              </w:rPr>
              <w:t>32</w:t>
            </w:r>
            <w:r>
              <w:rPr>
                <w:noProof/>
                <w:webHidden/>
              </w:rPr>
              <w:fldChar w:fldCharType="end"/>
            </w:r>
          </w:hyperlink>
        </w:p>
        <w:p w14:paraId="7C22A5BD" w14:textId="77777777" w:rsidR="005F095A" w:rsidRDefault="005F095A">
          <w:pPr>
            <w:pStyle w:val="Inhopg1"/>
            <w:tabs>
              <w:tab w:val="right" w:pos="9056"/>
            </w:tabs>
            <w:rPr>
              <w:b w:val="0"/>
              <w:noProof/>
              <w:sz w:val="24"/>
              <w:szCs w:val="24"/>
              <w:lang w:eastAsia="ja-JP"/>
            </w:rPr>
          </w:pPr>
          <w:hyperlink w:anchor="_Toc455741499" w:history="1">
            <w:r w:rsidRPr="00DD0198">
              <w:rPr>
                <w:rStyle w:val="Hyperlink"/>
                <w:noProof/>
              </w:rPr>
              <w:t>Bibliografie</w:t>
            </w:r>
            <w:r>
              <w:rPr>
                <w:noProof/>
                <w:webHidden/>
              </w:rPr>
              <w:tab/>
            </w:r>
            <w:r>
              <w:rPr>
                <w:noProof/>
                <w:webHidden/>
              </w:rPr>
              <w:fldChar w:fldCharType="begin"/>
            </w:r>
            <w:r>
              <w:rPr>
                <w:noProof/>
                <w:webHidden/>
              </w:rPr>
              <w:instrText xml:space="preserve"> PAGEREF _Toc455741499 \h </w:instrText>
            </w:r>
            <w:r>
              <w:rPr>
                <w:noProof/>
                <w:webHidden/>
              </w:rPr>
            </w:r>
            <w:r>
              <w:rPr>
                <w:noProof/>
                <w:webHidden/>
              </w:rPr>
              <w:fldChar w:fldCharType="separate"/>
            </w:r>
            <w:r>
              <w:rPr>
                <w:noProof/>
                <w:webHidden/>
              </w:rPr>
              <w:t>33</w:t>
            </w:r>
            <w:r>
              <w:rPr>
                <w:noProof/>
                <w:webHidden/>
              </w:rPr>
              <w:fldChar w:fldCharType="end"/>
            </w:r>
          </w:hyperlink>
        </w:p>
        <w:p w14:paraId="583D4DC0" w14:textId="77777777" w:rsidR="005F095A" w:rsidRDefault="005F095A">
          <w:pPr>
            <w:pStyle w:val="Inhopg1"/>
            <w:tabs>
              <w:tab w:val="right" w:pos="9056"/>
            </w:tabs>
            <w:rPr>
              <w:b w:val="0"/>
              <w:noProof/>
              <w:sz w:val="24"/>
              <w:szCs w:val="24"/>
              <w:lang w:eastAsia="ja-JP"/>
            </w:rPr>
          </w:pPr>
          <w:hyperlink w:anchor="_Toc455741500" w:history="1">
            <w:r w:rsidRPr="00DD0198">
              <w:rPr>
                <w:rStyle w:val="Hyperlink"/>
                <w:noProof/>
              </w:rPr>
              <w:t>Appendix</w:t>
            </w:r>
            <w:r>
              <w:rPr>
                <w:noProof/>
                <w:webHidden/>
              </w:rPr>
              <w:tab/>
            </w:r>
            <w:r>
              <w:rPr>
                <w:noProof/>
                <w:webHidden/>
              </w:rPr>
              <w:fldChar w:fldCharType="begin"/>
            </w:r>
            <w:r>
              <w:rPr>
                <w:noProof/>
                <w:webHidden/>
              </w:rPr>
              <w:instrText xml:space="preserve"> PAGEREF _Toc455741500 \h </w:instrText>
            </w:r>
            <w:r>
              <w:rPr>
                <w:noProof/>
                <w:webHidden/>
              </w:rPr>
            </w:r>
            <w:r>
              <w:rPr>
                <w:noProof/>
                <w:webHidden/>
              </w:rPr>
              <w:fldChar w:fldCharType="separate"/>
            </w:r>
            <w:r>
              <w:rPr>
                <w:noProof/>
                <w:webHidden/>
              </w:rPr>
              <w:t>39</w:t>
            </w:r>
            <w:r>
              <w:rPr>
                <w:noProof/>
                <w:webHidden/>
              </w:rPr>
              <w:fldChar w:fldCharType="end"/>
            </w:r>
          </w:hyperlink>
        </w:p>
        <w:p w14:paraId="42DCB5F6" w14:textId="77777777" w:rsidR="005F095A" w:rsidRDefault="005F095A">
          <w:pPr>
            <w:pStyle w:val="Inhopg2"/>
            <w:tabs>
              <w:tab w:val="right" w:pos="9056"/>
            </w:tabs>
            <w:rPr>
              <w:i w:val="0"/>
              <w:noProof/>
              <w:sz w:val="24"/>
              <w:szCs w:val="24"/>
              <w:lang w:eastAsia="ja-JP"/>
            </w:rPr>
          </w:pPr>
          <w:hyperlink w:anchor="_Toc455741501" w:history="1">
            <w:r w:rsidRPr="00DD0198">
              <w:rPr>
                <w:rStyle w:val="Hyperlink"/>
                <w:noProof/>
              </w:rPr>
              <w:t>Vragenlijst</w:t>
            </w:r>
            <w:r>
              <w:rPr>
                <w:noProof/>
                <w:webHidden/>
              </w:rPr>
              <w:tab/>
            </w:r>
            <w:r>
              <w:rPr>
                <w:noProof/>
                <w:webHidden/>
              </w:rPr>
              <w:fldChar w:fldCharType="begin"/>
            </w:r>
            <w:r>
              <w:rPr>
                <w:noProof/>
                <w:webHidden/>
              </w:rPr>
              <w:instrText xml:space="preserve"> PAGEREF _Toc455741501 \h </w:instrText>
            </w:r>
            <w:r>
              <w:rPr>
                <w:noProof/>
                <w:webHidden/>
              </w:rPr>
            </w:r>
            <w:r>
              <w:rPr>
                <w:noProof/>
                <w:webHidden/>
              </w:rPr>
              <w:fldChar w:fldCharType="separate"/>
            </w:r>
            <w:r>
              <w:rPr>
                <w:noProof/>
                <w:webHidden/>
              </w:rPr>
              <w:t>39</w:t>
            </w:r>
            <w:r>
              <w:rPr>
                <w:noProof/>
                <w:webHidden/>
              </w:rPr>
              <w:fldChar w:fldCharType="end"/>
            </w:r>
          </w:hyperlink>
        </w:p>
        <w:p w14:paraId="283D77D5" w14:textId="77777777" w:rsidR="005F095A" w:rsidRDefault="005F095A">
          <w:pPr>
            <w:pStyle w:val="Inhopg2"/>
            <w:tabs>
              <w:tab w:val="right" w:pos="9056"/>
            </w:tabs>
            <w:rPr>
              <w:i w:val="0"/>
              <w:noProof/>
              <w:sz w:val="24"/>
              <w:szCs w:val="24"/>
              <w:lang w:eastAsia="ja-JP"/>
            </w:rPr>
          </w:pPr>
          <w:hyperlink w:anchor="_Toc455741502" w:history="1">
            <w:r w:rsidRPr="00DD0198">
              <w:rPr>
                <w:rStyle w:val="Hyperlink"/>
                <w:noProof/>
              </w:rPr>
              <w:t>Tabellen en grafieken</w:t>
            </w:r>
            <w:r>
              <w:rPr>
                <w:noProof/>
                <w:webHidden/>
              </w:rPr>
              <w:tab/>
            </w:r>
            <w:r>
              <w:rPr>
                <w:noProof/>
                <w:webHidden/>
              </w:rPr>
              <w:fldChar w:fldCharType="begin"/>
            </w:r>
            <w:r>
              <w:rPr>
                <w:noProof/>
                <w:webHidden/>
              </w:rPr>
              <w:instrText xml:space="preserve"> PAGEREF _Toc455741502 \h </w:instrText>
            </w:r>
            <w:r>
              <w:rPr>
                <w:noProof/>
                <w:webHidden/>
              </w:rPr>
            </w:r>
            <w:r>
              <w:rPr>
                <w:noProof/>
                <w:webHidden/>
              </w:rPr>
              <w:fldChar w:fldCharType="separate"/>
            </w:r>
            <w:r>
              <w:rPr>
                <w:noProof/>
                <w:webHidden/>
              </w:rPr>
              <w:t>40</w:t>
            </w:r>
            <w:r>
              <w:rPr>
                <w:noProof/>
                <w:webHidden/>
              </w:rPr>
              <w:fldChar w:fldCharType="end"/>
            </w:r>
          </w:hyperlink>
        </w:p>
        <w:p w14:paraId="58A2E445" w14:textId="1E9486E9" w:rsidR="00EB5B6E" w:rsidRDefault="00EB5B6E">
          <w:r>
            <w:rPr>
              <w:b/>
              <w:bCs/>
              <w:noProof/>
            </w:rPr>
            <w:fldChar w:fldCharType="end"/>
          </w:r>
        </w:p>
      </w:sdtContent>
    </w:sdt>
    <w:p w14:paraId="5BF5E926" w14:textId="437D6770" w:rsidR="007B1136" w:rsidRDefault="007B1136" w:rsidP="007B1136">
      <w:pPr>
        <w:pStyle w:val="Kop1"/>
        <w:jc w:val="both"/>
        <w:rPr>
          <w:rFonts w:ascii="Arial" w:eastAsiaTheme="majorEastAsia" w:hAnsi="Arial" w:cs="Arial"/>
          <w:b/>
          <w:bCs/>
          <w:color w:val="365F91" w:themeColor="accent1" w:themeShade="BF"/>
          <w:sz w:val="28"/>
          <w:szCs w:val="28"/>
        </w:rPr>
      </w:pPr>
    </w:p>
    <w:p w14:paraId="3BA8B132" w14:textId="77777777" w:rsidR="00D95226" w:rsidRDefault="00D95226" w:rsidP="007B1136">
      <w:pPr>
        <w:pStyle w:val="Kop1"/>
        <w:rPr>
          <w:color w:val="000000" w:themeColor="text1"/>
        </w:rPr>
      </w:pPr>
      <w:bookmarkStart w:id="0" w:name="_Toc455431251"/>
      <w:bookmarkStart w:id="1" w:name="_Toc455431301"/>
      <w:bookmarkStart w:id="2" w:name="_Toc455431351"/>
      <w:bookmarkStart w:id="3" w:name="_Toc455431503"/>
      <w:bookmarkStart w:id="4" w:name="_Toc455431629"/>
    </w:p>
    <w:p w14:paraId="51A29DCF" w14:textId="77777777" w:rsidR="00D95226" w:rsidRDefault="00D95226" w:rsidP="007B1136">
      <w:pPr>
        <w:pStyle w:val="Kop1"/>
        <w:rPr>
          <w:color w:val="000000" w:themeColor="text1"/>
        </w:rPr>
      </w:pPr>
    </w:p>
    <w:p w14:paraId="668CF573" w14:textId="77777777" w:rsidR="00D95226" w:rsidRDefault="00D95226" w:rsidP="007B1136">
      <w:pPr>
        <w:pStyle w:val="Kop1"/>
        <w:rPr>
          <w:color w:val="000000" w:themeColor="text1"/>
        </w:rPr>
      </w:pPr>
    </w:p>
    <w:p w14:paraId="48B12228" w14:textId="77777777" w:rsidR="00D95226" w:rsidRDefault="00D95226" w:rsidP="007B1136">
      <w:pPr>
        <w:pStyle w:val="Kop1"/>
        <w:rPr>
          <w:color w:val="000000" w:themeColor="text1"/>
        </w:rPr>
      </w:pPr>
    </w:p>
    <w:p w14:paraId="4E782927" w14:textId="77777777" w:rsidR="00D95226" w:rsidRDefault="00D95226" w:rsidP="007B1136">
      <w:pPr>
        <w:pStyle w:val="Kop1"/>
        <w:rPr>
          <w:color w:val="000000" w:themeColor="text1"/>
        </w:rPr>
      </w:pPr>
    </w:p>
    <w:p w14:paraId="72CFA816" w14:textId="77777777" w:rsidR="00D95226" w:rsidRDefault="00D95226" w:rsidP="007B1136">
      <w:pPr>
        <w:pStyle w:val="Kop1"/>
        <w:rPr>
          <w:color w:val="000000" w:themeColor="text1"/>
        </w:rPr>
      </w:pPr>
    </w:p>
    <w:p w14:paraId="23705BEA" w14:textId="77777777" w:rsidR="00D95226" w:rsidRDefault="00D95226" w:rsidP="007B1136">
      <w:pPr>
        <w:pStyle w:val="Kop1"/>
        <w:rPr>
          <w:color w:val="000000" w:themeColor="text1"/>
        </w:rPr>
      </w:pPr>
    </w:p>
    <w:p w14:paraId="2882E6AB" w14:textId="77777777" w:rsidR="00D95226" w:rsidRDefault="00D95226" w:rsidP="007B1136">
      <w:pPr>
        <w:pStyle w:val="Kop1"/>
        <w:rPr>
          <w:color w:val="000000" w:themeColor="text1"/>
        </w:rPr>
      </w:pPr>
    </w:p>
    <w:p w14:paraId="40D7EC9D" w14:textId="77777777" w:rsidR="00D95226" w:rsidRDefault="00D95226" w:rsidP="007B1136">
      <w:pPr>
        <w:pStyle w:val="Kop1"/>
        <w:rPr>
          <w:color w:val="000000" w:themeColor="text1"/>
        </w:rPr>
      </w:pPr>
    </w:p>
    <w:p w14:paraId="369D093E" w14:textId="77777777" w:rsidR="00D95226" w:rsidRDefault="00D95226" w:rsidP="007B1136">
      <w:pPr>
        <w:pStyle w:val="Kop1"/>
        <w:rPr>
          <w:color w:val="000000" w:themeColor="text1"/>
        </w:rPr>
      </w:pPr>
    </w:p>
    <w:p w14:paraId="417870EE" w14:textId="77777777" w:rsidR="00D95226" w:rsidRDefault="00D95226" w:rsidP="007B1136">
      <w:pPr>
        <w:pStyle w:val="Kop1"/>
        <w:rPr>
          <w:color w:val="000000" w:themeColor="text1"/>
        </w:rPr>
      </w:pPr>
    </w:p>
    <w:p w14:paraId="44913965" w14:textId="77777777" w:rsidR="00D95226" w:rsidRDefault="00D95226" w:rsidP="007B1136">
      <w:pPr>
        <w:pStyle w:val="Kop1"/>
        <w:rPr>
          <w:color w:val="000000" w:themeColor="text1"/>
        </w:rPr>
      </w:pPr>
    </w:p>
    <w:p w14:paraId="1253B6DA" w14:textId="77777777" w:rsidR="00D95226" w:rsidRDefault="00D95226" w:rsidP="007B1136">
      <w:pPr>
        <w:pStyle w:val="Kop1"/>
        <w:rPr>
          <w:color w:val="000000" w:themeColor="text1"/>
        </w:rPr>
      </w:pPr>
    </w:p>
    <w:p w14:paraId="309A96E6" w14:textId="77777777" w:rsidR="00D95226" w:rsidRDefault="00D95226" w:rsidP="007B1136">
      <w:pPr>
        <w:pStyle w:val="Kop1"/>
        <w:rPr>
          <w:color w:val="000000" w:themeColor="text1"/>
        </w:rPr>
      </w:pPr>
    </w:p>
    <w:p w14:paraId="359BB6E5" w14:textId="77777777" w:rsidR="00D95226" w:rsidRDefault="00D95226" w:rsidP="007B1136">
      <w:pPr>
        <w:pStyle w:val="Kop1"/>
        <w:rPr>
          <w:color w:val="000000" w:themeColor="text1"/>
        </w:rPr>
      </w:pPr>
    </w:p>
    <w:p w14:paraId="31C431A7" w14:textId="77777777" w:rsidR="00D95226" w:rsidRDefault="00D95226" w:rsidP="007B1136">
      <w:pPr>
        <w:pStyle w:val="Kop1"/>
        <w:rPr>
          <w:color w:val="000000" w:themeColor="text1"/>
        </w:rPr>
      </w:pPr>
    </w:p>
    <w:p w14:paraId="4EB1B1ED" w14:textId="77777777" w:rsidR="00D95226" w:rsidRDefault="00D95226" w:rsidP="007B1136">
      <w:pPr>
        <w:pStyle w:val="Kop1"/>
        <w:rPr>
          <w:color w:val="000000" w:themeColor="text1"/>
        </w:rPr>
      </w:pPr>
    </w:p>
    <w:p w14:paraId="1203BE45" w14:textId="77777777" w:rsidR="00D95226" w:rsidRDefault="00D95226" w:rsidP="007B1136">
      <w:pPr>
        <w:pStyle w:val="Kop1"/>
        <w:rPr>
          <w:color w:val="000000" w:themeColor="text1"/>
        </w:rPr>
      </w:pPr>
    </w:p>
    <w:p w14:paraId="34A7297F" w14:textId="77777777" w:rsidR="00D95226" w:rsidRDefault="00D95226" w:rsidP="007B1136">
      <w:pPr>
        <w:pStyle w:val="Kop1"/>
        <w:rPr>
          <w:color w:val="000000" w:themeColor="text1"/>
        </w:rPr>
      </w:pPr>
    </w:p>
    <w:p w14:paraId="0BEFAB1B" w14:textId="77777777" w:rsidR="00D95226" w:rsidRDefault="00D95226" w:rsidP="007B1136">
      <w:pPr>
        <w:pStyle w:val="Kop1"/>
        <w:rPr>
          <w:color w:val="000000" w:themeColor="text1"/>
        </w:rPr>
      </w:pPr>
    </w:p>
    <w:p w14:paraId="0483E69B" w14:textId="77777777" w:rsidR="00D95226" w:rsidRDefault="00D95226" w:rsidP="007B1136">
      <w:pPr>
        <w:pStyle w:val="Kop1"/>
        <w:rPr>
          <w:color w:val="000000" w:themeColor="text1"/>
        </w:rPr>
      </w:pPr>
    </w:p>
    <w:p w14:paraId="533279D6" w14:textId="77777777" w:rsidR="00D95226" w:rsidRDefault="00D95226" w:rsidP="007B1136">
      <w:pPr>
        <w:pStyle w:val="Kop1"/>
        <w:rPr>
          <w:color w:val="000000" w:themeColor="text1"/>
        </w:rPr>
      </w:pPr>
    </w:p>
    <w:p w14:paraId="5278E30E" w14:textId="77777777" w:rsidR="00D95226" w:rsidRDefault="00D95226" w:rsidP="007B1136">
      <w:pPr>
        <w:pStyle w:val="Kop1"/>
        <w:rPr>
          <w:color w:val="000000" w:themeColor="text1"/>
        </w:rPr>
      </w:pPr>
    </w:p>
    <w:p w14:paraId="5747E60D" w14:textId="77777777" w:rsidR="00CC4AEF" w:rsidRDefault="00CC4AEF" w:rsidP="00CC4AEF"/>
    <w:p w14:paraId="7C51735C" w14:textId="77777777" w:rsidR="00CC4AEF" w:rsidRDefault="00CC4AEF" w:rsidP="00CC4AEF"/>
    <w:p w14:paraId="5BC38D2D" w14:textId="77777777" w:rsidR="00CC4AEF" w:rsidRDefault="00CC4AEF" w:rsidP="00CC4AEF"/>
    <w:p w14:paraId="780BE1D1" w14:textId="77777777" w:rsidR="00CC4AEF" w:rsidRDefault="00CC4AEF" w:rsidP="00CC4AEF"/>
    <w:p w14:paraId="7AE31365" w14:textId="77777777" w:rsidR="00CC4AEF" w:rsidRPr="00CC4AEF" w:rsidRDefault="00CC4AEF" w:rsidP="00CC4AEF"/>
    <w:p w14:paraId="48A97068" w14:textId="1AF8C0E4" w:rsidR="0059231F" w:rsidRPr="007F3A4A" w:rsidRDefault="0090360F" w:rsidP="007B1136">
      <w:pPr>
        <w:pStyle w:val="Kop1"/>
        <w:rPr>
          <w:color w:val="000000" w:themeColor="text1"/>
        </w:rPr>
      </w:pPr>
      <w:bookmarkStart w:id="5" w:name="_Toc455741451"/>
      <w:r w:rsidRPr="007F3A4A">
        <w:rPr>
          <w:color w:val="000000" w:themeColor="text1"/>
        </w:rPr>
        <w:lastRenderedPageBreak/>
        <w:t>1. Inleiding</w:t>
      </w:r>
      <w:bookmarkEnd w:id="0"/>
      <w:bookmarkEnd w:id="1"/>
      <w:bookmarkEnd w:id="2"/>
      <w:bookmarkEnd w:id="3"/>
      <w:bookmarkEnd w:id="4"/>
      <w:bookmarkEnd w:id="5"/>
    </w:p>
    <w:p w14:paraId="274A314E" w14:textId="46543EC3" w:rsidR="0059231F" w:rsidRPr="007F3A4A" w:rsidRDefault="0090360F" w:rsidP="007B1136">
      <w:pPr>
        <w:pStyle w:val="Kop2"/>
        <w:rPr>
          <w:color w:val="000000" w:themeColor="text1"/>
        </w:rPr>
      </w:pPr>
      <w:bookmarkStart w:id="6" w:name="_Toc455431252"/>
      <w:bookmarkStart w:id="7" w:name="_Toc455431302"/>
      <w:bookmarkStart w:id="8" w:name="_Toc455431352"/>
      <w:bookmarkStart w:id="9" w:name="_Toc455431504"/>
      <w:bookmarkStart w:id="10" w:name="_Toc455431630"/>
      <w:bookmarkStart w:id="11" w:name="_Toc455741452"/>
      <w:r w:rsidRPr="007F3A4A">
        <w:rPr>
          <w:color w:val="000000" w:themeColor="text1"/>
        </w:rPr>
        <w:t>1.1 Achtergrond</w:t>
      </w:r>
      <w:bookmarkEnd w:id="6"/>
      <w:bookmarkEnd w:id="7"/>
      <w:bookmarkEnd w:id="8"/>
      <w:bookmarkEnd w:id="9"/>
      <w:bookmarkEnd w:id="10"/>
      <w:bookmarkEnd w:id="11"/>
    </w:p>
    <w:p w14:paraId="645249E9" w14:textId="77777777" w:rsidR="00C171D9" w:rsidRPr="007F3A4A" w:rsidRDefault="0059231F" w:rsidP="0059231F">
      <w:pPr>
        <w:contextualSpacing/>
        <w:rPr>
          <w:rFonts w:ascii="Sylfaen" w:hAnsi="Sylfaen"/>
          <w:color w:val="000000" w:themeColor="text1"/>
        </w:rPr>
      </w:pPr>
      <w:r w:rsidRPr="007F3A4A">
        <w:rPr>
          <w:rFonts w:ascii="Sylfaen" w:hAnsi="Sylfaen"/>
          <w:color w:val="000000" w:themeColor="text1"/>
        </w:rPr>
        <w:t xml:space="preserve">Een recent veelbesproken onderwerp is het afschaffen van betaald parkeren rondom winkelgebieden. Een voorbeeld hiervan is de gemeente Winschoten waar het sinds begin 2015 weer mogelijk is om gratis te parkeren in de binnenstad. Eind 2014 was na meer dan anderhalf jaar discussie voeren de kogel door de kerk om het betaald parkeren af te schaffen. Het doel van deze beslissing was om de detailhandel een boost te geven en de concurrentiepositie van het winkelgebied te verbeteren </w:t>
      </w:r>
      <w:sdt>
        <w:sdtPr>
          <w:rPr>
            <w:rFonts w:ascii="Sylfaen" w:hAnsi="Sylfaen"/>
            <w:color w:val="000000" w:themeColor="text1"/>
          </w:rPr>
          <w:id w:val="519161204"/>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Mis14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(Miskovic,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Mede door de economische crisis en de opkomst van het winkelen via internet heeft de detailhandel het moeilijk. De omzet per m</w:t>
      </w:r>
      <w:r w:rsidRPr="007F3A4A">
        <w:rPr>
          <w:rFonts w:ascii="Sylfaen" w:hAnsi="Sylfaen"/>
          <w:color w:val="000000" w:themeColor="text1"/>
          <w:vertAlign w:val="superscript"/>
        </w:rPr>
        <w:t>2</w:t>
      </w:r>
      <w:r w:rsidRPr="007F3A4A">
        <w:rPr>
          <w:rFonts w:ascii="Sylfaen" w:hAnsi="Sylfaen"/>
          <w:color w:val="000000" w:themeColor="text1"/>
        </w:rPr>
        <w:t xml:space="preserve"> daalde in 2015 ten opzichte van 2007 met ruim € 300 naar € 3200</w:t>
      </w:r>
      <w:r w:rsidR="00EB06F8" w:rsidRPr="007F3A4A">
        <w:rPr>
          <w:rFonts w:ascii="Sylfaen" w:hAnsi="Sylfaen"/>
          <w:color w:val="000000" w:themeColor="text1"/>
        </w:rPr>
        <w:t xml:space="preserve"> </w:t>
      </w:r>
      <w:sdt>
        <w:sdtPr>
          <w:rPr>
            <w:rFonts w:ascii="Sylfaen" w:hAnsi="Sylfaen"/>
            <w:color w:val="000000" w:themeColor="text1"/>
          </w:rPr>
          <w:id w:val="12676079"/>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ING16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(ING Economisch Bureau, 2016)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Zelfs grote winkelketens als V&amp;D, Schoenenreus en de Unlimited Sports Group, moederbedrijf van Perry Sport en Aktiesport, zijn failliet gegaan </w:t>
      </w:r>
      <w:sdt>
        <w:sdtPr>
          <w:rPr>
            <w:rFonts w:ascii="Sylfaen" w:hAnsi="Sylfaen"/>
            <w:color w:val="000000" w:themeColor="text1"/>
          </w:rPr>
          <w:id w:val="519161205"/>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NUn16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(NU.nl, 2016)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Mede door deze faillissementen </w:t>
      </w:r>
      <w:r w:rsidR="00C171D9" w:rsidRPr="007F3A4A">
        <w:rPr>
          <w:rFonts w:ascii="Sylfaen" w:hAnsi="Sylfaen"/>
          <w:color w:val="000000" w:themeColor="text1"/>
        </w:rPr>
        <w:t>is</w:t>
      </w:r>
      <w:r w:rsidRPr="007F3A4A">
        <w:rPr>
          <w:rFonts w:ascii="Sylfaen" w:hAnsi="Sylfaen"/>
          <w:color w:val="000000" w:themeColor="text1"/>
        </w:rPr>
        <w:t xml:space="preserve"> de winkelleegstand in Nederland </w:t>
      </w:r>
      <w:r w:rsidR="00C171D9" w:rsidRPr="007F3A4A">
        <w:rPr>
          <w:rFonts w:ascii="Sylfaen" w:hAnsi="Sylfaen"/>
          <w:color w:val="000000" w:themeColor="text1"/>
        </w:rPr>
        <w:t>gestegen naar 9,2% wat overeenkomt met 2,8 miljoen m</w:t>
      </w:r>
      <w:r w:rsidR="00C171D9" w:rsidRPr="007F3A4A">
        <w:rPr>
          <w:rFonts w:ascii="Sylfaen" w:hAnsi="Sylfaen"/>
          <w:color w:val="000000" w:themeColor="text1"/>
          <w:vertAlign w:val="superscript"/>
        </w:rPr>
        <w:t>2</w:t>
      </w:r>
      <w:r w:rsidR="00C171D9" w:rsidRPr="007F3A4A">
        <w:rPr>
          <w:rFonts w:ascii="Sylfaen" w:hAnsi="Sylfaen"/>
          <w:color w:val="000000" w:themeColor="text1"/>
        </w:rPr>
        <w:t xml:space="preserve"> </w:t>
      </w:r>
      <w:sdt>
        <w:sdtPr>
          <w:rPr>
            <w:rFonts w:ascii="Sylfaen" w:hAnsi="Sylfaen"/>
            <w:color w:val="000000" w:themeColor="text1"/>
          </w:rPr>
          <w:id w:val="1267608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ING16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(ING Economisch Bureau, 2016)</w:t>
          </w:r>
          <w:r w:rsidR="00C22D55" w:rsidRPr="007F3A4A">
            <w:rPr>
              <w:rFonts w:ascii="Sylfaen" w:hAnsi="Sylfaen"/>
              <w:noProof/>
              <w:color w:val="000000" w:themeColor="text1"/>
            </w:rPr>
            <w:fldChar w:fldCharType="end"/>
          </w:r>
        </w:sdtContent>
      </w:sdt>
      <w:r w:rsidR="00C171D9" w:rsidRPr="007F3A4A">
        <w:rPr>
          <w:rFonts w:ascii="Sylfaen" w:hAnsi="Sylfaen"/>
          <w:color w:val="000000" w:themeColor="text1"/>
        </w:rPr>
        <w:t>.</w:t>
      </w:r>
    </w:p>
    <w:p w14:paraId="43EA61E9" w14:textId="77777777" w:rsidR="0059231F" w:rsidRPr="007F3A4A" w:rsidRDefault="00C171D9" w:rsidP="0059231F">
      <w:pPr>
        <w:contextualSpacing/>
        <w:rPr>
          <w:rFonts w:ascii="Sylfaen" w:hAnsi="Sylfaen"/>
          <w:color w:val="000000" w:themeColor="text1"/>
        </w:rPr>
      </w:pPr>
      <w:r w:rsidRPr="007F3A4A">
        <w:rPr>
          <w:rFonts w:ascii="Sylfaen" w:hAnsi="Sylfaen"/>
          <w:color w:val="000000" w:themeColor="text1"/>
        </w:rPr>
        <w:t xml:space="preserve"> </w:t>
      </w:r>
    </w:p>
    <w:p w14:paraId="11BB0190" w14:textId="5859758E" w:rsidR="0059231F" w:rsidRPr="007F3A4A" w:rsidRDefault="0059231F" w:rsidP="0059231F">
      <w:pPr>
        <w:contextualSpacing/>
        <w:rPr>
          <w:rFonts w:ascii="Sylfaen" w:hAnsi="Sylfaen"/>
          <w:color w:val="000000" w:themeColor="text1"/>
        </w:rPr>
      </w:pPr>
      <w:r w:rsidRPr="007F3A4A">
        <w:rPr>
          <w:rFonts w:ascii="Sylfaen" w:hAnsi="Sylfaen"/>
          <w:color w:val="000000" w:themeColor="text1"/>
        </w:rPr>
        <w:t xml:space="preserve">De belanghebbenden zijn het echter niet eens over de te nemen maatregelen om een groei te stimuleren. Een eerste groep, met vaak onder andere de winkeliers, pleit voor een verlaging of afschaffing van het parkeertarief rondom de winkelgebieden. Zelfs voorzitter van Detailhandel Nederland, Guido van Woerkom, vindt dat gemeenten meer moeten investeren in het goedkoper maken van parkeren </w:t>
      </w:r>
      <w:sdt>
        <w:sdtPr>
          <w:rPr>
            <w:rFonts w:ascii="Sylfaen" w:hAnsi="Sylfaen"/>
            <w:color w:val="000000" w:themeColor="text1"/>
          </w:rPr>
          <w:id w:val="519161207"/>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Lan16 \t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(Land, 2016)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Deze groep is ervan overtuigd dat </w:t>
      </w:r>
      <w:r w:rsidR="00C171D9" w:rsidRPr="007F3A4A">
        <w:rPr>
          <w:rFonts w:ascii="Sylfaen" w:hAnsi="Sylfaen"/>
          <w:color w:val="000000" w:themeColor="text1"/>
        </w:rPr>
        <w:t>een</w:t>
      </w:r>
      <w:r w:rsidRPr="007F3A4A">
        <w:rPr>
          <w:rFonts w:ascii="Sylfaen" w:hAnsi="Sylfaen"/>
          <w:color w:val="000000" w:themeColor="text1"/>
        </w:rPr>
        <w:t xml:space="preserve"> verlaging of afschaffing meer klanten naar winkelgebieden trekt en tot meer omzet zal leiden voor de winkeliers. Volgens Cor Molenaar, retaildeskundige en bijzonder hoogleraar, kan dez</w:t>
      </w:r>
      <w:r w:rsidR="00C171D9" w:rsidRPr="007F3A4A">
        <w:rPr>
          <w:rFonts w:ascii="Sylfaen" w:hAnsi="Sylfaen"/>
          <w:color w:val="000000" w:themeColor="text1"/>
        </w:rPr>
        <w:t>e omzetstijging oplopen tot 50%. Deze schatting is</w:t>
      </w:r>
      <w:r w:rsidRPr="007F3A4A">
        <w:rPr>
          <w:rFonts w:ascii="Sylfaen" w:hAnsi="Sylfaen"/>
          <w:color w:val="000000" w:themeColor="text1"/>
        </w:rPr>
        <w:t xml:space="preserve"> gebas</w:t>
      </w:r>
      <w:r w:rsidR="00C171D9" w:rsidRPr="007F3A4A">
        <w:rPr>
          <w:rFonts w:ascii="Sylfaen" w:hAnsi="Sylfaen"/>
          <w:color w:val="000000" w:themeColor="text1"/>
        </w:rPr>
        <w:t>eerd</w:t>
      </w:r>
      <w:r w:rsidRPr="007F3A4A">
        <w:rPr>
          <w:rFonts w:ascii="Sylfaen" w:hAnsi="Sylfaen"/>
          <w:color w:val="000000" w:themeColor="text1"/>
        </w:rPr>
        <w:t xml:space="preserve"> op een bijzo</w:t>
      </w:r>
      <w:r w:rsidR="00C171D9" w:rsidRPr="007F3A4A">
        <w:rPr>
          <w:rFonts w:ascii="Sylfaen" w:hAnsi="Sylfaen"/>
          <w:color w:val="000000" w:themeColor="text1"/>
        </w:rPr>
        <w:t>ndere gebeurtenis in Engeland waar in het plaatsje Cardigan</w:t>
      </w:r>
      <w:r w:rsidRPr="007F3A4A">
        <w:rPr>
          <w:rFonts w:ascii="Sylfaen" w:hAnsi="Sylfaen"/>
          <w:color w:val="000000" w:themeColor="text1"/>
        </w:rPr>
        <w:t xml:space="preserve"> de parkeermeters in de binnenstad kapot</w:t>
      </w:r>
      <w:r w:rsidR="00C171D9" w:rsidRPr="007F3A4A">
        <w:rPr>
          <w:rFonts w:ascii="Sylfaen" w:hAnsi="Sylfaen"/>
          <w:color w:val="000000" w:themeColor="text1"/>
        </w:rPr>
        <w:t xml:space="preserve"> waren</w:t>
      </w:r>
      <w:r w:rsidRPr="007F3A4A">
        <w:rPr>
          <w:rFonts w:ascii="Sylfaen" w:hAnsi="Sylfaen"/>
          <w:color w:val="000000" w:themeColor="text1"/>
        </w:rPr>
        <w:t xml:space="preserve">. De gemeente beschikte </w:t>
      </w:r>
      <w:r w:rsidR="000C557A" w:rsidRPr="007F3A4A">
        <w:rPr>
          <w:rFonts w:ascii="Sylfaen" w:hAnsi="Sylfaen"/>
          <w:color w:val="000000" w:themeColor="text1"/>
        </w:rPr>
        <w:t xml:space="preserve">over </w:t>
      </w:r>
      <w:r w:rsidRPr="007F3A4A">
        <w:rPr>
          <w:rFonts w:ascii="Sylfaen" w:hAnsi="Sylfaen"/>
          <w:color w:val="000000" w:themeColor="text1"/>
        </w:rPr>
        <w:t xml:space="preserve">te weinig middelen om de reparatie te bekostigen, waardoor men </w:t>
      </w:r>
      <w:r w:rsidR="005F2DF2" w:rsidRPr="007F3A4A">
        <w:rPr>
          <w:rFonts w:ascii="Sylfaen" w:hAnsi="Sylfaen"/>
          <w:color w:val="000000" w:themeColor="text1"/>
        </w:rPr>
        <w:t xml:space="preserve">tijdelijk </w:t>
      </w:r>
      <w:r w:rsidRPr="007F3A4A">
        <w:rPr>
          <w:rFonts w:ascii="Sylfaen" w:hAnsi="Sylfaen"/>
          <w:color w:val="000000" w:themeColor="text1"/>
        </w:rPr>
        <w:t xml:space="preserve">gratis kon parkeren. Dit leidde tot een toename van het aantal bezoekers in de binnenstad, waardoor de levendigheid toe nam en de omzet met ongeveer 20% steeg. Ditzelfde gebeurde in Nijmegen waar een storing in de parkeerautomaten ook leidde tot een toename van het aantal bezoekers </w:t>
      </w:r>
      <w:sdt>
        <w:sdtPr>
          <w:rPr>
            <w:rFonts w:ascii="Sylfaen" w:hAnsi="Sylfaen"/>
            <w:color w:val="000000" w:themeColor="text1"/>
          </w:rPr>
          <w:id w:val="519161208"/>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Bui15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(Buis, 2015)</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4E37A397" w14:textId="77777777" w:rsidR="0059231F" w:rsidRPr="007F3A4A" w:rsidRDefault="0059231F" w:rsidP="0059231F">
      <w:pPr>
        <w:contextualSpacing/>
        <w:rPr>
          <w:rFonts w:ascii="Sylfaen" w:hAnsi="Sylfaen"/>
          <w:color w:val="000000" w:themeColor="text1"/>
        </w:rPr>
      </w:pPr>
    </w:p>
    <w:p w14:paraId="478BAD20" w14:textId="54277783" w:rsidR="0059231F" w:rsidRPr="007F3A4A" w:rsidRDefault="0059231F" w:rsidP="0059231F">
      <w:pPr>
        <w:contextualSpacing/>
        <w:rPr>
          <w:rFonts w:ascii="Sylfaen" w:hAnsi="Sylfaen"/>
          <w:color w:val="000000" w:themeColor="text1"/>
        </w:rPr>
      </w:pPr>
      <w:r w:rsidRPr="007F3A4A">
        <w:rPr>
          <w:rFonts w:ascii="Sylfaen" w:hAnsi="Sylfaen"/>
          <w:color w:val="000000" w:themeColor="text1"/>
        </w:rPr>
        <w:t>Een tweede groep pleit juist voor het behoud van het parkeertarief. Deze groep wordt gesteund door verschillende onderzoekers die ervan overtuigd zijn dat een afschaffing of verlaging van het parkeertarief niet leidt tot de gewenste omzetstijgingen</w:t>
      </w:r>
      <w:r w:rsidR="00C171D9" w:rsidRPr="007F3A4A">
        <w:rPr>
          <w:rFonts w:ascii="Sylfaen" w:hAnsi="Sylfaen"/>
          <w:color w:val="000000" w:themeColor="text1"/>
        </w:rPr>
        <w:t xml:space="preserve"> en daarnaast de bereikbaarheid verminderd</w:t>
      </w:r>
      <w:r w:rsidRPr="007F3A4A">
        <w:rPr>
          <w:rFonts w:ascii="Sylfaen" w:hAnsi="Sylfaen"/>
          <w:color w:val="000000" w:themeColor="text1"/>
        </w:rPr>
        <w:t>. Zij beredeneren dat parkeren een weerstandsfactor is en geen attractiefactor. Mensen gaan namelijk niet naar een winkelgebied om de auto te kunnen parkeren, maar omdat ze worden aangetrokken tot het gebied door de sfeer, de kwaliteit en het aa</w:t>
      </w:r>
      <w:r w:rsidR="00C171D9" w:rsidRPr="007F3A4A">
        <w:rPr>
          <w:rFonts w:ascii="Sylfaen" w:hAnsi="Sylfaen"/>
          <w:color w:val="000000" w:themeColor="text1"/>
        </w:rPr>
        <w:t>nbod van de winkels. Indien de</w:t>
      </w:r>
      <w:r w:rsidRPr="007F3A4A">
        <w:rPr>
          <w:rFonts w:ascii="Sylfaen" w:hAnsi="Sylfaen"/>
          <w:color w:val="000000" w:themeColor="text1"/>
        </w:rPr>
        <w:t xml:space="preserve"> attractiefactoren voor</w:t>
      </w:r>
      <w:r w:rsidR="0026769B">
        <w:rPr>
          <w:rFonts w:ascii="Sylfaen" w:hAnsi="Sylfaen"/>
          <w:color w:val="000000" w:themeColor="text1"/>
        </w:rPr>
        <w:t xml:space="preserve"> een winkelgebied lager zijn dan</w:t>
      </w:r>
      <w:r w:rsidRPr="007F3A4A">
        <w:rPr>
          <w:rFonts w:ascii="Sylfaen" w:hAnsi="Sylfaen"/>
          <w:color w:val="000000" w:themeColor="text1"/>
        </w:rPr>
        <w:t xml:space="preserve"> de weerstandsfactor</w:t>
      </w:r>
      <w:r w:rsidR="00C171D9" w:rsidRPr="007F3A4A">
        <w:rPr>
          <w:rFonts w:ascii="Sylfaen" w:hAnsi="Sylfaen"/>
          <w:color w:val="000000" w:themeColor="text1"/>
        </w:rPr>
        <w:t>en</w:t>
      </w:r>
      <w:r w:rsidRPr="007F3A4A">
        <w:rPr>
          <w:rFonts w:ascii="Sylfaen" w:hAnsi="Sylfaen"/>
          <w:color w:val="000000" w:themeColor="text1"/>
        </w:rPr>
        <w:t xml:space="preserve"> voor het parkeren, zullen bezoekers wegblijven en kiezen voor een ander winkelgebied. In deze gevallen zit het probleem echter meer in de lage attractiefactoren in plaats van de weerstand voor het betaald parkeren</w:t>
      </w:r>
      <w:r w:rsidR="00C171D9" w:rsidRPr="007F3A4A">
        <w:rPr>
          <w:rFonts w:ascii="Sylfaen" w:hAnsi="Sylfaen"/>
          <w:color w:val="000000" w:themeColor="text1"/>
        </w:rPr>
        <w:t xml:space="preserve"> </w:t>
      </w:r>
      <w:sdt>
        <w:sdtPr>
          <w:rPr>
            <w:rFonts w:ascii="Sylfaen" w:hAnsi="Sylfaen"/>
            <w:color w:val="000000" w:themeColor="text1"/>
          </w:rPr>
          <w:id w:val="12676082"/>
          <w:citation/>
        </w:sdtPr>
        <w:sdtEndPr/>
        <w:sdtContent>
          <w:r w:rsidR="00C22D55" w:rsidRPr="007F3A4A">
            <w:rPr>
              <w:rFonts w:ascii="Sylfaen" w:hAnsi="Sylfaen"/>
              <w:color w:val="000000" w:themeColor="text1"/>
            </w:rPr>
            <w:fldChar w:fldCharType="begin"/>
          </w:r>
          <w:r w:rsidR="00D854B8">
            <w:rPr>
              <w:rFonts w:ascii="Sylfaen" w:hAnsi="Sylfaen"/>
              <w:color w:val="000000" w:themeColor="text1"/>
            </w:rPr>
            <w:instrText xml:space="preserve">CITATION Min03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Uit het koopstromenonderzoek blijkt </w:t>
      </w:r>
      <w:r w:rsidR="0026769B">
        <w:rPr>
          <w:rFonts w:ascii="Sylfaen" w:hAnsi="Sylfaen"/>
          <w:color w:val="000000" w:themeColor="text1"/>
        </w:rPr>
        <w:t xml:space="preserve">bovendien </w:t>
      </w:r>
      <w:r w:rsidRPr="007F3A4A">
        <w:rPr>
          <w:rFonts w:ascii="Sylfaen" w:hAnsi="Sylfaen"/>
          <w:color w:val="000000" w:themeColor="text1"/>
        </w:rPr>
        <w:t xml:space="preserve">dat de locatie van het gebied en het aanbod van winkels en artikelen belangrijker voor de keuze voor een winkelgebied is dan de parkeermogelijkheden en het parkeertarief. Slechts 4% kiest een winkelgebied op basis van het parkeertarief </w:t>
      </w:r>
      <w:sdt>
        <w:sdtPr>
          <w:rPr>
            <w:rFonts w:ascii="Sylfaen" w:hAnsi="Sylfaen"/>
            <w:color w:val="000000" w:themeColor="text1"/>
          </w:rPr>
          <w:id w:val="51916121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IOR11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(I&amp;O Research, 2011)</w:t>
          </w:r>
          <w:r w:rsidR="00C22D55" w:rsidRPr="007F3A4A">
            <w:rPr>
              <w:rFonts w:ascii="Sylfaen" w:hAnsi="Sylfaen"/>
              <w:noProof/>
              <w:color w:val="000000" w:themeColor="text1"/>
            </w:rPr>
            <w:fldChar w:fldCharType="end"/>
          </w:r>
        </w:sdtContent>
      </w:sdt>
      <w:r w:rsidR="000C557A" w:rsidRPr="007F3A4A">
        <w:rPr>
          <w:rFonts w:ascii="Sylfaen" w:hAnsi="Sylfaen"/>
          <w:color w:val="000000" w:themeColor="text1"/>
        </w:rPr>
        <w:t xml:space="preserve">. </w:t>
      </w:r>
    </w:p>
    <w:p w14:paraId="547D7339" w14:textId="77777777" w:rsidR="0059231F" w:rsidRPr="007F3A4A" w:rsidRDefault="0059231F" w:rsidP="0059231F">
      <w:pPr>
        <w:contextualSpacing/>
        <w:rPr>
          <w:rFonts w:ascii="Sylfaen" w:hAnsi="Sylfaen"/>
          <w:color w:val="000000" w:themeColor="text1"/>
        </w:rPr>
      </w:pPr>
    </w:p>
    <w:p w14:paraId="413064FD" w14:textId="77777777" w:rsidR="002C2489" w:rsidRPr="007F3A4A" w:rsidRDefault="002C2489" w:rsidP="0059231F">
      <w:pPr>
        <w:contextualSpacing/>
        <w:rPr>
          <w:color w:val="000000" w:themeColor="text1"/>
        </w:rPr>
      </w:pPr>
    </w:p>
    <w:p w14:paraId="789F0EE8" w14:textId="77777777" w:rsidR="002C2489" w:rsidRPr="007F3A4A" w:rsidRDefault="002C2489" w:rsidP="0059231F">
      <w:pPr>
        <w:contextualSpacing/>
        <w:rPr>
          <w:color w:val="000000" w:themeColor="text1"/>
        </w:rPr>
      </w:pPr>
    </w:p>
    <w:p w14:paraId="090BC1B0" w14:textId="77777777" w:rsidR="002C2489" w:rsidRPr="007F3A4A" w:rsidRDefault="002C2489" w:rsidP="0059231F">
      <w:pPr>
        <w:contextualSpacing/>
        <w:rPr>
          <w:color w:val="000000" w:themeColor="text1"/>
        </w:rPr>
      </w:pPr>
    </w:p>
    <w:p w14:paraId="23122387" w14:textId="77777777" w:rsidR="002C2489" w:rsidRPr="007F3A4A" w:rsidRDefault="002C2489" w:rsidP="0059231F">
      <w:pPr>
        <w:contextualSpacing/>
        <w:rPr>
          <w:color w:val="000000" w:themeColor="text1"/>
        </w:rPr>
      </w:pPr>
    </w:p>
    <w:p w14:paraId="6341A7B5" w14:textId="57CA0F7C" w:rsidR="0059231F" w:rsidRPr="007F3A4A" w:rsidRDefault="0059231F" w:rsidP="00492D2C">
      <w:pPr>
        <w:pStyle w:val="Kop2"/>
        <w:rPr>
          <w:color w:val="000000" w:themeColor="text1"/>
        </w:rPr>
      </w:pPr>
      <w:bookmarkStart w:id="12" w:name="_Toc455431253"/>
      <w:bookmarkStart w:id="13" w:name="_Toc455431303"/>
      <w:bookmarkStart w:id="14" w:name="_Toc455431353"/>
      <w:bookmarkStart w:id="15" w:name="_Toc455431505"/>
      <w:bookmarkStart w:id="16" w:name="_Toc455431631"/>
      <w:bookmarkStart w:id="17" w:name="_Toc455741453"/>
      <w:r w:rsidRPr="007F3A4A">
        <w:rPr>
          <w:color w:val="000000" w:themeColor="text1"/>
        </w:rPr>
        <w:lastRenderedPageBreak/>
        <w:t>1.2 Doel</w:t>
      </w:r>
      <w:bookmarkEnd w:id="12"/>
      <w:bookmarkEnd w:id="13"/>
      <w:bookmarkEnd w:id="14"/>
      <w:bookmarkEnd w:id="15"/>
      <w:bookmarkEnd w:id="16"/>
      <w:bookmarkEnd w:id="17"/>
    </w:p>
    <w:p w14:paraId="68CBAD95" w14:textId="5ECF712F" w:rsidR="0059231F" w:rsidRPr="007F3A4A" w:rsidRDefault="0059231F" w:rsidP="0059231F">
      <w:pPr>
        <w:rPr>
          <w:rFonts w:ascii="Sylfaen" w:hAnsi="Sylfaen"/>
          <w:color w:val="000000" w:themeColor="text1"/>
        </w:rPr>
      </w:pPr>
      <w:r w:rsidRPr="007F3A4A">
        <w:rPr>
          <w:rFonts w:ascii="Sylfaen" w:hAnsi="Sylfaen"/>
          <w:color w:val="000000" w:themeColor="text1"/>
        </w:rPr>
        <w:t xml:space="preserve">Het doel van deze scriptie is om inzicht te geven in de effecten van betaald parkeren op de aantrekkelijkheid van winkelgebieden. </w:t>
      </w:r>
      <w:r w:rsidR="004038AC">
        <w:rPr>
          <w:rFonts w:ascii="Sylfaen" w:hAnsi="Sylfaen"/>
          <w:color w:val="000000" w:themeColor="text1"/>
        </w:rPr>
        <w:t xml:space="preserve">Om dat inzicht te kunnen geven, worden allereerst de problemen besproken die samenhangen met het gebruik van de auto inclusief eventuele oplossingen. Na dit deel worden de effecten van het parkeerbeleid besproken. </w:t>
      </w:r>
      <w:r w:rsidRPr="007F3A4A">
        <w:rPr>
          <w:rFonts w:ascii="Sylfaen" w:hAnsi="Sylfaen"/>
          <w:color w:val="000000" w:themeColor="text1"/>
        </w:rPr>
        <w:t>Zoals hierboven beschreven bestaan er verschillende visies over het invoeren en afschaffen van betaald parkeren. Deze scriptie probeert inzicht te geven in beide visies en van daaruit de belangrijkste effecten te belichten. Deze effecten worden vanuit verschillende perspectieven bekeken, namelijk die van de bezoekers als mede die van de winkeliers. De hoofdvraag van deze scriptie is dan ook:</w:t>
      </w:r>
    </w:p>
    <w:p w14:paraId="5A95A885" w14:textId="77777777" w:rsidR="00562EF5" w:rsidRPr="007F3A4A" w:rsidRDefault="00562EF5" w:rsidP="0059231F">
      <w:pPr>
        <w:rPr>
          <w:rFonts w:ascii="Sylfaen" w:hAnsi="Sylfaen"/>
          <w:color w:val="000000" w:themeColor="text1"/>
        </w:rPr>
      </w:pPr>
    </w:p>
    <w:p w14:paraId="68CF1D5F" w14:textId="77777777" w:rsidR="0059231F" w:rsidRPr="007F3A4A" w:rsidRDefault="0059231F" w:rsidP="0059231F">
      <w:pPr>
        <w:ind w:left="708"/>
        <w:rPr>
          <w:rFonts w:ascii="Sylfaen" w:hAnsi="Sylfaen"/>
          <w:color w:val="000000" w:themeColor="text1"/>
        </w:rPr>
      </w:pPr>
      <w:r w:rsidRPr="007F3A4A">
        <w:rPr>
          <w:rFonts w:ascii="Sylfaen" w:hAnsi="Sylfaen"/>
          <w:i/>
          <w:color w:val="000000" w:themeColor="text1"/>
        </w:rPr>
        <w:t>Wat zijn de effecten van betaald parkeren rondom winkelgebieden op de aantrekkelijkheid van dit gebied voor zowel bezoekers als winkeliers?</w:t>
      </w:r>
      <w:r w:rsidRPr="007F3A4A">
        <w:rPr>
          <w:rFonts w:ascii="Sylfaen" w:hAnsi="Sylfaen"/>
          <w:color w:val="000000" w:themeColor="text1"/>
        </w:rPr>
        <w:t xml:space="preserve"> </w:t>
      </w:r>
    </w:p>
    <w:p w14:paraId="6CA6A318" w14:textId="77777777" w:rsidR="0059231F" w:rsidRPr="007F3A4A" w:rsidRDefault="0059231F" w:rsidP="0059231F">
      <w:pPr>
        <w:rPr>
          <w:rFonts w:ascii="Sylfaen" w:hAnsi="Sylfaen"/>
          <w:color w:val="000000" w:themeColor="text1"/>
        </w:rPr>
      </w:pPr>
    </w:p>
    <w:p w14:paraId="4FCBCAE6" w14:textId="228BF79B" w:rsidR="0059231F" w:rsidRPr="007F3A4A" w:rsidRDefault="000E7BCB" w:rsidP="0059231F">
      <w:pPr>
        <w:rPr>
          <w:rFonts w:ascii="Sylfaen" w:hAnsi="Sylfaen"/>
          <w:color w:val="000000" w:themeColor="text1"/>
        </w:rPr>
      </w:pPr>
      <w:r>
        <w:rPr>
          <w:rFonts w:ascii="Sylfaen" w:hAnsi="Sylfaen"/>
          <w:color w:val="000000" w:themeColor="text1"/>
        </w:rPr>
        <w:t>E</w:t>
      </w:r>
      <w:r w:rsidR="0059231F" w:rsidRPr="007F3A4A">
        <w:rPr>
          <w:rFonts w:ascii="Sylfaen" w:hAnsi="Sylfaen"/>
          <w:color w:val="000000" w:themeColor="text1"/>
        </w:rPr>
        <w:t xml:space="preserve">en enquête </w:t>
      </w:r>
      <w:r>
        <w:rPr>
          <w:rFonts w:ascii="Sylfaen" w:hAnsi="Sylfaen"/>
          <w:color w:val="000000" w:themeColor="text1"/>
        </w:rPr>
        <w:t xml:space="preserve">wordt </w:t>
      </w:r>
      <w:r w:rsidR="0059231F" w:rsidRPr="007F3A4A">
        <w:rPr>
          <w:rFonts w:ascii="Sylfaen" w:hAnsi="Sylfaen"/>
          <w:color w:val="000000" w:themeColor="text1"/>
        </w:rPr>
        <w:t xml:space="preserve">gebruikt om de invloed van het parkeerbeleid op de aantrekkelijkheid van winkelgebieden te bepalen. </w:t>
      </w:r>
    </w:p>
    <w:p w14:paraId="5833CB12" w14:textId="295C9616" w:rsidR="0059231F" w:rsidRPr="007F3A4A" w:rsidRDefault="0059231F" w:rsidP="0059231F">
      <w:pPr>
        <w:rPr>
          <w:rStyle w:val="Kop2Teken"/>
          <w:color w:val="000000" w:themeColor="text1"/>
        </w:rPr>
      </w:pPr>
      <w:r w:rsidRPr="007F3A4A">
        <w:rPr>
          <w:rFonts w:ascii="Sylfaen" w:hAnsi="Sylfaen"/>
          <w:color w:val="000000" w:themeColor="text1"/>
        </w:rPr>
        <w:br/>
      </w:r>
      <w:bookmarkStart w:id="18" w:name="_Toc455431254"/>
      <w:bookmarkStart w:id="19" w:name="_Toc455431304"/>
      <w:bookmarkStart w:id="20" w:name="_Toc455431354"/>
      <w:bookmarkStart w:id="21" w:name="_Toc455431506"/>
      <w:bookmarkStart w:id="22" w:name="_Toc455431632"/>
      <w:bookmarkStart w:id="23" w:name="_Toc455741454"/>
      <w:r w:rsidRPr="007F3A4A">
        <w:rPr>
          <w:rStyle w:val="Kop2Teken"/>
          <w:color w:val="000000" w:themeColor="text1"/>
        </w:rPr>
        <w:t>1.3 Methodologie</w:t>
      </w:r>
      <w:bookmarkEnd w:id="18"/>
      <w:bookmarkEnd w:id="19"/>
      <w:bookmarkEnd w:id="20"/>
      <w:bookmarkEnd w:id="21"/>
      <w:bookmarkEnd w:id="22"/>
      <w:bookmarkEnd w:id="23"/>
    </w:p>
    <w:p w14:paraId="5602527F" w14:textId="4369B702" w:rsidR="0059231F" w:rsidRPr="007F3A4A" w:rsidRDefault="0059231F" w:rsidP="0059231F">
      <w:pPr>
        <w:rPr>
          <w:rFonts w:ascii="Sylfaen" w:hAnsi="Sylfaen"/>
          <w:color w:val="000000" w:themeColor="text1"/>
        </w:rPr>
      </w:pPr>
      <w:r w:rsidRPr="007F3A4A">
        <w:rPr>
          <w:rFonts w:ascii="Sylfaen" w:hAnsi="Sylfaen"/>
          <w:color w:val="000000" w:themeColor="text1"/>
        </w:rPr>
        <w:t xml:space="preserve">Deze scriptie bestaat uit een literatuuronderzoek en een empirisch onderzoek door middel van een enquête. Het literatuuronderzoek wordt in het eerste deel van de scriptie behandeld en beschrijft </w:t>
      </w:r>
      <w:r w:rsidR="000E7BCB">
        <w:rPr>
          <w:rFonts w:ascii="Sylfaen" w:hAnsi="Sylfaen"/>
          <w:color w:val="000000" w:themeColor="text1"/>
        </w:rPr>
        <w:t xml:space="preserve">de problemen van autogebruik, </w:t>
      </w:r>
      <w:r w:rsidRPr="007F3A4A">
        <w:rPr>
          <w:rFonts w:ascii="Sylfaen" w:hAnsi="Sylfaen"/>
          <w:color w:val="000000" w:themeColor="text1"/>
        </w:rPr>
        <w:t xml:space="preserve">de redenen voor het invoeren van belastingen, de voor- en nadelen van parkeertarieven en de gevolgen van het invoeren en afschaffen ervan. Voor dit </w:t>
      </w:r>
      <w:r w:rsidR="00536217" w:rsidRPr="007F3A4A">
        <w:rPr>
          <w:rFonts w:ascii="Sylfaen" w:hAnsi="Sylfaen"/>
          <w:color w:val="000000" w:themeColor="text1"/>
        </w:rPr>
        <w:t>deel</w:t>
      </w:r>
      <w:r w:rsidRPr="007F3A4A">
        <w:rPr>
          <w:rFonts w:ascii="Sylfaen" w:hAnsi="Sylfaen"/>
          <w:color w:val="000000" w:themeColor="text1"/>
        </w:rPr>
        <w:t xml:space="preserve"> </w:t>
      </w:r>
      <w:r w:rsidR="00536217" w:rsidRPr="007F3A4A">
        <w:rPr>
          <w:rFonts w:ascii="Sylfaen" w:hAnsi="Sylfaen"/>
          <w:color w:val="000000" w:themeColor="text1"/>
        </w:rPr>
        <w:t>worden</w:t>
      </w:r>
      <w:r w:rsidRPr="007F3A4A">
        <w:rPr>
          <w:rFonts w:ascii="Sylfaen" w:hAnsi="Sylfaen"/>
          <w:color w:val="000000" w:themeColor="text1"/>
        </w:rPr>
        <w:t xml:space="preserve"> bestaande literatuur, nieuwsartikelen en websites gebruikt. </w:t>
      </w:r>
    </w:p>
    <w:p w14:paraId="3223ADA0" w14:textId="77777777" w:rsidR="00536217" w:rsidRPr="007F3A4A" w:rsidRDefault="00536217" w:rsidP="0059231F">
      <w:pPr>
        <w:rPr>
          <w:rFonts w:ascii="Sylfaen" w:hAnsi="Sylfaen"/>
          <w:color w:val="000000" w:themeColor="text1"/>
        </w:rPr>
      </w:pPr>
    </w:p>
    <w:p w14:paraId="1DC8A4A6" w14:textId="0DBC030D" w:rsidR="0059231F" w:rsidRPr="007F3A4A" w:rsidRDefault="0059231F" w:rsidP="0059231F">
      <w:pPr>
        <w:rPr>
          <w:rFonts w:ascii="Sylfaen" w:hAnsi="Sylfaen"/>
          <w:color w:val="000000" w:themeColor="text1"/>
        </w:rPr>
      </w:pPr>
      <w:r w:rsidRPr="007F3A4A">
        <w:rPr>
          <w:rFonts w:ascii="Sylfaen" w:hAnsi="Sylfaen"/>
          <w:color w:val="000000" w:themeColor="text1"/>
        </w:rPr>
        <w:t>Het empirische onderzoek wordt gedaan door middel van een enquête. Met deze enquête wordt geprobeerd om de invloed van het parkeerbeleid op de aantrekkelijkhei</w:t>
      </w:r>
      <w:r w:rsidR="00536217" w:rsidRPr="007F3A4A">
        <w:rPr>
          <w:rFonts w:ascii="Sylfaen" w:hAnsi="Sylfaen"/>
          <w:color w:val="000000" w:themeColor="text1"/>
        </w:rPr>
        <w:t>d van winkelgebieden te bepalen en hiermee bestaande literatuur te bevestigen.</w:t>
      </w:r>
      <w:r w:rsidRPr="007F3A4A">
        <w:rPr>
          <w:rFonts w:ascii="Sylfaen" w:hAnsi="Sylfaen"/>
          <w:color w:val="000000" w:themeColor="text1"/>
        </w:rPr>
        <w:t xml:space="preserve"> Voor deze enquête worden mensen ondervraagd op verschillende locaties: winkelcentrum Walburg in Zwijndrecht, winkelcentrum De Schoof in Hendrik-Ido-Ambacht, winkelcentrum Sterrenburg in Dordrecht</w:t>
      </w:r>
      <w:r w:rsidR="00536217" w:rsidRPr="007F3A4A">
        <w:rPr>
          <w:rFonts w:ascii="Sylfaen" w:hAnsi="Sylfaen"/>
          <w:color w:val="000000" w:themeColor="text1"/>
        </w:rPr>
        <w:t xml:space="preserve"> en het winkelhart in Ridderkerk</w:t>
      </w:r>
      <w:r w:rsidRPr="007F3A4A">
        <w:rPr>
          <w:rFonts w:ascii="Sylfaen" w:hAnsi="Sylfaen"/>
          <w:color w:val="000000" w:themeColor="text1"/>
        </w:rPr>
        <w:t xml:space="preserve">. Al deze winkelcentra zijn </w:t>
      </w:r>
      <w:r w:rsidR="005F2DF2" w:rsidRPr="007F3A4A">
        <w:rPr>
          <w:rFonts w:ascii="Sylfaen" w:hAnsi="Sylfaen"/>
          <w:color w:val="000000" w:themeColor="text1"/>
        </w:rPr>
        <w:t xml:space="preserve">(gedeeltelijk) </w:t>
      </w:r>
      <w:r w:rsidRPr="007F3A4A">
        <w:rPr>
          <w:rFonts w:ascii="Sylfaen" w:hAnsi="Sylfaen"/>
          <w:color w:val="000000" w:themeColor="text1"/>
        </w:rPr>
        <w:t xml:space="preserve">overdekt, zijn ongeveer even groot, hebben een vergelijkbaar winkelaanbod en bevinden zich in dezelfde regio. Het parkeerbeleid rondom deze winkelgebieden is wel verschillend. Zo moet men in </w:t>
      </w:r>
      <w:r w:rsidR="00536217" w:rsidRPr="007F3A4A">
        <w:rPr>
          <w:rFonts w:ascii="Sylfaen" w:hAnsi="Sylfaen"/>
          <w:color w:val="000000" w:themeColor="text1"/>
        </w:rPr>
        <w:t>Zwijndrecht</w:t>
      </w:r>
      <w:r w:rsidRPr="007F3A4A">
        <w:rPr>
          <w:rFonts w:ascii="Sylfaen" w:hAnsi="Sylfaen"/>
          <w:color w:val="000000" w:themeColor="text1"/>
        </w:rPr>
        <w:t xml:space="preserve"> en </w:t>
      </w:r>
      <w:r w:rsidR="00536217" w:rsidRPr="007F3A4A">
        <w:rPr>
          <w:rFonts w:ascii="Sylfaen" w:hAnsi="Sylfaen"/>
          <w:color w:val="000000" w:themeColor="text1"/>
        </w:rPr>
        <w:t>Ridderkerk</w:t>
      </w:r>
      <w:r w:rsidRPr="007F3A4A">
        <w:rPr>
          <w:rFonts w:ascii="Sylfaen" w:hAnsi="Sylfaen"/>
          <w:color w:val="000000" w:themeColor="text1"/>
        </w:rPr>
        <w:t xml:space="preserve"> </w:t>
      </w:r>
      <w:r w:rsidR="0026769B">
        <w:rPr>
          <w:rFonts w:ascii="Sylfaen" w:hAnsi="Sylfaen"/>
          <w:color w:val="000000" w:themeColor="text1"/>
        </w:rPr>
        <w:t>betalen om te</w:t>
      </w:r>
      <w:r w:rsidRPr="007F3A4A">
        <w:rPr>
          <w:rFonts w:ascii="Sylfaen" w:hAnsi="Sylfaen"/>
          <w:color w:val="000000" w:themeColor="text1"/>
        </w:rPr>
        <w:t xml:space="preserve"> parkeren, terwijl dit in </w:t>
      </w:r>
      <w:r w:rsidR="00536217" w:rsidRPr="007F3A4A">
        <w:rPr>
          <w:rFonts w:ascii="Sylfaen" w:hAnsi="Sylfaen"/>
          <w:color w:val="000000" w:themeColor="text1"/>
        </w:rPr>
        <w:t>Dordrecht</w:t>
      </w:r>
      <w:r w:rsidRPr="007F3A4A">
        <w:rPr>
          <w:rFonts w:ascii="Sylfaen" w:hAnsi="Sylfaen"/>
          <w:color w:val="000000" w:themeColor="text1"/>
        </w:rPr>
        <w:t xml:space="preserve"> en </w:t>
      </w:r>
      <w:r w:rsidR="00536217" w:rsidRPr="007F3A4A">
        <w:rPr>
          <w:rFonts w:ascii="Sylfaen" w:hAnsi="Sylfaen"/>
          <w:color w:val="000000" w:themeColor="text1"/>
        </w:rPr>
        <w:t>Hendrik-Ido-Ambacht</w:t>
      </w:r>
      <w:r w:rsidRPr="007F3A4A">
        <w:rPr>
          <w:rFonts w:ascii="Sylfaen" w:hAnsi="Sylfaen"/>
          <w:color w:val="000000" w:themeColor="text1"/>
        </w:rPr>
        <w:t xml:space="preserve"> gratis is. Een enquête rondom deze gebieden geeft daarom een goed beeld van de aantrek</w:t>
      </w:r>
      <w:r w:rsidR="00536217" w:rsidRPr="007F3A4A">
        <w:rPr>
          <w:rFonts w:ascii="Sylfaen" w:hAnsi="Sylfaen"/>
          <w:color w:val="000000" w:themeColor="text1"/>
        </w:rPr>
        <w:t>kelijkheid van deze winkelgebieden</w:t>
      </w:r>
      <w:r w:rsidRPr="007F3A4A">
        <w:rPr>
          <w:rFonts w:ascii="Sylfaen" w:hAnsi="Sylfaen"/>
          <w:color w:val="000000" w:themeColor="text1"/>
        </w:rPr>
        <w:t xml:space="preserve"> en het effect van het parkeerbeleid hierop. </w:t>
      </w:r>
    </w:p>
    <w:p w14:paraId="35613FC2" w14:textId="77777777" w:rsidR="0059231F" w:rsidRPr="007F3A4A" w:rsidRDefault="0059231F" w:rsidP="0059231F">
      <w:pPr>
        <w:rPr>
          <w:rFonts w:ascii="Sylfaen" w:hAnsi="Sylfaen"/>
          <w:color w:val="000000" w:themeColor="text1"/>
        </w:rPr>
      </w:pPr>
    </w:p>
    <w:p w14:paraId="6ED7CBF1" w14:textId="5578941B" w:rsidR="0059231F" w:rsidRPr="007F3A4A" w:rsidRDefault="0059231F" w:rsidP="0059231F">
      <w:pPr>
        <w:pStyle w:val="Geenafstand"/>
        <w:rPr>
          <w:rStyle w:val="Kop2Teken"/>
          <w:color w:val="000000" w:themeColor="text1"/>
        </w:rPr>
      </w:pPr>
      <w:bookmarkStart w:id="24" w:name="_Toc455431255"/>
      <w:bookmarkStart w:id="25" w:name="_Toc455431305"/>
      <w:bookmarkStart w:id="26" w:name="_Toc455431355"/>
      <w:bookmarkStart w:id="27" w:name="_Toc455431507"/>
      <w:bookmarkStart w:id="28" w:name="_Toc455431633"/>
      <w:bookmarkStart w:id="29" w:name="_Toc455741455"/>
      <w:r w:rsidRPr="007F3A4A">
        <w:rPr>
          <w:rStyle w:val="Kop2Teken"/>
          <w:color w:val="000000" w:themeColor="text1"/>
        </w:rPr>
        <w:t>1.4 Structuur</w:t>
      </w:r>
      <w:bookmarkEnd w:id="24"/>
      <w:bookmarkEnd w:id="25"/>
      <w:bookmarkEnd w:id="26"/>
      <w:bookmarkEnd w:id="27"/>
      <w:bookmarkEnd w:id="28"/>
      <w:bookmarkEnd w:id="29"/>
    </w:p>
    <w:p w14:paraId="1CF36E32" w14:textId="0B9A20F4" w:rsidR="00D20C91" w:rsidRPr="007F3A4A" w:rsidRDefault="0059231F" w:rsidP="005F2DF2">
      <w:pPr>
        <w:pStyle w:val="Geenafstand"/>
        <w:rPr>
          <w:rFonts w:ascii="Sylfaen" w:hAnsi="Sylfaen"/>
          <w:color w:val="000000" w:themeColor="text1"/>
        </w:rPr>
      </w:pPr>
      <w:r w:rsidRPr="007F3A4A">
        <w:rPr>
          <w:rFonts w:ascii="Sylfaen" w:hAnsi="Sylfaen"/>
          <w:color w:val="000000" w:themeColor="text1"/>
        </w:rPr>
        <w:t xml:space="preserve">Deze scriptie bestaat uit een vijftal hoofdstukken. In het eerste hoofdstuk wordt een inleiding van het onderwerp gegeven en wordt het doel en de methodologie besproken. In het tweede hoofdstuk begint het literatuuronderzoek met een algemeen stuk over </w:t>
      </w:r>
      <w:r w:rsidR="00536217" w:rsidRPr="007F3A4A">
        <w:rPr>
          <w:rFonts w:ascii="Sylfaen" w:hAnsi="Sylfaen"/>
          <w:color w:val="000000" w:themeColor="text1"/>
        </w:rPr>
        <w:t>problemen die het gebruik van de auto met zich meebrengt</w:t>
      </w:r>
      <w:r w:rsidRPr="007F3A4A">
        <w:rPr>
          <w:rFonts w:ascii="Sylfaen" w:hAnsi="Sylfaen"/>
          <w:color w:val="000000" w:themeColor="text1"/>
        </w:rPr>
        <w:t xml:space="preserve">. Later in dit hoofdstuk </w:t>
      </w:r>
      <w:r w:rsidR="00536217" w:rsidRPr="007F3A4A">
        <w:rPr>
          <w:rFonts w:ascii="Sylfaen" w:hAnsi="Sylfaen"/>
          <w:color w:val="000000" w:themeColor="text1"/>
        </w:rPr>
        <w:t>worden eventuele oplossingen genoemd en worden er argumenten gegeven voor het invoeren van een belasting op het gebruik van de auto</w:t>
      </w:r>
      <w:r w:rsidRPr="007F3A4A">
        <w:rPr>
          <w:rFonts w:ascii="Sylfaen" w:hAnsi="Sylfaen"/>
          <w:color w:val="000000" w:themeColor="text1"/>
        </w:rPr>
        <w:t>.</w:t>
      </w:r>
      <w:r w:rsidR="00536217" w:rsidRPr="007F3A4A">
        <w:rPr>
          <w:rFonts w:ascii="Sylfaen" w:hAnsi="Sylfaen"/>
          <w:color w:val="000000" w:themeColor="text1"/>
        </w:rPr>
        <w:t xml:space="preserve"> </w:t>
      </w:r>
      <w:r w:rsidR="008263D6" w:rsidRPr="007F3A4A">
        <w:rPr>
          <w:rFonts w:ascii="Sylfaen" w:hAnsi="Sylfaen"/>
          <w:color w:val="000000" w:themeColor="text1"/>
        </w:rPr>
        <w:t>Vervolgens</w:t>
      </w:r>
      <w:r w:rsidR="00536217" w:rsidRPr="007F3A4A">
        <w:rPr>
          <w:rFonts w:ascii="Sylfaen" w:hAnsi="Sylfaen"/>
          <w:color w:val="000000" w:themeColor="text1"/>
        </w:rPr>
        <w:t xml:space="preserve"> worden deze nog gespecificeerd naar belastingen rondom winkelgebieden.</w:t>
      </w:r>
      <w:r w:rsidRPr="007F3A4A">
        <w:rPr>
          <w:rFonts w:ascii="Sylfaen" w:hAnsi="Sylfaen"/>
          <w:color w:val="000000" w:themeColor="text1"/>
        </w:rPr>
        <w:t xml:space="preserve"> Het derde hoofdstuk begint met een deel over de voor- en nadelen van parkeerheffingen ten opzichte van andere parkeerrestricties. Daarna worden in dit hoofdstuk de gevolgen van het invoeren </w:t>
      </w:r>
      <w:r w:rsidR="008263D6" w:rsidRPr="007F3A4A">
        <w:rPr>
          <w:rFonts w:ascii="Sylfaen" w:hAnsi="Sylfaen"/>
          <w:color w:val="000000" w:themeColor="text1"/>
        </w:rPr>
        <w:t>en</w:t>
      </w:r>
      <w:r w:rsidRPr="007F3A4A">
        <w:rPr>
          <w:rFonts w:ascii="Sylfaen" w:hAnsi="Sylfaen"/>
          <w:color w:val="000000" w:themeColor="text1"/>
        </w:rPr>
        <w:t xml:space="preserve"> afschaf</w:t>
      </w:r>
      <w:r w:rsidR="008263D6" w:rsidRPr="007F3A4A">
        <w:rPr>
          <w:rFonts w:ascii="Sylfaen" w:hAnsi="Sylfaen"/>
          <w:color w:val="000000" w:themeColor="text1"/>
        </w:rPr>
        <w:t>fen van betaald parkeren besproken</w:t>
      </w:r>
      <w:r w:rsidRPr="007F3A4A">
        <w:rPr>
          <w:rFonts w:ascii="Sylfaen" w:hAnsi="Sylfaen"/>
          <w:color w:val="000000" w:themeColor="text1"/>
        </w:rPr>
        <w:t>.</w:t>
      </w:r>
      <w:r w:rsidR="008263D6" w:rsidRPr="007F3A4A">
        <w:rPr>
          <w:rFonts w:ascii="Sylfaen" w:hAnsi="Sylfaen"/>
          <w:color w:val="000000" w:themeColor="text1"/>
        </w:rPr>
        <w:t xml:space="preserve"> </w:t>
      </w:r>
      <w:r w:rsidR="000E7BCB">
        <w:rPr>
          <w:rFonts w:ascii="Sylfaen" w:hAnsi="Sylfaen"/>
          <w:color w:val="000000" w:themeColor="text1"/>
        </w:rPr>
        <w:t>I</w:t>
      </w:r>
      <w:r w:rsidR="008263D6" w:rsidRPr="007F3A4A">
        <w:rPr>
          <w:rFonts w:ascii="Sylfaen" w:hAnsi="Sylfaen"/>
          <w:color w:val="000000" w:themeColor="text1"/>
        </w:rPr>
        <w:t>n hoofdstuk 4</w:t>
      </w:r>
      <w:r w:rsidR="000E7BCB">
        <w:rPr>
          <w:rFonts w:ascii="Sylfaen" w:hAnsi="Sylfaen"/>
          <w:color w:val="000000" w:themeColor="text1"/>
        </w:rPr>
        <w:t xml:space="preserve"> worden vervolgens</w:t>
      </w:r>
      <w:r w:rsidR="008263D6" w:rsidRPr="007F3A4A">
        <w:rPr>
          <w:rFonts w:ascii="Sylfaen" w:hAnsi="Sylfaen"/>
          <w:color w:val="000000" w:themeColor="text1"/>
        </w:rPr>
        <w:t xml:space="preserve"> </w:t>
      </w:r>
      <w:r w:rsidRPr="007F3A4A">
        <w:rPr>
          <w:rFonts w:ascii="Sylfaen" w:hAnsi="Sylfaen"/>
          <w:color w:val="000000" w:themeColor="text1"/>
        </w:rPr>
        <w:t>de resultaten van de enquête besproken</w:t>
      </w:r>
      <w:r w:rsidR="000E7BCB">
        <w:rPr>
          <w:rFonts w:ascii="Sylfaen" w:hAnsi="Sylfaen"/>
          <w:color w:val="000000" w:themeColor="text1"/>
        </w:rPr>
        <w:t xml:space="preserve">, </w:t>
      </w:r>
      <w:r w:rsidR="008263D6" w:rsidRPr="007F3A4A">
        <w:rPr>
          <w:rFonts w:ascii="Sylfaen" w:hAnsi="Sylfaen"/>
          <w:color w:val="000000" w:themeColor="text1"/>
        </w:rPr>
        <w:t>waarna in het</w:t>
      </w:r>
      <w:r w:rsidRPr="007F3A4A">
        <w:rPr>
          <w:rFonts w:ascii="Sylfaen" w:hAnsi="Sylfaen"/>
          <w:color w:val="000000" w:themeColor="text1"/>
        </w:rPr>
        <w:t xml:space="preserve"> laatste hoofdstuk een conclusie gegeven </w:t>
      </w:r>
      <w:r w:rsidR="008263D6" w:rsidRPr="007F3A4A">
        <w:rPr>
          <w:rFonts w:ascii="Sylfaen" w:hAnsi="Sylfaen"/>
          <w:color w:val="000000" w:themeColor="text1"/>
        </w:rPr>
        <w:t>wordt</w:t>
      </w:r>
      <w:r w:rsidRPr="007F3A4A">
        <w:rPr>
          <w:rFonts w:ascii="Sylfaen" w:hAnsi="Sylfaen"/>
          <w:color w:val="000000" w:themeColor="text1"/>
        </w:rPr>
        <w:t xml:space="preserve"> </w:t>
      </w:r>
      <w:r w:rsidR="008263D6" w:rsidRPr="007F3A4A">
        <w:rPr>
          <w:rFonts w:ascii="Sylfaen" w:hAnsi="Sylfaen"/>
          <w:color w:val="000000" w:themeColor="text1"/>
        </w:rPr>
        <w:t>met</w:t>
      </w:r>
      <w:r w:rsidRPr="007F3A4A">
        <w:rPr>
          <w:rFonts w:ascii="Sylfaen" w:hAnsi="Sylfaen"/>
          <w:color w:val="000000" w:themeColor="text1"/>
        </w:rPr>
        <w:t xml:space="preserve"> een antwoor</w:t>
      </w:r>
      <w:r w:rsidR="008263D6" w:rsidRPr="007F3A4A">
        <w:rPr>
          <w:rFonts w:ascii="Sylfaen" w:hAnsi="Sylfaen"/>
          <w:color w:val="000000" w:themeColor="text1"/>
        </w:rPr>
        <w:t>d op de hoofdvraag</w:t>
      </w:r>
      <w:r w:rsidRPr="007F3A4A">
        <w:rPr>
          <w:rFonts w:ascii="Sylfaen" w:hAnsi="Sylfaen"/>
          <w:color w:val="000000" w:themeColor="text1"/>
        </w:rPr>
        <w:t xml:space="preserve">. </w:t>
      </w:r>
    </w:p>
    <w:p w14:paraId="49C6E95F" w14:textId="77777777" w:rsidR="005F2DF2" w:rsidRPr="007F3A4A" w:rsidRDefault="005F2DF2" w:rsidP="005F2DF2">
      <w:pPr>
        <w:pStyle w:val="Geenafstand"/>
        <w:rPr>
          <w:rFonts w:ascii="Sylfaen" w:hAnsi="Sylfaen"/>
          <w:color w:val="000000" w:themeColor="text1"/>
        </w:rPr>
      </w:pPr>
    </w:p>
    <w:p w14:paraId="6EF3C65D" w14:textId="77777777" w:rsidR="005F2DF2" w:rsidRPr="007F3A4A" w:rsidRDefault="005F2DF2" w:rsidP="005F2DF2">
      <w:pPr>
        <w:pStyle w:val="Geenafstand"/>
        <w:rPr>
          <w:color w:val="000000" w:themeColor="text1"/>
        </w:rPr>
      </w:pPr>
    </w:p>
    <w:p w14:paraId="31B756EE" w14:textId="4A2362B0" w:rsidR="0059231F" w:rsidRPr="007F3A4A" w:rsidRDefault="0090360F" w:rsidP="00492D2C">
      <w:pPr>
        <w:pStyle w:val="Kop1"/>
        <w:rPr>
          <w:color w:val="000000" w:themeColor="text1"/>
        </w:rPr>
      </w:pPr>
      <w:bookmarkStart w:id="30" w:name="_Toc455431256"/>
      <w:bookmarkStart w:id="31" w:name="_Toc455431306"/>
      <w:bookmarkStart w:id="32" w:name="_Toc455431356"/>
      <w:bookmarkStart w:id="33" w:name="_Toc455431508"/>
      <w:bookmarkStart w:id="34" w:name="_Toc455431634"/>
      <w:bookmarkStart w:id="35" w:name="_Toc455741456"/>
      <w:r w:rsidRPr="007F3A4A">
        <w:rPr>
          <w:color w:val="000000" w:themeColor="text1"/>
        </w:rPr>
        <w:lastRenderedPageBreak/>
        <w:t>2. Autogebruik</w:t>
      </w:r>
      <w:bookmarkEnd w:id="30"/>
      <w:bookmarkEnd w:id="31"/>
      <w:bookmarkEnd w:id="32"/>
      <w:bookmarkEnd w:id="33"/>
      <w:bookmarkEnd w:id="34"/>
      <w:bookmarkEnd w:id="35"/>
    </w:p>
    <w:p w14:paraId="618EB51C" w14:textId="77777777" w:rsidR="0059231F" w:rsidRPr="007F3A4A" w:rsidRDefault="0059231F" w:rsidP="0059231F">
      <w:pPr>
        <w:jc w:val="left"/>
        <w:rPr>
          <w:rFonts w:ascii="Sylfaen" w:hAnsi="Sylfaen"/>
          <w:color w:val="000000" w:themeColor="text1"/>
        </w:rPr>
      </w:pPr>
    </w:p>
    <w:p w14:paraId="3AC6EC68" w14:textId="1AA47DDA" w:rsidR="0059231F" w:rsidRPr="007F3A4A" w:rsidRDefault="0059231F" w:rsidP="00D95226">
      <w:pPr>
        <w:rPr>
          <w:rFonts w:ascii="Sylfaen" w:hAnsi="Sylfaen"/>
          <w:color w:val="000000" w:themeColor="text1"/>
        </w:rPr>
      </w:pPr>
      <w:r w:rsidRPr="007F3A4A">
        <w:rPr>
          <w:rFonts w:ascii="Sylfaen" w:hAnsi="Sylfaen"/>
          <w:color w:val="000000" w:themeColor="text1"/>
        </w:rPr>
        <w:t>Het betalen van een parkeertarief is heden ten dage een veel voorkomend verschijnsel tijdens het parkeren van de auto. In Nederland hieven in 2014 155</w:t>
      </w:r>
      <w:r w:rsidR="0058763C" w:rsidRPr="007F3A4A">
        <w:rPr>
          <w:rFonts w:ascii="Sylfaen" w:hAnsi="Sylfaen"/>
          <w:color w:val="000000" w:themeColor="text1"/>
        </w:rPr>
        <w:t xml:space="preserve"> </w:t>
      </w:r>
      <w:sdt>
        <w:sdtPr>
          <w:rPr>
            <w:rFonts w:ascii="Sylfaen" w:hAnsi="Sylfaen"/>
            <w:color w:val="000000" w:themeColor="text1"/>
          </w:rPr>
          <w:id w:val="12676083"/>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CBS14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(CBS,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van de in totaal 403 </w:t>
      </w:r>
      <w:sdt>
        <w:sdtPr>
          <w:rPr>
            <w:rFonts w:ascii="Sylfaen" w:hAnsi="Sylfaen"/>
            <w:color w:val="000000" w:themeColor="text1"/>
          </w:rPr>
          <w:id w:val="663955485"/>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CBS16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(CBS, s.d.)</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aantal gemeenten een vorm van parkeerbelasting die hun gezamenlijk rond de </w:t>
      </w:r>
      <w:r w:rsidR="00B37A8C">
        <w:rPr>
          <w:rFonts w:ascii="Sylfaen" w:hAnsi="Sylfaen"/>
          <w:color w:val="000000" w:themeColor="text1"/>
        </w:rPr>
        <w:t>€</w:t>
      </w:r>
      <w:r w:rsidRPr="007F3A4A">
        <w:rPr>
          <w:rFonts w:ascii="Sylfaen" w:hAnsi="Sylfaen"/>
          <w:color w:val="000000" w:themeColor="text1"/>
        </w:rPr>
        <w:t xml:space="preserve">660 miljoen opleverde </w:t>
      </w:r>
      <w:sdt>
        <w:sdtPr>
          <w:rPr>
            <w:rFonts w:ascii="Sylfaen" w:hAnsi="Sylfaen"/>
            <w:color w:val="000000" w:themeColor="text1"/>
          </w:rPr>
          <w:id w:val="663955489"/>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CBS14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(CBS,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De parkeerbelasting is een voorbeeld van een heffing voor het gebruik van </w:t>
      </w:r>
      <w:r w:rsidR="00D20C91" w:rsidRPr="007F3A4A">
        <w:rPr>
          <w:rFonts w:ascii="Sylfaen" w:hAnsi="Sylfaen"/>
          <w:color w:val="000000" w:themeColor="text1"/>
        </w:rPr>
        <w:t>de</w:t>
      </w:r>
      <w:r w:rsidRPr="007F3A4A">
        <w:rPr>
          <w:rFonts w:ascii="Sylfaen" w:hAnsi="Sylfaen"/>
          <w:color w:val="000000" w:themeColor="text1"/>
        </w:rPr>
        <w:t xml:space="preserve"> auto. Deze heffingen zijn inmiddels in verschillende vormen aanwezig. In dit hoofdstuk worden allereerst de problemen genoemd die het gebruik van de auto met zich meebrengt. Vervolgens worden de mogelijke oplossingen voor deze problemen gegeven, gevolgd door verschillende algemene argumenten voor het invoeren van een belasting op het gebruik van een auto. Tot slot </w:t>
      </w:r>
      <w:r w:rsidR="005F2DF2" w:rsidRPr="007F3A4A">
        <w:rPr>
          <w:rFonts w:ascii="Sylfaen" w:hAnsi="Sylfaen"/>
          <w:color w:val="000000" w:themeColor="text1"/>
        </w:rPr>
        <w:t xml:space="preserve">wordt er specifiek gekeken naar </w:t>
      </w:r>
      <w:r w:rsidRPr="007F3A4A">
        <w:rPr>
          <w:rFonts w:ascii="Sylfaen" w:hAnsi="Sylfaen"/>
          <w:color w:val="000000" w:themeColor="text1"/>
        </w:rPr>
        <w:t>parkeerbelastingen rondom winkelgebieden.</w:t>
      </w:r>
    </w:p>
    <w:p w14:paraId="7C682792" w14:textId="77777777" w:rsidR="0059231F" w:rsidRPr="007F3A4A" w:rsidRDefault="0059231F" w:rsidP="00D95226">
      <w:pPr>
        <w:rPr>
          <w:rFonts w:ascii="Sylfaen" w:hAnsi="Sylfaen"/>
          <w:color w:val="000000" w:themeColor="text1"/>
        </w:rPr>
      </w:pPr>
    </w:p>
    <w:p w14:paraId="42C30B6B" w14:textId="4230ACEE" w:rsidR="0059231F" w:rsidRPr="007F3A4A" w:rsidRDefault="0059231F" w:rsidP="00D95226">
      <w:pPr>
        <w:pStyle w:val="Kop2"/>
        <w:rPr>
          <w:color w:val="000000" w:themeColor="text1"/>
        </w:rPr>
      </w:pPr>
      <w:bookmarkStart w:id="36" w:name="_Toc455431257"/>
      <w:bookmarkStart w:id="37" w:name="_Toc455431307"/>
      <w:bookmarkStart w:id="38" w:name="_Toc455431357"/>
      <w:bookmarkStart w:id="39" w:name="_Toc455431509"/>
      <w:bookmarkStart w:id="40" w:name="_Toc455431635"/>
      <w:bookmarkStart w:id="41" w:name="_Toc455741457"/>
      <w:r w:rsidRPr="007F3A4A">
        <w:rPr>
          <w:color w:val="000000" w:themeColor="text1"/>
        </w:rPr>
        <w:t>2.1 Problemen autogebruik</w:t>
      </w:r>
      <w:bookmarkEnd w:id="36"/>
      <w:bookmarkEnd w:id="37"/>
      <w:bookmarkEnd w:id="38"/>
      <w:bookmarkEnd w:id="39"/>
      <w:bookmarkEnd w:id="40"/>
      <w:bookmarkEnd w:id="41"/>
    </w:p>
    <w:p w14:paraId="210730F5" w14:textId="07D43CEC" w:rsidR="00467155" w:rsidRPr="007F3A4A" w:rsidRDefault="00467155" w:rsidP="00D95226">
      <w:pPr>
        <w:pStyle w:val="Kop3"/>
        <w:rPr>
          <w:color w:val="000000" w:themeColor="text1"/>
        </w:rPr>
      </w:pPr>
      <w:bookmarkStart w:id="42" w:name="_Toc455431258"/>
      <w:bookmarkStart w:id="43" w:name="_Toc455431308"/>
      <w:bookmarkStart w:id="44" w:name="_Toc455431358"/>
      <w:bookmarkStart w:id="45" w:name="_Toc455431510"/>
      <w:bookmarkStart w:id="46" w:name="_Toc455431636"/>
      <w:bookmarkStart w:id="47" w:name="_Toc455741458"/>
      <w:r w:rsidRPr="007F3A4A">
        <w:rPr>
          <w:color w:val="000000" w:themeColor="text1"/>
        </w:rPr>
        <w:t>2.1.1 Congestie</w:t>
      </w:r>
      <w:bookmarkEnd w:id="42"/>
      <w:bookmarkEnd w:id="43"/>
      <w:bookmarkEnd w:id="44"/>
      <w:bookmarkEnd w:id="45"/>
      <w:bookmarkEnd w:id="46"/>
      <w:bookmarkEnd w:id="47"/>
    </w:p>
    <w:p w14:paraId="4F99D99E" w14:textId="77777777" w:rsidR="0059231F" w:rsidRPr="007F3A4A" w:rsidRDefault="0059231F" w:rsidP="00D95226">
      <w:pPr>
        <w:rPr>
          <w:rFonts w:ascii="Sylfaen" w:hAnsi="Sylfaen"/>
          <w:color w:val="000000" w:themeColor="text1"/>
        </w:rPr>
      </w:pPr>
      <w:r w:rsidRPr="007F3A4A">
        <w:rPr>
          <w:rFonts w:ascii="Sylfaen" w:hAnsi="Sylfaen"/>
          <w:color w:val="000000" w:themeColor="text1"/>
        </w:rPr>
        <w:t xml:space="preserve">De meest voorkomende negatieve externaliteit die het gebruik van de auto met zich meebrengt is de congestie </w:t>
      </w:r>
      <w:sdt>
        <w:sdtPr>
          <w:rPr>
            <w:rFonts w:ascii="Sylfaen" w:hAnsi="Sylfaen"/>
            <w:color w:val="000000" w:themeColor="text1"/>
          </w:rPr>
          <w:id w:val="663955499"/>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Ver04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(Verhoef, Koopmans, Bliemer, Steg, &amp; Wee, 2004)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Congestie wordt gedefinieerd als een extreem of overmatig gebruik van een faciliteit </w:t>
      </w:r>
      <w:sdt>
        <w:sdtPr>
          <w:rPr>
            <w:rFonts w:ascii="Sylfaen" w:hAnsi="Sylfaen"/>
            <w:color w:val="000000" w:themeColor="text1"/>
          </w:rPr>
          <w:id w:val="663955492"/>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Sto14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(Stopher &amp; Stanley,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In 2015 stond de Nederlander gemiddeld zo’n 39 uur in de file, waarmee ons land op de 2</w:t>
      </w:r>
      <w:r w:rsidRPr="007F3A4A">
        <w:rPr>
          <w:rFonts w:ascii="Sylfaen" w:hAnsi="Sylfaen"/>
          <w:color w:val="000000" w:themeColor="text1"/>
          <w:vertAlign w:val="superscript"/>
        </w:rPr>
        <w:t>de</w:t>
      </w:r>
      <w:r w:rsidRPr="007F3A4A">
        <w:rPr>
          <w:rFonts w:ascii="Sylfaen" w:hAnsi="Sylfaen"/>
          <w:color w:val="000000" w:themeColor="text1"/>
        </w:rPr>
        <w:t xml:space="preserve"> plek staat van Europese landen met de hoogste filedruk. België voert deze ranglijst aan met een gemiddelde filedruk van 44 uur in 2015. De grootste fileproblemen ontstaan in Nederland rond de grote steden in de Randstad, respectievelijk Utrecht (53 uur), Den Haag (48 uur), Rotterdam (46 uur) en Amsterdam (34 uur) </w:t>
      </w:r>
      <w:sdt>
        <w:sdtPr>
          <w:rPr>
            <w:rFonts w:ascii="Sylfaen" w:hAnsi="Sylfaen"/>
            <w:color w:val="000000" w:themeColor="text1"/>
          </w:rPr>
          <w:id w:val="66395549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Inr16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(Inrix, 2016)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Opvallend is dit niet aangezien er een hoge correlatie bestaat tussen agglomeraties en congestie </w:t>
      </w:r>
      <w:sdt>
        <w:sdtPr>
          <w:rPr>
            <w:rFonts w:ascii="Sylfaen" w:hAnsi="Sylfaen"/>
            <w:color w:val="000000" w:themeColor="text1"/>
          </w:rPr>
          <w:id w:val="663955491"/>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Mar04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(Marlet &amp; Woerkens, 2004)</w:t>
          </w:r>
          <w:r w:rsidR="00C22D55" w:rsidRPr="007F3A4A">
            <w:rPr>
              <w:rFonts w:ascii="Sylfaen" w:hAnsi="Sylfaen"/>
              <w:noProof/>
              <w:color w:val="000000" w:themeColor="text1"/>
            </w:rPr>
            <w:fldChar w:fldCharType="end"/>
          </w:r>
        </w:sdtContent>
      </w:sdt>
      <w:r w:rsidR="000C557A" w:rsidRPr="007F3A4A">
        <w:rPr>
          <w:rFonts w:ascii="Sylfaen" w:hAnsi="Sylfaen"/>
          <w:color w:val="000000" w:themeColor="text1"/>
        </w:rPr>
        <w:t xml:space="preserve">. </w:t>
      </w:r>
    </w:p>
    <w:p w14:paraId="5C3E62C1" w14:textId="77777777" w:rsidR="0059231F" w:rsidRPr="007F3A4A" w:rsidRDefault="0059231F" w:rsidP="00D95226">
      <w:pPr>
        <w:rPr>
          <w:rFonts w:ascii="Sylfaen" w:hAnsi="Sylfaen"/>
          <w:color w:val="000000" w:themeColor="text1"/>
        </w:rPr>
      </w:pPr>
    </w:p>
    <w:p w14:paraId="605F7694" w14:textId="0FEE18E8" w:rsidR="0059231F" w:rsidRPr="007F3A4A" w:rsidRDefault="0059231F" w:rsidP="00D95226">
      <w:pPr>
        <w:rPr>
          <w:rFonts w:ascii="Sylfaen" w:hAnsi="Sylfaen"/>
          <w:color w:val="000000" w:themeColor="text1"/>
        </w:rPr>
      </w:pPr>
      <w:r w:rsidRPr="007F3A4A">
        <w:rPr>
          <w:rFonts w:ascii="Sylfaen" w:hAnsi="Sylfaen"/>
          <w:color w:val="000000" w:themeColor="text1"/>
        </w:rPr>
        <w:t>Congestie kan opgedeeld worden in incident gerelateerd</w:t>
      </w:r>
      <w:r w:rsidR="0006088A" w:rsidRPr="007F3A4A">
        <w:rPr>
          <w:rFonts w:ascii="Sylfaen" w:hAnsi="Sylfaen"/>
          <w:color w:val="000000" w:themeColor="text1"/>
        </w:rPr>
        <w:t xml:space="preserve">e en terugkerende congestie. De </w:t>
      </w:r>
      <w:r w:rsidRPr="007F3A4A">
        <w:rPr>
          <w:rFonts w:ascii="Sylfaen" w:hAnsi="Sylfaen"/>
          <w:color w:val="000000" w:themeColor="text1"/>
        </w:rPr>
        <w:t xml:space="preserve">incident gerelateerde congestie ontstaat vaak door ongelukken, wegwerkzaamheden of speciale evenementen en niet door infrastructurele problemen. Deze files ontstaan daardoor vaak op onverwachte tijden en locaties. Terugkerende congestie ontstaat daarentegen wel doordat er een knelpunt in de infrastructuur aanwezig is. Voorbeelden hiervan zijn een afname van het aantal rijbanen of het samenvoegen van meerdere wegen </w:t>
      </w:r>
      <w:sdt>
        <w:sdtPr>
          <w:rPr>
            <w:rFonts w:ascii="Sylfaen" w:hAnsi="Sylfaen"/>
            <w:color w:val="000000" w:themeColor="text1"/>
          </w:rPr>
          <w:id w:val="663955493"/>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Sto14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(Stopher &amp; Stanley,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In Nederland ontstaan de grootste problemen door terugkerende congestie op de A13 bij Den Haag waar bestuurders in 2015 zo’n 19 uur vertraging hadden </w:t>
      </w:r>
      <w:sdt>
        <w:sdtPr>
          <w:rPr>
            <w:rFonts w:ascii="Sylfaen" w:hAnsi="Sylfaen"/>
            <w:color w:val="000000" w:themeColor="text1"/>
          </w:rPr>
          <w:id w:val="663955494"/>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Inr16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(Inrix, 2016)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Oplossingen </w:t>
      </w:r>
      <w:r w:rsidR="000C557A" w:rsidRPr="007F3A4A">
        <w:rPr>
          <w:rFonts w:ascii="Sylfaen" w:hAnsi="Sylfaen"/>
          <w:color w:val="000000" w:themeColor="text1"/>
        </w:rPr>
        <w:t xml:space="preserve">voor </w:t>
      </w:r>
      <w:r w:rsidRPr="007F3A4A">
        <w:rPr>
          <w:rFonts w:ascii="Sylfaen" w:hAnsi="Sylfaen"/>
          <w:color w:val="000000" w:themeColor="text1"/>
        </w:rPr>
        <w:t xml:space="preserve">terugkerende congestie zijn het uitbreiden van de wegcapaciteit of het invoeren van belastingen voor het gebruik van de auto </w:t>
      </w:r>
      <w:sdt>
        <w:sdtPr>
          <w:rPr>
            <w:rFonts w:ascii="Sylfaen" w:hAnsi="Sylfaen"/>
            <w:color w:val="000000" w:themeColor="text1"/>
          </w:rPr>
          <w:id w:val="663955495"/>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Sto14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(Stopher &amp; Stanley,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4954FE41" w14:textId="77777777" w:rsidR="0059231F" w:rsidRPr="007F3A4A" w:rsidRDefault="0059231F" w:rsidP="00D95226">
      <w:pPr>
        <w:rPr>
          <w:rFonts w:ascii="Sylfaen" w:hAnsi="Sylfaen"/>
          <w:color w:val="000000" w:themeColor="text1"/>
        </w:rPr>
      </w:pPr>
    </w:p>
    <w:p w14:paraId="6B080991" w14:textId="62E5BC6A" w:rsidR="00467155" w:rsidRPr="007F3A4A" w:rsidRDefault="00467155" w:rsidP="00D95226">
      <w:pPr>
        <w:pStyle w:val="Kop3"/>
        <w:rPr>
          <w:color w:val="000000" w:themeColor="text1"/>
        </w:rPr>
      </w:pPr>
      <w:bookmarkStart w:id="48" w:name="_Toc455431259"/>
      <w:bookmarkStart w:id="49" w:name="_Toc455431309"/>
      <w:bookmarkStart w:id="50" w:name="_Toc455431359"/>
      <w:bookmarkStart w:id="51" w:name="_Toc455431511"/>
      <w:bookmarkStart w:id="52" w:name="_Toc455431637"/>
      <w:bookmarkStart w:id="53" w:name="_Toc455741459"/>
      <w:r w:rsidRPr="007F3A4A">
        <w:rPr>
          <w:color w:val="000000" w:themeColor="text1"/>
        </w:rPr>
        <w:t>2.1.2 Milieuvervuiling</w:t>
      </w:r>
      <w:bookmarkEnd w:id="48"/>
      <w:bookmarkEnd w:id="49"/>
      <w:bookmarkEnd w:id="50"/>
      <w:bookmarkEnd w:id="51"/>
      <w:bookmarkEnd w:id="52"/>
      <w:bookmarkEnd w:id="53"/>
    </w:p>
    <w:p w14:paraId="38CCD72F" w14:textId="77777777" w:rsidR="001B41BD" w:rsidRDefault="0059231F" w:rsidP="00D95226">
      <w:pPr>
        <w:rPr>
          <w:rFonts w:ascii="Sylfaen" w:hAnsi="Sylfaen"/>
          <w:color w:val="000000" w:themeColor="text1"/>
        </w:rPr>
      </w:pPr>
      <w:r w:rsidRPr="007F3A4A">
        <w:rPr>
          <w:rFonts w:ascii="Sylfaen" w:hAnsi="Sylfaen"/>
          <w:color w:val="000000" w:themeColor="text1"/>
        </w:rPr>
        <w:t xml:space="preserve">Congestie leidt echter ook nog tot andere problemen voor zowel bestuurders als niet-bestuurders. Bestuurders tobben door de congestie met een langere onvoorspelbare reistijd, een hogere kans op een verkeersongeluk en een toename van het brandstofverbruik. Ook milieuvervuiling is een groot probleem </w:t>
      </w:r>
      <w:sdt>
        <w:sdtPr>
          <w:rPr>
            <w:rFonts w:ascii="Sylfaen" w:hAnsi="Sylfaen"/>
            <w:color w:val="000000" w:themeColor="text1"/>
          </w:rPr>
          <w:id w:val="663955496"/>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Qin07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(Qingyu, Zhicai, Baofeng, &amp; Hongfei, 2007)</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Tijdens congestie neemt namelijk niet alleen het brandstofverbruik, maar ook de milieuvervuiling significant </w:t>
      </w:r>
      <w:r w:rsidR="000C557A" w:rsidRPr="007F3A4A">
        <w:rPr>
          <w:rFonts w:ascii="Sylfaen" w:hAnsi="Sylfaen"/>
          <w:color w:val="000000" w:themeColor="text1"/>
        </w:rPr>
        <w:t>toe.</w:t>
      </w:r>
      <w:r w:rsidRPr="007F3A4A">
        <w:rPr>
          <w:rFonts w:ascii="Sylfaen" w:hAnsi="Sylfaen"/>
          <w:color w:val="000000" w:themeColor="text1"/>
        </w:rPr>
        <w:t xml:space="preserve"> Ongeveer een derde van de totale CO2 uitstoot in Amerika komt van het vervoeren van goederen en personen </w:t>
      </w:r>
      <w:sdt>
        <w:sdtPr>
          <w:rPr>
            <w:rFonts w:ascii="Sylfaen" w:hAnsi="Sylfaen"/>
            <w:color w:val="000000" w:themeColor="text1"/>
          </w:rPr>
          <w:id w:val="663955497"/>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Bar09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(Barth &amp; Boriboonsomsin, 2009)</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Deze uitstoot leidt ook tot problemen voor niet-bestuurders. </w:t>
      </w:r>
      <w:r w:rsidR="00FC1EAF" w:rsidRPr="007F3A4A">
        <w:rPr>
          <w:rFonts w:ascii="Sylfaen" w:hAnsi="Sylfaen"/>
          <w:color w:val="000000" w:themeColor="text1"/>
        </w:rPr>
        <w:t xml:space="preserve">Ondanks dat de individuele gezondheidsrisico’s relatief klein zijn, kunnen de gevolgen voor de volksgezondheid groot zijn. </w:t>
      </w:r>
    </w:p>
    <w:p w14:paraId="04A56821" w14:textId="77777777" w:rsidR="00D95226" w:rsidRPr="007F3A4A" w:rsidRDefault="00D95226" w:rsidP="00D95226">
      <w:pPr>
        <w:rPr>
          <w:rFonts w:ascii="Sylfaen" w:hAnsi="Sylfaen"/>
          <w:color w:val="000000" w:themeColor="text1"/>
        </w:rPr>
      </w:pPr>
    </w:p>
    <w:p w14:paraId="1EFA4667" w14:textId="77777777" w:rsidR="001B41BD" w:rsidRPr="007F3A4A" w:rsidRDefault="001B41BD" w:rsidP="00D95226">
      <w:pPr>
        <w:rPr>
          <w:rFonts w:ascii="Sylfaen" w:hAnsi="Sylfaen"/>
          <w:color w:val="000000" w:themeColor="text1"/>
        </w:rPr>
      </w:pPr>
    </w:p>
    <w:p w14:paraId="63CF022F" w14:textId="2567ECF5" w:rsidR="00C22D55" w:rsidRPr="007F3A4A" w:rsidRDefault="00ED3793" w:rsidP="00D95226">
      <w:pPr>
        <w:rPr>
          <w:rFonts w:ascii="Sylfaen" w:hAnsi="Sylfaen"/>
          <w:color w:val="000000" w:themeColor="text1"/>
        </w:rPr>
      </w:pPr>
      <w:r w:rsidRPr="007F3A4A">
        <w:rPr>
          <w:rFonts w:ascii="Sylfaen" w:hAnsi="Sylfaen"/>
          <w:color w:val="000000" w:themeColor="text1"/>
        </w:rPr>
        <w:lastRenderedPageBreak/>
        <w:t xml:space="preserve">Een studie naar de </w:t>
      </w:r>
      <w:r w:rsidR="00EF5528" w:rsidRPr="007F3A4A">
        <w:rPr>
          <w:rFonts w:ascii="Sylfaen" w:hAnsi="Sylfaen"/>
          <w:color w:val="000000" w:themeColor="text1"/>
        </w:rPr>
        <w:t xml:space="preserve">impact van totale en verkeers-gerelateerde luchtvervuiling op de volksgezondheid in Oostenrijk, Frankrijk en Zwitserland, gaf aan dat 6% van de totale jaarlijkse sterfte wordt veroorzaakt door luchtvervuiling. Ongeveer de helft hiervan is gerelateerd aan de luchtvervuiling die veroorzaakt wordt door het verkeer. Daarnaast </w:t>
      </w:r>
      <w:r w:rsidR="00E839ED" w:rsidRPr="007F3A4A">
        <w:rPr>
          <w:rFonts w:ascii="Sylfaen" w:hAnsi="Sylfaen"/>
          <w:color w:val="000000" w:themeColor="text1"/>
        </w:rPr>
        <w:t>veroorzaakt</w:t>
      </w:r>
      <w:r w:rsidR="00EF5528" w:rsidRPr="007F3A4A">
        <w:rPr>
          <w:rFonts w:ascii="Sylfaen" w:hAnsi="Sylfaen"/>
          <w:color w:val="000000" w:themeColor="text1"/>
        </w:rPr>
        <w:t xml:space="preserve"> de luchtvervuiling meer dan 25.000 nieuwe gevallen van chronische bronchitis bij volwassenen, meer dan 290.000 gevallen van bronchitis bij kinderen, meer dan een half miljoen astma-aanvallen en meer dan 16 miljoen mandagen aan beperkende activiteiten</w:t>
      </w:r>
      <w:r w:rsidR="00FC1EAF" w:rsidRPr="007F3A4A">
        <w:rPr>
          <w:rFonts w:ascii="Sylfaen" w:hAnsi="Sylfaen"/>
          <w:color w:val="000000" w:themeColor="text1"/>
        </w:rPr>
        <w:t xml:space="preserve"> </w:t>
      </w:r>
      <w:sdt>
        <w:sdtPr>
          <w:rPr>
            <w:rFonts w:ascii="Sylfaen" w:hAnsi="Sylfaen"/>
            <w:color w:val="000000" w:themeColor="text1"/>
          </w:rPr>
          <w:id w:val="1400638717"/>
          <w:citation/>
        </w:sdtPr>
        <w:sdtEndPr/>
        <w:sdtContent>
          <w:r w:rsidR="00FC1EAF" w:rsidRPr="007F3A4A">
            <w:rPr>
              <w:rFonts w:ascii="Sylfaen" w:hAnsi="Sylfaen"/>
              <w:color w:val="000000" w:themeColor="text1"/>
            </w:rPr>
            <w:fldChar w:fldCharType="begin"/>
          </w:r>
          <w:r w:rsidR="00FC1EAF" w:rsidRPr="007F3A4A">
            <w:rPr>
              <w:rFonts w:ascii="Sylfaen" w:hAnsi="Sylfaen"/>
              <w:color w:val="000000" w:themeColor="text1"/>
            </w:rPr>
            <w:instrText xml:space="preserve">CITATION Kün00 \l 1043 </w:instrText>
          </w:r>
          <w:r w:rsidR="00FC1EAF" w:rsidRPr="007F3A4A">
            <w:rPr>
              <w:rFonts w:ascii="Sylfaen" w:hAnsi="Sylfaen"/>
              <w:color w:val="000000" w:themeColor="text1"/>
            </w:rPr>
            <w:fldChar w:fldCharType="separate"/>
          </w:r>
          <w:r w:rsidR="005910E9" w:rsidRPr="005910E9">
            <w:rPr>
              <w:rFonts w:ascii="Sylfaen" w:hAnsi="Sylfaen"/>
              <w:noProof/>
              <w:color w:val="000000" w:themeColor="text1"/>
            </w:rPr>
            <w:t>(Künzli, et al., 2000)</w:t>
          </w:r>
          <w:r w:rsidR="00FC1EAF" w:rsidRPr="007F3A4A">
            <w:rPr>
              <w:rFonts w:ascii="Sylfaen" w:hAnsi="Sylfaen"/>
              <w:color w:val="000000" w:themeColor="text1"/>
            </w:rPr>
            <w:fldChar w:fldCharType="end"/>
          </w:r>
        </w:sdtContent>
      </w:sdt>
      <w:r w:rsidR="00EF5528" w:rsidRPr="007F3A4A">
        <w:rPr>
          <w:rFonts w:ascii="Sylfaen" w:hAnsi="Sylfaen"/>
          <w:color w:val="000000" w:themeColor="text1"/>
        </w:rPr>
        <w:t xml:space="preserve">.  </w:t>
      </w:r>
    </w:p>
    <w:p w14:paraId="195B6E57" w14:textId="77777777" w:rsidR="00C97A7E" w:rsidRPr="007F3A4A" w:rsidRDefault="00C97A7E" w:rsidP="00D95226">
      <w:pPr>
        <w:rPr>
          <w:rFonts w:ascii="Sylfaen" w:hAnsi="Sylfaen"/>
          <w:color w:val="000000" w:themeColor="text1"/>
        </w:rPr>
      </w:pPr>
    </w:p>
    <w:p w14:paraId="589552C5" w14:textId="38BE8E48" w:rsidR="00C97A7E" w:rsidRPr="007F3A4A" w:rsidRDefault="003D5A7C" w:rsidP="00D95226">
      <w:pPr>
        <w:rPr>
          <w:rFonts w:ascii="Sylfaen" w:hAnsi="Sylfaen"/>
          <w:color w:val="000000" w:themeColor="text1"/>
        </w:rPr>
      </w:pPr>
      <w:r w:rsidRPr="007F3A4A">
        <w:rPr>
          <w:rFonts w:ascii="Sylfaen" w:hAnsi="Sylfaen"/>
          <w:color w:val="000000" w:themeColor="text1"/>
        </w:rPr>
        <w:t xml:space="preserve">Een dergelijke studie is ook uitgevoerd in Nederland. </w:t>
      </w:r>
      <w:r w:rsidR="002A7C7E" w:rsidRPr="007F3A4A">
        <w:rPr>
          <w:rFonts w:ascii="Sylfaen" w:hAnsi="Sylfaen"/>
          <w:color w:val="000000" w:themeColor="text1"/>
        </w:rPr>
        <w:t xml:space="preserve">Uit dit onderzoek bleek dat het functioneren van de longen bij kinderen sterker geassocieerd is met de dichtheid van het vrachtwagenverkeer dan van het autoverkeer. De associatie werd sterker naar mate kinderen dichter op de snelweg woonden. Verder was het functioneren van de longen geassocieerd met de concentratie zwarte rook, die vooral door het gebruik van diesel uitgestoten wordt. Uiteindelijk </w:t>
      </w:r>
      <w:r w:rsidR="00E64B12" w:rsidRPr="007F3A4A">
        <w:rPr>
          <w:rFonts w:ascii="Sylfaen" w:hAnsi="Sylfaen"/>
          <w:color w:val="000000" w:themeColor="text1"/>
        </w:rPr>
        <w:t>kon</w:t>
      </w:r>
      <w:r w:rsidR="002A7C7E" w:rsidRPr="007F3A4A">
        <w:rPr>
          <w:rFonts w:ascii="Sylfaen" w:hAnsi="Sylfaen"/>
          <w:color w:val="000000" w:themeColor="text1"/>
        </w:rPr>
        <w:t xml:space="preserve"> er dus geconcludeerd worden dat het functioneren van de longen bij kinderen afneemt naar mate men dichter op de snelweg woont</w:t>
      </w:r>
      <w:r w:rsidR="00C50157" w:rsidRPr="007F3A4A">
        <w:rPr>
          <w:rFonts w:ascii="Sylfaen" w:hAnsi="Sylfaen"/>
          <w:color w:val="000000" w:themeColor="text1"/>
        </w:rPr>
        <w:t xml:space="preserve"> </w:t>
      </w:r>
      <w:sdt>
        <w:sdtPr>
          <w:rPr>
            <w:rFonts w:ascii="Sylfaen" w:hAnsi="Sylfaen"/>
            <w:color w:val="000000" w:themeColor="text1"/>
          </w:rPr>
          <w:id w:val="-517778409"/>
          <w:citation/>
        </w:sdtPr>
        <w:sdtEndPr/>
        <w:sdtContent>
          <w:r w:rsidR="00C50157" w:rsidRPr="007F3A4A">
            <w:rPr>
              <w:rFonts w:ascii="Sylfaen" w:hAnsi="Sylfaen"/>
              <w:color w:val="000000" w:themeColor="text1"/>
            </w:rPr>
            <w:fldChar w:fldCharType="begin"/>
          </w:r>
          <w:r w:rsidR="00C50157" w:rsidRPr="007F3A4A">
            <w:rPr>
              <w:rFonts w:ascii="Sylfaen" w:hAnsi="Sylfaen"/>
              <w:color w:val="000000" w:themeColor="text1"/>
            </w:rPr>
            <w:instrText xml:space="preserve"> CITATION Bru97 \l 1043 </w:instrText>
          </w:r>
          <w:r w:rsidR="00C50157" w:rsidRPr="007F3A4A">
            <w:rPr>
              <w:rFonts w:ascii="Sylfaen" w:hAnsi="Sylfaen"/>
              <w:color w:val="000000" w:themeColor="text1"/>
            </w:rPr>
            <w:fldChar w:fldCharType="separate"/>
          </w:r>
          <w:r w:rsidR="005910E9" w:rsidRPr="005910E9">
            <w:rPr>
              <w:rFonts w:ascii="Sylfaen" w:hAnsi="Sylfaen"/>
              <w:noProof/>
              <w:color w:val="000000" w:themeColor="text1"/>
            </w:rPr>
            <w:t>(Brunekreef, Janssen, Hartog, Harssema, Knape, &amp; Vliet, 1997)</w:t>
          </w:r>
          <w:r w:rsidR="00C50157" w:rsidRPr="007F3A4A">
            <w:rPr>
              <w:rFonts w:ascii="Sylfaen" w:hAnsi="Sylfaen"/>
              <w:color w:val="000000" w:themeColor="text1"/>
            </w:rPr>
            <w:fldChar w:fldCharType="end"/>
          </w:r>
        </w:sdtContent>
      </w:sdt>
      <w:r w:rsidR="002A7C7E" w:rsidRPr="007F3A4A">
        <w:rPr>
          <w:rFonts w:ascii="Sylfaen" w:hAnsi="Sylfaen"/>
          <w:color w:val="000000" w:themeColor="text1"/>
        </w:rPr>
        <w:t xml:space="preserve">. </w:t>
      </w:r>
    </w:p>
    <w:p w14:paraId="1A93EB83" w14:textId="77777777" w:rsidR="00C22D55" w:rsidRPr="007F3A4A" w:rsidRDefault="00C22D55" w:rsidP="00D95226">
      <w:pPr>
        <w:rPr>
          <w:rFonts w:ascii="Sylfaen" w:hAnsi="Sylfaen"/>
          <w:color w:val="000000" w:themeColor="text1"/>
        </w:rPr>
      </w:pPr>
    </w:p>
    <w:p w14:paraId="5CAAF26E" w14:textId="0F1DEEF2" w:rsidR="0059231F" w:rsidRPr="007F3A4A" w:rsidRDefault="00BE2B13" w:rsidP="00D95226">
      <w:pPr>
        <w:rPr>
          <w:rFonts w:ascii="Sylfaen" w:hAnsi="Sylfaen"/>
          <w:color w:val="000000" w:themeColor="text1"/>
        </w:rPr>
      </w:pPr>
      <w:r w:rsidRPr="007F3A4A">
        <w:rPr>
          <w:rFonts w:ascii="Sylfaen" w:hAnsi="Sylfaen"/>
          <w:color w:val="000000" w:themeColor="text1"/>
        </w:rPr>
        <w:t xml:space="preserve">Rank, Folke en Jespersen deden onderzoek naar de effecten van </w:t>
      </w:r>
      <w:r w:rsidR="00E839ED" w:rsidRPr="007F3A4A">
        <w:rPr>
          <w:rFonts w:ascii="Sylfaen" w:hAnsi="Sylfaen"/>
          <w:color w:val="000000" w:themeColor="text1"/>
        </w:rPr>
        <w:t>verkeers</w:t>
      </w:r>
      <w:r w:rsidRPr="007F3A4A">
        <w:rPr>
          <w:rFonts w:ascii="Sylfaen" w:hAnsi="Sylfaen"/>
          <w:color w:val="000000" w:themeColor="text1"/>
        </w:rPr>
        <w:t xml:space="preserve">uitstoot voor fietsers en autogebruikers. Twee fietsers en twee autobestuurders reden op </w:t>
      </w:r>
      <w:r w:rsidR="000B3FD1" w:rsidRPr="007F3A4A">
        <w:rPr>
          <w:rFonts w:ascii="Sylfaen" w:hAnsi="Sylfaen"/>
          <w:color w:val="000000" w:themeColor="text1"/>
        </w:rPr>
        <w:t>twee</w:t>
      </w:r>
      <w:r w:rsidRPr="007F3A4A">
        <w:rPr>
          <w:rFonts w:ascii="Sylfaen" w:hAnsi="Sylfaen"/>
          <w:color w:val="000000" w:themeColor="text1"/>
        </w:rPr>
        <w:t xml:space="preserve"> verschillende dagen </w:t>
      </w:r>
      <w:r w:rsidR="000B3FD1" w:rsidRPr="007F3A4A">
        <w:rPr>
          <w:rFonts w:ascii="Sylfaen" w:hAnsi="Sylfaen"/>
          <w:color w:val="000000" w:themeColor="text1"/>
        </w:rPr>
        <w:t>vier</w:t>
      </w:r>
      <w:r w:rsidRPr="007F3A4A">
        <w:rPr>
          <w:rFonts w:ascii="Sylfaen" w:hAnsi="Sylfaen"/>
          <w:color w:val="000000" w:themeColor="text1"/>
        </w:rPr>
        <w:t xml:space="preserve"> uur lang in de ochtendspits rond Kopenhagen. Alle deelnemers hadden speciale apparatuur bij zich die de luchtvervuiling kon meten. Aangezien de fietsers in de openlucht rijden, werd verwacht dat zij meer last zouden hebben van de luchtvervuiling. Uit het onderzoek bleek echter dat autobestuurders </w:t>
      </w:r>
      <w:r w:rsidR="00A97B22" w:rsidRPr="007F3A4A">
        <w:rPr>
          <w:rFonts w:ascii="Sylfaen" w:hAnsi="Sylfaen"/>
          <w:color w:val="000000" w:themeColor="text1"/>
        </w:rPr>
        <w:t xml:space="preserve">aan </w:t>
      </w:r>
      <w:r w:rsidRPr="007F3A4A">
        <w:rPr>
          <w:rFonts w:ascii="Sylfaen" w:hAnsi="Sylfaen"/>
          <w:color w:val="000000" w:themeColor="text1"/>
        </w:rPr>
        <w:t>een 3 tot 4 keer hogere BTEX-concentratie</w:t>
      </w:r>
      <w:r w:rsidR="00A97B22" w:rsidRPr="007F3A4A">
        <w:rPr>
          <w:rFonts w:ascii="Sylfaen" w:hAnsi="Sylfaen"/>
          <w:color w:val="000000" w:themeColor="text1"/>
        </w:rPr>
        <w:t xml:space="preserve"> en een 2 keer zo hoge concentratie stof werden blootgesteld dan de fietsers </w:t>
      </w:r>
      <w:sdt>
        <w:sdtPr>
          <w:rPr>
            <w:rFonts w:ascii="Sylfaen" w:hAnsi="Sylfaen"/>
            <w:color w:val="000000" w:themeColor="text1"/>
          </w:rPr>
          <w:id w:val="462924573"/>
          <w:citation/>
        </w:sdtPr>
        <w:sdtEndPr/>
        <w:sdtContent>
          <w:r w:rsidR="00A97B22" w:rsidRPr="007F3A4A">
            <w:rPr>
              <w:rFonts w:ascii="Sylfaen" w:hAnsi="Sylfaen"/>
              <w:color w:val="000000" w:themeColor="text1"/>
            </w:rPr>
            <w:fldChar w:fldCharType="begin"/>
          </w:r>
          <w:r w:rsidR="00A97B22" w:rsidRPr="007F3A4A">
            <w:rPr>
              <w:rFonts w:ascii="Sylfaen" w:hAnsi="Sylfaen"/>
              <w:color w:val="000000" w:themeColor="text1"/>
            </w:rPr>
            <w:instrText xml:space="preserve"> CITATION Ran01 \l 1043 </w:instrText>
          </w:r>
          <w:r w:rsidR="00A97B22" w:rsidRPr="007F3A4A">
            <w:rPr>
              <w:rFonts w:ascii="Sylfaen" w:hAnsi="Sylfaen"/>
              <w:color w:val="000000" w:themeColor="text1"/>
            </w:rPr>
            <w:fldChar w:fldCharType="separate"/>
          </w:r>
          <w:r w:rsidR="005910E9" w:rsidRPr="005910E9">
            <w:rPr>
              <w:rFonts w:ascii="Sylfaen" w:hAnsi="Sylfaen"/>
              <w:noProof/>
              <w:color w:val="000000" w:themeColor="text1"/>
            </w:rPr>
            <w:t>(Rank, Folke, &amp; Jespersen, 2001)</w:t>
          </w:r>
          <w:r w:rsidR="00A97B22" w:rsidRPr="007F3A4A">
            <w:rPr>
              <w:rFonts w:ascii="Sylfaen" w:hAnsi="Sylfaen"/>
              <w:color w:val="000000" w:themeColor="text1"/>
            </w:rPr>
            <w:fldChar w:fldCharType="end"/>
          </w:r>
        </w:sdtContent>
      </w:sdt>
      <w:r w:rsidR="00A97B22" w:rsidRPr="007F3A4A">
        <w:rPr>
          <w:rFonts w:ascii="Sylfaen" w:hAnsi="Sylfaen"/>
          <w:color w:val="000000" w:themeColor="text1"/>
        </w:rPr>
        <w:t>.</w:t>
      </w:r>
      <w:r w:rsidR="009A6C60" w:rsidRPr="007F3A4A">
        <w:rPr>
          <w:rFonts w:ascii="Sylfaen" w:hAnsi="Sylfaen"/>
          <w:color w:val="000000" w:themeColor="text1"/>
        </w:rPr>
        <w:t xml:space="preserve"> Eerder werd i</w:t>
      </w:r>
      <w:r w:rsidR="00A97B22" w:rsidRPr="007F3A4A">
        <w:rPr>
          <w:rFonts w:ascii="Sylfaen" w:hAnsi="Sylfaen"/>
          <w:color w:val="000000" w:themeColor="text1"/>
        </w:rPr>
        <w:t>n Amsterdam een soortgelijk onderzoek geho</w:t>
      </w:r>
      <w:r w:rsidR="00A37DA4" w:rsidRPr="007F3A4A">
        <w:rPr>
          <w:rFonts w:ascii="Sylfaen" w:hAnsi="Sylfaen"/>
          <w:color w:val="000000" w:themeColor="text1"/>
        </w:rPr>
        <w:t>uden. Ondanks dat de fietsers 2,</w:t>
      </w:r>
      <w:r w:rsidR="00A97B22" w:rsidRPr="007F3A4A">
        <w:rPr>
          <w:rFonts w:ascii="Sylfaen" w:hAnsi="Sylfaen"/>
          <w:color w:val="000000" w:themeColor="text1"/>
        </w:rPr>
        <w:t xml:space="preserve">3 keer meer lucht inademden dan de autobestuurders, werden ook in dit geval de autobestuurders blootgesteld aan een hogere concentratie dan de fietsers </w:t>
      </w:r>
      <w:sdt>
        <w:sdtPr>
          <w:rPr>
            <w:rFonts w:ascii="Sylfaen" w:hAnsi="Sylfaen"/>
            <w:color w:val="000000" w:themeColor="text1"/>
          </w:rPr>
          <w:id w:val="2114234839"/>
          <w:citation/>
        </w:sdtPr>
        <w:sdtEndPr/>
        <w:sdtContent>
          <w:r w:rsidR="00A97B22" w:rsidRPr="007F3A4A">
            <w:rPr>
              <w:rFonts w:ascii="Sylfaen" w:hAnsi="Sylfaen"/>
              <w:color w:val="000000" w:themeColor="text1"/>
            </w:rPr>
            <w:fldChar w:fldCharType="begin"/>
          </w:r>
          <w:r w:rsidR="00A97B22" w:rsidRPr="007F3A4A">
            <w:rPr>
              <w:rFonts w:ascii="Sylfaen" w:hAnsi="Sylfaen"/>
              <w:color w:val="000000" w:themeColor="text1"/>
            </w:rPr>
            <w:instrText xml:space="preserve"> CITATION Wij95 \l 1043 </w:instrText>
          </w:r>
          <w:r w:rsidR="00A97B22" w:rsidRPr="007F3A4A">
            <w:rPr>
              <w:rFonts w:ascii="Sylfaen" w:hAnsi="Sylfaen"/>
              <w:color w:val="000000" w:themeColor="text1"/>
            </w:rPr>
            <w:fldChar w:fldCharType="separate"/>
          </w:r>
          <w:r w:rsidR="005910E9" w:rsidRPr="005910E9">
            <w:rPr>
              <w:rFonts w:ascii="Sylfaen" w:hAnsi="Sylfaen"/>
              <w:noProof/>
              <w:color w:val="000000" w:themeColor="text1"/>
            </w:rPr>
            <w:t>(Wijnen, Verhoeff, Jans, &amp; Bruggen, 1995)</w:t>
          </w:r>
          <w:r w:rsidR="00A97B22" w:rsidRPr="007F3A4A">
            <w:rPr>
              <w:rFonts w:ascii="Sylfaen" w:hAnsi="Sylfaen"/>
              <w:color w:val="000000" w:themeColor="text1"/>
            </w:rPr>
            <w:fldChar w:fldCharType="end"/>
          </w:r>
        </w:sdtContent>
      </w:sdt>
      <w:r w:rsidR="00A97B22" w:rsidRPr="007F3A4A">
        <w:rPr>
          <w:rFonts w:ascii="Sylfaen" w:hAnsi="Sylfaen"/>
          <w:color w:val="000000" w:themeColor="text1"/>
        </w:rPr>
        <w:t xml:space="preserve">. </w:t>
      </w:r>
      <w:r w:rsidR="00E64B12" w:rsidRPr="007F3A4A">
        <w:rPr>
          <w:rFonts w:ascii="Sylfaen" w:hAnsi="Sylfaen"/>
          <w:color w:val="000000" w:themeColor="text1"/>
        </w:rPr>
        <w:t xml:space="preserve">Een heffing kan daarom ook ingevoerd worden om de luchtvervuiling te verbeteren. Een voorbeeld hiervan is het </w:t>
      </w:r>
      <w:r w:rsidR="0059231F" w:rsidRPr="007F3A4A">
        <w:rPr>
          <w:rFonts w:ascii="Sylfaen" w:hAnsi="Sylfaen"/>
          <w:color w:val="000000" w:themeColor="text1"/>
        </w:rPr>
        <w:t xml:space="preserve">in 2008 ingevoerde Ecopass systeem in Milaan wat als politiek doel heeft om de luchtkwaliteit in de stad te verbeteren </w:t>
      </w:r>
      <w:sdt>
        <w:sdtPr>
          <w:rPr>
            <w:rFonts w:ascii="Sylfaen" w:hAnsi="Sylfaen"/>
            <w:color w:val="000000" w:themeColor="text1"/>
          </w:rPr>
          <w:id w:val="663955498"/>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Rot10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(Rotaris, Danielis, Marcucci, &amp; Massiani, 2010)</w:t>
          </w:r>
          <w:r w:rsidR="00C22D55" w:rsidRPr="007F3A4A">
            <w:rPr>
              <w:rFonts w:ascii="Sylfaen" w:hAnsi="Sylfaen"/>
              <w:noProof/>
              <w:color w:val="000000" w:themeColor="text1"/>
            </w:rPr>
            <w:fldChar w:fldCharType="end"/>
          </w:r>
        </w:sdtContent>
      </w:sdt>
      <w:r w:rsidR="000C557A" w:rsidRPr="007F3A4A">
        <w:rPr>
          <w:rFonts w:ascii="Sylfaen" w:hAnsi="Sylfaen"/>
          <w:color w:val="000000" w:themeColor="text1"/>
        </w:rPr>
        <w:t xml:space="preserve">. </w:t>
      </w:r>
    </w:p>
    <w:p w14:paraId="66B61757" w14:textId="77777777" w:rsidR="009C3BDA" w:rsidRPr="007F3A4A" w:rsidRDefault="009C3BDA" w:rsidP="00D95226">
      <w:pPr>
        <w:rPr>
          <w:rFonts w:ascii="Sylfaen" w:hAnsi="Sylfaen"/>
          <w:color w:val="000000" w:themeColor="text1"/>
        </w:rPr>
      </w:pPr>
    </w:p>
    <w:p w14:paraId="2EB09553" w14:textId="1FD0AF22" w:rsidR="009C3BDA" w:rsidRPr="007F3A4A" w:rsidRDefault="009C3BDA" w:rsidP="00D95226">
      <w:pPr>
        <w:rPr>
          <w:rFonts w:ascii="Sylfaen" w:hAnsi="Sylfaen"/>
          <w:color w:val="000000" w:themeColor="text1"/>
        </w:rPr>
      </w:pPr>
      <w:r w:rsidRPr="007F3A4A">
        <w:rPr>
          <w:rFonts w:ascii="Sylfaen" w:hAnsi="Sylfaen"/>
          <w:color w:val="000000" w:themeColor="text1"/>
        </w:rPr>
        <w:t xml:space="preserve">Om de luchtkwaliteit in Nederland te verbeteren is in 2009 het Nationaal Samenwerkingsprogramma Luchtkwaliteit (NSL) opgericht. Dit programma is onderdeel van de wet milieubeheer en is een samenwerkingsverband tussen gemeenten, provincies en organisaties van de overheid. Het eerste doel van de NSL is het verbeteren van de luchtkwaliteit </w:t>
      </w:r>
      <w:r w:rsidR="00A37DA4" w:rsidRPr="007F3A4A">
        <w:rPr>
          <w:rFonts w:ascii="Sylfaen" w:hAnsi="Sylfaen"/>
          <w:color w:val="000000" w:themeColor="text1"/>
        </w:rPr>
        <w:t>om</w:t>
      </w:r>
      <w:r w:rsidRPr="007F3A4A">
        <w:rPr>
          <w:rFonts w:ascii="Sylfaen" w:hAnsi="Sylfaen"/>
          <w:color w:val="000000" w:themeColor="text1"/>
        </w:rPr>
        <w:t xml:space="preserve"> zo de volk</w:t>
      </w:r>
      <w:r w:rsidR="00A37DA4" w:rsidRPr="007F3A4A">
        <w:rPr>
          <w:rFonts w:ascii="Sylfaen" w:hAnsi="Sylfaen"/>
          <w:color w:val="000000" w:themeColor="text1"/>
        </w:rPr>
        <w:t>sgezondheid te verbeteren. D</w:t>
      </w:r>
      <w:r w:rsidRPr="007F3A4A">
        <w:rPr>
          <w:rFonts w:ascii="Sylfaen" w:hAnsi="Sylfaen"/>
          <w:color w:val="000000" w:themeColor="text1"/>
        </w:rPr>
        <w:t>aarnaast maken ze ruimtelijke ontwikkelingen, zoals het aanleggen of aanpassen van gebouwen en wegen, mogelijk. Het NSL zorgt daarbij voor de balans tussen deze twee doelen</w:t>
      </w:r>
      <w:r w:rsidR="002D5C87">
        <w:rPr>
          <w:rFonts w:ascii="Sylfaen" w:hAnsi="Sylfaen"/>
          <w:color w:val="000000" w:themeColor="text1"/>
        </w:rPr>
        <w:t xml:space="preserve"> </w:t>
      </w:r>
      <w:sdt>
        <w:sdtPr>
          <w:rPr>
            <w:rFonts w:ascii="Sylfaen" w:hAnsi="Sylfaen"/>
            <w:color w:val="000000" w:themeColor="text1"/>
          </w:rPr>
          <w:id w:val="-515460192"/>
          <w:citation/>
        </w:sdtPr>
        <w:sdtEndPr/>
        <w:sdtContent>
          <w:r w:rsidR="002D5C87">
            <w:rPr>
              <w:rFonts w:ascii="Sylfaen" w:hAnsi="Sylfaen"/>
              <w:color w:val="000000" w:themeColor="text1"/>
            </w:rPr>
            <w:fldChar w:fldCharType="begin"/>
          </w:r>
          <w:r w:rsidR="002D5C87">
            <w:rPr>
              <w:rFonts w:ascii="Sylfaen" w:hAnsi="Sylfaen"/>
              <w:color w:val="000000" w:themeColor="text1"/>
            </w:rPr>
            <w:instrText xml:space="preserve"> CITATION Rij151 \l 1043 </w:instrText>
          </w:r>
          <w:r w:rsidR="002D5C87">
            <w:rPr>
              <w:rFonts w:ascii="Sylfaen" w:hAnsi="Sylfaen"/>
              <w:color w:val="000000" w:themeColor="text1"/>
            </w:rPr>
            <w:fldChar w:fldCharType="separate"/>
          </w:r>
          <w:r w:rsidR="005910E9" w:rsidRPr="005910E9">
            <w:rPr>
              <w:rFonts w:ascii="Sylfaen" w:hAnsi="Sylfaen"/>
              <w:noProof/>
              <w:color w:val="000000" w:themeColor="text1"/>
            </w:rPr>
            <w:t>(Rijkswaterstaat, 2015)</w:t>
          </w:r>
          <w:r w:rsidR="002D5C87">
            <w:rPr>
              <w:rFonts w:ascii="Sylfaen" w:hAnsi="Sylfaen"/>
              <w:color w:val="000000" w:themeColor="text1"/>
            </w:rPr>
            <w:fldChar w:fldCharType="end"/>
          </w:r>
        </w:sdtContent>
      </w:sdt>
      <w:r w:rsidRPr="007F3A4A">
        <w:rPr>
          <w:rFonts w:ascii="Sylfaen" w:hAnsi="Sylfaen"/>
          <w:color w:val="000000" w:themeColor="text1"/>
        </w:rPr>
        <w:t xml:space="preserve">. </w:t>
      </w:r>
    </w:p>
    <w:p w14:paraId="61FBD0B1" w14:textId="77777777" w:rsidR="009C3BDA" w:rsidRPr="007F3A4A" w:rsidRDefault="009C3BDA" w:rsidP="00D95226">
      <w:pPr>
        <w:rPr>
          <w:rFonts w:ascii="Sylfaen" w:hAnsi="Sylfaen"/>
          <w:color w:val="000000" w:themeColor="text1"/>
        </w:rPr>
      </w:pPr>
    </w:p>
    <w:p w14:paraId="026B9744" w14:textId="77777777" w:rsidR="001B41BD" w:rsidRPr="007F3A4A" w:rsidRDefault="000165D7" w:rsidP="00D95226">
      <w:pPr>
        <w:rPr>
          <w:rFonts w:ascii="Sylfaen" w:hAnsi="Sylfaen"/>
          <w:color w:val="000000" w:themeColor="text1"/>
        </w:rPr>
      </w:pPr>
      <w:r w:rsidRPr="007F3A4A">
        <w:rPr>
          <w:rFonts w:ascii="Sylfaen" w:hAnsi="Sylfaen"/>
          <w:color w:val="000000" w:themeColor="text1"/>
        </w:rPr>
        <w:t xml:space="preserve">Om de luchtkwaliteit daadwerkelijk te verbeteren zijn er al verschillende maatregelen genomen. De overheid zorgt bijvoorbeeld voor belastingvoordelen bij het gebruik van milieuvriendelijke auto’s. Gemeenten en provincies zorgen voor milieuzones voor vrachtverkeer en </w:t>
      </w:r>
      <w:r w:rsidR="00BF519D" w:rsidRPr="007F3A4A">
        <w:rPr>
          <w:rFonts w:ascii="Sylfaen" w:hAnsi="Sylfaen"/>
          <w:color w:val="000000" w:themeColor="text1"/>
        </w:rPr>
        <w:t xml:space="preserve">een </w:t>
      </w:r>
      <w:r w:rsidRPr="007F3A4A">
        <w:rPr>
          <w:rFonts w:ascii="Sylfaen" w:hAnsi="Sylfaen"/>
          <w:color w:val="000000" w:themeColor="text1"/>
        </w:rPr>
        <w:t>schoner openbaar vervoer</w:t>
      </w:r>
      <w:r w:rsidR="00BF519D" w:rsidRPr="007F3A4A">
        <w:rPr>
          <w:rFonts w:ascii="Sylfaen" w:hAnsi="Sylfaen"/>
          <w:color w:val="000000" w:themeColor="text1"/>
        </w:rPr>
        <w:t xml:space="preserve"> </w:t>
      </w:r>
      <w:sdt>
        <w:sdtPr>
          <w:rPr>
            <w:rFonts w:ascii="Sylfaen" w:hAnsi="Sylfaen"/>
            <w:color w:val="000000" w:themeColor="text1"/>
          </w:rPr>
          <w:id w:val="-1858421235"/>
          <w:citation/>
        </w:sdtPr>
        <w:sdtEndPr/>
        <w:sdtContent>
          <w:r w:rsidR="00BF519D" w:rsidRPr="007F3A4A">
            <w:rPr>
              <w:rFonts w:ascii="Sylfaen" w:hAnsi="Sylfaen"/>
              <w:color w:val="000000" w:themeColor="text1"/>
            </w:rPr>
            <w:fldChar w:fldCharType="begin"/>
          </w:r>
          <w:r w:rsidR="00BF519D" w:rsidRPr="007F3A4A">
            <w:rPr>
              <w:rFonts w:ascii="Sylfaen" w:hAnsi="Sylfaen"/>
              <w:color w:val="000000" w:themeColor="text1"/>
            </w:rPr>
            <w:instrText xml:space="preserve"> CITATION Rij151 \l 1043 </w:instrText>
          </w:r>
          <w:r w:rsidR="00BF519D" w:rsidRPr="007F3A4A">
            <w:rPr>
              <w:rFonts w:ascii="Sylfaen" w:hAnsi="Sylfaen"/>
              <w:color w:val="000000" w:themeColor="text1"/>
            </w:rPr>
            <w:fldChar w:fldCharType="separate"/>
          </w:r>
          <w:r w:rsidR="005910E9" w:rsidRPr="005910E9">
            <w:rPr>
              <w:rFonts w:ascii="Sylfaen" w:hAnsi="Sylfaen"/>
              <w:noProof/>
              <w:color w:val="000000" w:themeColor="text1"/>
            </w:rPr>
            <w:t>(Rijkswaterstaat, 2015)</w:t>
          </w:r>
          <w:r w:rsidR="00BF519D" w:rsidRPr="007F3A4A">
            <w:rPr>
              <w:rFonts w:ascii="Sylfaen" w:hAnsi="Sylfaen"/>
              <w:color w:val="000000" w:themeColor="text1"/>
            </w:rPr>
            <w:fldChar w:fldCharType="end"/>
          </w:r>
        </w:sdtContent>
      </w:sdt>
      <w:r w:rsidRPr="007F3A4A">
        <w:rPr>
          <w:rFonts w:ascii="Sylfaen" w:hAnsi="Sylfaen"/>
          <w:color w:val="000000" w:themeColor="text1"/>
        </w:rPr>
        <w:t>. Vanaf 2025 zullen er bijvoorbeeld alleen nog maar bussen</w:t>
      </w:r>
      <w:r w:rsidR="00A37DA4" w:rsidRPr="007F3A4A">
        <w:rPr>
          <w:rFonts w:ascii="Sylfaen" w:hAnsi="Sylfaen"/>
          <w:color w:val="000000" w:themeColor="text1"/>
        </w:rPr>
        <w:t xml:space="preserve"> in het openbaar vervoer</w:t>
      </w:r>
      <w:r w:rsidRPr="007F3A4A">
        <w:rPr>
          <w:rFonts w:ascii="Sylfaen" w:hAnsi="Sylfaen"/>
          <w:color w:val="000000" w:themeColor="text1"/>
        </w:rPr>
        <w:t xml:space="preserve"> rijden die geen luchtvervuiling veroorzaken</w:t>
      </w:r>
      <w:r w:rsidR="00BF519D" w:rsidRPr="007F3A4A">
        <w:rPr>
          <w:rFonts w:ascii="Sylfaen" w:hAnsi="Sylfaen"/>
          <w:color w:val="000000" w:themeColor="text1"/>
        </w:rPr>
        <w:t xml:space="preserve"> </w:t>
      </w:r>
      <w:sdt>
        <w:sdtPr>
          <w:rPr>
            <w:rFonts w:ascii="Sylfaen" w:hAnsi="Sylfaen"/>
            <w:color w:val="000000" w:themeColor="text1"/>
          </w:rPr>
          <w:id w:val="-1017535769"/>
          <w:citation/>
        </w:sdtPr>
        <w:sdtEndPr/>
        <w:sdtContent>
          <w:r w:rsidR="00BF519D" w:rsidRPr="007F3A4A">
            <w:rPr>
              <w:rFonts w:ascii="Sylfaen" w:hAnsi="Sylfaen"/>
              <w:color w:val="000000" w:themeColor="text1"/>
            </w:rPr>
            <w:fldChar w:fldCharType="begin"/>
          </w:r>
          <w:r w:rsidR="00BF519D" w:rsidRPr="007F3A4A">
            <w:rPr>
              <w:rFonts w:ascii="Sylfaen" w:hAnsi="Sylfaen"/>
              <w:color w:val="000000" w:themeColor="text1"/>
            </w:rPr>
            <w:instrText xml:space="preserve"> CITATION Alg12 \l 1043 </w:instrText>
          </w:r>
          <w:r w:rsidR="00BF519D" w:rsidRPr="007F3A4A">
            <w:rPr>
              <w:rFonts w:ascii="Sylfaen" w:hAnsi="Sylfaen"/>
              <w:color w:val="000000" w:themeColor="text1"/>
            </w:rPr>
            <w:fldChar w:fldCharType="separate"/>
          </w:r>
          <w:r w:rsidR="005910E9" w:rsidRPr="005910E9">
            <w:rPr>
              <w:rFonts w:ascii="Sylfaen" w:hAnsi="Sylfaen"/>
              <w:noProof/>
              <w:color w:val="000000" w:themeColor="text1"/>
            </w:rPr>
            <w:t>(Algemeen Dagblad, 2012)</w:t>
          </w:r>
          <w:r w:rsidR="00BF519D" w:rsidRPr="007F3A4A">
            <w:rPr>
              <w:rFonts w:ascii="Sylfaen" w:hAnsi="Sylfaen"/>
              <w:color w:val="000000" w:themeColor="text1"/>
            </w:rPr>
            <w:fldChar w:fldCharType="end"/>
          </w:r>
        </w:sdtContent>
      </w:sdt>
      <w:r w:rsidRPr="007F3A4A">
        <w:rPr>
          <w:rFonts w:ascii="Sylfaen" w:hAnsi="Sylfaen"/>
          <w:color w:val="000000" w:themeColor="text1"/>
        </w:rPr>
        <w:t xml:space="preserve">. Rijkswaterstaat zorgt daarnaast voor schermen die de concentraties fijnstof en stikstofoxide </w:t>
      </w:r>
      <w:r w:rsidR="00BF519D" w:rsidRPr="007F3A4A">
        <w:rPr>
          <w:rFonts w:ascii="Sylfaen" w:hAnsi="Sylfaen"/>
          <w:color w:val="000000" w:themeColor="text1"/>
        </w:rPr>
        <w:t xml:space="preserve">sneller verdunnen, </w:t>
      </w:r>
      <w:r w:rsidR="00A37DA4" w:rsidRPr="007F3A4A">
        <w:rPr>
          <w:rFonts w:ascii="Sylfaen" w:hAnsi="Sylfaen"/>
          <w:color w:val="000000" w:themeColor="text1"/>
        </w:rPr>
        <w:t>geeft</w:t>
      </w:r>
      <w:r w:rsidR="00BF519D" w:rsidRPr="007F3A4A">
        <w:rPr>
          <w:rFonts w:ascii="Sylfaen" w:hAnsi="Sylfaen"/>
          <w:color w:val="000000" w:themeColor="text1"/>
        </w:rPr>
        <w:t xml:space="preserve"> </w:t>
      </w:r>
      <w:r w:rsidR="00A37DA4" w:rsidRPr="007F3A4A">
        <w:rPr>
          <w:rFonts w:ascii="Sylfaen" w:hAnsi="Sylfaen"/>
          <w:color w:val="000000" w:themeColor="text1"/>
        </w:rPr>
        <w:t>het</w:t>
      </w:r>
      <w:r w:rsidR="00BF519D" w:rsidRPr="007F3A4A">
        <w:rPr>
          <w:rFonts w:ascii="Sylfaen" w:hAnsi="Sylfaen"/>
          <w:color w:val="000000" w:themeColor="text1"/>
        </w:rPr>
        <w:t xml:space="preserve"> vergunningen uit voor snellaadpunten van elektrische auto’s en </w:t>
      </w:r>
      <w:r w:rsidR="00A37DA4" w:rsidRPr="007F3A4A">
        <w:rPr>
          <w:rFonts w:ascii="Sylfaen" w:hAnsi="Sylfaen"/>
          <w:color w:val="000000" w:themeColor="text1"/>
        </w:rPr>
        <w:t>verbetert</w:t>
      </w:r>
      <w:r w:rsidR="00BF519D" w:rsidRPr="007F3A4A">
        <w:rPr>
          <w:rFonts w:ascii="Sylfaen" w:hAnsi="Sylfaen"/>
          <w:color w:val="000000" w:themeColor="text1"/>
        </w:rPr>
        <w:t xml:space="preserve"> </w:t>
      </w:r>
      <w:r w:rsidR="00A37DA4" w:rsidRPr="007F3A4A">
        <w:rPr>
          <w:rFonts w:ascii="Sylfaen" w:hAnsi="Sylfaen"/>
          <w:color w:val="000000" w:themeColor="text1"/>
        </w:rPr>
        <w:t>het</w:t>
      </w:r>
      <w:r w:rsidR="00BF519D" w:rsidRPr="007F3A4A">
        <w:rPr>
          <w:rFonts w:ascii="Sylfaen" w:hAnsi="Sylfaen"/>
          <w:color w:val="000000" w:themeColor="text1"/>
        </w:rPr>
        <w:t xml:space="preserve"> de doorstroming </w:t>
      </w:r>
      <w:r w:rsidRPr="007F3A4A">
        <w:rPr>
          <w:rFonts w:ascii="Sylfaen" w:hAnsi="Sylfaen"/>
          <w:color w:val="000000" w:themeColor="text1"/>
        </w:rPr>
        <w:t xml:space="preserve">door het aanleggen van nieuwe of extra wegen </w:t>
      </w:r>
      <w:r w:rsidR="00BF519D" w:rsidRPr="007F3A4A">
        <w:rPr>
          <w:rFonts w:ascii="Sylfaen" w:hAnsi="Sylfaen"/>
          <w:color w:val="000000" w:themeColor="text1"/>
        </w:rPr>
        <w:t xml:space="preserve">en spitsstroken </w:t>
      </w:r>
      <w:sdt>
        <w:sdtPr>
          <w:rPr>
            <w:rFonts w:ascii="Sylfaen" w:hAnsi="Sylfaen"/>
            <w:color w:val="000000" w:themeColor="text1"/>
          </w:rPr>
          <w:id w:val="-200948515"/>
          <w:citation/>
        </w:sdtPr>
        <w:sdtEndPr/>
        <w:sdtContent>
          <w:r w:rsidR="00BF519D" w:rsidRPr="007F3A4A">
            <w:rPr>
              <w:rFonts w:ascii="Sylfaen" w:hAnsi="Sylfaen"/>
              <w:color w:val="000000" w:themeColor="text1"/>
            </w:rPr>
            <w:fldChar w:fldCharType="begin"/>
          </w:r>
          <w:r w:rsidR="00BF519D" w:rsidRPr="007F3A4A">
            <w:rPr>
              <w:rFonts w:ascii="Sylfaen" w:hAnsi="Sylfaen"/>
              <w:color w:val="000000" w:themeColor="text1"/>
            </w:rPr>
            <w:instrText xml:space="preserve"> CITATION Rij151 \l 1043 </w:instrText>
          </w:r>
          <w:r w:rsidR="00BF519D" w:rsidRPr="007F3A4A">
            <w:rPr>
              <w:rFonts w:ascii="Sylfaen" w:hAnsi="Sylfaen"/>
              <w:color w:val="000000" w:themeColor="text1"/>
            </w:rPr>
            <w:fldChar w:fldCharType="separate"/>
          </w:r>
          <w:r w:rsidR="005910E9" w:rsidRPr="005910E9">
            <w:rPr>
              <w:rFonts w:ascii="Sylfaen" w:hAnsi="Sylfaen"/>
              <w:noProof/>
              <w:color w:val="000000" w:themeColor="text1"/>
            </w:rPr>
            <w:t>(Rijkswaterstaat, 2015)</w:t>
          </w:r>
          <w:r w:rsidR="00BF519D" w:rsidRPr="007F3A4A">
            <w:rPr>
              <w:rFonts w:ascii="Sylfaen" w:hAnsi="Sylfaen"/>
              <w:color w:val="000000" w:themeColor="text1"/>
            </w:rPr>
            <w:fldChar w:fldCharType="end"/>
          </w:r>
        </w:sdtContent>
      </w:sdt>
      <w:r w:rsidR="00BF519D" w:rsidRPr="007F3A4A">
        <w:rPr>
          <w:rFonts w:ascii="Sylfaen" w:hAnsi="Sylfaen"/>
          <w:color w:val="000000" w:themeColor="text1"/>
        </w:rPr>
        <w:t xml:space="preserve">. </w:t>
      </w:r>
    </w:p>
    <w:p w14:paraId="0B910B61" w14:textId="7496C7DE" w:rsidR="00F84DC7" w:rsidRPr="007F3A4A" w:rsidRDefault="00F84DC7" w:rsidP="00D95226">
      <w:pPr>
        <w:rPr>
          <w:rFonts w:ascii="Sylfaen" w:hAnsi="Sylfaen"/>
          <w:color w:val="000000" w:themeColor="text1"/>
        </w:rPr>
      </w:pPr>
      <w:r w:rsidRPr="007F3A4A">
        <w:rPr>
          <w:rFonts w:ascii="Sylfaen" w:hAnsi="Sylfaen"/>
          <w:color w:val="000000" w:themeColor="text1"/>
        </w:rPr>
        <w:lastRenderedPageBreak/>
        <w:t xml:space="preserve">Tot slot legt Rijkswaterstaat landtunnels aan om de luchtvervuiling te verminderen en steden niet langer in tweeën te splitsen. Voorbeelden van deze landtunnels zijn te vinden op de A2 bij Maastricht en de A9 bij Amsterdam. Op het dak van deze tunnels worden parken, sportvelden en woningen gebouwd </w:t>
      </w:r>
      <w:sdt>
        <w:sdtPr>
          <w:rPr>
            <w:rFonts w:ascii="Sylfaen" w:hAnsi="Sylfaen"/>
            <w:color w:val="000000" w:themeColor="text1"/>
          </w:rPr>
          <w:id w:val="528996264"/>
          <w:citation/>
        </w:sdtPr>
        <w:sdtEndPr/>
        <w:sdtContent>
          <w:r w:rsidRPr="007F3A4A">
            <w:rPr>
              <w:rFonts w:ascii="Sylfaen" w:hAnsi="Sylfaen"/>
              <w:color w:val="000000" w:themeColor="text1"/>
            </w:rPr>
            <w:fldChar w:fldCharType="begin"/>
          </w:r>
          <w:r w:rsidRPr="007F3A4A">
            <w:rPr>
              <w:rFonts w:ascii="Sylfaen" w:hAnsi="Sylfaen"/>
              <w:color w:val="000000" w:themeColor="text1"/>
            </w:rPr>
            <w:instrText xml:space="preserve"> CITATION Rij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(Rijkswaterstaat, 2015)</w:t>
          </w:r>
          <w:r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240915AB" w14:textId="77777777" w:rsidR="00F84DC7" w:rsidRPr="007F3A4A" w:rsidRDefault="00F84DC7" w:rsidP="00D95226">
      <w:pPr>
        <w:rPr>
          <w:rFonts w:ascii="Sylfaen" w:hAnsi="Sylfaen"/>
          <w:color w:val="000000" w:themeColor="text1"/>
        </w:rPr>
      </w:pPr>
    </w:p>
    <w:p w14:paraId="7FFB0D5D" w14:textId="6558AA36" w:rsidR="00467155" w:rsidRPr="007F3A4A" w:rsidRDefault="00467155" w:rsidP="00D95226">
      <w:pPr>
        <w:pStyle w:val="Kop3"/>
        <w:rPr>
          <w:color w:val="000000" w:themeColor="text1"/>
        </w:rPr>
      </w:pPr>
      <w:bookmarkStart w:id="54" w:name="_Toc455431260"/>
      <w:bookmarkStart w:id="55" w:name="_Toc455431310"/>
      <w:bookmarkStart w:id="56" w:name="_Toc455431360"/>
      <w:bookmarkStart w:id="57" w:name="_Toc455431512"/>
      <w:bookmarkStart w:id="58" w:name="_Toc455431638"/>
      <w:bookmarkStart w:id="59" w:name="_Toc455741460"/>
      <w:r w:rsidRPr="007F3A4A">
        <w:rPr>
          <w:color w:val="000000" w:themeColor="text1"/>
        </w:rPr>
        <w:t>2.1.3 Geluidsoverlast</w:t>
      </w:r>
      <w:bookmarkEnd w:id="54"/>
      <w:bookmarkEnd w:id="55"/>
      <w:bookmarkEnd w:id="56"/>
      <w:bookmarkEnd w:id="57"/>
      <w:bookmarkEnd w:id="58"/>
      <w:bookmarkEnd w:id="59"/>
    </w:p>
    <w:p w14:paraId="493722D6" w14:textId="0A938E50" w:rsidR="00F469DB" w:rsidRPr="007F3A4A" w:rsidRDefault="00F51D01" w:rsidP="00D95226">
      <w:pPr>
        <w:rPr>
          <w:rFonts w:ascii="Sylfaen" w:hAnsi="Sylfaen"/>
          <w:color w:val="000000" w:themeColor="text1"/>
        </w:rPr>
      </w:pPr>
      <w:r w:rsidRPr="007F3A4A">
        <w:rPr>
          <w:rFonts w:ascii="Sylfaen" w:hAnsi="Sylfaen"/>
          <w:color w:val="000000" w:themeColor="text1"/>
        </w:rPr>
        <w:t xml:space="preserve">Daarnaast leidt het autogebruik tot geluidsoverlast. </w:t>
      </w:r>
      <w:r w:rsidR="00F469DB" w:rsidRPr="007F3A4A">
        <w:rPr>
          <w:rFonts w:ascii="Sylfaen" w:hAnsi="Sylfaen"/>
          <w:color w:val="000000" w:themeColor="text1"/>
        </w:rPr>
        <w:t xml:space="preserve">Pathak, Tripathi en Mishra deden onderzoek naar het effect van geluidsoverlast op blootgestelde mensen in Varanasi, India. In deze stad is de geluidsoverlast vele malen hoger dan de voorgeschreven limieten. Als gevolg hiervan gaf 85% van de ondervraagden aan hieraan hinder te ondervinden. Ongeveer 90% gaf zelfs aan de geluidsoverlast als hoofdoorzaak te zien van hoofdpijn, een verhoogde bloeddruk, duizeligheid en vermoeidheid. Daarnaast bleek dat de geluidsoverlast dagelijkse activiteiten zoals rusten, lezen en communiceren </w:t>
      </w:r>
      <w:r w:rsidR="005F2DF2" w:rsidRPr="007F3A4A">
        <w:rPr>
          <w:rFonts w:ascii="Sylfaen" w:hAnsi="Sylfaen"/>
          <w:color w:val="000000" w:themeColor="text1"/>
        </w:rPr>
        <w:t>ver</w:t>
      </w:r>
      <w:r w:rsidR="00F469DB" w:rsidRPr="007F3A4A">
        <w:rPr>
          <w:rFonts w:ascii="Sylfaen" w:hAnsi="Sylfaen"/>
          <w:color w:val="000000" w:themeColor="text1"/>
        </w:rPr>
        <w:t xml:space="preserve">stoorde </w:t>
      </w:r>
      <w:sdt>
        <w:sdtPr>
          <w:rPr>
            <w:rFonts w:ascii="Sylfaen" w:hAnsi="Sylfaen"/>
            <w:color w:val="000000" w:themeColor="text1"/>
          </w:rPr>
          <w:id w:val="-301310534"/>
          <w:citation/>
        </w:sdtPr>
        <w:sdtEndPr/>
        <w:sdtContent>
          <w:r w:rsidR="00F469DB" w:rsidRPr="007F3A4A">
            <w:rPr>
              <w:rFonts w:ascii="Sylfaen" w:hAnsi="Sylfaen"/>
              <w:color w:val="000000" w:themeColor="text1"/>
            </w:rPr>
            <w:fldChar w:fldCharType="begin"/>
          </w:r>
          <w:r w:rsidR="00F469DB" w:rsidRPr="007F3A4A">
            <w:rPr>
              <w:rFonts w:ascii="Sylfaen" w:hAnsi="Sylfaen"/>
              <w:color w:val="000000" w:themeColor="text1"/>
            </w:rPr>
            <w:instrText xml:space="preserve"> CITATION Pat08 \l 1043 </w:instrText>
          </w:r>
          <w:r w:rsidR="00F469DB" w:rsidRPr="007F3A4A">
            <w:rPr>
              <w:rFonts w:ascii="Sylfaen" w:hAnsi="Sylfaen"/>
              <w:color w:val="000000" w:themeColor="text1"/>
            </w:rPr>
            <w:fldChar w:fldCharType="separate"/>
          </w:r>
          <w:r w:rsidR="005910E9" w:rsidRPr="005910E9">
            <w:rPr>
              <w:rFonts w:ascii="Sylfaen" w:hAnsi="Sylfaen"/>
              <w:noProof/>
              <w:color w:val="000000" w:themeColor="text1"/>
            </w:rPr>
            <w:t>(Pathak, Tripathi, &amp; Kumar Mishra, 2008)</w:t>
          </w:r>
          <w:r w:rsidR="00F469DB" w:rsidRPr="007F3A4A">
            <w:rPr>
              <w:rFonts w:ascii="Sylfaen" w:hAnsi="Sylfaen"/>
              <w:color w:val="000000" w:themeColor="text1"/>
            </w:rPr>
            <w:fldChar w:fldCharType="end"/>
          </w:r>
        </w:sdtContent>
      </w:sdt>
      <w:r w:rsidR="00F469DB" w:rsidRPr="007F3A4A">
        <w:rPr>
          <w:rFonts w:ascii="Sylfaen" w:hAnsi="Sylfaen"/>
          <w:color w:val="000000" w:themeColor="text1"/>
        </w:rPr>
        <w:t xml:space="preserve">.  </w:t>
      </w:r>
    </w:p>
    <w:p w14:paraId="6B73D96F" w14:textId="77777777" w:rsidR="00636434" w:rsidRPr="007F3A4A" w:rsidRDefault="00636434" w:rsidP="00D95226">
      <w:pPr>
        <w:rPr>
          <w:rFonts w:ascii="Sylfaen" w:hAnsi="Sylfaen"/>
          <w:color w:val="000000" w:themeColor="text1"/>
        </w:rPr>
      </w:pPr>
    </w:p>
    <w:p w14:paraId="3287E0E8" w14:textId="77777777" w:rsidR="00B4494F" w:rsidRPr="007F3A4A" w:rsidRDefault="005818BF" w:rsidP="00D95226">
      <w:pPr>
        <w:rPr>
          <w:rFonts w:ascii="Sylfaen" w:hAnsi="Sylfaen"/>
          <w:color w:val="000000" w:themeColor="text1"/>
        </w:rPr>
      </w:pPr>
      <w:r w:rsidRPr="007F3A4A">
        <w:rPr>
          <w:rFonts w:ascii="Sylfaen" w:hAnsi="Sylfaen"/>
          <w:color w:val="000000" w:themeColor="text1"/>
        </w:rPr>
        <w:t xml:space="preserve">Een ander onderzoek toonde de effecten van het wonen en naar school gaan in een rustige omgeving of een omgeving met geluidsoverlast door verkeer. Hieruit bleek dat de bloeddruk van kinderen in een luidruchtige omgeving (zowel in een woning als op school) significant hoger was dan kinderen die in een rustige omgeving leven. Verder bleek ook dat de hartslag voor kinderen in een luidruchtige woning significant hoger was dan kinderen in een rustige woning </w:t>
      </w:r>
      <w:sdt>
        <w:sdtPr>
          <w:rPr>
            <w:rFonts w:ascii="Sylfaen" w:hAnsi="Sylfaen"/>
            <w:color w:val="000000" w:themeColor="text1"/>
          </w:rPr>
          <w:id w:val="-91398716"/>
          <w:citation/>
        </w:sdtPr>
        <w:sdtEndPr/>
        <w:sdtContent>
          <w:r w:rsidRPr="007F3A4A">
            <w:rPr>
              <w:rFonts w:ascii="Sylfaen" w:hAnsi="Sylfaen"/>
              <w:color w:val="000000" w:themeColor="text1"/>
            </w:rPr>
            <w:fldChar w:fldCharType="begin"/>
          </w:r>
          <w:r w:rsidRPr="007F3A4A">
            <w:rPr>
              <w:rFonts w:ascii="Sylfaen" w:hAnsi="Sylfaen"/>
              <w:color w:val="000000" w:themeColor="text1"/>
            </w:rPr>
            <w:instrText xml:space="preserve"> CITATION Bel08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(Belojevic, Jakovljevic, Stojanov, Paunovic, &amp; Ilic, 2008)</w:t>
          </w:r>
          <w:r w:rsidRPr="007F3A4A">
            <w:rPr>
              <w:rFonts w:ascii="Sylfaen" w:hAnsi="Sylfaen"/>
              <w:color w:val="000000" w:themeColor="text1"/>
            </w:rPr>
            <w:fldChar w:fldCharType="end"/>
          </w:r>
        </w:sdtContent>
      </w:sdt>
      <w:r w:rsidRPr="007F3A4A">
        <w:rPr>
          <w:rFonts w:ascii="Sylfaen" w:hAnsi="Sylfaen"/>
          <w:color w:val="000000" w:themeColor="text1"/>
        </w:rPr>
        <w:t>.</w:t>
      </w:r>
    </w:p>
    <w:p w14:paraId="3566F8F7" w14:textId="77777777" w:rsidR="00937CB6" w:rsidRPr="007F3A4A" w:rsidRDefault="00937CB6" w:rsidP="00D95226">
      <w:pPr>
        <w:rPr>
          <w:rFonts w:ascii="Sylfaen" w:hAnsi="Sylfaen"/>
          <w:color w:val="000000" w:themeColor="text1"/>
        </w:rPr>
      </w:pPr>
    </w:p>
    <w:p w14:paraId="5F0DED35" w14:textId="6BB2254D" w:rsidR="000F4514" w:rsidRPr="007F3A4A" w:rsidRDefault="00467155" w:rsidP="00D95226">
      <w:pPr>
        <w:rPr>
          <w:rFonts w:ascii="Sylfaen" w:hAnsi="Sylfaen"/>
          <w:color w:val="000000" w:themeColor="text1"/>
        </w:rPr>
      </w:pPr>
      <w:r w:rsidRPr="007F3A4A">
        <w:rPr>
          <w:rFonts w:ascii="Sylfaen" w:hAnsi="Sylfaen"/>
          <w:color w:val="000000" w:themeColor="text1"/>
        </w:rPr>
        <w:t>Daarnaast heeft k</w:t>
      </w:r>
      <w:r w:rsidR="00937CB6" w:rsidRPr="007F3A4A">
        <w:rPr>
          <w:rFonts w:ascii="Sylfaen" w:hAnsi="Sylfaen"/>
          <w:color w:val="000000" w:themeColor="text1"/>
        </w:rPr>
        <w:t>ennisinstituut TNO</w:t>
      </w:r>
      <w:r w:rsidR="000F4514" w:rsidRPr="007F3A4A">
        <w:rPr>
          <w:rFonts w:ascii="Sylfaen" w:hAnsi="Sylfaen"/>
          <w:color w:val="000000" w:themeColor="text1"/>
        </w:rPr>
        <w:t xml:space="preserve"> de gevolgen van verkeersgeluid op de slaap onderzocht. Dit onderzoek werd uitgevoerd in 12 verschillende woonwijken waar 262 volwassenen tussen de 18 en 80 jaar gedurende 5 dagen en 6 nachten aan deelnamen. Tijdens dit onderzoek droegen de deelnemers een polshorloge waarmee bewegingen werden gemeten en waaro</w:t>
      </w:r>
      <w:r w:rsidR="00C73B0A">
        <w:rPr>
          <w:rFonts w:ascii="Sylfaen" w:hAnsi="Sylfaen"/>
          <w:color w:val="000000" w:themeColor="text1"/>
        </w:rPr>
        <w:t xml:space="preserve">p het tussentijds wakker worden, </w:t>
      </w:r>
      <w:r w:rsidR="000F4514" w:rsidRPr="007F3A4A">
        <w:rPr>
          <w:rFonts w:ascii="Sylfaen" w:hAnsi="Sylfaen"/>
          <w:color w:val="000000" w:themeColor="text1"/>
        </w:rPr>
        <w:t>aangegeven kon worden. Het geluid rondom de woningen werd van 10 uur ’s avonds tot 9 uur ’s ochtends elke seconde bijgehouden. De resultaten lieten zien dat de motorische onrust, het aantal maal wakker worden tijdens de slaap en de perceptie van de slaapkwaliteit afneemt naar mate het verkeersgeluid toenee</w:t>
      </w:r>
      <w:r w:rsidR="00580E66" w:rsidRPr="007F3A4A">
        <w:rPr>
          <w:rFonts w:ascii="Sylfaen" w:hAnsi="Sylfaen"/>
          <w:color w:val="000000" w:themeColor="text1"/>
        </w:rPr>
        <w:t>mt. Hieruit blijkt dat men lichamelijk niet volledig went aan nachtelijk verkeersgeluid</w:t>
      </w:r>
      <w:r w:rsidR="009338F6" w:rsidRPr="007F3A4A">
        <w:rPr>
          <w:rFonts w:ascii="Sylfaen" w:hAnsi="Sylfaen"/>
          <w:color w:val="000000" w:themeColor="text1"/>
        </w:rPr>
        <w:t xml:space="preserve"> </w:t>
      </w:r>
      <w:sdt>
        <w:sdtPr>
          <w:rPr>
            <w:rFonts w:ascii="Sylfaen" w:hAnsi="Sylfaen"/>
            <w:color w:val="000000" w:themeColor="text1"/>
          </w:rPr>
          <w:id w:val="-869152367"/>
          <w:citation/>
        </w:sdtPr>
        <w:sdtEndPr/>
        <w:sdtContent>
          <w:r w:rsidR="009338F6" w:rsidRPr="007F3A4A">
            <w:rPr>
              <w:rFonts w:ascii="Sylfaen" w:hAnsi="Sylfaen"/>
              <w:color w:val="000000" w:themeColor="text1"/>
            </w:rPr>
            <w:fldChar w:fldCharType="begin"/>
          </w:r>
          <w:r w:rsidR="009338F6" w:rsidRPr="007F3A4A">
            <w:rPr>
              <w:rFonts w:ascii="Sylfaen" w:hAnsi="Sylfaen"/>
              <w:color w:val="000000" w:themeColor="text1"/>
            </w:rPr>
            <w:instrText xml:space="preserve"> CITATION Pas07 \l 1043 </w:instrText>
          </w:r>
          <w:r w:rsidR="009338F6" w:rsidRPr="007F3A4A">
            <w:rPr>
              <w:rFonts w:ascii="Sylfaen" w:hAnsi="Sylfaen"/>
              <w:color w:val="000000" w:themeColor="text1"/>
            </w:rPr>
            <w:fldChar w:fldCharType="separate"/>
          </w:r>
          <w:r w:rsidR="005910E9" w:rsidRPr="005910E9">
            <w:rPr>
              <w:rFonts w:ascii="Sylfaen" w:hAnsi="Sylfaen"/>
              <w:noProof/>
              <w:color w:val="000000" w:themeColor="text1"/>
            </w:rPr>
            <w:t>(Passchier-Vermeer, Vos, Janssen, Miedema, &amp; Delft, 2007)</w:t>
          </w:r>
          <w:r w:rsidR="009338F6" w:rsidRPr="007F3A4A">
            <w:rPr>
              <w:rFonts w:ascii="Sylfaen" w:hAnsi="Sylfaen"/>
              <w:color w:val="000000" w:themeColor="text1"/>
            </w:rPr>
            <w:fldChar w:fldCharType="end"/>
          </w:r>
        </w:sdtContent>
      </w:sdt>
      <w:r w:rsidR="00580E66" w:rsidRPr="007F3A4A">
        <w:rPr>
          <w:rFonts w:ascii="Sylfaen" w:hAnsi="Sylfaen"/>
          <w:color w:val="000000" w:themeColor="text1"/>
        </w:rPr>
        <w:t xml:space="preserve">. </w:t>
      </w:r>
    </w:p>
    <w:p w14:paraId="6681F01F" w14:textId="77777777" w:rsidR="009338F6" w:rsidRPr="007F3A4A" w:rsidRDefault="009338F6" w:rsidP="00D95226">
      <w:pPr>
        <w:rPr>
          <w:rFonts w:ascii="Sylfaen" w:hAnsi="Sylfaen"/>
          <w:color w:val="000000" w:themeColor="text1"/>
        </w:rPr>
      </w:pPr>
    </w:p>
    <w:p w14:paraId="1E54D31E" w14:textId="6E1024CE" w:rsidR="00580E66" w:rsidRPr="007F3A4A" w:rsidRDefault="00CB66BF" w:rsidP="00D95226">
      <w:pPr>
        <w:rPr>
          <w:rFonts w:ascii="Sylfaen" w:hAnsi="Sylfaen"/>
          <w:color w:val="000000" w:themeColor="text1"/>
        </w:rPr>
      </w:pPr>
      <w:r>
        <w:rPr>
          <w:rFonts w:ascii="Sylfaen" w:hAnsi="Sylfaen"/>
          <w:color w:val="000000" w:themeColor="text1"/>
        </w:rPr>
        <w:t>Verder blijkt u</w:t>
      </w:r>
      <w:r w:rsidR="00580E66" w:rsidRPr="007F3A4A">
        <w:rPr>
          <w:rFonts w:ascii="Sylfaen" w:hAnsi="Sylfaen"/>
          <w:color w:val="000000" w:themeColor="text1"/>
        </w:rPr>
        <w:t xml:space="preserve">it een ander onderzoek dat het lichaam minder herstelt door verkeersgeluid gedurende de slaap. Door het verkeersgeluid is het deel van het zenuwstelsel dat voor de rust en </w:t>
      </w:r>
      <w:r w:rsidR="00467155" w:rsidRPr="007F3A4A">
        <w:rPr>
          <w:rFonts w:ascii="Sylfaen" w:hAnsi="Sylfaen"/>
          <w:color w:val="000000" w:themeColor="text1"/>
        </w:rPr>
        <w:t xml:space="preserve">het </w:t>
      </w:r>
      <w:r w:rsidR="00580E66" w:rsidRPr="007F3A4A">
        <w:rPr>
          <w:rFonts w:ascii="Sylfaen" w:hAnsi="Sylfaen"/>
          <w:color w:val="000000" w:themeColor="text1"/>
        </w:rPr>
        <w:t>herstel zorgt, minder actief tijdens de slaap dan in een normale situatie</w:t>
      </w:r>
      <w:r w:rsidR="009338F6" w:rsidRPr="007F3A4A">
        <w:rPr>
          <w:rFonts w:ascii="Sylfaen" w:hAnsi="Sylfaen"/>
          <w:color w:val="000000" w:themeColor="text1"/>
        </w:rPr>
        <w:t xml:space="preserve"> </w:t>
      </w:r>
      <w:sdt>
        <w:sdtPr>
          <w:rPr>
            <w:rFonts w:ascii="Sylfaen" w:hAnsi="Sylfaen"/>
            <w:color w:val="000000" w:themeColor="text1"/>
          </w:rPr>
          <w:id w:val="-1461565813"/>
          <w:citation/>
        </w:sdtPr>
        <w:sdtEndPr/>
        <w:sdtContent>
          <w:r w:rsidR="009338F6" w:rsidRPr="007F3A4A">
            <w:rPr>
              <w:rFonts w:ascii="Sylfaen" w:hAnsi="Sylfaen"/>
              <w:color w:val="000000" w:themeColor="text1"/>
            </w:rPr>
            <w:fldChar w:fldCharType="begin"/>
          </w:r>
          <w:r w:rsidR="009338F6" w:rsidRPr="007F3A4A">
            <w:rPr>
              <w:rFonts w:ascii="Sylfaen" w:hAnsi="Sylfaen"/>
              <w:color w:val="000000" w:themeColor="text1"/>
            </w:rPr>
            <w:instrText xml:space="preserve"> CITATION Gra09 \l 1043 </w:instrText>
          </w:r>
          <w:r w:rsidR="009338F6" w:rsidRPr="007F3A4A">
            <w:rPr>
              <w:rFonts w:ascii="Sylfaen" w:hAnsi="Sylfaen"/>
              <w:color w:val="000000" w:themeColor="text1"/>
            </w:rPr>
            <w:fldChar w:fldCharType="separate"/>
          </w:r>
          <w:r w:rsidR="005910E9" w:rsidRPr="005910E9">
            <w:rPr>
              <w:rFonts w:ascii="Sylfaen" w:hAnsi="Sylfaen"/>
              <w:noProof/>
              <w:color w:val="000000" w:themeColor="text1"/>
            </w:rPr>
            <w:t>(Graham, Janssen, Vos, &amp; Miedema, 2009)</w:t>
          </w:r>
          <w:r w:rsidR="009338F6" w:rsidRPr="007F3A4A">
            <w:rPr>
              <w:rFonts w:ascii="Sylfaen" w:hAnsi="Sylfaen"/>
              <w:color w:val="000000" w:themeColor="text1"/>
            </w:rPr>
            <w:fldChar w:fldCharType="end"/>
          </w:r>
        </w:sdtContent>
      </w:sdt>
      <w:r w:rsidR="00580E66" w:rsidRPr="007F3A4A">
        <w:rPr>
          <w:rFonts w:ascii="Sylfaen" w:hAnsi="Sylfaen"/>
          <w:color w:val="000000" w:themeColor="text1"/>
        </w:rPr>
        <w:t xml:space="preserve">. </w:t>
      </w:r>
    </w:p>
    <w:p w14:paraId="7A40B807" w14:textId="77777777" w:rsidR="00F469DB" w:rsidRPr="007F3A4A" w:rsidRDefault="00F469DB" w:rsidP="00D95226">
      <w:pPr>
        <w:rPr>
          <w:rFonts w:ascii="Sylfaen" w:hAnsi="Sylfaen"/>
          <w:color w:val="000000" w:themeColor="text1"/>
        </w:rPr>
      </w:pPr>
    </w:p>
    <w:p w14:paraId="3621464A" w14:textId="46185D85" w:rsidR="00F469DB" w:rsidRPr="007F3A4A" w:rsidRDefault="00F51D01" w:rsidP="00D95226">
      <w:pPr>
        <w:rPr>
          <w:rFonts w:ascii="Sylfaen" w:hAnsi="Sylfaen"/>
          <w:color w:val="000000" w:themeColor="text1"/>
        </w:rPr>
      </w:pPr>
      <w:r w:rsidRPr="007F3A4A">
        <w:rPr>
          <w:rFonts w:ascii="Sylfaen" w:hAnsi="Sylfaen"/>
          <w:color w:val="000000" w:themeColor="text1"/>
        </w:rPr>
        <w:t xml:space="preserve">Niet voor niets staan er </w:t>
      </w:r>
      <w:r w:rsidR="00F469DB" w:rsidRPr="007F3A4A">
        <w:rPr>
          <w:rFonts w:ascii="Sylfaen" w:hAnsi="Sylfaen"/>
          <w:color w:val="000000" w:themeColor="text1"/>
        </w:rPr>
        <w:t xml:space="preserve">daarom </w:t>
      </w:r>
      <w:r w:rsidRPr="007F3A4A">
        <w:rPr>
          <w:rFonts w:ascii="Sylfaen" w:hAnsi="Sylfaen"/>
          <w:color w:val="000000" w:themeColor="text1"/>
        </w:rPr>
        <w:t xml:space="preserve">langs grote delen van de snelweg in Nederland geluidsschermen om geluidshinder voor omwonenden te voorkomen. De meest opvallende zijn natuurlijk de grote </w:t>
      </w:r>
      <w:r w:rsidR="00F80669" w:rsidRPr="007F3A4A">
        <w:rPr>
          <w:rFonts w:ascii="Sylfaen" w:hAnsi="Sylfaen"/>
          <w:color w:val="000000" w:themeColor="text1"/>
        </w:rPr>
        <w:t>betonnen</w:t>
      </w:r>
      <w:r w:rsidR="00676415" w:rsidRPr="007F3A4A">
        <w:rPr>
          <w:rFonts w:ascii="Sylfaen" w:hAnsi="Sylfaen"/>
          <w:color w:val="000000" w:themeColor="text1"/>
        </w:rPr>
        <w:t xml:space="preserve"> of metalen</w:t>
      </w:r>
      <w:r w:rsidR="00F80669" w:rsidRPr="007F3A4A">
        <w:rPr>
          <w:rFonts w:ascii="Sylfaen" w:hAnsi="Sylfaen"/>
          <w:color w:val="000000" w:themeColor="text1"/>
        </w:rPr>
        <w:t xml:space="preserve"> </w:t>
      </w:r>
      <w:r w:rsidRPr="007F3A4A">
        <w:rPr>
          <w:rFonts w:ascii="Sylfaen" w:hAnsi="Sylfaen"/>
          <w:color w:val="000000" w:themeColor="text1"/>
        </w:rPr>
        <w:t>muren langs de snelweg</w:t>
      </w:r>
      <w:r w:rsidR="005E144F" w:rsidRPr="007F3A4A">
        <w:rPr>
          <w:rFonts w:ascii="Sylfaen" w:hAnsi="Sylfaen"/>
          <w:color w:val="000000" w:themeColor="text1"/>
        </w:rPr>
        <w:t>, maar ook andere materialen zoals hout, plastic en aarde kunnen gebruikt worden</w:t>
      </w:r>
      <w:r w:rsidR="001947B5" w:rsidRPr="007F3A4A">
        <w:rPr>
          <w:rFonts w:ascii="Sylfaen" w:hAnsi="Sylfaen"/>
          <w:color w:val="000000" w:themeColor="text1"/>
        </w:rPr>
        <w:t xml:space="preserve"> </w:t>
      </w:r>
      <w:sdt>
        <w:sdtPr>
          <w:rPr>
            <w:rFonts w:ascii="Sylfaen" w:hAnsi="Sylfaen"/>
            <w:color w:val="000000" w:themeColor="text1"/>
          </w:rPr>
          <w:id w:val="1639294725"/>
          <w:citation/>
        </w:sdtPr>
        <w:sdtEndPr/>
        <w:sdtContent>
          <w:r w:rsidR="001947B5" w:rsidRPr="007F3A4A">
            <w:rPr>
              <w:rFonts w:ascii="Sylfaen" w:hAnsi="Sylfaen"/>
              <w:color w:val="000000" w:themeColor="text1"/>
            </w:rPr>
            <w:fldChar w:fldCharType="begin"/>
          </w:r>
          <w:r w:rsidR="00E64B12" w:rsidRPr="007F3A4A">
            <w:rPr>
              <w:rFonts w:ascii="Sylfaen" w:hAnsi="Sylfaen"/>
              <w:color w:val="000000" w:themeColor="text1"/>
            </w:rPr>
            <w:instrText xml:space="preserve">CITATION Lee1 \l 1043 </w:instrText>
          </w:r>
          <w:r w:rsidR="001947B5" w:rsidRPr="007F3A4A">
            <w:rPr>
              <w:rFonts w:ascii="Sylfaen" w:hAnsi="Sylfaen"/>
              <w:color w:val="000000" w:themeColor="text1"/>
            </w:rPr>
            <w:fldChar w:fldCharType="separate"/>
          </w:r>
          <w:r w:rsidR="005910E9" w:rsidRPr="005910E9">
            <w:rPr>
              <w:rFonts w:ascii="Sylfaen" w:hAnsi="Sylfaen"/>
              <w:noProof/>
              <w:color w:val="000000" w:themeColor="text1"/>
            </w:rPr>
            <w:t>(Leefmilieu Brussel, 2015)</w:t>
          </w:r>
          <w:r w:rsidR="001947B5" w:rsidRPr="007F3A4A">
            <w:rPr>
              <w:rFonts w:ascii="Sylfaen" w:hAnsi="Sylfaen"/>
              <w:color w:val="000000" w:themeColor="text1"/>
            </w:rPr>
            <w:fldChar w:fldCharType="end"/>
          </w:r>
        </w:sdtContent>
      </w:sdt>
      <w:r w:rsidR="005E144F" w:rsidRPr="007F3A4A">
        <w:rPr>
          <w:rFonts w:ascii="Sylfaen" w:hAnsi="Sylfaen"/>
          <w:color w:val="000000" w:themeColor="text1"/>
        </w:rPr>
        <w:t xml:space="preserve">. </w:t>
      </w:r>
    </w:p>
    <w:p w14:paraId="48EFEBE8" w14:textId="77777777" w:rsidR="00F469DB" w:rsidRPr="007F3A4A" w:rsidRDefault="00F469DB" w:rsidP="00D95226">
      <w:pPr>
        <w:rPr>
          <w:rFonts w:ascii="Sylfaen" w:hAnsi="Sylfaen"/>
          <w:color w:val="000000" w:themeColor="text1"/>
        </w:rPr>
      </w:pPr>
    </w:p>
    <w:p w14:paraId="1F6E9730" w14:textId="5F6A8CAA" w:rsidR="001B41BD" w:rsidRPr="007F3A4A" w:rsidRDefault="005E144F" w:rsidP="00D95226">
      <w:pPr>
        <w:rPr>
          <w:rFonts w:ascii="Sylfaen" w:hAnsi="Sylfaen"/>
          <w:color w:val="000000" w:themeColor="text1"/>
        </w:rPr>
      </w:pPr>
      <w:r w:rsidRPr="007F3A4A">
        <w:rPr>
          <w:rFonts w:ascii="Sylfaen" w:hAnsi="Sylfaen"/>
          <w:color w:val="000000" w:themeColor="text1"/>
        </w:rPr>
        <w:t xml:space="preserve">Rijkswaterstaat wil daarnaast bijdragen aan het in balans brengen van de ecologie, economie, sociale verhoudingen en kwaliteit van het leven. Dat probeert men te bereiken door verschillende duurzamheidsmaatregelen te nemen. Een voorbeeld van een dergelijke maatregel is het opwekken van zonne-energie in een geluidswal. </w:t>
      </w:r>
      <w:r w:rsidR="00E92B13" w:rsidRPr="007F3A4A">
        <w:rPr>
          <w:rFonts w:ascii="Sylfaen" w:hAnsi="Sylfaen"/>
          <w:color w:val="000000" w:themeColor="text1"/>
        </w:rPr>
        <w:t xml:space="preserve">Rijkswaterstaat is op dit moment bezig met de ontwikkeling van een geluidswal van 450 meter lang en 6 meter hoog die naast </w:t>
      </w:r>
      <w:r w:rsidRPr="007F3A4A">
        <w:rPr>
          <w:rFonts w:ascii="Sylfaen" w:hAnsi="Sylfaen"/>
          <w:color w:val="000000" w:themeColor="text1"/>
        </w:rPr>
        <w:t xml:space="preserve">het </w:t>
      </w:r>
      <w:r w:rsidR="00E92B13" w:rsidRPr="007F3A4A">
        <w:rPr>
          <w:rFonts w:ascii="Sylfaen" w:hAnsi="Sylfaen"/>
          <w:color w:val="000000" w:themeColor="text1"/>
        </w:rPr>
        <w:t xml:space="preserve">tegenhouden van </w:t>
      </w:r>
      <w:r w:rsidRPr="007F3A4A">
        <w:rPr>
          <w:rFonts w:ascii="Sylfaen" w:hAnsi="Sylfaen"/>
          <w:color w:val="000000" w:themeColor="text1"/>
        </w:rPr>
        <w:t>verkeerslawaai en uitlaatgassen</w:t>
      </w:r>
      <w:r w:rsidR="00E92B13" w:rsidRPr="007F3A4A">
        <w:rPr>
          <w:rFonts w:ascii="Sylfaen" w:hAnsi="Sylfaen"/>
          <w:color w:val="000000" w:themeColor="text1"/>
        </w:rPr>
        <w:t xml:space="preserve">, </w:t>
      </w:r>
      <w:r w:rsidR="00C64B28" w:rsidRPr="007F3A4A">
        <w:rPr>
          <w:rFonts w:ascii="Sylfaen" w:hAnsi="Sylfaen"/>
          <w:color w:val="000000" w:themeColor="text1"/>
        </w:rPr>
        <w:t>ook voor zo’</w:t>
      </w:r>
      <w:r w:rsidRPr="007F3A4A">
        <w:rPr>
          <w:rFonts w:ascii="Sylfaen" w:hAnsi="Sylfaen"/>
          <w:color w:val="000000" w:themeColor="text1"/>
        </w:rPr>
        <w:t>n 80 huishoudens energie opgewekt</w:t>
      </w:r>
      <w:r w:rsidR="001947B5" w:rsidRPr="007F3A4A">
        <w:rPr>
          <w:rFonts w:ascii="Sylfaen" w:hAnsi="Sylfaen"/>
          <w:color w:val="000000" w:themeColor="text1"/>
        </w:rPr>
        <w:t xml:space="preserve"> </w:t>
      </w:r>
      <w:sdt>
        <w:sdtPr>
          <w:rPr>
            <w:rFonts w:ascii="Sylfaen" w:hAnsi="Sylfaen"/>
            <w:color w:val="000000" w:themeColor="text1"/>
          </w:rPr>
          <w:id w:val="-1729377706"/>
          <w:citation/>
        </w:sdtPr>
        <w:sdtEndPr/>
        <w:sdtContent>
          <w:r w:rsidR="001947B5" w:rsidRPr="007F3A4A">
            <w:rPr>
              <w:rFonts w:ascii="Sylfaen" w:hAnsi="Sylfaen"/>
              <w:color w:val="000000" w:themeColor="text1"/>
            </w:rPr>
            <w:fldChar w:fldCharType="begin"/>
          </w:r>
          <w:r w:rsidR="001947B5" w:rsidRPr="007F3A4A">
            <w:rPr>
              <w:rFonts w:ascii="Sylfaen" w:hAnsi="Sylfaen"/>
              <w:color w:val="000000" w:themeColor="text1"/>
            </w:rPr>
            <w:instrText xml:space="preserve">CITATION Rij \l 1043 </w:instrText>
          </w:r>
          <w:r w:rsidR="001947B5" w:rsidRPr="007F3A4A">
            <w:rPr>
              <w:rFonts w:ascii="Sylfaen" w:hAnsi="Sylfaen"/>
              <w:color w:val="000000" w:themeColor="text1"/>
            </w:rPr>
            <w:fldChar w:fldCharType="separate"/>
          </w:r>
          <w:r w:rsidR="005910E9" w:rsidRPr="005910E9">
            <w:rPr>
              <w:rFonts w:ascii="Sylfaen" w:hAnsi="Sylfaen"/>
              <w:noProof/>
              <w:color w:val="000000" w:themeColor="text1"/>
            </w:rPr>
            <w:t>(Rijkswaterstaat, 2015)</w:t>
          </w:r>
          <w:r w:rsidR="001947B5"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43571415" w14:textId="3020D55C" w:rsidR="00E92B13" w:rsidRPr="007F3A4A" w:rsidRDefault="00E92B13" w:rsidP="00D95226">
      <w:pPr>
        <w:rPr>
          <w:rFonts w:ascii="Sylfaen" w:hAnsi="Sylfaen"/>
          <w:color w:val="000000" w:themeColor="text1"/>
        </w:rPr>
      </w:pPr>
      <w:r w:rsidRPr="007F3A4A">
        <w:rPr>
          <w:rFonts w:ascii="Sylfaen" w:hAnsi="Sylfaen"/>
          <w:color w:val="000000" w:themeColor="text1"/>
        </w:rPr>
        <w:lastRenderedPageBreak/>
        <w:t>In oktobe</w:t>
      </w:r>
      <w:r w:rsidR="00E6054C" w:rsidRPr="007F3A4A">
        <w:rPr>
          <w:rFonts w:ascii="Sylfaen" w:hAnsi="Sylfaen"/>
          <w:color w:val="000000" w:themeColor="text1"/>
        </w:rPr>
        <w:t xml:space="preserve">r 2015 is daarnaast </w:t>
      </w:r>
      <w:r w:rsidRPr="007F3A4A">
        <w:rPr>
          <w:rFonts w:ascii="Sylfaen" w:hAnsi="Sylfaen"/>
          <w:color w:val="000000" w:themeColor="text1"/>
        </w:rPr>
        <w:t>een proef</w:t>
      </w:r>
      <w:r w:rsidR="00E6054C" w:rsidRPr="007F3A4A">
        <w:rPr>
          <w:rFonts w:ascii="Sylfaen" w:hAnsi="Sylfaen"/>
          <w:color w:val="000000" w:themeColor="text1"/>
        </w:rPr>
        <w:t xml:space="preserve"> </w:t>
      </w:r>
      <w:r w:rsidRPr="007F3A4A">
        <w:rPr>
          <w:rFonts w:ascii="Sylfaen" w:hAnsi="Sylfaen"/>
          <w:color w:val="000000" w:themeColor="text1"/>
        </w:rPr>
        <w:t xml:space="preserve">in de gemeente Langedijk in Noord-Holland </w:t>
      </w:r>
      <w:r w:rsidR="00E6054C" w:rsidRPr="007F3A4A">
        <w:rPr>
          <w:rFonts w:ascii="Sylfaen" w:hAnsi="Sylfaen"/>
          <w:color w:val="000000" w:themeColor="text1"/>
        </w:rPr>
        <w:t>gestart met de plaatsing van levend bamboe als alternatief voor de huidige geluidsschermen langs de wegen</w:t>
      </w:r>
      <w:r w:rsidR="006C7034" w:rsidRPr="007F3A4A">
        <w:rPr>
          <w:rFonts w:ascii="Sylfaen" w:hAnsi="Sylfaen"/>
          <w:color w:val="000000" w:themeColor="text1"/>
        </w:rPr>
        <w:t xml:space="preserve"> </w:t>
      </w:r>
      <w:sdt>
        <w:sdtPr>
          <w:rPr>
            <w:rFonts w:ascii="Sylfaen" w:hAnsi="Sylfaen"/>
            <w:color w:val="000000" w:themeColor="text1"/>
          </w:rPr>
          <w:id w:val="734970318"/>
          <w:citation/>
        </w:sdtPr>
        <w:sdtEndPr/>
        <w:sdtContent>
          <w:r w:rsidR="006C7034" w:rsidRPr="007F3A4A">
            <w:rPr>
              <w:rFonts w:ascii="Sylfaen" w:hAnsi="Sylfaen"/>
              <w:color w:val="000000" w:themeColor="text1"/>
            </w:rPr>
            <w:fldChar w:fldCharType="begin"/>
          </w:r>
          <w:r w:rsidR="006C7034" w:rsidRPr="007F3A4A">
            <w:rPr>
              <w:rFonts w:ascii="Sylfaen" w:hAnsi="Sylfaen"/>
              <w:color w:val="000000" w:themeColor="text1"/>
            </w:rPr>
            <w:instrText xml:space="preserve"> CITATION Rij15 \l 1043 </w:instrText>
          </w:r>
          <w:r w:rsidR="006C7034" w:rsidRPr="007F3A4A">
            <w:rPr>
              <w:rFonts w:ascii="Sylfaen" w:hAnsi="Sylfaen"/>
              <w:color w:val="000000" w:themeColor="text1"/>
            </w:rPr>
            <w:fldChar w:fldCharType="separate"/>
          </w:r>
          <w:r w:rsidR="005910E9" w:rsidRPr="005910E9">
            <w:rPr>
              <w:rFonts w:ascii="Sylfaen" w:hAnsi="Sylfaen"/>
              <w:noProof/>
              <w:color w:val="000000" w:themeColor="text1"/>
            </w:rPr>
            <w:t>(Rijkswaterstaat, 2015)</w:t>
          </w:r>
          <w:r w:rsidR="006C7034" w:rsidRPr="007F3A4A">
            <w:rPr>
              <w:rFonts w:ascii="Sylfaen" w:hAnsi="Sylfaen"/>
              <w:color w:val="000000" w:themeColor="text1"/>
            </w:rPr>
            <w:fldChar w:fldCharType="end"/>
          </w:r>
        </w:sdtContent>
      </w:sdt>
      <w:r w:rsidR="00E6054C" w:rsidRPr="007F3A4A">
        <w:rPr>
          <w:rFonts w:ascii="Sylfaen" w:hAnsi="Sylfaen"/>
          <w:color w:val="000000" w:themeColor="text1"/>
        </w:rPr>
        <w:t xml:space="preserve">. Er wordt onderzocht of de bamboe verantwoorder, duurzamer en voordeliger is. Uit onderzoek blijkt dat een geluidsscherm van bamboe van 5 meter hoog en 6 meter dik ongeveer vergelijkbaar is met een geluidswal van 3 meter hoog. Daarnaast is het bamboe alternatief voordeliger in de aanleg en het onderhoud en draagt het bij aan een duurzame infrastructuur. </w:t>
      </w:r>
      <w:r w:rsidR="00C64B28" w:rsidRPr="007F3A4A">
        <w:rPr>
          <w:rFonts w:ascii="Sylfaen" w:hAnsi="Sylfaen"/>
          <w:color w:val="000000" w:themeColor="text1"/>
        </w:rPr>
        <w:t>Tot slot</w:t>
      </w:r>
      <w:r w:rsidR="006C7034" w:rsidRPr="007F3A4A">
        <w:rPr>
          <w:rFonts w:ascii="Sylfaen" w:hAnsi="Sylfaen"/>
          <w:color w:val="000000" w:themeColor="text1"/>
        </w:rPr>
        <w:t xml:space="preserve"> wordt verwacht dat het kan bijdragen aan de luchtkwaliteit, ecologische waarde en maatschappelijke acceptatie </w:t>
      </w:r>
      <w:sdt>
        <w:sdtPr>
          <w:rPr>
            <w:rFonts w:ascii="Sylfaen" w:hAnsi="Sylfaen"/>
            <w:color w:val="000000" w:themeColor="text1"/>
          </w:rPr>
          <w:id w:val="-2105567524"/>
          <w:citation/>
        </w:sdtPr>
        <w:sdtEndPr/>
        <w:sdtContent>
          <w:r w:rsidR="006C7034" w:rsidRPr="007F3A4A">
            <w:rPr>
              <w:rFonts w:ascii="Sylfaen" w:hAnsi="Sylfaen"/>
              <w:color w:val="000000" w:themeColor="text1"/>
            </w:rPr>
            <w:fldChar w:fldCharType="begin"/>
          </w:r>
          <w:r w:rsidR="001947B5" w:rsidRPr="007F3A4A">
            <w:rPr>
              <w:rFonts w:ascii="Sylfaen" w:hAnsi="Sylfaen"/>
              <w:color w:val="000000" w:themeColor="text1"/>
            </w:rPr>
            <w:instrText xml:space="preserve">CITATION Lee \l 1043 </w:instrText>
          </w:r>
          <w:r w:rsidR="006C7034" w:rsidRPr="007F3A4A">
            <w:rPr>
              <w:rFonts w:ascii="Sylfaen" w:hAnsi="Sylfaen"/>
              <w:color w:val="000000" w:themeColor="text1"/>
            </w:rPr>
            <w:fldChar w:fldCharType="separate"/>
          </w:r>
          <w:r w:rsidR="005910E9" w:rsidRPr="005910E9">
            <w:rPr>
              <w:rFonts w:ascii="Sylfaen" w:hAnsi="Sylfaen"/>
              <w:noProof/>
              <w:color w:val="000000" w:themeColor="text1"/>
            </w:rPr>
            <w:t>(Leeuwen &amp; Waarts, 2013)</w:t>
          </w:r>
          <w:r w:rsidR="006C7034" w:rsidRPr="007F3A4A">
            <w:rPr>
              <w:rFonts w:ascii="Sylfaen" w:hAnsi="Sylfaen"/>
              <w:color w:val="000000" w:themeColor="text1"/>
            </w:rPr>
            <w:fldChar w:fldCharType="end"/>
          </w:r>
        </w:sdtContent>
      </w:sdt>
      <w:r w:rsidR="006C7034" w:rsidRPr="007F3A4A">
        <w:rPr>
          <w:rFonts w:ascii="Sylfaen" w:hAnsi="Sylfaen"/>
          <w:color w:val="000000" w:themeColor="text1"/>
        </w:rPr>
        <w:t xml:space="preserve">. </w:t>
      </w:r>
    </w:p>
    <w:p w14:paraId="2523589A" w14:textId="6DFD288A" w:rsidR="0059231F" w:rsidRPr="007F3A4A" w:rsidRDefault="005E144F" w:rsidP="00D95226">
      <w:pPr>
        <w:rPr>
          <w:rFonts w:ascii="Sylfaen" w:hAnsi="Sylfaen"/>
          <w:color w:val="000000" w:themeColor="text1"/>
        </w:rPr>
      </w:pPr>
      <w:r w:rsidRPr="007F3A4A">
        <w:rPr>
          <w:rFonts w:ascii="Sylfaen" w:hAnsi="Sylfaen"/>
          <w:color w:val="000000" w:themeColor="text1"/>
        </w:rPr>
        <w:t xml:space="preserve">  </w:t>
      </w:r>
    </w:p>
    <w:p w14:paraId="580AE256" w14:textId="09AC93FD" w:rsidR="0059231F" w:rsidRPr="007F3A4A" w:rsidRDefault="0059231F" w:rsidP="00D95226">
      <w:pPr>
        <w:pStyle w:val="Kop2"/>
        <w:rPr>
          <w:color w:val="000000" w:themeColor="text1"/>
        </w:rPr>
      </w:pPr>
      <w:bookmarkStart w:id="60" w:name="_Toc455431261"/>
      <w:bookmarkStart w:id="61" w:name="_Toc455431311"/>
      <w:bookmarkStart w:id="62" w:name="_Toc455431361"/>
      <w:bookmarkStart w:id="63" w:name="_Toc455431513"/>
      <w:bookmarkStart w:id="64" w:name="_Toc455431639"/>
      <w:bookmarkStart w:id="65" w:name="_Toc455741461"/>
      <w:r w:rsidRPr="007F3A4A">
        <w:rPr>
          <w:color w:val="000000" w:themeColor="text1"/>
        </w:rPr>
        <w:t>2.2 Oplossingen</w:t>
      </w:r>
      <w:r w:rsidR="00F84DC7" w:rsidRPr="007F3A4A">
        <w:rPr>
          <w:color w:val="000000" w:themeColor="text1"/>
        </w:rPr>
        <w:t xml:space="preserve"> terugkerende congestie</w:t>
      </w:r>
      <w:bookmarkEnd w:id="60"/>
      <w:bookmarkEnd w:id="61"/>
      <w:bookmarkEnd w:id="62"/>
      <w:bookmarkEnd w:id="63"/>
      <w:bookmarkEnd w:id="64"/>
      <w:bookmarkEnd w:id="65"/>
    </w:p>
    <w:p w14:paraId="3499E7A4" w14:textId="77777777" w:rsidR="0059231F" w:rsidRPr="007F3A4A" w:rsidRDefault="0059231F" w:rsidP="00D95226">
      <w:pPr>
        <w:rPr>
          <w:rFonts w:ascii="Sylfaen" w:hAnsi="Sylfaen"/>
          <w:color w:val="000000" w:themeColor="text1"/>
        </w:rPr>
      </w:pPr>
      <w:r w:rsidRPr="007F3A4A">
        <w:rPr>
          <w:rFonts w:ascii="Sylfaen" w:hAnsi="Sylfaen"/>
          <w:color w:val="000000" w:themeColor="text1"/>
        </w:rPr>
        <w:t>Zoals eerder aangegeven zijn er verschillende oplossingen voor het oplossen van terugkerende congestie. Aangezien congestie het grootste probleem vormt dat het gebruik van de auto met zich meebrengt en het verminderen hiervan ook leidt tot een afname v</w:t>
      </w:r>
      <w:r w:rsidR="0058763C" w:rsidRPr="007F3A4A">
        <w:rPr>
          <w:rFonts w:ascii="Sylfaen" w:hAnsi="Sylfaen"/>
          <w:color w:val="000000" w:themeColor="text1"/>
        </w:rPr>
        <w:t>an andere problemen, zullen de</w:t>
      </w:r>
      <w:r w:rsidRPr="007F3A4A">
        <w:rPr>
          <w:rFonts w:ascii="Sylfaen" w:hAnsi="Sylfaen"/>
          <w:color w:val="000000" w:themeColor="text1"/>
        </w:rPr>
        <w:t xml:space="preserve"> oplossingen</w:t>
      </w:r>
      <w:r w:rsidR="0058763C" w:rsidRPr="007F3A4A">
        <w:rPr>
          <w:rFonts w:ascii="Sylfaen" w:hAnsi="Sylfaen"/>
          <w:color w:val="000000" w:themeColor="text1"/>
        </w:rPr>
        <w:t xml:space="preserve"> hiervoor</w:t>
      </w:r>
      <w:r w:rsidRPr="007F3A4A">
        <w:rPr>
          <w:rFonts w:ascii="Sylfaen" w:hAnsi="Sylfaen"/>
          <w:color w:val="000000" w:themeColor="text1"/>
        </w:rPr>
        <w:t xml:space="preserve"> in dit deel uitgebreid besproken worden. </w:t>
      </w:r>
    </w:p>
    <w:p w14:paraId="0F5855B9" w14:textId="77777777" w:rsidR="0059231F" w:rsidRPr="007F3A4A" w:rsidRDefault="0059231F" w:rsidP="00D95226">
      <w:pPr>
        <w:rPr>
          <w:rFonts w:ascii="Sylfaen" w:hAnsi="Sylfaen"/>
          <w:color w:val="000000" w:themeColor="text1"/>
        </w:rPr>
      </w:pPr>
    </w:p>
    <w:p w14:paraId="4ADD5733" w14:textId="5C504A75" w:rsidR="0059231F" w:rsidRPr="007F3A4A" w:rsidRDefault="0059231F" w:rsidP="00D95226">
      <w:pPr>
        <w:pStyle w:val="Kop3"/>
        <w:rPr>
          <w:color w:val="000000" w:themeColor="text1"/>
        </w:rPr>
      </w:pPr>
      <w:bookmarkStart w:id="66" w:name="_Toc455431262"/>
      <w:bookmarkStart w:id="67" w:name="_Toc455431312"/>
      <w:bookmarkStart w:id="68" w:name="_Toc455431362"/>
      <w:bookmarkStart w:id="69" w:name="_Toc455431514"/>
      <w:bookmarkStart w:id="70" w:name="_Toc455431640"/>
      <w:bookmarkStart w:id="71" w:name="_Toc455741462"/>
      <w:r w:rsidRPr="007F3A4A">
        <w:rPr>
          <w:color w:val="000000" w:themeColor="text1"/>
        </w:rPr>
        <w:t>2.2.1 Uitbreiden capaciteit</w:t>
      </w:r>
      <w:bookmarkEnd w:id="66"/>
      <w:bookmarkEnd w:id="67"/>
      <w:bookmarkEnd w:id="68"/>
      <w:bookmarkEnd w:id="69"/>
      <w:bookmarkEnd w:id="70"/>
      <w:bookmarkEnd w:id="71"/>
    </w:p>
    <w:p w14:paraId="4078BBB3" w14:textId="274949B0" w:rsidR="006A2962" w:rsidRPr="007F3A4A" w:rsidRDefault="0059231F" w:rsidP="00D95226">
      <w:pPr>
        <w:rPr>
          <w:rFonts w:ascii="Sylfaen" w:hAnsi="Sylfaen"/>
          <w:color w:val="000000" w:themeColor="text1"/>
        </w:rPr>
      </w:pPr>
      <w:r w:rsidRPr="007F3A4A">
        <w:rPr>
          <w:rFonts w:ascii="Sylfaen" w:hAnsi="Sylfaen"/>
          <w:color w:val="000000" w:themeColor="text1"/>
        </w:rPr>
        <w:t xml:space="preserve">Het uitbreiden van capaciteit is helaas niet altijd een effectief instrument om de congestie op te lossen. Arnott en Small noemen dit dan ook een </w:t>
      </w:r>
      <w:r w:rsidRPr="007F3A4A">
        <w:rPr>
          <w:rFonts w:ascii="Sylfaen" w:hAnsi="Sylfaen"/>
          <w:i/>
          <w:color w:val="000000" w:themeColor="text1"/>
        </w:rPr>
        <w:t xml:space="preserve">verkeers paradox </w:t>
      </w:r>
      <w:sdt>
        <w:sdtPr>
          <w:rPr>
            <w:rFonts w:ascii="Sylfaen" w:hAnsi="Sylfaen"/>
            <w:i/>
            <w:color w:val="000000" w:themeColor="text1"/>
          </w:rPr>
          <w:id w:val="66395550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Arn94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(Arnott &amp; Small, 1994)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Een analyse van 70 verschillende stedelijke gebieden in Amerika gedurende 15 jaar bevestigde deze paradox. Uit dit onderzoek bleek dat gebieden die volop investeerden in het uitbreiden van de wegcapaciteit uiteindelijk niet beter scoorden in het verlichten van de congestie dan gebieden die hier nauwelijks in investeerden </w:t>
      </w:r>
      <w:sdt>
        <w:sdtPr>
          <w:rPr>
            <w:rFonts w:ascii="Sylfaen" w:hAnsi="Sylfaen"/>
            <w:color w:val="000000" w:themeColor="text1"/>
          </w:rPr>
          <w:id w:val="663955501"/>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Sur98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(Surface Transportation Policy Project, 1998)</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Een reden voor deze conclusie is dat het bouwen of uitbreiden van wegen l</w:t>
      </w:r>
      <w:r w:rsidR="00C64B28" w:rsidRPr="007F3A4A">
        <w:rPr>
          <w:rFonts w:ascii="Sylfaen" w:hAnsi="Sylfaen"/>
          <w:color w:val="000000" w:themeColor="text1"/>
        </w:rPr>
        <w:t xml:space="preserve">eidt tot extra verkeer </w:t>
      </w:r>
      <w:r w:rsidRPr="007F3A4A">
        <w:rPr>
          <w:rFonts w:ascii="Sylfaen" w:hAnsi="Sylfaen"/>
          <w:color w:val="000000" w:themeColor="text1"/>
        </w:rPr>
        <w:t>doordat verkeer wordt aangetrokken van parallelle routes</w:t>
      </w:r>
      <w:r w:rsidR="008C4D21" w:rsidRPr="007F3A4A">
        <w:rPr>
          <w:rFonts w:ascii="Sylfaen" w:hAnsi="Sylfaen"/>
          <w:color w:val="000000" w:themeColor="text1"/>
        </w:rPr>
        <w:t xml:space="preserve"> </w:t>
      </w:r>
      <w:sdt>
        <w:sdtPr>
          <w:rPr>
            <w:rFonts w:ascii="Sylfaen" w:hAnsi="Sylfaen"/>
            <w:color w:val="000000" w:themeColor="text1"/>
          </w:rPr>
          <w:id w:val="663955502"/>
          <w:citation/>
        </w:sdtPr>
        <w:sdtEndPr/>
        <w:sdtContent>
          <w:r w:rsidR="008C4D21" w:rsidRPr="007F3A4A">
            <w:rPr>
              <w:rFonts w:ascii="Sylfaen" w:hAnsi="Sylfaen"/>
              <w:color w:val="000000" w:themeColor="text1"/>
            </w:rPr>
            <w:fldChar w:fldCharType="begin"/>
          </w:r>
          <w:r w:rsidR="008C4D21" w:rsidRPr="007F3A4A">
            <w:rPr>
              <w:rFonts w:ascii="Sylfaen" w:hAnsi="Sylfaen"/>
              <w:color w:val="000000" w:themeColor="text1"/>
            </w:rPr>
            <w:instrText xml:space="preserve"> CITATION Cer03 \l 1043 </w:instrText>
          </w:r>
          <w:r w:rsidR="008C4D21" w:rsidRPr="007F3A4A">
            <w:rPr>
              <w:rFonts w:ascii="Sylfaen" w:hAnsi="Sylfaen"/>
              <w:color w:val="000000" w:themeColor="text1"/>
            </w:rPr>
            <w:fldChar w:fldCharType="separate"/>
          </w:r>
          <w:r w:rsidR="005910E9" w:rsidRPr="005910E9">
            <w:rPr>
              <w:rFonts w:ascii="Sylfaen" w:hAnsi="Sylfaen"/>
              <w:noProof/>
              <w:color w:val="000000" w:themeColor="text1"/>
            </w:rPr>
            <w:t>(Cervero, 2003)</w:t>
          </w:r>
          <w:r w:rsidR="008C4D21"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r w:rsidR="003234F0" w:rsidRPr="007F3A4A">
        <w:rPr>
          <w:rFonts w:ascii="Sylfaen" w:hAnsi="Sylfaen"/>
          <w:color w:val="000000" w:themeColor="text1"/>
        </w:rPr>
        <w:t xml:space="preserve">Ook worden mensen van andere tijden en vervoersmiddelen aangetrokken en reizen mensen nu langer en vaker op deze route. </w:t>
      </w:r>
      <w:r w:rsidR="00E25991" w:rsidRPr="007F3A4A">
        <w:rPr>
          <w:rFonts w:ascii="Sylfaen" w:hAnsi="Sylfaen"/>
          <w:color w:val="000000" w:themeColor="text1"/>
        </w:rPr>
        <w:t xml:space="preserve">Het kan er zelfs toe leiden dat mensen op andere plaatsen gaan wonen of werken wat ook weer tot een toename van het verkeer leidt. Dit bijkomende verkeer wordt geïnduceerd verkeer genoemd. </w:t>
      </w:r>
      <w:r w:rsidR="006A2962" w:rsidRPr="007F3A4A">
        <w:rPr>
          <w:rFonts w:ascii="Sylfaen" w:hAnsi="Sylfaen"/>
          <w:color w:val="000000" w:themeColor="text1"/>
        </w:rPr>
        <w:t>Volgens Litman en Colman gebruikt</w:t>
      </w:r>
      <w:r w:rsidR="00E25991" w:rsidRPr="007F3A4A">
        <w:rPr>
          <w:rFonts w:ascii="Sylfaen" w:hAnsi="Sylfaen"/>
          <w:color w:val="000000" w:themeColor="text1"/>
        </w:rPr>
        <w:t xml:space="preserve"> dit </w:t>
      </w:r>
      <w:r w:rsidR="006A2962" w:rsidRPr="007F3A4A">
        <w:rPr>
          <w:rFonts w:ascii="Sylfaen" w:hAnsi="Sylfaen"/>
          <w:color w:val="000000" w:themeColor="text1"/>
        </w:rPr>
        <w:t xml:space="preserve">geïnduceerde verkeer binnen vijf jaar de helft van de toegenomen </w:t>
      </w:r>
      <w:r w:rsidR="00322C8D" w:rsidRPr="007F3A4A">
        <w:rPr>
          <w:rFonts w:ascii="Sylfaen" w:hAnsi="Sylfaen"/>
          <w:color w:val="000000" w:themeColor="text1"/>
        </w:rPr>
        <w:t>weg</w:t>
      </w:r>
      <w:r w:rsidR="006A2962" w:rsidRPr="007F3A4A">
        <w:rPr>
          <w:rFonts w:ascii="Sylfaen" w:hAnsi="Sylfaen"/>
          <w:color w:val="000000" w:themeColor="text1"/>
        </w:rPr>
        <w:t xml:space="preserve">capaciteit. Dit percentage zal echter in de loop der tijd oplopen naar ongeveer 80% </w:t>
      </w:r>
      <w:sdt>
        <w:sdtPr>
          <w:rPr>
            <w:rFonts w:ascii="Sylfaen" w:hAnsi="Sylfaen"/>
            <w:color w:val="000000" w:themeColor="text1"/>
          </w:rPr>
          <w:id w:val="585495398"/>
          <w:citation/>
        </w:sdtPr>
        <w:sdtEndPr/>
        <w:sdtContent>
          <w:r w:rsidR="006A2962" w:rsidRPr="007F3A4A">
            <w:rPr>
              <w:rFonts w:ascii="Sylfaen" w:hAnsi="Sylfaen"/>
              <w:color w:val="000000" w:themeColor="text1"/>
            </w:rPr>
            <w:fldChar w:fldCharType="begin"/>
          </w:r>
          <w:r w:rsidR="006A2962" w:rsidRPr="007F3A4A">
            <w:rPr>
              <w:rFonts w:ascii="Sylfaen" w:hAnsi="Sylfaen"/>
              <w:color w:val="000000" w:themeColor="text1"/>
            </w:rPr>
            <w:instrText xml:space="preserve"> CITATION Lit01 \l 1043 </w:instrText>
          </w:r>
          <w:r w:rsidR="006A2962" w:rsidRPr="007F3A4A">
            <w:rPr>
              <w:rFonts w:ascii="Sylfaen" w:hAnsi="Sylfaen"/>
              <w:color w:val="000000" w:themeColor="text1"/>
            </w:rPr>
            <w:fldChar w:fldCharType="separate"/>
          </w:r>
          <w:r w:rsidR="005910E9" w:rsidRPr="005910E9">
            <w:rPr>
              <w:rFonts w:ascii="Sylfaen" w:hAnsi="Sylfaen"/>
              <w:noProof/>
              <w:color w:val="000000" w:themeColor="text1"/>
            </w:rPr>
            <w:t>(Litman &amp; Colman, 2001)</w:t>
          </w:r>
          <w:r w:rsidR="006A2962" w:rsidRPr="007F3A4A">
            <w:rPr>
              <w:rFonts w:ascii="Sylfaen" w:hAnsi="Sylfaen"/>
              <w:color w:val="000000" w:themeColor="text1"/>
            </w:rPr>
            <w:fldChar w:fldCharType="end"/>
          </w:r>
        </w:sdtContent>
      </w:sdt>
      <w:r w:rsidR="006A2962" w:rsidRPr="007F3A4A">
        <w:rPr>
          <w:rFonts w:ascii="Sylfaen" w:hAnsi="Sylfaen"/>
          <w:color w:val="000000" w:themeColor="text1"/>
        </w:rPr>
        <w:t xml:space="preserve">. Volgens Hansen en Huang ligt dit percentage binnen vijf jaar zelfs tussen de 60 en 90% </w:t>
      </w:r>
      <w:sdt>
        <w:sdtPr>
          <w:rPr>
            <w:rFonts w:ascii="Sylfaen" w:hAnsi="Sylfaen"/>
            <w:color w:val="000000" w:themeColor="text1"/>
          </w:rPr>
          <w:id w:val="-34585258"/>
          <w:citation/>
        </w:sdtPr>
        <w:sdtEndPr/>
        <w:sdtContent>
          <w:r w:rsidR="006A2962" w:rsidRPr="007F3A4A">
            <w:rPr>
              <w:rFonts w:ascii="Sylfaen" w:hAnsi="Sylfaen"/>
              <w:color w:val="000000" w:themeColor="text1"/>
            </w:rPr>
            <w:fldChar w:fldCharType="begin"/>
          </w:r>
          <w:r w:rsidR="006A2962" w:rsidRPr="007F3A4A">
            <w:rPr>
              <w:rFonts w:ascii="Sylfaen" w:hAnsi="Sylfaen"/>
              <w:color w:val="000000" w:themeColor="text1"/>
            </w:rPr>
            <w:instrText xml:space="preserve"> CITATION Han97 \l 1043 </w:instrText>
          </w:r>
          <w:r w:rsidR="006A2962" w:rsidRPr="007F3A4A">
            <w:rPr>
              <w:rFonts w:ascii="Sylfaen" w:hAnsi="Sylfaen"/>
              <w:color w:val="000000" w:themeColor="text1"/>
            </w:rPr>
            <w:fldChar w:fldCharType="separate"/>
          </w:r>
          <w:r w:rsidR="005910E9" w:rsidRPr="005910E9">
            <w:rPr>
              <w:rFonts w:ascii="Sylfaen" w:hAnsi="Sylfaen"/>
              <w:noProof/>
              <w:color w:val="000000" w:themeColor="text1"/>
            </w:rPr>
            <w:t>(Hansen &amp; Huang, 1997)</w:t>
          </w:r>
          <w:r w:rsidR="006A2962" w:rsidRPr="007F3A4A">
            <w:rPr>
              <w:rFonts w:ascii="Sylfaen" w:hAnsi="Sylfaen"/>
              <w:color w:val="000000" w:themeColor="text1"/>
            </w:rPr>
            <w:fldChar w:fldCharType="end"/>
          </w:r>
        </w:sdtContent>
      </w:sdt>
      <w:r w:rsidR="006A2962" w:rsidRPr="007F3A4A">
        <w:rPr>
          <w:rFonts w:ascii="Sylfaen" w:hAnsi="Sylfaen"/>
          <w:color w:val="000000" w:themeColor="text1"/>
        </w:rPr>
        <w:t>.</w:t>
      </w:r>
    </w:p>
    <w:p w14:paraId="1F10E6D1" w14:textId="77777777" w:rsidR="006A2962" w:rsidRPr="007F3A4A" w:rsidRDefault="006A2962" w:rsidP="00D95226">
      <w:pPr>
        <w:rPr>
          <w:rFonts w:ascii="Sylfaen" w:hAnsi="Sylfaen"/>
          <w:color w:val="000000" w:themeColor="text1"/>
        </w:rPr>
      </w:pPr>
    </w:p>
    <w:p w14:paraId="19766DDC" w14:textId="6C701678" w:rsidR="008C4D21" w:rsidRPr="007F3A4A" w:rsidRDefault="000831DD" w:rsidP="00D95226">
      <w:pPr>
        <w:rPr>
          <w:rFonts w:ascii="Sylfaen" w:hAnsi="Sylfaen"/>
          <w:color w:val="000000" w:themeColor="text1"/>
        </w:rPr>
      </w:pPr>
      <w:r w:rsidRPr="007F3A4A">
        <w:rPr>
          <w:rFonts w:ascii="Sylfaen" w:hAnsi="Sylfaen"/>
          <w:color w:val="000000" w:themeColor="text1"/>
        </w:rPr>
        <w:t xml:space="preserve">Nicolaisen en Naess deden ook onderzoek naar geïnduceerd verkeer. </w:t>
      </w:r>
      <w:r w:rsidR="007E212D" w:rsidRPr="007F3A4A">
        <w:rPr>
          <w:rFonts w:ascii="Sylfaen" w:hAnsi="Sylfaen"/>
          <w:color w:val="000000" w:themeColor="text1"/>
        </w:rPr>
        <w:t xml:space="preserve">Zij evalueerden 35 wegenbouwprojecten in Denemarken en het Verenigd Koninkrijk door te kijken naar het voorspelde verkeer. Er werd hierbij gekeken naar projecten die daadwerkelijk gebouwd werden en projecten die uiteindelijk niet door gingen. De uitkomst was dat bij projecten die uiteindelijk niet door gingen het verkeer systematisch overschat was, terwijl het verkeer bij projecten die gerealiseerd werden juist onderschat werd. De overschatting werd verklaard door het feit dat </w:t>
      </w:r>
      <w:r w:rsidR="001F2077" w:rsidRPr="007F3A4A">
        <w:rPr>
          <w:rFonts w:ascii="Sylfaen" w:hAnsi="Sylfaen"/>
          <w:color w:val="000000" w:themeColor="text1"/>
        </w:rPr>
        <w:t>het niet bouwen leidde tot een onderdrukki</w:t>
      </w:r>
      <w:r w:rsidR="00322C8D" w:rsidRPr="007F3A4A">
        <w:rPr>
          <w:rFonts w:ascii="Sylfaen" w:hAnsi="Sylfaen"/>
          <w:color w:val="000000" w:themeColor="text1"/>
        </w:rPr>
        <w:t xml:space="preserve">ng van de vraag naar mobiliteit, </w:t>
      </w:r>
      <w:r w:rsidR="001F2077" w:rsidRPr="007F3A4A">
        <w:rPr>
          <w:rFonts w:ascii="Sylfaen" w:hAnsi="Sylfaen"/>
          <w:color w:val="000000" w:themeColor="text1"/>
        </w:rPr>
        <w:t>waardoor de groei lager was dan verwacht. De onderschatting daarentegen werd verklaard door het aangetrokken</w:t>
      </w:r>
      <w:r w:rsidR="007E212D" w:rsidRPr="007F3A4A">
        <w:rPr>
          <w:rFonts w:ascii="Sylfaen" w:hAnsi="Sylfaen"/>
          <w:color w:val="000000" w:themeColor="text1"/>
        </w:rPr>
        <w:t xml:space="preserve"> geïnduceerde verkeer</w:t>
      </w:r>
      <w:r w:rsidR="001F2077" w:rsidRPr="007F3A4A">
        <w:rPr>
          <w:rFonts w:ascii="Sylfaen" w:hAnsi="Sylfaen"/>
          <w:color w:val="000000" w:themeColor="text1"/>
        </w:rPr>
        <w:t xml:space="preserve"> </w:t>
      </w:r>
      <w:sdt>
        <w:sdtPr>
          <w:rPr>
            <w:rFonts w:ascii="Sylfaen" w:hAnsi="Sylfaen"/>
            <w:color w:val="000000" w:themeColor="text1"/>
          </w:rPr>
          <w:id w:val="2092040019"/>
          <w:citation/>
        </w:sdtPr>
        <w:sdtEndPr/>
        <w:sdtContent>
          <w:r w:rsidR="001F2077" w:rsidRPr="007F3A4A">
            <w:rPr>
              <w:rFonts w:ascii="Sylfaen" w:hAnsi="Sylfaen"/>
              <w:color w:val="000000" w:themeColor="text1"/>
            </w:rPr>
            <w:fldChar w:fldCharType="begin"/>
          </w:r>
          <w:r w:rsidR="001F2077" w:rsidRPr="007F3A4A">
            <w:rPr>
              <w:rFonts w:ascii="Sylfaen" w:hAnsi="Sylfaen"/>
              <w:color w:val="000000" w:themeColor="text1"/>
            </w:rPr>
            <w:instrText xml:space="preserve"> CITATION Nic13 \l 1043 </w:instrText>
          </w:r>
          <w:r w:rsidR="001F2077" w:rsidRPr="007F3A4A">
            <w:rPr>
              <w:rFonts w:ascii="Sylfaen" w:hAnsi="Sylfaen"/>
              <w:color w:val="000000" w:themeColor="text1"/>
            </w:rPr>
            <w:fldChar w:fldCharType="separate"/>
          </w:r>
          <w:r w:rsidR="005910E9" w:rsidRPr="005910E9">
            <w:rPr>
              <w:rFonts w:ascii="Sylfaen" w:hAnsi="Sylfaen"/>
              <w:noProof/>
              <w:color w:val="000000" w:themeColor="text1"/>
            </w:rPr>
            <w:t>(Nicolaisen &amp; Næss, 2013)</w:t>
          </w:r>
          <w:r w:rsidR="001F2077" w:rsidRPr="007F3A4A">
            <w:rPr>
              <w:rFonts w:ascii="Sylfaen" w:hAnsi="Sylfaen"/>
              <w:color w:val="000000" w:themeColor="text1"/>
            </w:rPr>
            <w:fldChar w:fldCharType="end"/>
          </w:r>
        </w:sdtContent>
      </w:sdt>
      <w:r w:rsidR="007E212D" w:rsidRPr="007F3A4A">
        <w:rPr>
          <w:rFonts w:ascii="Sylfaen" w:hAnsi="Sylfaen"/>
          <w:color w:val="000000" w:themeColor="text1"/>
        </w:rPr>
        <w:t xml:space="preserve">. </w:t>
      </w:r>
      <w:r w:rsidR="006A2962" w:rsidRPr="007F3A4A">
        <w:rPr>
          <w:rFonts w:ascii="Sylfaen" w:hAnsi="Sylfaen"/>
          <w:color w:val="000000" w:themeColor="text1"/>
        </w:rPr>
        <w:t xml:space="preserve"> </w:t>
      </w:r>
      <w:r w:rsidR="00E25991" w:rsidRPr="007F3A4A">
        <w:rPr>
          <w:rFonts w:ascii="Sylfaen" w:hAnsi="Sylfaen"/>
          <w:color w:val="000000" w:themeColor="text1"/>
        </w:rPr>
        <w:t xml:space="preserve"> </w:t>
      </w:r>
    </w:p>
    <w:p w14:paraId="030AFD67" w14:textId="77777777" w:rsidR="008C4D21" w:rsidRPr="007F3A4A" w:rsidRDefault="008C4D21" w:rsidP="00D95226">
      <w:pPr>
        <w:rPr>
          <w:rFonts w:ascii="Sylfaen" w:hAnsi="Sylfaen"/>
          <w:color w:val="000000" w:themeColor="text1"/>
        </w:rPr>
      </w:pPr>
    </w:p>
    <w:p w14:paraId="15704665" w14:textId="577E8A62" w:rsidR="0059231F" w:rsidRDefault="001F2077" w:rsidP="00D95226">
      <w:pPr>
        <w:rPr>
          <w:rFonts w:ascii="Sylfaen" w:hAnsi="Sylfaen"/>
          <w:color w:val="000000" w:themeColor="text1"/>
        </w:rPr>
      </w:pPr>
      <w:r w:rsidRPr="007F3A4A">
        <w:rPr>
          <w:rFonts w:ascii="Sylfaen" w:hAnsi="Sylfaen"/>
          <w:color w:val="000000" w:themeColor="text1"/>
        </w:rPr>
        <w:t xml:space="preserve">Ook in Nederland is het uitbreiden van de capaciteit niet altijd een instrument om de congestie op te lossen. </w:t>
      </w:r>
      <w:r w:rsidR="0059231F" w:rsidRPr="007F3A4A">
        <w:rPr>
          <w:rFonts w:ascii="Sylfaen" w:hAnsi="Sylfaen"/>
          <w:color w:val="000000" w:themeColor="text1"/>
        </w:rPr>
        <w:t>Een goed voorbeeld hiervan is de recent uitgebreide A4 tussen Den Haag en Rotterdam. De uitbreiding van deze snelweg, die in decemb</w:t>
      </w:r>
      <w:r w:rsidRPr="007F3A4A">
        <w:rPr>
          <w:rFonts w:ascii="Sylfaen" w:hAnsi="Sylfaen"/>
          <w:color w:val="000000" w:themeColor="text1"/>
        </w:rPr>
        <w:t>er 2015 werd geopend, leidde er</w:t>
      </w:r>
      <w:r w:rsidR="0059231F" w:rsidRPr="007F3A4A">
        <w:rPr>
          <w:rFonts w:ascii="Sylfaen" w:hAnsi="Sylfaen"/>
          <w:color w:val="000000" w:themeColor="text1"/>
        </w:rPr>
        <w:t xml:space="preserve">toe dat er minder files op de A4 en de </w:t>
      </w:r>
      <w:r w:rsidR="000C557A" w:rsidRPr="007F3A4A">
        <w:rPr>
          <w:rFonts w:ascii="Sylfaen" w:hAnsi="Sylfaen"/>
          <w:color w:val="000000" w:themeColor="text1"/>
        </w:rPr>
        <w:t xml:space="preserve">A13 </w:t>
      </w:r>
      <w:r w:rsidR="0059231F" w:rsidRPr="007F3A4A">
        <w:rPr>
          <w:rFonts w:ascii="Sylfaen" w:hAnsi="Sylfaen"/>
          <w:color w:val="000000" w:themeColor="text1"/>
        </w:rPr>
        <w:t xml:space="preserve">staan. Het probleem verplaatst zich nu echter naar andere delen van de snelweg waar de filedruk toeneemt. Tot nu toe is het fileprobleem dus niet opgelost, maar alleen verplaatst </w:t>
      </w:r>
      <w:sdt>
        <w:sdtPr>
          <w:rPr>
            <w:rFonts w:ascii="Sylfaen" w:hAnsi="Sylfaen"/>
            <w:color w:val="000000" w:themeColor="text1"/>
          </w:rPr>
          <w:id w:val="663955503"/>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Hee16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(Heemelaar &amp; Taal, 2016)</w:t>
          </w:r>
          <w:r w:rsidR="00C22D55" w:rsidRPr="007F3A4A">
            <w:rPr>
              <w:rFonts w:ascii="Sylfaen" w:hAnsi="Sylfaen"/>
              <w:noProof/>
              <w:color w:val="000000" w:themeColor="text1"/>
            </w:rPr>
            <w:fldChar w:fldCharType="end"/>
          </w:r>
        </w:sdtContent>
      </w:sdt>
      <w:r w:rsidR="0059231F" w:rsidRPr="007F3A4A">
        <w:rPr>
          <w:rFonts w:ascii="Sylfaen" w:hAnsi="Sylfaen"/>
          <w:color w:val="000000" w:themeColor="text1"/>
        </w:rPr>
        <w:t xml:space="preserve">. </w:t>
      </w:r>
    </w:p>
    <w:p w14:paraId="20E11D7B" w14:textId="77777777" w:rsidR="00D95226" w:rsidRPr="007F3A4A" w:rsidRDefault="00D95226" w:rsidP="00D95226">
      <w:pPr>
        <w:rPr>
          <w:rFonts w:ascii="Sylfaen" w:hAnsi="Sylfaen"/>
          <w:color w:val="000000" w:themeColor="text1"/>
        </w:rPr>
      </w:pPr>
    </w:p>
    <w:p w14:paraId="419CADFE" w14:textId="77777777" w:rsidR="00C64B28" w:rsidRPr="007F3A4A" w:rsidRDefault="00C64B28" w:rsidP="00D95226">
      <w:pPr>
        <w:rPr>
          <w:rFonts w:ascii="Sylfaen" w:hAnsi="Sylfaen"/>
          <w:color w:val="000000" w:themeColor="text1"/>
        </w:rPr>
      </w:pPr>
    </w:p>
    <w:p w14:paraId="0F4941C6" w14:textId="7173635E" w:rsidR="0059231F" w:rsidRPr="007F3A4A" w:rsidRDefault="0059231F" w:rsidP="00D95226">
      <w:pPr>
        <w:pStyle w:val="Kop3"/>
        <w:rPr>
          <w:color w:val="000000" w:themeColor="text1"/>
        </w:rPr>
      </w:pPr>
      <w:bookmarkStart w:id="72" w:name="_Toc455431263"/>
      <w:bookmarkStart w:id="73" w:name="_Toc455431313"/>
      <w:bookmarkStart w:id="74" w:name="_Toc455431363"/>
      <w:bookmarkStart w:id="75" w:name="_Toc455431515"/>
      <w:bookmarkStart w:id="76" w:name="_Toc455431641"/>
      <w:bookmarkStart w:id="77" w:name="_Toc455741463"/>
      <w:r w:rsidRPr="007F3A4A">
        <w:rPr>
          <w:color w:val="000000" w:themeColor="text1"/>
        </w:rPr>
        <w:lastRenderedPageBreak/>
        <w:t>2.2.2 Transport system management</w:t>
      </w:r>
      <w:bookmarkEnd w:id="72"/>
      <w:bookmarkEnd w:id="73"/>
      <w:bookmarkEnd w:id="74"/>
      <w:bookmarkEnd w:id="75"/>
      <w:bookmarkEnd w:id="76"/>
      <w:bookmarkEnd w:id="77"/>
    </w:p>
    <w:p w14:paraId="086CFB6F" w14:textId="2D8C817D" w:rsidR="0059231F" w:rsidRPr="007F3A4A" w:rsidRDefault="0059231F" w:rsidP="00D95226">
      <w:pPr>
        <w:rPr>
          <w:rFonts w:ascii="Sylfaen" w:hAnsi="Sylfaen"/>
          <w:color w:val="000000" w:themeColor="text1"/>
        </w:rPr>
      </w:pPr>
      <w:r w:rsidRPr="007F3A4A">
        <w:rPr>
          <w:rFonts w:ascii="Sylfaen" w:hAnsi="Sylfaen"/>
          <w:color w:val="000000" w:themeColor="text1"/>
        </w:rPr>
        <w:t xml:space="preserve">Een andere oplossing voor het reduceren van verkeersproblemen zijn de zogenoemde </w:t>
      </w:r>
      <w:r w:rsidRPr="007F3A4A">
        <w:rPr>
          <w:rFonts w:ascii="Sylfaen" w:hAnsi="Sylfaen"/>
          <w:i/>
          <w:color w:val="000000" w:themeColor="text1"/>
        </w:rPr>
        <w:t>transport system management</w:t>
      </w:r>
      <w:r w:rsidRPr="007F3A4A">
        <w:rPr>
          <w:rFonts w:ascii="Sylfaen" w:hAnsi="Sylfaen"/>
          <w:color w:val="000000" w:themeColor="text1"/>
        </w:rPr>
        <w:t xml:space="preserve"> strategieën. Deze strategieën worden ingevoerd om de aanbodkant van het </w:t>
      </w:r>
      <w:r w:rsidR="00CB66BF" w:rsidRPr="007F3A4A">
        <w:rPr>
          <w:rFonts w:ascii="Sylfaen" w:hAnsi="Sylfaen"/>
          <w:color w:val="000000" w:themeColor="text1"/>
        </w:rPr>
        <w:t>transportsysteem</w:t>
      </w:r>
      <w:r w:rsidRPr="007F3A4A">
        <w:rPr>
          <w:rFonts w:ascii="Sylfaen" w:hAnsi="Sylfaen"/>
          <w:color w:val="000000" w:themeColor="text1"/>
        </w:rPr>
        <w:t xml:space="preserve"> te veranderen. Dit wordt vaak gedaan door beter gebruik te maken van de bestaande capaciteit zonder grote investeringen te moeten doen. De </w:t>
      </w:r>
      <w:r w:rsidRPr="007F3A4A">
        <w:rPr>
          <w:rFonts w:ascii="Sylfaen" w:hAnsi="Sylfaen"/>
          <w:i/>
          <w:color w:val="000000" w:themeColor="text1"/>
        </w:rPr>
        <w:t xml:space="preserve">transport system management </w:t>
      </w:r>
      <w:r w:rsidRPr="007F3A4A">
        <w:rPr>
          <w:rFonts w:ascii="Sylfaen" w:hAnsi="Sylfaen"/>
          <w:color w:val="000000" w:themeColor="text1"/>
        </w:rPr>
        <w:t xml:space="preserve">strategieën richten zich daarbij vooral op het verbeteren van kruispunten en rijstroken. Een aantal simpele aanpassingen kunnen de doorstroom en de capaciteit vaak sterk verbeteren. Voorbeelden van deze aanpassingen zijn: het verwijderen van parkeerplekken langs de wegrand of het aanleggen van fietspaden, voorsorteervakken, rotondes of verkeerslichten </w:t>
      </w:r>
      <w:sdt>
        <w:sdtPr>
          <w:rPr>
            <w:rFonts w:ascii="Sylfaen" w:hAnsi="Sylfaen"/>
            <w:color w:val="000000" w:themeColor="text1"/>
          </w:rPr>
          <w:id w:val="663955504"/>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Sto14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(Stopher &amp; Stanley,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w:t>
      </w:r>
    </w:p>
    <w:p w14:paraId="57F69522" w14:textId="77777777" w:rsidR="0059231F" w:rsidRPr="007F3A4A" w:rsidRDefault="0059231F" w:rsidP="00D95226">
      <w:pPr>
        <w:rPr>
          <w:rFonts w:ascii="Sylfaen" w:hAnsi="Sylfaen"/>
          <w:color w:val="000000" w:themeColor="text1"/>
        </w:rPr>
      </w:pPr>
    </w:p>
    <w:p w14:paraId="29C421F4" w14:textId="50A14520" w:rsidR="0059231F" w:rsidRPr="007F3A4A" w:rsidRDefault="0059231F" w:rsidP="00D95226">
      <w:pPr>
        <w:pStyle w:val="Kop3"/>
        <w:rPr>
          <w:color w:val="000000" w:themeColor="text1"/>
        </w:rPr>
      </w:pPr>
      <w:bookmarkStart w:id="78" w:name="_Toc455431264"/>
      <w:bookmarkStart w:id="79" w:name="_Toc455431314"/>
      <w:bookmarkStart w:id="80" w:name="_Toc455431364"/>
      <w:bookmarkStart w:id="81" w:name="_Toc455431516"/>
      <w:bookmarkStart w:id="82" w:name="_Toc455431642"/>
      <w:bookmarkStart w:id="83" w:name="_Toc455741464"/>
      <w:r w:rsidRPr="007F3A4A">
        <w:rPr>
          <w:color w:val="000000" w:themeColor="text1"/>
        </w:rPr>
        <w:t>2.2.3 Travel demand management</w:t>
      </w:r>
      <w:bookmarkEnd w:id="78"/>
      <w:bookmarkEnd w:id="79"/>
      <w:bookmarkEnd w:id="80"/>
      <w:bookmarkEnd w:id="81"/>
      <w:bookmarkEnd w:id="82"/>
      <w:bookmarkEnd w:id="83"/>
    </w:p>
    <w:p w14:paraId="645756FE" w14:textId="61086C45" w:rsidR="0059231F" w:rsidRPr="007F3A4A" w:rsidRDefault="0059231F" w:rsidP="00D95226">
      <w:pPr>
        <w:rPr>
          <w:rFonts w:ascii="Sylfaen" w:hAnsi="Sylfaen"/>
          <w:color w:val="000000" w:themeColor="text1"/>
        </w:rPr>
      </w:pPr>
      <w:r w:rsidRPr="007F3A4A">
        <w:rPr>
          <w:rFonts w:ascii="Sylfaen" w:hAnsi="Sylfaen"/>
          <w:i/>
          <w:color w:val="000000" w:themeColor="text1"/>
        </w:rPr>
        <w:t>Travel demand management (TDM)</w:t>
      </w:r>
      <w:r w:rsidRPr="007F3A4A">
        <w:rPr>
          <w:rFonts w:ascii="Sylfaen" w:hAnsi="Sylfaen"/>
          <w:color w:val="000000" w:themeColor="text1"/>
        </w:rPr>
        <w:t xml:space="preserve"> is het tegenovergestelde van het </w:t>
      </w:r>
      <w:r w:rsidRPr="007F3A4A">
        <w:rPr>
          <w:rFonts w:ascii="Sylfaen" w:hAnsi="Sylfaen"/>
          <w:i/>
          <w:color w:val="000000" w:themeColor="text1"/>
        </w:rPr>
        <w:t>transport system management</w:t>
      </w:r>
      <w:r w:rsidRPr="007F3A4A">
        <w:rPr>
          <w:rFonts w:ascii="Sylfaen" w:hAnsi="Sylfaen"/>
          <w:color w:val="000000" w:themeColor="text1"/>
        </w:rPr>
        <w:t xml:space="preserve"> en probeert juist de vraagkant van het </w:t>
      </w:r>
      <w:r w:rsidR="00CB66BF" w:rsidRPr="007F3A4A">
        <w:rPr>
          <w:rFonts w:ascii="Sylfaen" w:hAnsi="Sylfaen"/>
          <w:color w:val="000000" w:themeColor="text1"/>
        </w:rPr>
        <w:t>transportsysteem</w:t>
      </w:r>
      <w:r w:rsidRPr="007F3A4A">
        <w:rPr>
          <w:rFonts w:ascii="Sylfaen" w:hAnsi="Sylfaen"/>
          <w:color w:val="000000" w:themeColor="text1"/>
        </w:rPr>
        <w:t xml:space="preserve"> te veranderen. Daarbij focust TDM zich vooral op het verminderen van de pieken van de verkeersstroom en probeert het verkeer te verplaatsen naar andere minder drukke tijden zonder gebruik te maken van grote investeringen. TDM probeert dat te behalen door het gedrag van mensen te beïnvloeden. Een belangrijke voorwaarde is dat er naast deze strategieën ook </w:t>
      </w:r>
      <w:r w:rsidRPr="007F3A4A">
        <w:rPr>
          <w:rFonts w:ascii="Sylfaen" w:hAnsi="Sylfaen"/>
          <w:i/>
          <w:color w:val="000000" w:themeColor="text1"/>
        </w:rPr>
        <w:t xml:space="preserve">transport system management </w:t>
      </w:r>
      <w:r w:rsidRPr="007F3A4A">
        <w:rPr>
          <w:rFonts w:ascii="Sylfaen" w:hAnsi="Sylfaen"/>
          <w:color w:val="000000" w:themeColor="text1"/>
        </w:rPr>
        <w:t>strategieën ingevoerd worden. Zonder deze complementaire strategieën worden er namelijk nauwelijks significante resultaten behaald</w:t>
      </w:r>
      <w:r w:rsidR="001B1D1C" w:rsidRPr="007F3A4A">
        <w:rPr>
          <w:rFonts w:ascii="Sylfaen" w:hAnsi="Sylfaen"/>
          <w:color w:val="000000" w:themeColor="text1"/>
        </w:rPr>
        <w:t xml:space="preserve"> </w:t>
      </w:r>
      <w:sdt>
        <w:sdtPr>
          <w:rPr>
            <w:rFonts w:ascii="Sylfaen" w:hAnsi="Sylfaen"/>
            <w:color w:val="000000" w:themeColor="text1"/>
          </w:rPr>
          <w:id w:val="1820381235"/>
          <w:citation/>
        </w:sdtPr>
        <w:sdtEndPr/>
        <w:sdtContent>
          <w:r w:rsidR="001B1D1C" w:rsidRPr="007F3A4A">
            <w:rPr>
              <w:rFonts w:ascii="Sylfaen" w:hAnsi="Sylfaen"/>
              <w:color w:val="000000" w:themeColor="text1"/>
            </w:rPr>
            <w:fldChar w:fldCharType="begin"/>
          </w:r>
          <w:r w:rsidR="001B1D1C" w:rsidRPr="007F3A4A">
            <w:rPr>
              <w:rFonts w:ascii="Sylfaen" w:hAnsi="Sylfaen"/>
              <w:color w:val="000000" w:themeColor="text1"/>
            </w:rPr>
            <w:instrText xml:space="preserve"> CITATION Sto14 \l 1043 </w:instrText>
          </w:r>
          <w:r w:rsidR="001B1D1C" w:rsidRPr="007F3A4A">
            <w:rPr>
              <w:rFonts w:ascii="Sylfaen" w:hAnsi="Sylfaen"/>
              <w:color w:val="000000" w:themeColor="text1"/>
            </w:rPr>
            <w:fldChar w:fldCharType="separate"/>
          </w:r>
          <w:r w:rsidR="005910E9" w:rsidRPr="005910E9">
            <w:rPr>
              <w:rFonts w:ascii="Sylfaen" w:hAnsi="Sylfaen"/>
              <w:noProof/>
              <w:color w:val="000000" w:themeColor="text1"/>
            </w:rPr>
            <w:t>(Stopher &amp; Stanley, 2014)</w:t>
          </w:r>
          <w:r w:rsidR="001B1D1C"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35CE5963" w14:textId="77777777" w:rsidR="00BD460D" w:rsidRPr="007F3A4A" w:rsidRDefault="00BD460D" w:rsidP="00D95226">
      <w:pPr>
        <w:rPr>
          <w:rFonts w:ascii="Sylfaen" w:hAnsi="Sylfaen"/>
          <w:color w:val="000000" w:themeColor="text1"/>
        </w:rPr>
      </w:pPr>
    </w:p>
    <w:p w14:paraId="6D36DE9D" w14:textId="50527286" w:rsidR="00666DB4" w:rsidRPr="007F3A4A" w:rsidRDefault="00DA2B15" w:rsidP="00D95226">
      <w:pPr>
        <w:rPr>
          <w:rFonts w:ascii="Sylfaen" w:hAnsi="Sylfaen"/>
          <w:color w:val="000000" w:themeColor="text1"/>
        </w:rPr>
      </w:pPr>
      <w:r w:rsidRPr="007F3A4A">
        <w:rPr>
          <w:rFonts w:ascii="Sylfaen" w:hAnsi="Sylfaen"/>
          <w:color w:val="000000" w:themeColor="text1"/>
        </w:rPr>
        <w:t xml:space="preserve">Een van de TDM strategieën is het stimuleren van het gebruik van het openbaar vervoer. </w:t>
      </w:r>
      <w:r w:rsidR="0043628F" w:rsidRPr="007F3A4A">
        <w:rPr>
          <w:rFonts w:ascii="Sylfaen" w:hAnsi="Sylfaen"/>
          <w:color w:val="000000" w:themeColor="text1"/>
        </w:rPr>
        <w:t xml:space="preserve">Uit een studie van </w:t>
      </w:r>
      <w:r w:rsidR="00626D48" w:rsidRPr="007F3A4A">
        <w:rPr>
          <w:rFonts w:ascii="Sylfaen" w:hAnsi="Sylfaen"/>
          <w:color w:val="000000" w:themeColor="text1"/>
        </w:rPr>
        <w:t xml:space="preserve">Thorpe, Hills en Jaensirisakb blijkt dat deze TDM strategie het meest geaccepteerd wordt om congestie in het stadcentrum te verminderen. Het verbeteren van het openbaar vervoer wordt door meer dan 80% van de ondervraagden als volledig </w:t>
      </w:r>
      <w:r w:rsidR="00826426" w:rsidRPr="007F3A4A">
        <w:rPr>
          <w:rFonts w:ascii="Sylfaen" w:hAnsi="Sylfaen"/>
          <w:color w:val="000000" w:themeColor="text1"/>
        </w:rPr>
        <w:t>aanvaardbaar beschouwd. A</w:t>
      </w:r>
      <w:r w:rsidR="00626D48" w:rsidRPr="007F3A4A">
        <w:rPr>
          <w:rFonts w:ascii="Sylfaen" w:hAnsi="Sylfaen"/>
          <w:color w:val="000000" w:themeColor="text1"/>
        </w:rPr>
        <w:t xml:space="preserve">ndere strategieën als het invoeren van tol- en fileheffingen, het verhogen van het parkeertarief en het invoeren van speciale toegangszones </w:t>
      </w:r>
      <w:r w:rsidR="00826426" w:rsidRPr="007F3A4A">
        <w:rPr>
          <w:rFonts w:ascii="Sylfaen" w:hAnsi="Sylfaen"/>
          <w:color w:val="000000" w:themeColor="text1"/>
        </w:rPr>
        <w:t xml:space="preserve">wordt door rond de 50% als onaanvaardbaar beschouwd om congestie te verminderen. Een reden hiervoor is dat gebruikers bij de laatste </w:t>
      </w:r>
      <w:r w:rsidR="00666DB4" w:rsidRPr="007F3A4A">
        <w:rPr>
          <w:rFonts w:ascii="Sylfaen" w:hAnsi="Sylfaen"/>
          <w:color w:val="000000" w:themeColor="text1"/>
        </w:rPr>
        <w:t>strategieën</w:t>
      </w:r>
      <w:r w:rsidR="00826426" w:rsidRPr="007F3A4A">
        <w:rPr>
          <w:rFonts w:ascii="Sylfaen" w:hAnsi="Sylfaen"/>
          <w:color w:val="000000" w:themeColor="text1"/>
        </w:rPr>
        <w:t xml:space="preserve"> extra moeten betalen of minder keuzevrijheid hebben, terwijl het verbeteren van het openbaar vervoer geen extra kosten voor de gebruikers met zich meebrengt</w:t>
      </w:r>
      <w:r w:rsidR="00666DB4" w:rsidRPr="007F3A4A">
        <w:rPr>
          <w:rFonts w:ascii="Sylfaen" w:hAnsi="Sylfaen"/>
          <w:color w:val="000000" w:themeColor="text1"/>
        </w:rPr>
        <w:t xml:space="preserve"> </w:t>
      </w:r>
      <w:sdt>
        <w:sdtPr>
          <w:rPr>
            <w:rFonts w:ascii="Sylfaen" w:hAnsi="Sylfaen"/>
            <w:color w:val="000000" w:themeColor="text1"/>
          </w:rPr>
          <w:id w:val="314074665"/>
          <w:citation/>
        </w:sdtPr>
        <w:sdtEndPr/>
        <w:sdtContent>
          <w:r w:rsidR="00666DB4" w:rsidRPr="007F3A4A">
            <w:rPr>
              <w:rFonts w:ascii="Sylfaen" w:hAnsi="Sylfaen"/>
              <w:color w:val="000000" w:themeColor="text1"/>
            </w:rPr>
            <w:fldChar w:fldCharType="begin"/>
          </w:r>
          <w:r w:rsidR="00666DB4" w:rsidRPr="007F3A4A">
            <w:rPr>
              <w:rFonts w:ascii="Sylfaen" w:hAnsi="Sylfaen"/>
              <w:color w:val="000000" w:themeColor="text1"/>
            </w:rPr>
            <w:instrText xml:space="preserve"> CITATION Tho00 \l 1043 </w:instrText>
          </w:r>
          <w:r w:rsidR="00666DB4" w:rsidRPr="007F3A4A">
            <w:rPr>
              <w:rFonts w:ascii="Sylfaen" w:hAnsi="Sylfaen"/>
              <w:color w:val="000000" w:themeColor="text1"/>
            </w:rPr>
            <w:fldChar w:fldCharType="separate"/>
          </w:r>
          <w:r w:rsidR="005910E9" w:rsidRPr="005910E9">
            <w:rPr>
              <w:rFonts w:ascii="Sylfaen" w:hAnsi="Sylfaen"/>
              <w:noProof/>
              <w:color w:val="000000" w:themeColor="text1"/>
            </w:rPr>
            <w:t>(Thorpe, Hills, &amp; Jaensirisak, 2000)</w:t>
          </w:r>
          <w:r w:rsidR="00666DB4" w:rsidRPr="007F3A4A">
            <w:rPr>
              <w:rFonts w:ascii="Sylfaen" w:hAnsi="Sylfaen"/>
              <w:color w:val="000000" w:themeColor="text1"/>
            </w:rPr>
            <w:fldChar w:fldCharType="end"/>
          </w:r>
        </w:sdtContent>
      </w:sdt>
      <w:r w:rsidR="00826426" w:rsidRPr="007F3A4A">
        <w:rPr>
          <w:rFonts w:ascii="Sylfaen" w:hAnsi="Sylfaen"/>
          <w:color w:val="000000" w:themeColor="text1"/>
        </w:rPr>
        <w:t xml:space="preserve">. </w:t>
      </w:r>
    </w:p>
    <w:p w14:paraId="44F26AD7" w14:textId="77777777" w:rsidR="00666DB4" w:rsidRPr="007F3A4A" w:rsidRDefault="00666DB4" w:rsidP="00D95226">
      <w:pPr>
        <w:rPr>
          <w:rFonts w:ascii="Sylfaen" w:hAnsi="Sylfaen"/>
          <w:color w:val="000000" w:themeColor="text1"/>
        </w:rPr>
      </w:pPr>
    </w:p>
    <w:p w14:paraId="54620E98" w14:textId="32CBC6EF" w:rsidR="008A606C" w:rsidRPr="007F3A4A" w:rsidRDefault="00666DB4" w:rsidP="00D95226">
      <w:pPr>
        <w:rPr>
          <w:rFonts w:ascii="Sylfaen" w:hAnsi="Sylfaen"/>
          <w:color w:val="000000" w:themeColor="text1"/>
        </w:rPr>
      </w:pPr>
      <w:r w:rsidRPr="007F3A4A">
        <w:rPr>
          <w:rFonts w:ascii="Sylfaen" w:hAnsi="Sylfaen"/>
          <w:color w:val="000000" w:themeColor="text1"/>
        </w:rPr>
        <w:t>Voor een aantal autogebruikers is de auto echter ook een statussymbool en staat het voor vrijheid en onafhankelijkheid. Daardoor krijgt</w:t>
      </w:r>
      <w:r w:rsidR="00057174" w:rsidRPr="007F3A4A">
        <w:rPr>
          <w:rFonts w:ascii="Sylfaen" w:hAnsi="Sylfaen"/>
          <w:color w:val="000000" w:themeColor="text1"/>
        </w:rPr>
        <w:t xml:space="preserve"> de auto ook een culturele en psychologische waarde</w:t>
      </w:r>
      <w:r w:rsidR="000341B2" w:rsidRPr="007F3A4A">
        <w:rPr>
          <w:rFonts w:ascii="Sylfaen" w:hAnsi="Sylfaen"/>
          <w:color w:val="000000" w:themeColor="text1"/>
        </w:rPr>
        <w:t xml:space="preserve"> en wordt het</w:t>
      </w:r>
      <w:r w:rsidRPr="007F3A4A">
        <w:rPr>
          <w:rFonts w:ascii="Sylfaen" w:hAnsi="Sylfaen"/>
          <w:color w:val="000000" w:themeColor="text1"/>
        </w:rPr>
        <w:t xml:space="preserve"> simpelweg</w:t>
      </w:r>
      <w:r w:rsidR="000341B2" w:rsidRPr="007F3A4A">
        <w:rPr>
          <w:rFonts w:ascii="Sylfaen" w:hAnsi="Sylfaen"/>
          <w:color w:val="000000" w:themeColor="text1"/>
        </w:rPr>
        <w:t xml:space="preserve"> niet meer</w:t>
      </w:r>
      <w:r w:rsidRPr="007F3A4A">
        <w:rPr>
          <w:rFonts w:ascii="Sylfaen" w:hAnsi="Sylfaen"/>
          <w:color w:val="000000" w:themeColor="text1"/>
        </w:rPr>
        <w:t xml:space="preserve"> door zijn functie boven het gebruik van het openbaar vervoer</w:t>
      </w:r>
      <w:r w:rsidR="00322C8D" w:rsidRPr="007F3A4A">
        <w:rPr>
          <w:rFonts w:ascii="Sylfaen" w:hAnsi="Sylfaen"/>
          <w:color w:val="000000" w:themeColor="text1"/>
        </w:rPr>
        <w:t xml:space="preserve"> geprefereerd</w:t>
      </w:r>
      <w:r w:rsidR="00CD4087" w:rsidRPr="007F3A4A">
        <w:rPr>
          <w:rFonts w:ascii="Sylfaen" w:hAnsi="Sylfaen"/>
          <w:color w:val="000000" w:themeColor="text1"/>
        </w:rPr>
        <w:t xml:space="preserve">, maar door deze extra waardes </w:t>
      </w:r>
      <w:sdt>
        <w:sdtPr>
          <w:rPr>
            <w:rFonts w:ascii="Sylfaen" w:hAnsi="Sylfaen"/>
            <w:color w:val="000000" w:themeColor="text1"/>
          </w:rPr>
          <w:id w:val="-1847479303"/>
          <w:citation/>
        </w:sdtPr>
        <w:sdtEndPr/>
        <w:sdtContent>
          <w:r w:rsidR="001630D2" w:rsidRPr="007F3A4A">
            <w:rPr>
              <w:rFonts w:ascii="Sylfaen" w:hAnsi="Sylfaen"/>
              <w:color w:val="000000" w:themeColor="text1"/>
            </w:rPr>
            <w:fldChar w:fldCharType="begin"/>
          </w:r>
          <w:r w:rsidR="001630D2" w:rsidRPr="007F3A4A">
            <w:rPr>
              <w:rFonts w:ascii="Sylfaen" w:hAnsi="Sylfaen"/>
              <w:color w:val="000000" w:themeColor="text1"/>
            </w:rPr>
            <w:instrText xml:space="preserve"> CITATION Lin13 \l 1043 </w:instrText>
          </w:r>
          <w:r w:rsidR="001630D2" w:rsidRPr="007F3A4A">
            <w:rPr>
              <w:rFonts w:ascii="Sylfaen" w:hAnsi="Sylfaen"/>
              <w:color w:val="000000" w:themeColor="text1"/>
            </w:rPr>
            <w:fldChar w:fldCharType="separate"/>
          </w:r>
          <w:r w:rsidR="005910E9" w:rsidRPr="005910E9">
            <w:rPr>
              <w:rFonts w:ascii="Sylfaen" w:hAnsi="Sylfaen"/>
              <w:noProof/>
              <w:color w:val="000000" w:themeColor="text1"/>
            </w:rPr>
            <w:t>(Linda, 2013)</w:t>
          </w:r>
          <w:r w:rsidR="001630D2" w:rsidRPr="007F3A4A">
            <w:rPr>
              <w:rFonts w:ascii="Sylfaen" w:hAnsi="Sylfaen"/>
              <w:color w:val="000000" w:themeColor="text1"/>
            </w:rPr>
            <w:fldChar w:fldCharType="end"/>
          </w:r>
        </w:sdtContent>
      </w:sdt>
      <w:r w:rsidR="00057174" w:rsidRPr="007F3A4A">
        <w:rPr>
          <w:rFonts w:ascii="Sylfaen" w:hAnsi="Sylfaen"/>
          <w:color w:val="000000" w:themeColor="text1"/>
        </w:rPr>
        <w:t xml:space="preserve">. </w:t>
      </w:r>
      <w:r w:rsidR="00CD4087" w:rsidRPr="007F3A4A">
        <w:rPr>
          <w:rFonts w:ascii="Sylfaen" w:hAnsi="Sylfaen"/>
          <w:color w:val="000000" w:themeColor="text1"/>
        </w:rPr>
        <w:t>Daarnaast is het nodig om het imago van het openbaar vervoer te verbeteren. Het openbaar vervoer wordt al snel geassocieerd met lange reistijden, onveiligheid en een lage frequentie. Het blijkt echter dat autogebruikers het openbaar vervoer lager waarderen dan de gebruikers van het openbaar vervoer</w:t>
      </w:r>
      <w:r w:rsidR="001B1D1C" w:rsidRPr="007F3A4A">
        <w:rPr>
          <w:rFonts w:ascii="Sylfaen" w:hAnsi="Sylfaen"/>
          <w:color w:val="000000" w:themeColor="text1"/>
        </w:rPr>
        <w:t xml:space="preserve"> zelf</w:t>
      </w:r>
      <w:r w:rsidR="00CD4087" w:rsidRPr="007F3A4A">
        <w:rPr>
          <w:rFonts w:ascii="Sylfaen" w:hAnsi="Sylfaen"/>
          <w:color w:val="000000" w:themeColor="text1"/>
        </w:rPr>
        <w:t>, wat betekent dat het beter is dan autogebruikers denken</w:t>
      </w:r>
      <w:r w:rsidR="00F124A0" w:rsidRPr="007F3A4A">
        <w:rPr>
          <w:rFonts w:ascii="Sylfaen" w:hAnsi="Sylfaen"/>
          <w:color w:val="000000" w:themeColor="text1"/>
        </w:rPr>
        <w:t xml:space="preserve"> </w:t>
      </w:r>
      <w:sdt>
        <w:sdtPr>
          <w:rPr>
            <w:rFonts w:ascii="Sylfaen" w:hAnsi="Sylfaen"/>
            <w:color w:val="000000" w:themeColor="text1"/>
          </w:rPr>
          <w:id w:val="-442388557"/>
          <w:citation/>
        </w:sdtPr>
        <w:sdtEndPr/>
        <w:sdtContent>
          <w:r w:rsidR="00F124A0" w:rsidRPr="007F3A4A">
            <w:rPr>
              <w:rFonts w:ascii="Sylfaen" w:hAnsi="Sylfaen"/>
              <w:color w:val="000000" w:themeColor="text1"/>
            </w:rPr>
            <w:fldChar w:fldCharType="begin"/>
          </w:r>
          <w:r w:rsidR="00F124A0" w:rsidRPr="007F3A4A">
            <w:rPr>
              <w:rFonts w:ascii="Sylfaen" w:hAnsi="Sylfaen"/>
              <w:color w:val="000000" w:themeColor="text1"/>
            </w:rPr>
            <w:instrText xml:space="preserve"> CITATION Bei07 \l 1043 </w:instrText>
          </w:r>
          <w:r w:rsidR="00F124A0" w:rsidRPr="007F3A4A">
            <w:rPr>
              <w:rFonts w:ascii="Sylfaen" w:hAnsi="Sylfaen"/>
              <w:color w:val="000000" w:themeColor="text1"/>
            </w:rPr>
            <w:fldChar w:fldCharType="separate"/>
          </w:r>
          <w:r w:rsidR="005910E9" w:rsidRPr="005910E9">
            <w:rPr>
              <w:rFonts w:ascii="Sylfaen" w:hAnsi="Sylfaen"/>
              <w:noProof/>
              <w:color w:val="000000" w:themeColor="text1"/>
            </w:rPr>
            <w:t>(Beirão &amp; Cabral, 2007)</w:t>
          </w:r>
          <w:r w:rsidR="00F124A0" w:rsidRPr="007F3A4A">
            <w:rPr>
              <w:rFonts w:ascii="Sylfaen" w:hAnsi="Sylfaen"/>
              <w:color w:val="000000" w:themeColor="text1"/>
            </w:rPr>
            <w:fldChar w:fldCharType="end"/>
          </w:r>
        </w:sdtContent>
      </w:sdt>
      <w:r w:rsidR="00CD4087" w:rsidRPr="007F3A4A">
        <w:rPr>
          <w:rFonts w:ascii="Sylfaen" w:hAnsi="Sylfaen"/>
          <w:color w:val="000000" w:themeColor="text1"/>
        </w:rPr>
        <w:t>.</w:t>
      </w:r>
      <w:r w:rsidR="00F124A0" w:rsidRPr="007F3A4A">
        <w:rPr>
          <w:rFonts w:ascii="Sylfaen" w:hAnsi="Sylfaen"/>
          <w:color w:val="000000" w:themeColor="text1"/>
        </w:rPr>
        <w:t xml:space="preserve"> Naast het daadwerkelijk verbeteren van het openbaar vervoer is het dus ook belangrijk om het imago van het openbaar vervoer te verbeteren en de culturele en psychologische waarde van de auto te verminderen om deze TDM strategie succesvol te laten zijn. </w:t>
      </w:r>
      <w:r w:rsidR="00CD4087" w:rsidRPr="007F3A4A">
        <w:rPr>
          <w:rFonts w:ascii="Sylfaen" w:hAnsi="Sylfaen"/>
          <w:color w:val="000000" w:themeColor="text1"/>
        </w:rPr>
        <w:t xml:space="preserve">   </w:t>
      </w:r>
    </w:p>
    <w:p w14:paraId="47653079" w14:textId="77777777" w:rsidR="00666DB4" w:rsidRPr="007F3A4A" w:rsidRDefault="00666DB4" w:rsidP="0059231F">
      <w:pPr>
        <w:jc w:val="left"/>
        <w:rPr>
          <w:rFonts w:ascii="Sylfaen" w:hAnsi="Sylfaen"/>
          <w:color w:val="000000" w:themeColor="text1"/>
        </w:rPr>
      </w:pPr>
    </w:p>
    <w:p w14:paraId="66BB8A30" w14:textId="77777777" w:rsidR="001B41BD" w:rsidRPr="007F3A4A" w:rsidRDefault="00666DB4" w:rsidP="008A606C">
      <w:pPr>
        <w:rPr>
          <w:rFonts w:ascii="Sylfaen" w:hAnsi="Sylfaen"/>
          <w:color w:val="000000" w:themeColor="text1"/>
        </w:rPr>
      </w:pPr>
      <w:r w:rsidRPr="007F3A4A">
        <w:rPr>
          <w:rFonts w:ascii="Sylfaen" w:hAnsi="Sylfaen"/>
          <w:color w:val="000000" w:themeColor="text1"/>
        </w:rPr>
        <w:t>Een andere bekende en succesvolle TDM strategie</w:t>
      </w:r>
      <w:r w:rsidR="008A606C" w:rsidRPr="007F3A4A">
        <w:rPr>
          <w:rFonts w:ascii="Sylfaen" w:hAnsi="Sylfaen"/>
          <w:color w:val="000000" w:themeColor="text1"/>
        </w:rPr>
        <w:t xml:space="preserve"> is het invoeren van tol- en fileheffingen. De eerste stad die een dergelijke heffing invoerde voor het reduceren van externe effecten was Singapore. Deze stad voerde in 1975 een </w:t>
      </w:r>
      <w:r w:rsidR="008A606C" w:rsidRPr="007F3A4A">
        <w:rPr>
          <w:rFonts w:ascii="Sylfaen" w:hAnsi="Sylfaen"/>
          <w:i/>
          <w:color w:val="000000" w:themeColor="text1"/>
        </w:rPr>
        <w:t xml:space="preserve">point-based </w:t>
      </w:r>
      <w:r w:rsidR="008A606C" w:rsidRPr="007F3A4A">
        <w:rPr>
          <w:rFonts w:ascii="Sylfaen" w:hAnsi="Sylfaen"/>
          <w:color w:val="000000" w:themeColor="text1"/>
        </w:rPr>
        <w:t>heffing in om de congestie in het centrum van Singapore te verminderen. Bestuurders moesten in dat geval een heffing betalen wanneer zij de grens va</w:t>
      </w:r>
      <w:r w:rsidR="001B1D1C" w:rsidRPr="007F3A4A">
        <w:rPr>
          <w:rFonts w:ascii="Sylfaen" w:hAnsi="Sylfaen"/>
          <w:color w:val="000000" w:themeColor="text1"/>
        </w:rPr>
        <w:t>n het belaste gebied passeerden</w:t>
      </w:r>
      <w:r w:rsidR="008A606C" w:rsidRPr="007F3A4A">
        <w:rPr>
          <w:rFonts w:ascii="Sylfaen" w:hAnsi="Sylfaen"/>
          <w:color w:val="000000" w:themeColor="text1"/>
        </w:rPr>
        <w:t xml:space="preserve"> die in totaal meer dan 7 km</w:t>
      </w:r>
      <w:r w:rsidR="008A606C" w:rsidRPr="007F3A4A">
        <w:rPr>
          <w:rFonts w:ascii="Sylfaen" w:hAnsi="Sylfaen"/>
          <w:color w:val="000000" w:themeColor="text1"/>
          <w:vertAlign w:val="superscript"/>
        </w:rPr>
        <w:t>2</w:t>
      </w:r>
      <w:r w:rsidR="008A606C" w:rsidRPr="007F3A4A">
        <w:rPr>
          <w:rFonts w:ascii="Sylfaen" w:hAnsi="Sylfaen"/>
          <w:color w:val="000000" w:themeColor="text1"/>
        </w:rPr>
        <w:t xml:space="preserve"> bedekte. </w:t>
      </w:r>
    </w:p>
    <w:p w14:paraId="288907AD" w14:textId="7CB00BB8" w:rsidR="008A606C" w:rsidRPr="007F3A4A" w:rsidRDefault="008A606C" w:rsidP="008A606C">
      <w:pPr>
        <w:rPr>
          <w:rFonts w:ascii="Sylfaen" w:hAnsi="Sylfaen"/>
          <w:color w:val="000000" w:themeColor="text1"/>
        </w:rPr>
      </w:pPr>
      <w:r w:rsidRPr="007F3A4A">
        <w:rPr>
          <w:rFonts w:ascii="Sylfaen" w:hAnsi="Sylfaen"/>
          <w:color w:val="000000" w:themeColor="text1"/>
        </w:rPr>
        <w:lastRenderedPageBreak/>
        <w:t xml:space="preserve">Bestuurders waren verplicht om een dagelijkse licentie te kopen als zij dit gebied wilden betreden tussen 07.30 en 18.30 op maandag tot vrijdag en van 07.30 tot 15.00 op zaterdag. Op andere tijdstippen was het niet nodig om een dergelijke licentie te kopen. Net na de invoering van dit systeem was het verkeer in de piekuren al gedaald met 45%, daalde het aantal ongelukken met 25% en steeg de gemiddelde snelheid in het gebied met 20%. Net nadat het systeem was geïntroduceerd, </w:t>
      </w:r>
      <w:r w:rsidR="00121771">
        <w:rPr>
          <w:rFonts w:ascii="Sylfaen" w:hAnsi="Sylfaen"/>
          <w:color w:val="000000" w:themeColor="text1"/>
        </w:rPr>
        <w:t>betraden</w:t>
      </w:r>
      <w:r w:rsidR="00511437" w:rsidRPr="007F3A4A">
        <w:rPr>
          <w:rFonts w:ascii="Sylfaen" w:hAnsi="Sylfaen"/>
          <w:color w:val="000000" w:themeColor="text1"/>
        </w:rPr>
        <w:t xml:space="preserve"> meer dan 74.000 auto’s het </w:t>
      </w:r>
      <w:r w:rsidRPr="007F3A4A">
        <w:rPr>
          <w:rFonts w:ascii="Sylfaen" w:hAnsi="Sylfaen"/>
          <w:color w:val="000000" w:themeColor="text1"/>
        </w:rPr>
        <w:t xml:space="preserve">centrum van Singapore tijdens de ochtendspits. In 1991 was dit aantal al afgenomen tot 46.000 auto’s, wat opvallend is aangezien het totale aantal voertuigen in Singapore met </w:t>
      </w:r>
      <w:r w:rsidR="00B81FE1" w:rsidRPr="007F3A4A">
        <w:rPr>
          <w:rFonts w:ascii="Sylfaen" w:hAnsi="Sylfaen"/>
          <w:color w:val="000000" w:themeColor="text1"/>
        </w:rPr>
        <w:t xml:space="preserve">meer dan 90% was toegenomen </w:t>
      </w:r>
      <w:sdt>
        <w:sdtPr>
          <w:rPr>
            <w:rFonts w:ascii="Sylfaen" w:hAnsi="Sylfaen"/>
            <w:color w:val="000000" w:themeColor="text1"/>
          </w:rPr>
          <w:id w:val="2139372557"/>
          <w:citation/>
        </w:sdtPr>
        <w:sdtEndPr/>
        <w:sdtContent>
          <w:r w:rsidR="00B81FE1" w:rsidRPr="007F3A4A">
            <w:rPr>
              <w:rFonts w:ascii="Sylfaen" w:hAnsi="Sylfaen"/>
              <w:color w:val="000000" w:themeColor="text1"/>
            </w:rPr>
            <w:fldChar w:fldCharType="begin"/>
          </w:r>
          <w:r w:rsidR="00B81FE1" w:rsidRPr="007F3A4A">
            <w:rPr>
              <w:rFonts w:ascii="Sylfaen" w:hAnsi="Sylfaen"/>
              <w:color w:val="000000" w:themeColor="text1"/>
            </w:rPr>
            <w:instrText xml:space="preserve">CITATION Sei97 \t  \l 1043 </w:instrText>
          </w:r>
          <w:r w:rsidR="00B81FE1" w:rsidRPr="007F3A4A">
            <w:rPr>
              <w:rFonts w:ascii="Sylfaen" w:hAnsi="Sylfaen"/>
              <w:color w:val="000000" w:themeColor="text1"/>
            </w:rPr>
            <w:fldChar w:fldCharType="separate"/>
          </w:r>
          <w:r w:rsidR="005910E9" w:rsidRPr="005910E9">
            <w:rPr>
              <w:rFonts w:ascii="Sylfaen" w:hAnsi="Sylfaen"/>
              <w:noProof/>
              <w:color w:val="000000" w:themeColor="text1"/>
            </w:rPr>
            <w:t>(Seik, 1997)</w:t>
          </w:r>
          <w:r w:rsidR="00B81FE1"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2BF82DF3" w14:textId="77777777" w:rsidR="008A606C" w:rsidRPr="007F3A4A" w:rsidRDefault="008A606C" w:rsidP="008A606C">
      <w:pPr>
        <w:rPr>
          <w:rFonts w:ascii="Sylfaen" w:hAnsi="Sylfaen"/>
          <w:color w:val="000000" w:themeColor="text1"/>
        </w:rPr>
      </w:pPr>
    </w:p>
    <w:p w14:paraId="6B077C4C" w14:textId="59B1AD82" w:rsidR="008A606C" w:rsidRPr="007F3A4A" w:rsidRDefault="008A606C" w:rsidP="008A606C">
      <w:pPr>
        <w:rPr>
          <w:rFonts w:ascii="Sylfaen" w:hAnsi="Sylfaen"/>
          <w:color w:val="000000" w:themeColor="text1"/>
        </w:rPr>
      </w:pPr>
      <w:r w:rsidRPr="007F3A4A">
        <w:rPr>
          <w:rFonts w:ascii="Sylfaen" w:hAnsi="Sylfaen"/>
          <w:color w:val="000000" w:themeColor="text1"/>
        </w:rPr>
        <w:t xml:space="preserve">In juli 1998 werd het bestaande </w:t>
      </w:r>
      <w:r w:rsidR="00C64B28" w:rsidRPr="007F3A4A">
        <w:rPr>
          <w:rFonts w:ascii="Sylfaen" w:hAnsi="Sylfaen"/>
          <w:color w:val="000000" w:themeColor="text1"/>
        </w:rPr>
        <w:t>heffingssysteem</w:t>
      </w:r>
      <w:r w:rsidRPr="007F3A4A">
        <w:rPr>
          <w:rFonts w:ascii="Sylfaen" w:hAnsi="Sylfaen"/>
          <w:color w:val="000000" w:themeColor="text1"/>
        </w:rPr>
        <w:t xml:space="preserve"> in Singapore vervangen door een nieuw elektronisch systeem. Dit systeem communiceerde met een toestel in het voertuig om </w:t>
      </w:r>
      <w:r w:rsidR="00511437" w:rsidRPr="007F3A4A">
        <w:rPr>
          <w:rFonts w:ascii="Sylfaen" w:hAnsi="Sylfaen"/>
          <w:color w:val="000000" w:themeColor="text1"/>
        </w:rPr>
        <w:t>een voor ieder voertuig verschillende</w:t>
      </w:r>
      <w:r w:rsidRPr="007F3A4A">
        <w:rPr>
          <w:rFonts w:ascii="Sylfaen" w:hAnsi="Sylfaen"/>
          <w:color w:val="000000" w:themeColor="text1"/>
        </w:rPr>
        <w:t xml:space="preserve"> heffing te bepalen. De heffing </w:t>
      </w:r>
      <w:r w:rsidR="001B1D1C" w:rsidRPr="007F3A4A">
        <w:rPr>
          <w:rFonts w:ascii="Sylfaen" w:hAnsi="Sylfaen"/>
          <w:color w:val="000000" w:themeColor="text1"/>
        </w:rPr>
        <w:t>werd</w:t>
      </w:r>
      <w:r w:rsidRPr="007F3A4A">
        <w:rPr>
          <w:rFonts w:ascii="Sylfaen" w:hAnsi="Sylfaen"/>
          <w:color w:val="000000" w:themeColor="text1"/>
        </w:rPr>
        <w:t xml:space="preserve"> vervolgens betaald via een chipkaa</w:t>
      </w:r>
      <w:r w:rsidR="00511437" w:rsidRPr="007F3A4A">
        <w:rPr>
          <w:rFonts w:ascii="Sylfaen" w:hAnsi="Sylfaen"/>
          <w:color w:val="000000" w:themeColor="text1"/>
        </w:rPr>
        <w:t xml:space="preserve">rt. </w:t>
      </w:r>
      <w:r w:rsidRPr="007F3A4A">
        <w:rPr>
          <w:rFonts w:ascii="Sylfaen" w:hAnsi="Sylfaen"/>
          <w:color w:val="000000" w:themeColor="text1"/>
        </w:rPr>
        <w:t xml:space="preserve">Voertuigen die niet over een dergelijk toestel beschikken of onvoldoende saldo op de chipkaart hebben staan, worden beboet. In september 1998 leidde dit vernieuwde systeem al tot positieve resultaten. De gemiddelde dagelijkse verkeersstroom daalde van 271.000 voertuigen onder het oude systeem tot tussen de 206.000 en 216.000 in het nieuwe systeem. Ook steeg de gemiddelde snelheid van 35 km/h tot ongeveer 45 km/h in het nieuwe systeem. </w:t>
      </w:r>
      <w:r w:rsidR="00511437" w:rsidRPr="007F3A4A">
        <w:rPr>
          <w:rFonts w:ascii="Sylfaen" w:hAnsi="Sylfaen"/>
          <w:color w:val="000000" w:themeColor="text1"/>
        </w:rPr>
        <w:t>Tot slot</w:t>
      </w:r>
      <w:r w:rsidRPr="007F3A4A">
        <w:rPr>
          <w:rFonts w:ascii="Sylfaen" w:hAnsi="Sylfaen"/>
          <w:color w:val="000000" w:themeColor="text1"/>
        </w:rPr>
        <w:t xml:space="preserve"> daalde het verkeer </w:t>
      </w:r>
      <w:r w:rsidR="001B1D1C" w:rsidRPr="007F3A4A">
        <w:rPr>
          <w:rFonts w:ascii="Sylfaen" w:hAnsi="Sylfaen"/>
          <w:color w:val="000000" w:themeColor="text1"/>
        </w:rPr>
        <w:t xml:space="preserve">op zaterdagen met bijna 20% </w:t>
      </w:r>
      <w:sdt>
        <w:sdtPr>
          <w:rPr>
            <w:rFonts w:ascii="Sylfaen" w:hAnsi="Sylfaen"/>
            <w:color w:val="000000" w:themeColor="text1"/>
          </w:rPr>
          <w:id w:val="1084186552"/>
          <w:citation/>
        </w:sdtPr>
        <w:sdtEndPr/>
        <w:sdtContent>
          <w:r w:rsidR="001B1D1C" w:rsidRPr="007F3A4A">
            <w:rPr>
              <w:rFonts w:ascii="Sylfaen" w:hAnsi="Sylfaen"/>
              <w:color w:val="000000" w:themeColor="text1"/>
            </w:rPr>
            <w:fldChar w:fldCharType="begin"/>
          </w:r>
          <w:r w:rsidR="001B41BD" w:rsidRPr="007F3A4A">
            <w:rPr>
              <w:rFonts w:ascii="Sylfaen" w:hAnsi="Sylfaen"/>
              <w:color w:val="000000" w:themeColor="text1"/>
            </w:rPr>
            <w:instrText xml:space="preserve">CITATION Sei00 \t  \l 1043 </w:instrText>
          </w:r>
          <w:r w:rsidR="001B1D1C" w:rsidRPr="007F3A4A">
            <w:rPr>
              <w:rFonts w:ascii="Sylfaen" w:hAnsi="Sylfaen"/>
              <w:color w:val="000000" w:themeColor="text1"/>
            </w:rPr>
            <w:fldChar w:fldCharType="separate"/>
          </w:r>
          <w:r w:rsidR="005910E9" w:rsidRPr="005910E9">
            <w:rPr>
              <w:rFonts w:ascii="Sylfaen" w:hAnsi="Sylfaen"/>
              <w:noProof/>
              <w:color w:val="000000" w:themeColor="text1"/>
            </w:rPr>
            <w:t>(Seik, 2000)</w:t>
          </w:r>
          <w:r w:rsidR="001B1D1C"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50D6B688" w14:textId="58256D06" w:rsidR="008A606C" w:rsidRPr="007F3A4A" w:rsidRDefault="008A606C" w:rsidP="0059231F">
      <w:pPr>
        <w:jc w:val="left"/>
        <w:rPr>
          <w:rFonts w:ascii="Sylfaen" w:hAnsi="Sylfaen"/>
          <w:color w:val="000000" w:themeColor="text1"/>
        </w:rPr>
      </w:pPr>
    </w:p>
    <w:p w14:paraId="7D1C9B80" w14:textId="7C218E4D" w:rsidR="0059231F" w:rsidRPr="007F3A4A" w:rsidRDefault="0059231F" w:rsidP="00D95226">
      <w:pPr>
        <w:rPr>
          <w:rFonts w:ascii="Sylfaen" w:hAnsi="Sylfaen"/>
          <w:color w:val="000000" w:themeColor="text1"/>
        </w:rPr>
      </w:pPr>
      <w:r w:rsidRPr="007F3A4A">
        <w:rPr>
          <w:rFonts w:ascii="Sylfaen" w:hAnsi="Sylfaen"/>
          <w:color w:val="000000" w:themeColor="text1"/>
        </w:rPr>
        <w:t xml:space="preserve">Daarnaast valt het betalen voor parkeren onder een strategie van TDM. Door mensen te laten betalen voor parkeren in piektijden, kunnen ze ontmoedigd worden om de auto te gebruiken wat zal leiden tot een afname van de externaliteiten </w:t>
      </w:r>
      <w:sdt>
        <w:sdtPr>
          <w:rPr>
            <w:rFonts w:ascii="Sylfaen" w:hAnsi="Sylfaen"/>
            <w:color w:val="000000" w:themeColor="text1"/>
          </w:rPr>
          <w:id w:val="663955505"/>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Sto14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(Stopher &amp; Stanley, 2014)</w:t>
          </w:r>
          <w:r w:rsidR="00C22D55" w:rsidRPr="007F3A4A">
            <w:rPr>
              <w:rFonts w:ascii="Sylfaen" w:hAnsi="Sylfaen"/>
              <w:noProof/>
              <w:color w:val="000000" w:themeColor="text1"/>
            </w:rPr>
            <w:fldChar w:fldCharType="end"/>
          </w:r>
        </w:sdtContent>
      </w:sdt>
      <w:r w:rsidR="000C557A" w:rsidRPr="007F3A4A">
        <w:rPr>
          <w:rFonts w:ascii="Sylfaen" w:hAnsi="Sylfaen"/>
          <w:color w:val="000000" w:themeColor="text1"/>
        </w:rPr>
        <w:t xml:space="preserve">. </w:t>
      </w:r>
    </w:p>
    <w:p w14:paraId="4D866C65" w14:textId="77777777" w:rsidR="0059231F" w:rsidRPr="007F3A4A" w:rsidRDefault="0059231F" w:rsidP="00D95226">
      <w:pPr>
        <w:rPr>
          <w:rFonts w:ascii="Sylfaen" w:hAnsi="Sylfaen"/>
          <w:color w:val="000000" w:themeColor="text1"/>
        </w:rPr>
      </w:pPr>
    </w:p>
    <w:p w14:paraId="38F931F0" w14:textId="66331A42" w:rsidR="0059231F" w:rsidRPr="007F3A4A" w:rsidRDefault="0059231F" w:rsidP="00D95226">
      <w:pPr>
        <w:pStyle w:val="Kop2"/>
        <w:rPr>
          <w:color w:val="000000" w:themeColor="text1"/>
        </w:rPr>
      </w:pPr>
      <w:bookmarkStart w:id="84" w:name="_Toc455431265"/>
      <w:bookmarkStart w:id="85" w:name="_Toc455431315"/>
      <w:bookmarkStart w:id="86" w:name="_Toc455431365"/>
      <w:bookmarkStart w:id="87" w:name="_Toc455431517"/>
      <w:bookmarkStart w:id="88" w:name="_Toc455431643"/>
      <w:bookmarkStart w:id="89" w:name="_Toc455741465"/>
      <w:r w:rsidRPr="007F3A4A">
        <w:rPr>
          <w:color w:val="000000" w:themeColor="text1"/>
        </w:rPr>
        <w:t>2.3 Redenen</w:t>
      </w:r>
      <w:r w:rsidR="004518DC" w:rsidRPr="007F3A4A">
        <w:rPr>
          <w:color w:val="000000" w:themeColor="text1"/>
        </w:rPr>
        <w:t xml:space="preserve"> voor het</w:t>
      </w:r>
      <w:r w:rsidRPr="007F3A4A">
        <w:rPr>
          <w:color w:val="000000" w:themeColor="text1"/>
        </w:rPr>
        <w:t xml:space="preserve"> invoeren</w:t>
      </w:r>
      <w:r w:rsidR="004518DC" w:rsidRPr="007F3A4A">
        <w:rPr>
          <w:color w:val="000000" w:themeColor="text1"/>
        </w:rPr>
        <w:t xml:space="preserve"> van</w:t>
      </w:r>
      <w:r w:rsidRPr="007F3A4A">
        <w:rPr>
          <w:color w:val="000000" w:themeColor="text1"/>
        </w:rPr>
        <w:t xml:space="preserve"> autobelastingen</w:t>
      </w:r>
      <w:bookmarkEnd w:id="84"/>
      <w:bookmarkEnd w:id="85"/>
      <w:bookmarkEnd w:id="86"/>
      <w:bookmarkEnd w:id="87"/>
      <w:bookmarkEnd w:id="88"/>
      <w:bookmarkEnd w:id="89"/>
    </w:p>
    <w:p w14:paraId="4AFD9675" w14:textId="3172F7D1" w:rsidR="0059231F" w:rsidRPr="007F3A4A" w:rsidRDefault="0059231F" w:rsidP="00D95226">
      <w:pPr>
        <w:pStyle w:val="Kop3"/>
        <w:rPr>
          <w:color w:val="000000" w:themeColor="text1"/>
        </w:rPr>
      </w:pPr>
      <w:bookmarkStart w:id="90" w:name="_Toc455431266"/>
      <w:bookmarkStart w:id="91" w:name="_Toc455431316"/>
      <w:bookmarkStart w:id="92" w:name="_Toc455431366"/>
      <w:bookmarkStart w:id="93" w:name="_Toc455431518"/>
      <w:bookmarkStart w:id="94" w:name="_Toc455431644"/>
      <w:bookmarkStart w:id="95" w:name="_Toc455741466"/>
      <w:r w:rsidRPr="007F3A4A">
        <w:rPr>
          <w:color w:val="000000" w:themeColor="text1"/>
        </w:rPr>
        <w:t>2.3.1 Genereren van opbrengsten</w:t>
      </w:r>
      <w:bookmarkEnd w:id="90"/>
      <w:bookmarkEnd w:id="91"/>
      <w:bookmarkEnd w:id="92"/>
      <w:bookmarkEnd w:id="93"/>
      <w:bookmarkEnd w:id="94"/>
      <w:bookmarkEnd w:id="95"/>
    </w:p>
    <w:p w14:paraId="7D81F146" w14:textId="08BE8B02" w:rsidR="0059231F" w:rsidRPr="007F3A4A" w:rsidRDefault="0058763C" w:rsidP="00D95226">
      <w:pPr>
        <w:rPr>
          <w:rFonts w:ascii="Sylfaen" w:hAnsi="Sylfaen"/>
          <w:color w:val="000000" w:themeColor="text1"/>
        </w:rPr>
      </w:pPr>
      <w:r w:rsidRPr="007F3A4A">
        <w:rPr>
          <w:rFonts w:ascii="Sylfaen" w:hAnsi="Sylfaen"/>
          <w:color w:val="000000" w:themeColor="text1"/>
        </w:rPr>
        <w:t>Een</w:t>
      </w:r>
      <w:r w:rsidR="0059231F" w:rsidRPr="007F3A4A">
        <w:rPr>
          <w:rFonts w:ascii="Sylfaen" w:hAnsi="Sylfaen"/>
          <w:color w:val="000000" w:themeColor="text1"/>
        </w:rPr>
        <w:t xml:space="preserve"> eerste reden voor het invoeren van een belasting op het gebruik van een auto is het genereren van opbrengsten. Deze opbrengsten kunnen gebruikt worden om het onderhoud te bekostigen of kosten terug te verdienen die gemaakt zijn bij de aanleg van wegen, tunnels of bruggen </w:t>
      </w:r>
      <w:sdt>
        <w:sdtPr>
          <w:rPr>
            <w:rFonts w:ascii="Sylfaen" w:hAnsi="Sylfaen"/>
            <w:color w:val="000000" w:themeColor="text1"/>
          </w:rPr>
          <w:id w:val="663955506"/>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Ver04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(Verhoef, Koopmans, Bliemer, Steg, &amp; Wee, 2004)</w:t>
          </w:r>
          <w:r w:rsidR="00C22D55" w:rsidRPr="007F3A4A">
            <w:rPr>
              <w:rFonts w:ascii="Sylfaen" w:hAnsi="Sylfaen"/>
              <w:noProof/>
              <w:color w:val="000000" w:themeColor="text1"/>
            </w:rPr>
            <w:fldChar w:fldCharType="end"/>
          </w:r>
        </w:sdtContent>
      </w:sdt>
      <w:r w:rsidR="0059231F" w:rsidRPr="007F3A4A">
        <w:rPr>
          <w:rFonts w:ascii="Sylfaen" w:hAnsi="Sylfaen"/>
          <w:color w:val="000000" w:themeColor="text1"/>
        </w:rPr>
        <w:t xml:space="preserve">. Belastingen als deze worden vaak geïnd door middel van tol die betaald moet worden om gebruik te maken van bepaalde delen van de weg. Voorbeelden hiervan zijn het Franse </w:t>
      </w:r>
      <w:r w:rsidR="00C64B28" w:rsidRPr="007F3A4A">
        <w:rPr>
          <w:rFonts w:ascii="Sylfaen" w:hAnsi="Sylfaen"/>
          <w:color w:val="000000" w:themeColor="text1"/>
        </w:rPr>
        <w:t>tolsysteem</w:t>
      </w:r>
      <w:r w:rsidR="0059231F" w:rsidRPr="007F3A4A">
        <w:rPr>
          <w:rFonts w:ascii="Sylfaen" w:hAnsi="Sylfaen"/>
          <w:color w:val="000000" w:themeColor="text1"/>
        </w:rPr>
        <w:t xml:space="preserve"> en de Duitse heffing voor zware </w:t>
      </w:r>
      <w:r w:rsidR="000C557A" w:rsidRPr="007F3A4A">
        <w:rPr>
          <w:rFonts w:ascii="Sylfaen" w:hAnsi="Sylfaen"/>
          <w:color w:val="000000" w:themeColor="text1"/>
        </w:rPr>
        <w:t xml:space="preserve">vrachtwagens. </w:t>
      </w:r>
    </w:p>
    <w:p w14:paraId="7D120469" w14:textId="77777777" w:rsidR="0059231F" w:rsidRPr="007F3A4A" w:rsidRDefault="0059231F" w:rsidP="00D95226">
      <w:pPr>
        <w:rPr>
          <w:rFonts w:ascii="Sylfaen" w:hAnsi="Sylfaen"/>
          <w:color w:val="000000" w:themeColor="text1"/>
        </w:rPr>
      </w:pPr>
    </w:p>
    <w:p w14:paraId="37402542" w14:textId="77777777" w:rsidR="0059231F" w:rsidRPr="007F3A4A" w:rsidRDefault="0059231F" w:rsidP="00D95226">
      <w:pPr>
        <w:rPr>
          <w:rFonts w:ascii="Sylfaen" w:hAnsi="Sylfaen"/>
          <w:color w:val="000000" w:themeColor="text1"/>
        </w:rPr>
      </w:pPr>
      <w:r w:rsidRPr="007F3A4A">
        <w:rPr>
          <w:rFonts w:ascii="Sylfaen" w:hAnsi="Sylfaen"/>
          <w:color w:val="000000" w:themeColor="text1"/>
        </w:rPr>
        <w:t xml:space="preserve">Een bekend voorbeeld van zo’n belasting in Nederland is de tol die men moet betalen voor het gebruik van de Westerscheldetunnel tussen Terneuzen en Ellewoutsdijk waarmee Zeeuws-Vlaanderen met Zuid-Beveland wordt verbonden. De totale kosten voor de bouw van deze tunnel was </w:t>
      </w:r>
      <w:r w:rsidR="0058763C" w:rsidRPr="007F3A4A">
        <w:rPr>
          <w:rFonts w:ascii="Sylfaen" w:hAnsi="Sylfaen"/>
          <w:color w:val="000000" w:themeColor="text1"/>
        </w:rPr>
        <w:t xml:space="preserve">€ </w:t>
      </w:r>
      <w:r w:rsidRPr="007F3A4A">
        <w:rPr>
          <w:rFonts w:ascii="Sylfaen" w:hAnsi="Sylfaen"/>
          <w:color w:val="000000" w:themeColor="text1"/>
        </w:rPr>
        <w:t xml:space="preserve">1,3 miljard inclusief de exploitatie- en onderhoudskosten gedurende 30 jaar. Een voorwaarde bij de bouw van deze tunnel in 1997 was dat een deel van de investering werd terugverdiend binnen 30 jaar door middel van een tolheffing </w:t>
      </w:r>
      <w:sdt>
        <w:sdtPr>
          <w:rPr>
            <w:rFonts w:ascii="Sylfaen" w:hAnsi="Sylfaen"/>
            <w:color w:val="000000" w:themeColor="text1"/>
          </w:rPr>
          <w:id w:val="663955507"/>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Wessd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(Westerscheldetunnel N.V., s.d.)</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32E22B38" w14:textId="77777777" w:rsidR="0059231F" w:rsidRPr="007F3A4A" w:rsidRDefault="0059231F" w:rsidP="00D95226">
      <w:pPr>
        <w:rPr>
          <w:rFonts w:ascii="Sylfaen" w:hAnsi="Sylfaen"/>
          <w:color w:val="000000" w:themeColor="text1"/>
        </w:rPr>
      </w:pPr>
    </w:p>
    <w:p w14:paraId="29A0DFCF" w14:textId="089C8A61" w:rsidR="0059231F" w:rsidRPr="007F3A4A" w:rsidRDefault="0059231F" w:rsidP="00D95226">
      <w:pPr>
        <w:pStyle w:val="Kop3"/>
        <w:rPr>
          <w:color w:val="000000" w:themeColor="text1"/>
        </w:rPr>
      </w:pPr>
      <w:bookmarkStart w:id="96" w:name="_Toc455431267"/>
      <w:bookmarkStart w:id="97" w:name="_Toc455431317"/>
      <w:bookmarkStart w:id="98" w:name="_Toc455431367"/>
      <w:bookmarkStart w:id="99" w:name="_Toc455431519"/>
      <w:bookmarkStart w:id="100" w:name="_Toc455431645"/>
      <w:bookmarkStart w:id="101" w:name="_Toc455741467"/>
      <w:r w:rsidRPr="007F3A4A">
        <w:rPr>
          <w:color w:val="000000" w:themeColor="text1"/>
        </w:rPr>
        <w:t>2.3.2 Internaliseren externe kosten</w:t>
      </w:r>
      <w:bookmarkEnd w:id="96"/>
      <w:bookmarkEnd w:id="97"/>
      <w:bookmarkEnd w:id="98"/>
      <w:bookmarkEnd w:id="99"/>
      <w:bookmarkEnd w:id="100"/>
      <w:bookmarkEnd w:id="101"/>
    </w:p>
    <w:p w14:paraId="410183B9" w14:textId="77777777" w:rsidR="001B41BD" w:rsidRPr="007F3A4A" w:rsidRDefault="0059231F" w:rsidP="00D95226">
      <w:pPr>
        <w:rPr>
          <w:rFonts w:ascii="Sylfaen" w:hAnsi="Sylfaen"/>
          <w:color w:val="000000" w:themeColor="text1"/>
        </w:rPr>
      </w:pPr>
      <w:r w:rsidRPr="007F3A4A">
        <w:rPr>
          <w:rFonts w:ascii="Sylfaen" w:hAnsi="Sylfaen"/>
          <w:color w:val="000000" w:themeColor="text1"/>
        </w:rPr>
        <w:t>Een tweede reden is het internaliseren van de externe kosten</w:t>
      </w:r>
      <w:r w:rsidRPr="007F3A4A">
        <w:rPr>
          <w:rFonts w:ascii="Sylfaen" w:hAnsi="Sylfaen"/>
          <w:b/>
          <w:color w:val="000000" w:themeColor="text1"/>
        </w:rPr>
        <w:t xml:space="preserve"> </w:t>
      </w:r>
      <w:sdt>
        <w:sdtPr>
          <w:rPr>
            <w:rFonts w:ascii="Sylfaen" w:hAnsi="Sylfaen"/>
            <w:b/>
            <w:color w:val="000000" w:themeColor="text1"/>
          </w:rPr>
          <w:id w:val="663955518"/>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Ver04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(Verhoef, Koopmans, Bliemer, Steg, &amp; Wee, 2004)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Ondanks dat de transportsector leidt tot handel en dus economische groei, zorgt het helaas ook voor negatieve effecten die externe kosten met zich mee brengen. Het probleem van deze externaliteiten is dat ze niet meegenomen worden in de beslissing van de bestuurder om voor een bepaald vervoersmiddel te kiezen. De bestuurder maakt deze beslissing vaak op basis van zijn eigen kosten en baten en houdt daarbij geen rekening met de consequenties voor de gehele samenleving. Dit probleem komt tot stand doordat er geen goed functionerende markt</w:t>
      </w:r>
      <w:r w:rsidR="001B41BD" w:rsidRPr="007F3A4A">
        <w:rPr>
          <w:rFonts w:ascii="Sylfaen" w:hAnsi="Sylfaen"/>
          <w:color w:val="000000" w:themeColor="text1"/>
        </w:rPr>
        <w:t xml:space="preserve"> voor deze externe effecten is. </w:t>
      </w:r>
    </w:p>
    <w:p w14:paraId="1BB6C139" w14:textId="10E782A7" w:rsidR="0059231F" w:rsidRPr="007F3A4A" w:rsidRDefault="001B41BD" w:rsidP="00D95226">
      <w:pPr>
        <w:rPr>
          <w:rFonts w:ascii="Sylfaen" w:hAnsi="Sylfaen"/>
          <w:color w:val="000000" w:themeColor="text1"/>
        </w:rPr>
      </w:pPr>
      <w:r w:rsidRPr="007F3A4A">
        <w:rPr>
          <w:rFonts w:ascii="Sylfaen" w:hAnsi="Sylfaen"/>
          <w:color w:val="000000" w:themeColor="text1"/>
        </w:rPr>
        <w:lastRenderedPageBreak/>
        <w:t>D</w:t>
      </w:r>
      <w:r w:rsidR="0059231F" w:rsidRPr="007F3A4A">
        <w:rPr>
          <w:rFonts w:ascii="Sylfaen" w:hAnsi="Sylfaen"/>
          <w:color w:val="000000" w:themeColor="text1"/>
        </w:rPr>
        <w:t xml:space="preserve">aardoor </w:t>
      </w:r>
      <w:r w:rsidRPr="007F3A4A">
        <w:rPr>
          <w:rFonts w:ascii="Sylfaen" w:hAnsi="Sylfaen"/>
          <w:color w:val="000000" w:themeColor="text1"/>
        </w:rPr>
        <w:t>is het niet duidelijk</w:t>
      </w:r>
      <w:r w:rsidR="0059231F" w:rsidRPr="007F3A4A">
        <w:rPr>
          <w:rFonts w:ascii="Sylfaen" w:hAnsi="Sylfaen"/>
          <w:color w:val="000000" w:themeColor="text1"/>
        </w:rPr>
        <w:t xml:space="preserve"> op welke manier de veroorzakers van de externe effecten, de bestuurders in dit geval, de gedupeerden moeten compenseren. Deze externaliteiten kunnen echter tot problemen leiden voor andere individuen of toekomstige generaties </w:t>
      </w:r>
      <w:sdt>
        <w:sdtPr>
          <w:rPr>
            <w:rFonts w:ascii="Sylfaen" w:hAnsi="Sylfaen"/>
            <w:color w:val="000000" w:themeColor="text1"/>
          </w:rPr>
          <w:id w:val="663955517"/>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Ver00 \t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(Verhoef, 2000)</w:t>
          </w:r>
          <w:r w:rsidR="00C22D55" w:rsidRPr="007F3A4A">
            <w:rPr>
              <w:rFonts w:ascii="Sylfaen" w:hAnsi="Sylfaen"/>
              <w:noProof/>
              <w:color w:val="000000" w:themeColor="text1"/>
            </w:rPr>
            <w:fldChar w:fldCharType="end"/>
          </w:r>
        </w:sdtContent>
      </w:sdt>
      <w:r w:rsidR="0059231F" w:rsidRPr="007F3A4A">
        <w:rPr>
          <w:rFonts w:ascii="Sylfaen" w:hAnsi="Sylfaen"/>
          <w:color w:val="000000" w:themeColor="text1"/>
        </w:rPr>
        <w:t xml:space="preserve">. </w:t>
      </w:r>
    </w:p>
    <w:p w14:paraId="4D1F63F3" w14:textId="77777777" w:rsidR="0059231F" w:rsidRPr="007F3A4A" w:rsidRDefault="0059231F" w:rsidP="00D95226">
      <w:pPr>
        <w:rPr>
          <w:rFonts w:ascii="Sylfaen" w:hAnsi="Sylfaen"/>
          <w:color w:val="000000" w:themeColor="text1"/>
        </w:rPr>
      </w:pPr>
    </w:p>
    <w:p w14:paraId="484A3C9D" w14:textId="4EFE8403" w:rsidR="0059231F" w:rsidRPr="007F3A4A" w:rsidRDefault="0059231F" w:rsidP="00D95226">
      <w:pPr>
        <w:pStyle w:val="Kop2"/>
        <w:rPr>
          <w:color w:val="000000" w:themeColor="text1"/>
        </w:rPr>
      </w:pPr>
      <w:bookmarkStart w:id="102" w:name="_Toc455431268"/>
      <w:bookmarkStart w:id="103" w:name="_Toc455431318"/>
      <w:bookmarkStart w:id="104" w:name="_Toc455431368"/>
      <w:bookmarkStart w:id="105" w:name="_Toc455431520"/>
      <w:bookmarkStart w:id="106" w:name="_Toc455431646"/>
      <w:bookmarkStart w:id="107" w:name="_Toc455741468"/>
      <w:r w:rsidRPr="007F3A4A">
        <w:rPr>
          <w:color w:val="000000" w:themeColor="text1"/>
        </w:rPr>
        <w:t>2.4 Heffingen in winkelgebieden</w:t>
      </w:r>
      <w:bookmarkEnd w:id="102"/>
      <w:bookmarkEnd w:id="103"/>
      <w:bookmarkEnd w:id="104"/>
      <w:bookmarkEnd w:id="105"/>
      <w:bookmarkEnd w:id="106"/>
      <w:bookmarkEnd w:id="107"/>
    </w:p>
    <w:p w14:paraId="63043CFB" w14:textId="164B24EE" w:rsidR="0059231F" w:rsidRPr="007F3A4A" w:rsidRDefault="0059231F" w:rsidP="00D95226">
      <w:pPr>
        <w:rPr>
          <w:rFonts w:ascii="Sylfaen" w:hAnsi="Sylfaen"/>
          <w:color w:val="000000" w:themeColor="text1"/>
        </w:rPr>
      </w:pPr>
      <w:r w:rsidRPr="007F3A4A">
        <w:rPr>
          <w:rFonts w:ascii="Sylfaen" w:hAnsi="Sylfaen"/>
          <w:color w:val="000000" w:themeColor="text1"/>
        </w:rPr>
        <w:t xml:space="preserve">De </w:t>
      </w:r>
      <w:r w:rsidR="00D95226" w:rsidRPr="007F3A4A">
        <w:rPr>
          <w:rFonts w:ascii="Sylfaen" w:hAnsi="Sylfaen"/>
          <w:color w:val="000000" w:themeColor="text1"/>
        </w:rPr>
        <w:t>eerdergenoemde</w:t>
      </w:r>
      <w:r w:rsidRPr="007F3A4A">
        <w:rPr>
          <w:rFonts w:ascii="Sylfaen" w:hAnsi="Sylfaen"/>
          <w:color w:val="000000" w:themeColor="text1"/>
        </w:rPr>
        <w:t xml:space="preserve"> redenen voor het invoeren van een belasting op het gebruik van de auto, gelden ook voor het invoeren van een parkeerbelasting rondom winkelgebieden. Zoals eerder vermeld halen alle gemeenten gezamenlijk zo’n 660 miljoen parkeerbelasting op </w:t>
      </w:r>
      <w:sdt>
        <w:sdtPr>
          <w:rPr>
            <w:rFonts w:ascii="Sylfaen" w:hAnsi="Sylfaen"/>
            <w:color w:val="000000" w:themeColor="text1"/>
          </w:rPr>
          <w:id w:val="663955508"/>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CBS14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(CBS,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Dit weegt echter niet op tegen de totale jaarlijkse kosten om te parkeren, die op de 5,6 miljard worden geschat </w:t>
      </w:r>
      <w:sdt>
        <w:sdtPr>
          <w:rPr>
            <w:rFonts w:ascii="Sylfaen" w:hAnsi="Sylfaen"/>
            <w:color w:val="000000" w:themeColor="text1"/>
          </w:rPr>
          <w:id w:val="663955509"/>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Ver041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(Vermeulen, et al., 2004)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Door een parkeerheffing in te voeren kunnen gemeenten een deel van deze kosten doorberekenen naar de gebruiker. Het overige bedrag moet namelijk vaak uit de eigen middelen van de gemeente, oftewel de belastinginkomsten, betaald worden </w:t>
      </w:r>
      <w:sdt>
        <w:sdtPr>
          <w:rPr>
            <w:rFonts w:ascii="Sylfaen" w:hAnsi="Sylfaen"/>
            <w:color w:val="000000" w:themeColor="text1"/>
          </w:rPr>
          <w:id w:val="66395551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Voe14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(Voerknecht,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34A4633E" w14:textId="77777777" w:rsidR="0059231F" w:rsidRPr="007F3A4A" w:rsidRDefault="0059231F" w:rsidP="0059231F">
      <w:pPr>
        <w:jc w:val="left"/>
        <w:rPr>
          <w:rFonts w:ascii="Sylfaen" w:hAnsi="Sylfaen"/>
          <w:color w:val="000000" w:themeColor="text1"/>
        </w:rPr>
      </w:pPr>
    </w:p>
    <w:p w14:paraId="5BD48138" w14:textId="77777777" w:rsidR="00D95226" w:rsidRDefault="0059231F" w:rsidP="0059231F">
      <w:pPr>
        <w:rPr>
          <w:rFonts w:ascii="Sylfaen" w:hAnsi="Sylfaen"/>
          <w:color w:val="000000" w:themeColor="text1"/>
        </w:rPr>
      </w:pPr>
      <w:r w:rsidRPr="007F3A4A">
        <w:rPr>
          <w:rFonts w:ascii="Sylfaen" w:hAnsi="Sylfaen"/>
          <w:color w:val="000000" w:themeColor="text1"/>
        </w:rPr>
        <w:t xml:space="preserve">Daarnaast leidt het invoeren van een parkeerheffing rondom winkelgebieden tot een efficiënter gebruik van het transportsysteem. Indien parkeren rondom het centrum gratis is, zullen de parkeerplaatsen dichtbij het winkelgebied overvol zijn en hebben mensen geen stimulans om tijdig te vertrekken </w:t>
      </w:r>
      <w:sdt>
        <w:sdtPr>
          <w:rPr>
            <w:rFonts w:ascii="Sylfaen" w:hAnsi="Sylfaen"/>
            <w:color w:val="000000" w:themeColor="text1"/>
          </w:rPr>
          <w:id w:val="663955511"/>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Sho05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(Shoup, 2005)</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Parkeerplaatsen die verder van het gebied liggen, zullen juist onderbezet zijn. De meeste bestuurders zullen toch een plekje zo dicht mogelijk bij het winke</w:t>
      </w:r>
      <w:r w:rsidR="00C64B28" w:rsidRPr="007F3A4A">
        <w:rPr>
          <w:rFonts w:ascii="Sylfaen" w:hAnsi="Sylfaen"/>
          <w:color w:val="000000" w:themeColor="text1"/>
        </w:rPr>
        <w:t>lgebied gaan zoeken. Dat zal er</w:t>
      </w:r>
      <w:r w:rsidRPr="007F3A4A">
        <w:rPr>
          <w:rFonts w:ascii="Sylfaen" w:hAnsi="Sylfaen"/>
          <w:color w:val="000000" w:themeColor="text1"/>
        </w:rPr>
        <w:t xml:space="preserve">toe leiden dat veel bestuurders de bestemming hebben bereikt, maar nog op zoek zijn naar een parkeerplek. Dit fenomeen is een belangrijke bron van congestie in stedelijke gebieden </w:t>
      </w:r>
      <w:sdt>
        <w:sdtPr>
          <w:rPr>
            <w:rFonts w:ascii="Sylfaen" w:hAnsi="Sylfaen"/>
            <w:color w:val="000000" w:themeColor="text1"/>
          </w:rPr>
          <w:id w:val="663955513"/>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And04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(Anderson &amp; Palma, 2004)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Allen schat zelfs </w:t>
      </w:r>
      <w:r w:rsidR="00C64B28" w:rsidRPr="007F3A4A">
        <w:rPr>
          <w:rFonts w:ascii="Sylfaen" w:hAnsi="Sylfaen"/>
          <w:color w:val="000000" w:themeColor="text1"/>
        </w:rPr>
        <w:t xml:space="preserve">in </w:t>
      </w:r>
      <w:r w:rsidRPr="007F3A4A">
        <w:rPr>
          <w:rFonts w:ascii="Sylfaen" w:hAnsi="Sylfaen"/>
          <w:color w:val="000000" w:themeColor="text1"/>
        </w:rPr>
        <w:t xml:space="preserve">dat 30% van het totale verkeer in stadcentra op zoek is naar een parkeerplek </w:t>
      </w:r>
      <w:sdt>
        <w:sdtPr>
          <w:rPr>
            <w:rFonts w:ascii="Sylfaen" w:hAnsi="Sylfaen"/>
            <w:color w:val="000000" w:themeColor="text1"/>
          </w:rPr>
          <w:id w:val="663955514"/>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All93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(Allen, 1993)</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Door een parkeerbelasting in te voeren rondom het winkelcentrum, zullen een aantal bestuurders deze heffing willen voorkomen </w:t>
      </w:r>
      <w:sdt>
        <w:sdtPr>
          <w:rPr>
            <w:rFonts w:ascii="Sylfaen" w:hAnsi="Sylfaen"/>
            <w:color w:val="000000" w:themeColor="text1"/>
          </w:rPr>
          <w:id w:val="663955515"/>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Alb06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(Albert &amp; Mahalel, 2006)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en dus verder van het centrum af parkeren. Dit zal er toe leiden dat er minder congestie en andere externaliteiten ontstaan rondom het winkelcentrum </w:t>
      </w:r>
      <w:sdt>
        <w:sdtPr>
          <w:rPr>
            <w:rFonts w:ascii="Sylfaen" w:hAnsi="Sylfaen"/>
            <w:color w:val="000000" w:themeColor="text1"/>
          </w:rPr>
          <w:id w:val="663955516"/>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Gil781 \t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(Gillen, 1978)</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wat de efficiëntie van het transportsysteem zal verbeteren. </w:t>
      </w:r>
    </w:p>
    <w:p w14:paraId="59EC9401" w14:textId="77777777" w:rsidR="00D95226" w:rsidRDefault="00D95226" w:rsidP="0059231F">
      <w:pPr>
        <w:rPr>
          <w:rFonts w:ascii="Sylfaen" w:hAnsi="Sylfaen"/>
          <w:color w:val="000000" w:themeColor="text1"/>
        </w:rPr>
      </w:pPr>
    </w:p>
    <w:p w14:paraId="63F6DEA7" w14:textId="77777777" w:rsidR="00D95226" w:rsidRDefault="00D95226" w:rsidP="0059231F">
      <w:pPr>
        <w:rPr>
          <w:rFonts w:ascii="Sylfaen" w:hAnsi="Sylfaen"/>
          <w:color w:val="000000" w:themeColor="text1"/>
        </w:rPr>
      </w:pPr>
    </w:p>
    <w:p w14:paraId="10C899EB" w14:textId="77777777" w:rsidR="00D95226" w:rsidRDefault="00D95226" w:rsidP="0059231F">
      <w:pPr>
        <w:rPr>
          <w:rFonts w:ascii="Sylfaen" w:hAnsi="Sylfaen"/>
          <w:color w:val="000000" w:themeColor="text1"/>
        </w:rPr>
      </w:pPr>
    </w:p>
    <w:p w14:paraId="7AC57966" w14:textId="77777777" w:rsidR="00D95226" w:rsidRDefault="00D95226" w:rsidP="0059231F">
      <w:pPr>
        <w:rPr>
          <w:rFonts w:ascii="Sylfaen" w:hAnsi="Sylfaen"/>
          <w:color w:val="000000" w:themeColor="text1"/>
        </w:rPr>
      </w:pPr>
    </w:p>
    <w:p w14:paraId="04CF44A1" w14:textId="77777777" w:rsidR="00D95226" w:rsidRDefault="00D95226" w:rsidP="0059231F">
      <w:pPr>
        <w:rPr>
          <w:rFonts w:ascii="Sylfaen" w:hAnsi="Sylfaen"/>
          <w:color w:val="000000" w:themeColor="text1"/>
        </w:rPr>
      </w:pPr>
    </w:p>
    <w:p w14:paraId="1E8890A8" w14:textId="77777777" w:rsidR="00D95226" w:rsidRDefault="00D95226" w:rsidP="0059231F">
      <w:pPr>
        <w:rPr>
          <w:rFonts w:ascii="Sylfaen" w:hAnsi="Sylfaen"/>
          <w:color w:val="000000" w:themeColor="text1"/>
        </w:rPr>
      </w:pPr>
    </w:p>
    <w:p w14:paraId="78225166" w14:textId="77777777" w:rsidR="00D95226" w:rsidRDefault="00D95226" w:rsidP="0059231F">
      <w:pPr>
        <w:rPr>
          <w:rFonts w:ascii="Sylfaen" w:hAnsi="Sylfaen"/>
          <w:color w:val="000000" w:themeColor="text1"/>
        </w:rPr>
      </w:pPr>
    </w:p>
    <w:p w14:paraId="5799A420" w14:textId="77777777" w:rsidR="00D95226" w:rsidRDefault="00D95226" w:rsidP="0059231F">
      <w:pPr>
        <w:rPr>
          <w:rFonts w:ascii="Sylfaen" w:hAnsi="Sylfaen"/>
          <w:color w:val="000000" w:themeColor="text1"/>
        </w:rPr>
      </w:pPr>
    </w:p>
    <w:p w14:paraId="3C3A3305" w14:textId="77777777" w:rsidR="00D95226" w:rsidRDefault="00D95226" w:rsidP="0059231F">
      <w:pPr>
        <w:rPr>
          <w:rFonts w:ascii="Sylfaen" w:hAnsi="Sylfaen"/>
          <w:color w:val="000000" w:themeColor="text1"/>
        </w:rPr>
      </w:pPr>
    </w:p>
    <w:p w14:paraId="1FC42707" w14:textId="77777777" w:rsidR="00D95226" w:rsidRDefault="00D95226" w:rsidP="0059231F">
      <w:pPr>
        <w:rPr>
          <w:rFonts w:ascii="Sylfaen" w:hAnsi="Sylfaen"/>
          <w:color w:val="000000" w:themeColor="text1"/>
        </w:rPr>
      </w:pPr>
    </w:p>
    <w:p w14:paraId="4319F3B6" w14:textId="77777777" w:rsidR="00D95226" w:rsidRDefault="00D95226" w:rsidP="0059231F">
      <w:pPr>
        <w:rPr>
          <w:rFonts w:ascii="Sylfaen" w:hAnsi="Sylfaen"/>
          <w:color w:val="000000" w:themeColor="text1"/>
        </w:rPr>
      </w:pPr>
    </w:p>
    <w:p w14:paraId="55A7617C" w14:textId="77777777" w:rsidR="00D95226" w:rsidRDefault="00D95226" w:rsidP="0059231F">
      <w:pPr>
        <w:rPr>
          <w:rFonts w:ascii="Sylfaen" w:hAnsi="Sylfaen"/>
          <w:color w:val="000000" w:themeColor="text1"/>
        </w:rPr>
      </w:pPr>
    </w:p>
    <w:p w14:paraId="1153C01F" w14:textId="77777777" w:rsidR="00D95226" w:rsidRDefault="00D95226" w:rsidP="0059231F">
      <w:pPr>
        <w:rPr>
          <w:rFonts w:ascii="Sylfaen" w:hAnsi="Sylfaen"/>
          <w:color w:val="000000" w:themeColor="text1"/>
        </w:rPr>
      </w:pPr>
    </w:p>
    <w:p w14:paraId="54FE1238" w14:textId="77777777" w:rsidR="00D95226" w:rsidRDefault="00D95226" w:rsidP="0059231F">
      <w:pPr>
        <w:rPr>
          <w:rFonts w:ascii="Sylfaen" w:hAnsi="Sylfaen"/>
          <w:color w:val="000000" w:themeColor="text1"/>
        </w:rPr>
      </w:pPr>
    </w:p>
    <w:p w14:paraId="320DC796" w14:textId="77777777" w:rsidR="00D95226" w:rsidRDefault="00D95226" w:rsidP="0059231F">
      <w:pPr>
        <w:rPr>
          <w:rFonts w:ascii="Sylfaen" w:hAnsi="Sylfaen"/>
          <w:color w:val="000000" w:themeColor="text1"/>
        </w:rPr>
      </w:pPr>
    </w:p>
    <w:p w14:paraId="55AE85C8" w14:textId="77777777" w:rsidR="00D95226" w:rsidRDefault="00D95226" w:rsidP="0059231F">
      <w:pPr>
        <w:rPr>
          <w:rFonts w:ascii="Sylfaen" w:hAnsi="Sylfaen"/>
          <w:color w:val="000000" w:themeColor="text1"/>
        </w:rPr>
      </w:pPr>
    </w:p>
    <w:p w14:paraId="234F1DA7" w14:textId="77777777" w:rsidR="00D95226" w:rsidRDefault="00D95226" w:rsidP="0059231F">
      <w:pPr>
        <w:rPr>
          <w:rFonts w:ascii="Sylfaen" w:hAnsi="Sylfaen"/>
          <w:color w:val="000000" w:themeColor="text1"/>
        </w:rPr>
      </w:pPr>
    </w:p>
    <w:p w14:paraId="2D315AE6" w14:textId="77777777" w:rsidR="00D95226" w:rsidRDefault="00D95226" w:rsidP="0059231F">
      <w:pPr>
        <w:rPr>
          <w:rFonts w:ascii="Sylfaen" w:hAnsi="Sylfaen"/>
          <w:color w:val="000000" w:themeColor="text1"/>
        </w:rPr>
      </w:pPr>
    </w:p>
    <w:p w14:paraId="5978EB1E" w14:textId="77777777" w:rsidR="00D95226" w:rsidRDefault="00D95226" w:rsidP="0059231F">
      <w:pPr>
        <w:rPr>
          <w:rFonts w:ascii="Sylfaen" w:hAnsi="Sylfaen"/>
          <w:color w:val="000000" w:themeColor="text1"/>
        </w:rPr>
      </w:pPr>
    </w:p>
    <w:p w14:paraId="1C8BF99E" w14:textId="77777777" w:rsidR="00121771" w:rsidRDefault="00121771" w:rsidP="0059231F">
      <w:pPr>
        <w:rPr>
          <w:rFonts w:ascii="Sylfaen" w:hAnsi="Sylfaen"/>
          <w:color w:val="000000" w:themeColor="text1"/>
        </w:rPr>
      </w:pPr>
    </w:p>
    <w:p w14:paraId="40F3D7AC" w14:textId="77777777" w:rsidR="00121771" w:rsidRDefault="00121771" w:rsidP="0059231F">
      <w:pPr>
        <w:rPr>
          <w:rFonts w:ascii="Sylfaen" w:hAnsi="Sylfaen"/>
          <w:color w:val="000000" w:themeColor="text1"/>
        </w:rPr>
      </w:pPr>
    </w:p>
    <w:p w14:paraId="2180173E" w14:textId="026E3B7B" w:rsidR="0059231F" w:rsidRPr="007F3A4A" w:rsidRDefault="0059231F" w:rsidP="0059231F">
      <w:pPr>
        <w:rPr>
          <w:rFonts w:ascii="Sylfaen" w:hAnsi="Sylfaen"/>
          <w:color w:val="000000" w:themeColor="text1"/>
        </w:rPr>
      </w:pPr>
      <w:r w:rsidRPr="007F3A4A">
        <w:rPr>
          <w:rFonts w:ascii="Sylfaen" w:hAnsi="Sylfaen"/>
          <w:color w:val="000000" w:themeColor="text1"/>
        </w:rPr>
        <w:t xml:space="preserve"> </w:t>
      </w:r>
    </w:p>
    <w:p w14:paraId="41DFF1E8" w14:textId="47106587" w:rsidR="005B3721" w:rsidRPr="007F3A4A" w:rsidRDefault="0090360F" w:rsidP="003D3AE8">
      <w:pPr>
        <w:pStyle w:val="Kop1"/>
        <w:rPr>
          <w:color w:val="000000" w:themeColor="text1"/>
        </w:rPr>
      </w:pPr>
      <w:bookmarkStart w:id="108" w:name="_Toc455431269"/>
      <w:bookmarkStart w:id="109" w:name="_Toc455431319"/>
      <w:bookmarkStart w:id="110" w:name="_Toc455431369"/>
      <w:bookmarkStart w:id="111" w:name="_Toc455431521"/>
      <w:bookmarkStart w:id="112" w:name="_Toc455431647"/>
      <w:bookmarkStart w:id="113" w:name="_Toc455741469"/>
      <w:r w:rsidRPr="007F3A4A">
        <w:rPr>
          <w:color w:val="000000" w:themeColor="text1"/>
        </w:rPr>
        <w:lastRenderedPageBreak/>
        <w:t>3. Parkeerreguleringen</w:t>
      </w:r>
      <w:bookmarkEnd w:id="108"/>
      <w:bookmarkEnd w:id="109"/>
      <w:bookmarkEnd w:id="110"/>
      <w:bookmarkEnd w:id="111"/>
      <w:bookmarkEnd w:id="112"/>
      <w:bookmarkEnd w:id="113"/>
    </w:p>
    <w:p w14:paraId="47503144" w14:textId="77777777" w:rsidR="005B3721" w:rsidRPr="007F3A4A" w:rsidRDefault="005B3721" w:rsidP="005B3721">
      <w:pPr>
        <w:contextualSpacing/>
        <w:rPr>
          <w:rFonts w:ascii="Sylfaen" w:hAnsi="Sylfaen"/>
          <w:color w:val="000000" w:themeColor="text1"/>
        </w:rPr>
      </w:pPr>
    </w:p>
    <w:p w14:paraId="6A7ECB54"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De in het vorige hoofdstuk genoemde redenen voor het invoeren van betaald parkeren, kunnen ook direct als voordelen van betaald parkeren worden gezien. Zo kunnen de extra opbrengsten gebruikt worden om een deel van de totale parkeerkosten voor gemeentes te compenseren en wordt de vraag naar parkeerplaatsen beter gereguleerd. In dit hoofdstuk zullen de voor- en nadelen van een parkeerbelasting ten opzichte van andere parkeerreguleringen worden besproken. Verder worden de gevolgen van het invoeren of afschaffen van betaald parkeren uitgelicht. </w:t>
      </w:r>
    </w:p>
    <w:p w14:paraId="21121309" w14:textId="77777777" w:rsidR="00FC1E12" w:rsidRPr="007F3A4A" w:rsidRDefault="00FC1E12" w:rsidP="005B3721">
      <w:pPr>
        <w:contextualSpacing/>
        <w:rPr>
          <w:rFonts w:ascii="Sylfaen" w:hAnsi="Sylfaen"/>
          <w:color w:val="000000" w:themeColor="text1"/>
        </w:rPr>
      </w:pPr>
    </w:p>
    <w:p w14:paraId="4D70FAF0" w14:textId="55ADDFD0" w:rsidR="005B3721" w:rsidRPr="007F3A4A" w:rsidRDefault="005B3721" w:rsidP="00492D2C">
      <w:pPr>
        <w:pStyle w:val="Kop2"/>
        <w:rPr>
          <w:color w:val="000000" w:themeColor="text1"/>
        </w:rPr>
      </w:pPr>
      <w:bookmarkStart w:id="114" w:name="_Toc455431270"/>
      <w:bookmarkStart w:id="115" w:name="_Toc455431320"/>
      <w:bookmarkStart w:id="116" w:name="_Toc455431370"/>
      <w:bookmarkStart w:id="117" w:name="_Toc455431522"/>
      <w:bookmarkStart w:id="118" w:name="_Toc455431648"/>
      <w:bookmarkStart w:id="119" w:name="_Toc455741470"/>
      <w:r w:rsidRPr="007F3A4A">
        <w:rPr>
          <w:color w:val="000000" w:themeColor="text1"/>
        </w:rPr>
        <w:t>3.1 Voor- en nadelen ten opzichte van andere parkeerreguleringen</w:t>
      </w:r>
      <w:bookmarkEnd w:id="114"/>
      <w:bookmarkEnd w:id="115"/>
      <w:bookmarkEnd w:id="116"/>
      <w:bookmarkEnd w:id="117"/>
      <w:bookmarkEnd w:id="118"/>
      <w:bookmarkEnd w:id="119"/>
    </w:p>
    <w:p w14:paraId="0257ABA6" w14:textId="46975D18" w:rsidR="005B3721" w:rsidRPr="007F3A4A" w:rsidRDefault="005B3721" w:rsidP="00562EF5">
      <w:pPr>
        <w:pStyle w:val="Kop3"/>
        <w:rPr>
          <w:color w:val="000000" w:themeColor="text1"/>
        </w:rPr>
      </w:pPr>
      <w:bookmarkStart w:id="120" w:name="_Toc455431271"/>
      <w:bookmarkStart w:id="121" w:name="_Toc455431321"/>
      <w:bookmarkStart w:id="122" w:name="_Toc455431371"/>
      <w:bookmarkStart w:id="123" w:name="_Toc455431523"/>
      <w:bookmarkStart w:id="124" w:name="_Toc455431649"/>
      <w:bookmarkStart w:id="125" w:name="_Toc455741471"/>
      <w:r w:rsidRPr="007F3A4A">
        <w:rPr>
          <w:color w:val="000000" w:themeColor="text1"/>
        </w:rPr>
        <w:t>3.1.1 Blauwe zone</w:t>
      </w:r>
      <w:bookmarkEnd w:id="120"/>
      <w:bookmarkEnd w:id="121"/>
      <w:bookmarkEnd w:id="122"/>
      <w:bookmarkEnd w:id="123"/>
      <w:bookmarkEnd w:id="124"/>
      <w:bookmarkEnd w:id="125"/>
    </w:p>
    <w:p w14:paraId="7860A657" w14:textId="75E73F5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Naast het invoeren van een parkeerbelasting worden er ook nog andere parkeerreguleringen gebruikt. Een voorbeeld hiervan is een parkeerschijfzone oftewel een blauwe zone. In een blauwe zone kan er tijdelijk gratis geparkeerd worden, waarbij de maximale parkeerduur per gebied kan verschillen. Bestuurders zijn dan wel verplicht om een parkeerschijf in de auto te leggen waarop de aankomsttijd </w:t>
      </w:r>
      <w:r w:rsidR="00465CAA" w:rsidRPr="007F3A4A">
        <w:rPr>
          <w:rFonts w:ascii="Sylfaen" w:hAnsi="Sylfaen"/>
          <w:color w:val="000000" w:themeColor="text1"/>
        </w:rPr>
        <w:t xml:space="preserve">staat </w:t>
      </w:r>
      <w:r w:rsidRPr="007F3A4A">
        <w:rPr>
          <w:rFonts w:ascii="Sylfaen" w:hAnsi="Sylfaen"/>
          <w:color w:val="000000" w:themeColor="text1"/>
        </w:rPr>
        <w:t xml:space="preserve">aangegeven </w:t>
      </w:r>
      <w:sdt>
        <w:sdtPr>
          <w:rPr>
            <w:rFonts w:ascii="Sylfaen" w:hAnsi="Sylfaen"/>
            <w:color w:val="000000" w:themeColor="text1"/>
          </w:rPr>
          <w:id w:val="577082782"/>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(Veronique,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Dit systeem voorkomt dat langparkeerders gebruik maken van de parkeerplaatsen. </w:t>
      </w:r>
    </w:p>
    <w:p w14:paraId="2EDA49CD" w14:textId="77777777" w:rsidR="005B3721" w:rsidRPr="007F3A4A" w:rsidRDefault="005B3721" w:rsidP="005B3721">
      <w:pPr>
        <w:contextualSpacing/>
        <w:rPr>
          <w:rFonts w:ascii="Sylfaen" w:hAnsi="Sylfaen"/>
          <w:color w:val="000000" w:themeColor="text1"/>
        </w:rPr>
      </w:pPr>
    </w:p>
    <w:p w14:paraId="074E0123"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Het eerste voordeel van een blauwe zone ten opzichte van betaald parkeren is dat langparkeerders worden geweerd, terwijl parkeren voor korte duur nog steeds gratis is. Daarnaast veroorzaakt het weinig weerstand bij belanghebbenden, doordat vergunningen eenvoudig uitgedeeld kunnen worden aan bijvoorbeeld bewoners. Tot slot is het een gebruiksvriendelijk systeem, doordat bestuurders alleen een parkeerschijf nodig hebben om gratis te kunnen parkeren</w:t>
      </w:r>
      <w:r w:rsidR="00405701" w:rsidRPr="007F3A4A">
        <w:rPr>
          <w:rFonts w:ascii="Sylfaen" w:hAnsi="Sylfaen"/>
          <w:color w:val="000000" w:themeColor="text1"/>
        </w:rPr>
        <w:t xml:space="preserve"> </w:t>
      </w:r>
      <w:sdt>
        <w:sdtPr>
          <w:rPr>
            <w:rFonts w:ascii="Sylfaen" w:hAnsi="Sylfaen"/>
            <w:color w:val="000000" w:themeColor="text1"/>
          </w:rPr>
          <w:id w:val="12677981"/>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Gem07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(Gemeente Houten, 2007)</w:t>
          </w:r>
          <w:r w:rsidR="00C22D55" w:rsidRPr="007F3A4A">
            <w:rPr>
              <w:rFonts w:ascii="Sylfaen" w:hAnsi="Sylfaen"/>
              <w:noProof/>
              <w:color w:val="000000" w:themeColor="text1"/>
            </w:rPr>
            <w:fldChar w:fldCharType="end"/>
          </w:r>
        </w:sdtContent>
      </w:sdt>
      <w:r w:rsidR="00405701" w:rsidRPr="007F3A4A">
        <w:rPr>
          <w:rFonts w:ascii="Sylfaen" w:hAnsi="Sylfaen"/>
          <w:color w:val="000000" w:themeColor="text1"/>
        </w:rPr>
        <w:t xml:space="preserve"> </w:t>
      </w:r>
      <w:sdt>
        <w:sdtPr>
          <w:rPr>
            <w:rFonts w:ascii="Sylfaen" w:hAnsi="Sylfaen"/>
            <w:color w:val="000000" w:themeColor="text1"/>
          </w:rPr>
          <w:id w:val="12677982"/>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(Veronique,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568E5004" w14:textId="77777777" w:rsidR="005B3721" w:rsidRPr="007F3A4A" w:rsidRDefault="005B3721" w:rsidP="005B3721">
      <w:pPr>
        <w:contextualSpacing/>
        <w:rPr>
          <w:rFonts w:ascii="Sylfaen" w:hAnsi="Sylfaen"/>
          <w:color w:val="000000" w:themeColor="text1"/>
        </w:rPr>
      </w:pPr>
    </w:p>
    <w:p w14:paraId="2CA07B0D"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Echter kleven er ook een aantal nadelen aan dit systeem ten opzichte van betaald parkeren. Ten eerste is het systeem erg fraudegevoelig doordat bestuurders zelf de aankomsttijd moeten aangeven. Daardoor zal er strikt gehandhaafd moeten worden, wat hoge kosten met zich mee zal brengen. Deze kosten zullen betaald </w:t>
      </w:r>
      <w:r w:rsidR="000C557A" w:rsidRPr="007F3A4A">
        <w:rPr>
          <w:rFonts w:ascii="Sylfaen" w:hAnsi="Sylfaen"/>
          <w:color w:val="000000" w:themeColor="text1"/>
        </w:rPr>
        <w:t xml:space="preserve">worden </w:t>
      </w:r>
      <w:r w:rsidRPr="007F3A4A">
        <w:rPr>
          <w:rFonts w:ascii="Sylfaen" w:hAnsi="Sylfaen"/>
          <w:color w:val="000000" w:themeColor="text1"/>
        </w:rPr>
        <w:t xml:space="preserve">van de belastinginkomsten, waardoor indirect alle inwoners van de gemeente voor de blauwe zone betalen. Bij een parkeerbelasting zullen de kosten alleen ten </w:t>
      </w:r>
      <w:r w:rsidR="00843447" w:rsidRPr="007F3A4A">
        <w:rPr>
          <w:rFonts w:ascii="Sylfaen" w:hAnsi="Sylfaen"/>
          <w:color w:val="000000" w:themeColor="text1"/>
        </w:rPr>
        <w:t>laste</w:t>
      </w:r>
      <w:r w:rsidRPr="007F3A4A">
        <w:rPr>
          <w:rFonts w:ascii="Sylfaen" w:hAnsi="Sylfaen"/>
          <w:color w:val="000000" w:themeColor="text1"/>
        </w:rPr>
        <w:t xml:space="preserve"> komen van de gebruikers</w:t>
      </w:r>
      <w:r w:rsidR="00405701" w:rsidRPr="007F3A4A">
        <w:rPr>
          <w:rFonts w:ascii="Sylfaen" w:hAnsi="Sylfaen"/>
          <w:color w:val="000000" w:themeColor="text1"/>
        </w:rPr>
        <w:t xml:space="preserve"> </w:t>
      </w:r>
      <w:sdt>
        <w:sdtPr>
          <w:rPr>
            <w:rFonts w:ascii="Sylfaen" w:hAnsi="Sylfaen"/>
            <w:color w:val="000000" w:themeColor="text1"/>
          </w:rPr>
          <w:id w:val="12677983"/>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(Veronique,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sdt>
        <w:sdtPr>
          <w:rPr>
            <w:rFonts w:ascii="Sylfaen" w:hAnsi="Sylfaen"/>
            <w:color w:val="000000" w:themeColor="text1"/>
          </w:rPr>
          <w:id w:val="577082783"/>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Gem07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(Gemeente Houten, 2007)</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239D7425" w14:textId="77777777" w:rsidR="005B3721" w:rsidRPr="007F3A4A" w:rsidRDefault="005B3721" w:rsidP="005B3721">
      <w:pPr>
        <w:contextualSpacing/>
        <w:rPr>
          <w:rFonts w:ascii="Sylfaen" w:hAnsi="Sylfaen"/>
          <w:color w:val="000000" w:themeColor="text1"/>
        </w:rPr>
      </w:pPr>
    </w:p>
    <w:p w14:paraId="6A7D81C9" w14:textId="3DF57BF8" w:rsidR="005B3721" w:rsidRPr="007F3A4A" w:rsidRDefault="005B3721" w:rsidP="00562EF5">
      <w:pPr>
        <w:pStyle w:val="Kop3"/>
        <w:rPr>
          <w:color w:val="000000" w:themeColor="text1"/>
        </w:rPr>
      </w:pPr>
      <w:bookmarkStart w:id="126" w:name="_Toc455431272"/>
      <w:bookmarkStart w:id="127" w:name="_Toc455431322"/>
      <w:bookmarkStart w:id="128" w:name="_Toc455431372"/>
      <w:bookmarkStart w:id="129" w:name="_Toc455431524"/>
      <w:bookmarkStart w:id="130" w:name="_Toc455431650"/>
      <w:bookmarkStart w:id="131" w:name="_Toc455741472"/>
      <w:r w:rsidRPr="007F3A4A">
        <w:rPr>
          <w:color w:val="000000" w:themeColor="text1"/>
        </w:rPr>
        <w:t>3.1.2 Parkeerverbod</w:t>
      </w:r>
      <w:bookmarkEnd w:id="126"/>
      <w:bookmarkEnd w:id="127"/>
      <w:bookmarkEnd w:id="128"/>
      <w:bookmarkEnd w:id="129"/>
      <w:bookmarkEnd w:id="130"/>
      <w:bookmarkEnd w:id="131"/>
    </w:p>
    <w:p w14:paraId="6BE8EDC2" w14:textId="1E9D3AAA"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Een andere mogelijkheid om parkeren te reguleren is een parkeerverbod. Een voordeel van een parkeerheffing ten opzichte van zo’n parkeerverbod is dat bestuurders de vrijheid behouden om hun gedrag aan te passen. Sommige bestuurders zullen dit geen probleem vinden en hun voertuig op een andere plek parkeren. Andere bestuurders willen hun gedrag echter ongewijzigd laten en betalen liever een parkeerheffing. In dat geval zullen de baten voor </w:t>
      </w:r>
      <w:r w:rsidR="00465CAA">
        <w:rPr>
          <w:rFonts w:ascii="Sylfaen" w:hAnsi="Sylfaen"/>
          <w:color w:val="000000" w:themeColor="text1"/>
        </w:rPr>
        <w:t>deze</w:t>
      </w:r>
      <w:r w:rsidRPr="007F3A4A">
        <w:rPr>
          <w:rFonts w:ascii="Sylfaen" w:hAnsi="Sylfaen"/>
          <w:color w:val="000000" w:themeColor="text1"/>
        </w:rPr>
        <w:t xml:space="preserve"> persoon hoger zijn</w:t>
      </w:r>
      <w:r w:rsidR="00843447" w:rsidRPr="007F3A4A">
        <w:rPr>
          <w:rFonts w:ascii="Sylfaen" w:hAnsi="Sylfaen"/>
          <w:color w:val="000000" w:themeColor="text1"/>
        </w:rPr>
        <w:t xml:space="preserve"> dan de maatschappelijke kosten, </w:t>
      </w:r>
      <w:r w:rsidRPr="007F3A4A">
        <w:rPr>
          <w:rFonts w:ascii="Sylfaen" w:hAnsi="Sylfaen"/>
          <w:color w:val="000000" w:themeColor="text1"/>
        </w:rPr>
        <w:t xml:space="preserve">wat </w:t>
      </w:r>
      <w:r w:rsidR="00843447" w:rsidRPr="007F3A4A">
        <w:rPr>
          <w:rFonts w:ascii="Sylfaen" w:hAnsi="Sylfaen"/>
          <w:color w:val="000000" w:themeColor="text1"/>
        </w:rPr>
        <w:t xml:space="preserve">dus </w:t>
      </w:r>
      <w:r w:rsidRPr="007F3A4A">
        <w:rPr>
          <w:rFonts w:ascii="Sylfaen" w:hAnsi="Sylfaen"/>
          <w:color w:val="000000" w:themeColor="text1"/>
        </w:rPr>
        <w:t xml:space="preserve">alsnog een efficiënte beslissing is. Het invoeren van een parkeerverbod maakt deze beslissing echter onmogelijk, waardoor eventuele baten verloren gaan en het maatschappelijk surplus niet maximaal is </w:t>
      </w:r>
      <w:sdt>
        <w:sdtPr>
          <w:rPr>
            <w:rFonts w:ascii="Sylfaen" w:hAnsi="Sylfaen"/>
            <w:color w:val="000000" w:themeColor="text1"/>
          </w:rPr>
          <w:id w:val="577082784"/>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Ver04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(Verhoef, Koopmans, Bliemer, Steg, &amp; Wee, 2004)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61F62156" w14:textId="77777777" w:rsidR="005B3721" w:rsidRPr="007F3A4A" w:rsidRDefault="005B3721" w:rsidP="005B3721">
      <w:pPr>
        <w:contextualSpacing/>
        <w:rPr>
          <w:rFonts w:ascii="Sylfaen" w:hAnsi="Sylfaen"/>
          <w:color w:val="000000" w:themeColor="text1"/>
        </w:rPr>
      </w:pPr>
    </w:p>
    <w:p w14:paraId="5A88FB71" w14:textId="77777777" w:rsidR="00465CAA" w:rsidRDefault="005B3721" w:rsidP="00843447">
      <w:pPr>
        <w:contextualSpacing/>
        <w:rPr>
          <w:rFonts w:ascii="Sylfaen" w:hAnsi="Sylfaen"/>
          <w:color w:val="000000" w:themeColor="text1"/>
        </w:rPr>
      </w:pPr>
      <w:r w:rsidRPr="007F3A4A">
        <w:rPr>
          <w:rFonts w:ascii="Sylfaen" w:hAnsi="Sylfaen"/>
          <w:color w:val="000000" w:themeColor="text1"/>
        </w:rPr>
        <w:t>Het effect van het invoeren van een parkeerverbod is onderzocht door Hensher en King</w:t>
      </w:r>
      <w:r w:rsidR="00D854B8">
        <w:rPr>
          <w:rFonts w:ascii="Sylfaen" w:hAnsi="Sylfaen"/>
          <w:color w:val="000000" w:themeColor="text1"/>
        </w:rPr>
        <w:t xml:space="preserve"> </w:t>
      </w:r>
      <w:sdt>
        <w:sdtPr>
          <w:rPr>
            <w:rFonts w:ascii="Sylfaen" w:hAnsi="Sylfaen"/>
            <w:color w:val="000000" w:themeColor="text1"/>
          </w:rPr>
          <w:id w:val="-1500804440"/>
          <w:citation/>
        </w:sdtPr>
        <w:sdtEndPr/>
        <w:sdtContent>
          <w:r w:rsidR="00D854B8">
            <w:rPr>
              <w:rFonts w:ascii="Sylfaen" w:hAnsi="Sylfaen"/>
              <w:color w:val="000000" w:themeColor="text1"/>
            </w:rPr>
            <w:fldChar w:fldCharType="begin"/>
          </w:r>
          <w:r w:rsidR="00D854B8">
            <w:rPr>
              <w:rFonts w:ascii="Sylfaen" w:hAnsi="Sylfaen"/>
              <w:color w:val="000000" w:themeColor="text1"/>
            </w:rPr>
            <w:instrText xml:space="preserve">CITATION Hen01 \n  \t  \l 1043 </w:instrText>
          </w:r>
          <w:r w:rsidR="00D854B8">
            <w:rPr>
              <w:rFonts w:ascii="Sylfaen" w:hAnsi="Sylfaen"/>
              <w:color w:val="000000" w:themeColor="text1"/>
            </w:rPr>
            <w:fldChar w:fldCharType="separate"/>
          </w:r>
          <w:r w:rsidR="005910E9" w:rsidRPr="005910E9">
            <w:rPr>
              <w:rFonts w:ascii="Sylfaen" w:hAnsi="Sylfaen"/>
              <w:noProof/>
              <w:color w:val="000000" w:themeColor="text1"/>
            </w:rPr>
            <w:t>(2001)</w:t>
          </w:r>
          <w:r w:rsidR="00D854B8">
            <w:rPr>
              <w:rFonts w:ascii="Sylfaen" w:hAnsi="Sylfaen"/>
              <w:color w:val="000000" w:themeColor="text1"/>
            </w:rPr>
            <w:fldChar w:fldCharType="end"/>
          </w:r>
        </w:sdtContent>
      </w:sdt>
      <w:r w:rsidRPr="007F3A4A">
        <w:rPr>
          <w:rFonts w:ascii="Sylfaen" w:hAnsi="Sylfaen"/>
          <w:color w:val="000000" w:themeColor="text1"/>
        </w:rPr>
        <w:t xml:space="preserve">. In dit onderzoek vergeleken zij de effecten van het invoeren van een parkeerverbod tijdens de ochtendspits en het invoeren van een parkeertarief in het business district van Sydney. De conclusie die zij hieruit konden trekken is dat het parkeerverbod ertoe leidde dat bestuurders op andere locaties gaan parkeren, maar dat zij nog steeds het business district in rijden. </w:t>
      </w:r>
    </w:p>
    <w:p w14:paraId="3A69D5CE" w14:textId="663DD388" w:rsidR="00843447" w:rsidRPr="007F3A4A" w:rsidRDefault="005B3721" w:rsidP="00843447">
      <w:pPr>
        <w:contextualSpacing/>
        <w:rPr>
          <w:rFonts w:ascii="Sylfaen" w:hAnsi="Sylfaen"/>
          <w:color w:val="000000" w:themeColor="text1"/>
        </w:rPr>
      </w:pPr>
      <w:r w:rsidRPr="007F3A4A">
        <w:rPr>
          <w:rFonts w:ascii="Sylfaen" w:hAnsi="Sylfaen"/>
          <w:color w:val="000000" w:themeColor="text1"/>
        </w:rPr>
        <w:lastRenderedPageBreak/>
        <w:t>Slechts een klein deel kiest er nu voor om met het openbaar vervoer te reizen. Ook het invoeren van een parkeertarief leidt niet tot minder verkeer in het business district. Echter, wordt er nu meer gebruik gemaakt van het openbaar vervoe</w:t>
      </w:r>
      <w:r w:rsidR="00465CAA">
        <w:rPr>
          <w:rFonts w:ascii="Sylfaen" w:hAnsi="Sylfaen"/>
          <w:color w:val="000000" w:themeColor="text1"/>
        </w:rPr>
        <w:t>r dan tijdens een parkeerverbod en</w:t>
      </w:r>
      <w:r w:rsidRPr="007F3A4A">
        <w:rPr>
          <w:rFonts w:ascii="Sylfaen" w:hAnsi="Sylfaen"/>
          <w:color w:val="000000" w:themeColor="text1"/>
        </w:rPr>
        <w:t xml:space="preserve"> wordt de auto verder van het centrum geparkeerd. Een klein deel parkeert de auto zelfs aan de rand of buiten het business district </w:t>
      </w:r>
      <w:sdt>
        <w:sdtPr>
          <w:rPr>
            <w:rFonts w:ascii="Sylfaen" w:hAnsi="Sylfaen"/>
            <w:color w:val="000000" w:themeColor="text1"/>
          </w:rPr>
          <w:id w:val="577082785"/>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Hen01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(Hensher &amp; King, 2001)</w:t>
          </w:r>
          <w:r w:rsidR="00C22D55" w:rsidRPr="007F3A4A">
            <w:rPr>
              <w:rFonts w:ascii="Sylfaen" w:hAnsi="Sylfaen"/>
              <w:noProof/>
              <w:color w:val="000000" w:themeColor="text1"/>
            </w:rPr>
            <w:fldChar w:fldCharType="end"/>
          </w:r>
        </w:sdtContent>
      </w:sdt>
      <w:r w:rsidRPr="007F3A4A">
        <w:rPr>
          <w:rFonts w:ascii="Sylfaen" w:hAnsi="Sylfaen"/>
          <w:color w:val="000000" w:themeColor="text1"/>
        </w:rPr>
        <w:t>.</w:t>
      </w:r>
    </w:p>
    <w:p w14:paraId="3A85ADAB" w14:textId="77777777" w:rsidR="00D20F7C" w:rsidRPr="007F3A4A" w:rsidRDefault="00D20F7C" w:rsidP="00843447">
      <w:pPr>
        <w:contextualSpacing/>
        <w:rPr>
          <w:rFonts w:ascii="Sylfaen" w:hAnsi="Sylfaen"/>
          <w:color w:val="000000" w:themeColor="text1"/>
        </w:rPr>
      </w:pPr>
    </w:p>
    <w:p w14:paraId="093C1974" w14:textId="710A45F3" w:rsidR="005B3721" w:rsidRPr="007F3A4A" w:rsidRDefault="005B3721" w:rsidP="00492D2C">
      <w:pPr>
        <w:pStyle w:val="Kop2"/>
        <w:rPr>
          <w:color w:val="000000" w:themeColor="text1"/>
        </w:rPr>
      </w:pPr>
      <w:bookmarkStart w:id="132" w:name="_Toc455431273"/>
      <w:bookmarkStart w:id="133" w:name="_Toc455431323"/>
      <w:bookmarkStart w:id="134" w:name="_Toc455431373"/>
      <w:bookmarkStart w:id="135" w:name="_Toc455431525"/>
      <w:bookmarkStart w:id="136" w:name="_Toc455431651"/>
      <w:bookmarkStart w:id="137" w:name="_Toc455741473"/>
      <w:r w:rsidRPr="007F3A4A">
        <w:rPr>
          <w:color w:val="000000" w:themeColor="text1"/>
        </w:rPr>
        <w:t xml:space="preserve">3.2 </w:t>
      </w:r>
      <w:r w:rsidR="004518DC" w:rsidRPr="007F3A4A">
        <w:rPr>
          <w:color w:val="000000" w:themeColor="text1"/>
        </w:rPr>
        <w:t>A</w:t>
      </w:r>
      <w:r w:rsidRPr="007F3A4A">
        <w:rPr>
          <w:color w:val="000000" w:themeColor="text1"/>
        </w:rPr>
        <w:t>lgemene gevolgen betaald parkeren</w:t>
      </w:r>
      <w:bookmarkEnd w:id="132"/>
      <w:bookmarkEnd w:id="133"/>
      <w:bookmarkEnd w:id="134"/>
      <w:bookmarkEnd w:id="135"/>
      <w:bookmarkEnd w:id="136"/>
      <w:bookmarkEnd w:id="137"/>
    </w:p>
    <w:p w14:paraId="61A933E8"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Net zoals Hensher en King vond ook Gillen dat het invoeren van een parkeertarief ertoe leidt dat bestuurders op andere plekken zullen parkeren waar het parkeren goedkoper of zelfs gratis is</w:t>
      </w:r>
      <w:r w:rsidR="00DA472B" w:rsidRPr="007F3A4A">
        <w:rPr>
          <w:rFonts w:ascii="Sylfaen" w:hAnsi="Sylfaen"/>
          <w:color w:val="000000" w:themeColor="text1"/>
        </w:rPr>
        <w:t xml:space="preserve"> </w:t>
      </w:r>
      <w:sdt>
        <w:sdtPr>
          <w:rPr>
            <w:rFonts w:ascii="Sylfaen" w:hAnsi="Sylfaen"/>
            <w:color w:val="000000" w:themeColor="text1"/>
          </w:rPr>
          <w:id w:val="1267799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Gil781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(Gillen, 1978)</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Daarnaast laat David Hess in zijn studie zien dat een parkeertarief leidt tot een afname van het gebruik van de auto onder forenzen in Portland. Zijn model laat in het geval van gratis parkeren zien dat 62% alleen met de auto zal reizen, 16% zal carpoolen en 32% het openbaar vervoer zal gebruiken. Het invoeren van een dagelijks parkeertarief van $6 zorgt ervoor dat slechts 46% alleen zal rijden en 4% zal carpoolen, terwijl de overige 50% het openbaar vervoer zal gebruiken.  Dit komt erop neer dat er 21 minder auto’s zullen rijden voor elke 100 forenzen </w:t>
      </w:r>
      <w:sdt>
        <w:sdtPr>
          <w:rPr>
            <w:rFonts w:ascii="Sylfaen" w:hAnsi="Sylfaen"/>
            <w:color w:val="000000" w:themeColor="text1"/>
          </w:rPr>
          <w:id w:val="577082787"/>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Hes01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(Hess, 2001)</w:t>
          </w:r>
          <w:r w:rsidR="00C22D55" w:rsidRPr="007F3A4A">
            <w:rPr>
              <w:rFonts w:ascii="Sylfaen" w:hAnsi="Sylfaen"/>
              <w:noProof/>
              <w:color w:val="000000" w:themeColor="text1"/>
            </w:rPr>
            <w:fldChar w:fldCharType="end"/>
          </w:r>
        </w:sdtContent>
      </w:sdt>
      <w:r w:rsidRPr="007F3A4A">
        <w:rPr>
          <w:rFonts w:ascii="Sylfaen" w:hAnsi="Sylfaen"/>
          <w:color w:val="000000" w:themeColor="text1"/>
        </w:rPr>
        <w:t>.</w:t>
      </w:r>
    </w:p>
    <w:p w14:paraId="33393109" w14:textId="77777777" w:rsidR="005B3721" w:rsidRPr="007F3A4A" w:rsidRDefault="005B3721" w:rsidP="005B3721">
      <w:pPr>
        <w:contextualSpacing/>
        <w:rPr>
          <w:rFonts w:ascii="Sylfaen" w:hAnsi="Sylfaen"/>
          <w:color w:val="000000" w:themeColor="text1"/>
        </w:rPr>
      </w:pPr>
    </w:p>
    <w:p w14:paraId="341AF35F"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Ook Albert en Mahalel hebben het effect van een parkeertarief op de vervoerswijze onderzocht. In hun studie werden medewerkers van de universiteit gevraagd naar veranderingen in hun vervoerswijze indien er een parkeertarief ingevoerd zou worden op de campus. Slechts 46% van de ondervraagden </w:t>
      </w:r>
      <w:r w:rsidR="000C557A" w:rsidRPr="007F3A4A">
        <w:rPr>
          <w:rFonts w:ascii="Sylfaen" w:hAnsi="Sylfaen"/>
          <w:color w:val="000000" w:themeColor="text1"/>
        </w:rPr>
        <w:t xml:space="preserve">zou </w:t>
      </w:r>
      <w:r w:rsidRPr="007F3A4A">
        <w:rPr>
          <w:rFonts w:ascii="Sylfaen" w:hAnsi="Sylfaen"/>
          <w:color w:val="000000" w:themeColor="text1"/>
        </w:rPr>
        <w:t xml:space="preserve">bereid zijn deze heffing te betalen om nog steeds op de campus te parkeren. Een kwart gaf aan in dat geval de auto buiten de campus te parkeren, terwijl 29% bij de invoering van het parkeertarief met het openbaar vervoer wil gaan reizen naar de universiteit </w:t>
      </w:r>
      <w:sdt>
        <w:sdtPr>
          <w:rPr>
            <w:rFonts w:ascii="Sylfaen" w:hAnsi="Sylfaen"/>
            <w:color w:val="000000" w:themeColor="text1"/>
          </w:rPr>
          <w:id w:val="577082788"/>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Alb06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(Albert &amp; Mahalel, 2006)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08F759D5" w14:textId="77777777" w:rsidR="005B3721" w:rsidRPr="007F3A4A" w:rsidRDefault="005B3721" w:rsidP="005B3721">
      <w:pPr>
        <w:contextualSpacing/>
        <w:rPr>
          <w:rFonts w:ascii="Sylfaen" w:hAnsi="Sylfaen"/>
          <w:color w:val="000000" w:themeColor="text1"/>
        </w:rPr>
      </w:pPr>
    </w:p>
    <w:p w14:paraId="143DFD73"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Echter, volgens Kelly en Clinch is er nog wel een verschil in de reactie op het betalen van een parkeertarief voor werkgerelateerde of niet-werkgerelateerde ritten. Zij kwamen aan de hand van een enquête in Dublin tot de conclusie dat bestuurders met niet-werkgerelateerde ritten sneller geneigd zijn hun auto op een andere plek te parkeren of minder vaak gebruik te maken van deze parkeerplaatsen, dan bestuurders die de auto voor hun werk gebruiken. Naar mate het parkeertarief verder verhoogd wordt, neemt dit verschil ook steeds meer toe </w:t>
      </w:r>
      <w:sdt>
        <w:sdtPr>
          <w:rPr>
            <w:rFonts w:ascii="Sylfaen" w:hAnsi="Sylfaen"/>
            <w:color w:val="000000" w:themeColor="text1"/>
          </w:rPr>
          <w:id w:val="577082789"/>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Kel06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(Kelly &amp; Clinch, 2006)</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2930D9AE" w14:textId="77777777" w:rsidR="005B3721" w:rsidRPr="007F3A4A" w:rsidRDefault="005B3721" w:rsidP="005B3721">
      <w:pPr>
        <w:contextualSpacing/>
        <w:rPr>
          <w:rFonts w:ascii="Sylfaen" w:hAnsi="Sylfaen"/>
          <w:color w:val="000000" w:themeColor="text1"/>
        </w:rPr>
      </w:pPr>
    </w:p>
    <w:p w14:paraId="521BA4D4" w14:textId="0F3B5A02"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De hierboven beschreven effecten worden echter beschouwd als korte </w:t>
      </w:r>
      <w:r w:rsidR="001443CD" w:rsidRPr="007F3A4A">
        <w:rPr>
          <w:rFonts w:ascii="Sylfaen" w:hAnsi="Sylfaen"/>
          <w:color w:val="000000" w:themeColor="text1"/>
        </w:rPr>
        <w:t>termijn</w:t>
      </w:r>
      <w:r w:rsidR="001443CD">
        <w:rPr>
          <w:rFonts w:ascii="Sylfaen" w:hAnsi="Sylfaen"/>
          <w:color w:val="000000" w:themeColor="text1"/>
        </w:rPr>
        <w:t xml:space="preserve"> </w:t>
      </w:r>
      <w:r w:rsidR="001443CD" w:rsidRPr="007F3A4A">
        <w:rPr>
          <w:rFonts w:ascii="Sylfaen" w:hAnsi="Sylfaen"/>
          <w:color w:val="000000" w:themeColor="text1"/>
        </w:rPr>
        <w:t>effecten</w:t>
      </w:r>
      <w:r w:rsidRPr="007F3A4A">
        <w:rPr>
          <w:rFonts w:ascii="Sylfaen" w:hAnsi="Sylfaen"/>
          <w:color w:val="000000" w:themeColor="text1"/>
        </w:rPr>
        <w:t xml:space="preserve">. Op de korte termijn zorgt elke verhoging </w:t>
      </w:r>
      <w:r w:rsidR="001443CD">
        <w:rPr>
          <w:rFonts w:ascii="Sylfaen" w:hAnsi="Sylfaen"/>
          <w:color w:val="000000" w:themeColor="text1"/>
        </w:rPr>
        <w:t xml:space="preserve">of invoering </w:t>
      </w:r>
      <w:r w:rsidRPr="007F3A4A">
        <w:rPr>
          <w:rFonts w:ascii="Sylfaen" w:hAnsi="Sylfaen"/>
          <w:color w:val="000000" w:themeColor="text1"/>
        </w:rPr>
        <w:t xml:space="preserve">van het parkeertarief voor een daling van de parkeerdruk. Het woon-werkverkeer zal in dat geval de eerste groep zijn die opzoek gaat naar andere alternatieven zoals het kiezen van een ander vervoersmiddel of het gebruik maken van andere parkeerruimte. Na verloop van tijd stabiliseert deze daling echter weer, doordat het alternatief toch niet beter bleek te zijn. Daarna is het verloop van de parkeerdruk afhankelijk van een eventuele stijging van het parkeertarief. </w:t>
      </w:r>
    </w:p>
    <w:p w14:paraId="098F30D6" w14:textId="77777777" w:rsidR="005B3721" w:rsidRPr="007F3A4A" w:rsidRDefault="005B3721" w:rsidP="005B3721">
      <w:pPr>
        <w:contextualSpacing/>
        <w:rPr>
          <w:rFonts w:ascii="Sylfaen" w:hAnsi="Sylfaen"/>
          <w:color w:val="000000" w:themeColor="text1"/>
        </w:rPr>
      </w:pPr>
    </w:p>
    <w:p w14:paraId="555130B9"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Indien het parkeertarief constant blijft, treedt er een feitelijke prijsverlaging op door de stijging van de inflatie. Mede door deze daling en het feit dat mensen zullen wennen aan de situatie, zal de parkeerdruk na verloop van tijd weer toenemen. Als de stijging van de inflatie wel doorberekend wordt in het tarief, zal de parkeerdruk gelijk blijven en zullen mensen blijven zoeken naar alternatieven. Als bovenop de stijging van de inflatie het parkeertarief verder wordt verhoogd, zal het parkeren duurder worden dan de andere alternatieven en zal de parkeerdruk nog verder dalen </w:t>
      </w:r>
      <w:sdt>
        <w:sdtPr>
          <w:rPr>
            <w:rFonts w:ascii="Sylfaen" w:hAnsi="Sylfaen"/>
            <w:color w:val="000000" w:themeColor="text1"/>
          </w:rPr>
          <w:id w:val="676888299"/>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ECO03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(ECORYS Transport en Grontmij Parkconsult, 2003)</w:t>
          </w:r>
          <w:r w:rsidR="00C22D55" w:rsidRPr="007F3A4A">
            <w:rPr>
              <w:rFonts w:ascii="Sylfaen" w:hAnsi="Sylfaen"/>
              <w:noProof/>
              <w:color w:val="000000" w:themeColor="text1"/>
            </w:rPr>
            <w:fldChar w:fldCharType="end"/>
          </w:r>
        </w:sdtContent>
      </w:sdt>
      <w:r w:rsidRPr="007F3A4A">
        <w:rPr>
          <w:rFonts w:ascii="Sylfaen" w:hAnsi="Sylfaen"/>
          <w:color w:val="000000" w:themeColor="text1"/>
        </w:rPr>
        <w:t>.</w:t>
      </w:r>
    </w:p>
    <w:p w14:paraId="18F95F0C" w14:textId="77777777" w:rsidR="00034D9C" w:rsidRPr="007F3A4A" w:rsidRDefault="00034D9C" w:rsidP="005B3721">
      <w:pPr>
        <w:contextualSpacing/>
        <w:rPr>
          <w:rFonts w:ascii="Sylfaen" w:hAnsi="Sylfaen"/>
          <w:color w:val="000000" w:themeColor="text1"/>
        </w:rPr>
      </w:pPr>
    </w:p>
    <w:p w14:paraId="68DD67B8" w14:textId="77777777" w:rsidR="00034D9C" w:rsidRPr="007F3A4A" w:rsidRDefault="00034D9C" w:rsidP="005B3721">
      <w:pPr>
        <w:contextualSpacing/>
        <w:rPr>
          <w:rFonts w:ascii="Sylfaen" w:hAnsi="Sylfaen"/>
          <w:color w:val="000000" w:themeColor="text1"/>
        </w:rPr>
      </w:pPr>
    </w:p>
    <w:p w14:paraId="299C3988" w14:textId="4AB4E8F3" w:rsidR="005B3721" w:rsidRPr="007F3A4A" w:rsidRDefault="005B3721" w:rsidP="00492D2C">
      <w:pPr>
        <w:pStyle w:val="Kop2"/>
        <w:rPr>
          <w:color w:val="000000" w:themeColor="text1"/>
        </w:rPr>
      </w:pPr>
      <w:bookmarkStart w:id="138" w:name="_Toc455431274"/>
      <w:bookmarkStart w:id="139" w:name="_Toc455431324"/>
      <w:bookmarkStart w:id="140" w:name="_Toc455431374"/>
      <w:bookmarkStart w:id="141" w:name="_Toc455431526"/>
      <w:bookmarkStart w:id="142" w:name="_Toc455431652"/>
      <w:bookmarkStart w:id="143" w:name="_Toc455741474"/>
      <w:r w:rsidRPr="007F3A4A">
        <w:rPr>
          <w:color w:val="000000" w:themeColor="text1"/>
        </w:rPr>
        <w:lastRenderedPageBreak/>
        <w:t>3.3 Gevolgen betaald parkeren nabij winkelgebieden</w:t>
      </w:r>
      <w:bookmarkEnd w:id="138"/>
      <w:bookmarkEnd w:id="139"/>
      <w:bookmarkEnd w:id="140"/>
      <w:bookmarkEnd w:id="141"/>
      <w:bookmarkEnd w:id="142"/>
      <w:bookmarkEnd w:id="143"/>
    </w:p>
    <w:p w14:paraId="6957CF46" w14:textId="484C9869"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Begin 2014 werden winkeliers in Geldermalsen ondervraagd naar de gevolgen van het afschaffen van betaald parkeren door de SGP. Bijna 90% van de winkeliers </w:t>
      </w:r>
      <w:r w:rsidR="001443CD">
        <w:rPr>
          <w:rFonts w:ascii="Sylfaen" w:hAnsi="Sylfaen"/>
          <w:color w:val="000000" w:themeColor="text1"/>
        </w:rPr>
        <w:t>verwachtte</w:t>
      </w:r>
      <w:r w:rsidRPr="007F3A4A">
        <w:rPr>
          <w:rFonts w:ascii="Sylfaen" w:hAnsi="Sylfaen"/>
          <w:color w:val="000000" w:themeColor="text1"/>
        </w:rPr>
        <w:t xml:space="preserve"> dat deze afschaffing nut zou hebben en zou leiden tot een positief effect op de omzet van hun winkel. </w:t>
      </w:r>
      <w:r w:rsidR="001A774B" w:rsidRPr="007F3A4A">
        <w:rPr>
          <w:rFonts w:ascii="Sylfaen" w:hAnsi="Sylfaen"/>
          <w:color w:val="000000" w:themeColor="text1"/>
        </w:rPr>
        <w:t>Twee derde</w:t>
      </w:r>
      <w:r w:rsidRPr="007F3A4A">
        <w:rPr>
          <w:rFonts w:ascii="Sylfaen" w:hAnsi="Sylfaen"/>
          <w:color w:val="000000" w:themeColor="text1"/>
        </w:rPr>
        <w:t xml:space="preserve"> verwachtte dat het zou leiden tot een toename van 10</w:t>
      </w:r>
      <w:r w:rsidR="005F370E">
        <w:rPr>
          <w:rFonts w:ascii="Sylfaen" w:hAnsi="Sylfaen"/>
          <w:color w:val="000000" w:themeColor="text1"/>
        </w:rPr>
        <w:t>%</w:t>
      </w:r>
      <w:r w:rsidRPr="007F3A4A">
        <w:rPr>
          <w:rFonts w:ascii="Sylfaen" w:hAnsi="Sylfaen"/>
          <w:color w:val="000000" w:themeColor="text1"/>
        </w:rPr>
        <w:t xml:space="preserve"> tot 20% van het aantal klanten, terwijl de helft van de winkeliers omzetstijgingen van 10</w:t>
      </w:r>
      <w:r w:rsidR="005F370E">
        <w:rPr>
          <w:rFonts w:ascii="Sylfaen" w:hAnsi="Sylfaen"/>
          <w:color w:val="000000" w:themeColor="text1"/>
        </w:rPr>
        <w:t>%</w:t>
      </w:r>
      <w:r w:rsidRPr="007F3A4A">
        <w:rPr>
          <w:rFonts w:ascii="Sylfaen" w:hAnsi="Sylfaen"/>
          <w:color w:val="000000" w:themeColor="text1"/>
        </w:rPr>
        <w:t xml:space="preserve"> tot 20% denkt te behalen door mensen gratis te laten parkeren rond het </w:t>
      </w:r>
      <w:r w:rsidR="00843447" w:rsidRPr="007F3A4A">
        <w:rPr>
          <w:rFonts w:ascii="Sylfaen" w:hAnsi="Sylfaen"/>
          <w:color w:val="000000" w:themeColor="text1"/>
        </w:rPr>
        <w:t>winkelgebied</w:t>
      </w:r>
      <w:r w:rsidRPr="007F3A4A">
        <w:rPr>
          <w:rFonts w:ascii="Sylfaen" w:hAnsi="Sylfaen"/>
          <w:color w:val="000000" w:themeColor="text1"/>
        </w:rPr>
        <w:t xml:space="preserve"> </w:t>
      </w:r>
      <w:sdt>
        <w:sdtPr>
          <w:rPr>
            <w:rFonts w:ascii="Sylfaen" w:hAnsi="Sylfaen"/>
            <w:color w:val="000000" w:themeColor="text1"/>
          </w:rPr>
          <w:id w:val="57708279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SGP14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(SGP,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In deze paragraaf zal bekeken worden of de gevolgen daadwerkelijk zo groot zijn als men in Geldermalsen verwachtte.   </w:t>
      </w:r>
    </w:p>
    <w:p w14:paraId="68B7AB76" w14:textId="77777777" w:rsidR="005B3721" w:rsidRPr="007F3A4A" w:rsidRDefault="005B3721" w:rsidP="005B3721">
      <w:pPr>
        <w:contextualSpacing/>
        <w:rPr>
          <w:rFonts w:ascii="Sylfaen" w:hAnsi="Sylfaen"/>
          <w:color w:val="000000" w:themeColor="text1"/>
        </w:rPr>
      </w:pPr>
    </w:p>
    <w:p w14:paraId="6939B172" w14:textId="31CC7E20" w:rsidR="005B3721" w:rsidRPr="007F3A4A" w:rsidRDefault="005B3721" w:rsidP="00562EF5">
      <w:pPr>
        <w:pStyle w:val="Kop3"/>
        <w:rPr>
          <w:color w:val="000000" w:themeColor="text1"/>
        </w:rPr>
      </w:pPr>
      <w:bookmarkStart w:id="144" w:name="_Toc455431275"/>
      <w:bookmarkStart w:id="145" w:name="_Toc455431325"/>
      <w:bookmarkStart w:id="146" w:name="_Toc455431375"/>
      <w:bookmarkStart w:id="147" w:name="_Toc455431527"/>
      <w:bookmarkStart w:id="148" w:name="_Toc455431653"/>
      <w:bookmarkStart w:id="149" w:name="_Toc455741475"/>
      <w:r w:rsidRPr="007F3A4A">
        <w:rPr>
          <w:color w:val="000000" w:themeColor="text1"/>
        </w:rPr>
        <w:t>3.3.1 Omzet</w:t>
      </w:r>
      <w:bookmarkEnd w:id="144"/>
      <w:bookmarkEnd w:id="145"/>
      <w:bookmarkEnd w:id="146"/>
      <w:bookmarkEnd w:id="147"/>
      <w:bookmarkEnd w:id="148"/>
      <w:bookmarkEnd w:id="149"/>
    </w:p>
    <w:p w14:paraId="65594B9D" w14:textId="7777777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Onder andere Mingardo en Meerkerk hebben het effect van parkeertarieven op de omzet van winkeliers in Nederlandse winkelgebieden onderzocht. In dit onderzoek kwamen zij tot de conclusie dat er een positief significant verband bestaat tussen het parkeertarief en de omzet per m</w:t>
      </w:r>
      <w:r w:rsidRPr="007F3A4A">
        <w:rPr>
          <w:rFonts w:ascii="Sylfaen" w:hAnsi="Sylfaen"/>
          <w:color w:val="000000" w:themeColor="text1"/>
          <w:vertAlign w:val="superscript"/>
        </w:rPr>
        <w:t>2</w:t>
      </w:r>
      <w:r w:rsidRPr="007F3A4A">
        <w:rPr>
          <w:rFonts w:ascii="Sylfaen" w:hAnsi="Sylfaen"/>
          <w:color w:val="000000" w:themeColor="text1"/>
        </w:rPr>
        <w:t>, wat aan geeft dat een hoger parkeertarief leidt tot een hogere omzet per m</w:t>
      </w:r>
      <w:r w:rsidRPr="007F3A4A">
        <w:rPr>
          <w:rFonts w:ascii="Sylfaen" w:hAnsi="Sylfaen"/>
          <w:color w:val="000000" w:themeColor="text1"/>
          <w:vertAlign w:val="superscript"/>
        </w:rPr>
        <w:t>2</w:t>
      </w:r>
      <w:r w:rsidRPr="007F3A4A">
        <w:rPr>
          <w:rFonts w:ascii="Sylfaen" w:hAnsi="Sylfaen"/>
          <w:color w:val="000000" w:themeColor="text1"/>
        </w:rPr>
        <w:t xml:space="preserve">. Een mogelijke reden hiervoor is dat in de aantrekkelijke winkelgebieden, waar dus hoge omzetten behaald worden, ook hoge parkeertarieven gelden </w:t>
      </w:r>
      <w:sdt>
        <w:sdtPr>
          <w:rPr>
            <w:rFonts w:ascii="Sylfaen" w:hAnsi="Sylfaen"/>
            <w:color w:val="000000" w:themeColor="text1"/>
          </w:rPr>
          <w:id w:val="577082791"/>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Min12 \t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(Mingardo &amp; Meerkerk, 2012)</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2DB6A0C6" w14:textId="77777777" w:rsidR="005B3721" w:rsidRPr="007F3A4A" w:rsidRDefault="005B3721" w:rsidP="005B3721">
      <w:pPr>
        <w:contextualSpacing/>
        <w:rPr>
          <w:rFonts w:ascii="Sylfaen" w:hAnsi="Sylfaen"/>
          <w:color w:val="000000" w:themeColor="text1"/>
        </w:rPr>
      </w:pPr>
    </w:p>
    <w:p w14:paraId="5242A47E" w14:textId="69FA1AA2"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Onderzoeken in de gemeente Nijkerk en Blerick in de gemeente Venlo geven echter ook aan dat het afschaffen van betaald parkeren rondom winkelgebieden weinig effect heeft op de omzet van winkeliers. Deze gemeenten werd dan ook geadviseerd om het parkeertarief niet af te schaffen </w:t>
      </w:r>
      <w:sdt>
        <w:sdtPr>
          <w:rPr>
            <w:rFonts w:ascii="Sylfaen" w:hAnsi="Sylfaen"/>
            <w:color w:val="000000" w:themeColor="text1"/>
          </w:rPr>
          <w:id w:val="577082792"/>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Mob15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(Mobycon, 2015)</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Daarnaast bleek een test in Ede, waar men op woensdagmiddag gratis kon parkeren in het centrum, niet te leiden tot een structurele stijging van het aantal bezoekers </w:t>
      </w:r>
      <w:sdt>
        <w:sdtPr>
          <w:rPr>
            <w:rFonts w:ascii="Sylfaen" w:hAnsi="Sylfaen"/>
            <w:color w:val="000000" w:themeColor="text1"/>
          </w:rPr>
          <w:id w:val="676888298"/>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Ver141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(Verkeersnet,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Een ander voorbeeld betreft een vergelijking tussen winkelgebieden in Leidschendam en Rijswijk. Deze vergelijkbare winkelgebieden liggen in dezelfde regio, alleen kan men </w:t>
      </w:r>
      <w:r w:rsidR="001443CD">
        <w:rPr>
          <w:rFonts w:ascii="Sylfaen" w:hAnsi="Sylfaen"/>
          <w:color w:val="000000" w:themeColor="text1"/>
        </w:rPr>
        <w:t xml:space="preserve">in Leidschendam gratis parkeren, </w:t>
      </w:r>
      <w:r w:rsidRPr="007F3A4A">
        <w:rPr>
          <w:rFonts w:ascii="Sylfaen" w:hAnsi="Sylfaen"/>
          <w:color w:val="000000" w:themeColor="text1"/>
        </w:rPr>
        <w:t>terwijl in Rijswijk betaald moet worden. Ondanks dit verschil komen de bezoekersaantallen en winkelleegstand</w:t>
      </w:r>
      <w:r w:rsidR="00843447" w:rsidRPr="007F3A4A">
        <w:rPr>
          <w:rFonts w:ascii="Sylfaen" w:hAnsi="Sylfaen"/>
          <w:color w:val="000000" w:themeColor="text1"/>
        </w:rPr>
        <w:t xml:space="preserve"> in beide winkelgebieden</w:t>
      </w:r>
      <w:r w:rsidRPr="007F3A4A">
        <w:rPr>
          <w:rFonts w:ascii="Sylfaen" w:hAnsi="Sylfaen"/>
          <w:color w:val="000000" w:themeColor="text1"/>
        </w:rPr>
        <w:t xml:space="preserve"> sterk overeen </w:t>
      </w:r>
      <w:sdt>
        <w:sdtPr>
          <w:rPr>
            <w:rFonts w:ascii="Sylfaen" w:hAnsi="Sylfaen"/>
            <w:color w:val="000000" w:themeColor="text1"/>
          </w:rPr>
          <w:id w:val="676888297"/>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Voe14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(Voerknecht, 2014)</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61AD6A6F" w14:textId="77777777" w:rsidR="005B3721" w:rsidRPr="007F3A4A" w:rsidRDefault="005B3721" w:rsidP="005B3721">
      <w:pPr>
        <w:contextualSpacing/>
        <w:rPr>
          <w:rFonts w:ascii="Sylfaen" w:hAnsi="Sylfaen"/>
          <w:color w:val="000000" w:themeColor="text1"/>
        </w:rPr>
      </w:pPr>
    </w:p>
    <w:p w14:paraId="54D91D68" w14:textId="22BB1A03"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Tot slot blijkt ook in Winschoten de afschaffing van betaald parkeren niet altijd tot een stijging van de omzet te leiden. Van de winkeliers vindt 80% het gratis parkeren positief voor het eigen bedrijf. Als positieve effecten worden genoemd dat klanten zich meer ontspannen gedragen, ze langer in de winkel blijven en vaker terugkomen. Ondanks deze effecten behaalt slechts een derde van het aantal winkels een hogere omzet. </w:t>
      </w:r>
      <w:r w:rsidR="003039C5">
        <w:rPr>
          <w:rFonts w:ascii="Sylfaen" w:hAnsi="Sylfaen"/>
          <w:color w:val="000000" w:themeColor="text1"/>
        </w:rPr>
        <w:t xml:space="preserve">Het merendeel van deze omzetstijgingen (66%) valt </w:t>
      </w:r>
      <w:r w:rsidR="001443CD">
        <w:rPr>
          <w:rFonts w:ascii="Sylfaen" w:hAnsi="Sylfaen"/>
          <w:color w:val="000000" w:themeColor="text1"/>
        </w:rPr>
        <w:t xml:space="preserve">bovendien </w:t>
      </w:r>
      <w:r w:rsidR="005F370E">
        <w:rPr>
          <w:rFonts w:ascii="Sylfaen" w:hAnsi="Sylfaen"/>
          <w:color w:val="000000" w:themeColor="text1"/>
        </w:rPr>
        <w:t>maar tussen de 1%</w:t>
      </w:r>
      <w:r w:rsidR="003039C5">
        <w:rPr>
          <w:rFonts w:ascii="Sylfaen" w:hAnsi="Sylfaen"/>
          <w:color w:val="000000" w:themeColor="text1"/>
        </w:rPr>
        <w:t xml:space="preserve"> en de 10%. Voor het overgrote deel van de winkeliers leidt het afsc</w:t>
      </w:r>
      <w:r w:rsidR="001443CD">
        <w:rPr>
          <w:rFonts w:ascii="Sylfaen" w:hAnsi="Sylfaen"/>
          <w:color w:val="000000" w:themeColor="text1"/>
        </w:rPr>
        <w:t xml:space="preserve">haffen van het betaald parkeren, </w:t>
      </w:r>
      <w:r w:rsidR="003039C5">
        <w:rPr>
          <w:rFonts w:ascii="Sylfaen" w:hAnsi="Sylfaen"/>
          <w:color w:val="000000" w:themeColor="text1"/>
        </w:rPr>
        <w:t>dus nauwelijks tot een verhoging van de omzet.</w:t>
      </w:r>
      <w:r w:rsidR="005F370E">
        <w:rPr>
          <w:rFonts w:ascii="Sylfaen" w:hAnsi="Sylfaen"/>
          <w:color w:val="000000" w:themeColor="text1"/>
        </w:rPr>
        <w:t xml:space="preserve"> Ongeveer 18% geeft zelfs aan dat de omzet daalde ten opzichte van de situatie met betaald parkeren</w:t>
      </w:r>
      <w:r w:rsidR="003039C5">
        <w:rPr>
          <w:rFonts w:ascii="Sylfaen" w:hAnsi="Sylfaen"/>
          <w:color w:val="000000" w:themeColor="text1"/>
        </w:rPr>
        <w:t xml:space="preserve"> </w:t>
      </w:r>
      <w:r w:rsidR="005F370E">
        <w:rPr>
          <w:rFonts w:ascii="Sylfaen" w:hAnsi="Sylfaen"/>
          <w:color w:val="000000" w:themeColor="text1"/>
        </w:rPr>
        <w:t xml:space="preserve"> </w:t>
      </w:r>
      <w:sdt>
        <w:sdtPr>
          <w:rPr>
            <w:rFonts w:ascii="Sylfaen" w:hAnsi="Sylfaen"/>
            <w:color w:val="000000" w:themeColor="text1"/>
          </w:rPr>
          <w:id w:val="577082793"/>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Lan15 \t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(Land, 2015)</w:t>
          </w:r>
          <w:r w:rsidR="00C22D55" w:rsidRPr="007F3A4A">
            <w:rPr>
              <w:rFonts w:ascii="Sylfaen" w:hAnsi="Sylfaen"/>
              <w:noProof/>
              <w:color w:val="000000" w:themeColor="text1"/>
            </w:rPr>
            <w:fldChar w:fldCharType="end"/>
          </w:r>
        </w:sdtContent>
      </w:sdt>
      <w:r w:rsidR="005F370E">
        <w:rPr>
          <w:rFonts w:ascii="Sylfaen" w:hAnsi="Sylfaen"/>
          <w:color w:val="000000" w:themeColor="text1"/>
        </w:rPr>
        <w:t>.</w:t>
      </w:r>
      <w:r w:rsidRPr="007F3A4A">
        <w:rPr>
          <w:rFonts w:ascii="Sylfaen" w:hAnsi="Sylfaen"/>
          <w:color w:val="000000" w:themeColor="text1"/>
        </w:rPr>
        <w:t xml:space="preserve"> </w:t>
      </w:r>
    </w:p>
    <w:p w14:paraId="284A0D01" w14:textId="77777777" w:rsidR="005B3721" w:rsidRPr="007F3A4A" w:rsidRDefault="005B3721" w:rsidP="005B3721">
      <w:pPr>
        <w:contextualSpacing/>
        <w:rPr>
          <w:rFonts w:ascii="Sylfaen" w:hAnsi="Sylfaen"/>
          <w:color w:val="000000" w:themeColor="text1"/>
        </w:rPr>
      </w:pPr>
    </w:p>
    <w:p w14:paraId="3BE19A42" w14:textId="1DF1D1E0" w:rsidR="005B3721" w:rsidRPr="007F3A4A" w:rsidRDefault="005B3721" w:rsidP="00562EF5">
      <w:pPr>
        <w:pStyle w:val="Kop3"/>
        <w:rPr>
          <w:color w:val="000000" w:themeColor="text1"/>
        </w:rPr>
      </w:pPr>
      <w:bookmarkStart w:id="150" w:name="_Toc455431276"/>
      <w:bookmarkStart w:id="151" w:name="_Toc455431326"/>
      <w:bookmarkStart w:id="152" w:name="_Toc455431376"/>
      <w:bookmarkStart w:id="153" w:name="_Toc455431528"/>
      <w:bookmarkStart w:id="154" w:name="_Toc455431654"/>
      <w:bookmarkStart w:id="155" w:name="_Toc455741476"/>
      <w:r w:rsidRPr="007F3A4A">
        <w:rPr>
          <w:color w:val="000000" w:themeColor="text1"/>
        </w:rPr>
        <w:t>3.3.2 Bereikbaarheid &amp; leefbaarheid</w:t>
      </w:r>
      <w:bookmarkEnd w:id="150"/>
      <w:bookmarkEnd w:id="151"/>
      <w:bookmarkEnd w:id="152"/>
      <w:bookmarkEnd w:id="153"/>
      <w:bookmarkEnd w:id="154"/>
      <w:bookmarkEnd w:id="155"/>
    </w:p>
    <w:p w14:paraId="0EE0B545" w14:textId="77777777" w:rsidR="00D95226" w:rsidRDefault="005B3721" w:rsidP="005B3721">
      <w:pPr>
        <w:contextualSpacing/>
        <w:rPr>
          <w:rFonts w:ascii="Sylfaen" w:hAnsi="Sylfaen"/>
          <w:color w:val="000000" w:themeColor="text1"/>
        </w:rPr>
      </w:pPr>
      <w:r w:rsidRPr="007F3A4A">
        <w:rPr>
          <w:rFonts w:ascii="Sylfaen" w:hAnsi="Sylfaen"/>
          <w:color w:val="000000" w:themeColor="text1"/>
        </w:rPr>
        <w:t xml:space="preserve">Door het afschaffen van het parkeertarief komt er dus meer vraag naar een parkeerplek. Bij een winkelcentrum zijn dit helaas niet alleen de bezoekers, maar ook het winkelpersoneel en eventueel de bewoners van de buurt. Het nadeel van deze langparkeerders is dat ze de betere parkeerplekken bezet houden, waardoor de bezoekers verder weg zullen moeten parkeren. De loopafstand tot de bestemming bepaalt voor maar liefst 60% de keuze van de parkeerplek, terwijl het parkeertarief maar voor 5% de parkeerplek bepaalt </w:t>
      </w:r>
      <w:sdt>
        <w:sdtPr>
          <w:rPr>
            <w:rFonts w:ascii="Sylfaen" w:hAnsi="Sylfaen"/>
            <w:color w:val="000000" w:themeColor="text1"/>
          </w:rPr>
          <w:id w:val="676888304"/>
          <w:citation/>
        </w:sdtPr>
        <w:sdtEndPr/>
        <w:sdtContent>
          <w:r w:rsidR="00C22D55" w:rsidRPr="007F3A4A">
            <w:rPr>
              <w:rFonts w:ascii="Sylfaen" w:hAnsi="Sylfaen"/>
              <w:color w:val="000000" w:themeColor="text1"/>
            </w:rPr>
            <w:fldChar w:fldCharType="begin"/>
          </w:r>
          <w:r w:rsidR="001A774B" w:rsidRPr="007F3A4A">
            <w:rPr>
              <w:rFonts w:ascii="Sylfaen" w:hAnsi="Sylfaen"/>
              <w:color w:val="000000" w:themeColor="text1"/>
            </w:rPr>
            <w:instrText xml:space="preserve">CITATION Sni00 \t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(Snijder, 2000)</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Voor het verminderen van de loopafstand met 100 meter zijn parkeerders zelfs bereid om €0,50 extra te betalen </w:t>
      </w:r>
      <w:sdt>
        <w:sdtPr>
          <w:rPr>
            <w:rFonts w:ascii="Sylfaen" w:hAnsi="Sylfaen"/>
            <w:color w:val="000000" w:themeColor="text1"/>
          </w:rPr>
          <w:id w:val="676888305"/>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DPO95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(D&amp;P Onderzoek, 1995)</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58E7A6F9" w14:textId="5D96C399"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lastRenderedPageBreak/>
        <w:t xml:space="preserve">Uit de enquête in Winschoten over de afschaffing van het betaald parkeren blijkt ook dat het parkeren door personeel en bewoners op plaatsen die voor bezoekers bedoeld zijn als meest negatieve effect wordt ervaren van gratis parkeren </w:t>
      </w:r>
      <w:sdt>
        <w:sdtPr>
          <w:rPr>
            <w:rFonts w:ascii="Sylfaen" w:hAnsi="Sylfaen"/>
            <w:color w:val="000000" w:themeColor="text1"/>
          </w:rPr>
          <w:id w:val="676888300"/>
          <w:citation/>
        </w:sdtPr>
        <w:sdtEndPr/>
        <w:sdtContent>
          <w:r w:rsidR="00C22D55" w:rsidRPr="007F3A4A">
            <w:rPr>
              <w:rFonts w:ascii="Sylfaen" w:hAnsi="Sylfaen"/>
              <w:color w:val="000000" w:themeColor="text1"/>
            </w:rPr>
            <w:fldChar w:fldCharType="begin"/>
          </w:r>
          <w:r w:rsidR="00C22D55" w:rsidRPr="007F3A4A">
            <w:rPr>
              <w:rFonts w:ascii="Sylfaen" w:hAnsi="Sylfaen"/>
              <w:color w:val="000000" w:themeColor="text1"/>
            </w:rPr>
            <w:instrText xml:space="preserve"> CITATION Lan15 \t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(Land, 2015)</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w:t>
      </w:r>
    </w:p>
    <w:p w14:paraId="49FD85DC" w14:textId="77777777" w:rsidR="005B3721" w:rsidRPr="007F3A4A" w:rsidRDefault="005B3721" w:rsidP="005B3721">
      <w:pPr>
        <w:contextualSpacing/>
        <w:rPr>
          <w:rFonts w:ascii="Sylfaen" w:hAnsi="Sylfaen"/>
          <w:color w:val="000000" w:themeColor="text1"/>
        </w:rPr>
      </w:pPr>
    </w:p>
    <w:p w14:paraId="1E0515E0" w14:textId="70FFA7D5"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Daarnaast wordt het door de toegenomen vraag moeilijker en duurt het langer om een parkeerplek te vinden. Als gevolg hiervan zal het verkeer dat opzoek is naar een parkeerplek toenemen, wat slechte gevolgen heeft voor de bereikbaarheid en de leefbaarheid van het gebied. De bereikbaarheid wordt e</w:t>
      </w:r>
      <w:r w:rsidR="00163FCC">
        <w:rPr>
          <w:rFonts w:ascii="Sylfaen" w:hAnsi="Sylfaen"/>
          <w:color w:val="000000" w:themeColor="text1"/>
        </w:rPr>
        <w:t xml:space="preserve">chter, net als het parkeertarief, </w:t>
      </w:r>
      <w:r w:rsidRPr="007F3A4A">
        <w:rPr>
          <w:rFonts w:ascii="Sylfaen" w:hAnsi="Sylfaen"/>
          <w:color w:val="000000" w:themeColor="text1"/>
        </w:rPr>
        <w:t xml:space="preserve">als een weerstandsfactor gezien en </w:t>
      </w:r>
      <w:r w:rsidR="00585736" w:rsidRPr="007F3A4A">
        <w:rPr>
          <w:rFonts w:ascii="Sylfaen" w:hAnsi="Sylfaen"/>
          <w:color w:val="000000" w:themeColor="text1"/>
        </w:rPr>
        <w:t>niet als</w:t>
      </w:r>
      <w:r w:rsidR="00163FCC">
        <w:rPr>
          <w:rFonts w:ascii="Sylfaen" w:hAnsi="Sylfaen"/>
          <w:color w:val="000000" w:themeColor="text1"/>
        </w:rPr>
        <w:t xml:space="preserve"> een</w:t>
      </w:r>
      <w:r w:rsidRPr="007F3A4A">
        <w:rPr>
          <w:rFonts w:ascii="Sylfaen" w:hAnsi="Sylfaen"/>
          <w:color w:val="000000" w:themeColor="text1"/>
        </w:rPr>
        <w:t xml:space="preserve"> attractiefactor. Een slechtere bereikbaarheid kan daarom nog steeds gecompenseerd worden door een hoge attractiviteit en beïnvloed daarom ook niet direct het aantal bezoekers </w:t>
      </w:r>
      <w:sdt>
        <w:sdtPr>
          <w:rPr>
            <w:rFonts w:ascii="Sylfaen" w:hAnsi="Sylfaen"/>
            <w:color w:val="000000" w:themeColor="text1"/>
          </w:rPr>
          <w:id w:val="676888303"/>
          <w:citation/>
        </w:sdtPr>
        <w:sdtEndPr/>
        <w:sdtContent>
          <w:r w:rsidR="00C22D55" w:rsidRPr="007F3A4A">
            <w:rPr>
              <w:rFonts w:ascii="Sylfaen" w:hAnsi="Sylfaen"/>
              <w:color w:val="000000" w:themeColor="text1"/>
            </w:rPr>
            <w:fldChar w:fldCharType="begin"/>
          </w:r>
          <w:r w:rsidR="00D854B8">
            <w:rPr>
              <w:rFonts w:ascii="Sylfaen" w:hAnsi="Sylfaen"/>
              <w:color w:val="000000" w:themeColor="text1"/>
            </w:rPr>
            <w:instrText xml:space="preserve">CITATION Min03 \l 1043 </w:instrText>
          </w:r>
          <w:r w:rsidR="00C22D55" w:rsidRPr="007F3A4A">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00C22D55" w:rsidRPr="007F3A4A">
            <w:rPr>
              <w:rFonts w:ascii="Sylfaen" w:hAnsi="Sylfaen"/>
              <w:noProof/>
              <w:color w:val="000000" w:themeColor="text1"/>
            </w:rPr>
            <w:fldChar w:fldCharType="end"/>
          </w:r>
        </w:sdtContent>
      </w:sdt>
      <w:r w:rsidRPr="007F3A4A">
        <w:rPr>
          <w:rFonts w:ascii="Sylfaen" w:hAnsi="Sylfaen"/>
          <w:color w:val="000000" w:themeColor="text1"/>
        </w:rPr>
        <w:t xml:space="preserve"> .  </w:t>
      </w:r>
    </w:p>
    <w:p w14:paraId="4424FAC1" w14:textId="77777777" w:rsidR="005B3721" w:rsidRPr="007F3A4A" w:rsidRDefault="005B3721" w:rsidP="005B3721">
      <w:pPr>
        <w:contextualSpacing/>
        <w:rPr>
          <w:rFonts w:ascii="Sylfaen" w:hAnsi="Sylfaen"/>
          <w:color w:val="000000" w:themeColor="text1"/>
        </w:rPr>
      </w:pPr>
    </w:p>
    <w:p w14:paraId="59B4A9C9" w14:textId="3FE18C38" w:rsidR="005B3721" w:rsidRPr="007F3A4A" w:rsidRDefault="005B3721" w:rsidP="00562EF5">
      <w:pPr>
        <w:pStyle w:val="Kop3"/>
        <w:rPr>
          <w:color w:val="000000" w:themeColor="text1"/>
        </w:rPr>
      </w:pPr>
      <w:bookmarkStart w:id="156" w:name="_Toc455431277"/>
      <w:bookmarkStart w:id="157" w:name="_Toc455431327"/>
      <w:bookmarkStart w:id="158" w:name="_Toc455431377"/>
      <w:bookmarkStart w:id="159" w:name="_Toc455431529"/>
      <w:bookmarkStart w:id="160" w:name="_Toc455431655"/>
      <w:bookmarkStart w:id="161" w:name="_Toc455741477"/>
      <w:r w:rsidRPr="007F3A4A">
        <w:rPr>
          <w:color w:val="000000" w:themeColor="text1"/>
        </w:rPr>
        <w:t>3.3.3 Gemeente</w:t>
      </w:r>
      <w:bookmarkEnd w:id="156"/>
      <w:bookmarkEnd w:id="157"/>
      <w:bookmarkEnd w:id="158"/>
      <w:bookmarkEnd w:id="159"/>
      <w:bookmarkEnd w:id="160"/>
      <w:bookmarkEnd w:id="161"/>
    </w:p>
    <w:p w14:paraId="02E25E89" w14:textId="34A3AC27"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Zoals al eerder vermeld, is het parkeren niet gratis. De bezoeker kan inderdaad zonder een parkeertarief te betalen zijn auto parkeren, maar de parkeerexploitant is nog steeds verantwoordelijk voor het onderhoud en het eventueel uitbreiden van de parkeerplaatsen. Deze kosten worden uiteindelijk betaald uit de belastinginkomsten. Indien </w:t>
      </w:r>
      <w:r w:rsidR="00163FCC">
        <w:rPr>
          <w:rFonts w:ascii="Sylfaen" w:hAnsi="Sylfaen"/>
          <w:color w:val="000000" w:themeColor="text1"/>
        </w:rPr>
        <w:t>de gemeente niet meer gecompenseerd wordt voor deze kosten</w:t>
      </w:r>
      <w:r w:rsidR="00585736" w:rsidRPr="007F3A4A">
        <w:rPr>
          <w:rFonts w:ascii="Sylfaen" w:hAnsi="Sylfaen"/>
          <w:color w:val="000000" w:themeColor="text1"/>
        </w:rPr>
        <w:t xml:space="preserve">, </w:t>
      </w:r>
      <w:r w:rsidRPr="007F3A4A">
        <w:rPr>
          <w:rFonts w:ascii="Sylfaen" w:hAnsi="Sylfaen"/>
          <w:color w:val="000000" w:themeColor="text1"/>
        </w:rPr>
        <w:t>kost het dit de gemeente, en dus uiteindelijk de belastingbetaler, nog meer geld.</w:t>
      </w:r>
    </w:p>
    <w:p w14:paraId="4151716E" w14:textId="77777777" w:rsidR="005B3721" w:rsidRPr="007F3A4A" w:rsidRDefault="005B3721" w:rsidP="005B3721">
      <w:pPr>
        <w:contextualSpacing/>
        <w:rPr>
          <w:rFonts w:ascii="Sylfaen" w:hAnsi="Sylfaen"/>
          <w:color w:val="000000" w:themeColor="text1"/>
        </w:rPr>
      </w:pPr>
    </w:p>
    <w:p w14:paraId="2117E848" w14:textId="67F0E64D" w:rsidR="00CE49CF" w:rsidRDefault="005B3721" w:rsidP="005B3721">
      <w:pPr>
        <w:contextualSpacing/>
        <w:rPr>
          <w:rFonts w:ascii="Sylfaen" w:hAnsi="Sylfaen"/>
          <w:color w:val="000000" w:themeColor="text1"/>
        </w:rPr>
      </w:pPr>
      <w:r w:rsidRPr="007F3A4A">
        <w:rPr>
          <w:rFonts w:ascii="Sylfaen" w:hAnsi="Sylfaen"/>
          <w:color w:val="000000" w:themeColor="text1"/>
        </w:rPr>
        <w:t xml:space="preserve">Daarnaast is het afschaffen van het parkeertarief niet aantrekkelijk voor de private parkeerexploitanten, zoals Q-park. Door het afschaffen van het parkeertarief is het niet meer </w:t>
      </w:r>
      <w:r w:rsidR="00585736" w:rsidRPr="007F3A4A">
        <w:rPr>
          <w:rFonts w:ascii="Sylfaen" w:hAnsi="Sylfaen"/>
          <w:color w:val="000000" w:themeColor="text1"/>
        </w:rPr>
        <w:t>winstgevend</w:t>
      </w:r>
      <w:r w:rsidRPr="007F3A4A">
        <w:rPr>
          <w:rFonts w:ascii="Sylfaen" w:hAnsi="Sylfaen"/>
          <w:color w:val="000000" w:themeColor="text1"/>
        </w:rPr>
        <w:t xml:space="preserve"> voor deze spelers om parkeergelegenheid aan te bieden. Het onderhou</w:t>
      </w:r>
      <w:r w:rsidR="00163FCC">
        <w:rPr>
          <w:rFonts w:ascii="Sylfaen" w:hAnsi="Sylfaen"/>
          <w:color w:val="000000" w:themeColor="text1"/>
        </w:rPr>
        <w:t xml:space="preserve">d van de moderne parkeergarages, </w:t>
      </w:r>
      <w:r w:rsidRPr="007F3A4A">
        <w:rPr>
          <w:rFonts w:ascii="Sylfaen" w:hAnsi="Sylfaen"/>
          <w:color w:val="000000" w:themeColor="text1"/>
        </w:rPr>
        <w:t xml:space="preserve">waar deze bedrijven vaak over beschikken, kosten het bedrijf alleen maar geld. </w:t>
      </w:r>
      <w:r w:rsidR="00163FCC">
        <w:rPr>
          <w:rFonts w:ascii="Sylfaen" w:hAnsi="Sylfaen"/>
          <w:color w:val="000000" w:themeColor="text1"/>
        </w:rPr>
        <w:t>Als</w:t>
      </w:r>
      <w:r w:rsidRPr="007F3A4A">
        <w:rPr>
          <w:rFonts w:ascii="Sylfaen" w:hAnsi="Sylfaen"/>
          <w:color w:val="000000" w:themeColor="text1"/>
        </w:rPr>
        <w:t xml:space="preserve"> deze bedrijven weggaan, worden gemeentes gedwongen deze parkeercapaciteit over te neme</w:t>
      </w:r>
      <w:r w:rsidR="001A774B" w:rsidRPr="007F3A4A">
        <w:rPr>
          <w:rFonts w:ascii="Sylfaen" w:hAnsi="Sylfaen"/>
          <w:color w:val="000000" w:themeColor="text1"/>
        </w:rPr>
        <w:t xml:space="preserve">n en te onderhouden, </w:t>
      </w:r>
      <w:r w:rsidRPr="007F3A4A">
        <w:rPr>
          <w:rFonts w:ascii="Sylfaen" w:hAnsi="Sylfaen"/>
          <w:color w:val="000000" w:themeColor="text1"/>
        </w:rPr>
        <w:t>wat de gemeente ook weer extra belastinggeld</w:t>
      </w:r>
      <w:r w:rsidR="001A774B" w:rsidRPr="007F3A4A">
        <w:rPr>
          <w:rFonts w:ascii="Sylfaen" w:hAnsi="Sylfaen"/>
          <w:color w:val="000000" w:themeColor="text1"/>
        </w:rPr>
        <w:t xml:space="preserve"> kost. Door de toegenomen vraag</w:t>
      </w:r>
      <w:r w:rsidRPr="007F3A4A">
        <w:rPr>
          <w:rFonts w:ascii="Sylfaen" w:hAnsi="Sylfaen"/>
          <w:color w:val="000000" w:themeColor="text1"/>
        </w:rPr>
        <w:t xml:space="preserve"> kan het echter ook nodig zijn om de parkeercapaciteit rond de winkelgebieden uit te breiden. Doordat er geen private bedrijven meer willen investeren in het bouwen van nieuwe capaciteit, komt dit ook weer voor de kosten van de gemeente terecht.</w:t>
      </w:r>
      <w:r w:rsidR="00CE49CF">
        <w:rPr>
          <w:rFonts w:ascii="Sylfaen" w:hAnsi="Sylfaen"/>
          <w:color w:val="000000" w:themeColor="text1"/>
        </w:rPr>
        <w:t xml:space="preserve"> </w:t>
      </w:r>
    </w:p>
    <w:p w14:paraId="2CB56215" w14:textId="77777777" w:rsidR="00CE49CF" w:rsidRDefault="00CE49CF" w:rsidP="005B3721">
      <w:pPr>
        <w:contextualSpacing/>
        <w:rPr>
          <w:rFonts w:ascii="Sylfaen" w:hAnsi="Sylfaen"/>
          <w:color w:val="000000" w:themeColor="text1"/>
        </w:rPr>
      </w:pPr>
    </w:p>
    <w:p w14:paraId="56F172E4" w14:textId="6E323A43" w:rsidR="00C763D3" w:rsidRPr="007F3A4A" w:rsidRDefault="00CE49CF" w:rsidP="00D45974">
      <w:pPr>
        <w:contextualSpacing/>
        <w:rPr>
          <w:rFonts w:ascii="Sylfaen" w:hAnsi="Sylfaen"/>
          <w:color w:val="000000" w:themeColor="text1"/>
        </w:rPr>
      </w:pPr>
      <w:r>
        <w:rPr>
          <w:rFonts w:ascii="Sylfaen" w:hAnsi="Sylfaen"/>
          <w:color w:val="000000" w:themeColor="text1"/>
        </w:rPr>
        <w:t>Verder kunnen er eventuele investeringen van de gemeente zijn die nog niet volledig afgeschreven zullen zijn. De gemeente zal deze investeringen af moeten boeken tot aan de restwaarde. Ook zal de grondwaarde afnemen door een afname van de in</w:t>
      </w:r>
      <w:r w:rsidR="00D45974">
        <w:rPr>
          <w:rFonts w:ascii="Sylfaen" w:hAnsi="Sylfaen"/>
          <w:color w:val="000000" w:themeColor="text1"/>
        </w:rPr>
        <w:t xml:space="preserve">komsten uit het parkeren </w:t>
      </w:r>
      <w:sdt>
        <w:sdtPr>
          <w:rPr>
            <w:rFonts w:ascii="Sylfaen" w:hAnsi="Sylfaen"/>
            <w:color w:val="000000" w:themeColor="text1"/>
          </w:rPr>
          <w:id w:val="504257902"/>
          <w:citation/>
        </w:sdtPr>
        <w:sdtEndPr/>
        <w:sdtContent>
          <w:r w:rsidR="00D45974">
            <w:rPr>
              <w:rFonts w:ascii="Sylfaen" w:hAnsi="Sylfaen"/>
              <w:color w:val="000000" w:themeColor="text1"/>
            </w:rPr>
            <w:fldChar w:fldCharType="begin"/>
          </w:r>
          <w:r w:rsidR="00D45974">
            <w:rPr>
              <w:rFonts w:ascii="Sylfaen" w:hAnsi="Sylfaen"/>
              <w:color w:val="000000" w:themeColor="text1"/>
            </w:rPr>
            <w:instrText xml:space="preserve"> CITATION Gem14 \l 1043 </w:instrText>
          </w:r>
          <w:r w:rsidR="00D45974">
            <w:rPr>
              <w:rFonts w:ascii="Sylfaen" w:hAnsi="Sylfaen"/>
              <w:color w:val="000000" w:themeColor="text1"/>
            </w:rPr>
            <w:fldChar w:fldCharType="separate"/>
          </w:r>
          <w:r w:rsidR="005910E9" w:rsidRPr="005910E9">
            <w:rPr>
              <w:rFonts w:ascii="Sylfaen" w:hAnsi="Sylfaen"/>
              <w:noProof/>
              <w:color w:val="000000" w:themeColor="text1"/>
            </w:rPr>
            <w:t>(Gemeente Haren, 2014)</w:t>
          </w:r>
          <w:r w:rsidR="00D45974">
            <w:rPr>
              <w:rFonts w:ascii="Sylfaen" w:hAnsi="Sylfaen"/>
              <w:color w:val="000000" w:themeColor="text1"/>
            </w:rPr>
            <w:fldChar w:fldCharType="end"/>
          </w:r>
        </w:sdtContent>
      </w:sdt>
      <w:r>
        <w:rPr>
          <w:rFonts w:ascii="Sylfaen" w:hAnsi="Sylfaen"/>
          <w:color w:val="000000" w:themeColor="text1"/>
        </w:rPr>
        <w:t>.</w:t>
      </w:r>
    </w:p>
    <w:p w14:paraId="07EFD9BB" w14:textId="77777777" w:rsidR="005B3721" w:rsidRPr="007F3A4A" w:rsidRDefault="005B3721" w:rsidP="005B3721">
      <w:pPr>
        <w:contextualSpacing/>
        <w:rPr>
          <w:rFonts w:ascii="Sylfaen" w:hAnsi="Sylfaen"/>
          <w:color w:val="000000" w:themeColor="text1"/>
        </w:rPr>
      </w:pPr>
    </w:p>
    <w:p w14:paraId="17807DEE" w14:textId="575DAF84" w:rsidR="005B3721" w:rsidRPr="007F3A4A" w:rsidRDefault="005B3721" w:rsidP="005B3721">
      <w:pPr>
        <w:contextualSpacing/>
        <w:rPr>
          <w:rFonts w:ascii="Sylfaen" w:hAnsi="Sylfaen"/>
          <w:color w:val="000000" w:themeColor="text1"/>
        </w:rPr>
      </w:pPr>
      <w:r w:rsidRPr="007F3A4A">
        <w:rPr>
          <w:rFonts w:ascii="Sylfaen" w:hAnsi="Sylfaen"/>
          <w:color w:val="000000" w:themeColor="text1"/>
        </w:rPr>
        <w:t xml:space="preserve">Tot slot kan het zo zijn dat het afschaffen van het betaald parkeren wel degelijk leidt tot de gewenste omzetstijgingen en een verbetering van het winkelgebied. Als gevolg hiervan, zullen in de toekomst </w:t>
      </w:r>
      <w:r w:rsidR="00585736" w:rsidRPr="007F3A4A">
        <w:rPr>
          <w:rFonts w:ascii="Sylfaen" w:hAnsi="Sylfaen"/>
          <w:color w:val="000000" w:themeColor="text1"/>
        </w:rPr>
        <w:t xml:space="preserve">waarschijnlijk </w:t>
      </w:r>
      <w:r w:rsidRPr="007F3A4A">
        <w:rPr>
          <w:rFonts w:ascii="Sylfaen" w:hAnsi="Sylfaen"/>
          <w:color w:val="000000" w:themeColor="text1"/>
        </w:rPr>
        <w:t xml:space="preserve">meerdere </w:t>
      </w:r>
      <w:r w:rsidR="00D45974">
        <w:rPr>
          <w:rFonts w:ascii="Sylfaen" w:hAnsi="Sylfaen"/>
          <w:color w:val="000000" w:themeColor="text1"/>
        </w:rPr>
        <w:t xml:space="preserve">concurrerende </w:t>
      </w:r>
      <w:r w:rsidRPr="007F3A4A">
        <w:rPr>
          <w:rFonts w:ascii="Sylfaen" w:hAnsi="Sylfaen"/>
          <w:color w:val="000000" w:themeColor="text1"/>
        </w:rPr>
        <w:t>winkelgebieden in de regio het betaald parker</w:t>
      </w:r>
      <w:r w:rsidR="003F585A" w:rsidRPr="007F3A4A">
        <w:rPr>
          <w:rFonts w:ascii="Sylfaen" w:hAnsi="Sylfaen"/>
          <w:color w:val="000000" w:themeColor="text1"/>
        </w:rPr>
        <w:t>en af gaan schaffen. Dit zal er</w:t>
      </w:r>
      <w:r w:rsidRPr="007F3A4A">
        <w:rPr>
          <w:rFonts w:ascii="Sylfaen" w:hAnsi="Sylfaen"/>
          <w:color w:val="000000" w:themeColor="text1"/>
        </w:rPr>
        <w:t>toe leiden dat het winkelge</w:t>
      </w:r>
      <w:r w:rsidR="00585736" w:rsidRPr="007F3A4A">
        <w:rPr>
          <w:rFonts w:ascii="Sylfaen" w:hAnsi="Sylfaen"/>
          <w:color w:val="000000" w:themeColor="text1"/>
        </w:rPr>
        <w:t>bied zijn voordeel ten opzichte</w:t>
      </w:r>
      <w:r w:rsidRPr="007F3A4A">
        <w:rPr>
          <w:rFonts w:ascii="Sylfaen" w:hAnsi="Sylfaen"/>
          <w:color w:val="000000" w:themeColor="text1"/>
        </w:rPr>
        <w:t xml:space="preserve"> van zijn concurrenten verliest, waardoor de eventuele groei weer zal afnemen.  </w:t>
      </w:r>
    </w:p>
    <w:p w14:paraId="0A89C39F" w14:textId="77777777" w:rsidR="00562EF5" w:rsidRPr="007F3A4A" w:rsidRDefault="00562EF5" w:rsidP="00492D2C">
      <w:pPr>
        <w:pStyle w:val="Kop2"/>
        <w:rPr>
          <w:color w:val="000000" w:themeColor="text1"/>
        </w:rPr>
      </w:pPr>
    </w:p>
    <w:p w14:paraId="79D17D6D" w14:textId="16BF63D4" w:rsidR="00147641" w:rsidRPr="007F3A4A" w:rsidRDefault="00562EF5" w:rsidP="00492D2C">
      <w:pPr>
        <w:pStyle w:val="Kop2"/>
        <w:rPr>
          <w:color w:val="000000" w:themeColor="text1"/>
        </w:rPr>
      </w:pPr>
      <w:bookmarkStart w:id="162" w:name="_Toc455431278"/>
      <w:bookmarkStart w:id="163" w:name="_Toc455431328"/>
      <w:bookmarkStart w:id="164" w:name="_Toc455431378"/>
      <w:bookmarkStart w:id="165" w:name="_Toc455431530"/>
      <w:bookmarkStart w:id="166" w:name="_Toc455431656"/>
      <w:bookmarkStart w:id="167" w:name="_Toc455741478"/>
      <w:r w:rsidRPr="007F3A4A">
        <w:rPr>
          <w:color w:val="000000" w:themeColor="text1"/>
        </w:rPr>
        <w:t>3.4 Waarom valt het effect tegen?</w:t>
      </w:r>
      <w:bookmarkEnd w:id="162"/>
      <w:bookmarkEnd w:id="163"/>
      <w:bookmarkEnd w:id="164"/>
      <w:bookmarkEnd w:id="165"/>
      <w:bookmarkEnd w:id="166"/>
      <w:bookmarkEnd w:id="167"/>
    </w:p>
    <w:p w14:paraId="61232D19" w14:textId="329ADE72" w:rsidR="001E12E3" w:rsidRPr="007F3A4A" w:rsidRDefault="000E2C8C" w:rsidP="001E12E3">
      <w:pPr>
        <w:rPr>
          <w:rFonts w:ascii="Sylfaen" w:hAnsi="Sylfaen"/>
          <w:color w:val="000000" w:themeColor="text1"/>
          <w:sz w:val="16"/>
          <w:szCs w:val="16"/>
        </w:rPr>
      </w:pPr>
      <w:r w:rsidRPr="007F3A4A">
        <w:rPr>
          <w:rFonts w:ascii="Sylfaen" w:hAnsi="Sylfaen"/>
          <w:color w:val="000000" w:themeColor="text1"/>
        </w:rPr>
        <w:t>Uit het bovenstaande kan dus opgemaakt worden dat het effect van het afschaffen van parkeren overschat wordt. Er zijn een aantal redenen waardoor dit effect lager dan verwacht is. De eerste reden is al eerder vermeld en houdt in dat het p</w:t>
      </w:r>
      <w:r w:rsidR="00B515EB" w:rsidRPr="007F3A4A">
        <w:rPr>
          <w:rFonts w:ascii="Sylfaen" w:hAnsi="Sylfaen"/>
          <w:color w:val="000000" w:themeColor="text1"/>
        </w:rPr>
        <w:t xml:space="preserve">arkeren geen attractiefactor is, </w:t>
      </w:r>
      <w:r w:rsidRPr="007F3A4A">
        <w:rPr>
          <w:rFonts w:ascii="Sylfaen" w:hAnsi="Sylfaen"/>
          <w:color w:val="000000" w:themeColor="text1"/>
        </w:rPr>
        <w:t>maar een weerstandfactor</w:t>
      </w:r>
      <w:r w:rsidR="00B515EB" w:rsidRPr="007F3A4A">
        <w:rPr>
          <w:rFonts w:ascii="Sylfaen" w:hAnsi="Sylfaen"/>
          <w:color w:val="000000" w:themeColor="text1"/>
        </w:rPr>
        <w:t xml:space="preserve">. Het parkeren is geen </w:t>
      </w:r>
      <w:r w:rsidR="007E1FC9">
        <w:rPr>
          <w:rFonts w:ascii="Sylfaen" w:hAnsi="Sylfaen"/>
          <w:color w:val="000000" w:themeColor="text1"/>
        </w:rPr>
        <w:t>unieke eigenschap</w:t>
      </w:r>
      <w:r w:rsidR="00B515EB" w:rsidRPr="007F3A4A">
        <w:rPr>
          <w:rFonts w:ascii="Sylfaen" w:hAnsi="Sylfaen"/>
          <w:color w:val="000000" w:themeColor="text1"/>
        </w:rPr>
        <w:t xml:space="preserve"> voor een winkelgebied. Uit onderzoek blijkt ook dat een goede parkeergelegenheid niet leid</w:t>
      </w:r>
      <w:r w:rsidR="007E1FC9">
        <w:rPr>
          <w:rFonts w:ascii="Sylfaen" w:hAnsi="Sylfaen"/>
          <w:color w:val="000000" w:themeColor="text1"/>
        </w:rPr>
        <w:t xml:space="preserve">t tot hogere bezoekersaantallen, </w:t>
      </w:r>
      <w:r w:rsidR="00B515EB" w:rsidRPr="007F3A4A">
        <w:rPr>
          <w:rFonts w:ascii="Sylfaen" w:hAnsi="Sylfaen"/>
          <w:color w:val="000000" w:themeColor="text1"/>
        </w:rPr>
        <w:t>dan winkelgebieden met een mindere parkeergelegenheid</w:t>
      </w:r>
      <w:r w:rsidR="001E12E3" w:rsidRPr="007F3A4A">
        <w:rPr>
          <w:rFonts w:ascii="Sylfaen" w:hAnsi="Sylfaen"/>
          <w:color w:val="000000" w:themeColor="text1"/>
        </w:rPr>
        <w:t xml:space="preserve"> </w:t>
      </w:r>
      <w:sdt>
        <w:sdtPr>
          <w:rPr>
            <w:rFonts w:ascii="Sylfaen" w:hAnsi="Sylfaen"/>
            <w:color w:val="000000" w:themeColor="text1"/>
          </w:rPr>
          <w:id w:val="-995110829"/>
          <w:citation/>
        </w:sdtPr>
        <w:sdtEndPr/>
        <w:sdtContent>
          <w:r w:rsidR="00D62C4E" w:rsidRPr="007F3A4A">
            <w:rPr>
              <w:rFonts w:ascii="Sylfaen" w:hAnsi="Sylfaen"/>
              <w:color w:val="000000" w:themeColor="text1"/>
            </w:rPr>
            <w:fldChar w:fldCharType="begin"/>
          </w:r>
          <w:r w:rsidR="0038096E" w:rsidRPr="007F3A4A">
            <w:rPr>
              <w:rFonts w:ascii="Sylfaen" w:hAnsi="Sylfaen"/>
              <w:color w:val="000000" w:themeColor="text1"/>
            </w:rPr>
            <w:instrText xml:space="preserve">CITATION Din91 \l 1043 </w:instrText>
          </w:r>
          <w:r w:rsidR="00D62C4E" w:rsidRPr="007F3A4A">
            <w:rPr>
              <w:rFonts w:ascii="Sylfaen" w:hAnsi="Sylfaen"/>
              <w:color w:val="000000" w:themeColor="text1"/>
            </w:rPr>
            <w:fldChar w:fldCharType="separate"/>
          </w:r>
          <w:r w:rsidR="005910E9" w:rsidRPr="005910E9">
            <w:rPr>
              <w:rFonts w:ascii="Sylfaen" w:hAnsi="Sylfaen"/>
              <w:noProof/>
              <w:color w:val="000000" w:themeColor="text1"/>
            </w:rPr>
            <w:t>(Dinteren J. v., 1991)</w:t>
          </w:r>
          <w:r w:rsidR="00D62C4E" w:rsidRPr="007F3A4A">
            <w:rPr>
              <w:rFonts w:ascii="Sylfaen" w:hAnsi="Sylfaen"/>
              <w:color w:val="000000" w:themeColor="text1"/>
            </w:rPr>
            <w:fldChar w:fldCharType="end"/>
          </w:r>
        </w:sdtContent>
      </w:sdt>
      <w:r w:rsidR="00342532" w:rsidRPr="007F3A4A">
        <w:rPr>
          <w:rFonts w:ascii="Sylfaen" w:hAnsi="Sylfaen"/>
          <w:color w:val="000000" w:themeColor="text1"/>
        </w:rPr>
        <w:t>.</w:t>
      </w:r>
    </w:p>
    <w:p w14:paraId="3B75A4AB" w14:textId="77777777" w:rsidR="001E12E3" w:rsidRDefault="001E12E3" w:rsidP="001E12E3">
      <w:pPr>
        <w:rPr>
          <w:rFonts w:ascii="Sylfaen" w:hAnsi="Sylfaen"/>
          <w:color w:val="000000" w:themeColor="text1"/>
        </w:rPr>
      </w:pPr>
    </w:p>
    <w:p w14:paraId="6D17359B" w14:textId="77777777" w:rsidR="00CE49CF" w:rsidRPr="007F3A4A" w:rsidRDefault="00CE49CF" w:rsidP="001E12E3">
      <w:pPr>
        <w:rPr>
          <w:rFonts w:ascii="Sylfaen" w:hAnsi="Sylfaen"/>
          <w:color w:val="000000" w:themeColor="text1"/>
        </w:rPr>
      </w:pPr>
    </w:p>
    <w:p w14:paraId="42F775F5" w14:textId="1A28AD2A" w:rsidR="001B41BD" w:rsidRPr="007F3A4A" w:rsidRDefault="001E12E3" w:rsidP="001E12E3">
      <w:pPr>
        <w:rPr>
          <w:rFonts w:ascii="Sylfaen" w:hAnsi="Sylfaen"/>
          <w:color w:val="000000" w:themeColor="text1"/>
        </w:rPr>
      </w:pPr>
      <w:r w:rsidRPr="007F3A4A">
        <w:rPr>
          <w:rFonts w:ascii="Sylfaen" w:hAnsi="Sylfaen"/>
          <w:color w:val="000000" w:themeColor="text1"/>
        </w:rPr>
        <w:lastRenderedPageBreak/>
        <w:t>Volgens Van Dinteren komt het parkeren zelfs pas op de 6</w:t>
      </w:r>
      <w:r w:rsidRPr="007F3A4A">
        <w:rPr>
          <w:rFonts w:ascii="Sylfaen" w:hAnsi="Sylfaen"/>
          <w:color w:val="000000" w:themeColor="text1"/>
          <w:vertAlign w:val="superscript"/>
        </w:rPr>
        <w:t>de</w:t>
      </w:r>
      <w:r w:rsidRPr="007F3A4A">
        <w:rPr>
          <w:rFonts w:ascii="Sylfaen" w:hAnsi="Sylfaen"/>
          <w:color w:val="000000" w:themeColor="text1"/>
        </w:rPr>
        <w:t xml:space="preserve"> plaats van motieven om een winkelcentrum te bezoeken</w:t>
      </w:r>
      <w:r w:rsidR="005A74C8" w:rsidRPr="007F3A4A">
        <w:rPr>
          <w:rFonts w:ascii="Sylfaen" w:hAnsi="Sylfaen"/>
          <w:color w:val="000000" w:themeColor="text1"/>
        </w:rPr>
        <w:t>. Het belangrijkste motief is dat het winkelgebied schoon moet zijn, gevolgd door de veiligheid in het ge</w:t>
      </w:r>
      <w:r w:rsidR="0079092D" w:rsidRPr="007F3A4A">
        <w:rPr>
          <w:rFonts w:ascii="Sylfaen" w:hAnsi="Sylfaen"/>
          <w:color w:val="000000" w:themeColor="text1"/>
        </w:rPr>
        <w:t>bied</w:t>
      </w:r>
      <w:r w:rsidR="00B2639D" w:rsidRPr="007F3A4A">
        <w:rPr>
          <w:rFonts w:ascii="Sylfaen" w:hAnsi="Sylfaen"/>
          <w:color w:val="000000" w:themeColor="text1"/>
        </w:rPr>
        <w:t xml:space="preserve"> </w:t>
      </w:r>
      <w:sdt>
        <w:sdtPr>
          <w:rPr>
            <w:rFonts w:ascii="Sylfaen" w:hAnsi="Sylfaen"/>
            <w:color w:val="000000" w:themeColor="text1"/>
          </w:rPr>
          <w:id w:val="1402948519"/>
          <w:citation/>
        </w:sdtPr>
        <w:sdtEndPr/>
        <w:sdtContent>
          <w:r w:rsidR="00B2639D" w:rsidRPr="007F3A4A">
            <w:rPr>
              <w:rFonts w:ascii="Sylfaen" w:hAnsi="Sylfaen"/>
              <w:color w:val="000000" w:themeColor="text1"/>
            </w:rPr>
            <w:fldChar w:fldCharType="begin"/>
          </w:r>
          <w:r w:rsidR="00B2639D" w:rsidRPr="007F3A4A">
            <w:rPr>
              <w:rFonts w:ascii="Sylfaen" w:hAnsi="Sylfaen"/>
              <w:color w:val="000000" w:themeColor="text1"/>
            </w:rPr>
            <w:instrText xml:space="preserve"> CITATION Din90 \l 1043 </w:instrText>
          </w:r>
          <w:r w:rsidR="00B2639D" w:rsidRPr="007F3A4A">
            <w:rPr>
              <w:rFonts w:ascii="Sylfaen" w:hAnsi="Sylfaen"/>
              <w:color w:val="000000" w:themeColor="text1"/>
            </w:rPr>
            <w:fldChar w:fldCharType="separate"/>
          </w:r>
          <w:r w:rsidR="005910E9" w:rsidRPr="005910E9">
            <w:rPr>
              <w:rFonts w:ascii="Sylfaen" w:hAnsi="Sylfaen"/>
              <w:noProof/>
              <w:color w:val="000000" w:themeColor="text1"/>
            </w:rPr>
            <w:t>(Dinteren &amp; Tetteroo, 1990)</w:t>
          </w:r>
          <w:r w:rsidR="00B2639D" w:rsidRPr="007F3A4A">
            <w:rPr>
              <w:rFonts w:ascii="Sylfaen" w:hAnsi="Sylfaen"/>
              <w:color w:val="000000" w:themeColor="text1"/>
            </w:rPr>
            <w:fldChar w:fldCharType="end"/>
          </w:r>
        </w:sdtContent>
      </w:sdt>
      <w:r w:rsidR="00B2639D" w:rsidRPr="007F3A4A">
        <w:rPr>
          <w:rFonts w:ascii="Sylfaen" w:hAnsi="Sylfaen"/>
          <w:color w:val="000000" w:themeColor="text1"/>
        </w:rPr>
        <w:t>.</w:t>
      </w:r>
      <w:r w:rsidR="00342532" w:rsidRPr="007F3A4A">
        <w:rPr>
          <w:rFonts w:ascii="Sylfaen" w:hAnsi="Sylfaen"/>
          <w:color w:val="000000" w:themeColor="text1"/>
        </w:rPr>
        <w:t xml:space="preserve"> </w:t>
      </w:r>
      <w:r w:rsidR="0079092D" w:rsidRPr="007F3A4A">
        <w:rPr>
          <w:rFonts w:ascii="Sylfaen" w:hAnsi="Sylfaen"/>
          <w:color w:val="000000" w:themeColor="text1"/>
        </w:rPr>
        <w:t>Een goede ber</w:t>
      </w:r>
      <w:r w:rsidR="007E1FC9">
        <w:rPr>
          <w:rFonts w:ascii="Sylfaen" w:hAnsi="Sylfaen"/>
          <w:color w:val="000000" w:themeColor="text1"/>
        </w:rPr>
        <w:t xml:space="preserve">eikbaarheid is dus meer een </w:t>
      </w:r>
      <w:r w:rsidR="0079092D" w:rsidRPr="007F3A4A">
        <w:rPr>
          <w:rFonts w:ascii="Sylfaen" w:hAnsi="Sylfaen"/>
          <w:color w:val="000000" w:themeColor="text1"/>
        </w:rPr>
        <w:t xml:space="preserve">voorwaarde voor het </w:t>
      </w:r>
      <w:r w:rsidR="007E1FC9">
        <w:rPr>
          <w:rFonts w:ascii="Sylfaen" w:hAnsi="Sylfaen"/>
          <w:color w:val="000000" w:themeColor="text1"/>
        </w:rPr>
        <w:t xml:space="preserve">goed laten </w:t>
      </w:r>
      <w:r w:rsidR="0079092D" w:rsidRPr="007F3A4A">
        <w:rPr>
          <w:rFonts w:ascii="Sylfaen" w:hAnsi="Sylfaen"/>
          <w:color w:val="000000" w:themeColor="text1"/>
        </w:rPr>
        <w:t>functioneren van andere voorzieningen. Daarnaast laten bestuurders zich nauwelijks leiden door het parkeertarief bij de keuze voor een parkeerlocatie. De loopafstand tot de bestemming is daarvoor het grootst van belang</w:t>
      </w:r>
      <w:r w:rsidR="00342532" w:rsidRPr="007F3A4A">
        <w:rPr>
          <w:rFonts w:ascii="Sylfaen" w:hAnsi="Sylfaen"/>
          <w:color w:val="000000" w:themeColor="text1"/>
        </w:rPr>
        <w:t xml:space="preserve"> </w:t>
      </w:r>
      <w:sdt>
        <w:sdtPr>
          <w:rPr>
            <w:rFonts w:ascii="Sylfaen" w:hAnsi="Sylfaen"/>
            <w:color w:val="000000" w:themeColor="text1"/>
          </w:rPr>
          <w:id w:val="939028622"/>
          <w:citation/>
        </w:sdtPr>
        <w:sdtEndPr/>
        <w:sdtContent>
          <w:r w:rsidR="00342532" w:rsidRPr="007F3A4A">
            <w:rPr>
              <w:rFonts w:ascii="Sylfaen" w:hAnsi="Sylfaen"/>
              <w:color w:val="000000" w:themeColor="text1"/>
            </w:rPr>
            <w:fldChar w:fldCharType="begin"/>
          </w:r>
          <w:r w:rsidR="0038096E" w:rsidRPr="007F3A4A">
            <w:rPr>
              <w:rFonts w:ascii="Sylfaen" w:hAnsi="Sylfaen"/>
              <w:color w:val="000000" w:themeColor="text1"/>
            </w:rPr>
            <w:instrText xml:space="preserve">CITATION Sni001 \t  \l 1043 </w:instrText>
          </w:r>
          <w:r w:rsidR="00342532" w:rsidRPr="007F3A4A">
            <w:rPr>
              <w:rFonts w:ascii="Sylfaen" w:hAnsi="Sylfaen"/>
              <w:color w:val="000000" w:themeColor="text1"/>
            </w:rPr>
            <w:fldChar w:fldCharType="separate"/>
          </w:r>
          <w:r w:rsidR="005910E9" w:rsidRPr="005910E9">
            <w:rPr>
              <w:rFonts w:ascii="Sylfaen" w:hAnsi="Sylfaen"/>
              <w:noProof/>
              <w:color w:val="000000" w:themeColor="text1"/>
            </w:rPr>
            <w:t>(Snijder, 2000)</w:t>
          </w:r>
          <w:r w:rsidR="00342532" w:rsidRPr="007F3A4A">
            <w:rPr>
              <w:rFonts w:ascii="Sylfaen" w:hAnsi="Sylfaen"/>
              <w:color w:val="000000" w:themeColor="text1"/>
            </w:rPr>
            <w:fldChar w:fldCharType="end"/>
          </w:r>
        </w:sdtContent>
      </w:sdt>
      <w:r w:rsidR="0079092D" w:rsidRPr="007F3A4A">
        <w:rPr>
          <w:rFonts w:ascii="Sylfaen" w:hAnsi="Sylfaen"/>
          <w:color w:val="000000" w:themeColor="text1"/>
        </w:rPr>
        <w:t xml:space="preserve">. Het parkeertarief bepaald voor maar 5% de locatie om te parkeren. Voor betere parkeerplaatsen zijn bestuurders zelfs bereid meer te betalen </w:t>
      </w:r>
      <w:sdt>
        <w:sdtPr>
          <w:rPr>
            <w:rFonts w:ascii="Sylfaen" w:hAnsi="Sylfaen"/>
            <w:color w:val="000000" w:themeColor="text1"/>
          </w:rPr>
          <w:id w:val="-1030025514"/>
          <w:citation/>
        </w:sdtPr>
        <w:sdtEndPr/>
        <w:sdtContent>
          <w:r w:rsidR="00B2639D" w:rsidRPr="007F3A4A">
            <w:rPr>
              <w:rFonts w:ascii="Sylfaen" w:hAnsi="Sylfaen"/>
              <w:color w:val="000000" w:themeColor="text1"/>
            </w:rPr>
            <w:fldChar w:fldCharType="begin"/>
          </w:r>
          <w:r w:rsidR="00B2639D" w:rsidRPr="007F3A4A">
            <w:rPr>
              <w:rFonts w:ascii="Sylfaen" w:hAnsi="Sylfaen"/>
              <w:color w:val="000000" w:themeColor="text1"/>
            </w:rPr>
            <w:instrText xml:space="preserve"> CITATION DPO951 \l 1043 </w:instrText>
          </w:r>
          <w:r w:rsidR="00B2639D" w:rsidRPr="007F3A4A">
            <w:rPr>
              <w:rFonts w:ascii="Sylfaen" w:hAnsi="Sylfaen"/>
              <w:color w:val="000000" w:themeColor="text1"/>
            </w:rPr>
            <w:fldChar w:fldCharType="separate"/>
          </w:r>
          <w:r w:rsidR="005910E9" w:rsidRPr="005910E9">
            <w:rPr>
              <w:rFonts w:ascii="Sylfaen" w:hAnsi="Sylfaen"/>
              <w:noProof/>
              <w:color w:val="000000" w:themeColor="text1"/>
            </w:rPr>
            <w:t>(D&amp;P Onderzoek, 1995)</w:t>
          </w:r>
          <w:r w:rsidR="00B2639D" w:rsidRPr="007F3A4A">
            <w:rPr>
              <w:rFonts w:ascii="Sylfaen" w:hAnsi="Sylfaen"/>
              <w:color w:val="000000" w:themeColor="text1"/>
            </w:rPr>
            <w:fldChar w:fldCharType="end"/>
          </w:r>
        </w:sdtContent>
      </w:sdt>
      <w:r w:rsidR="00B2639D" w:rsidRPr="007F3A4A">
        <w:rPr>
          <w:rFonts w:ascii="Sylfaen" w:hAnsi="Sylfaen"/>
          <w:color w:val="000000" w:themeColor="text1"/>
        </w:rPr>
        <w:t>.</w:t>
      </w:r>
      <w:r w:rsidR="00342532" w:rsidRPr="007F3A4A">
        <w:rPr>
          <w:rFonts w:ascii="Sylfaen" w:hAnsi="Sylfaen"/>
          <w:color w:val="000000" w:themeColor="text1"/>
        </w:rPr>
        <w:t xml:space="preserve"> </w:t>
      </w:r>
    </w:p>
    <w:p w14:paraId="0D69E102" w14:textId="77777777" w:rsidR="0038096E" w:rsidRPr="007F3A4A" w:rsidRDefault="0038096E" w:rsidP="001E12E3">
      <w:pPr>
        <w:rPr>
          <w:rFonts w:ascii="Sylfaen" w:hAnsi="Sylfaen"/>
          <w:color w:val="000000" w:themeColor="text1"/>
        </w:rPr>
      </w:pPr>
    </w:p>
    <w:p w14:paraId="2B3B020C" w14:textId="3920A203" w:rsidR="001E12E3" w:rsidRPr="007F3A4A" w:rsidRDefault="00C544B3" w:rsidP="001E12E3">
      <w:pPr>
        <w:rPr>
          <w:rFonts w:ascii="Sylfaen" w:hAnsi="Sylfaen"/>
          <w:color w:val="000000" w:themeColor="text1"/>
        </w:rPr>
      </w:pPr>
      <w:r w:rsidRPr="007F3A4A">
        <w:rPr>
          <w:rFonts w:ascii="Sylfaen" w:hAnsi="Sylfaen"/>
          <w:color w:val="000000" w:themeColor="text1"/>
        </w:rPr>
        <w:t xml:space="preserve">Het is daarom belangrijk dat de meerwaarde van het bezoeken van een winkelcentrum benadrukt wordt, waardoor mensen het normaal vinden om voor een parkeerplek te betalen, net zoals bij een pretpark of bioscoop het geval is </w:t>
      </w:r>
      <w:sdt>
        <w:sdtPr>
          <w:rPr>
            <w:rFonts w:ascii="Sylfaen" w:hAnsi="Sylfaen"/>
            <w:color w:val="000000" w:themeColor="text1"/>
          </w:rPr>
          <w:id w:val="475186856"/>
          <w:citation/>
        </w:sdtPr>
        <w:sdtEndPr/>
        <w:sdtContent>
          <w:r w:rsidRPr="007F3A4A">
            <w:rPr>
              <w:rFonts w:ascii="Sylfaen" w:hAnsi="Sylfaen"/>
              <w:color w:val="000000" w:themeColor="text1"/>
            </w:rPr>
            <w:fldChar w:fldCharType="begin"/>
          </w:r>
          <w:r w:rsidR="00D854B8">
            <w:rPr>
              <w:rFonts w:ascii="Sylfaen" w:hAnsi="Sylfaen"/>
              <w:color w:val="000000" w:themeColor="text1"/>
            </w:rPr>
            <w:instrText xml:space="preserve">CITATION Min03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Pr="007F3A4A">
            <w:rPr>
              <w:rFonts w:ascii="Sylfaen" w:hAnsi="Sylfaen"/>
              <w:color w:val="000000" w:themeColor="text1"/>
            </w:rPr>
            <w:fldChar w:fldCharType="end"/>
          </w:r>
        </w:sdtContent>
      </w:sdt>
      <w:r w:rsidRPr="007F3A4A">
        <w:rPr>
          <w:rFonts w:ascii="Sylfaen" w:hAnsi="Sylfaen"/>
          <w:color w:val="000000" w:themeColor="text1"/>
        </w:rPr>
        <w:t xml:space="preserve">. </w:t>
      </w:r>
      <w:r w:rsidR="005A74C8" w:rsidRPr="007F3A4A">
        <w:rPr>
          <w:rFonts w:ascii="Sylfaen" w:hAnsi="Sylfaen"/>
          <w:color w:val="000000" w:themeColor="text1"/>
        </w:rPr>
        <w:t xml:space="preserve"> </w:t>
      </w:r>
    </w:p>
    <w:p w14:paraId="7EAED3C5" w14:textId="77777777" w:rsidR="00C544B3" w:rsidRPr="007F3A4A" w:rsidRDefault="00C544B3" w:rsidP="001E12E3">
      <w:pPr>
        <w:rPr>
          <w:rFonts w:ascii="Sylfaen" w:hAnsi="Sylfaen"/>
          <w:color w:val="000000" w:themeColor="text1"/>
        </w:rPr>
      </w:pPr>
    </w:p>
    <w:p w14:paraId="13FF2C66" w14:textId="2587D1D1" w:rsidR="00C544B3" w:rsidRPr="007F3A4A" w:rsidRDefault="00C544B3" w:rsidP="001E12E3">
      <w:pPr>
        <w:rPr>
          <w:rFonts w:ascii="Sylfaen" w:hAnsi="Sylfaen"/>
          <w:color w:val="000000" w:themeColor="text1"/>
        </w:rPr>
      </w:pPr>
      <w:r w:rsidRPr="007F3A4A">
        <w:rPr>
          <w:rFonts w:ascii="Sylfaen" w:hAnsi="Sylfaen"/>
          <w:color w:val="000000" w:themeColor="text1"/>
        </w:rPr>
        <w:t xml:space="preserve">Verder is een belangrijke reden voor deze overschatting, dat </w:t>
      </w:r>
      <w:r w:rsidR="00A05BDB" w:rsidRPr="007F3A4A">
        <w:rPr>
          <w:rFonts w:ascii="Sylfaen" w:hAnsi="Sylfaen"/>
          <w:color w:val="000000" w:themeColor="text1"/>
        </w:rPr>
        <w:t xml:space="preserve">winkeliers verwachten dat het merendeel van hun klanten met de auto komt. In de meeste gevallen blijkt dit echter niet waar te zijn. </w:t>
      </w:r>
      <w:r w:rsidR="000F038A" w:rsidRPr="007F3A4A">
        <w:rPr>
          <w:rFonts w:ascii="Sylfaen" w:hAnsi="Sylfaen"/>
          <w:color w:val="000000" w:themeColor="text1"/>
        </w:rPr>
        <w:t xml:space="preserve">De meeste bezoekers uit de buurt komen eerder met de fiets of gaan lopend naar het winkelgebied. Alleen in gebieden met een regionale functie, is het percentage </w:t>
      </w:r>
      <w:r w:rsidR="0038096E" w:rsidRPr="007F3A4A">
        <w:rPr>
          <w:rFonts w:ascii="Sylfaen" w:hAnsi="Sylfaen"/>
          <w:color w:val="000000" w:themeColor="text1"/>
        </w:rPr>
        <w:t xml:space="preserve">bezoekers dat met de auto komt </w:t>
      </w:r>
      <w:r w:rsidR="000F038A" w:rsidRPr="007F3A4A">
        <w:rPr>
          <w:rFonts w:ascii="Sylfaen" w:hAnsi="Sylfaen"/>
          <w:color w:val="000000" w:themeColor="text1"/>
        </w:rPr>
        <w:t>groter dan 50%</w:t>
      </w:r>
      <w:r w:rsidR="00342532" w:rsidRPr="007F3A4A">
        <w:rPr>
          <w:rFonts w:ascii="Sylfaen" w:hAnsi="Sylfaen"/>
          <w:color w:val="000000" w:themeColor="text1"/>
        </w:rPr>
        <w:t xml:space="preserve"> </w:t>
      </w:r>
      <w:sdt>
        <w:sdtPr>
          <w:rPr>
            <w:rFonts w:ascii="Sylfaen" w:hAnsi="Sylfaen"/>
            <w:color w:val="000000" w:themeColor="text1"/>
          </w:rPr>
          <w:id w:val="1821078828"/>
          <w:citation/>
        </w:sdtPr>
        <w:sdtEndPr/>
        <w:sdtContent>
          <w:r w:rsidR="00342532" w:rsidRPr="007F3A4A">
            <w:rPr>
              <w:rFonts w:ascii="Sylfaen" w:hAnsi="Sylfaen"/>
              <w:color w:val="000000" w:themeColor="text1"/>
            </w:rPr>
            <w:fldChar w:fldCharType="begin"/>
          </w:r>
          <w:r w:rsidR="00D854B8">
            <w:rPr>
              <w:rFonts w:ascii="Sylfaen" w:hAnsi="Sylfaen"/>
              <w:color w:val="000000" w:themeColor="text1"/>
            </w:rPr>
            <w:instrText xml:space="preserve">CITATION Min03 \l 1043 </w:instrText>
          </w:r>
          <w:r w:rsidR="00342532" w:rsidRPr="007F3A4A">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00342532" w:rsidRPr="007F3A4A">
            <w:rPr>
              <w:rFonts w:ascii="Sylfaen" w:hAnsi="Sylfaen"/>
              <w:color w:val="000000" w:themeColor="text1"/>
            </w:rPr>
            <w:fldChar w:fldCharType="end"/>
          </w:r>
        </w:sdtContent>
      </w:sdt>
      <w:r w:rsidR="000F038A" w:rsidRPr="007F3A4A">
        <w:rPr>
          <w:rFonts w:ascii="Sylfaen" w:hAnsi="Sylfaen"/>
          <w:color w:val="000000" w:themeColor="text1"/>
        </w:rPr>
        <w:t xml:space="preserve">. </w:t>
      </w:r>
    </w:p>
    <w:p w14:paraId="3F9E9B1B" w14:textId="205A5FBD" w:rsidR="000E2C8C" w:rsidRPr="007F3A4A" w:rsidRDefault="000E2C8C" w:rsidP="005B3721">
      <w:pPr>
        <w:contextualSpacing/>
        <w:rPr>
          <w:rFonts w:ascii="Sylfaen" w:hAnsi="Sylfaen"/>
          <w:color w:val="000000" w:themeColor="text1"/>
        </w:rPr>
      </w:pPr>
    </w:p>
    <w:p w14:paraId="46178A90" w14:textId="64C61871" w:rsidR="007A0205" w:rsidRPr="007F3A4A" w:rsidRDefault="007A0205" w:rsidP="005B3721">
      <w:pPr>
        <w:contextualSpacing/>
        <w:rPr>
          <w:rFonts w:ascii="Sylfaen" w:hAnsi="Sylfaen"/>
          <w:color w:val="000000" w:themeColor="text1"/>
        </w:rPr>
      </w:pPr>
      <w:r w:rsidRPr="007F3A4A">
        <w:rPr>
          <w:rFonts w:ascii="Sylfaen" w:hAnsi="Sylfaen"/>
          <w:color w:val="000000" w:themeColor="text1"/>
        </w:rPr>
        <w:t>De keuze voor de auto als vervoersmiddel wordt voornamelijk gemaakt zodat men de gekochte artikelen makkelijk kan vervoeren. Toch komt slechts 36% van de bezoekers van de supermarkt met de auto. Het merendeel (58%) bezoekt lopend of met de fiets de supermarkt. Daarentegen geven autom</w:t>
      </w:r>
      <w:r w:rsidR="00726045" w:rsidRPr="007F3A4A">
        <w:rPr>
          <w:rFonts w:ascii="Sylfaen" w:hAnsi="Sylfaen"/>
          <w:color w:val="000000" w:themeColor="text1"/>
        </w:rPr>
        <w:t>obilisten per bezoek meer uit d</w:t>
      </w:r>
      <w:r w:rsidRPr="007F3A4A">
        <w:rPr>
          <w:rFonts w:ascii="Sylfaen" w:hAnsi="Sylfaen"/>
          <w:color w:val="000000" w:themeColor="text1"/>
        </w:rPr>
        <w:t>an bezoekers die lopend, per fiets</w:t>
      </w:r>
      <w:r w:rsidR="00726045" w:rsidRPr="007F3A4A">
        <w:rPr>
          <w:rFonts w:ascii="Sylfaen" w:hAnsi="Sylfaen"/>
          <w:color w:val="000000" w:themeColor="text1"/>
        </w:rPr>
        <w:t xml:space="preserve"> of met het openbaar vervoer komen. Uiteindelijk zijn het echt</w:t>
      </w:r>
      <w:r w:rsidR="007E1FC9">
        <w:rPr>
          <w:rFonts w:ascii="Sylfaen" w:hAnsi="Sylfaen"/>
          <w:color w:val="000000" w:themeColor="text1"/>
        </w:rPr>
        <w:t xml:space="preserve">er toch de bezoekers die lopend of </w:t>
      </w:r>
      <w:r w:rsidR="00726045" w:rsidRPr="007F3A4A">
        <w:rPr>
          <w:rFonts w:ascii="Sylfaen" w:hAnsi="Sylfaen"/>
          <w:color w:val="000000" w:themeColor="text1"/>
        </w:rPr>
        <w:t>per fiets zijn, die meer geld uitgeven. Automobilisten bezoeken de winkels namelijk maar gemiddeld een keer per week, terwijl fietsers of lopende bezoekers de winkels gemiddeld drie keer per week bezoeken. Daardoor hebben zij ook een grotere kans op het doen van impulsaankopen dan automobilisten</w:t>
      </w:r>
      <w:r w:rsidR="00A1158D" w:rsidRPr="007F3A4A">
        <w:rPr>
          <w:rFonts w:ascii="Sylfaen" w:hAnsi="Sylfaen"/>
          <w:color w:val="000000" w:themeColor="text1"/>
        </w:rPr>
        <w:t xml:space="preserve"> </w:t>
      </w:r>
      <w:sdt>
        <w:sdtPr>
          <w:rPr>
            <w:rFonts w:ascii="Sylfaen" w:hAnsi="Sylfaen"/>
            <w:color w:val="000000" w:themeColor="text1"/>
          </w:rPr>
          <w:id w:val="-1457942873"/>
          <w:citation/>
        </w:sdtPr>
        <w:sdtEndPr/>
        <w:sdtContent>
          <w:r w:rsidR="00A1158D" w:rsidRPr="007F3A4A">
            <w:rPr>
              <w:rFonts w:ascii="Sylfaen" w:hAnsi="Sylfaen"/>
              <w:color w:val="000000" w:themeColor="text1"/>
            </w:rPr>
            <w:fldChar w:fldCharType="begin"/>
          </w:r>
          <w:r w:rsidR="00A1158D" w:rsidRPr="007F3A4A">
            <w:rPr>
              <w:rFonts w:ascii="Sylfaen" w:hAnsi="Sylfaen"/>
              <w:color w:val="000000" w:themeColor="text1"/>
            </w:rPr>
            <w:instrText xml:space="preserve"> CITATION Kal10 \l 1043 </w:instrText>
          </w:r>
          <w:r w:rsidR="00A1158D" w:rsidRPr="007F3A4A">
            <w:rPr>
              <w:rFonts w:ascii="Sylfaen" w:hAnsi="Sylfaen"/>
              <w:color w:val="000000" w:themeColor="text1"/>
            </w:rPr>
            <w:fldChar w:fldCharType="separate"/>
          </w:r>
          <w:r w:rsidR="005910E9" w:rsidRPr="005910E9">
            <w:rPr>
              <w:rFonts w:ascii="Sylfaen" w:hAnsi="Sylfaen"/>
              <w:noProof/>
              <w:color w:val="000000" w:themeColor="text1"/>
            </w:rPr>
            <w:t>(Kalle &amp; Spapé, 2010)</w:t>
          </w:r>
          <w:r w:rsidR="00A1158D" w:rsidRPr="007F3A4A">
            <w:rPr>
              <w:rFonts w:ascii="Sylfaen" w:hAnsi="Sylfaen"/>
              <w:color w:val="000000" w:themeColor="text1"/>
            </w:rPr>
            <w:fldChar w:fldCharType="end"/>
          </w:r>
        </w:sdtContent>
      </w:sdt>
      <w:r w:rsidR="00726045" w:rsidRPr="007F3A4A">
        <w:rPr>
          <w:rFonts w:ascii="Sylfaen" w:hAnsi="Sylfaen"/>
          <w:color w:val="000000" w:themeColor="text1"/>
        </w:rPr>
        <w:t xml:space="preserve">.  </w:t>
      </w:r>
    </w:p>
    <w:p w14:paraId="5C68F8C8" w14:textId="77777777" w:rsidR="00A1158D" w:rsidRPr="007F3A4A" w:rsidRDefault="00A1158D" w:rsidP="005B3721">
      <w:pPr>
        <w:contextualSpacing/>
        <w:rPr>
          <w:rFonts w:ascii="Sylfaen" w:hAnsi="Sylfaen"/>
          <w:color w:val="000000" w:themeColor="text1"/>
        </w:rPr>
      </w:pPr>
    </w:p>
    <w:p w14:paraId="4A51401D" w14:textId="1EA48D68" w:rsidR="0068312E" w:rsidRPr="007F3A4A" w:rsidRDefault="00954FF0" w:rsidP="005B3721">
      <w:pPr>
        <w:contextualSpacing/>
        <w:rPr>
          <w:rFonts w:ascii="Sylfaen" w:hAnsi="Sylfaen"/>
          <w:color w:val="000000" w:themeColor="text1"/>
        </w:rPr>
      </w:pPr>
      <w:r w:rsidRPr="007F3A4A">
        <w:rPr>
          <w:rFonts w:ascii="Sylfaen" w:hAnsi="Sylfaen"/>
          <w:color w:val="000000" w:themeColor="text1"/>
        </w:rPr>
        <w:t>Dit is in 2008 ook onderzocht door Van Meerkerk, Mingardo en Bosch. Dit onderzoek is gebaseerd op een enquête onder de klanten van een supermarkt in Leiden. Van deze klanten kwam 38,4% met de auto, 30,6% met de fiets, 29,7% te voet en slecht</w:t>
      </w:r>
      <w:r w:rsidR="007E1FC9">
        <w:rPr>
          <w:rFonts w:ascii="Sylfaen" w:hAnsi="Sylfaen"/>
          <w:color w:val="000000" w:themeColor="text1"/>
        </w:rPr>
        <w:t>s</w:t>
      </w:r>
      <w:r w:rsidRPr="007F3A4A">
        <w:rPr>
          <w:rFonts w:ascii="Sylfaen" w:hAnsi="Sylfaen"/>
          <w:color w:val="000000" w:themeColor="text1"/>
        </w:rPr>
        <w:t xml:space="preserve"> 1,3% met het openbaar vervoer. Verder bleek dat de automobilisten gemiddeld veruit het meeste uitgeven per bezoek (€ 33). De andere bezoekers gaven allen per bezoek gemiddeld minder dan €</w:t>
      </w:r>
      <w:r w:rsidR="0038096E" w:rsidRPr="007F3A4A">
        <w:rPr>
          <w:rFonts w:ascii="Sylfaen" w:hAnsi="Sylfaen"/>
          <w:color w:val="000000" w:themeColor="text1"/>
        </w:rPr>
        <w:t xml:space="preserve"> </w:t>
      </w:r>
      <w:r w:rsidRPr="007F3A4A">
        <w:rPr>
          <w:rFonts w:ascii="Sylfaen" w:hAnsi="Sylfaen"/>
          <w:color w:val="000000" w:themeColor="text1"/>
        </w:rPr>
        <w:t xml:space="preserve">20 uit. </w:t>
      </w:r>
      <w:r w:rsidR="0068312E" w:rsidRPr="007F3A4A">
        <w:rPr>
          <w:rFonts w:ascii="Sylfaen" w:hAnsi="Sylfaen"/>
          <w:color w:val="000000" w:themeColor="text1"/>
        </w:rPr>
        <w:t>Indien men deze getallen echter corrigeert voor het aantal bezoeken per week en de samenstelling van het huishouden, blijkt dat de gemiddeldes voor de verschillende vervoerswijzen nagenoeg overeenkomen. Ov-gebruikers blijken in dat geval zelfs gemiddeld het meeste uit te geven</w:t>
      </w:r>
      <w:r w:rsidR="00AA3C05" w:rsidRPr="007F3A4A">
        <w:rPr>
          <w:rFonts w:ascii="Sylfaen" w:hAnsi="Sylfaen"/>
          <w:color w:val="000000" w:themeColor="text1"/>
        </w:rPr>
        <w:t xml:space="preserve"> </w:t>
      </w:r>
      <w:sdt>
        <w:sdtPr>
          <w:rPr>
            <w:rFonts w:ascii="Sylfaen" w:hAnsi="Sylfaen"/>
            <w:color w:val="000000" w:themeColor="text1"/>
          </w:rPr>
          <w:id w:val="26997511"/>
          <w:citation/>
        </w:sdtPr>
        <w:sdtEndPr/>
        <w:sdtContent>
          <w:r w:rsidR="00AA3C05" w:rsidRPr="007F3A4A">
            <w:rPr>
              <w:rFonts w:ascii="Sylfaen" w:hAnsi="Sylfaen"/>
              <w:color w:val="000000" w:themeColor="text1"/>
            </w:rPr>
            <w:fldChar w:fldCharType="begin"/>
          </w:r>
          <w:r w:rsidR="00AA3C05" w:rsidRPr="007F3A4A">
            <w:rPr>
              <w:rFonts w:ascii="Sylfaen" w:hAnsi="Sylfaen"/>
              <w:color w:val="000000" w:themeColor="text1"/>
            </w:rPr>
            <w:instrText xml:space="preserve"> CITATION Mee08 \l 1043 </w:instrText>
          </w:r>
          <w:r w:rsidR="00AA3C05" w:rsidRPr="007F3A4A">
            <w:rPr>
              <w:rFonts w:ascii="Sylfaen" w:hAnsi="Sylfaen"/>
              <w:color w:val="000000" w:themeColor="text1"/>
            </w:rPr>
            <w:fldChar w:fldCharType="separate"/>
          </w:r>
          <w:r w:rsidR="005910E9" w:rsidRPr="005910E9">
            <w:rPr>
              <w:rFonts w:ascii="Sylfaen" w:hAnsi="Sylfaen"/>
              <w:noProof/>
              <w:color w:val="000000" w:themeColor="text1"/>
            </w:rPr>
            <w:t>(Meerkerk, Mingardo, &amp; Bosch, 2008)</w:t>
          </w:r>
          <w:r w:rsidR="00AA3C05" w:rsidRPr="007F3A4A">
            <w:rPr>
              <w:rFonts w:ascii="Sylfaen" w:hAnsi="Sylfaen"/>
              <w:color w:val="000000" w:themeColor="text1"/>
            </w:rPr>
            <w:fldChar w:fldCharType="end"/>
          </w:r>
        </w:sdtContent>
      </w:sdt>
      <w:r w:rsidR="0068312E" w:rsidRPr="007F3A4A">
        <w:rPr>
          <w:rFonts w:ascii="Sylfaen" w:hAnsi="Sylfaen"/>
          <w:color w:val="000000" w:themeColor="text1"/>
        </w:rPr>
        <w:t xml:space="preserve">. </w:t>
      </w:r>
    </w:p>
    <w:p w14:paraId="1E5B3B77" w14:textId="455E3853" w:rsidR="00A1158D" w:rsidRPr="007F3A4A" w:rsidRDefault="00A1158D" w:rsidP="005B3721">
      <w:pPr>
        <w:contextualSpacing/>
        <w:rPr>
          <w:rFonts w:ascii="Sylfaen" w:hAnsi="Sylfaen"/>
          <w:color w:val="000000" w:themeColor="text1"/>
        </w:rPr>
      </w:pPr>
    </w:p>
    <w:p w14:paraId="4AA398DA" w14:textId="2E18419B" w:rsidR="0068312E" w:rsidRPr="007F3A4A" w:rsidRDefault="0068312E" w:rsidP="005B3721">
      <w:pPr>
        <w:contextualSpacing/>
        <w:rPr>
          <w:rFonts w:ascii="Sylfaen" w:hAnsi="Sylfaen"/>
          <w:color w:val="000000" w:themeColor="text1"/>
        </w:rPr>
      </w:pPr>
      <w:r w:rsidRPr="007F3A4A">
        <w:rPr>
          <w:rFonts w:ascii="Sylfaen" w:hAnsi="Sylfaen"/>
          <w:color w:val="000000" w:themeColor="text1"/>
        </w:rPr>
        <w:t>Eenzelfde soort onderzoek werd uitgevoerd in een van de belangrijkste winkelstraten van Rotterdam, de Meent. Het meest gebruikte vervoersmiddel</w:t>
      </w:r>
      <w:r w:rsidR="00AA3C05" w:rsidRPr="007F3A4A">
        <w:rPr>
          <w:rFonts w:ascii="Sylfaen" w:hAnsi="Sylfaen"/>
          <w:color w:val="000000" w:themeColor="text1"/>
        </w:rPr>
        <w:t xml:space="preserve"> in dit geval was te voet. Een derde van de bezoekers was lopend, 26,2% kwam met het openbaar vervoer, 21,5% met de auto en 18,5% met de fiets. Ook in dit onderzoek bleek dat automobilisten het meest uitgeven per bezoek, ruim twee keer zo veel als de andere vervoersmiddelen. Als dit wordt gecorrigeerd voor het aantal bezoeken per week, blijkt echter dat de klanten per voet het meeste uitgeven. Zij zijn verantwoordelijk voor bijna de helft van de totale omzet, terwijl automobilisten verantwoordelijk zijn voor slechts 23,8% </w:t>
      </w:r>
      <w:sdt>
        <w:sdtPr>
          <w:rPr>
            <w:rFonts w:ascii="Sylfaen" w:hAnsi="Sylfaen"/>
            <w:color w:val="000000" w:themeColor="text1"/>
          </w:rPr>
          <w:id w:val="1312370226"/>
          <w:citation/>
        </w:sdtPr>
        <w:sdtEndPr/>
        <w:sdtContent>
          <w:r w:rsidR="00AA3C05" w:rsidRPr="007F3A4A">
            <w:rPr>
              <w:rFonts w:ascii="Sylfaen" w:hAnsi="Sylfaen"/>
              <w:color w:val="000000" w:themeColor="text1"/>
            </w:rPr>
            <w:fldChar w:fldCharType="begin"/>
          </w:r>
          <w:r w:rsidR="000611C5" w:rsidRPr="007F3A4A">
            <w:rPr>
              <w:rFonts w:ascii="Sylfaen" w:hAnsi="Sylfaen"/>
              <w:color w:val="000000" w:themeColor="text1"/>
            </w:rPr>
            <w:instrText xml:space="preserve">CITATION Min09 \t  \l 1043 </w:instrText>
          </w:r>
          <w:r w:rsidR="00AA3C05" w:rsidRPr="007F3A4A">
            <w:rPr>
              <w:rFonts w:ascii="Sylfaen" w:hAnsi="Sylfaen"/>
              <w:color w:val="000000" w:themeColor="text1"/>
            </w:rPr>
            <w:fldChar w:fldCharType="separate"/>
          </w:r>
          <w:r w:rsidR="005910E9" w:rsidRPr="005910E9">
            <w:rPr>
              <w:rFonts w:ascii="Sylfaen" w:hAnsi="Sylfaen"/>
              <w:noProof/>
              <w:color w:val="000000" w:themeColor="text1"/>
            </w:rPr>
            <w:t>(Mingardo, 2009)</w:t>
          </w:r>
          <w:r w:rsidR="00AA3C05" w:rsidRPr="007F3A4A">
            <w:rPr>
              <w:rFonts w:ascii="Sylfaen" w:hAnsi="Sylfaen"/>
              <w:color w:val="000000" w:themeColor="text1"/>
            </w:rPr>
            <w:fldChar w:fldCharType="end"/>
          </w:r>
        </w:sdtContent>
      </w:sdt>
      <w:r w:rsidR="00AA3C05" w:rsidRPr="007F3A4A">
        <w:rPr>
          <w:rFonts w:ascii="Sylfaen" w:hAnsi="Sylfaen"/>
          <w:color w:val="000000" w:themeColor="text1"/>
        </w:rPr>
        <w:t xml:space="preserve">. </w:t>
      </w:r>
    </w:p>
    <w:p w14:paraId="1FAA1B74" w14:textId="77777777" w:rsidR="00AF521B" w:rsidRPr="007F3A4A" w:rsidRDefault="00AF521B" w:rsidP="005B3721">
      <w:pPr>
        <w:contextualSpacing/>
        <w:rPr>
          <w:rFonts w:ascii="Sylfaen" w:hAnsi="Sylfaen"/>
          <w:color w:val="000000" w:themeColor="text1"/>
        </w:rPr>
      </w:pPr>
    </w:p>
    <w:p w14:paraId="3C845BAD" w14:textId="40F118DC" w:rsidR="0038096E" w:rsidRDefault="00F06D50" w:rsidP="005B3721">
      <w:pPr>
        <w:contextualSpacing/>
        <w:rPr>
          <w:rFonts w:ascii="Sylfaen" w:hAnsi="Sylfaen"/>
          <w:color w:val="000000" w:themeColor="text1"/>
        </w:rPr>
      </w:pPr>
      <w:r w:rsidRPr="007F3A4A">
        <w:rPr>
          <w:rFonts w:ascii="Sylfaen" w:hAnsi="Sylfaen"/>
          <w:color w:val="000000" w:themeColor="text1"/>
        </w:rPr>
        <w:lastRenderedPageBreak/>
        <w:t xml:space="preserve">Verder blijkt dat het gratis parkeren niet de doorslag geeft voor de keuze van een winkelgebied voor zowel de dagelijkse als de niet-dagelijkse aankopen. Bij het doen van dagelijkse aankopen zoals de boodschappen, is de afstand tot de winkel het belangrijkste. De omgevingskenmerken en de supermarkt zelf spelen veel minder een rol en bepalen nauwelijks de locatie. </w:t>
      </w:r>
      <w:r w:rsidR="002069DE" w:rsidRPr="007F3A4A">
        <w:rPr>
          <w:rFonts w:ascii="Sylfaen" w:hAnsi="Sylfaen"/>
          <w:color w:val="000000" w:themeColor="text1"/>
        </w:rPr>
        <w:t xml:space="preserve">Voor de niet-dagelijkse aankopen is het aanbod en de sfeer het belangrijkste motief om voor </w:t>
      </w:r>
      <w:r w:rsidR="00C92D22" w:rsidRPr="007F3A4A">
        <w:rPr>
          <w:rFonts w:ascii="Sylfaen" w:hAnsi="Sylfaen"/>
          <w:color w:val="000000" w:themeColor="text1"/>
        </w:rPr>
        <w:t>een</w:t>
      </w:r>
      <w:r w:rsidR="002069DE" w:rsidRPr="007F3A4A">
        <w:rPr>
          <w:rFonts w:ascii="Sylfaen" w:hAnsi="Sylfaen"/>
          <w:color w:val="000000" w:themeColor="text1"/>
        </w:rPr>
        <w:t xml:space="preserve"> gebied te kiezen. </w:t>
      </w:r>
      <w:r w:rsidR="00C92D22" w:rsidRPr="007F3A4A">
        <w:rPr>
          <w:rFonts w:ascii="Sylfaen" w:hAnsi="Sylfaen"/>
          <w:color w:val="000000" w:themeColor="text1"/>
        </w:rPr>
        <w:t>Veel mensen weten namelijk door het internet al precies welk product ze waar willen kopen, waardoor mensen veel minder een dagje gaan shoppen. De aanwezigheid van andere voorzienin</w:t>
      </w:r>
      <w:r w:rsidR="00720FF6">
        <w:rPr>
          <w:rFonts w:ascii="Sylfaen" w:hAnsi="Sylfaen"/>
          <w:color w:val="000000" w:themeColor="text1"/>
        </w:rPr>
        <w:t xml:space="preserve">gen zoals horeca en evenementen, </w:t>
      </w:r>
      <w:r w:rsidR="00C92D22" w:rsidRPr="007F3A4A">
        <w:rPr>
          <w:rFonts w:ascii="Sylfaen" w:hAnsi="Sylfaen"/>
          <w:color w:val="000000" w:themeColor="text1"/>
        </w:rPr>
        <w:t>zijn daarom belangrijk om mensen naar het winkelgebied te lokken</w:t>
      </w:r>
      <w:r w:rsidR="00B546D7" w:rsidRPr="007F3A4A">
        <w:rPr>
          <w:rFonts w:ascii="Sylfaen" w:hAnsi="Sylfaen"/>
          <w:color w:val="000000" w:themeColor="text1"/>
        </w:rPr>
        <w:t xml:space="preserve"> </w:t>
      </w:r>
      <w:sdt>
        <w:sdtPr>
          <w:rPr>
            <w:rFonts w:ascii="Sylfaen" w:hAnsi="Sylfaen"/>
            <w:color w:val="000000" w:themeColor="text1"/>
          </w:rPr>
          <w:id w:val="2098971130"/>
          <w:citation/>
        </w:sdtPr>
        <w:sdtEndPr/>
        <w:sdtContent>
          <w:r w:rsidR="00B546D7" w:rsidRPr="007F3A4A">
            <w:rPr>
              <w:rFonts w:ascii="Sylfaen" w:hAnsi="Sylfaen"/>
              <w:color w:val="000000" w:themeColor="text1"/>
            </w:rPr>
            <w:fldChar w:fldCharType="begin"/>
          </w:r>
          <w:r w:rsidR="00D854B8">
            <w:rPr>
              <w:rFonts w:ascii="Sylfaen" w:hAnsi="Sylfaen"/>
              <w:color w:val="000000" w:themeColor="text1"/>
            </w:rPr>
            <w:instrText xml:space="preserve">CITATION Min03 \l 1043 </w:instrText>
          </w:r>
          <w:r w:rsidR="00B546D7" w:rsidRPr="007F3A4A">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00B546D7" w:rsidRPr="007F3A4A">
            <w:rPr>
              <w:rFonts w:ascii="Sylfaen" w:hAnsi="Sylfaen"/>
              <w:color w:val="000000" w:themeColor="text1"/>
            </w:rPr>
            <w:fldChar w:fldCharType="end"/>
          </w:r>
        </w:sdtContent>
      </w:sdt>
      <w:r w:rsidR="00C92D22" w:rsidRPr="007F3A4A">
        <w:rPr>
          <w:rFonts w:ascii="Sylfaen" w:hAnsi="Sylfaen"/>
          <w:color w:val="000000" w:themeColor="text1"/>
        </w:rPr>
        <w:t xml:space="preserve">. </w:t>
      </w:r>
    </w:p>
    <w:p w14:paraId="05820880" w14:textId="77777777" w:rsidR="003D3AE8" w:rsidRPr="007F3A4A" w:rsidRDefault="003D3AE8" w:rsidP="005B3721">
      <w:pPr>
        <w:contextualSpacing/>
        <w:rPr>
          <w:rFonts w:ascii="Sylfaen" w:hAnsi="Sylfaen"/>
          <w:color w:val="000000" w:themeColor="text1"/>
        </w:rPr>
      </w:pPr>
    </w:p>
    <w:p w14:paraId="20DB4EF1" w14:textId="512AE599" w:rsidR="00E6169A" w:rsidRPr="007F3A4A" w:rsidRDefault="00E6169A" w:rsidP="005B3721">
      <w:pPr>
        <w:contextualSpacing/>
        <w:rPr>
          <w:rFonts w:ascii="Sylfaen" w:hAnsi="Sylfaen"/>
          <w:color w:val="000000" w:themeColor="text1"/>
        </w:rPr>
      </w:pPr>
      <w:r w:rsidRPr="007F3A4A">
        <w:rPr>
          <w:rFonts w:ascii="Sylfaen" w:hAnsi="Sylfaen"/>
          <w:color w:val="000000" w:themeColor="text1"/>
        </w:rPr>
        <w:t>Tot slot blijkt dat bezoekers de kosten van het parkeren vaak overschatten. Uit een onderzoek in Den Haag bleek dat de eerste reactie van mensen over de hoogte van het parkeertarief vaak is: “te duur”. Van de ondervraagden had 30% geen idee</w:t>
      </w:r>
      <w:r w:rsidR="0038096E" w:rsidRPr="007F3A4A">
        <w:rPr>
          <w:rFonts w:ascii="Sylfaen" w:hAnsi="Sylfaen"/>
          <w:color w:val="000000" w:themeColor="text1"/>
        </w:rPr>
        <w:t xml:space="preserve"> hoe hoog het parkeertarief was. S</w:t>
      </w:r>
      <w:r w:rsidRPr="007F3A4A">
        <w:rPr>
          <w:rFonts w:ascii="Sylfaen" w:hAnsi="Sylfaen"/>
          <w:color w:val="000000" w:themeColor="text1"/>
        </w:rPr>
        <w:t>lechts 22% kon uiteindelijk het juiste parkeertarief noemen. De rest van de schattingen werd</w:t>
      </w:r>
      <w:r w:rsidR="0038096E" w:rsidRPr="007F3A4A">
        <w:rPr>
          <w:rFonts w:ascii="Sylfaen" w:hAnsi="Sylfaen"/>
          <w:color w:val="000000" w:themeColor="text1"/>
        </w:rPr>
        <w:t>en</w:t>
      </w:r>
      <w:r w:rsidRPr="007F3A4A">
        <w:rPr>
          <w:rFonts w:ascii="Sylfaen" w:hAnsi="Sylfaen"/>
          <w:color w:val="000000" w:themeColor="text1"/>
        </w:rPr>
        <w:t xml:space="preserve"> soms maar liefst 200% hoger ingeschat dan het werkelijke tarief. </w:t>
      </w:r>
      <w:r w:rsidR="00B546D7" w:rsidRPr="007F3A4A">
        <w:rPr>
          <w:rFonts w:ascii="Sylfaen" w:hAnsi="Sylfaen"/>
          <w:color w:val="000000" w:themeColor="text1"/>
        </w:rPr>
        <w:t xml:space="preserve">Ook werden de ondervraagden gevraagd naar wat zij een acceptabel tarief zouden vinden op deze locatie. Hieruit bleek dat de meerderheid overeenkwam met de geldende tarieven om te parkeren </w:t>
      </w:r>
      <w:sdt>
        <w:sdtPr>
          <w:rPr>
            <w:rFonts w:ascii="Sylfaen" w:hAnsi="Sylfaen"/>
            <w:color w:val="000000" w:themeColor="text1"/>
          </w:rPr>
          <w:id w:val="1709295902"/>
          <w:citation/>
        </w:sdtPr>
        <w:sdtEndPr/>
        <w:sdtContent>
          <w:r w:rsidR="00B546D7" w:rsidRPr="007F3A4A">
            <w:rPr>
              <w:rFonts w:ascii="Sylfaen" w:hAnsi="Sylfaen"/>
              <w:color w:val="000000" w:themeColor="text1"/>
            </w:rPr>
            <w:fldChar w:fldCharType="begin"/>
          </w:r>
          <w:r w:rsidR="00B546D7" w:rsidRPr="007F3A4A">
            <w:rPr>
              <w:rFonts w:ascii="Sylfaen" w:hAnsi="Sylfaen"/>
              <w:color w:val="000000" w:themeColor="text1"/>
            </w:rPr>
            <w:instrText xml:space="preserve"> CITATION Heu90 \l 1043 </w:instrText>
          </w:r>
          <w:r w:rsidR="00B546D7" w:rsidRPr="007F3A4A">
            <w:rPr>
              <w:rFonts w:ascii="Sylfaen" w:hAnsi="Sylfaen"/>
              <w:color w:val="000000" w:themeColor="text1"/>
            </w:rPr>
            <w:fldChar w:fldCharType="separate"/>
          </w:r>
          <w:r w:rsidR="005910E9" w:rsidRPr="005910E9">
            <w:rPr>
              <w:rFonts w:ascii="Sylfaen" w:hAnsi="Sylfaen"/>
              <w:noProof/>
              <w:color w:val="000000" w:themeColor="text1"/>
            </w:rPr>
            <w:t>(Heuvelhof &amp; Nauta, 1990)</w:t>
          </w:r>
          <w:r w:rsidR="00B546D7" w:rsidRPr="007F3A4A">
            <w:rPr>
              <w:rFonts w:ascii="Sylfaen" w:hAnsi="Sylfaen"/>
              <w:color w:val="000000" w:themeColor="text1"/>
            </w:rPr>
            <w:fldChar w:fldCharType="end"/>
          </w:r>
        </w:sdtContent>
      </w:sdt>
      <w:r w:rsidR="00B546D7" w:rsidRPr="007F3A4A">
        <w:rPr>
          <w:rFonts w:ascii="Sylfaen" w:hAnsi="Sylfaen"/>
          <w:color w:val="000000" w:themeColor="text1"/>
        </w:rPr>
        <w:t xml:space="preserve">. </w:t>
      </w:r>
      <w:r w:rsidRPr="007F3A4A">
        <w:rPr>
          <w:rFonts w:ascii="Sylfaen" w:hAnsi="Sylfaen"/>
          <w:color w:val="000000" w:themeColor="text1"/>
        </w:rPr>
        <w:t xml:space="preserve"> </w:t>
      </w:r>
    </w:p>
    <w:p w14:paraId="370835C0" w14:textId="77777777" w:rsidR="000E01BD" w:rsidRPr="007F3A4A" w:rsidRDefault="000E01BD" w:rsidP="005B3721">
      <w:pPr>
        <w:contextualSpacing/>
        <w:rPr>
          <w:rFonts w:ascii="Sylfaen" w:hAnsi="Sylfaen"/>
          <w:color w:val="000000" w:themeColor="text1"/>
        </w:rPr>
      </w:pPr>
    </w:p>
    <w:p w14:paraId="2D197C04" w14:textId="77777777" w:rsidR="0090360F" w:rsidRPr="007F3A4A" w:rsidRDefault="0090360F" w:rsidP="005B3721">
      <w:pPr>
        <w:contextualSpacing/>
        <w:rPr>
          <w:rFonts w:ascii="Sylfaen" w:hAnsi="Sylfaen"/>
          <w:color w:val="000000" w:themeColor="text1"/>
        </w:rPr>
      </w:pPr>
    </w:p>
    <w:p w14:paraId="3153230D" w14:textId="77777777" w:rsidR="00492D2C" w:rsidRPr="007F3A4A" w:rsidRDefault="00492D2C" w:rsidP="005B3721">
      <w:pPr>
        <w:contextualSpacing/>
        <w:rPr>
          <w:rFonts w:ascii="Sylfaen" w:hAnsi="Sylfaen"/>
          <w:color w:val="000000" w:themeColor="text1"/>
        </w:rPr>
      </w:pPr>
    </w:p>
    <w:p w14:paraId="5D74867B" w14:textId="77777777" w:rsidR="00492D2C" w:rsidRPr="007F3A4A" w:rsidRDefault="00492D2C" w:rsidP="005B3721">
      <w:pPr>
        <w:contextualSpacing/>
        <w:rPr>
          <w:rFonts w:ascii="Sylfaen" w:hAnsi="Sylfaen"/>
          <w:color w:val="000000" w:themeColor="text1"/>
        </w:rPr>
      </w:pPr>
    </w:p>
    <w:p w14:paraId="5A5817F0" w14:textId="77777777" w:rsidR="00492D2C" w:rsidRPr="007F3A4A" w:rsidRDefault="00492D2C" w:rsidP="005B3721">
      <w:pPr>
        <w:contextualSpacing/>
        <w:rPr>
          <w:rFonts w:ascii="Sylfaen" w:hAnsi="Sylfaen"/>
          <w:color w:val="000000" w:themeColor="text1"/>
        </w:rPr>
      </w:pPr>
    </w:p>
    <w:p w14:paraId="009B4AAD" w14:textId="77777777" w:rsidR="00492D2C" w:rsidRPr="007F3A4A" w:rsidRDefault="00492D2C" w:rsidP="005B3721">
      <w:pPr>
        <w:contextualSpacing/>
        <w:rPr>
          <w:rFonts w:ascii="Sylfaen" w:hAnsi="Sylfaen"/>
          <w:color w:val="000000" w:themeColor="text1"/>
        </w:rPr>
      </w:pPr>
    </w:p>
    <w:p w14:paraId="608C8552" w14:textId="77777777" w:rsidR="00492D2C" w:rsidRPr="007F3A4A" w:rsidRDefault="00492D2C" w:rsidP="005B3721">
      <w:pPr>
        <w:contextualSpacing/>
        <w:rPr>
          <w:rFonts w:ascii="Sylfaen" w:hAnsi="Sylfaen"/>
          <w:color w:val="000000" w:themeColor="text1"/>
        </w:rPr>
      </w:pPr>
    </w:p>
    <w:p w14:paraId="09E376A8" w14:textId="77777777" w:rsidR="00492D2C" w:rsidRPr="007F3A4A" w:rsidRDefault="00492D2C" w:rsidP="005B3721">
      <w:pPr>
        <w:contextualSpacing/>
        <w:rPr>
          <w:rFonts w:ascii="Sylfaen" w:hAnsi="Sylfaen"/>
          <w:color w:val="000000" w:themeColor="text1"/>
        </w:rPr>
      </w:pPr>
    </w:p>
    <w:p w14:paraId="764BBE21" w14:textId="77777777" w:rsidR="00492D2C" w:rsidRPr="007F3A4A" w:rsidRDefault="00492D2C" w:rsidP="005B3721">
      <w:pPr>
        <w:contextualSpacing/>
        <w:rPr>
          <w:rFonts w:ascii="Sylfaen" w:hAnsi="Sylfaen"/>
          <w:color w:val="000000" w:themeColor="text1"/>
        </w:rPr>
      </w:pPr>
    </w:p>
    <w:p w14:paraId="52C9F38B" w14:textId="77777777" w:rsidR="00492D2C" w:rsidRPr="007F3A4A" w:rsidRDefault="00492D2C" w:rsidP="005B3721">
      <w:pPr>
        <w:contextualSpacing/>
        <w:rPr>
          <w:rFonts w:ascii="Sylfaen" w:hAnsi="Sylfaen"/>
          <w:color w:val="000000" w:themeColor="text1"/>
        </w:rPr>
      </w:pPr>
    </w:p>
    <w:p w14:paraId="28910991" w14:textId="77777777" w:rsidR="00492D2C" w:rsidRPr="007F3A4A" w:rsidRDefault="00492D2C" w:rsidP="005B3721">
      <w:pPr>
        <w:contextualSpacing/>
        <w:rPr>
          <w:rFonts w:ascii="Sylfaen" w:hAnsi="Sylfaen"/>
          <w:color w:val="000000" w:themeColor="text1"/>
        </w:rPr>
      </w:pPr>
    </w:p>
    <w:p w14:paraId="5F28D2FF" w14:textId="77777777" w:rsidR="00492D2C" w:rsidRPr="007F3A4A" w:rsidRDefault="00492D2C" w:rsidP="005B3721">
      <w:pPr>
        <w:contextualSpacing/>
        <w:rPr>
          <w:rFonts w:ascii="Sylfaen" w:hAnsi="Sylfaen"/>
          <w:color w:val="000000" w:themeColor="text1"/>
        </w:rPr>
      </w:pPr>
    </w:p>
    <w:p w14:paraId="3C3359E0" w14:textId="77777777" w:rsidR="00492D2C" w:rsidRPr="007F3A4A" w:rsidRDefault="00492D2C" w:rsidP="005B3721">
      <w:pPr>
        <w:contextualSpacing/>
        <w:rPr>
          <w:rFonts w:ascii="Sylfaen" w:hAnsi="Sylfaen"/>
          <w:color w:val="000000" w:themeColor="text1"/>
        </w:rPr>
      </w:pPr>
    </w:p>
    <w:p w14:paraId="190BCD08" w14:textId="77777777" w:rsidR="00492D2C" w:rsidRPr="007F3A4A" w:rsidRDefault="00492D2C" w:rsidP="005B3721">
      <w:pPr>
        <w:contextualSpacing/>
        <w:rPr>
          <w:rFonts w:ascii="Sylfaen" w:hAnsi="Sylfaen"/>
          <w:color w:val="000000" w:themeColor="text1"/>
        </w:rPr>
      </w:pPr>
    </w:p>
    <w:p w14:paraId="74C55989" w14:textId="77777777" w:rsidR="00492D2C" w:rsidRPr="007F3A4A" w:rsidRDefault="00492D2C" w:rsidP="005B3721">
      <w:pPr>
        <w:contextualSpacing/>
        <w:rPr>
          <w:rFonts w:ascii="Sylfaen" w:hAnsi="Sylfaen"/>
          <w:color w:val="000000" w:themeColor="text1"/>
        </w:rPr>
      </w:pPr>
    </w:p>
    <w:p w14:paraId="5208CE5C" w14:textId="77777777" w:rsidR="00492D2C" w:rsidRPr="007F3A4A" w:rsidRDefault="00492D2C" w:rsidP="005B3721">
      <w:pPr>
        <w:contextualSpacing/>
        <w:rPr>
          <w:rFonts w:ascii="Sylfaen" w:hAnsi="Sylfaen"/>
          <w:color w:val="000000" w:themeColor="text1"/>
        </w:rPr>
      </w:pPr>
    </w:p>
    <w:p w14:paraId="36E18759" w14:textId="77777777" w:rsidR="00492D2C" w:rsidRPr="007F3A4A" w:rsidRDefault="00492D2C" w:rsidP="005B3721">
      <w:pPr>
        <w:contextualSpacing/>
        <w:rPr>
          <w:rFonts w:ascii="Sylfaen" w:hAnsi="Sylfaen"/>
          <w:color w:val="000000" w:themeColor="text1"/>
        </w:rPr>
      </w:pPr>
    </w:p>
    <w:p w14:paraId="051238B4" w14:textId="77777777" w:rsidR="00492D2C" w:rsidRPr="007F3A4A" w:rsidRDefault="00492D2C" w:rsidP="005B3721">
      <w:pPr>
        <w:contextualSpacing/>
        <w:rPr>
          <w:rFonts w:ascii="Sylfaen" w:hAnsi="Sylfaen"/>
          <w:color w:val="000000" w:themeColor="text1"/>
        </w:rPr>
      </w:pPr>
    </w:p>
    <w:p w14:paraId="2715FCED" w14:textId="77777777" w:rsidR="00492D2C" w:rsidRPr="007F3A4A" w:rsidRDefault="00492D2C" w:rsidP="005B3721">
      <w:pPr>
        <w:contextualSpacing/>
        <w:rPr>
          <w:rFonts w:ascii="Sylfaen" w:hAnsi="Sylfaen"/>
          <w:color w:val="000000" w:themeColor="text1"/>
        </w:rPr>
      </w:pPr>
    </w:p>
    <w:p w14:paraId="1194D808" w14:textId="77777777" w:rsidR="00492D2C" w:rsidRPr="007F3A4A" w:rsidRDefault="00492D2C" w:rsidP="005B3721">
      <w:pPr>
        <w:contextualSpacing/>
        <w:rPr>
          <w:rFonts w:ascii="Sylfaen" w:hAnsi="Sylfaen"/>
          <w:color w:val="000000" w:themeColor="text1"/>
        </w:rPr>
      </w:pPr>
    </w:p>
    <w:p w14:paraId="16306CC5" w14:textId="77777777" w:rsidR="00492D2C" w:rsidRPr="007F3A4A" w:rsidRDefault="00492D2C" w:rsidP="005B3721">
      <w:pPr>
        <w:contextualSpacing/>
        <w:rPr>
          <w:rFonts w:ascii="Sylfaen" w:hAnsi="Sylfaen"/>
          <w:color w:val="000000" w:themeColor="text1"/>
        </w:rPr>
      </w:pPr>
    </w:p>
    <w:p w14:paraId="5AC98E71" w14:textId="77777777" w:rsidR="00492D2C" w:rsidRPr="007F3A4A" w:rsidRDefault="00492D2C" w:rsidP="005B3721">
      <w:pPr>
        <w:contextualSpacing/>
        <w:rPr>
          <w:rFonts w:ascii="Sylfaen" w:hAnsi="Sylfaen"/>
          <w:color w:val="000000" w:themeColor="text1"/>
        </w:rPr>
      </w:pPr>
    </w:p>
    <w:p w14:paraId="016A6CD5" w14:textId="77777777" w:rsidR="00492D2C" w:rsidRPr="007F3A4A" w:rsidRDefault="00492D2C" w:rsidP="005B3721">
      <w:pPr>
        <w:contextualSpacing/>
        <w:rPr>
          <w:rFonts w:ascii="Sylfaen" w:hAnsi="Sylfaen"/>
          <w:color w:val="000000" w:themeColor="text1"/>
        </w:rPr>
      </w:pPr>
    </w:p>
    <w:p w14:paraId="6ADDCA71" w14:textId="77777777" w:rsidR="00492D2C" w:rsidRPr="007F3A4A" w:rsidRDefault="00492D2C" w:rsidP="005B3721">
      <w:pPr>
        <w:contextualSpacing/>
        <w:rPr>
          <w:rFonts w:ascii="Sylfaen" w:hAnsi="Sylfaen"/>
          <w:color w:val="000000" w:themeColor="text1"/>
        </w:rPr>
      </w:pPr>
    </w:p>
    <w:p w14:paraId="59AC518E" w14:textId="77777777" w:rsidR="00492D2C" w:rsidRPr="007F3A4A" w:rsidRDefault="00492D2C" w:rsidP="005B3721">
      <w:pPr>
        <w:contextualSpacing/>
        <w:rPr>
          <w:rFonts w:ascii="Sylfaen" w:hAnsi="Sylfaen"/>
          <w:color w:val="000000" w:themeColor="text1"/>
        </w:rPr>
      </w:pPr>
    </w:p>
    <w:p w14:paraId="42C18762" w14:textId="77777777" w:rsidR="00492D2C" w:rsidRPr="007F3A4A" w:rsidRDefault="00492D2C" w:rsidP="005B3721">
      <w:pPr>
        <w:contextualSpacing/>
        <w:rPr>
          <w:rFonts w:ascii="Sylfaen" w:hAnsi="Sylfaen"/>
          <w:color w:val="000000" w:themeColor="text1"/>
        </w:rPr>
      </w:pPr>
    </w:p>
    <w:p w14:paraId="1573896E" w14:textId="77777777" w:rsidR="00492D2C" w:rsidRPr="007F3A4A" w:rsidRDefault="00492D2C" w:rsidP="005B3721">
      <w:pPr>
        <w:contextualSpacing/>
        <w:rPr>
          <w:rFonts w:ascii="Sylfaen" w:hAnsi="Sylfaen"/>
          <w:color w:val="000000" w:themeColor="text1"/>
        </w:rPr>
      </w:pPr>
    </w:p>
    <w:p w14:paraId="0C6BF7BD" w14:textId="77777777" w:rsidR="00492D2C" w:rsidRPr="007F3A4A" w:rsidRDefault="00492D2C" w:rsidP="005B3721">
      <w:pPr>
        <w:contextualSpacing/>
        <w:rPr>
          <w:rFonts w:ascii="Sylfaen" w:hAnsi="Sylfaen"/>
          <w:color w:val="000000" w:themeColor="text1"/>
        </w:rPr>
      </w:pPr>
    </w:p>
    <w:p w14:paraId="250BB8AC" w14:textId="77777777" w:rsidR="00492D2C" w:rsidRPr="007F3A4A" w:rsidRDefault="00492D2C" w:rsidP="005B3721">
      <w:pPr>
        <w:contextualSpacing/>
        <w:rPr>
          <w:rFonts w:ascii="Sylfaen" w:hAnsi="Sylfaen"/>
          <w:color w:val="000000" w:themeColor="text1"/>
        </w:rPr>
      </w:pPr>
    </w:p>
    <w:p w14:paraId="4DB85C00" w14:textId="77777777" w:rsidR="00492D2C" w:rsidRPr="007F3A4A" w:rsidRDefault="00492D2C" w:rsidP="005B3721">
      <w:pPr>
        <w:contextualSpacing/>
        <w:rPr>
          <w:rFonts w:ascii="Sylfaen" w:hAnsi="Sylfaen"/>
          <w:color w:val="000000" w:themeColor="text1"/>
        </w:rPr>
      </w:pPr>
    </w:p>
    <w:p w14:paraId="34AE4AB6" w14:textId="77777777" w:rsidR="00492D2C" w:rsidRPr="007F3A4A" w:rsidRDefault="00492D2C" w:rsidP="005B3721">
      <w:pPr>
        <w:contextualSpacing/>
        <w:rPr>
          <w:rFonts w:ascii="Sylfaen" w:hAnsi="Sylfaen"/>
          <w:color w:val="000000" w:themeColor="text1"/>
        </w:rPr>
      </w:pPr>
    </w:p>
    <w:p w14:paraId="1D74F260" w14:textId="77777777" w:rsidR="00492D2C" w:rsidRPr="007F3A4A" w:rsidRDefault="00492D2C" w:rsidP="005B3721">
      <w:pPr>
        <w:contextualSpacing/>
        <w:rPr>
          <w:rFonts w:ascii="Sylfaen" w:hAnsi="Sylfaen"/>
          <w:color w:val="000000" w:themeColor="text1"/>
        </w:rPr>
      </w:pPr>
    </w:p>
    <w:p w14:paraId="5E97ADD9" w14:textId="6C2D3A28" w:rsidR="00492D2C" w:rsidRPr="007F3A4A" w:rsidRDefault="00492D2C" w:rsidP="003D3AE8">
      <w:pPr>
        <w:pStyle w:val="Kop1"/>
        <w:rPr>
          <w:color w:val="000000" w:themeColor="text1"/>
        </w:rPr>
      </w:pPr>
      <w:bookmarkStart w:id="168" w:name="_Toc455431279"/>
      <w:bookmarkStart w:id="169" w:name="_Toc455431329"/>
      <w:bookmarkStart w:id="170" w:name="_Toc455431379"/>
      <w:bookmarkStart w:id="171" w:name="_Toc455431531"/>
      <w:bookmarkStart w:id="172" w:name="_Toc455431657"/>
      <w:bookmarkStart w:id="173" w:name="_Toc455741479"/>
      <w:r w:rsidRPr="007F3A4A">
        <w:rPr>
          <w:color w:val="000000" w:themeColor="text1"/>
        </w:rPr>
        <w:lastRenderedPageBreak/>
        <w:t>4. De effecten van het parkeerbeleid op winkelgebieden</w:t>
      </w:r>
      <w:bookmarkEnd w:id="168"/>
      <w:bookmarkEnd w:id="169"/>
      <w:bookmarkEnd w:id="170"/>
      <w:bookmarkEnd w:id="171"/>
      <w:bookmarkEnd w:id="172"/>
      <w:bookmarkEnd w:id="173"/>
    </w:p>
    <w:p w14:paraId="7BF54754" w14:textId="77777777" w:rsidR="00492D2C" w:rsidRPr="007F3A4A" w:rsidRDefault="00492D2C" w:rsidP="00492D2C">
      <w:pPr>
        <w:rPr>
          <w:rFonts w:ascii="Sylfaen" w:hAnsi="Sylfaen" w:cs="Raanana"/>
          <w:color w:val="000000" w:themeColor="text1"/>
        </w:rPr>
      </w:pPr>
    </w:p>
    <w:p w14:paraId="57B40869" w14:textId="4D4A98C3" w:rsidR="000A2F77" w:rsidRPr="007F3A4A" w:rsidRDefault="000A2F77" w:rsidP="000A2F77">
      <w:pPr>
        <w:pStyle w:val="Kop2"/>
        <w:rPr>
          <w:color w:val="000000" w:themeColor="text1"/>
        </w:rPr>
      </w:pPr>
      <w:bookmarkStart w:id="174" w:name="_Toc455431280"/>
      <w:bookmarkStart w:id="175" w:name="_Toc455431330"/>
      <w:bookmarkStart w:id="176" w:name="_Toc455431380"/>
      <w:bookmarkStart w:id="177" w:name="_Toc455431532"/>
      <w:bookmarkStart w:id="178" w:name="_Toc455431658"/>
      <w:bookmarkStart w:id="179" w:name="_Toc455741480"/>
      <w:r w:rsidRPr="007F3A4A">
        <w:rPr>
          <w:color w:val="000000" w:themeColor="text1"/>
        </w:rPr>
        <w:t>4.1 Opbouw enquête</w:t>
      </w:r>
      <w:bookmarkEnd w:id="174"/>
      <w:bookmarkEnd w:id="175"/>
      <w:bookmarkEnd w:id="176"/>
      <w:bookmarkEnd w:id="177"/>
      <w:bookmarkEnd w:id="178"/>
      <w:bookmarkEnd w:id="179"/>
      <w:r w:rsidRPr="007F3A4A">
        <w:rPr>
          <w:color w:val="000000" w:themeColor="text1"/>
        </w:rPr>
        <w:t xml:space="preserve"> </w:t>
      </w:r>
    </w:p>
    <w:p w14:paraId="5E3FF3A7" w14:textId="38B092FB" w:rsidR="000A2F77" w:rsidRPr="007F3A4A" w:rsidRDefault="00492D2C" w:rsidP="000A2F77">
      <w:pPr>
        <w:rPr>
          <w:rFonts w:ascii="Sylfaen" w:hAnsi="Sylfaen" w:cs="Raanana"/>
          <w:color w:val="000000" w:themeColor="text1"/>
        </w:rPr>
      </w:pPr>
      <w:r w:rsidRPr="007F3A4A">
        <w:rPr>
          <w:rFonts w:ascii="Sylfaen" w:hAnsi="Sylfaen" w:cs="Raanana"/>
          <w:color w:val="000000" w:themeColor="text1"/>
        </w:rPr>
        <w:t>In dit hoofdstuk worden de resultaten besproken van een enqu</w:t>
      </w:r>
      <w:r w:rsidRPr="007F3A4A">
        <w:rPr>
          <w:rFonts w:ascii="Sylfaen" w:eastAsia="Calibri" w:hAnsi="Sylfaen" w:cs="Calibri"/>
          <w:color w:val="000000" w:themeColor="text1"/>
        </w:rPr>
        <w:t>ête</w:t>
      </w:r>
      <w:r w:rsidRPr="007F3A4A">
        <w:rPr>
          <w:rFonts w:ascii="Sylfaen" w:hAnsi="Sylfaen" w:cs="Raanana"/>
          <w:color w:val="000000" w:themeColor="text1"/>
        </w:rPr>
        <w:t xml:space="preserve"> </w:t>
      </w:r>
      <w:r w:rsidRPr="007F3A4A">
        <w:rPr>
          <w:rFonts w:ascii="Sylfaen" w:eastAsia="Calibri" w:hAnsi="Sylfaen" w:cs="Calibri"/>
          <w:color w:val="000000" w:themeColor="text1"/>
        </w:rPr>
        <w:t>onder</w:t>
      </w:r>
      <w:r w:rsidRPr="007F3A4A">
        <w:rPr>
          <w:rFonts w:ascii="Sylfaen" w:hAnsi="Sylfaen" w:cs="Raanana"/>
          <w:color w:val="000000" w:themeColor="text1"/>
        </w:rPr>
        <w:t xml:space="preserve"> </w:t>
      </w:r>
      <w:r w:rsidRPr="007F3A4A">
        <w:rPr>
          <w:rFonts w:ascii="Sylfaen" w:eastAsia="Calibri" w:hAnsi="Sylfaen" w:cs="Calibri"/>
          <w:color w:val="000000" w:themeColor="text1"/>
        </w:rPr>
        <w:t>bezoekers</w:t>
      </w:r>
      <w:r w:rsidRPr="007F3A4A">
        <w:rPr>
          <w:rFonts w:ascii="Sylfaen" w:hAnsi="Sylfaen" w:cs="Raanana"/>
          <w:color w:val="000000" w:themeColor="text1"/>
        </w:rPr>
        <w:t xml:space="preserve"> </w:t>
      </w:r>
      <w:r w:rsidRPr="007F3A4A">
        <w:rPr>
          <w:rFonts w:ascii="Sylfaen" w:eastAsia="Calibri" w:hAnsi="Sylfaen" w:cs="Calibri"/>
          <w:color w:val="000000" w:themeColor="text1"/>
        </w:rPr>
        <w:t>van</w:t>
      </w:r>
      <w:r w:rsidRPr="007F3A4A">
        <w:rPr>
          <w:rFonts w:ascii="Sylfaen" w:hAnsi="Sylfaen" w:cs="Raanana"/>
          <w:color w:val="000000" w:themeColor="text1"/>
        </w:rPr>
        <w:t xml:space="preserve"> </w:t>
      </w:r>
      <w:r w:rsidRPr="007F3A4A">
        <w:rPr>
          <w:rFonts w:ascii="Sylfaen" w:eastAsia="Calibri" w:hAnsi="Sylfaen" w:cs="Calibri"/>
          <w:color w:val="000000" w:themeColor="text1"/>
        </w:rPr>
        <w:t>verschillende</w:t>
      </w:r>
      <w:r w:rsidRPr="007F3A4A">
        <w:rPr>
          <w:rFonts w:ascii="Sylfaen" w:hAnsi="Sylfaen" w:cs="Raanana"/>
          <w:color w:val="000000" w:themeColor="text1"/>
        </w:rPr>
        <w:t xml:space="preserve"> </w:t>
      </w:r>
      <w:r w:rsidRPr="007F3A4A">
        <w:rPr>
          <w:rFonts w:ascii="Sylfaen" w:eastAsia="Calibri" w:hAnsi="Sylfaen" w:cs="Calibri"/>
          <w:color w:val="000000" w:themeColor="text1"/>
        </w:rPr>
        <w:t>winkelgebieden</w:t>
      </w:r>
      <w:r w:rsidRPr="007F3A4A">
        <w:rPr>
          <w:rFonts w:ascii="Sylfaen" w:hAnsi="Sylfaen" w:cs="Raanana"/>
          <w:color w:val="000000" w:themeColor="text1"/>
        </w:rPr>
        <w:t xml:space="preserve"> </w:t>
      </w:r>
      <w:r w:rsidRPr="007F3A4A">
        <w:rPr>
          <w:rFonts w:ascii="Sylfaen" w:eastAsia="Calibri" w:hAnsi="Sylfaen" w:cs="Calibri"/>
          <w:color w:val="000000" w:themeColor="text1"/>
        </w:rPr>
        <w:t>in</w:t>
      </w:r>
      <w:r w:rsidRPr="007F3A4A">
        <w:rPr>
          <w:rFonts w:ascii="Sylfaen" w:hAnsi="Sylfaen" w:cs="Raanana"/>
          <w:color w:val="000000" w:themeColor="text1"/>
        </w:rPr>
        <w:t xml:space="preserve"> </w:t>
      </w:r>
      <w:r w:rsidRPr="007F3A4A">
        <w:rPr>
          <w:rFonts w:ascii="Sylfaen" w:eastAsia="Calibri" w:hAnsi="Sylfaen" w:cs="Calibri"/>
          <w:color w:val="000000" w:themeColor="text1"/>
        </w:rPr>
        <w:t>de</w:t>
      </w:r>
      <w:r w:rsidRPr="007F3A4A">
        <w:rPr>
          <w:rFonts w:ascii="Sylfaen" w:hAnsi="Sylfaen" w:cs="Raanana"/>
          <w:color w:val="000000" w:themeColor="text1"/>
        </w:rPr>
        <w:t xml:space="preserve"> </w:t>
      </w:r>
      <w:r w:rsidRPr="007F3A4A">
        <w:rPr>
          <w:rFonts w:ascii="Sylfaen" w:eastAsia="Calibri" w:hAnsi="Sylfaen" w:cs="Calibri"/>
          <w:color w:val="000000" w:themeColor="text1"/>
        </w:rPr>
        <w:t>regio</w:t>
      </w:r>
      <w:r w:rsidRPr="007F3A4A">
        <w:rPr>
          <w:rFonts w:ascii="Sylfaen" w:hAnsi="Sylfaen" w:cs="Raanana"/>
          <w:color w:val="000000" w:themeColor="text1"/>
        </w:rPr>
        <w:t xml:space="preserve"> </w:t>
      </w:r>
      <w:r w:rsidRPr="007F3A4A">
        <w:rPr>
          <w:rFonts w:ascii="Sylfaen" w:eastAsia="Calibri" w:hAnsi="Sylfaen" w:cs="Calibri"/>
          <w:color w:val="000000" w:themeColor="text1"/>
        </w:rPr>
        <w:t>Zwijndrecht</w:t>
      </w:r>
      <w:r w:rsidRPr="007F3A4A">
        <w:rPr>
          <w:rFonts w:ascii="Sylfaen" w:hAnsi="Sylfaen" w:cs="Raanana"/>
          <w:color w:val="000000" w:themeColor="text1"/>
        </w:rPr>
        <w:t xml:space="preserve">. </w:t>
      </w:r>
      <w:r w:rsidR="000A2F77" w:rsidRPr="007F3A4A">
        <w:rPr>
          <w:rFonts w:ascii="Sylfaen" w:hAnsi="Sylfaen" w:cs="Raanana"/>
          <w:color w:val="000000" w:themeColor="text1"/>
        </w:rPr>
        <w:t xml:space="preserve">Het doel van deze enquête is om te kijken of het parkeerbeleid van invloed is op de aantrekkelijkheid van het winkelgebied. De gebruikte winkelgebieden zijn winkelcentrum Walburg in Zwijndrecht, winkelcentrum De Schoof in Hendrik-Ido-Ambacht, winkelcentrum Sterrenburg in Dordrecht en het winkelhart van Ridderkerk. In Ridderkerk en Zwijndrecht is er sprake van betaald </w:t>
      </w:r>
      <w:r w:rsidR="00286A93">
        <w:rPr>
          <w:rFonts w:ascii="Sylfaen" w:hAnsi="Sylfaen" w:cs="Raanana"/>
          <w:color w:val="000000" w:themeColor="text1"/>
        </w:rPr>
        <w:t>parkeren</w:t>
      </w:r>
      <w:r w:rsidR="000A2F77" w:rsidRPr="007F3A4A">
        <w:rPr>
          <w:rFonts w:ascii="Sylfaen" w:hAnsi="Sylfaen" w:cs="Raanana"/>
          <w:color w:val="000000" w:themeColor="text1"/>
        </w:rPr>
        <w:t xml:space="preserve">, terwijl men in Hendrik-Ido-Ambacht en Dordrecht gratis kan parkeren. </w:t>
      </w:r>
    </w:p>
    <w:p w14:paraId="1ADF167A" w14:textId="77777777" w:rsidR="000A2F77" w:rsidRPr="007F3A4A" w:rsidRDefault="000A2F77" w:rsidP="000A2F77">
      <w:pPr>
        <w:rPr>
          <w:rFonts w:ascii="Sylfaen" w:hAnsi="Sylfaen" w:cs="Raanana"/>
          <w:color w:val="000000" w:themeColor="text1"/>
        </w:rPr>
      </w:pPr>
    </w:p>
    <w:p w14:paraId="174FE667" w14:textId="4F3DD87D" w:rsidR="000A2F77" w:rsidRPr="007F3A4A" w:rsidRDefault="000A2F77" w:rsidP="000A2F77">
      <w:pPr>
        <w:rPr>
          <w:rFonts w:ascii="Sylfaen" w:hAnsi="Sylfaen"/>
          <w:color w:val="000000" w:themeColor="text1"/>
        </w:rPr>
      </w:pPr>
      <w:r w:rsidRPr="007F3A4A">
        <w:rPr>
          <w:rFonts w:ascii="Sylfaen" w:hAnsi="Sylfaen"/>
          <w:color w:val="000000" w:themeColor="text1"/>
        </w:rPr>
        <w:t xml:space="preserve">Bij het maken van de vragenlijst is er een onderscheid gemaakt tussen de winkelgebieden waar men gratis kan parkeren en waar men moet betalen. De enquête voor de gratis parkeergebieden bestaat in totaal uit 8 vragen die onder andere gaan over de persoonlijke situatie en het bezoek aan het winkelgebied. Voor de winkelgebieden met betaald parkeren is er aan deze lijst nog een extra vraag over de hoogte van het parkeertarief toegevoegd. Op basis van deze antwoorden kan vervolgens de aantrekkelijkheid van het winkelgebied bepaald worden, </w:t>
      </w:r>
      <w:r w:rsidR="00B039F4">
        <w:rPr>
          <w:rFonts w:ascii="Sylfaen" w:hAnsi="Sylfaen"/>
          <w:color w:val="000000" w:themeColor="text1"/>
        </w:rPr>
        <w:t>waaruit</w:t>
      </w:r>
      <w:r w:rsidRPr="007F3A4A">
        <w:rPr>
          <w:rFonts w:ascii="Sylfaen" w:hAnsi="Sylfaen"/>
          <w:color w:val="000000" w:themeColor="text1"/>
        </w:rPr>
        <w:t xml:space="preserve"> het effect van het parkeerbeleid op de winkelgebieden </w:t>
      </w:r>
      <w:r w:rsidR="00B039F4">
        <w:rPr>
          <w:rFonts w:ascii="Sylfaen" w:hAnsi="Sylfaen"/>
          <w:color w:val="000000" w:themeColor="text1"/>
        </w:rPr>
        <w:t>opgemaakt kan worden</w:t>
      </w:r>
      <w:r w:rsidRPr="007F3A4A">
        <w:rPr>
          <w:rFonts w:ascii="Sylfaen" w:hAnsi="Sylfaen"/>
          <w:color w:val="000000" w:themeColor="text1"/>
        </w:rPr>
        <w:t>.</w:t>
      </w:r>
    </w:p>
    <w:p w14:paraId="6F46C2B9" w14:textId="77777777" w:rsidR="000A2F77" w:rsidRPr="007F3A4A" w:rsidRDefault="000A2F77" w:rsidP="000A2F77">
      <w:pPr>
        <w:rPr>
          <w:rFonts w:ascii="Sylfaen" w:hAnsi="Sylfaen"/>
          <w:color w:val="000000" w:themeColor="text1"/>
        </w:rPr>
      </w:pPr>
    </w:p>
    <w:p w14:paraId="08A93416" w14:textId="77777777" w:rsidR="000A2F77" w:rsidRPr="007F3A4A" w:rsidRDefault="000A2F77" w:rsidP="000A2F77">
      <w:pPr>
        <w:rPr>
          <w:rFonts w:ascii="Sylfaen" w:hAnsi="Sylfaen"/>
          <w:color w:val="000000" w:themeColor="text1"/>
        </w:rPr>
      </w:pPr>
      <w:r w:rsidRPr="007F3A4A">
        <w:rPr>
          <w:rFonts w:ascii="Sylfaen" w:hAnsi="Sylfaen"/>
          <w:color w:val="000000" w:themeColor="text1"/>
        </w:rPr>
        <w:t xml:space="preserve">De enquête is in totaal afgenomen onder 130 respondenten waarvan respectievelijk 32 in Zwijndrecht, 33 in Hendrik-Ido-Ambacht, 31 in Ridderkerk en 34 in Dordrecht. Om de gebieden met elkaar te kunnen vergelijken, zijn er alleen mensen ondervraagd die met de auto naar het winkelgebied zijn gekomen. De enquêtes werden overdags op doordeweekse dagen afgenomen wanneer er geen markt of andere evenementen rond het winkelgebied plaatsvonden. </w:t>
      </w:r>
    </w:p>
    <w:p w14:paraId="2047B226" w14:textId="77777777" w:rsidR="00492D2C" w:rsidRPr="007F3A4A" w:rsidRDefault="00492D2C" w:rsidP="00492D2C">
      <w:pPr>
        <w:rPr>
          <w:rFonts w:ascii="Sylfaen" w:hAnsi="Sylfaen" w:cs="Raanana"/>
          <w:color w:val="000000" w:themeColor="text1"/>
        </w:rPr>
      </w:pPr>
    </w:p>
    <w:p w14:paraId="798A0C35" w14:textId="57476BA2" w:rsidR="00492D2C" w:rsidRPr="007F3A4A" w:rsidRDefault="000A2F77" w:rsidP="00492D2C">
      <w:pPr>
        <w:pStyle w:val="Kop2"/>
        <w:rPr>
          <w:color w:val="000000" w:themeColor="text1"/>
        </w:rPr>
      </w:pPr>
      <w:bookmarkStart w:id="180" w:name="_Toc455431281"/>
      <w:bookmarkStart w:id="181" w:name="_Toc455431331"/>
      <w:bookmarkStart w:id="182" w:name="_Toc455431381"/>
      <w:bookmarkStart w:id="183" w:name="_Toc455431533"/>
      <w:bookmarkStart w:id="184" w:name="_Toc455431659"/>
      <w:bookmarkStart w:id="185" w:name="_Toc455741481"/>
      <w:r w:rsidRPr="007F3A4A">
        <w:rPr>
          <w:color w:val="000000" w:themeColor="text1"/>
        </w:rPr>
        <w:t>4.2</w:t>
      </w:r>
      <w:r w:rsidR="00492D2C" w:rsidRPr="007F3A4A">
        <w:rPr>
          <w:color w:val="000000" w:themeColor="text1"/>
        </w:rPr>
        <w:t xml:space="preserve"> Winkelgebieden</w:t>
      </w:r>
      <w:bookmarkEnd w:id="180"/>
      <w:bookmarkEnd w:id="181"/>
      <w:bookmarkEnd w:id="182"/>
      <w:bookmarkEnd w:id="183"/>
      <w:bookmarkEnd w:id="184"/>
      <w:bookmarkEnd w:id="185"/>
    </w:p>
    <w:p w14:paraId="40033421" w14:textId="3F59A6D4" w:rsidR="00492D2C" w:rsidRPr="007F3A4A" w:rsidRDefault="000A2F77" w:rsidP="00492D2C">
      <w:pPr>
        <w:pStyle w:val="Kop3"/>
        <w:rPr>
          <w:color w:val="000000" w:themeColor="text1"/>
        </w:rPr>
      </w:pPr>
      <w:bookmarkStart w:id="186" w:name="_Toc455431282"/>
      <w:bookmarkStart w:id="187" w:name="_Toc455431332"/>
      <w:bookmarkStart w:id="188" w:name="_Toc455431382"/>
      <w:bookmarkStart w:id="189" w:name="_Toc455431534"/>
      <w:bookmarkStart w:id="190" w:name="_Toc455431660"/>
      <w:bookmarkStart w:id="191" w:name="_Toc455741482"/>
      <w:r w:rsidRPr="007F3A4A">
        <w:rPr>
          <w:color w:val="000000" w:themeColor="text1"/>
        </w:rPr>
        <w:t>4.2</w:t>
      </w:r>
      <w:r w:rsidR="00492D2C" w:rsidRPr="007F3A4A">
        <w:rPr>
          <w:color w:val="000000" w:themeColor="text1"/>
        </w:rPr>
        <w:t>.1 Winkelcentrum Walburg</w:t>
      </w:r>
      <w:bookmarkEnd w:id="186"/>
      <w:bookmarkEnd w:id="187"/>
      <w:bookmarkEnd w:id="188"/>
      <w:bookmarkEnd w:id="189"/>
      <w:bookmarkEnd w:id="190"/>
      <w:bookmarkEnd w:id="191"/>
    </w:p>
    <w:p w14:paraId="55F3BEF6" w14:textId="77777777" w:rsidR="00492D2C" w:rsidRPr="007F3A4A" w:rsidRDefault="00492D2C" w:rsidP="00492D2C">
      <w:pPr>
        <w:rPr>
          <w:rFonts w:ascii="Sylfaen" w:hAnsi="Sylfaen" w:cs="Raanana"/>
          <w:color w:val="000000" w:themeColor="text1"/>
        </w:rPr>
      </w:pPr>
      <w:r w:rsidRPr="007F3A4A">
        <w:rPr>
          <w:rFonts w:ascii="Sylfaen" w:hAnsi="Sylfaen" w:cs="Raanana"/>
          <w:color w:val="000000" w:themeColor="text1"/>
        </w:rPr>
        <w:t xml:space="preserve">Winkelcentrum Walburg bevindt zich in Zwijndrecht, waar het winkelcentrum in 1973 werd geopend. Na de opening werd het meerdere keren uitgebreid, waardoor het winkelcentrum inmiddels volledig overdekt is. Daardoor wordt het niet alleen door inwoners van Zwijndrecht bezocht, maar is het ook welbekend bij inwoners van omliggende plaatsen als Hendrik-Ido-Ambacht, Dordrecht, Ridderkerk en Barendrecht </w:t>
      </w:r>
      <w:sdt>
        <w:sdtPr>
          <w:rPr>
            <w:rFonts w:ascii="Sylfaen" w:hAnsi="Sylfaen" w:cs="Raanana"/>
            <w:color w:val="000000" w:themeColor="text1"/>
          </w:rPr>
          <w:id w:val="1429000173"/>
          <w:citation/>
        </w:sdtPr>
        <w:sdtEndPr/>
        <w:sdtContent>
          <w:r w:rsidRPr="007F3A4A">
            <w:rPr>
              <w:rFonts w:ascii="Sylfaen" w:hAnsi="Sylfaen" w:cs="Raanana"/>
              <w:color w:val="000000" w:themeColor="text1"/>
            </w:rPr>
            <w:fldChar w:fldCharType="begin"/>
          </w:r>
          <w:r w:rsidRPr="007F3A4A">
            <w:rPr>
              <w:rFonts w:ascii="Sylfaen" w:hAnsi="Sylfaen" w:cs="Raanana"/>
              <w:color w:val="000000" w:themeColor="text1"/>
            </w:rPr>
            <w:instrText xml:space="preserve"> CITATION Winsd \l 1043 </w:instrText>
          </w:r>
          <w:r w:rsidRPr="007F3A4A">
            <w:rPr>
              <w:rFonts w:ascii="Sylfaen" w:hAnsi="Sylfaen" w:cs="Raanana"/>
              <w:color w:val="000000" w:themeColor="text1"/>
            </w:rPr>
            <w:fldChar w:fldCharType="separate"/>
          </w:r>
          <w:r w:rsidR="005910E9" w:rsidRPr="005910E9">
            <w:rPr>
              <w:rFonts w:ascii="Sylfaen" w:hAnsi="Sylfaen" w:cs="Raanana"/>
              <w:noProof/>
              <w:color w:val="000000" w:themeColor="text1"/>
            </w:rPr>
            <w:t>(Winkelcentrum Walburg Zwijndrecht, s.d.)</w:t>
          </w:r>
          <w:r w:rsidRPr="007F3A4A">
            <w:rPr>
              <w:rFonts w:ascii="Sylfaen" w:hAnsi="Sylfaen" w:cs="Raanana"/>
              <w:color w:val="000000" w:themeColor="text1"/>
            </w:rPr>
            <w:fldChar w:fldCharType="end"/>
          </w:r>
        </w:sdtContent>
      </w:sdt>
      <w:r w:rsidRPr="007F3A4A">
        <w:rPr>
          <w:rFonts w:ascii="Sylfaen" w:hAnsi="Sylfaen" w:cs="Raanana"/>
          <w:color w:val="000000" w:themeColor="text1"/>
        </w:rPr>
        <w:t xml:space="preserve">. </w:t>
      </w:r>
    </w:p>
    <w:p w14:paraId="02F1CF91" w14:textId="77777777" w:rsidR="00492D2C" w:rsidRPr="007F3A4A" w:rsidRDefault="00492D2C" w:rsidP="00492D2C">
      <w:pPr>
        <w:rPr>
          <w:rFonts w:ascii="Sylfaen" w:hAnsi="Sylfaen" w:cs="Raanana"/>
          <w:color w:val="000000" w:themeColor="text1"/>
        </w:rPr>
      </w:pPr>
    </w:p>
    <w:p w14:paraId="11B4AC3E" w14:textId="6F0C94E5" w:rsidR="00492D2C" w:rsidRDefault="00492D2C" w:rsidP="00492D2C">
      <w:pPr>
        <w:rPr>
          <w:rFonts w:ascii="Sylfaen" w:hAnsi="Sylfaen" w:cs="Raanana"/>
          <w:color w:val="000000" w:themeColor="text1"/>
        </w:rPr>
      </w:pPr>
      <w:r w:rsidRPr="007F3A4A">
        <w:rPr>
          <w:rFonts w:ascii="Sylfaen" w:hAnsi="Sylfaen" w:cs="Raanana"/>
          <w:color w:val="000000" w:themeColor="text1"/>
        </w:rPr>
        <w:t>Het winkelcentrum telt nog zo’</w:t>
      </w:r>
      <w:r w:rsidRPr="007F3A4A">
        <w:rPr>
          <w:rFonts w:ascii="Sylfaen" w:eastAsia="Calibri" w:hAnsi="Sylfaen" w:cs="Calibri"/>
          <w:color w:val="000000" w:themeColor="text1"/>
        </w:rPr>
        <w:t>n</w:t>
      </w:r>
      <w:r w:rsidRPr="007F3A4A">
        <w:rPr>
          <w:rFonts w:ascii="Sylfaen" w:hAnsi="Sylfaen" w:cs="Raanana"/>
          <w:color w:val="000000" w:themeColor="text1"/>
        </w:rPr>
        <w:t xml:space="preserve"> 80 </w:t>
      </w:r>
      <w:r w:rsidRPr="007F3A4A">
        <w:rPr>
          <w:rFonts w:ascii="Sylfaen" w:eastAsia="Calibri" w:hAnsi="Sylfaen" w:cs="Calibri"/>
          <w:color w:val="000000" w:themeColor="text1"/>
        </w:rPr>
        <w:t>winkels</w:t>
      </w:r>
      <w:r w:rsidRPr="007F3A4A">
        <w:rPr>
          <w:rFonts w:ascii="Sylfaen" w:hAnsi="Sylfaen" w:cs="Raanana"/>
          <w:color w:val="000000" w:themeColor="text1"/>
        </w:rPr>
        <w:t xml:space="preserve">, </w:t>
      </w:r>
      <w:r w:rsidRPr="007F3A4A">
        <w:rPr>
          <w:rFonts w:ascii="Sylfaen" w:eastAsia="Calibri" w:hAnsi="Sylfaen" w:cs="Calibri"/>
          <w:color w:val="000000" w:themeColor="text1"/>
        </w:rPr>
        <w:t>maar</w:t>
      </w:r>
      <w:r w:rsidRPr="007F3A4A">
        <w:rPr>
          <w:rFonts w:ascii="Sylfaen" w:hAnsi="Sylfaen" w:cs="Raanana"/>
          <w:color w:val="000000" w:themeColor="text1"/>
        </w:rPr>
        <w:t xml:space="preserve"> </w:t>
      </w:r>
      <w:r w:rsidR="005F370E">
        <w:rPr>
          <w:rFonts w:ascii="Sylfaen" w:eastAsia="Calibri" w:hAnsi="Sylfaen" w:cs="Calibri"/>
          <w:color w:val="000000" w:themeColor="text1"/>
        </w:rPr>
        <w:t>heeft last van een toenemende</w:t>
      </w:r>
      <w:r w:rsidRPr="007F3A4A">
        <w:rPr>
          <w:rFonts w:ascii="Sylfaen" w:hAnsi="Sylfaen" w:cs="Raanana"/>
          <w:color w:val="000000" w:themeColor="text1"/>
        </w:rPr>
        <w:t xml:space="preserve"> leegstand. Inmiddels staat ongeveer 30% van de winkelpanden leeg. Als oorzaken voor deze leegstand worden de toenemende verkopen via internet, de hoge huren en het betaald parkeren genoemd </w:t>
      </w:r>
      <w:sdt>
        <w:sdtPr>
          <w:rPr>
            <w:rFonts w:ascii="Sylfaen" w:hAnsi="Sylfaen" w:cs="Raanana"/>
            <w:color w:val="000000" w:themeColor="text1"/>
          </w:rPr>
          <w:id w:val="701206191"/>
          <w:citation/>
        </w:sdtPr>
        <w:sdtEndPr/>
        <w:sdtContent>
          <w:r w:rsidRPr="007F3A4A">
            <w:rPr>
              <w:rFonts w:ascii="Sylfaen" w:hAnsi="Sylfaen" w:cs="Raanana"/>
              <w:color w:val="000000" w:themeColor="text1"/>
            </w:rPr>
            <w:fldChar w:fldCharType="begin"/>
          </w:r>
          <w:r w:rsidRPr="007F3A4A">
            <w:rPr>
              <w:rFonts w:ascii="Sylfaen" w:hAnsi="Sylfaen" w:cs="Raanana"/>
              <w:color w:val="000000" w:themeColor="text1"/>
            </w:rPr>
            <w:instrText xml:space="preserve"> CITATION RTV16 \l 1043 </w:instrText>
          </w:r>
          <w:r w:rsidRPr="007F3A4A">
            <w:rPr>
              <w:rFonts w:ascii="Sylfaen" w:hAnsi="Sylfaen" w:cs="Raanana"/>
              <w:color w:val="000000" w:themeColor="text1"/>
            </w:rPr>
            <w:fldChar w:fldCharType="separate"/>
          </w:r>
          <w:r w:rsidR="005910E9" w:rsidRPr="005910E9">
            <w:rPr>
              <w:rFonts w:ascii="Sylfaen" w:hAnsi="Sylfaen" w:cs="Raanana"/>
              <w:noProof/>
              <w:color w:val="000000" w:themeColor="text1"/>
            </w:rPr>
            <w:t>(RTV Rijnmond, 2016)</w:t>
          </w:r>
          <w:r w:rsidRPr="007F3A4A">
            <w:rPr>
              <w:rFonts w:ascii="Sylfaen" w:hAnsi="Sylfaen" w:cs="Raanana"/>
              <w:color w:val="000000" w:themeColor="text1"/>
            </w:rPr>
            <w:fldChar w:fldCharType="end"/>
          </w:r>
        </w:sdtContent>
      </w:sdt>
      <w:r w:rsidRPr="007F3A4A">
        <w:rPr>
          <w:rFonts w:ascii="Sylfaen" w:hAnsi="Sylfaen" w:cs="Raanana"/>
          <w:color w:val="000000" w:themeColor="text1"/>
        </w:rPr>
        <w:t xml:space="preserve">. Bij Walburg betaalt men tijdens het eerste uur </w:t>
      </w:r>
      <w:r w:rsidRPr="007F3A4A">
        <w:rPr>
          <w:rFonts w:ascii="Sylfaen" w:eastAsia="Calibri" w:hAnsi="Sylfaen" w:cs="Calibri"/>
          <w:color w:val="000000" w:themeColor="text1"/>
        </w:rPr>
        <w:t>€</w:t>
      </w:r>
      <w:r w:rsidRPr="007F3A4A">
        <w:rPr>
          <w:rFonts w:ascii="Sylfaen" w:hAnsi="Sylfaen" w:cs="Raanana"/>
          <w:color w:val="000000" w:themeColor="text1"/>
        </w:rPr>
        <w:t xml:space="preserve">0,10 </w:t>
      </w:r>
      <w:r w:rsidRPr="007F3A4A">
        <w:rPr>
          <w:rFonts w:ascii="Sylfaen" w:eastAsia="Calibri" w:hAnsi="Sylfaen" w:cs="Calibri"/>
          <w:color w:val="000000" w:themeColor="text1"/>
        </w:rPr>
        <w:t>voor</w:t>
      </w:r>
      <w:r w:rsidRPr="007F3A4A">
        <w:rPr>
          <w:rFonts w:ascii="Sylfaen" w:hAnsi="Sylfaen" w:cs="Raanana"/>
          <w:color w:val="000000" w:themeColor="text1"/>
        </w:rPr>
        <w:t xml:space="preserve"> 4 </w:t>
      </w:r>
      <w:r w:rsidRPr="007F3A4A">
        <w:rPr>
          <w:rFonts w:ascii="Sylfaen" w:eastAsia="Calibri" w:hAnsi="Sylfaen" w:cs="Calibri"/>
          <w:color w:val="000000" w:themeColor="text1"/>
        </w:rPr>
        <w:t>minuten</w:t>
      </w:r>
      <w:r w:rsidRPr="007F3A4A">
        <w:rPr>
          <w:rFonts w:ascii="Sylfaen" w:hAnsi="Sylfaen" w:cs="Raanana"/>
          <w:color w:val="000000" w:themeColor="text1"/>
        </w:rPr>
        <w:t xml:space="preserve"> </w:t>
      </w:r>
      <w:r w:rsidRPr="007F3A4A">
        <w:rPr>
          <w:rFonts w:ascii="Sylfaen" w:eastAsia="Calibri" w:hAnsi="Sylfaen" w:cs="Calibri"/>
          <w:color w:val="000000" w:themeColor="text1"/>
        </w:rPr>
        <w:t>parkeren</w:t>
      </w:r>
      <w:r w:rsidRPr="007F3A4A">
        <w:rPr>
          <w:rFonts w:ascii="Sylfaen" w:hAnsi="Sylfaen" w:cs="Raanana"/>
          <w:color w:val="000000" w:themeColor="text1"/>
        </w:rPr>
        <w:t xml:space="preserve">, </w:t>
      </w:r>
      <w:r w:rsidRPr="007F3A4A">
        <w:rPr>
          <w:rFonts w:ascii="Sylfaen" w:eastAsia="Calibri" w:hAnsi="Sylfaen" w:cs="Calibri"/>
          <w:color w:val="000000" w:themeColor="text1"/>
        </w:rPr>
        <w:t>wat</w:t>
      </w:r>
      <w:r w:rsidRPr="007F3A4A">
        <w:rPr>
          <w:rFonts w:ascii="Sylfaen" w:hAnsi="Sylfaen" w:cs="Raanana"/>
          <w:color w:val="000000" w:themeColor="text1"/>
        </w:rPr>
        <w:t xml:space="preserve"> </w:t>
      </w:r>
      <w:r w:rsidRPr="007F3A4A">
        <w:rPr>
          <w:rFonts w:ascii="Sylfaen" w:eastAsia="Calibri" w:hAnsi="Sylfaen" w:cs="Calibri"/>
          <w:color w:val="000000" w:themeColor="text1"/>
        </w:rPr>
        <w:t>neer</w:t>
      </w:r>
      <w:r w:rsidRPr="007F3A4A">
        <w:rPr>
          <w:rFonts w:ascii="Sylfaen" w:hAnsi="Sylfaen" w:cs="Raanana"/>
          <w:color w:val="000000" w:themeColor="text1"/>
        </w:rPr>
        <w:t xml:space="preserve"> </w:t>
      </w:r>
      <w:r w:rsidRPr="007F3A4A">
        <w:rPr>
          <w:rFonts w:ascii="Sylfaen" w:eastAsia="Calibri" w:hAnsi="Sylfaen" w:cs="Calibri"/>
          <w:color w:val="000000" w:themeColor="text1"/>
        </w:rPr>
        <w:t>komt</w:t>
      </w:r>
      <w:r w:rsidRPr="007F3A4A">
        <w:rPr>
          <w:rFonts w:ascii="Sylfaen" w:hAnsi="Sylfaen" w:cs="Raanana"/>
          <w:color w:val="000000" w:themeColor="text1"/>
        </w:rPr>
        <w:t xml:space="preserve"> </w:t>
      </w:r>
      <w:r w:rsidRPr="007F3A4A">
        <w:rPr>
          <w:rFonts w:ascii="Sylfaen" w:eastAsia="Calibri" w:hAnsi="Sylfaen" w:cs="Calibri"/>
          <w:color w:val="000000" w:themeColor="text1"/>
        </w:rPr>
        <w:t>op</w:t>
      </w:r>
      <w:r w:rsidRPr="007F3A4A">
        <w:rPr>
          <w:rFonts w:ascii="Sylfaen" w:hAnsi="Sylfaen" w:cs="Raanana"/>
          <w:color w:val="000000" w:themeColor="text1"/>
        </w:rPr>
        <w:t xml:space="preserve"> </w:t>
      </w:r>
      <w:r w:rsidRPr="007F3A4A">
        <w:rPr>
          <w:rFonts w:ascii="Sylfaen" w:eastAsia="Calibri" w:hAnsi="Sylfaen" w:cs="Calibri"/>
          <w:color w:val="000000" w:themeColor="text1"/>
        </w:rPr>
        <w:t>€</w:t>
      </w:r>
      <w:r w:rsidRPr="007F3A4A">
        <w:rPr>
          <w:rFonts w:ascii="Sylfaen" w:hAnsi="Sylfaen" w:cs="Raanana"/>
          <w:color w:val="000000" w:themeColor="text1"/>
        </w:rPr>
        <w:t xml:space="preserve">1,50 </w:t>
      </w:r>
      <w:r w:rsidRPr="007F3A4A">
        <w:rPr>
          <w:rFonts w:ascii="Sylfaen" w:eastAsia="Calibri" w:hAnsi="Sylfaen" w:cs="Calibri"/>
          <w:color w:val="000000" w:themeColor="text1"/>
        </w:rPr>
        <w:t>per</w:t>
      </w:r>
      <w:r w:rsidRPr="007F3A4A">
        <w:rPr>
          <w:rFonts w:ascii="Sylfaen" w:hAnsi="Sylfaen" w:cs="Raanana"/>
          <w:color w:val="000000" w:themeColor="text1"/>
        </w:rPr>
        <w:t xml:space="preserve"> </w:t>
      </w:r>
      <w:r w:rsidRPr="007F3A4A">
        <w:rPr>
          <w:rFonts w:ascii="Sylfaen" w:eastAsia="Calibri" w:hAnsi="Sylfaen" w:cs="Calibri"/>
          <w:color w:val="000000" w:themeColor="text1"/>
        </w:rPr>
        <w:t>uur</w:t>
      </w:r>
      <w:r w:rsidRPr="007F3A4A">
        <w:rPr>
          <w:rFonts w:ascii="Sylfaen" w:hAnsi="Sylfaen" w:cs="Raanana"/>
          <w:color w:val="000000" w:themeColor="text1"/>
        </w:rPr>
        <w:t xml:space="preserve">. </w:t>
      </w:r>
      <w:r w:rsidRPr="007F3A4A">
        <w:rPr>
          <w:rFonts w:ascii="Sylfaen" w:eastAsia="Calibri" w:hAnsi="Sylfaen" w:cs="Calibri"/>
          <w:color w:val="000000" w:themeColor="text1"/>
        </w:rPr>
        <w:t>Het</w:t>
      </w:r>
      <w:r w:rsidRPr="007F3A4A">
        <w:rPr>
          <w:rFonts w:ascii="Sylfaen" w:hAnsi="Sylfaen" w:cs="Raanana"/>
          <w:color w:val="000000" w:themeColor="text1"/>
        </w:rPr>
        <w:t xml:space="preserve"> </w:t>
      </w:r>
      <w:r w:rsidRPr="007F3A4A">
        <w:rPr>
          <w:rFonts w:ascii="Sylfaen" w:eastAsia="Calibri" w:hAnsi="Sylfaen" w:cs="Calibri"/>
          <w:color w:val="000000" w:themeColor="text1"/>
        </w:rPr>
        <w:t>tweede</w:t>
      </w:r>
      <w:r w:rsidRPr="007F3A4A">
        <w:rPr>
          <w:rFonts w:ascii="Sylfaen" w:hAnsi="Sylfaen" w:cs="Raanana"/>
          <w:color w:val="000000" w:themeColor="text1"/>
        </w:rPr>
        <w:t xml:space="preserve"> </w:t>
      </w:r>
      <w:r w:rsidRPr="007F3A4A">
        <w:rPr>
          <w:rFonts w:ascii="Sylfaen" w:eastAsia="Calibri" w:hAnsi="Sylfaen" w:cs="Calibri"/>
          <w:color w:val="000000" w:themeColor="text1"/>
        </w:rPr>
        <w:t>uur</w:t>
      </w:r>
      <w:r w:rsidRPr="007F3A4A">
        <w:rPr>
          <w:rFonts w:ascii="Sylfaen" w:hAnsi="Sylfaen" w:cs="Raanana"/>
          <w:color w:val="000000" w:themeColor="text1"/>
        </w:rPr>
        <w:t xml:space="preserve"> </w:t>
      </w:r>
      <w:r w:rsidRPr="007F3A4A">
        <w:rPr>
          <w:rFonts w:ascii="Sylfaen" w:eastAsia="Calibri" w:hAnsi="Sylfaen" w:cs="Calibri"/>
          <w:color w:val="000000" w:themeColor="text1"/>
        </w:rPr>
        <w:t>daarentegen</w:t>
      </w:r>
      <w:r w:rsidRPr="007F3A4A">
        <w:rPr>
          <w:rFonts w:ascii="Sylfaen" w:hAnsi="Sylfaen" w:cs="Raanana"/>
          <w:color w:val="000000" w:themeColor="text1"/>
        </w:rPr>
        <w:t xml:space="preserve"> </w:t>
      </w:r>
      <w:r w:rsidRPr="007F3A4A">
        <w:rPr>
          <w:rFonts w:ascii="Sylfaen" w:eastAsia="Calibri" w:hAnsi="Sylfaen" w:cs="Calibri"/>
          <w:color w:val="000000" w:themeColor="text1"/>
        </w:rPr>
        <w:t>is</w:t>
      </w:r>
      <w:r w:rsidRPr="007F3A4A">
        <w:rPr>
          <w:rFonts w:ascii="Sylfaen" w:hAnsi="Sylfaen" w:cs="Raanana"/>
          <w:color w:val="000000" w:themeColor="text1"/>
        </w:rPr>
        <w:t xml:space="preserve"> </w:t>
      </w:r>
      <w:r w:rsidRPr="007F3A4A">
        <w:rPr>
          <w:rFonts w:ascii="Sylfaen" w:eastAsia="Calibri" w:hAnsi="Sylfaen" w:cs="Calibri"/>
          <w:color w:val="000000" w:themeColor="text1"/>
        </w:rPr>
        <w:t>gratis</w:t>
      </w:r>
      <w:r w:rsidRPr="007F3A4A">
        <w:rPr>
          <w:rFonts w:ascii="Sylfaen" w:hAnsi="Sylfaen" w:cs="Raanana"/>
          <w:color w:val="000000" w:themeColor="text1"/>
        </w:rPr>
        <w:t xml:space="preserve"> </w:t>
      </w:r>
      <w:sdt>
        <w:sdtPr>
          <w:rPr>
            <w:rFonts w:ascii="Sylfaen" w:hAnsi="Sylfaen" w:cs="Raanana"/>
            <w:color w:val="000000" w:themeColor="text1"/>
          </w:rPr>
          <w:id w:val="1824846350"/>
          <w:citation/>
        </w:sdtPr>
        <w:sdtEndPr/>
        <w:sdtContent>
          <w:r w:rsidRPr="007F3A4A">
            <w:rPr>
              <w:rFonts w:ascii="Sylfaen" w:hAnsi="Sylfaen" w:cs="Raanana"/>
              <w:color w:val="000000" w:themeColor="text1"/>
            </w:rPr>
            <w:fldChar w:fldCharType="begin"/>
          </w:r>
          <w:r w:rsidRPr="007F3A4A">
            <w:rPr>
              <w:rFonts w:ascii="Sylfaen" w:hAnsi="Sylfaen" w:cs="Raanana"/>
              <w:color w:val="000000" w:themeColor="text1"/>
            </w:rPr>
            <w:instrText xml:space="preserve"> CITATION Winsd \l 1043 </w:instrText>
          </w:r>
          <w:r w:rsidRPr="007F3A4A">
            <w:rPr>
              <w:rFonts w:ascii="Sylfaen" w:hAnsi="Sylfaen" w:cs="Raanana"/>
              <w:color w:val="000000" w:themeColor="text1"/>
            </w:rPr>
            <w:fldChar w:fldCharType="separate"/>
          </w:r>
          <w:r w:rsidR="005910E9" w:rsidRPr="005910E9">
            <w:rPr>
              <w:rFonts w:ascii="Sylfaen" w:hAnsi="Sylfaen" w:cs="Raanana"/>
              <w:noProof/>
              <w:color w:val="000000" w:themeColor="text1"/>
            </w:rPr>
            <w:t>(Winkelcentrum Walburg Zwijndrecht, s.d.)</w:t>
          </w:r>
          <w:r w:rsidRPr="007F3A4A">
            <w:rPr>
              <w:rFonts w:ascii="Sylfaen" w:hAnsi="Sylfaen" w:cs="Raanana"/>
              <w:color w:val="000000" w:themeColor="text1"/>
            </w:rPr>
            <w:fldChar w:fldCharType="end"/>
          </w:r>
        </w:sdtContent>
      </w:sdt>
      <w:r w:rsidRPr="007F3A4A">
        <w:rPr>
          <w:rFonts w:ascii="Sylfaen" w:hAnsi="Sylfaen" w:cs="Raanana"/>
          <w:color w:val="000000" w:themeColor="text1"/>
        </w:rPr>
        <w:t>. Om het winkelcentrum aantrekkelijker en levendiger te maken, zijn er daarom plannen om het betaald parkeren rondom dit winkelcentrum af te schaffen. De gemeente komt hierdoor met een gat van zo’</w:t>
      </w:r>
      <w:r w:rsidRPr="007F3A4A">
        <w:rPr>
          <w:rFonts w:ascii="Sylfaen" w:eastAsia="Calibri" w:hAnsi="Sylfaen" w:cs="Calibri"/>
          <w:color w:val="000000" w:themeColor="text1"/>
        </w:rPr>
        <w:t>n</w:t>
      </w:r>
      <w:r w:rsidRPr="007F3A4A">
        <w:rPr>
          <w:rFonts w:ascii="Sylfaen" w:hAnsi="Sylfaen" w:cs="Raanana"/>
          <w:color w:val="000000" w:themeColor="text1"/>
        </w:rPr>
        <w:t xml:space="preserve"> </w:t>
      </w:r>
      <w:r w:rsidRPr="007F3A4A">
        <w:rPr>
          <w:rFonts w:ascii="Sylfaen" w:eastAsia="Calibri" w:hAnsi="Sylfaen" w:cs="Calibri"/>
          <w:color w:val="000000" w:themeColor="text1"/>
        </w:rPr>
        <w:t>€</w:t>
      </w:r>
      <w:r w:rsidR="003C63EB" w:rsidRPr="007F3A4A">
        <w:rPr>
          <w:rFonts w:ascii="Sylfaen" w:hAnsi="Sylfaen" w:cs="Raanana"/>
          <w:color w:val="000000" w:themeColor="text1"/>
        </w:rPr>
        <w:t>425.000 euro per jaar te zitten wat</w:t>
      </w:r>
      <w:r w:rsidRPr="007F3A4A">
        <w:rPr>
          <w:rFonts w:ascii="Sylfaen" w:hAnsi="Sylfaen" w:cs="Raanana"/>
          <w:color w:val="000000" w:themeColor="text1"/>
        </w:rPr>
        <w:t xml:space="preserve"> gevuld </w:t>
      </w:r>
      <w:r w:rsidR="003C63EB" w:rsidRPr="007F3A4A">
        <w:rPr>
          <w:rFonts w:ascii="Sylfaen" w:hAnsi="Sylfaen" w:cs="Raanana"/>
          <w:color w:val="000000" w:themeColor="text1"/>
        </w:rPr>
        <w:t xml:space="preserve">zou </w:t>
      </w:r>
      <w:r w:rsidRPr="007F3A4A">
        <w:rPr>
          <w:rFonts w:ascii="Sylfaen" w:hAnsi="Sylfaen" w:cs="Raanana"/>
          <w:color w:val="000000" w:themeColor="text1"/>
        </w:rPr>
        <w:t xml:space="preserve">moeten worden door een bijdrage van de winkeliers en een stijging van de onroerendezaakbelasting. Op het moment van schrijven van deze scriptie is de beslissing van de gemeenteraad om het betaald parkeren af te schaffen nog niet genomen. Het is zeer aannemelijk dat deze beslissing op 28 juni 2016 genomen gaat worden, waardoor men vanaf 1 juli 2016 gratis kan parkeren rondom winkelcentrum Walburg </w:t>
      </w:r>
      <w:sdt>
        <w:sdtPr>
          <w:rPr>
            <w:rFonts w:ascii="Sylfaen" w:hAnsi="Sylfaen" w:cs="Raanana"/>
            <w:color w:val="000000" w:themeColor="text1"/>
          </w:rPr>
          <w:id w:val="-1393578879"/>
          <w:citation/>
        </w:sdtPr>
        <w:sdtEndPr/>
        <w:sdtContent>
          <w:r w:rsidRPr="007F3A4A">
            <w:rPr>
              <w:rFonts w:ascii="Sylfaen" w:hAnsi="Sylfaen" w:cs="Raanana"/>
              <w:color w:val="000000" w:themeColor="text1"/>
            </w:rPr>
            <w:fldChar w:fldCharType="begin"/>
          </w:r>
          <w:r w:rsidRPr="007F3A4A">
            <w:rPr>
              <w:rFonts w:ascii="Sylfaen" w:hAnsi="Sylfaen" w:cs="Raanana"/>
              <w:color w:val="000000" w:themeColor="text1"/>
            </w:rPr>
            <w:instrText xml:space="preserve"> CITATION Gaa16 \l 1043 </w:instrText>
          </w:r>
          <w:r w:rsidRPr="007F3A4A">
            <w:rPr>
              <w:rFonts w:ascii="Sylfaen" w:hAnsi="Sylfaen" w:cs="Raanana"/>
              <w:color w:val="000000" w:themeColor="text1"/>
            </w:rPr>
            <w:fldChar w:fldCharType="separate"/>
          </w:r>
          <w:r w:rsidR="005910E9" w:rsidRPr="005910E9">
            <w:rPr>
              <w:rFonts w:ascii="Sylfaen" w:hAnsi="Sylfaen" w:cs="Raanana"/>
              <w:noProof/>
              <w:color w:val="000000" w:themeColor="text1"/>
            </w:rPr>
            <w:t>(Gaag, 2016)</w:t>
          </w:r>
          <w:r w:rsidRPr="007F3A4A">
            <w:rPr>
              <w:rFonts w:ascii="Sylfaen" w:hAnsi="Sylfaen" w:cs="Raanana"/>
              <w:color w:val="000000" w:themeColor="text1"/>
            </w:rPr>
            <w:fldChar w:fldCharType="end"/>
          </w:r>
        </w:sdtContent>
      </w:sdt>
      <w:r w:rsidRPr="007F3A4A">
        <w:rPr>
          <w:rFonts w:ascii="Sylfaen" w:hAnsi="Sylfaen" w:cs="Raanana"/>
          <w:color w:val="000000" w:themeColor="text1"/>
        </w:rPr>
        <w:t xml:space="preserve">. </w:t>
      </w:r>
    </w:p>
    <w:p w14:paraId="2A259A73" w14:textId="77777777" w:rsidR="00CE49CF" w:rsidRDefault="00CE49CF" w:rsidP="00492D2C">
      <w:pPr>
        <w:rPr>
          <w:rFonts w:ascii="Sylfaen" w:hAnsi="Sylfaen" w:cs="Raanana"/>
          <w:color w:val="000000" w:themeColor="text1"/>
        </w:rPr>
      </w:pPr>
    </w:p>
    <w:p w14:paraId="7FA2E42C" w14:textId="77777777" w:rsidR="00CE49CF" w:rsidRDefault="00CE49CF" w:rsidP="00492D2C">
      <w:pPr>
        <w:rPr>
          <w:rFonts w:ascii="Sylfaen" w:hAnsi="Sylfaen" w:cs="Raanana"/>
          <w:color w:val="000000" w:themeColor="text1"/>
        </w:rPr>
      </w:pPr>
    </w:p>
    <w:p w14:paraId="2718673E" w14:textId="77777777" w:rsidR="00CE49CF" w:rsidRPr="007F3A4A" w:rsidRDefault="00CE49CF" w:rsidP="00492D2C">
      <w:pPr>
        <w:rPr>
          <w:rFonts w:ascii="Sylfaen" w:hAnsi="Sylfaen" w:cs="Raanana"/>
          <w:color w:val="000000" w:themeColor="text1"/>
        </w:rPr>
      </w:pPr>
    </w:p>
    <w:p w14:paraId="576F2E51" w14:textId="0B31B699" w:rsidR="00492D2C" w:rsidRPr="007F3A4A" w:rsidRDefault="000A2F77" w:rsidP="00492D2C">
      <w:pPr>
        <w:pStyle w:val="Kop3"/>
        <w:rPr>
          <w:color w:val="000000" w:themeColor="text1"/>
        </w:rPr>
      </w:pPr>
      <w:bookmarkStart w:id="192" w:name="_Toc455431283"/>
      <w:bookmarkStart w:id="193" w:name="_Toc455431333"/>
      <w:bookmarkStart w:id="194" w:name="_Toc455431383"/>
      <w:bookmarkStart w:id="195" w:name="_Toc455431535"/>
      <w:bookmarkStart w:id="196" w:name="_Toc455431661"/>
      <w:bookmarkStart w:id="197" w:name="_Toc455741483"/>
      <w:r w:rsidRPr="007F3A4A">
        <w:rPr>
          <w:color w:val="000000" w:themeColor="text1"/>
        </w:rPr>
        <w:lastRenderedPageBreak/>
        <w:t>4.2</w:t>
      </w:r>
      <w:r w:rsidR="00492D2C" w:rsidRPr="007F3A4A">
        <w:rPr>
          <w:color w:val="000000" w:themeColor="text1"/>
        </w:rPr>
        <w:t>.2 Winkelcentrum De Schoof</w:t>
      </w:r>
      <w:bookmarkEnd w:id="192"/>
      <w:bookmarkEnd w:id="193"/>
      <w:bookmarkEnd w:id="194"/>
      <w:bookmarkEnd w:id="195"/>
      <w:bookmarkEnd w:id="196"/>
      <w:bookmarkEnd w:id="197"/>
    </w:p>
    <w:p w14:paraId="5F50AFAB" w14:textId="18D859D8" w:rsidR="00492D2C" w:rsidRPr="007F3A4A" w:rsidRDefault="003C63EB" w:rsidP="00492D2C">
      <w:pPr>
        <w:rPr>
          <w:rFonts w:ascii="Sylfaen" w:hAnsi="Sylfaen" w:cs="Raanana"/>
          <w:color w:val="000000" w:themeColor="text1"/>
        </w:rPr>
      </w:pPr>
      <w:r w:rsidRPr="007F3A4A">
        <w:rPr>
          <w:rFonts w:ascii="Sylfaen" w:hAnsi="Sylfaen" w:cs="Raanana"/>
          <w:color w:val="000000" w:themeColor="text1"/>
        </w:rPr>
        <w:t xml:space="preserve">Het gedeeltelijk </w:t>
      </w:r>
      <w:r w:rsidR="00492D2C" w:rsidRPr="007F3A4A">
        <w:rPr>
          <w:rFonts w:ascii="Sylfaen" w:hAnsi="Sylfaen" w:cs="Raanana"/>
          <w:color w:val="000000" w:themeColor="text1"/>
        </w:rPr>
        <w:t>overdekte winkelcentrum De Schoof in Hendrik-Ido-Ambacht is het meeste dichtstbijzijnde ‘</w:t>
      </w:r>
      <w:r w:rsidR="00492D2C" w:rsidRPr="007F3A4A">
        <w:rPr>
          <w:rFonts w:ascii="Sylfaen" w:eastAsia="Calibri" w:hAnsi="Sylfaen" w:cs="Calibri"/>
          <w:color w:val="000000" w:themeColor="text1"/>
        </w:rPr>
        <w:t>grote</w:t>
      </w:r>
      <w:r w:rsidR="00492D2C" w:rsidRPr="007F3A4A">
        <w:rPr>
          <w:rFonts w:ascii="Sylfaen" w:hAnsi="Sylfaen" w:cs="Raanana"/>
          <w:color w:val="000000" w:themeColor="text1"/>
        </w:rPr>
        <w:t xml:space="preserve">’ </w:t>
      </w:r>
      <w:r w:rsidR="00492D2C" w:rsidRPr="007F3A4A">
        <w:rPr>
          <w:rFonts w:ascii="Sylfaen" w:eastAsia="Calibri" w:hAnsi="Sylfaen" w:cs="Calibri"/>
          <w:color w:val="000000" w:themeColor="text1"/>
        </w:rPr>
        <w:t>winkelcentrum</w:t>
      </w:r>
      <w:r w:rsidR="00492D2C" w:rsidRPr="007F3A4A">
        <w:rPr>
          <w:rFonts w:ascii="Sylfaen" w:hAnsi="Sylfaen" w:cs="Raanana"/>
          <w:color w:val="000000" w:themeColor="text1"/>
        </w:rPr>
        <w:t xml:space="preserve"> </w:t>
      </w:r>
      <w:r w:rsidR="00492D2C" w:rsidRPr="007F3A4A">
        <w:rPr>
          <w:rFonts w:ascii="Sylfaen" w:eastAsia="Calibri" w:hAnsi="Sylfaen" w:cs="Calibri"/>
          <w:color w:val="000000" w:themeColor="text1"/>
        </w:rPr>
        <w:t>van</w:t>
      </w:r>
      <w:r w:rsidR="00492D2C" w:rsidRPr="007F3A4A">
        <w:rPr>
          <w:rFonts w:ascii="Sylfaen" w:hAnsi="Sylfaen" w:cs="Raanana"/>
          <w:color w:val="000000" w:themeColor="text1"/>
        </w:rPr>
        <w:t xml:space="preserve"> </w:t>
      </w:r>
      <w:r w:rsidR="00492D2C" w:rsidRPr="007F3A4A">
        <w:rPr>
          <w:rFonts w:ascii="Sylfaen" w:eastAsia="Calibri" w:hAnsi="Sylfaen" w:cs="Calibri"/>
          <w:color w:val="000000" w:themeColor="text1"/>
        </w:rPr>
        <w:t>Walburg</w:t>
      </w:r>
      <w:r w:rsidR="00492D2C" w:rsidRPr="007F3A4A">
        <w:rPr>
          <w:rFonts w:ascii="Sylfaen" w:hAnsi="Sylfaen" w:cs="Raanana"/>
          <w:color w:val="000000" w:themeColor="text1"/>
        </w:rPr>
        <w:t>. Dit winkelcentrum is kleiner dan Walburg, maar telt toch nog zo’</w:t>
      </w:r>
      <w:r w:rsidR="00492D2C" w:rsidRPr="007F3A4A">
        <w:rPr>
          <w:rFonts w:ascii="Sylfaen" w:eastAsia="Calibri" w:hAnsi="Sylfaen" w:cs="Calibri"/>
          <w:color w:val="000000" w:themeColor="text1"/>
        </w:rPr>
        <w:t>n</w:t>
      </w:r>
      <w:r w:rsidR="00492D2C" w:rsidRPr="007F3A4A">
        <w:rPr>
          <w:rFonts w:ascii="Sylfaen" w:hAnsi="Sylfaen" w:cs="Raanana"/>
          <w:color w:val="000000" w:themeColor="text1"/>
        </w:rPr>
        <w:t xml:space="preserve"> 60 </w:t>
      </w:r>
      <w:r w:rsidR="00492D2C" w:rsidRPr="007F3A4A">
        <w:rPr>
          <w:rFonts w:ascii="Sylfaen" w:eastAsia="Calibri" w:hAnsi="Sylfaen" w:cs="Calibri"/>
          <w:color w:val="000000" w:themeColor="text1"/>
        </w:rPr>
        <w:t>winkels</w:t>
      </w:r>
      <w:r w:rsidR="00492D2C" w:rsidRPr="007F3A4A">
        <w:rPr>
          <w:rFonts w:ascii="Sylfaen" w:hAnsi="Sylfaen" w:cs="Raanana"/>
          <w:color w:val="000000" w:themeColor="text1"/>
        </w:rPr>
        <w:t xml:space="preserve">. In tegenstelling tot Walburg kunnen de bezoekers hier wel gratis parkeren. Op de kleine parkeerplaats aan de voorkant van het winkelcentrum kunnen mensen een uur lang gratis parkeren door het gebruik van een parkeerschijf. Aan de andere kant van het centrum is een grote parkeerplaats waar men ook zonder het gebruik van de parkeerschijf gratis kan parkeren </w:t>
      </w:r>
      <w:sdt>
        <w:sdtPr>
          <w:rPr>
            <w:rFonts w:ascii="Sylfaen" w:hAnsi="Sylfaen" w:cs="Raanana"/>
            <w:color w:val="000000" w:themeColor="text1"/>
          </w:rPr>
          <w:id w:val="687951677"/>
          <w:citation/>
        </w:sdtPr>
        <w:sdtEndPr/>
        <w:sdtContent>
          <w:r w:rsidR="00492D2C" w:rsidRPr="007F3A4A">
            <w:rPr>
              <w:rFonts w:ascii="Sylfaen" w:hAnsi="Sylfaen" w:cs="Raanana"/>
              <w:color w:val="000000" w:themeColor="text1"/>
            </w:rPr>
            <w:fldChar w:fldCharType="begin"/>
          </w:r>
          <w:r w:rsidR="00492D2C" w:rsidRPr="007F3A4A">
            <w:rPr>
              <w:rFonts w:ascii="Sylfaen" w:hAnsi="Sylfaen" w:cs="Raanana"/>
              <w:color w:val="000000" w:themeColor="text1"/>
            </w:rPr>
            <w:instrText xml:space="preserve"> CITATION Winsd1 \l 1043 </w:instrText>
          </w:r>
          <w:r w:rsidR="00492D2C" w:rsidRPr="007F3A4A">
            <w:rPr>
              <w:rFonts w:ascii="Sylfaen" w:hAnsi="Sylfaen" w:cs="Raanana"/>
              <w:color w:val="000000" w:themeColor="text1"/>
            </w:rPr>
            <w:fldChar w:fldCharType="separate"/>
          </w:r>
          <w:r w:rsidR="005910E9" w:rsidRPr="005910E9">
            <w:rPr>
              <w:rFonts w:ascii="Sylfaen" w:hAnsi="Sylfaen" w:cs="Raanana"/>
              <w:noProof/>
              <w:color w:val="000000" w:themeColor="text1"/>
            </w:rPr>
            <w:t>(Winkelcentrum De Schoof, s.d.)</w:t>
          </w:r>
          <w:r w:rsidR="00492D2C" w:rsidRPr="007F3A4A">
            <w:rPr>
              <w:rFonts w:ascii="Sylfaen" w:hAnsi="Sylfaen" w:cs="Raanana"/>
              <w:color w:val="000000" w:themeColor="text1"/>
            </w:rPr>
            <w:fldChar w:fldCharType="end"/>
          </w:r>
        </w:sdtContent>
      </w:sdt>
      <w:r w:rsidR="00492D2C" w:rsidRPr="007F3A4A">
        <w:rPr>
          <w:rFonts w:ascii="Sylfaen" w:hAnsi="Sylfaen" w:cs="Raanana"/>
          <w:color w:val="000000" w:themeColor="text1"/>
        </w:rPr>
        <w:t xml:space="preserve">. </w:t>
      </w:r>
    </w:p>
    <w:p w14:paraId="35700F95" w14:textId="77777777" w:rsidR="00492D2C" w:rsidRPr="007F3A4A" w:rsidRDefault="00492D2C" w:rsidP="00492D2C">
      <w:pPr>
        <w:rPr>
          <w:rFonts w:ascii="Sylfaen" w:hAnsi="Sylfaen"/>
          <w:color w:val="000000" w:themeColor="text1"/>
        </w:rPr>
      </w:pPr>
    </w:p>
    <w:p w14:paraId="2712A684" w14:textId="77777777" w:rsidR="00492D2C" w:rsidRPr="007F3A4A" w:rsidRDefault="00492D2C" w:rsidP="00492D2C">
      <w:pPr>
        <w:rPr>
          <w:rFonts w:ascii="Sylfaen" w:hAnsi="Sylfaen"/>
          <w:color w:val="000000" w:themeColor="text1"/>
        </w:rPr>
      </w:pPr>
      <w:r w:rsidRPr="007F3A4A">
        <w:rPr>
          <w:rFonts w:ascii="Sylfaen" w:hAnsi="Sylfaen"/>
          <w:color w:val="000000" w:themeColor="text1"/>
        </w:rPr>
        <w:t xml:space="preserve">Net als Walburg heeft ook De Schoof last van toenemende leegstand. Om dat op te lossen ziet de gemeente Hendrik-Ido-Ambacht de vernieuwing van het winkelcentrum als een van de belangrijkste ontwikkelingen voor de komende jaren </w:t>
      </w:r>
      <w:sdt>
        <w:sdtPr>
          <w:rPr>
            <w:rFonts w:ascii="Sylfaen" w:hAnsi="Sylfaen"/>
            <w:color w:val="000000" w:themeColor="text1"/>
          </w:rPr>
          <w:id w:val="608712343"/>
          <w:citation/>
        </w:sdtPr>
        <w:sdtEndPr/>
        <w:sdtContent>
          <w:r w:rsidRPr="007F3A4A">
            <w:rPr>
              <w:rFonts w:ascii="Sylfaen" w:hAnsi="Sylfaen"/>
              <w:color w:val="000000" w:themeColor="text1"/>
            </w:rPr>
            <w:fldChar w:fldCharType="begin"/>
          </w:r>
          <w:r w:rsidRPr="007F3A4A">
            <w:rPr>
              <w:rFonts w:ascii="Sylfaen" w:hAnsi="Sylfaen"/>
              <w:color w:val="000000" w:themeColor="text1"/>
            </w:rPr>
            <w:instrText xml:space="preserve"> CITATION DeK16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(De Kombinatie Hendrik-Ido-Ambacht, 2016)</w:t>
          </w:r>
          <w:r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118AD233" w14:textId="77777777" w:rsidR="00492D2C" w:rsidRPr="007F3A4A" w:rsidRDefault="00492D2C" w:rsidP="00492D2C">
      <w:pPr>
        <w:rPr>
          <w:rFonts w:ascii="Sylfaen" w:hAnsi="Sylfaen"/>
          <w:color w:val="000000" w:themeColor="text1"/>
        </w:rPr>
      </w:pPr>
    </w:p>
    <w:p w14:paraId="15AEA381" w14:textId="498AC03F" w:rsidR="00492D2C" w:rsidRPr="007F3A4A" w:rsidRDefault="000A2F77" w:rsidP="00492D2C">
      <w:pPr>
        <w:pStyle w:val="Kop3"/>
        <w:rPr>
          <w:color w:val="000000" w:themeColor="text1"/>
        </w:rPr>
      </w:pPr>
      <w:bookmarkStart w:id="198" w:name="_Toc455431284"/>
      <w:bookmarkStart w:id="199" w:name="_Toc455431334"/>
      <w:bookmarkStart w:id="200" w:name="_Toc455431384"/>
      <w:bookmarkStart w:id="201" w:name="_Toc455431536"/>
      <w:bookmarkStart w:id="202" w:name="_Toc455431662"/>
      <w:bookmarkStart w:id="203" w:name="_Toc455741484"/>
      <w:r w:rsidRPr="007F3A4A">
        <w:rPr>
          <w:color w:val="000000" w:themeColor="text1"/>
        </w:rPr>
        <w:t>4.2</w:t>
      </w:r>
      <w:r w:rsidR="00492D2C" w:rsidRPr="007F3A4A">
        <w:rPr>
          <w:color w:val="000000" w:themeColor="text1"/>
        </w:rPr>
        <w:t>.3 Sterrenburg</w:t>
      </w:r>
      <w:bookmarkEnd w:id="198"/>
      <w:bookmarkEnd w:id="199"/>
      <w:bookmarkEnd w:id="200"/>
      <w:bookmarkEnd w:id="201"/>
      <w:bookmarkEnd w:id="202"/>
      <w:bookmarkEnd w:id="203"/>
    </w:p>
    <w:p w14:paraId="67C34F72" w14:textId="498C81A6" w:rsidR="00492D2C" w:rsidRPr="007F3A4A" w:rsidRDefault="00CE49CF" w:rsidP="00492D2C">
      <w:pPr>
        <w:rPr>
          <w:rFonts w:ascii="Sylfaen" w:hAnsi="Sylfaen"/>
          <w:color w:val="000000" w:themeColor="text1"/>
        </w:rPr>
      </w:pPr>
      <w:r>
        <w:rPr>
          <w:rFonts w:ascii="Sylfaen" w:hAnsi="Sylfaen"/>
          <w:color w:val="000000" w:themeColor="text1"/>
        </w:rPr>
        <w:t xml:space="preserve">In Dordrecht, buiten de binnenstad, </w:t>
      </w:r>
      <w:r w:rsidR="00492D2C" w:rsidRPr="007F3A4A">
        <w:rPr>
          <w:rFonts w:ascii="Sylfaen" w:hAnsi="Sylfaen"/>
          <w:color w:val="000000" w:themeColor="text1"/>
        </w:rPr>
        <w:t xml:space="preserve">is het winkelcentrum Sterrenburg gevestigd. In dit volledig overdekte winkelcentrum zijn zo’n 50 winkels gevestigd, verdeeld over twee etages. In de omgeving zijn verschillende parkeermogelijkheden te vinden waar bezoekers gratis kunnen parkeren </w:t>
      </w:r>
      <w:sdt>
        <w:sdtPr>
          <w:rPr>
            <w:rFonts w:ascii="Sylfaen" w:hAnsi="Sylfaen"/>
            <w:color w:val="000000" w:themeColor="text1"/>
          </w:rPr>
          <w:id w:val="-1024557544"/>
          <w:citation/>
        </w:sdtPr>
        <w:sdtEndPr/>
        <w:sdtContent>
          <w:r w:rsidR="00492D2C" w:rsidRPr="007F3A4A">
            <w:rPr>
              <w:rFonts w:ascii="Sylfaen" w:hAnsi="Sylfaen"/>
              <w:color w:val="000000" w:themeColor="text1"/>
            </w:rPr>
            <w:fldChar w:fldCharType="begin"/>
          </w:r>
          <w:r w:rsidR="00492D2C" w:rsidRPr="007F3A4A">
            <w:rPr>
              <w:rFonts w:ascii="Sylfaen" w:hAnsi="Sylfaen"/>
              <w:color w:val="000000" w:themeColor="text1"/>
            </w:rPr>
            <w:instrText xml:space="preserve"> CITATION Winsd2 \l 1043 </w:instrText>
          </w:r>
          <w:r w:rsidR="00492D2C" w:rsidRPr="007F3A4A">
            <w:rPr>
              <w:rFonts w:ascii="Sylfaen" w:hAnsi="Sylfaen"/>
              <w:color w:val="000000" w:themeColor="text1"/>
            </w:rPr>
            <w:fldChar w:fldCharType="separate"/>
          </w:r>
          <w:r w:rsidR="005910E9" w:rsidRPr="005910E9">
            <w:rPr>
              <w:rFonts w:ascii="Sylfaen" w:hAnsi="Sylfaen"/>
              <w:noProof/>
              <w:color w:val="000000" w:themeColor="text1"/>
            </w:rPr>
            <w:t>(Winkelcentrum Sterrenburg, s.d.)</w:t>
          </w:r>
          <w:r w:rsidR="00492D2C" w:rsidRPr="007F3A4A">
            <w:rPr>
              <w:rFonts w:ascii="Sylfaen" w:hAnsi="Sylfaen"/>
              <w:color w:val="000000" w:themeColor="text1"/>
            </w:rPr>
            <w:fldChar w:fldCharType="end"/>
          </w:r>
        </w:sdtContent>
      </w:sdt>
      <w:r w:rsidR="00492D2C" w:rsidRPr="007F3A4A">
        <w:rPr>
          <w:rFonts w:ascii="Sylfaen" w:hAnsi="Sylfaen"/>
          <w:color w:val="000000" w:themeColor="text1"/>
        </w:rPr>
        <w:t xml:space="preserve">. De opening van de Action in november 2015 leidde direct tot grote parkeerproblemen rondom het winkelcentrum. Bezoekers konden hun auto’s nauwelijks parkeren en stonden zelfs in de rustige periodes in lange files vast op de parkeerplaats. Op de vrijdag en de zaterdag werden er zelfs verkeersregelaars ingezet om de doorstroming te verbeteren </w:t>
      </w:r>
      <w:sdt>
        <w:sdtPr>
          <w:rPr>
            <w:rFonts w:ascii="Sylfaen" w:hAnsi="Sylfaen"/>
            <w:color w:val="000000" w:themeColor="text1"/>
          </w:rPr>
          <w:id w:val="-960414536"/>
          <w:citation/>
        </w:sdtPr>
        <w:sdtEndPr/>
        <w:sdtContent>
          <w:r w:rsidR="00492D2C" w:rsidRPr="007F3A4A">
            <w:rPr>
              <w:rFonts w:ascii="Sylfaen" w:hAnsi="Sylfaen"/>
              <w:color w:val="000000" w:themeColor="text1"/>
            </w:rPr>
            <w:fldChar w:fldCharType="begin"/>
          </w:r>
          <w:r w:rsidR="00492D2C" w:rsidRPr="007F3A4A">
            <w:rPr>
              <w:rFonts w:ascii="Sylfaen" w:hAnsi="Sylfaen"/>
              <w:color w:val="000000" w:themeColor="text1"/>
            </w:rPr>
            <w:instrText xml:space="preserve"> CITATION Gro15 \l 1043 </w:instrText>
          </w:r>
          <w:r w:rsidR="00492D2C" w:rsidRPr="007F3A4A">
            <w:rPr>
              <w:rFonts w:ascii="Sylfaen" w:hAnsi="Sylfaen"/>
              <w:color w:val="000000" w:themeColor="text1"/>
            </w:rPr>
            <w:fldChar w:fldCharType="separate"/>
          </w:r>
          <w:r w:rsidR="005910E9" w:rsidRPr="005910E9">
            <w:rPr>
              <w:rFonts w:ascii="Sylfaen" w:hAnsi="Sylfaen"/>
              <w:noProof/>
              <w:color w:val="000000" w:themeColor="text1"/>
            </w:rPr>
            <w:t>(Groot, 2015)</w:t>
          </w:r>
          <w:r w:rsidR="00492D2C" w:rsidRPr="007F3A4A">
            <w:rPr>
              <w:rFonts w:ascii="Sylfaen" w:hAnsi="Sylfaen"/>
              <w:color w:val="000000" w:themeColor="text1"/>
            </w:rPr>
            <w:fldChar w:fldCharType="end"/>
          </w:r>
        </w:sdtContent>
      </w:sdt>
      <w:r w:rsidR="00492D2C" w:rsidRPr="007F3A4A">
        <w:rPr>
          <w:rFonts w:ascii="Sylfaen" w:hAnsi="Sylfaen"/>
          <w:color w:val="000000" w:themeColor="text1"/>
        </w:rPr>
        <w:t xml:space="preserve">. </w:t>
      </w:r>
    </w:p>
    <w:p w14:paraId="4ACBC279" w14:textId="77777777" w:rsidR="00492D2C" w:rsidRPr="007F3A4A" w:rsidRDefault="00492D2C" w:rsidP="00492D2C">
      <w:pPr>
        <w:rPr>
          <w:rFonts w:ascii="Sylfaen" w:hAnsi="Sylfaen"/>
          <w:color w:val="000000" w:themeColor="text1"/>
        </w:rPr>
      </w:pPr>
    </w:p>
    <w:p w14:paraId="05F071AE" w14:textId="13D70A99" w:rsidR="00492D2C" w:rsidRPr="007F3A4A" w:rsidRDefault="000A2F77" w:rsidP="00492D2C">
      <w:pPr>
        <w:pStyle w:val="Kop3"/>
        <w:rPr>
          <w:color w:val="000000" w:themeColor="text1"/>
        </w:rPr>
      </w:pPr>
      <w:bookmarkStart w:id="204" w:name="_Toc455431285"/>
      <w:bookmarkStart w:id="205" w:name="_Toc455431335"/>
      <w:bookmarkStart w:id="206" w:name="_Toc455431385"/>
      <w:bookmarkStart w:id="207" w:name="_Toc455431537"/>
      <w:bookmarkStart w:id="208" w:name="_Toc455431663"/>
      <w:bookmarkStart w:id="209" w:name="_Toc455741485"/>
      <w:r w:rsidRPr="007F3A4A">
        <w:rPr>
          <w:color w:val="000000" w:themeColor="text1"/>
        </w:rPr>
        <w:t>4.2</w:t>
      </w:r>
      <w:r w:rsidR="00492D2C" w:rsidRPr="007F3A4A">
        <w:rPr>
          <w:color w:val="000000" w:themeColor="text1"/>
        </w:rPr>
        <w:t>.4 Winkelhart Ridderkerk</w:t>
      </w:r>
      <w:bookmarkEnd w:id="204"/>
      <w:bookmarkEnd w:id="205"/>
      <w:bookmarkEnd w:id="206"/>
      <w:bookmarkEnd w:id="207"/>
      <w:bookmarkEnd w:id="208"/>
      <w:bookmarkEnd w:id="209"/>
    </w:p>
    <w:p w14:paraId="7445CBE4" w14:textId="77777777" w:rsidR="00492D2C" w:rsidRPr="007F3A4A" w:rsidRDefault="00492D2C" w:rsidP="00492D2C">
      <w:pPr>
        <w:rPr>
          <w:rFonts w:ascii="Sylfaen" w:hAnsi="Sylfaen"/>
          <w:color w:val="000000" w:themeColor="text1"/>
        </w:rPr>
      </w:pPr>
      <w:r w:rsidRPr="007F3A4A">
        <w:rPr>
          <w:rFonts w:ascii="Sylfaen" w:hAnsi="Sylfaen"/>
          <w:color w:val="000000" w:themeColor="text1"/>
        </w:rPr>
        <w:t xml:space="preserve">Het winkelhart van Ridderkerk is het grootste winkelgebied in Ridderkerk, bestaande uit overdekte en onoverdekte delen. Op dit moment bestaat het hart uit vier winkelgebieden die er samen één groot gebied van maken: RidderkerN, Ridderhof, Jorishof en Koningshof. De RidderkerN is het midden en oudste deel van dit winkelgebied en werd gebouwd in de jaren 50. Later werd het gebied uitgebreid met de bouw van de Ridderhof in 1970 en de Jorishof in 1992. Ook werd in 1992 de Ridderhof verder uitgebreid met een nieuw losstaand gebied dat naast de Ridder- en Jorishof ook overdekt is. Het Koningshof is gebouwd in 2005 en is daarmee het meest recent gebouwde deel van de kern. In dit onoverdekte deel zijn 34 winkels geplaatst, waarmee het totaalaantal winkels in het winkelhart op 140 komt </w:t>
      </w:r>
      <w:sdt>
        <w:sdtPr>
          <w:rPr>
            <w:rFonts w:ascii="Sylfaen" w:hAnsi="Sylfaen"/>
            <w:color w:val="000000" w:themeColor="text1"/>
          </w:rPr>
          <w:id w:val="-168646774"/>
          <w:citation/>
        </w:sdtPr>
        <w:sdtEndPr/>
        <w:sdtContent>
          <w:r w:rsidRPr="007F3A4A">
            <w:rPr>
              <w:rFonts w:ascii="Sylfaen" w:hAnsi="Sylfaen"/>
              <w:color w:val="000000" w:themeColor="text1"/>
            </w:rPr>
            <w:fldChar w:fldCharType="begin"/>
          </w:r>
          <w:r w:rsidRPr="007F3A4A">
            <w:rPr>
              <w:rFonts w:ascii="Sylfaen" w:hAnsi="Sylfaen"/>
              <w:color w:val="000000" w:themeColor="text1"/>
            </w:rPr>
            <w:instrText xml:space="preserve"> CITATION Winsd3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(Winkelhart Ridderkerk, s.d.)</w:t>
          </w:r>
          <w:r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34ABE60F" w14:textId="77777777" w:rsidR="00492D2C" w:rsidRPr="007F3A4A" w:rsidRDefault="00492D2C" w:rsidP="00492D2C">
      <w:pPr>
        <w:rPr>
          <w:rFonts w:ascii="Sylfaen" w:hAnsi="Sylfaen"/>
          <w:color w:val="000000" w:themeColor="text1"/>
        </w:rPr>
      </w:pPr>
    </w:p>
    <w:p w14:paraId="41A5AD95" w14:textId="13F7724A" w:rsidR="00492D2C" w:rsidRDefault="00492D2C" w:rsidP="00492D2C">
      <w:pPr>
        <w:rPr>
          <w:rFonts w:ascii="Sylfaen" w:hAnsi="Sylfaen"/>
          <w:color w:val="000000" w:themeColor="text1"/>
        </w:rPr>
      </w:pPr>
      <w:r w:rsidRPr="007F3A4A">
        <w:rPr>
          <w:rFonts w:ascii="Sylfaen" w:hAnsi="Sylfaen"/>
          <w:color w:val="000000" w:themeColor="text1"/>
        </w:rPr>
        <w:t>In de omgeving zijn er verschillende betaald parkeermogelijkheden te vinden. Zo zijn er een aantal onoverdekte parkeerlocaties waar men voor €0,20 per 10 minuten kan parkeren. Daarnaast exploiteert Q-park twee parkeergarages met in totaal ongeveer 400 parkeerplekken. Deze parkeergarages zijn gevestigd onder de Joris- en Ridderhof en hebben een parkeertarief van €1 per 36 minuten. Tot slot is er een parkeergarage die geëxploiteerd wordt door Interparking onder de winkels op het k</w:t>
      </w:r>
      <w:r w:rsidR="001D25B3">
        <w:rPr>
          <w:rFonts w:ascii="Sylfaen" w:hAnsi="Sylfaen"/>
          <w:color w:val="000000" w:themeColor="text1"/>
        </w:rPr>
        <w:t xml:space="preserve">oningshof. In deze garage is </w:t>
      </w:r>
      <w:r w:rsidRPr="007F3A4A">
        <w:rPr>
          <w:rFonts w:ascii="Sylfaen" w:hAnsi="Sylfaen"/>
          <w:color w:val="000000" w:themeColor="text1"/>
        </w:rPr>
        <w:t xml:space="preserve">plaats voor zo’n 220 auto’s waar men slechts €1 per uur als parkeertarief betaalt </w:t>
      </w:r>
      <w:sdt>
        <w:sdtPr>
          <w:rPr>
            <w:rFonts w:ascii="Sylfaen" w:hAnsi="Sylfaen"/>
            <w:color w:val="000000" w:themeColor="text1"/>
          </w:rPr>
          <w:id w:val="712396499"/>
          <w:citation/>
        </w:sdtPr>
        <w:sdtEndPr/>
        <w:sdtContent>
          <w:r w:rsidRPr="007F3A4A">
            <w:rPr>
              <w:rFonts w:ascii="Sylfaen" w:hAnsi="Sylfaen"/>
              <w:color w:val="000000" w:themeColor="text1"/>
            </w:rPr>
            <w:fldChar w:fldCharType="begin"/>
          </w:r>
          <w:r w:rsidRPr="007F3A4A">
            <w:rPr>
              <w:rFonts w:ascii="Sylfaen" w:hAnsi="Sylfaen"/>
              <w:color w:val="000000" w:themeColor="text1"/>
            </w:rPr>
            <w:instrText xml:space="preserve"> CITATION Winsd4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(Winkelhart Ridderkerk, s.d.)</w:t>
          </w:r>
          <w:r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2E56950C" w14:textId="77777777" w:rsidR="00CE49CF" w:rsidRDefault="00CE49CF" w:rsidP="00492D2C">
      <w:pPr>
        <w:rPr>
          <w:rFonts w:ascii="Sylfaen" w:hAnsi="Sylfaen"/>
          <w:color w:val="000000" w:themeColor="text1"/>
        </w:rPr>
      </w:pPr>
    </w:p>
    <w:p w14:paraId="4AA0BBBC" w14:textId="6090BEFF" w:rsidR="00CE49CF" w:rsidRPr="007F3A4A" w:rsidRDefault="00CE49CF" w:rsidP="00492D2C">
      <w:pPr>
        <w:rPr>
          <w:rFonts w:ascii="Sylfaen" w:hAnsi="Sylfaen"/>
          <w:color w:val="000000" w:themeColor="text1"/>
        </w:rPr>
      </w:pPr>
      <w:r>
        <w:rPr>
          <w:rFonts w:ascii="Sylfaen" w:hAnsi="Sylfaen"/>
          <w:color w:val="000000" w:themeColor="text1"/>
        </w:rPr>
        <w:t xml:space="preserve">In 2014 zijn er plannen geweest om het betaald parkeren rond het winkelgebied af te schaffen. Dit plan werd echter verworpen door de gemeenteraad. De belangrijkste reden voor het behoud van het betaald parkeren, is het reguleren van het parkeren. Door mensen te laten betalen voor parkeren, worden de aantrekkelijkste parkeerplekken gebruikt door de bezoekers van het winkelgebied en niet door langparkeerders zoals bewoners of mensen die in het centrum werken. Ook leverde het betaald parkeren de gemeente meer inkomsten dan uitgaven op </w:t>
      </w:r>
      <w:sdt>
        <w:sdtPr>
          <w:rPr>
            <w:rFonts w:ascii="Sylfaen" w:hAnsi="Sylfaen"/>
            <w:color w:val="000000" w:themeColor="text1"/>
          </w:rPr>
          <w:id w:val="1169358787"/>
          <w:citation/>
        </w:sdtPr>
        <w:sdtEndPr/>
        <w:sdtContent>
          <w:r w:rsidR="00046304">
            <w:rPr>
              <w:rFonts w:ascii="Sylfaen" w:hAnsi="Sylfaen"/>
              <w:color w:val="000000" w:themeColor="text1"/>
            </w:rPr>
            <w:fldChar w:fldCharType="begin"/>
          </w:r>
          <w:r w:rsidR="00046304">
            <w:rPr>
              <w:rFonts w:ascii="Sylfaen" w:hAnsi="Sylfaen"/>
              <w:color w:val="000000" w:themeColor="text1"/>
            </w:rPr>
            <w:instrText xml:space="preserve"> CITATION Som15 \l 1043 </w:instrText>
          </w:r>
          <w:r w:rsidR="00046304">
            <w:rPr>
              <w:rFonts w:ascii="Sylfaen" w:hAnsi="Sylfaen"/>
              <w:color w:val="000000" w:themeColor="text1"/>
            </w:rPr>
            <w:fldChar w:fldCharType="separate"/>
          </w:r>
          <w:r w:rsidR="005910E9" w:rsidRPr="005910E9">
            <w:rPr>
              <w:rFonts w:ascii="Sylfaen" w:hAnsi="Sylfaen"/>
              <w:noProof/>
              <w:color w:val="000000" w:themeColor="text1"/>
            </w:rPr>
            <w:t>(Someren, 2015)</w:t>
          </w:r>
          <w:r w:rsidR="00046304">
            <w:rPr>
              <w:rFonts w:ascii="Sylfaen" w:hAnsi="Sylfaen"/>
              <w:color w:val="000000" w:themeColor="text1"/>
            </w:rPr>
            <w:fldChar w:fldCharType="end"/>
          </w:r>
        </w:sdtContent>
      </w:sdt>
      <w:r>
        <w:rPr>
          <w:rFonts w:ascii="Sylfaen" w:hAnsi="Sylfaen"/>
          <w:color w:val="000000" w:themeColor="text1"/>
        </w:rPr>
        <w:t xml:space="preserve">.  </w:t>
      </w:r>
    </w:p>
    <w:p w14:paraId="31EA9E0E" w14:textId="403F24B8" w:rsidR="00492D2C" w:rsidRPr="007F3A4A" w:rsidRDefault="00492D2C" w:rsidP="00492D2C">
      <w:pPr>
        <w:pStyle w:val="Kop2"/>
        <w:rPr>
          <w:color w:val="000000" w:themeColor="text1"/>
        </w:rPr>
      </w:pPr>
      <w:bookmarkStart w:id="210" w:name="_Toc455431286"/>
      <w:bookmarkStart w:id="211" w:name="_Toc455431336"/>
      <w:bookmarkStart w:id="212" w:name="_Toc455431386"/>
      <w:bookmarkStart w:id="213" w:name="_Toc455431538"/>
      <w:bookmarkStart w:id="214" w:name="_Toc455431664"/>
      <w:bookmarkStart w:id="215" w:name="_Toc455741486"/>
      <w:r w:rsidRPr="007F3A4A">
        <w:rPr>
          <w:color w:val="000000" w:themeColor="text1"/>
        </w:rPr>
        <w:lastRenderedPageBreak/>
        <w:t>4.3 Resultaten enquête</w:t>
      </w:r>
      <w:bookmarkEnd w:id="210"/>
      <w:bookmarkEnd w:id="211"/>
      <w:bookmarkEnd w:id="212"/>
      <w:bookmarkEnd w:id="213"/>
      <w:bookmarkEnd w:id="214"/>
      <w:bookmarkEnd w:id="215"/>
    </w:p>
    <w:p w14:paraId="10BE4FC9" w14:textId="00FB8E57" w:rsidR="00492D2C" w:rsidRPr="007F3A4A" w:rsidRDefault="00492D2C" w:rsidP="00492D2C">
      <w:pPr>
        <w:pStyle w:val="Kop3"/>
        <w:rPr>
          <w:color w:val="000000" w:themeColor="text1"/>
        </w:rPr>
      </w:pPr>
      <w:bookmarkStart w:id="216" w:name="_Toc455431287"/>
      <w:bookmarkStart w:id="217" w:name="_Toc455431337"/>
      <w:bookmarkStart w:id="218" w:name="_Toc455431387"/>
      <w:bookmarkStart w:id="219" w:name="_Toc455431539"/>
      <w:bookmarkStart w:id="220" w:name="_Toc455431665"/>
      <w:bookmarkStart w:id="221" w:name="_Toc455741487"/>
      <w:r w:rsidRPr="007F3A4A">
        <w:rPr>
          <w:color w:val="000000" w:themeColor="text1"/>
        </w:rPr>
        <w:t>4.3.1 Geslacht</w:t>
      </w:r>
      <w:bookmarkEnd w:id="216"/>
      <w:bookmarkEnd w:id="217"/>
      <w:bookmarkEnd w:id="218"/>
      <w:bookmarkEnd w:id="219"/>
      <w:bookmarkEnd w:id="220"/>
      <w:bookmarkEnd w:id="221"/>
    </w:p>
    <w:p w14:paraId="70079D8B" w14:textId="30370D47" w:rsidR="00492D2C" w:rsidRPr="007F3A4A" w:rsidRDefault="00492D2C" w:rsidP="00492D2C">
      <w:pPr>
        <w:rPr>
          <w:rFonts w:ascii="Sylfaen" w:hAnsi="Sylfaen"/>
          <w:color w:val="000000" w:themeColor="text1"/>
        </w:rPr>
      </w:pPr>
      <w:r w:rsidRPr="007F3A4A">
        <w:rPr>
          <w:rFonts w:ascii="Sylfaen" w:hAnsi="Sylfaen"/>
          <w:color w:val="000000" w:themeColor="text1"/>
        </w:rPr>
        <w:t>De enquête werd uiteindelijk voor een groot deel (66%) afgenomen onder vrouwen. Dit kan verklaard worden door de hogere aanwezigheid van vrouwen in het winkelgebied. Uit onderzoek blijkt namelijk dat het merendeel van de vrouwen nog steeds voor de boodschappen zorgt. Ondanks de</w:t>
      </w:r>
      <w:r w:rsidR="00FE65FF">
        <w:rPr>
          <w:rFonts w:ascii="Sylfaen" w:hAnsi="Sylfaen"/>
          <w:color w:val="000000" w:themeColor="text1"/>
        </w:rPr>
        <w:t xml:space="preserve"> stijgingen in de laatste jaren</w:t>
      </w:r>
      <w:r w:rsidRPr="007F3A4A">
        <w:rPr>
          <w:rFonts w:ascii="Sylfaen" w:hAnsi="Sylfaen"/>
          <w:color w:val="000000" w:themeColor="text1"/>
        </w:rPr>
        <w:t xml:space="preserve"> </w:t>
      </w:r>
      <w:r w:rsidR="003C63EB" w:rsidRPr="007F3A4A">
        <w:rPr>
          <w:rFonts w:ascii="Sylfaen" w:hAnsi="Sylfaen"/>
          <w:color w:val="000000" w:themeColor="text1"/>
        </w:rPr>
        <w:t>lag</w:t>
      </w:r>
      <w:r w:rsidRPr="007F3A4A">
        <w:rPr>
          <w:rFonts w:ascii="Sylfaen" w:hAnsi="Sylfaen"/>
          <w:color w:val="000000" w:themeColor="text1"/>
        </w:rPr>
        <w:t xml:space="preserve"> het percentage mannelijke shoppers in de supermarkten nog steeds maar op 26% in 2010. Verwacht </w:t>
      </w:r>
      <w:r w:rsidR="00A66F0C">
        <w:rPr>
          <w:rFonts w:ascii="Sylfaen" w:hAnsi="Sylfaen"/>
          <w:color w:val="000000" w:themeColor="text1"/>
        </w:rPr>
        <w:t>werd</w:t>
      </w:r>
      <w:r w:rsidRPr="007F3A4A">
        <w:rPr>
          <w:rFonts w:ascii="Sylfaen" w:hAnsi="Sylfaen"/>
          <w:color w:val="000000" w:themeColor="text1"/>
        </w:rPr>
        <w:t xml:space="preserve"> dat dit percentage verder toe </w:t>
      </w:r>
      <w:r w:rsidR="00ED33E3">
        <w:rPr>
          <w:rFonts w:ascii="Sylfaen" w:hAnsi="Sylfaen"/>
          <w:color w:val="000000" w:themeColor="text1"/>
        </w:rPr>
        <w:t>zou</w:t>
      </w:r>
      <w:r w:rsidRPr="007F3A4A">
        <w:rPr>
          <w:rFonts w:ascii="Sylfaen" w:hAnsi="Sylfaen"/>
          <w:color w:val="000000" w:themeColor="text1"/>
        </w:rPr>
        <w:t xml:space="preserve"> nemen, aangezien het aantal alleenstaande mannen harder groeit dan het aantal alleenstaande vrouwen </w:t>
      </w:r>
      <w:sdt>
        <w:sdtPr>
          <w:rPr>
            <w:rFonts w:ascii="Sylfaen" w:hAnsi="Sylfaen"/>
            <w:color w:val="000000" w:themeColor="text1"/>
          </w:rPr>
          <w:id w:val="1968318557"/>
          <w:citation/>
        </w:sdtPr>
        <w:sdtEndPr/>
        <w:sdtContent>
          <w:r w:rsidRPr="007F3A4A">
            <w:rPr>
              <w:rFonts w:ascii="Sylfaen" w:hAnsi="Sylfaen"/>
              <w:color w:val="000000" w:themeColor="text1"/>
            </w:rPr>
            <w:fldChar w:fldCharType="begin"/>
          </w:r>
          <w:r w:rsidRPr="007F3A4A">
            <w:rPr>
              <w:rFonts w:ascii="Sylfaen" w:hAnsi="Sylfaen"/>
              <w:color w:val="000000" w:themeColor="text1"/>
            </w:rPr>
            <w:instrText xml:space="preserve"> CITATION Sym10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(SymphonyIRI Group Nederland, 2010)</w:t>
          </w:r>
          <w:r w:rsidRPr="007F3A4A">
            <w:rPr>
              <w:rFonts w:ascii="Sylfaen" w:hAnsi="Sylfaen"/>
              <w:color w:val="000000" w:themeColor="text1"/>
            </w:rPr>
            <w:fldChar w:fldCharType="end"/>
          </w:r>
        </w:sdtContent>
      </w:sdt>
      <w:r w:rsidRPr="007F3A4A">
        <w:rPr>
          <w:rFonts w:ascii="Sylfaen" w:hAnsi="Sylfaen"/>
          <w:color w:val="000000" w:themeColor="text1"/>
        </w:rPr>
        <w:t xml:space="preserve">. Een recent onderzoek in België bevestigt de groei. Een enquête onder meer dan 18.000 Belgen laat zien dat het aantal mannelijke shoppers toeneemt. Waar in 2013 het percentage mannelijke shoppers nog op 35,7% lag, ligt dit percentage in 2015 op 40,5% </w:t>
      </w:r>
      <w:sdt>
        <w:sdtPr>
          <w:rPr>
            <w:rFonts w:ascii="Sylfaen" w:hAnsi="Sylfaen"/>
            <w:color w:val="000000" w:themeColor="text1"/>
          </w:rPr>
          <w:id w:val="207002109"/>
          <w:citation/>
        </w:sdtPr>
        <w:sdtEndPr/>
        <w:sdtContent>
          <w:r w:rsidRPr="007F3A4A">
            <w:rPr>
              <w:rFonts w:ascii="Sylfaen" w:hAnsi="Sylfaen"/>
              <w:color w:val="000000" w:themeColor="text1"/>
            </w:rPr>
            <w:fldChar w:fldCharType="begin"/>
          </w:r>
          <w:r w:rsidRPr="007F3A4A">
            <w:rPr>
              <w:rFonts w:ascii="Sylfaen" w:hAnsi="Sylfaen"/>
              <w:color w:val="000000" w:themeColor="text1"/>
            </w:rPr>
            <w:instrText xml:space="preserve"> CITATION Gro16 \l 1043 </w:instrText>
          </w:r>
          <w:r w:rsidRPr="007F3A4A">
            <w:rPr>
              <w:rFonts w:ascii="Sylfaen" w:hAnsi="Sylfaen"/>
              <w:color w:val="000000" w:themeColor="text1"/>
            </w:rPr>
            <w:fldChar w:fldCharType="separate"/>
          </w:r>
          <w:r w:rsidR="005910E9" w:rsidRPr="005910E9">
            <w:rPr>
              <w:rFonts w:ascii="Sylfaen" w:hAnsi="Sylfaen"/>
              <w:noProof/>
              <w:color w:val="000000" w:themeColor="text1"/>
            </w:rPr>
            <w:t>(Group Hugo Ceusters-SCMS, 2016)</w:t>
          </w:r>
          <w:r w:rsidRPr="007F3A4A">
            <w:rPr>
              <w:rFonts w:ascii="Sylfaen" w:hAnsi="Sylfaen"/>
              <w:color w:val="000000" w:themeColor="text1"/>
            </w:rPr>
            <w:fldChar w:fldCharType="end"/>
          </w:r>
        </w:sdtContent>
      </w:sdt>
      <w:r w:rsidRPr="007F3A4A">
        <w:rPr>
          <w:rFonts w:ascii="Sylfaen" w:hAnsi="Sylfaen"/>
          <w:color w:val="000000" w:themeColor="text1"/>
        </w:rPr>
        <w:t xml:space="preserve">. Ondanks de stijgingen is de meerderheid van het aantal shoppers dus nog steeds een vrouw. </w:t>
      </w:r>
    </w:p>
    <w:p w14:paraId="6F33E14B" w14:textId="77777777" w:rsidR="00492D2C" w:rsidRPr="007F3A4A" w:rsidRDefault="00492D2C" w:rsidP="00492D2C">
      <w:pPr>
        <w:rPr>
          <w:rFonts w:ascii="Sylfaen" w:hAnsi="Sylfaen"/>
          <w:color w:val="000000" w:themeColor="text1"/>
        </w:rPr>
      </w:pPr>
    </w:p>
    <w:p w14:paraId="3456E791" w14:textId="43DBA352" w:rsidR="00492D2C" w:rsidRPr="007F3A4A" w:rsidRDefault="00492D2C" w:rsidP="00492D2C">
      <w:pPr>
        <w:pStyle w:val="Kop3"/>
        <w:rPr>
          <w:color w:val="000000" w:themeColor="text1"/>
        </w:rPr>
      </w:pPr>
      <w:bookmarkStart w:id="222" w:name="_Toc455431288"/>
      <w:bookmarkStart w:id="223" w:name="_Toc455431338"/>
      <w:bookmarkStart w:id="224" w:name="_Toc455431388"/>
      <w:bookmarkStart w:id="225" w:name="_Toc455431540"/>
      <w:bookmarkStart w:id="226" w:name="_Toc455431666"/>
      <w:bookmarkStart w:id="227" w:name="_Toc455741488"/>
      <w:r w:rsidRPr="007F3A4A">
        <w:rPr>
          <w:color w:val="000000" w:themeColor="text1"/>
        </w:rPr>
        <w:t>4.3.2 Woonplaats</w:t>
      </w:r>
      <w:bookmarkEnd w:id="222"/>
      <w:bookmarkEnd w:id="223"/>
      <w:bookmarkEnd w:id="224"/>
      <w:bookmarkEnd w:id="225"/>
      <w:bookmarkEnd w:id="226"/>
      <w:bookmarkEnd w:id="227"/>
    </w:p>
    <w:p w14:paraId="04FE801E" w14:textId="3A3B673B" w:rsidR="00492D2C" w:rsidRPr="007F3A4A" w:rsidRDefault="00492D2C" w:rsidP="00492D2C">
      <w:pPr>
        <w:rPr>
          <w:rFonts w:ascii="Sylfaen" w:hAnsi="Sylfaen"/>
          <w:color w:val="000000" w:themeColor="text1"/>
        </w:rPr>
      </w:pPr>
      <w:r w:rsidRPr="007F3A4A">
        <w:rPr>
          <w:rFonts w:ascii="Sylfaen" w:hAnsi="Sylfaen"/>
          <w:color w:val="000000" w:themeColor="text1"/>
        </w:rPr>
        <w:t>Het overgrote deel van de bezoekers blijkt daarnaast uit de plaats te komen waar het winkelcentrum gevestigd is. Slechts een enkeling komt uit een van de aanliggende plaatsen in de omgeving. Bij winkelcentrum Sterrenburg kwam slechts één respondent niet uit Dordrecht zelf. Deze respondent bezocht het winkelcentrum voornamelijk omdat het op de route l</w:t>
      </w:r>
      <w:r w:rsidR="00ED33E3">
        <w:rPr>
          <w:rFonts w:ascii="Sylfaen" w:hAnsi="Sylfaen"/>
          <w:color w:val="000000" w:themeColor="text1"/>
        </w:rPr>
        <w:t xml:space="preserve">ag. Het winkelcentrum trekt dus, </w:t>
      </w:r>
      <w:r w:rsidRPr="007F3A4A">
        <w:rPr>
          <w:rFonts w:ascii="Sylfaen" w:hAnsi="Sylfaen"/>
          <w:color w:val="000000" w:themeColor="text1"/>
        </w:rPr>
        <w:t>ondanks het gratis parkeren</w:t>
      </w:r>
      <w:r w:rsidR="00ED33E3">
        <w:rPr>
          <w:rFonts w:ascii="Sylfaen" w:hAnsi="Sylfaen"/>
          <w:color w:val="000000" w:themeColor="text1"/>
        </w:rPr>
        <w:t>,</w:t>
      </w:r>
      <w:r w:rsidRPr="007F3A4A">
        <w:rPr>
          <w:rFonts w:ascii="Sylfaen" w:hAnsi="Sylfaen"/>
          <w:color w:val="000000" w:themeColor="text1"/>
        </w:rPr>
        <w:t xml:space="preserve"> nauwelijks bezoekers uit omliggende plaatsen aan. Dit kan verklaard worden door het feit dat het overgrote deel van de bezoekers</w:t>
      </w:r>
      <w:r w:rsidR="00ED33E3">
        <w:rPr>
          <w:rFonts w:ascii="Sylfaen" w:hAnsi="Sylfaen"/>
          <w:color w:val="000000" w:themeColor="text1"/>
        </w:rPr>
        <w:t>,</w:t>
      </w:r>
      <w:r w:rsidRPr="007F3A4A">
        <w:rPr>
          <w:rFonts w:ascii="Sylfaen" w:hAnsi="Sylfaen"/>
          <w:color w:val="000000" w:themeColor="text1"/>
        </w:rPr>
        <w:t xml:space="preserve"> Sterrenburg bezoekt voor het doen van de boodschappen. Uit ander onderzoek blijkt </w:t>
      </w:r>
      <w:r w:rsidR="00ED33E3">
        <w:rPr>
          <w:rFonts w:ascii="Sylfaen" w:hAnsi="Sylfaen"/>
          <w:color w:val="000000" w:themeColor="text1"/>
        </w:rPr>
        <w:t xml:space="preserve">ook </w:t>
      </w:r>
      <w:r w:rsidRPr="007F3A4A">
        <w:rPr>
          <w:rFonts w:ascii="Sylfaen" w:hAnsi="Sylfaen"/>
          <w:color w:val="000000" w:themeColor="text1"/>
        </w:rPr>
        <w:t>dat de keuze voor de locatie van het doen van de boodschappen voornamelijk bepaald wordt door de afstand tot de winkel</w:t>
      </w:r>
      <w:r w:rsidR="001F7685" w:rsidRPr="007F3A4A">
        <w:rPr>
          <w:rFonts w:ascii="Sylfaen" w:hAnsi="Sylfaen"/>
          <w:color w:val="000000" w:themeColor="text1"/>
        </w:rPr>
        <w:t xml:space="preserve"> </w:t>
      </w:r>
      <w:sdt>
        <w:sdtPr>
          <w:rPr>
            <w:rFonts w:ascii="Sylfaen" w:hAnsi="Sylfaen"/>
            <w:color w:val="000000" w:themeColor="text1"/>
          </w:rPr>
          <w:id w:val="1139459561"/>
          <w:citation/>
        </w:sdtPr>
        <w:sdtEndPr/>
        <w:sdtContent>
          <w:r w:rsidR="001F7685" w:rsidRPr="007F3A4A">
            <w:rPr>
              <w:rFonts w:ascii="Sylfaen" w:hAnsi="Sylfaen"/>
              <w:color w:val="000000" w:themeColor="text1"/>
            </w:rPr>
            <w:fldChar w:fldCharType="begin"/>
          </w:r>
          <w:r w:rsidR="00D854B8">
            <w:rPr>
              <w:rFonts w:ascii="Sylfaen" w:hAnsi="Sylfaen"/>
              <w:color w:val="000000" w:themeColor="text1"/>
            </w:rPr>
            <w:instrText xml:space="preserve">CITATION Min03 \l 1043 </w:instrText>
          </w:r>
          <w:r w:rsidR="001F7685" w:rsidRPr="007F3A4A">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001F7685" w:rsidRPr="007F3A4A">
            <w:rPr>
              <w:rFonts w:ascii="Sylfaen" w:hAnsi="Sylfaen"/>
              <w:color w:val="000000" w:themeColor="text1"/>
            </w:rPr>
            <w:fldChar w:fldCharType="end"/>
          </w:r>
        </w:sdtContent>
      </w:sdt>
      <w:r w:rsidRPr="007F3A4A">
        <w:rPr>
          <w:rFonts w:ascii="Sylfaen" w:hAnsi="Sylfaen"/>
          <w:color w:val="000000" w:themeColor="text1"/>
        </w:rPr>
        <w:t xml:space="preserve">. </w:t>
      </w:r>
    </w:p>
    <w:p w14:paraId="3285BB97" w14:textId="77777777" w:rsidR="00492D2C" w:rsidRPr="007F3A4A" w:rsidRDefault="00492D2C" w:rsidP="00492D2C">
      <w:pPr>
        <w:rPr>
          <w:rFonts w:ascii="Sylfaen" w:hAnsi="Sylfaen"/>
          <w:color w:val="000000" w:themeColor="text1"/>
        </w:rPr>
      </w:pPr>
    </w:p>
    <w:p w14:paraId="4F7A6EA4" w14:textId="77777777" w:rsidR="00492D2C" w:rsidRPr="007F3A4A" w:rsidRDefault="00492D2C" w:rsidP="00492D2C">
      <w:pPr>
        <w:rPr>
          <w:rFonts w:ascii="Sylfaen" w:hAnsi="Sylfaen"/>
          <w:color w:val="000000" w:themeColor="text1"/>
        </w:rPr>
      </w:pPr>
      <w:r w:rsidRPr="007F3A4A">
        <w:rPr>
          <w:rFonts w:ascii="Sylfaen" w:hAnsi="Sylfaen"/>
          <w:color w:val="000000" w:themeColor="text1"/>
        </w:rPr>
        <w:t xml:space="preserve">Het winkelgebied in Ridderkerk trekt daarentegen de meeste mensen uit omliggende plaatsen aan, ‘slechts’ 58% van de bezoekers komt uit Ridderkerk. Het is bovendien duidelijk te zien dat de winkelgebieden in Zwijndrecht en Hendrik-Ido-Ambacht dicht bij elkaar gelegen zijn. Zo’n 18,8% van de bezoekers in Walburg komt uit Hendrik-Ido-Ambacht, terwijl 21,2% van de bezoekers in De Schoof uit Zwijndrecht komt. </w:t>
      </w:r>
    </w:p>
    <w:p w14:paraId="26F35ACD" w14:textId="77777777" w:rsidR="00492D2C" w:rsidRPr="007F3A4A" w:rsidRDefault="00492D2C" w:rsidP="00492D2C">
      <w:pPr>
        <w:rPr>
          <w:rFonts w:ascii="Sylfaen" w:hAnsi="Sylfaen"/>
          <w:color w:val="000000" w:themeColor="text1"/>
        </w:rPr>
      </w:pPr>
    </w:p>
    <w:p w14:paraId="60EF406A" w14:textId="77777777" w:rsidR="00492D2C" w:rsidRPr="007F3A4A" w:rsidRDefault="00492D2C" w:rsidP="00492D2C">
      <w:pPr>
        <w:rPr>
          <w:rFonts w:ascii="Sylfaen" w:hAnsi="Sylfaen"/>
          <w:color w:val="000000" w:themeColor="text1"/>
        </w:rPr>
      </w:pPr>
      <w:r w:rsidRPr="007F3A4A">
        <w:rPr>
          <w:rFonts w:ascii="Sylfaen" w:hAnsi="Sylfaen"/>
          <w:noProof/>
          <w:color w:val="000000" w:themeColor="text1"/>
        </w:rPr>
        <w:drawing>
          <wp:inline distT="0" distB="0" distL="0" distR="0" wp14:anchorId="066E16C1" wp14:editId="2E7CCB23">
            <wp:extent cx="5756910" cy="2745533"/>
            <wp:effectExtent l="0" t="0" r="8890" b="23495"/>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5870975" w14:textId="77777777" w:rsidR="00492D2C" w:rsidRPr="007F3A4A" w:rsidRDefault="00492D2C" w:rsidP="00492D2C">
      <w:pPr>
        <w:rPr>
          <w:rFonts w:ascii="Sylfaen" w:hAnsi="Sylfaen"/>
          <w:color w:val="000000" w:themeColor="text1"/>
          <w:sz w:val="20"/>
          <w:szCs w:val="20"/>
        </w:rPr>
      </w:pPr>
      <w:r w:rsidRPr="007F3A4A">
        <w:rPr>
          <w:rFonts w:ascii="Sylfaen" w:hAnsi="Sylfaen"/>
          <w:color w:val="000000" w:themeColor="text1"/>
        </w:rPr>
        <w:t xml:space="preserve"> </w:t>
      </w:r>
      <w:r w:rsidRPr="007F3A4A">
        <w:rPr>
          <w:rFonts w:ascii="Sylfaen" w:hAnsi="Sylfaen"/>
          <w:color w:val="000000" w:themeColor="text1"/>
          <w:sz w:val="20"/>
          <w:szCs w:val="20"/>
        </w:rPr>
        <w:t>Figuur 1: Wat is uw woonplaats?</w:t>
      </w:r>
    </w:p>
    <w:p w14:paraId="3882BD5F" w14:textId="77777777" w:rsidR="00492D2C" w:rsidRPr="007F3A4A" w:rsidRDefault="00492D2C" w:rsidP="00492D2C">
      <w:pPr>
        <w:rPr>
          <w:rFonts w:ascii="Sylfaen" w:hAnsi="Sylfaen"/>
          <w:color w:val="000000" w:themeColor="text1"/>
        </w:rPr>
      </w:pPr>
    </w:p>
    <w:p w14:paraId="6DFEF8C9" w14:textId="77777777" w:rsidR="001F7685" w:rsidRPr="007F3A4A" w:rsidRDefault="001F7685" w:rsidP="00492D2C">
      <w:pPr>
        <w:rPr>
          <w:rFonts w:ascii="Sylfaen" w:hAnsi="Sylfaen"/>
          <w:color w:val="000000" w:themeColor="text1"/>
        </w:rPr>
      </w:pPr>
    </w:p>
    <w:p w14:paraId="0AA7C69F" w14:textId="53C24FA5" w:rsidR="00492D2C" w:rsidRPr="007F3A4A" w:rsidRDefault="00492D2C" w:rsidP="00492D2C">
      <w:pPr>
        <w:pStyle w:val="Kop3"/>
        <w:rPr>
          <w:color w:val="000000" w:themeColor="text1"/>
        </w:rPr>
      </w:pPr>
      <w:bookmarkStart w:id="228" w:name="_Toc455431289"/>
      <w:bookmarkStart w:id="229" w:name="_Toc455431339"/>
      <w:bookmarkStart w:id="230" w:name="_Toc455431389"/>
      <w:bookmarkStart w:id="231" w:name="_Toc455431541"/>
      <w:bookmarkStart w:id="232" w:name="_Toc455431667"/>
      <w:bookmarkStart w:id="233" w:name="_Toc455741489"/>
      <w:r w:rsidRPr="007F3A4A">
        <w:rPr>
          <w:color w:val="000000" w:themeColor="text1"/>
        </w:rPr>
        <w:lastRenderedPageBreak/>
        <w:t>4.3.3 Reden bezoek</w:t>
      </w:r>
      <w:bookmarkEnd w:id="228"/>
      <w:bookmarkEnd w:id="229"/>
      <w:bookmarkEnd w:id="230"/>
      <w:bookmarkEnd w:id="231"/>
      <w:bookmarkEnd w:id="232"/>
      <w:bookmarkEnd w:id="233"/>
    </w:p>
    <w:p w14:paraId="617B84D2" w14:textId="31225192" w:rsidR="00492D2C" w:rsidRPr="007F3A4A" w:rsidRDefault="00492D2C" w:rsidP="00492D2C">
      <w:pPr>
        <w:rPr>
          <w:rFonts w:ascii="Sylfaen" w:hAnsi="Sylfaen"/>
          <w:color w:val="000000" w:themeColor="text1"/>
        </w:rPr>
      </w:pPr>
      <w:r w:rsidRPr="007F3A4A">
        <w:rPr>
          <w:rFonts w:ascii="Sylfaen" w:hAnsi="Sylfaen"/>
          <w:color w:val="000000" w:themeColor="text1"/>
        </w:rPr>
        <w:t>Er zijn duidelijke verschillen waar te nemen in de reden van het bezoek wanneer men gratis kan parkeren of wanneer men hiervoor moet betalen. Indien men gratis kan parkeren, is de reden voor het bezoek in 82,0% van de gevallen het kopen van d</w:t>
      </w:r>
      <w:r w:rsidR="00CC4AEF">
        <w:rPr>
          <w:rFonts w:ascii="Sylfaen" w:hAnsi="Sylfaen"/>
          <w:color w:val="000000" w:themeColor="text1"/>
        </w:rPr>
        <w:t xml:space="preserve">agelijkse goederen, terwijl dit </w:t>
      </w:r>
      <w:r w:rsidRPr="007F3A4A">
        <w:rPr>
          <w:rFonts w:ascii="Sylfaen" w:hAnsi="Sylfaen"/>
          <w:color w:val="000000" w:themeColor="text1"/>
        </w:rPr>
        <w:t>percentage bij be</w:t>
      </w:r>
      <w:r w:rsidR="00034A70">
        <w:rPr>
          <w:rFonts w:ascii="Sylfaen" w:hAnsi="Sylfaen"/>
          <w:color w:val="000000" w:themeColor="text1"/>
        </w:rPr>
        <w:t>taald parkeren slechts 34,9% is.</w:t>
      </w:r>
    </w:p>
    <w:p w14:paraId="5AA35BEE" w14:textId="77777777" w:rsidR="00492D2C" w:rsidRDefault="00492D2C" w:rsidP="00492D2C">
      <w:pPr>
        <w:rPr>
          <w:rFonts w:ascii="Sylfaen" w:hAnsi="Sylfaen"/>
          <w:color w:val="000000" w:themeColor="text1"/>
        </w:rPr>
      </w:pPr>
    </w:p>
    <w:p w14:paraId="480AAC07" w14:textId="3D79CDDC" w:rsidR="00492D2C" w:rsidRPr="007F3A4A" w:rsidRDefault="00F75D2D" w:rsidP="00492D2C">
      <w:pPr>
        <w:rPr>
          <w:rFonts w:ascii="Sylfaen" w:hAnsi="Sylfaen"/>
          <w:color w:val="000000" w:themeColor="text1"/>
        </w:rPr>
      </w:pPr>
      <w:r>
        <w:rPr>
          <w:noProof/>
        </w:rPr>
        <w:drawing>
          <wp:inline distT="0" distB="0" distL="0" distR="0" wp14:anchorId="76983F95" wp14:editId="5841F225">
            <wp:extent cx="5778010" cy="2743200"/>
            <wp:effectExtent l="0" t="0" r="13335" b="0"/>
            <wp:docPr id="11" name="Grafiek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C7657F7" w14:textId="5AF0768B" w:rsidR="00492D2C" w:rsidRPr="007F3A4A" w:rsidRDefault="00492D2C" w:rsidP="00492D2C">
      <w:pPr>
        <w:rPr>
          <w:rFonts w:ascii="Sylfaen" w:hAnsi="Sylfaen"/>
          <w:color w:val="000000" w:themeColor="text1"/>
          <w:sz w:val="20"/>
          <w:szCs w:val="20"/>
        </w:rPr>
      </w:pPr>
      <w:r w:rsidRPr="007F3A4A">
        <w:rPr>
          <w:rFonts w:ascii="Sylfaen" w:hAnsi="Sylfaen"/>
          <w:color w:val="000000" w:themeColor="text1"/>
          <w:sz w:val="20"/>
          <w:szCs w:val="20"/>
        </w:rPr>
        <w:t>Figuur 2: Wat is uw reden voor het bezoeken van dit winkel</w:t>
      </w:r>
      <w:r w:rsidR="00CC4AEF">
        <w:rPr>
          <w:rFonts w:ascii="Sylfaen" w:hAnsi="Sylfaen"/>
          <w:color w:val="000000" w:themeColor="text1"/>
          <w:sz w:val="20"/>
          <w:szCs w:val="20"/>
        </w:rPr>
        <w:t>gebied</w:t>
      </w:r>
      <w:r w:rsidRPr="007F3A4A">
        <w:rPr>
          <w:rFonts w:ascii="Sylfaen" w:hAnsi="Sylfaen"/>
          <w:color w:val="000000" w:themeColor="text1"/>
          <w:sz w:val="20"/>
          <w:szCs w:val="20"/>
        </w:rPr>
        <w:t>?</w:t>
      </w:r>
    </w:p>
    <w:p w14:paraId="43198D40" w14:textId="77777777" w:rsidR="00492D2C" w:rsidRPr="007F3A4A" w:rsidRDefault="00492D2C" w:rsidP="00492D2C">
      <w:pPr>
        <w:rPr>
          <w:rFonts w:ascii="Sylfaen" w:hAnsi="Sylfaen"/>
          <w:color w:val="000000" w:themeColor="text1"/>
        </w:rPr>
      </w:pPr>
    </w:p>
    <w:p w14:paraId="1AECB6DB" w14:textId="77777777" w:rsidR="001B41BD" w:rsidRPr="007F3A4A" w:rsidRDefault="001B41BD" w:rsidP="00492D2C">
      <w:pPr>
        <w:rPr>
          <w:rFonts w:ascii="Sylfaen" w:hAnsi="Sylfaen"/>
          <w:color w:val="000000" w:themeColor="text1"/>
        </w:rPr>
      </w:pPr>
    </w:p>
    <w:p w14:paraId="464CA704" w14:textId="2BB5A980" w:rsidR="00492D2C" w:rsidRPr="007F3A4A" w:rsidRDefault="00492D2C" w:rsidP="00492D2C">
      <w:pPr>
        <w:rPr>
          <w:rFonts w:ascii="Sylfaen" w:hAnsi="Sylfaen"/>
          <w:color w:val="000000" w:themeColor="text1"/>
        </w:rPr>
      </w:pPr>
      <w:r w:rsidRPr="007F3A4A">
        <w:rPr>
          <w:rFonts w:ascii="Sylfaen" w:hAnsi="Sylfaen"/>
          <w:color w:val="000000" w:themeColor="text1"/>
        </w:rPr>
        <w:t xml:space="preserve">In Ridderkerk komt maar liefst 78,5% van de bezoekers onder andere voor het kopen van niet-dagelijkse goederen naar het winkelgebied. Ter vergelijking, in Hendrik-Ido-Ambacht en Dordrecht is dit percentage </w:t>
      </w:r>
      <w:r w:rsidR="00034A70">
        <w:rPr>
          <w:rFonts w:ascii="Sylfaen" w:hAnsi="Sylfaen"/>
          <w:color w:val="000000" w:themeColor="text1"/>
        </w:rPr>
        <w:t>respectievelijk 18,2% en 16,7%.</w:t>
      </w:r>
    </w:p>
    <w:p w14:paraId="6BB60DAC" w14:textId="77777777" w:rsidR="00F75D2D" w:rsidRDefault="00F75D2D" w:rsidP="00492D2C">
      <w:pPr>
        <w:rPr>
          <w:rFonts w:ascii="Sylfaen" w:hAnsi="Sylfaen"/>
          <w:color w:val="000000" w:themeColor="text1"/>
        </w:rPr>
      </w:pPr>
    </w:p>
    <w:p w14:paraId="527B1E6A" w14:textId="0EEC4550" w:rsidR="00492D2C" w:rsidRPr="007F3A4A" w:rsidRDefault="00F75D2D" w:rsidP="00492D2C">
      <w:pPr>
        <w:rPr>
          <w:rFonts w:ascii="Sylfaen" w:hAnsi="Sylfaen"/>
          <w:color w:val="000000" w:themeColor="text1"/>
        </w:rPr>
      </w:pPr>
      <w:r>
        <w:rPr>
          <w:noProof/>
        </w:rPr>
        <w:drawing>
          <wp:inline distT="0" distB="0" distL="0" distR="0" wp14:anchorId="4C54B360" wp14:editId="263E37F6">
            <wp:extent cx="5756910" cy="2733251"/>
            <wp:effectExtent l="0" t="0" r="8890" b="10160"/>
            <wp:docPr id="10" name="Grafiek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3F7EE59" w14:textId="1A4D397E" w:rsidR="00492D2C" w:rsidRPr="007F3A4A" w:rsidRDefault="00ED18A6" w:rsidP="00492D2C">
      <w:pPr>
        <w:rPr>
          <w:rFonts w:ascii="Sylfaen" w:hAnsi="Sylfaen"/>
          <w:color w:val="000000" w:themeColor="text1"/>
        </w:rPr>
      </w:pPr>
      <w:r w:rsidRPr="007F3A4A">
        <w:rPr>
          <w:rFonts w:ascii="Sylfaen" w:hAnsi="Sylfaen"/>
          <w:color w:val="000000" w:themeColor="text1"/>
          <w:sz w:val="20"/>
          <w:szCs w:val="20"/>
        </w:rPr>
        <w:t>Figuur 3: Wat is uw reden voor het bezoeken van dit winkel</w:t>
      </w:r>
      <w:r w:rsidR="00CC4AEF">
        <w:rPr>
          <w:rFonts w:ascii="Sylfaen" w:hAnsi="Sylfaen"/>
          <w:color w:val="000000" w:themeColor="text1"/>
          <w:sz w:val="20"/>
          <w:szCs w:val="20"/>
        </w:rPr>
        <w:t>gebied</w:t>
      </w:r>
      <w:r w:rsidRPr="007F3A4A">
        <w:rPr>
          <w:rFonts w:ascii="Sylfaen" w:hAnsi="Sylfaen"/>
          <w:color w:val="000000" w:themeColor="text1"/>
          <w:sz w:val="20"/>
          <w:szCs w:val="20"/>
        </w:rPr>
        <w:t>?</w:t>
      </w:r>
    </w:p>
    <w:p w14:paraId="482B6008" w14:textId="77777777" w:rsidR="00492D2C" w:rsidRDefault="00492D2C" w:rsidP="00492D2C">
      <w:pPr>
        <w:rPr>
          <w:rFonts w:ascii="Sylfaen" w:hAnsi="Sylfaen"/>
          <w:color w:val="000000" w:themeColor="text1"/>
        </w:rPr>
      </w:pPr>
    </w:p>
    <w:p w14:paraId="4134B05F" w14:textId="6BC28B89" w:rsidR="00ED18A6" w:rsidRDefault="00ED18A6" w:rsidP="00ED18A6">
      <w:pPr>
        <w:pStyle w:val="Kop3"/>
        <w:rPr>
          <w:color w:val="000000" w:themeColor="text1"/>
        </w:rPr>
      </w:pPr>
    </w:p>
    <w:p w14:paraId="1D5EFAE4" w14:textId="6A358EF8" w:rsidR="00ED18A6" w:rsidRDefault="00ED18A6" w:rsidP="00ED18A6">
      <w:pPr>
        <w:rPr>
          <w:rFonts w:ascii="Sylfaen" w:hAnsi="Sylfaen"/>
          <w:color w:val="000000" w:themeColor="text1"/>
          <w:sz w:val="20"/>
          <w:szCs w:val="20"/>
        </w:rPr>
      </w:pPr>
    </w:p>
    <w:p w14:paraId="583C6188" w14:textId="77777777" w:rsidR="000A40D4" w:rsidRDefault="000A40D4" w:rsidP="00ED18A6">
      <w:pPr>
        <w:rPr>
          <w:rFonts w:ascii="Sylfaen" w:hAnsi="Sylfaen"/>
          <w:color w:val="000000" w:themeColor="text1"/>
          <w:sz w:val="20"/>
          <w:szCs w:val="20"/>
        </w:rPr>
      </w:pPr>
    </w:p>
    <w:p w14:paraId="1F768BBB" w14:textId="77777777" w:rsidR="000A40D4" w:rsidRPr="007F3A4A" w:rsidRDefault="000A40D4" w:rsidP="00ED18A6">
      <w:pPr>
        <w:rPr>
          <w:rFonts w:ascii="Sylfaen" w:hAnsi="Sylfaen"/>
          <w:color w:val="000000" w:themeColor="text1"/>
          <w:sz w:val="20"/>
          <w:szCs w:val="20"/>
        </w:rPr>
      </w:pPr>
    </w:p>
    <w:p w14:paraId="57651979" w14:textId="77777777" w:rsidR="00034A70" w:rsidRDefault="00034A70" w:rsidP="00492D2C">
      <w:pPr>
        <w:pStyle w:val="Kop3"/>
        <w:rPr>
          <w:b w:val="0"/>
          <w:color w:val="000000" w:themeColor="text1"/>
        </w:rPr>
      </w:pPr>
    </w:p>
    <w:p w14:paraId="197F9923" w14:textId="3BF94E5B" w:rsidR="00492D2C" w:rsidRPr="007F3A4A" w:rsidRDefault="00492D2C" w:rsidP="00492D2C">
      <w:pPr>
        <w:pStyle w:val="Kop3"/>
        <w:rPr>
          <w:color w:val="000000" w:themeColor="text1"/>
        </w:rPr>
      </w:pPr>
      <w:bookmarkStart w:id="234" w:name="_Toc455431290"/>
      <w:bookmarkStart w:id="235" w:name="_Toc455431340"/>
      <w:bookmarkStart w:id="236" w:name="_Toc455431390"/>
      <w:bookmarkStart w:id="237" w:name="_Toc455431542"/>
      <w:bookmarkStart w:id="238" w:name="_Toc455431668"/>
      <w:bookmarkStart w:id="239" w:name="_Toc455741490"/>
      <w:r w:rsidRPr="007F3A4A">
        <w:rPr>
          <w:color w:val="000000" w:themeColor="text1"/>
        </w:rPr>
        <w:lastRenderedPageBreak/>
        <w:t>4.3.4 Redenen voo</w:t>
      </w:r>
      <w:r w:rsidR="00FE65FF">
        <w:rPr>
          <w:color w:val="000000" w:themeColor="text1"/>
        </w:rPr>
        <w:t>r de keuze van het winkelgebied</w:t>
      </w:r>
      <w:bookmarkEnd w:id="234"/>
      <w:bookmarkEnd w:id="235"/>
      <w:bookmarkEnd w:id="236"/>
      <w:bookmarkEnd w:id="237"/>
      <w:bookmarkEnd w:id="238"/>
      <w:bookmarkEnd w:id="239"/>
      <w:r w:rsidRPr="007F3A4A">
        <w:rPr>
          <w:color w:val="000000" w:themeColor="text1"/>
        </w:rPr>
        <w:t xml:space="preserve"> </w:t>
      </w:r>
    </w:p>
    <w:p w14:paraId="4F228E29" w14:textId="20655649" w:rsidR="00492D2C" w:rsidRPr="007F3A4A" w:rsidRDefault="00492D2C" w:rsidP="00492D2C">
      <w:pPr>
        <w:rPr>
          <w:rFonts w:ascii="Sylfaen" w:hAnsi="Sylfaen"/>
          <w:color w:val="000000" w:themeColor="text1"/>
        </w:rPr>
      </w:pPr>
      <w:r w:rsidRPr="007F3A4A">
        <w:rPr>
          <w:rFonts w:ascii="Sylfaen" w:hAnsi="Sylfaen"/>
          <w:color w:val="000000" w:themeColor="text1"/>
        </w:rPr>
        <w:t>Een mogelijke reden voor het hoge percentage bezoekers voor niet-dagelijkse goederen in Ridderkerk, is de sfeer en de uitstraling van het winkelgebied. Bijna een kwart van de ondervraagden geeft aan het winkelgebied te bezoeken voor de sfeer en uitstraling</w:t>
      </w:r>
      <w:r w:rsidR="003C63EB" w:rsidRPr="007F3A4A">
        <w:rPr>
          <w:rFonts w:ascii="Sylfaen" w:hAnsi="Sylfaen"/>
          <w:color w:val="000000" w:themeColor="text1"/>
        </w:rPr>
        <w:t xml:space="preserve"> van het gebied</w:t>
      </w:r>
      <w:r w:rsidRPr="007F3A4A">
        <w:rPr>
          <w:rFonts w:ascii="Sylfaen" w:hAnsi="Sylfaen"/>
          <w:color w:val="000000" w:themeColor="text1"/>
        </w:rPr>
        <w:t>. In geen enkel ander winkelge</w:t>
      </w:r>
      <w:r w:rsidR="003C63EB" w:rsidRPr="007F3A4A">
        <w:rPr>
          <w:rFonts w:ascii="Sylfaen" w:hAnsi="Sylfaen"/>
          <w:color w:val="000000" w:themeColor="text1"/>
        </w:rPr>
        <w:t>bied is dit percentage zo hoog. A</w:t>
      </w:r>
      <w:r w:rsidRPr="007F3A4A">
        <w:rPr>
          <w:rFonts w:ascii="Sylfaen" w:hAnsi="Sylfaen"/>
          <w:color w:val="000000" w:themeColor="text1"/>
        </w:rPr>
        <w:t xml:space="preserve">lleen Dordrecht komt een beetje in de buurt met 12%. In Zwijndrecht bezoekt slechts één persoon onder andere voor de sfeer het winkelcentrum, terwijl in Hendrik-Ido-Ambacht niemand deze reden noemt voor het bezoek.  </w:t>
      </w:r>
    </w:p>
    <w:p w14:paraId="7BB48871" w14:textId="77777777" w:rsidR="00492D2C" w:rsidRPr="007F3A4A" w:rsidRDefault="00492D2C" w:rsidP="00492D2C">
      <w:pPr>
        <w:rPr>
          <w:rFonts w:ascii="Sylfaen" w:hAnsi="Sylfaen"/>
          <w:color w:val="000000" w:themeColor="text1"/>
        </w:rPr>
      </w:pPr>
    </w:p>
    <w:p w14:paraId="57E3572D" w14:textId="27D20826" w:rsidR="00492D2C" w:rsidRPr="007F3A4A" w:rsidRDefault="00492D2C" w:rsidP="00492D2C">
      <w:pPr>
        <w:rPr>
          <w:rFonts w:ascii="Sylfaen" w:hAnsi="Sylfaen"/>
          <w:color w:val="000000" w:themeColor="text1"/>
        </w:rPr>
      </w:pPr>
      <w:r w:rsidRPr="007F3A4A">
        <w:rPr>
          <w:rFonts w:ascii="Sylfaen" w:hAnsi="Sylfaen"/>
          <w:color w:val="000000" w:themeColor="text1"/>
        </w:rPr>
        <w:t xml:space="preserve">Als belangrijkste reden voor de keuze van het winkelgebied wordt, zowel in het geval van betaald als gratis </w:t>
      </w:r>
      <w:r w:rsidR="00286A93">
        <w:rPr>
          <w:rFonts w:ascii="Sylfaen" w:hAnsi="Sylfaen"/>
          <w:color w:val="000000" w:themeColor="text1"/>
        </w:rPr>
        <w:t>parkeren</w:t>
      </w:r>
      <w:r w:rsidRPr="007F3A4A">
        <w:rPr>
          <w:rFonts w:ascii="Sylfaen" w:hAnsi="Sylfaen"/>
          <w:color w:val="000000" w:themeColor="text1"/>
        </w:rPr>
        <w:t xml:space="preserve">, de kleine afstand tot het winkelgebied gegeven. In alle gebieden wordt deze reden voor het bezoek het meest gegeven. In zowel Zwijndrecht, Hendrik-Ido-Ambacht en Dordrecht ligt dit percentage rond de 50%, alleen Ridderkerk scoort een stuk lager met 37%. Het winkelaanbod is de tweede meest gegeven reden voor het bezoeken van een winkelgebied. In de gebieden met betaald parkeren bepaalt dit in 35,2% van de gevallen </w:t>
      </w:r>
      <w:r w:rsidR="00FE65FF">
        <w:rPr>
          <w:rFonts w:ascii="Sylfaen" w:hAnsi="Sylfaen"/>
          <w:color w:val="000000" w:themeColor="text1"/>
        </w:rPr>
        <w:t xml:space="preserve">de </w:t>
      </w:r>
      <w:r w:rsidRPr="007F3A4A">
        <w:rPr>
          <w:rFonts w:ascii="Sylfaen" w:hAnsi="Sylfaen"/>
          <w:color w:val="000000" w:themeColor="text1"/>
        </w:rPr>
        <w:t xml:space="preserve">keuze voor het winkelgebied. Indien men gratis kan parkeren, ligt dit percentage op 31,8%. </w:t>
      </w:r>
    </w:p>
    <w:p w14:paraId="47944A90" w14:textId="77777777" w:rsidR="00492D2C" w:rsidRPr="007F3A4A" w:rsidRDefault="00492D2C" w:rsidP="00492D2C">
      <w:pPr>
        <w:rPr>
          <w:rFonts w:ascii="Sylfaen" w:hAnsi="Sylfaen"/>
          <w:color w:val="000000" w:themeColor="text1"/>
        </w:rPr>
      </w:pPr>
    </w:p>
    <w:p w14:paraId="79A17ACC" w14:textId="7B31E2D2" w:rsidR="00492D2C" w:rsidRDefault="00492D2C" w:rsidP="00492D2C">
      <w:pPr>
        <w:rPr>
          <w:rFonts w:ascii="Sylfaen" w:hAnsi="Sylfaen"/>
          <w:color w:val="000000" w:themeColor="text1"/>
        </w:rPr>
      </w:pPr>
      <w:r w:rsidRPr="007F3A4A">
        <w:rPr>
          <w:rFonts w:ascii="Sylfaen" w:hAnsi="Sylfaen"/>
          <w:color w:val="000000" w:themeColor="text1"/>
        </w:rPr>
        <w:t xml:space="preserve">Verder valt op dat in totaal maar 9 personen aangeven het winkelcentrum in Hendrik-Ido-Ambacht of Dordrecht te bezoeken, omdat men gratis kan parkeren. In Hendrik-Ido-Ambacht gaf nog iets meer dan 10% deze reden aan om De Schoof te bezoeken, maar in Dordrecht bleef dit aantal beperkt tot slechts 6%. In totaal bezocht dus slechts 8,9% winkelcentrum De Schoof of Sterrenburg door het ontbreken van het parkeertarief. </w:t>
      </w:r>
    </w:p>
    <w:p w14:paraId="1A5B0C4D" w14:textId="77777777" w:rsidR="00ED18A6" w:rsidRDefault="00ED18A6" w:rsidP="00492D2C">
      <w:pPr>
        <w:rPr>
          <w:rFonts w:ascii="Sylfaen" w:hAnsi="Sylfaen"/>
          <w:color w:val="000000" w:themeColor="text1"/>
        </w:rPr>
      </w:pPr>
    </w:p>
    <w:p w14:paraId="31F3ABCF" w14:textId="6C12E2C3" w:rsidR="00ED18A6" w:rsidRPr="007F3A4A" w:rsidRDefault="00ED18A6" w:rsidP="00492D2C">
      <w:pPr>
        <w:rPr>
          <w:rFonts w:ascii="Sylfaen" w:hAnsi="Sylfaen"/>
          <w:color w:val="000000" w:themeColor="text1"/>
        </w:rPr>
      </w:pPr>
      <w:r>
        <w:rPr>
          <w:noProof/>
        </w:rPr>
        <w:drawing>
          <wp:inline distT="0" distB="0" distL="0" distR="0" wp14:anchorId="2B924661" wp14:editId="1010CA0B">
            <wp:extent cx="5756910" cy="3058465"/>
            <wp:effectExtent l="0" t="0" r="8890" b="1524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2F0E403" w14:textId="08E1C4DA" w:rsidR="00492D2C" w:rsidRPr="00034A70" w:rsidRDefault="00492D2C" w:rsidP="00492D2C">
      <w:pPr>
        <w:rPr>
          <w:rFonts w:ascii="Sylfaen" w:hAnsi="Sylfaen"/>
          <w:color w:val="000000" w:themeColor="text1"/>
          <w:sz w:val="20"/>
          <w:szCs w:val="20"/>
        </w:rPr>
      </w:pPr>
      <w:r w:rsidRPr="00034A70">
        <w:rPr>
          <w:rFonts w:ascii="Sylfaen" w:hAnsi="Sylfaen"/>
          <w:color w:val="000000" w:themeColor="text1"/>
          <w:sz w:val="20"/>
          <w:szCs w:val="20"/>
        </w:rPr>
        <w:t xml:space="preserve">Figuur 4: Wat zijn de belangrijkste redenen voor het kiezen van dit </w:t>
      </w:r>
      <w:r w:rsidR="00CC4AEF">
        <w:rPr>
          <w:rFonts w:ascii="Sylfaen" w:hAnsi="Sylfaen"/>
          <w:color w:val="000000" w:themeColor="text1"/>
          <w:sz w:val="20"/>
          <w:szCs w:val="20"/>
        </w:rPr>
        <w:t>winkelgebied</w:t>
      </w:r>
      <w:r w:rsidRPr="00034A70">
        <w:rPr>
          <w:rFonts w:ascii="Sylfaen" w:hAnsi="Sylfaen"/>
          <w:color w:val="000000" w:themeColor="text1"/>
          <w:sz w:val="20"/>
          <w:szCs w:val="20"/>
        </w:rPr>
        <w:t>?</w:t>
      </w:r>
    </w:p>
    <w:p w14:paraId="2E682354" w14:textId="77777777" w:rsidR="00492D2C" w:rsidRPr="007F3A4A" w:rsidRDefault="00492D2C" w:rsidP="00492D2C">
      <w:pPr>
        <w:rPr>
          <w:rFonts w:ascii="Sylfaen" w:hAnsi="Sylfaen"/>
          <w:color w:val="000000" w:themeColor="text1"/>
        </w:rPr>
      </w:pPr>
    </w:p>
    <w:p w14:paraId="26455A3E" w14:textId="728016BC" w:rsidR="00492D2C" w:rsidRPr="007F3A4A" w:rsidRDefault="00492D2C" w:rsidP="00492D2C">
      <w:pPr>
        <w:rPr>
          <w:rFonts w:ascii="Sylfaen" w:hAnsi="Sylfaen"/>
          <w:color w:val="000000" w:themeColor="text1"/>
        </w:rPr>
      </w:pPr>
      <w:r w:rsidRPr="007F3A4A">
        <w:rPr>
          <w:rFonts w:ascii="Sylfaen" w:hAnsi="Sylfaen"/>
          <w:color w:val="000000" w:themeColor="text1"/>
        </w:rPr>
        <w:t>Uit onderzoek van Heuvelhof en Nauta bleek dat veel mensen de hoogte van het parkeertarief vaak niet precies weten</w:t>
      </w:r>
      <w:r w:rsidR="001F7685" w:rsidRPr="007F3A4A">
        <w:rPr>
          <w:rFonts w:ascii="Sylfaen" w:hAnsi="Sylfaen"/>
          <w:color w:val="000000" w:themeColor="text1"/>
        </w:rPr>
        <w:t xml:space="preserve"> </w:t>
      </w:r>
      <w:sdt>
        <w:sdtPr>
          <w:rPr>
            <w:rFonts w:ascii="Sylfaen" w:hAnsi="Sylfaen"/>
            <w:color w:val="000000" w:themeColor="text1"/>
          </w:rPr>
          <w:id w:val="1325003988"/>
          <w:citation/>
        </w:sdtPr>
        <w:sdtEndPr/>
        <w:sdtContent>
          <w:r w:rsidR="001F7685" w:rsidRPr="007F3A4A">
            <w:rPr>
              <w:rFonts w:ascii="Sylfaen" w:hAnsi="Sylfaen"/>
              <w:color w:val="000000" w:themeColor="text1"/>
            </w:rPr>
            <w:fldChar w:fldCharType="begin"/>
          </w:r>
          <w:r w:rsidR="001F7685" w:rsidRPr="007F3A4A">
            <w:rPr>
              <w:rFonts w:ascii="Sylfaen" w:hAnsi="Sylfaen"/>
              <w:color w:val="000000" w:themeColor="text1"/>
            </w:rPr>
            <w:instrText xml:space="preserve"> CITATION Heu90 \l 1043 </w:instrText>
          </w:r>
          <w:r w:rsidR="001F7685" w:rsidRPr="007F3A4A">
            <w:rPr>
              <w:rFonts w:ascii="Sylfaen" w:hAnsi="Sylfaen"/>
              <w:color w:val="000000" w:themeColor="text1"/>
            </w:rPr>
            <w:fldChar w:fldCharType="separate"/>
          </w:r>
          <w:r w:rsidR="005910E9" w:rsidRPr="005910E9">
            <w:rPr>
              <w:rFonts w:ascii="Sylfaen" w:hAnsi="Sylfaen"/>
              <w:noProof/>
              <w:color w:val="000000" w:themeColor="text1"/>
            </w:rPr>
            <w:t>(Heuvelhof &amp; Nauta, 1990)</w:t>
          </w:r>
          <w:r w:rsidR="001F7685" w:rsidRPr="007F3A4A">
            <w:rPr>
              <w:rFonts w:ascii="Sylfaen" w:hAnsi="Sylfaen"/>
              <w:color w:val="000000" w:themeColor="text1"/>
            </w:rPr>
            <w:fldChar w:fldCharType="end"/>
          </w:r>
        </w:sdtContent>
      </w:sdt>
      <w:r w:rsidRPr="007F3A4A">
        <w:rPr>
          <w:rFonts w:ascii="Sylfaen" w:hAnsi="Sylfaen"/>
          <w:color w:val="000000" w:themeColor="text1"/>
        </w:rPr>
        <w:t>. Uit de</w:t>
      </w:r>
      <w:r w:rsidR="00F15DCE">
        <w:rPr>
          <w:rFonts w:ascii="Sylfaen" w:hAnsi="Sylfaen"/>
          <w:color w:val="000000" w:themeColor="text1"/>
        </w:rPr>
        <w:t>ze</w:t>
      </w:r>
      <w:r w:rsidRPr="007F3A4A">
        <w:rPr>
          <w:rFonts w:ascii="Sylfaen" w:hAnsi="Sylfaen"/>
          <w:color w:val="000000" w:themeColor="text1"/>
        </w:rPr>
        <w:t xml:space="preserve"> enquête bleek dat bijna 30% van de bezoekers in Zwijndrecht en Ridderkerk geen idee hadden hoe hoog het parkeertarief was. Opvallend was dat dit percentage in Ridderkerk veel hoger was dan in Zwijndrecht (58,1% om 18,8%). Een mogelijke verklaring hiervoor is dat een groot deel van de bezoekers in Ridderkerk, het winkelgebied slechts een- of tweemaal per maand bezoeken. </w:t>
      </w:r>
      <w:r w:rsidR="00FE65FF">
        <w:rPr>
          <w:rFonts w:ascii="Sylfaen" w:hAnsi="Sylfaen"/>
          <w:color w:val="000000" w:themeColor="text1"/>
        </w:rPr>
        <w:t>Verder</w:t>
      </w:r>
      <w:r w:rsidRPr="007F3A4A">
        <w:rPr>
          <w:rFonts w:ascii="Sylfaen" w:hAnsi="Sylfaen"/>
          <w:color w:val="000000" w:themeColor="text1"/>
        </w:rPr>
        <w:t xml:space="preserve"> blijkt uit de enquête dat 11,1% van de bezoekers in de gebieden met betaald </w:t>
      </w:r>
      <w:r w:rsidR="00286A93">
        <w:rPr>
          <w:rFonts w:ascii="Sylfaen" w:hAnsi="Sylfaen"/>
          <w:color w:val="000000" w:themeColor="text1"/>
        </w:rPr>
        <w:t>parkeren</w:t>
      </w:r>
      <w:r w:rsidRPr="007F3A4A">
        <w:rPr>
          <w:rFonts w:ascii="Sylfaen" w:hAnsi="Sylfaen"/>
          <w:color w:val="000000" w:themeColor="text1"/>
        </w:rPr>
        <w:t>, het parkeertarief hoger schatten dan dat het in werkelijkheid is.</w:t>
      </w:r>
    </w:p>
    <w:tbl>
      <w:tblPr>
        <w:tblStyle w:val="Lijsttabel1licht-accent1"/>
        <w:tblW w:w="9680" w:type="dxa"/>
        <w:tblLook w:val="04A0" w:firstRow="1" w:lastRow="0" w:firstColumn="1" w:lastColumn="0" w:noHBand="0" w:noVBand="1"/>
      </w:tblPr>
      <w:tblGrid>
        <w:gridCol w:w="5280"/>
        <w:gridCol w:w="1390"/>
        <w:gridCol w:w="1800"/>
        <w:gridCol w:w="1300"/>
      </w:tblGrid>
      <w:tr w:rsidR="007F3A4A" w:rsidRPr="007F3A4A" w14:paraId="483AC7D6" w14:textId="77777777" w:rsidTr="005F2DF2">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280" w:type="dxa"/>
            <w:hideMark/>
          </w:tcPr>
          <w:p w14:paraId="4DA3D6D0" w14:textId="77777777" w:rsidR="00492D2C" w:rsidRPr="007F3A4A" w:rsidRDefault="00492D2C" w:rsidP="005F2DF2">
            <w:pPr>
              <w:rPr>
                <w:rFonts w:ascii="Sylfaen" w:eastAsia="Times New Roman" w:hAnsi="Sylfaen" w:cs="Arial"/>
                <w:color w:val="000000" w:themeColor="text1"/>
                <w:sz w:val="22"/>
                <w:szCs w:val="22"/>
              </w:rPr>
            </w:pPr>
            <w:r w:rsidRPr="007F3A4A">
              <w:rPr>
                <w:rFonts w:ascii="Sylfaen" w:eastAsia="Times New Roman" w:hAnsi="Sylfaen" w:cs="Arial"/>
                <w:color w:val="000000" w:themeColor="text1"/>
                <w:sz w:val="22"/>
                <w:szCs w:val="22"/>
              </w:rPr>
              <w:lastRenderedPageBreak/>
              <w:t>Wat is het parkeertarief per uur in dit winkelgebied?</w:t>
            </w:r>
          </w:p>
        </w:tc>
        <w:tc>
          <w:tcPr>
            <w:tcW w:w="1300" w:type="dxa"/>
            <w:noWrap/>
            <w:hideMark/>
          </w:tcPr>
          <w:p w14:paraId="2174BEAF" w14:textId="77777777" w:rsidR="00492D2C" w:rsidRPr="007F3A4A" w:rsidRDefault="00492D2C" w:rsidP="005F2DF2">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Arial"/>
                <w:color w:val="000000" w:themeColor="text1"/>
                <w:sz w:val="22"/>
                <w:szCs w:val="22"/>
              </w:rPr>
            </w:pPr>
            <w:r w:rsidRPr="007F3A4A">
              <w:rPr>
                <w:rFonts w:ascii="Sylfaen" w:eastAsia="Times New Roman" w:hAnsi="Sylfaen" w:cs="Arial"/>
                <w:bCs w:val="0"/>
                <w:color w:val="000000" w:themeColor="text1"/>
                <w:sz w:val="22"/>
                <w:szCs w:val="22"/>
              </w:rPr>
              <w:t>Zwijndrecht</w:t>
            </w:r>
          </w:p>
        </w:tc>
        <w:tc>
          <w:tcPr>
            <w:tcW w:w="1800" w:type="dxa"/>
            <w:noWrap/>
            <w:hideMark/>
          </w:tcPr>
          <w:p w14:paraId="16C4003D" w14:textId="77777777" w:rsidR="00492D2C" w:rsidRPr="007F3A4A" w:rsidRDefault="00492D2C" w:rsidP="005F2DF2">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Arial"/>
                <w:color w:val="000000" w:themeColor="text1"/>
                <w:sz w:val="22"/>
                <w:szCs w:val="22"/>
              </w:rPr>
            </w:pPr>
            <w:r w:rsidRPr="007F3A4A">
              <w:rPr>
                <w:rFonts w:ascii="Sylfaen" w:eastAsia="Times New Roman" w:hAnsi="Sylfaen" w:cs="Arial"/>
                <w:color w:val="000000" w:themeColor="text1"/>
                <w:sz w:val="22"/>
                <w:szCs w:val="22"/>
              </w:rPr>
              <w:t>Ridderkerk</w:t>
            </w:r>
          </w:p>
        </w:tc>
        <w:tc>
          <w:tcPr>
            <w:tcW w:w="1300" w:type="dxa"/>
            <w:noWrap/>
            <w:hideMark/>
          </w:tcPr>
          <w:p w14:paraId="7849F4A1" w14:textId="77777777" w:rsidR="00492D2C" w:rsidRPr="007F3A4A" w:rsidRDefault="00492D2C" w:rsidP="005F2DF2">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Arial"/>
                <w:color w:val="000000" w:themeColor="text1"/>
                <w:sz w:val="22"/>
                <w:szCs w:val="22"/>
              </w:rPr>
            </w:pPr>
            <w:r w:rsidRPr="007F3A4A">
              <w:rPr>
                <w:rFonts w:ascii="Sylfaen" w:eastAsia="Times New Roman" w:hAnsi="Sylfaen" w:cs="Arial"/>
                <w:color w:val="000000" w:themeColor="text1"/>
                <w:sz w:val="22"/>
                <w:szCs w:val="22"/>
              </w:rPr>
              <w:t>Totaal</w:t>
            </w:r>
          </w:p>
        </w:tc>
      </w:tr>
      <w:tr w:rsidR="007F3A4A" w:rsidRPr="007F3A4A" w14:paraId="6CEBDA4E" w14:textId="77777777" w:rsidTr="005837EE">
        <w:trPr>
          <w:cnfStyle w:val="000000100000" w:firstRow="0" w:lastRow="0" w:firstColumn="0" w:lastColumn="0" w:oddVBand="0" w:evenVBand="0" w:oddHBand="1"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5280" w:type="dxa"/>
            <w:hideMark/>
          </w:tcPr>
          <w:p w14:paraId="1211469E" w14:textId="77777777" w:rsidR="00492D2C" w:rsidRPr="007F3A4A" w:rsidRDefault="00492D2C" w:rsidP="005F2DF2">
            <w:pPr>
              <w:rPr>
                <w:rFonts w:ascii="Sylfaen" w:eastAsia="Times New Roman" w:hAnsi="Sylfaen" w:cs="Times New Roman"/>
                <w:b w:val="0"/>
                <w:color w:val="000000" w:themeColor="text1"/>
              </w:rPr>
            </w:pPr>
            <w:r w:rsidRPr="007F3A4A">
              <w:rPr>
                <w:rFonts w:ascii="Sylfaen" w:eastAsia="Times New Roman" w:hAnsi="Sylfaen" w:cs="Times New Roman"/>
                <w:b w:val="0"/>
                <w:color w:val="000000" w:themeColor="text1"/>
              </w:rPr>
              <w:t>Geen idee</w:t>
            </w:r>
          </w:p>
        </w:tc>
        <w:tc>
          <w:tcPr>
            <w:tcW w:w="1300" w:type="dxa"/>
            <w:noWrap/>
            <w:hideMark/>
          </w:tcPr>
          <w:p w14:paraId="3BCEE820" w14:textId="77777777" w:rsidR="00492D2C" w:rsidRPr="007F3A4A"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6</w:t>
            </w:r>
          </w:p>
        </w:tc>
        <w:tc>
          <w:tcPr>
            <w:tcW w:w="1800" w:type="dxa"/>
            <w:noWrap/>
            <w:hideMark/>
          </w:tcPr>
          <w:p w14:paraId="0BABED78" w14:textId="77777777" w:rsidR="00492D2C" w:rsidRPr="007F3A4A"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18</w:t>
            </w:r>
          </w:p>
        </w:tc>
        <w:tc>
          <w:tcPr>
            <w:tcW w:w="1300" w:type="dxa"/>
            <w:noWrap/>
            <w:hideMark/>
          </w:tcPr>
          <w:p w14:paraId="5DC1BFE7" w14:textId="77777777" w:rsidR="00492D2C" w:rsidRPr="007F3A4A"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24</w:t>
            </w:r>
          </w:p>
        </w:tc>
      </w:tr>
      <w:tr w:rsidR="007F3A4A" w:rsidRPr="007F3A4A" w14:paraId="27D2612B" w14:textId="77777777" w:rsidTr="005F2DF2">
        <w:trPr>
          <w:trHeight w:val="320"/>
        </w:trPr>
        <w:tc>
          <w:tcPr>
            <w:cnfStyle w:val="001000000000" w:firstRow="0" w:lastRow="0" w:firstColumn="1" w:lastColumn="0" w:oddVBand="0" w:evenVBand="0" w:oddHBand="0" w:evenHBand="0" w:firstRowFirstColumn="0" w:firstRowLastColumn="0" w:lastRowFirstColumn="0" w:lastRowLastColumn="0"/>
            <w:tcW w:w="5280" w:type="dxa"/>
            <w:hideMark/>
          </w:tcPr>
          <w:p w14:paraId="2F22D6ED" w14:textId="77777777" w:rsidR="00492D2C" w:rsidRPr="007F3A4A" w:rsidRDefault="00492D2C" w:rsidP="005F2DF2">
            <w:pPr>
              <w:rPr>
                <w:rFonts w:ascii="Sylfaen" w:eastAsia="Times New Roman" w:hAnsi="Sylfaen" w:cs="Times New Roman"/>
                <w:b w:val="0"/>
                <w:color w:val="000000" w:themeColor="text1"/>
              </w:rPr>
            </w:pPr>
            <w:r w:rsidRPr="007F3A4A">
              <w:rPr>
                <w:rFonts w:ascii="Sylfaen" w:eastAsia="Times New Roman" w:hAnsi="Sylfaen" w:cs="Times New Roman"/>
                <w:b w:val="0"/>
                <w:color w:val="000000" w:themeColor="text1"/>
              </w:rPr>
              <w:t>Juist tarief</w:t>
            </w:r>
          </w:p>
        </w:tc>
        <w:tc>
          <w:tcPr>
            <w:tcW w:w="1300" w:type="dxa"/>
            <w:noWrap/>
            <w:hideMark/>
          </w:tcPr>
          <w:p w14:paraId="669C0DD9" w14:textId="77777777" w:rsidR="00492D2C" w:rsidRPr="007F3A4A" w:rsidRDefault="00492D2C" w:rsidP="005F2DF2">
            <w:pPr>
              <w:jc w:val="righ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22</w:t>
            </w:r>
          </w:p>
        </w:tc>
        <w:tc>
          <w:tcPr>
            <w:tcW w:w="1800" w:type="dxa"/>
            <w:noWrap/>
            <w:hideMark/>
          </w:tcPr>
          <w:p w14:paraId="0BCC302D" w14:textId="77777777" w:rsidR="00492D2C" w:rsidRPr="007F3A4A" w:rsidRDefault="00492D2C" w:rsidP="005F2DF2">
            <w:pPr>
              <w:jc w:val="righ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8</w:t>
            </w:r>
          </w:p>
        </w:tc>
        <w:tc>
          <w:tcPr>
            <w:tcW w:w="1300" w:type="dxa"/>
            <w:noWrap/>
            <w:hideMark/>
          </w:tcPr>
          <w:p w14:paraId="3360E8DE" w14:textId="77777777" w:rsidR="00492D2C" w:rsidRPr="007F3A4A" w:rsidRDefault="00492D2C" w:rsidP="005F2DF2">
            <w:pPr>
              <w:jc w:val="righ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30</w:t>
            </w:r>
          </w:p>
        </w:tc>
      </w:tr>
      <w:tr w:rsidR="007F3A4A" w:rsidRPr="007F3A4A" w14:paraId="10021460" w14:textId="77777777" w:rsidTr="005F2DF2">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280" w:type="dxa"/>
            <w:noWrap/>
            <w:hideMark/>
          </w:tcPr>
          <w:p w14:paraId="4CE68443" w14:textId="77777777" w:rsidR="00492D2C" w:rsidRPr="007F3A4A" w:rsidRDefault="00492D2C" w:rsidP="005F2DF2">
            <w:pPr>
              <w:rPr>
                <w:rFonts w:ascii="Sylfaen" w:eastAsia="Times New Roman" w:hAnsi="Sylfaen" w:cs="Times New Roman"/>
                <w:b w:val="0"/>
                <w:color w:val="000000" w:themeColor="text1"/>
              </w:rPr>
            </w:pPr>
            <w:r w:rsidRPr="007F3A4A">
              <w:rPr>
                <w:rFonts w:ascii="Sylfaen" w:eastAsia="Times New Roman" w:hAnsi="Sylfaen" w:cs="Times New Roman"/>
                <w:b w:val="0"/>
                <w:color w:val="000000" w:themeColor="text1"/>
              </w:rPr>
              <w:t>Lager tarief</w:t>
            </w:r>
          </w:p>
        </w:tc>
        <w:tc>
          <w:tcPr>
            <w:tcW w:w="1300" w:type="dxa"/>
            <w:noWrap/>
            <w:hideMark/>
          </w:tcPr>
          <w:p w14:paraId="426CEFC8" w14:textId="77777777" w:rsidR="00492D2C" w:rsidRPr="007F3A4A"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2</w:t>
            </w:r>
          </w:p>
        </w:tc>
        <w:tc>
          <w:tcPr>
            <w:tcW w:w="1800" w:type="dxa"/>
            <w:noWrap/>
            <w:hideMark/>
          </w:tcPr>
          <w:p w14:paraId="6837A5A5" w14:textId="77777777" w:rsidR="00492D2C" w:rsidRPr="007F3A4A"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0</w:t>
            </w:r>
          </w:p>
        </w:tc>
        <w:tc>
          <w:tcPr>
            <w:tcW w:w="1300" w:type="dxa"/>
            <w:noWrap/>
            <w:hideMark/>
          </w:tcPr>
          <w:p w14:paraId="39DA8A8D" w14:textId="77777777" w:rsidR="00492D2C" w:rsidRPr="007F3A4A"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2</w:t>
            </w:r>
          </w:p>
        </w:tc>
      </w:tr>
      <w:tr w:rsidR="007F3A4A" w:rsidRPr="007F3A4A" w14:paraId="3F324BAC" w14:textId="77777777" w:rsidTr="005F2DF2">
        <w:trPr>
          <w:trHeight w:val="320"/>
        </w:trPr>
        <w:tc>
          <w:tcPr>
            <w:cnfStyle w:val="001000000000" w:firstRow="0" w:lastRow="0" w:firstColumn="1" w:lastColumn="0" w:oddVBand="0" w:evenVBand="0" w:oddHBand="0" w:evenHBand="0" w:firstRowFirstColumn="0" w:firstRowLastColumn="0" w:lastRowFirstColumn="0" w:lastRowLastColumn="0"/>
            <w:tcW w:w="5280" w:type="dxa"/>
            <w:noWrap/>
            <w:hideMark/>
          </w:tcPr>
          <w:p w14:paraId="3AD44F7D" w14:textId="77777777" w:rsidR="00492D2C" w:rsidRPr="007F3A4A" w:rsidRDefault="00492D2C" w:rsidP="005F2DF2">
            <w:pPr>
              <w:rPr>
                <w:rFonts w:ascii="Sylfaen" w:eastAsia="Times New Roman" w:hAnsi="Sylfaen" w:cs="Times New Roman"/>
                <w:b w:val="0"/>
                <w:color w:val="000000" w:themeColor="text1"/>
              </w:rPr>
            </w:pPr>
            <w:r w:rsidRPr="007F3A4A">
              <w:rPr>
                <w:rFonts w:ascii="Sylfaen" w:eastAsia="Times New Roman" w:hAnsi="Sylfaen" w:cs="Times New Roman"/>
                <w:b w:val="0"/>
                <w:color w:val="000000" w:themeColor="text1"/>
              </w:rPr>
              <w:t>Hoger tarief</w:t>
            </w:r>
          </w:p>
        </w:tc>
        <w:tc>
          <w:tcPr>
            <w:tcW w:w="1300" w:type="dxa"/>
            <w:noWrap/>
            <w:hideMark/>
          </w:tcPr>
          <w:p w14:paraId="7DFA331E" w14:textId="77777777" w:rsidR="00492D2C" w:rsidRPr="007F3A4A" w:rsidRDefault="00492D2C" w:rsidP="005F2DF2">
            <w:pPr>
              <w:jc w:val="righ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2</w:t>
            </w:r>
          </w:p>
        </w:tc>
        <w:tc>
          <w:tcPr>
            <w:tcW w:w="1800" w:type="dxa"/>
            <w:noWrap/>
            <w:hideMark/>
          </w:tcPr>
          <w:p w14:paraId="0287F565" w14:textId="77777777" w:rsidR="00492D2C" w:rsidRPr="007F3A4A" w:rsidRDefault="00492D2C" w:rsidP="005F2DF2">
            <w:pPr>
              <w:jc w:val="righ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5</w:t>
            </w:r>
          </w:p>
        </w:tc>
        <w:tc>
          <w:tcPr>
            <w:tcW w:w="1300" w:type="dxa"/>
            <w:noWrap/>
            <w:hideMark/>
          </w:tcPr>
          <w:p w14:paraId="34DDE1F5" w14:textId="77777777" w:rsidR="00492D2C" w:rsidRPr="007F3A4A" w:rsidRDefault="00492D2C" w:rsidP="005F2DF2">
            <w:pPr>
              <w:jc w:val="righ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7F3A4A">
              <w:rPr>
                <w:rFonts w:ascii="Sylfaen" w:eastAsia="Times New Roman" w:hAnsi="Sylfaen" w:cs="Times New Roman"/>
                <w:color w:val="000000" w:themeColor="text1"/>
              </w:rPr>
              <w:t>7</w:t>
            </w:r>
          </w:p>
        </w:tc>
      </w:tr>
    </w:tbl>
    <w:p w14:paraId="3B4B767C" w14:textId="77777777" w:rsidR="00586E40" w:rsidRPr="007F3A4A" w:rsidRDefault="00492D2C" w:rsidP="00586E40">
      <w:pPr>
        <w:rPr>
          <w:rFonts w:ascii="Sylfaen" w:hAnsi="Sylfaen"/>
          <w:color w:val="000000" w:themeColor="text1"/>
          <w:sz w:val="20"/>
          <w:szCs w:val="20"/>
        </w:rPr>
      </w:pPr>
      <w:r w:rsidRPr="007F3A4A">
        <w:rPr>
          <w:rFonts w:ascii="Sylfaen" w:hAnsi="Sylfaen"/>
          <w:color w:val="000000" w:themeColor="text1"/>
          <w:sz w:val="20"/>
          <w:szCs w:val="20"/>
        </w:rPr>
        <w:t>Tabel 1: Wat is het parkeertarief per uur in dit winkelgebied?</w:t>
      </w:r>
    </w:p>
    <w:p w14:paraId="5258D6B5" w14:textId="77777777" w:rsidR="001F7685" w:rsidRPr="007F3A4A" w:rsidRDefault="001F7685" w:rsidP="00586E40">
      <w:pPr>
        <w:rPr>
          <w:rFonts w:ascii="Sylfaen" w:hAnsi="Sylfaen"/>
          <w:color w:val="000000" w:themeColor="text1"/>
          <w:sz w:val="20"/>
          <w:szCs w:val="20"/>
        </w:rPr>
      </w:pPr>
    </w:p>
    <w:p w14:paraId="06CD6760" w14:textId="00DFF316" w:rsidR="00492D2C" w:rsidRPr="007F3A4A" w:rsidRDefault="00492D2C" w:rsidP="00586E40">
      <w:pPr>
        <w:pStyle w:val="Kop3"/>
        <w:rPr>
          <w:color w:val="000000" w:themeColor="text1"/>
          <w:sz w:val="20"/>
          <w:szCs w:val="20"/>
        </w:rPr>
      </w:pPr>
      <w:bookmarkStart w:id="240" w:name="_Toc455431291"/>
      <w:bookmarkStart w:id="241" w:name="_Toc455431341"/>
      <w:bookmarkStart w:id="242" w:name="_Toc455431391"/>
      <w:bookmarkStart w:id="243" w:name="_Toc455431543"/>
      <w:bookmarkStart w:id="244" w:name="_Toc455431669"/>
      <w:bookmarkStart w:id="245" w:name="_Toc455741491"/>
      <w:r w:rsidRPr="007F3A4A">
        <w:rPr>
          <w:color w:val="000000" w:themeColor="text1"/>
        </w:rPr>
        <w:t>4.3.5 Gemiddelde aantal bezoeken</w:t>
      </w:r>
      <w:bookmarkEnd w:id="240"/>
      <w:bookmarkEnd w:id="241"/>
      <w:bookmarkEnd w:id="242"/>
      <w:bookmarkEnd w:id="243"/>
      <w:bookmarkEnd w:id="244"/>
      <w:bookmarkEnd w:id="245"/>
    </w:p>
    <w:p w14:paraId="11038C98" w14:textId="77777777" w:rsidR="00492D2C" w:rsidRPr="007F3A4A" w:rsidRDefault="00492D2C" w:rsidP="00492D2C">
      <w:pPr>
        <w:rPr>
          <w:rFonts w:ascii="Sylfaen" w:hAnsi="Sylfaen"/>
          <w:color w:val="000000" w:themeColor="text1"/>
        </w:rPr>
      </w:pPr>
      <w:r w:rsidRPr="007F3A4A">
        <w:rPr>
          <w:rFonts w:ascii="Sylfaen" w:hAnsi="Sylfaen"/>
          <w:color w:val="000000" w:themeColor="text1"/>
        </w:rPr>
        <w:t>Wanneer er gekeken wordt naar het gemiddelde aantal bezoeken per winkelgebied zijn de verschillen niet heel groot te noemen. Vooral Zwijndrecht, Hendrik-Ido-Ambacht en Dordrecht zijn qua gemiddelde aantal bezoeken redelijk vergelijkbaar. In alle drie de winkelgebieden komen de meeste bezoekers minimaal een- of tweemaal per week. Walburg heeft van deze drie gebieden het laagste percentage. ‘Slechts’ 81,3% van de bezoekers bezoekt het winkelcentrum minimaal een keer per week. Sterrenburg wordt gemiddeld gezien het meest bezocht per week. Meer dan 90% van de bezoekers komt hier minimaal één keer per week.</w:t>
      </w:r>
    </w:p>
    <w:p w14:paraId="503557F8" w14:textId="77777777" w:rsidR="00492D2C" w:rsidRPr="007F3A4A" w:rsidRDefault="00492D2C" w:rsidP="00492D2C">
      <w:pPr>
        <w:rPr>
          <w:rFonts w:ascii="Sylfaen" w:hAnsi="Sylfaen"/>
          <w:color w:val="000000" w:themeColor="text1"/>
        </w:rPr>
      </w:pPr>
    </w:p>
    <w:p w14:paraId="5677FA8D" w14:textId="2B924185" w:rsidR="0014781D" w:rsidRDefault="00492D2C" w:rsidP="00492D2C">
      <w:pPr>
        <w:rPr>
          <w:rFonts w:ascii="Sylfaen" w:hAnsi="Sylfaen"/>
          <w:color w:val="000000" w:themeColor="text1"/>
        </w:rPr>
      </w:pPr>
      <w:r w:rsidRPr="007F3A4A">
        <w:rPr>
          <w:rFonts w:ascii="Sylfaen" w:hAnsi="Sylfaen"/>
          <w:color w:val="000000" w:themeColor="text1"/>
        </w:rPr>
        <w:t xml:space="preserve">Het winkelhart van Ridderkerk wijkt een beetje af van de andere winkelgebieden. Ridderkerk wordt door slechts 58,1% van de bezoekers minimaal één keer per week bezocht. De overige 41,9% bezoekt het centrum maar een- of tweemaal per maand. Dat de mensen Ridderkerk gemiddeld minder vaak bezoeken, kan verklaard worden door het feit dat de meeste mensen naar dit winkelgebied komen voor het kopen van niet-dagelijkse goederen. </w:t>
      </w:r>
      <w:r w:rsidR="00840802">
        <w:rPr>
          <w:rFonts w:ascii="Sylfaen" w:hAnsi="Sylfaen"/>
          <w:color w:val="000000" w:themeColor="text1"/>
        </w:rPr>
        <w:t>D</w:t>
      </w:r>
      <w:r w:rsidRPr="007F3A4A">
        <w:rPr>
          <w:rFonts w:ascii="Sylfaen" w:hAnsi="Sylfaen"/>
          <w:color w:val="000000" w:themeColor="text1"/>
        </w:rPr>
        <w:t>e andere gebieden worden voornamelijk bezocht voor het doen van de dagelijkse boodschappen, waardoor het gebied uiteraard</w:t>
      </w:r>
      <w:r w:rsidR="0052698E">
        <w:rPr>
          <w:rFonts w:ascii="Sylfaen" w:hAnsi="Sylfaen"/>
          <w:color w:val="000000" w:themeColor="text1"/>
        </w:rPr>
        <w:t xml:space="preserve"> gemiddeld vaker bezocht wordt.</w:t>
      </w:r>
    </w:p>
    <w:p w14:paraId="55FFC675" w14:textId="77777777" w:rsidR="001D4DE5" w:rsidRDefault="001D4DE5" w:rsidP="00492D2C">
      <w:pPr>
        <w:rPr>
          <w:rFonts w:ascii="Sylfaen" w:hAnsi="Sylfaen"/>
          <w:color w:val="000000" w:themeColor="text1"/>
        </w:rPr>
      </w:pPr>
    </w:p>
    <w:p w14:paraId="687C22CE" w14:textId="0A126B11" w:rsidR="00456AAB" w:rsidRDefault="0014781D" w:rsidP="00492D2C">
      <w:pPr>
        <w:rPr>
          <w:rFonts w:ascii="Sylfaen" w:hAnsi="Sylfaen"/>
          <w:color w:val="000000" w:themeColor="text1"/>
        </w:rPr>
      </w:pPr>
      <w:r>
        <w:rPr>
          <w:noProof/>
        </w:rPr>
        <w:drawing>
          <wp:inline distT="0" distB="0" distL="0" distR="0" wp14:anchorId="7FA22A30" wp14:editId="47B31C5E">
            <wp:extent cx="5756910" cy="2643015"/>
            <wp:effectExtent l="0" t="0" r="8890" b="24130"/>
            <wp:docPr id="14" name="Grafiek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CB3E429" w14:textId="70AD8646" w:rsidR="0052698E" w:rsidRPr="007F3A4A" w:rsidRDefault="00586E40" w:rsidP="00492D2C">
      <w:pPr>
        <w:rPr>
          <w:rFonts w:ascii="Sylfaen" w:hAnsi="Sylfaen"/>
          <w:color w:val="000000" w:themeColor="text1"/>
          <w:sz w:val="20"/>
          <w:szCs w:val="20"/>
        </w:rPr>
      </w:pPr>
      <w:r w:rsidRPr="007F3A4A">
        <w:rPr>
          <w:rFonts w:ascii="Sylfaen" w:hAnsi="Sylfaen"/>
          <w:color w:val="000000" w:themeColor="text1"/>
          <w:sz w:val="20"/>
          <w:szCs w:val="20"/>
        </w:rPr>
        <w:t>Figuur 5: Hoe vaak komt u gemiddeld naar dit winkelgebied?</w:t>
      </w:r>
    </w:p>
    <w:p w14:paraId="5800FCE0" w14:textId="77777777" w:rsidR="00586E40" w:rsidRPr="007F3A4A" w:rsidRDefault="00586E40" w:rsidP="00492D2C">
      <w:pPr>
        <w:rPr>
          <w:rFonts w:ascii="Sylfaen" w:hAnsi="Sylfaen"/>
          <w:color w:val="000000" w:themeColor="text1"/>
        </w:rPr>
      </w:pPr>
    </w:p>
    <w:p w14:paraId="382E6134" w14:textId="5177A5C0" w:rsidR="00492D2C" w:rsidRPr="007F3A4A" w:rsidRDefault="00492D2C" w:rsidP="00492D2C">
      <w:pPr>
        <w:pStyle w:val="Kop3"/>
        <w:rPr>
          <w:color w:val="000000" w:themeColor="text1"/>
        </w:rPr>
      </w:pPr>
      <w:bookmarkStart w:id="246" w:name="_Toc455431292"/>
      <w:bookmarkStart w:id="247" w:name="_Toc455431342"/>
      <w:bookmarkStart w:id="248" w:name="_Toc455431392"/>
      <w:bookmarkStart w:id="249" w:name="_Toc455431544"/>
      <w:bookmarkStart w:id="250" w:name="_Toc455431670"/>
      <w:bookmarkStart w:id="251" w:name="_Toc455741492"/>
      <w:r w:rsidRPr="007F3A4A">
        <w:rPr>
          <w:color w:val="000000" w:themeColor="text1"/>
        </w:rPr>
        <w:t>4.3.6. Tijd in het winkelgebied</w:t>
      </w:r>
      <w:bookmarkEnd w:id="246"/>
      <w:bookmarkEnd w:id="247"/>
      <w:bookmarkEnd w:id="248"/>
      <w:bookmarkEnd w:id="249"/>
      <w:bookmarkEnd w:id="250"/>
      <w:bookmarkEnd w:id="251"/>
    </w:p>
    <w:p w14:paraId="6653E241" w14:textId="77777777" w:rsidR="00492D2C" w:rsidRPr="007F3A4A" w:rsidRDefault="00492D2C" w:rsidP="00492D2C">
      <w:pPr>
        <w:rPr>
          <w:rFonts w:ascii="Sylfaen" w:hAnsi="Sylfaen"/>
          <w:color w:val="000000" w:themeColor="text1"/>
        </w:rPr>
      </w:pPr>
      <w:r w:rsidRPr="007F3A4A">
        <w:rPr>
          <w:rFonts w:ascii="Sylfaen" w:hAnsi="Sylfaen"/>
          <w:color w:val="000000" w:themeColor="text1"/>
        </w:rPr>
        <w:t xml:space="preserve">Doordat men Ridderkerk gemiddeld minder vaak bezoekt, blijft men per bezoek wel langer in het winkelgebied. 58,1% van de bezoekers blijft per bezoek minstens een uur in het winkelgebied, terwijl 22,5% van de bezoekers zelfs langer dan twee uur blijft. Verder valt op dat 85,3% van de mensen in Sterrenburg minstens een half uur in het centrum blijft, terwijl dit de kleinste van de vier winkelgebieden is. In Hendrik-Ido-Ambacht blijven de bezoekers het kortste, 87,8% van de bezoekers is binnen het uur weer vertrokken. Het aanbieden van gratis parkeren betekent dus niet direct dat mensen langer in het winkelgebied blijven. </w:t>
      </w:r>
    </w:p>
    <w:p w14:paraId="30C9BCEF" w14:textId="3541E131" w:rsidR="00492D2C" w:rsidRPr="007F3A4A" w:rsidRDefault="00492D2C" w:rsidP="00492D2C">
      <w:pPr>
        <w:rPr>
          <w:rFonts w:ascii="Sylfaen" w:hAnsi="Sylfaen"/>
          <w:color w:val="000000" w:themeColor="text1"/>
        </w:rPr>
      </w:pPr>
    </w:p>
    <w:p w14:paraId="28191DED" w14:textId="77777777" w:rsidR="00586E40" w:rsidRDefault="00586E40" w:rsidP="00492D2C">
      <w:pPr>
        <w:rPr>
          <w:rFonts w:ascii="Sylfaen" w:hAnsi="Sylfaen"/>
          <w:color w:val="000000" w:themeColor="text1"/>
          <w:sz w:val="20"/>
          <w:szCs w:val="20"/>
        </w:rPr>
      </w:pPr>
    </w:p>
    <w:p w14:paraId="1CE6D863" w14:textId="7670E525" w:rsidR="0052698E" w:rsidRDefault="0052698E" w:rsidP="00492D2C">
      <w:pPr>
        <w:rPr>
          <w:rFonts w:ascii="Sylfaen" w:hAnsi="Sylfaen"/>
          <w:color w:val="000000" w:themeColor="text1"/>
          <w:sz w:val="20"/>
          <w:szCs w:val="20"/>
        </w:rPr>
      </w:pPr>
      <w:r>
        <w:rPr>
          <w:noProof/>
        </w:rPr>
        <w:drawing>
          <wp:inline distT="0" distB="0" distL="0" distR="0" wp14:anchorId="6413B8F8" wp14:editId="19DE8D9C">
            <wp:extent cx="5778010" cy="2743200"/>
            <wp:effectExtent l="0" t="0" r="13335" b="0"/>
            <wp:docPr id="16" name="Grafiek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A8DEF38" w14:textId="77777777" w:rsidR="001D4DE5" w:rsidRDefault="001D4DE5" w:rsidP="001D4DE5">
      <w:pPr>
        <w:rPr>
          <w:rFonts w:ascii="Sylfaen" w:hAnsi="Sylfaen"/>
          <w:color w:val="000000" w:themeColor="text1"/>
          <w:sz w:val="20"/>
          <w:szCs w:val="20"/>
        </w:rPr>
      </w:pPr>
      <w:r w:rsidRPr="007F3A4A">
        <w:rPr>
          <w:rFonts w:ascii="Sylfaen" w:hAnsi="Sylfaen"/>
          <w:color w:val="000000" w:themeColor="text1"/>
          <w:sz w:val="20"/>
          <w:szCs w:val="20"/>
        </w:rPr>
        <w:t>Figuur 6: Hoe lang bent u gebleven of bent u van plan te blijven in dit winkelgebied?</w:t>
      </w:r>
    </w:p>
    <w:p w14:paraId="631B97E5" w14:textId="77777777" w:rsidR="00D95226" w:rsidRPr="007F3A4A" w:rsidRDefault="00D95226" w:rsidP="001D4DE5">
      <w:pPr>
        <w:rPr>
          <w:rFonts w:ascii="Sylfaen" w:hAnsi="Sylfaen"/>
          <w:color w:val="000000" w:themeColor="text1"/>
          <w:sz w:val="20"/>
          <w:szCs w:val="20"/>
        </w:rPr>
      </w:pPr>
    </w:p>
    <w:p w14:paraId="4EF122ED" w14:textId="77777777" w:rsidR="0052698E" w:rsidRPr="007F3A4A" w:rsidRDefault="0052698E" w:rsidP="00492D2C">
      <w:pPr>
        <w:rPr>
          <w:rFonts w:ascii="Sylfaen" w:hAnsi="Sylfaen"/>
          <w:color w:val="000000" w:themeColor="text1"/>
          <w:sz w:val="20"/>
          <w:szCs w:val="20"/>
        </w:rPr>
      </w:pPr>
    </w:p>
    <w:p w14:paraId="35E7B8F3" w14:textId="7424A19D" w:rsidR="00492D2C" w:rsidRPr="007F3A4A" w:rsidRDefault="00492D2C" w:rsidP="00492D2C">
      <w:pPr>
        <w:pStyle w:val="Kop3"/>
        <w:rPr>
          <w:color w:val="000000" w:themeColor="text1"/>
        </w:rPr>
      </w:pPr>
      <w:bookmarkStart w:id="252" w:name="_Toc455431293"/>
      <w:bookmarkStart w:id="253" w:name="_Toc455431343"/>
      <w:bookmarkStart w:id="254" w:name="_Toc455431393"/>
      <w:bookmarkStart w:id="255" w:name="_Toc455431545"/>
      <w:bookmarkStart w:id="256" w:name="_Toc455431671"/>
      <w:bookmarkStart w:id="257" w:name="_Toc455741493"/>
      <w:r w:rsidRPr="007F3A4A">
        <w:rPr>
          <w:color w:val="000000" w:themeColor="text1"/>
        </w:rPr>
        <w:t>4.3.7 Uitgegeven geld</w:t>
      </w:r>
      <w:bookmarkEnd w:id="252"/>
      <w:bookmarkEnd w:id="253"/>
      <w:bookmarkEnd w:id="254"/>
      <w:bookmarkEnd w:id="255"/>
      <w:bookmarkEnd w:id="256"/>
      <w:bookmarkEnd w:id="257"/>
    </w:p>
    <w:p w14:paraId="15AF1779" w14:textId="6C79129C" w:rsidR="00492D2C" w:rsidRDefault="00492D2C" w:rsidP="00492D2C">
      <w:pPr>
        <w:rPr>
          <w:rFonts w:ascii="Sylfaen" w:hAnsi="Sylfaen"/>
          <w:color w:val="000000" w:themeColor="text1"/>
        </w:rPr>
      </w:pPr>
      <w:r w:rsidRPr="007F3A4A">
        <w:rPr>
          <w:rFonts w:ascii="Sylfaen" w:hAnsi="Sylfaen"/>
          <w:color w:val="000000" w:themeColor="text1"/>
        </w:rPr>
        <w:t xml:space="preserve">In de hoeveelheid geld die men van plan is of heeft uitgegeven in het winkelgebied, zit ook weinig verschil tussen de verschillende winkelgebieden. In zowel Zwijndrecht, Ridderkerk en Hendrik-Ido-Ambacht geeft rond de 50% van de bezoekers tussen de €0 en €25 uit. Alleen in Dordrecht is dit aantal een stuk lager met 17,6%. In dit winkelcentrum is er een groter aantal dat tussen de €25 en €50 euro uitgeeft. </w:t>
      </w:r>
      <w:r w:rsidR="00FE65FF">
        <w:rPr>
          <w:rFonts w:ascii="Sylfaen" w:hAnsi="Sylfaen"/>
          <w:color w:val="000000" w:themeColor="text1"/>
        </w:rPr>
        <w:t>Het</w:t>
      </w:r>
      <w:r w:rsidRPr="007F3A4A">
        <w:rPr>
          <w:rFonts w:ascii="Sylfaen" w:hAnsi="Sylfaen"/>
          <w:color w:val="000000" w:themeColor="text1"/>
        </w:rPr>
        <w:t xml:space="preserve"> uitgeven van hogere bedragen komt ook weer redelijk overeen tussen alle winkelgebieden. Er kan daarom niet gezegd worden dat het gratis parkeren ertoe leidt dat mensen meer uitgeven. </w:t>
      </w:r>
    </w:p>
    <w:p w14:paraId="100D239A" w14:textId="77777777" w:rsidR="00D95226" w:rsidRPr="007F3A4A" w:rsidRDefault="00D95226" w:rsidP="00492D2C">
      <w:pPr>
        <w:rPr>
          <w:rFonts w:ascii="Sylfaen" w:hAnsi="Sylfaen"/>
          <w:color w:val="000000" w:themeColor="text1"/>
        </w:rPr>
      </w:pPr>
    </w:p>
    <w:p w14:paraId="79244496" w14:textId="77777777" w:rsidR="00492D2C" w:rsidRDefault="00492D2C" w:rsidP="00492D2C">
      <w:pPr>
        <w:rPr>
          <w:rFonts w:ascii="Sylfaen" w:hAnsi="Sylfaen"/>
          <w:color w:val="000000" w:themeColor="text1"/>
        </w:rPr>
      </w:pPr>
    </w:p>
    <w:p w14:paraId="66866441" w14:textId="5B768D36" w:rsidR="00103207" w:rsidRPr="007F3A4A" w:rsidRDefault="00103207" w:rsidP="00492D2C">
      <w:pPr>
        <w:rPr>
          <w:rFonts w:ascii="Sylfaen" w:hAnsi="Sylfaen"/>
          <w:color w:val="000000" w:themeColor="text1"/>
        </w:rPr>
      </w:pPr>
      <w:r>
        <w:rPr>
          <w:noProof/>
        </w:rPr>
        <w:drawing>
          <wp:inline distT="0" distB="0" distL="0" distR="0" wp14:anchorId="6E142968" wp14:editId="3837B146">
            <wp:extent cx="5778010" cy="2743200"/>
            <wp:effectExtent l="0" t="0" r="13335" b="0"/>
            <wp:docPr id="20" name="Grafiek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8CECBB0" w14:textId="669DE822" w:rsidR="00492D2C" w:rsidRPr="007F3A4A" w:rsidRDefault="00586E40" w:rsidP="00492D2C">
      <w:pPr>
        <w:rPr>
          <w:rFonts w:ascii="Sylfaen" w:hAnsi="Sylfaen"/>
          <w:color w:val="000000" w:themeColor="text1"/>
          <w:sz w:val="20"/>
          <w:szCs w:val="20"/>
        </w:rPr>
      </w:pPr>
      <w:r w:rsidRPr="007F3A4A">
        <w:rPr>
          <w:rFonts w:ascii="Sylfaen" w:hAnsi="Sylfaen"/>
          <w:color w:val="000000" w:themeColor="text1"/>
          <w:sz w:val="20"/>
          <w:szCs w:val="20"/>
        </w:rPr>
        <w:t>Figuur 7: Hoeveel geld heeft u of bent u van plan vandaag uit te geven in dit winkelgebied?</w:t>
      </w:r>
    </w:p>
    <w:p w14:paraId="52DF54CA" w14:textId="77777777" w:rsidR="00586E40" w:rsidRPr="007F3A4A" w:rsidRDefault="00586E40" w:rsidP="00492D2C">
      <w:pPr>
        <w:rPr>
          <w:rFonts w:ascii="Sylfaen" w:hAnsi="Sylfaen"/>
          <w:color w:val="000000" w:themeColor="text1"/>
          <w:sz w:val="20"/>
          <w:szCs w:val="20"/>
        </w:rPr>
      </w:pPr>
    </w:p>
    <w:p w14:paraId="0402FF5F" w14:textId="77777777" w:rsidR="00586E40" w:rsidRPr="007F3A4A" w:rsidRDefault="00586E40" w:rsidP="00492D2C">
      <w:pPr>
        <w:pStyle w:val="Kop3"/>
        <w:rPr>
          <w:color w:val="000000" w:themeColor="text1"/>
        </w:rPr>
      </w:pPr>
    </w:p>
    <w:p w14:paraId="020BA400" w14:textId="77777777" w:rsidR="00586E40" w:rsidRPr="007F3A4A" w:rsidRDefault="00586E40" w:rsidP="00492D2C">
      <w:pPr>
        <w:pStyle w:val="Kop3"/>
        <w:rPr>
          <w:color w:val="000000" w:themeColor="text1"/>
        </w:rPr>
      </w:pPr>
    </w:p>
    <w:p w14:paraId="139F483A" w14:textId="77777777" w:rsidR="00586E40" w:rsidRDefault="00586E40" w:rsidP="00492D2C">
      <w:pPr>
        <w:pStyle w:val="Kop3"/>
        <w:rPr>
          <w:color w:val="000000" w:themeColor="text1"/>
        </w:rPr>
      </w:pPr>
    </w:p>
    <w:p w14:paraId="465947F2" w14:textId="77777777" w:rsidR="0000640E" w:rsidRDefault="0000640E" w:rsidP="009F29CC">
      <w:pPr>
        <w:pStyle w:val="Kop3"/>
        <w:rPr>
          <w:rFonts w:ascii="Gill Sans Nova Light" w:hAnsi="Gill Sans Nova Light"/>
          <w:b w:val="0"/>
        </w:rPr>
      </w:pPr>
      <w:bookmarkStart w:id="258" w:name="_Toc455431294"/>
      <w:bookmarkStart w:id="259" w:name="_Toc455431344"/>
      <w:bookmarkStart w:id="260" w:name="_Toc455431394"/>
      <w:bookmarkStart w:id="261" w:name="_Toc455431546"/>
      <w:bookmarkStart w:id="262" w:name="_Toc455431672"/>
    </w:p>
    <w:p w14:paraId="2BA1CDCA" w14:textId="331F3893" w:rsidR="009F29CC" w:rsidRPr="00840802" w:rsidRDefault="009F29CC" w:rsidP="009F29CC">
      <w:pPr>
        <w:pStyle w:val="Kop3"/>
        <w:rPr>
          <w:color w:val="000000" w:themeColor="text1"/>
        </w:rPr>
      </w:pPr>
      <w:bookmarkStart w:id="263" w:name="_Toc455741494"/>
      <w:r w:rsidRPr="00840802">
        <w:rPr>
          <w:color w:val="000000" w:themeColor="text1"/>
        </w:rPr>
        <w:lastRenderedPageBreak/>
        <w:t>4.3.8 Overige effecten</w:t>
      </w:r>
      <w:bookmarkEnd w:id="258"/>
      <w:bookmarkEnd w:id="259"/>
      <w:bookmarkEnd w:id="260"/>
      <w:bookmarkEnd w:id="261"/>
      <w:bookmarkEnd w:id="262"/>
      <w:bookmarkEnd w:id="263"/>
    </w:p>
    <w:tbl>
      <w:tblPr>
        <w:tblStyle w:val="Lijsttabel1licht-accent1"/>
        <w:tblpPr w:leftFromText="141" w:rightFromText="141" w:vertAnchor="page" w:horzAnchor="page" w:tblpX="1488" w:tblpY="4325"/>
        <w:tblW w:w="9356" w:type="dxa"/>
        <w:tblLayout w:type="fixed"/>
        <w:tblLook w:val="04A0" w:firstRow="1" w:lastRow="0" w:firstColumn="1" w:lastColumn="0" w:noHBand="0" w:noVBand="1"/>
      </w:tblPr>
      <w:tblGrid>
        <w:gridCol w:w="2268"/>
        <w:gridCol w:w="1276"/>
        <w:gridCol w:w="1276"/>
        <w:gridCol w:w="1276"/>
        <w:gridCol w:w="1417"/>
        <w:gridCol w:w="1843"/>
      </w:tblGrid>
      <w:tr w:rsidR="005837EE" w:rsidRPr="00840802" w14:paraId="53617209" w14:textId="77777777" w:rsidTr="003668B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FB797F9" w14:textId="77777777" w:rsidR="00C644ED" w:rsidRPr="00840802" w:rsidRDefault="00C644ED" w:rsidP="00C644ED">
            <w:pPr>
              <w:jc w:val="left"/>
              <w:rPr>
                <w:rFonts w:ascii="Sylfaen" w:eastAsia="Times New Roman" w:hAnsi="Sylfaen" w:cs="Times New Roman"/>
                <w:b w:val="0"/>
                <w:color w:val="000000" w:themeColor="text1"/>
              </w:rPr>
            </w:pPr>
          </w:p>
        </w:tc>
        <w:tc>
          <w:tcPr>
            <w:tcW w:w="1276" w:type="dxa"/>
            <w:noWrap/>
            <w:hideMark/>
          </w:tcPr>
          <w:p w14:paraId="314E0226" w14:textId="77777777" w:rsidR="00C644ED" w:rsidRPr="00840802" w:rsidRDefault="00C644ED" w:rsidP="00C644ED">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€ 0 - € 25</w:t>
            </w:r>
          </w:p>
        </w:tc>
        <w:tc>
          <w:tcPr>
            <w:tcW w:w="1276" w:type="dxa"/>
            <w:noWrap/>
            <w:hideMark/>
          </w:tcPr>
          <w:p w14:paraId="18B54BB7" w14:textId="77777777" w:rsidR="00C644ED" w:rsidRPr="00840802" w:rsidRDefault="00C644ED" w:rsidP="00C644ED">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€ 25 - € 50</w:t>
            </w:r>
          </w:p>
        </w:tc>
        <w:tc>
          <w:tcPr>
            <w:tcW w:w="1276" w:type="dxa"/>
            <w:noWrap/>
            <w:hideMark/>
          </w:tcPr>
          <w:p w14:paraId="7E267222" w14:textId="77777777" w:rsidR="00C644ED" w:rsidRPr="00840802" w:rsidRDefault="00C644ED" w:rsidP="00C644ED">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€ 50 - €75</w:t>
            </w:r>
          </w:p>
        </w:tc>
        <w:tc>
          <w:tcPr>
            <w:tcW w:w="1417" w:type="dxa"/>
            <w:noWrap/>
            <w:hideMark/>
          </w:tcPr>
          <w:p w14:paraId="23F58D92" w14:textId="77777777" w:rsidR="00C644ED" w:rsidRPr="00840802" w:rsidRDefault="00C644ED" w:rsidP="00C644ED">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€ 75 - € 100</w:t>
            </w:r>
          </w:p>
        </w:tc>
        <w:tc>
          <w:tcPr>
            <w:tcW w:w="1843" w:type="dxa"/>
            <w:noWrap/>
            <w:hideMark/>
          </w:tcPr>
          <w:p w14:paraId="1E44E066" w14:textId="77777777" w:rsidR="00C644ED" w:rsidRPr="00840802" w:rsidRDefault="00C644ED" w:rsidP="00C644ED">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Meer dan € 100</w:t>
            </w:r>
          </w:p>
        </w:tc>
      </w:tr>
      <w:tr w:rsidR="005837EE" w:rsidRPr="00840802" w14:paraId="5722E2C3" w14:textId="77777777" w:rsidTr="003668B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C6099F6" w14:textId="77777777" w:rsidR="00C644ED" w:rsidRPr="00840802" w:rsidRDefault="00C644ED" w:rsidP="00C644ED">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0 - 30 minuten</w:t>
            </w:r>
          </w:p>
        </w:tc>
        <w:tc>
          <w:tcPr>
            <w:tcW w:w="1276" w:type="dxa"/>
            <w:noWrap/>
            <w:hideMark/>
          </w:tcPr>
          <w:p w14:paraId="00FF5248"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73,21%</w:t>
            </w:r>
          </w:p>
        </w:tc>
        <w:tc>
          <w:tcPr>
            <w:tcW w:w="1276" w:type="dxa"/>
            <w:noWrap/>
            <w:hideMark/>
          </w:tcPr>
          <w:p w14:paraId="5E043473"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20,83%</w:t>
            </w:r>
          </w:p>
        </w:tc>
        <w:tc>
          <w:tcPr>
            <w:tcW w:w="1276" w:type="dxa"/>
            <w:noWrap/>
            <w:hideMark/>
          </w:tcPr>
          <w:p w14:paraId="625D04A1"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5,00%</w:t>
            </w:r>
          </w:p>
        </w:tc>
        <w:tc>
          <w:tcPr>
            <w:tcW w:w="1417" w:type="dxa"/>
            <w:noWrap/>
            <w:hideMark/>
          </w:tcPr>
          <w:p w14:paraId="25878C86"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10,00%</w:t>
            </w:r>
          </w:p>
        </w:tc>
        <w:tc>
          <w:tcPr>
            <w:tcW w:w="1843" w:type="dxa"/>
            <w:noWrap/>
            <w:hideMark/>
          </w:tcPr>
          <w:p w14:paraId="5C26CA11"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0,00%</w:t>
            </w:r>
          </w:p>
        </w:tc>
      </w:tr>
      <w:tr w:rsidR="005837EE" w:rsidRPr="00840802" w14:paraId="1BA1A606" w14:textId="77777777" w:rsidTr="003668B5">
        <w:trPr>
          <w:trHeight w:val="32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06244F4" w14:textId="77777777" w:rsidR="00C644ED" w:rsidRPr="00840802" w:rsidRDefault="00C644ED" w:rsidP="00C644ED">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30 - 60 minuten</w:t>
            </w:r>
          </w:p>
        </w:tc>
        <w:tc>
          <w:tcPr>
            <w:tcW w:w="1276" w:type="dxa"/>
            <w:noWrap/>
            <w:hideMark/>
          </w:tcPr>
          <w:p w14:paraId="04FC36FC"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14,29%</w:t>
            </w:r>
          </w:p>
        </w:tc>
        <w:tc>
          <w:tcPr>
            <w:tcW w:w="1276" w:type="dxa"/>
            <w:noWrap/>
            <w:hideMark/>
          </w:tcPr>
          <w:p w14:paraId="5AD61C37"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45,83%</w:t>
            </w:r>
          </w:p>
        </w:tc>
        <w:tc>
          <w:tcPr>
            <w:tcW w:w="1276" w:type="dxa"/>
            <w:noWrap/>
            <w:hideMark/>
          </w:tcPr>
          <w:p w14:paraId="63054C6F"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50,00%</w:t>
            </w:r>
          </w:p>
        </w:tc>
        <w:tc>
          <w:tcPr>
            <w:tcW w:w="1417" w:type="dxa"/>
            <w:noWrap/>
            <w:hideMark/>
          </w:tcPr>
          <w:p w14:paraId="5D523216"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40,00%</w:t>
            </w:r>
          </w:p>
        </w:tc>
        <w:tc>
          <w:tcPr>
            <w:tcW w:w="1843" w:type="dxa"/>
            <w:noWrap/>
            <w:hideMark/>
          </w:tcPr>
          <w:p w14:paraId="3558682F"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15,00%</w:t>
            </w:r>
          </w:p>
        </w:tc>
      </w:tr>
      <w:tr w:rsidR="005837EE" w:rsidRPr="00840802" w14:paraId="6633D790" w14:textId="77777777" w:rsidTr="003668B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36AEA94" w14:textId="77777777" w:rsidR="00C644ED" w:rsidRPr="00840802" w:rsidRDefault="00C644ED" w:rsidP="00C644ED">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60 - 120 minuten</w:t>
            </w:r>
          </w:p>
        </w:tc>
        <w:tc>
          <w:tcPr>
            <w:tcW w:w="1276" w:type="dxa"/>
            <w:noWrap/>
            <w:hideMark/>
          </w:tcPr>
          <w:p w14:paraId="57B604A9"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8,93%</w:t>
            </w:r>
          </w:p>
        </w:tc>
        <w:tc>
          <w:tcPr>
            <w:tcW w:w="1276" w:type="dxa"/>
            <w:noWrap/>
            <w:hideMark/>
          </w:tcPr>
          <w:p w14:paraId="7CDD9983"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33,33%</w:t>
            </w:r>
          </w:p>
        </w:tc>
        <w:tc>
          <w:tcPr>
            <w:tcW w:w="1276" w:type="dxa"/>
            <w:noWrap/>
            <w:hideMark/>
          </w:tcPr>
          <w:p w14:paraId="5C5739CA"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15,00%</w:t>
            </w:r>
          </w:p>
        </w:tc>
        <w:tc>
          <w:tcPr>
            <w:tcW w:w="1417" w:type="dxa"/>
            <w:noWrap/>
            <w:hideMark/>
          </w:tcPr>
          <w:p w14:paraId="1950D653"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40,00%</w:t>
            </w:r>
          </w:p>
        </w:tc>
        <w:tc>
          <w:tcPr>
            <w:tcW w:w="1843" w:type="dxa"/>
            <w:noWrap/>
            <w:hideMark/>
          </w:tcPr>
          <w:p w14:paraId="4D3ADCC2" w14:textId="77777777" w:rsidR="00C644ED" w:rsidRPr="00840802" w:rsidRDefault="00C644ED"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75,00%</w:t>
            </w:r>
          </w:p>
        </w:tc>
      </w:tr>
      <w:tr w:rsidR="005837EE" w:rsidRPr="00840802" w14:paraId="7578E10E" w14:textId="77777777" w:rsidTr="003668B5">
        <w:trPr>
          <w:trHeight w:val="303"/>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DE1AE63" w14:textId="370CBFC2" w:rsidR="003668B5" w:rsidRPr="00840802" w:rsidRDefault="00C644ED" w:rsidP="00C644ED">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&gt; 120 minuten</w:t>
            </w:r>
          </w:p>
        </w:tc>
        <w:tc>
          <w:tcPr>
            <w:tcW w:w="1276" w:type="dxa"/>
            <w:noWrap/>
            <w:hideMark/>
          </w:tcPr>
          <w:p w14:paraId="05EC0E92" w14:textId="354F1B40" w:rsidR="003668B5"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3,57%</w:t>
            </w:r>
          </w:p>
        </w:tc>
        <w:tc>
          <w:tcPr>
            <w:tcW w:w="1276" w:type="dxa"/>
            <w:noWrap/>
            <w:hideMark/>
          </w:tcPr>
          <w:p w14:paraId="4BF79B3B"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0,00%</w:t>
            </w:r>
          </w:p>
        </w:tc>
        <w:tc>
          <w:tcPr>
            <w:tcW w:w="1276" w:type="dxa"/>
            <w:noWrap/>
            <w:hideMark/>
          </w:tcPr>
          <w:p w14:paraId="750AF601"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30,00%</w:t>
            </w:r>
          </w:p>
        </w:tc>
        <w:tc>
          <w:tcPr>
            <w:tcW w:w="1417" w:type="dxa"/>
            <w:noWrap/>
            <w:hideMark/>
          </w:tcPr>
          <w:p w14:paraId="408C80D2" w14:textId="77777777" w:rsidR="00C644ED"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10,00%</w:t>
            </w:r>
          </w:p>
        </w:tc>
        <w:tc>
          <w:tcPr>
            <w:tcW w:w="1843" w:type="dxa"/>
            <w:noWrap/>
            <w:hideMark/>
          </w:tcPr>
          <w:p w14:paraId="6936C6E3" w14:textId="7F254832" w:rsidR="003668B5" w:rsidRPr="00840802" w:rsidRDefault="00C644ED" w:rsidP="00C644ED">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10,00%</w:t>
            </w:r>
          </w:p>
        </w:tc>
      </w:tr>
      <w:tr w:rsidR="003668B5" w:rsidRPr="00840802" w14:paraId="663915F8" w14:textId="77777777" w:rsidTr="003668B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268" w:type="dxa"/>
            <w:noWrap/>
          </w:tcPr>
          <w:p w14:paraId="62CA1ABF" w14:textId="544F9462" w:rsidR="003668B5" w:rsidRPr="00840802" w:rsidRDefault="003668B5" w:rsidP="00C644ED">
            <w:pPr>
              <w:jc w:val="left"/>
              <w:rPr>
                <w:rFonts w:ascii="Sylfaen" w:eastAsia="Times New Roman" w:hAnsi="Sylfaen" w:cs="Times New Roman"/>
                <w:color w:val="000000" w:themeColor="text1"/>
              </w:rPr>
            </w:pPr>
            <w:r>
              <w:rPr>
                <w:rFonts w:ascii="Sylfaen" w:eastAsia="Times New Roman" w:hAnsi="Sylfaen" w:cs="Times New Roman"/>
                <w:color w:val="000000" w:themeColor="text1"/>
              </w:rPr>
              <w:t>Totaal</w:t>
            </w:r>
          </w:p>
        </w:tc>
        <w:tc>
          <w:tcPr>
            <w:tcW w:w="1276" w:type="dxa"/>
            <w:noWrap/>
          </w:tcPr>
          <w:p w14:paraId="7E710FA3" w14:textId="0BFC54F0" w:rsidR="003668B5" w:rsidRPr="003668B5" w:rsidRDefault="003668B5"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c>
          <w:tcPr>
            <w:tcW w:w="1276" w:type="dxa"/>
            <w:noWrap/>
          </w:tcPr>
          <w:p w14:paraId="5271E2E4" w14:textId="6A532CCA" w:rsidR="003668B5" w:rsidRPr="003668B5" w:rsidRDefault="003668B5"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c>
          <w:tcPr>
            <w:tcW w:w="1276" w:type="dxa"/>
            <w:noWrap/>
          </w:tcPr>
          <w:p w14:paraId="761A1646" w14:textId="13EA24AA" w:rsidR="003668B5" w:rsidRPr="003668B5" w:rsidRDefault="003668B5"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c>
          <w:tcPr>
            <w:tcW w:w="1417" w:type="dxa"/>
            <w:noWrap/>
          </w:tcPr>
          <w:p w14:paraId="61D56647" w14:textId="188D5B16" w:rsidR="003668B5" w:rsidRPr="003668B5" w:rsidRDefault="003668B5"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c>
          <w:tcPr>
            <w:tcW w:w="1843" w:type="dxa"/>
            <w:noWrap/>
          </w:tcPr>
          <w:p w14:paraId="52C18C88" w14:textId="01EC1FDB" w:rsidR="003668B5" w:rsidRPr="003668B5" w:rsidRDefault="003668B5" w:rsidP="00C644ED">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r>
    </w:tbl>
    <w:p w14:paraId="5C04E984" w14:textId="28E0317F" w:rsidR="009F29CC" w:rsidRPr="00840802" w:rsidRDefault="00323BA7" w:rsidP="009F29CC">
      <w:pPr>
        <w:rPr>
          <w:rFonts w:ascii="Sylfaen" w:hAnsi="Sylfaen"/>
          <w:color w:val="000000" w:themeColor="text1"/>
        </w:rPr>
      </w:pPr>
      <w:r w:rsidRPr="00840802">
        <w:rPr>
          <w:rFonts w:ascii="Sylfaen" w:hAnsi="Sylfaen"/>
          <w:color w:val="000000" w:themeColor="text1"/>
        </w:rPr>
        <w:t xml:space="preserve">Naast de hierboven beschreven antwoorden op de vragen uit de vragenlijst, zijn er ook nog een aantal andere effecten uit deze enquête gekomen. Allereerst is gebleken dat de kans inderdaad groter is dat mensen meer geld uitgeven naar mate men langer in het winkelgebied blijft. In onderstaande tabel zijn de percentages </w:t>
      </w:r>
      <w:r w:rsidR="001515CE" w:rsidRPr="00840802">
        <w:rPr>
          <w:rFonts w:ascii="Sylfaen" w:hAnsi="Sylfaen"/>
          <w:color w:val="000000" w:themeColor="text1"/>
        </w:rPr>
        <w:t xml:space="preserve">van de tijd ten opzichte van het (geplande) uitgegeven bedrag gegeven. Het percentage </w:t>
      </w:r>
      <w:r w:rsidR="00F303F1" w:rsidRPr="00840802">
        <w:rPr>
          <w:rFonts w:ascii="Sylfaen" w:hAnsi="Sylfaen"/>
          <w:color w:val="000000" w:themeColor="text1"/>
        </w:rPr>
        <w:t>geeft</w:t>
      </w:r>
      <w:r w:rsidR="00FE65FF" w:rsidRPr="00840802">
        <w:rPr>
          <w:rFonts w:ascii="Sylfaen" w:hAnsi="Sylfaen"/>
          <w:color w:val="000000" w:themeColor="text1"/>
        </w:rPr>
        <w:t xml:space="preserve"> hier</w:t>
      </w:r>
      <w:r w:rsidR="001515CE" w:rsidRPr="00840802">
        <w:rPr>
          <w:rFonts w:ascii="Sylfaen" w:hAnsi="Sylfaen"/>
          <w:color w:val="000000" w:themeColor="text1"/>
        </w:rPr>
        <w:t>bij het aantal klanten</w:t>
      </w:r>
      <w:r w:rsidR="00F303F1" w:rsidRPr="00840802">
        <w:rPr>
          <w:rFonts w:ascii="Sylfaen" w:hAnsi="Sylfaen"/>
          <w:color w:val="000000" w:themeColor="text1"/>
        </w:rPr>
        <w:t xml:space="preserve"> aan dat een bepaald bedrag uitgaf binnen de bezochte tijd van het winkelgebied ten opzichte van het totale aantal klanten dat eenzelfde bedrag uitgaf. Zo blijkt dat de mensen die tussen de €0 en €25 uitgeven in 73</w:t>
      </w:r>
      <w:r w:rsidR="00371596" w:rsidRPr="00840802">
        <w:rPr>
          <w:rFonts w:ascii="Sylfaen" w:hAnsi="Sylfaen"/>
          <w:color w:val="000000" w:themeColor="text1"/>
        </w:rPr>
        <w:t>,2</w:t>
      </w:r>
      <w:r w:rsidR="00F303F1" w:rsidRPr="00840802">
        <w:rPr>
          <w:rFonts w:ascii="Sylfaen" w:hAnsi="Sylfaen"/>
          <w:color w:val="000000" w:themeColor="text1"/>
        </w:rPr>
        <w:t>% van de gevallen maar maximaal een half uur het winkelgebied bezocht</w:t>
      </w:r>
      <w:r w:rsidR="00F15DCE" w:rsidRPr="00840802">
        <w:rPr>
          <w:rFonts w:ascii="Sylfaen" w:hAnsi="Sylfaen"/>
          <w:color w:val="000000" w:themeColor="text1"/>
        </w:rPr>
        <w:t>en</w:t>
      </w:r>
      <w:r w:rsidR="00F303F1" w:rsidRPr="00840802">
        <w:rPr>
          <w:rFonts w:ascii="Sylfaen" w:hAnsi="Sylfaen"/>
          <w:color w:val="000000" w:themeColor="text1"/>
        </w:rPr>
        <w:t xml:space="preserve">. </w:t>
      </w:r>
      <w:r w:rsidR="00C84149" w:rsidRPr="00840802">
        <w:rPr>
          <w:rFonts w:ascii="Sylfaen" w:hAnsi="Sylfaen"/>
          <w:color w:val="000000" w:themeColor="text1"/>
        </w:rPr>
        <w:t xml:space="preserve">Deze categorie betreft dus voornamelijk de mensen die snel een boodschap of ander product halen.  </w:t>
      </w:r>
    </w:p>
    <w:p w14:paraId="26871255" w14:textId="3F310863" w:rsidR="00034A70" w:rsidRPr="00840802" w:rsidRDefault="00034A70" w:rsidP="009F29CC">
      <w:pPr>
        <w:rPr>
          <w:rFonts w:ascii="Sylfaen" w:hAnsi="Sylfaen"/>
          <w:color w:val="000000" w:themeColor="text1"/>
          <w:sz w:val="20"/>
          <w:szCs w:val="20"/>
        </w:rPr>
      </w:pPr>
      <w:r w:rsidRPr="00840802">
        <w:rPr>
          <w:rFonts w:ascii="Sylfaen" w:hAnsi="Sylfaen"/>
          <w:color w:val="000000" w:themeColor="text1"/>
          <w:sz w:val="20"/>
          <w:szCs w:val="20"/>
        </w:rPr>
        <w:t>Tabel 2: (Geplande) tijd in het winkelgebied uitgezet tegen het (geplande) uitgegeven bedrag</w:t>
      </w:r>
    </w:p>
    <w:p w14:paraId="571B8FB6" w14:textId="77777777" w:rsidR="00034A70" w:rsidRPr="00840802" w:rsidRDefault="00034A70" w:rsidP="009F29CC">
      <w:pPr>
        <w:rPr>
          <w:rFonts w:ascii="Sylfaen" w:hAnsi="Sylfaen"/>
          <w:color w:val="000000" w:themeColor="text1"/>
          <w:sz w:val="20"/>
          <w:szCs w:val="20"/>
        </w:rPr>
      </w:pPr>
    </w:p>
    <w:p w14:paraId="22939EF8" w14:textId="1ABF1E4D" w:rsidR="00BA6EA5" w:rsidRPr="00840802" w:rsidRDefault="00C84149" w:rsidP="009F29CC">
      <w:pPr>
        <w:rPr>
          <w:rFonts w:ascii="Sylfaen" w:hAnsi="Sylfaen"/>
          <w:color w:val="000000" w:themeColor="text1"/>
        </w:rPr>
      </w:pPr>
      <w:r w:rsidRPr="00840802">
        <w:rPr>
          <w:rFonts w:ascii="Sylfaen" w:hAnsi="Sylfaen"/>
          <w:color w:val="000000" w:themeColor="text1"/>
        </w:rPr>
        <w:t xml:space="preserve">Naar mate men dus meer uitgaf of van plan was om uit te geven in het winkelgebied, bleek dat deze personen in de meeste gevallen langer in het winkelgebied verbleven. </w:t>
      </w:r>
      <w:r w:rsidR="00371596" w:rsidRPr="00840802">
        <w:rPr>
          <w:rFonts w:ascii="Sylfaen" w:hAnsi="Sylfaen"/>
          <w:color w:val="000000" w:themeColor="text1"/>
        </w:rPr>
        <w:t>V</w:t>
      </w:r>
      <w:r w:rsidRPr="00840802">
        <w:rPr>
          <w:rFonts w:ascii="Sylfaen" w:hAnsi="Sylfaen"/>
          <w:color w:val="000000" w:themeColor="text1"/>
        </w:rPr>
        <w:t xml:space="preserve">an de 20 mensen die meer dan €100 uitgaven in het winkelgebied, bleef 75% minstens een uur in het winkelgebied. In de tabel is dus te zien dat de percentages hoger worden naar mate men meer uitgeeft en langer het winkelgebied bezoekt. </w:t>
      </w:r>
      <w:r w:rsidR="00BA6EA5" w:rsidRPr="00840802">
        <w:rPr>
          <w:rFonts w:ascii="Sylfaen" w:hAnsi="Sylfaen"/>
          <w:color w:val="000000" w:themeColor="text1"/>
        </w:rPr>
        <w:t xml:space="preserve">Hieruit kan dus opgemaakt worden dat de kans groter is dat mensen meer uitgeven naar mate men langer </w:t>
      </w:r>
      <w:r w:rsidR="00F15DCE" w:rsidRPr="00840802">
        <w:rPr>
          <w:rFonts w:ascii="Sylfaen" w:hAnsi="Sylfaen"/>
          <w:color w:val="000000" w:themeColor="text1"/>
        </w:rPr>
        <w:t xml:space="preserve">in </w:t>
      </w:r>
      <w:r w:rsidR="00BA6EA5" w:rsidRPr="00840802">
        <w:rPr>
          <w:rFonts w:ascii="Sylfaen" w:hAnsi="Sylfaen"/>
          <w:color w:val="000000" w:themeColor="text1"/>
        </w:rPr>
        <w:t xml:space="preserve">het winkelgebied </w:t>
      </w:r>
      <w:r w:rsidR="00F15DCE" w:rsidRPr="00840802">
        <w:rPr>
          <w:rFonts w:ascii="Sylfaen" w:hAnsi="Sylfaen"/>
          <w:color w:val="000000" w:themeColor="text1"/>
        </w:rPr>
        <w:t>blijft</w:t>
      </w:r>
      <w:r w:rsidR="00BA6EA5" w:rsidRPr="00840802">
        <w:rPr>
          <w:rFonts w:ascii="Sylfaen" w:hAnsi="Sylfaen"/>
          <w:color w:val="000000" w:themeColor="text1"/>
        </w:rPr>
        <w:t xml:space="preserve">. </w:t>
      </w:r>
    </w:p>
    <w:p w14:paraId="66BD8828" w14:textId="77777777" w:rsidR="00BA6EA5" w:rsidRPr="00840802" w:rsidRDefault="00BA6EA5" w:rsidP="009F29CC">
      <w:pPr>
        <w:rPr>
          <w:rFonts w:ascii="Sylfaen" w:hAnsi="Sylfaen"/>
          <w:color w:val="000000" w:themeColor="text1"/>
        </w:rPr>
      </w:pPr>
    </w:p>
    <w:p w14:paraId="2C80E557" w14:textId="071D853B" w:rsidR="008D665E" w:rsidRPr="00840802" w:rsidRDefault="008D665E" w:rsidP="009F29CC">
      <w:pPr>
        <w:rPr>
          <w:rFonts w:ascii="Sylfaen" w:hAnsi="Sylfaen"/>
          <w:color w:val="000000" w:themeColor="text1"/>
        </w:rPr>
      </w:pPr>
      <w:r w:rsidRPr="00840802">
        <w:rPr>
          <w:rFonts w:ascii="Sylfaen" w:hAnsi="Sylfaen"/>
          <w:color w:val="000000" w:themeColor="text1"/>
        </w:rPr>
        <w:t xml:space="preserve">Verder blijkt dat het voornamelijk de vrouwen zijn die </w:t>
      </w:r>
      <w:r w:rsidR="00F15DCE" w:rsidRPr="00840802">
        <w:rPr>
          <w:rFonts w:ascii="Sylfaen" w:hAnsi="Sylfaen"/>
          <w:color w:val="000000" w:themeColor="text1"/>
        </w:rPr>
        <w:t>vaker</w:t>
      </w:r>
      <w:r w:rsidRPr="00840802">
        <w:rPr>
          <w:rFonts w:ascii="Sylfaen" w:hAnsi="Sylfaen"/>
          <w:color w:val="000000" w:themeColor="text1"/>
        </w:rPr>
        <w:t xml:space="preserve"> geneigd zijn om meer geld uit te geven in het winkelgebied. Van het totale aantal mannen in alle winkelgebieden gaf 54,6% tussen de €0 en €25 uit, terwijl slechts 37,2% van de vrouwen dit uitgeeft. Naar mate het bedrag toeneemt, is het duidelijk te zien dat het percentage bij de mannen </w:t>
      </w:r>
      <w:r w:rsidR="006C17E7" w:rsidRPr="00840802">
        <w:rPr>
          <w:rFonts w:ascii="Sylfaen" w:hAnsi="Sylfaen"/>
          <w:color w:val="000000" w:themeColor="text1"/>
        </w:rPr>
        <w:t xml:space="preserve">steeds veel kleiner is dan bij de vrouwen. Alleen bedragen tussen de €50 en €75 vormen hier een uitzondering op. </w:t>
      </w:r>
    </w:p>
    <w:p w14:paraId="680DFECF" w14:textId="77777777" w:rsidR="006C17E7" w:rsidRPr="00840802" w:rsidRDefault="006C17E7" w:rsidP="009F29CC">
      <w:pPr>
        <w:rPr>
          <w:rFonts w:ascii="Sylfaen" w:hAnsi="Sylfaen"/>
          <w:color w:val="000000" w:themeColor="text1"/>
        </w:rPr>
      </w:pPr>
    </w:p>
    <w:tbl>
      <w:tblPr>
        <w:tblStyle w:val="Lijsttabel1licht-accent1"/>
        <w:tblW w:w="9308" w:type="dxa"/>
        <w:tblLayout w:type="fixed"/>
        <w:tblLook w:val="04A0" w:firstRow="1" w:lastRow="0" w:firstColumn="1" w:lastColumn="0" w:noHBand="0" w:noVBand="1"/>
      </w:tblPr>
      <w:tblGrid>
        <w:gridCol w:w="624"/>
        <w:gridCol w:w="510"/>
        <w:gridCol w:w="1134"/>
        <w:gridCol w:w="1276"/>
        <w:gridCol w:w="1276"/>
        <w:gridCol w:w="1417"/>
        <w:gridCol w:w="1877"/>
        <w:gridCol w:w="958"/>
        <w:gridCol w:w="236"/>
      </w:tblGrid>
      <w:tr w:rsidR="00D104D5" w:rsidRPr="00840802" w14:paraId="5C0B9E58" w14:textId="63FFD67F" w:rsidTr="00D104D5">
        <w:trPr>
          <w:cnfStyle w:val="100000000000" w:firstRow="1" w:lastRow="0" w:firstColumn="0" w:lastColumn="0" w:oddVBand="0" w:evenVBand="0" w:oddHBand="0"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624" w:type="dxa"/>
            <w:noWrap/>
            <w:hideMark/>
          </w:tcPr>
          <w:p w14:paraId="7128C9D9" w14:textId="1C2F053E" w:rsidR="003668B5" w:rsidRPr="00840802" w:rsidRDefault="003668B5" w:rsidP="008D665E">
            <w:pPr>
              <w:jc w:val="left"/>
              <w:rPr>
                <w:rFonts w:ascii="Sylfaen" w:eastAsia="Times New Roman" w:hAnsi="Sylfaen" w:cs="Times New Roman"/>
                <w:color w:val="000000" w:themeColor="text1"/>
              </w:rPr>
            </w:pPr>
          </w:p>
        </w:tc>
        <w:tc>
          <w:tcPr>
            <w:tcW w:w="1644" w:type="dxa"/>
            <w:gridSpan w:val="2"/>
            <w:noWrap/>
            <w:hideMark/>
          </w:tcPr>
          <w:p w14:paraId="44D48CA8" w14:textId="77777777" w:rsidR="003668B5" w:rsidRPr="003668B5" w:rsidRDefault="003668B5" w:rsidP="00D104D5">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3668B5">
              <w:rPr>
                <w:rFonts w:ascii="Sylfaen" w:eastAsia="Times New Roman" w:hAnsi="Sylfaen" w:cs="Times New Roman"/>
                <w:color w:val="000000" w:themeColor="text1"/>
              </w:rPr>
              <w:t>€ 0 - € 25</w:t>
            </w:r>
          </w:p>
        </w:tc>
        <w:tc>
          <w:tcPr>
            <w:tcW w:w="1276" w:type="dxa"/>
            <w:noWrap/>
            <w:hideMark/>
          </w:tcPr>
          <w:p w14:paraId="2924E891" w14:textId="77777777" w:rsidR="003668B5" w:rsidRPr="003668B5" w:rsidRDefault="003668B5" w:rsidP="00D104D5">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3668B5">
              <w:rPr>
                <w:rFonts w:ascii="Sylfaen" w:eastAsia="Times New Roman" w:hAnsi="Sylfaen" w:cs="Times New Roman"/>
                <w:color w:val="000000" w:themeColor="text1"/>
              </w:rPr>
              <w:t>€ 25 - € 50</w:t>
            </w:r>
          </w:p>
        </w:tc>
        <w:tc>
          <w:tcPr>
            <w:tcW w:w="1276" w:type="dxa"/>
            <w:noWrap/>
            <w:hideMark/>
          </w:tcPr>
          <w:p w14:paraId="07FACCDC" w14:textId="77777777" w:rsidR="003668B5" w:rsidRPr="003668B5" w:rsidRDefault="003668B5" w:rsidP="00D104D5">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3668B5">
              <w:rPr>
                <w:rFonts w:ascii="Sylfaen" w:eastAsia="Times New Roman" w:hAnsi="Sylfaen" w:cs="Times New Roman"/>
                <w:color w:val="000000" w:themeColor="text1"/>
              </w:rPr>
              <w:t>€ 50 - €75</w:t>
            </w:r>
          </w:p>
        </w:tc>
        <w:tc>
          <w:tcPr>
            <w:tcW w:w="1417" w:type="dxa"/>
            <w:noWrap/>
            <w:hideMark/>
          </w:tcPr>
          <w:p w14:paraId="3B91C0A8" w14:textId="77777777" w:rsidR="003668B5" w:rsidRPr="003668B5" w:rsidRDefault="003668B5" w:rsidP="00D104D5">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3668B5">
              <w:rPr>
                <w:rFonts w:ascii="Sylfaen" w:eastAsia="Times New Roman" w:hAnsi="Sylfaen" w:cs="Times New Roman"/>
                <w:color w:val="000000" w:themeColor="text1"/>
              </w:rPr>
              <w:t>€ 75 - € 100</w:t>
            </w:r>
          </w:p>
        </w:tc>
        <w:tc>
          <w:tcPr>
            <w:tcW w:w="1877" w:type="dxa"/>
            <w:noWrap/>
            <w:hideMark/>
          </w:tcPr>
          <w:p w14:paraId="6198B15D" w14:textId="77777777" w:rsidR="003668B5" w:rsidRPr="003668B5" w:rsidRDefault="003668B5" w:rsidP="00D104D5">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3668B5">
              <w:rPr>
                <w:rFonts w:ascii="Sylfaen" w:eastAsia="Times New Roman" w:hAnsi="Sylfaen" w:cs="Times New Roman"/>
                <w:color w:val="000000" w:themeColor="text1"/>
              </w:rPr>
              <w:t>Meer dan € 100</w:t>
            </w:r>
          </w:p>
        </w:tc>
        <w:tc>
          <w:tcPr>
            <w:tcW w:w="958" w:type="dxa"/>
          </w:tcPr>
          <w:p w14:paraId="4B4C441F" w14:textId="3730DBC7" w:rsidR="003668B5" w:rsidRPr="003668B5" w:rsidRDefault="003668B5" w:rsidP="00CC4AEF">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3668B5">
              <w:rPr>
                <w:rFonts w:ascii="Sylfaen" w:eastAsia="Times New Roman" w:hAnsi="Sylfaen" w:cs="Times New Roman"/>
                <w:color w:val="000000" w:themeColor="text1"/>
              </w:rPr>
              <w:t>Totaal</w:t>
            </w:r>
          </w:p>
        </w:tc>
        <w:tc>
          <w:tcPr>
            <w:tcW w:w="236" w:type="dxa"/>
          </w:tcPr>
          <w:p w14:paraId="68D4B3E8" w14:textId="77777777" w:rsidR="003668B5" w:rsidRPr="00840802" w:rsidRDefault="003668B5" w:rsidP="008D665E">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p>
        </w:tc>
      </w:tr>
      <w:tr w:rsidR="00D104D5" w:rsidRPr="00840802" w14:paraId="73E9CC0A" w14:textId="4306A917" w:rsidTr="006B19D1">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134" w:type="dxa"/>
            <w:gridSpan w:val="2"/>
            <w:noWrap/>
            <w:hideMark/>
          </w:tcPr>
          <w:p w14:paraId="44C66BC3" w14:textId="3F932466" w:rsidR="003668B5" w:rsidRPr="00840802" w:rsidRDefault="003668B5" w:rsidP="008D665E">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Man</w:t>
            </w:r>
          </w:p>
        </w:tc>
        <w:tc>
          <w:tcPr>
            <w:tcW w:w="1134" w:type="dxa"/>
            <w:noWrap/>
            <w:hideMark/>
          </w:tcPr>
          <w:p w14:paraId="0B20F0DC" w14:textId="77777777" w:rsidR="003668B5" w:rsidRPr="00840802" w:rsidRDefault="003668B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54,55%</w:t>
            </w:r>
          </w:p>
        </w:tc>
        <w:tc>
          <w:tcPr>
            <w:tcW w:w="1276" w:type="dxa"/>
            <w:noWrap/>
            <w:hideMark/>
          </w:tcPr>
          <w:p w14:paraId="09C4D34F" w14:textId="77777777" w:rsidR="003668B5" w:rsidRPr="00840802" w:rsidRDefault="003668B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15,91%</w:t>
            </w:r>
          </w:p>
        </w:tc>
        <w:tc>
          <w:tcPr>
            <w:tcW w:w="1276" w:type="dxa"/>
            <w:noWrap/>
            <w:hideMark/>
          </w:tcPr>
          <w:p w14:paraId="5EEB37B1" w14:textId="77777777" w:rsidR="003668B5" w:rsidRPr="00840802" w:rsidRDefault="003668B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18,18%</w:t>
            </w:r>
          </w:p>
        </w:tc>
        <w:tc>
          <w:tcPr>
            <w:tcW w:w="1417" w:type="dxa"/>
            <w:noWrap/>
            <w:hideMark/>
          </w:tcPr>
          <w:p w14:paraId="00C471C6" w14:textId="77777777" w:rsidR="003668B5" w:rsidRPr="00840802" w:rsidRDefault="003668B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2,27%</w:t>
            </w:r>
          </w:p>
        </w:tc>
        <w:tc>
          <w:tcPr>
            <w:tcW w:w="1877" w:type="dxa"/>
            <w:noWrap/>
            <w:hideMark/>
          </w:tcPr>
          <w:p w14:paraId="0B4D5EB2" w14:textId="77777777" w:rsidR="003668B5" w:rsidRPr="00840802" w:rsidRDefault="003668B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9,09%</w:t>
            </w:r>
          </w:p>
        </w:tc>
        <w:tc>
          <w:tcPr>
            <w:tcW w:w="958" w:type="dxa"/>
          </w:tcPr>
          <w:p w14:paraId="34860529" w14:textId="78F4D485" w:rsidR="003668B5" w:rsidRPr="003668B5" w:rsidRDefault="003668B5" w:rsidP="006B19D1">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r w:rsidR="006B19D1">
              <w:rPr>
                <w:rFonts w:ascii="Sylfaen" w:eastAsia="Times New Roman" w:hAnsi="Sylfaen" w:cs="Times New Roman"/>
                <w:b/>
                <w:color w:val="000000" w:themeColor="text1"/>
              </w:rPr>
              <w:t>%</w:t>
            </w:r>
          </w:p>
        </w:tc>
        <w:tc>
          <w:tcPr>
            <w:tcW w:w="236" w:type="dxa"/>
          </w:tcPr>
          <w:p w14:paraId="7191C114" w14:textId="77777777" w:rsidR="003668B5" w:rsidRPr="00840802" w:rsidRDefault="003668B5" w:rsidP="008D665E">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p>
        </w:tc>
      </w:tr>
      <w:tr w:rsidR="00D104D5" w:rsidRPr="00840802" w14:paraId="4A100679" w14:textId="7FA9016A" w:rsidTr="00D104D5">
        <w:trPr>
          <w:trHeight w:val="393"/>
        </w:trPr>
        <w:tc>
          <w:tcPr>
            <w:cnfStyle w:val="001000000000" w:firstRow="0" w:lastRow="0" w:firstColumn="1" w:lastColumn="0" w:oddVBand="0" w:evenVBand="0" w:oddHBand="0" w:evenHBand="0" w:firstRowFirstColumn="0" w:firstRowLastColumn="0" w:lastRowFirstColumn="0" w:lastRowLastColumn="0"/>
            <w:tcW w:w="1134" w:type="dxa"/>
            <w:gridSpan w:val="2"/>
            <w:noWrap/>
            <w:hideMark/>
          </w:tcPr>
          <w:p w14:paraId="6B4580AC" w14:textId="77777777" w:rsidR="003668B5" w:rsidRPr="00840802" w:rsidRDefault="003668B5" w:rsidP="008D665E">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Vrouw</w:t>
            </w:r>
          </w:p>
        </w:tc>
        <w:tc>
          <w:tcPr>
            <w:tcW w:w="1134" w:type="dxa"/>
            <w:noWrap/>
            <w:hideMark/>
          </w:tcPr>
          <w:p w14:paraId="64663168" w14:textId="77777777" w:rsidR="003668B5" w:rsidRPr="00840802" w:rsidRDefault="003668B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37,21%</w:t>
            </w:r>
          </w:p>
        </w:tc>
        <w:tc>
          <w:tcPr>
            <w:tcW w:w="1276" w:type="dxa"/>
            <w:noWrap/>
            <w:hideMark/>
          </w:tcPr>
          <w:p w14:paraId="3F82446A" w14:textId="77777777" w:rsidR="003668B5" w:rsidRPr="00840802" w:rsidRDefault="003668B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19,77%</w:t>
            </w:r>
          </w:p>
        </w:tc>
        <w:tc>
          <w:tcPr>
            <w:tcW w:w="1276" w:type="dxa"/>
            <w:noWrap/>
            <w:hideMark/>
          </w:tcPr>
          <w:p w14:paraId="038763FD" w14:textId="77777777" w:rsidR="003668B5" w:rsidRPr="00840802" w:rsidRDefault="003668B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13,95%</w:t>
            </w:r>
          </w:p>
        </w:tc>
        <w:tc>
          <w:tcPr>
            <w:tcW w:w="1417" w:type="dxa"/>
            <w:noWrap/>
            <w:hideMark/>
          </w:tcPr>
          <w:p w14:paraId="7C138D57" w14:textId="77777777" w:rsidR="003668B5" w:rsidRPr="00840802" w:rsidRDefault="003668B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10,47%</w:t>
            </w:r>
          </w:p>
        </w:tc>
        <w:tc>
          <w:tcPr>
            <w:tcW w:w="1877" w:type="dxa"/>
            <w:noWrap/>
            <w:hideMark/>
          </w:tcPr>
          <w:p w14:paraId="152237CC" w14:textId="77777777" w:rsidR="003668B5" w:rsidRPr="00840802" w:rsidRDefault="003668B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18,60%</w:t>
            </w:r>
          </w:p>
        </w:tc>
        <w:tc>
          <w:tcPr>
            <w:tcW w:w="958" w:type="dxa"/>
          </w:tcPr>
          <w:p w14:paraId="2867023E" w14:textId="07C2D58F" w:rsidR="003668B5" w:rsidRPr="003668B5" w:rsidRDefault="003668B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c>
          <w:tcPr>
            <w:tcW w:w="236" w:type="dxa"/>
          </w:tcPr>
          <w:p w14:paraId="11A8481B" w14:textId="77777777" w:rsidR="003668B5" w:rsidRPr="00840802" w:rsidRDefault="003668B5" w:rsidP="008D665E">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p>
        </w:tc>
      </w:tr>
    </w:tbl>
    <w:p w14:paraId="65CBE73A" w14:textId="3CFA5849" w:rsidR="00C84149" w:rsidRPr="00840802" w:rsidRDefault="00C84149" w:rsidP="009F29CC">
      <w:pPr>
        <w:rPr>
          <w:rFonts w:ascii="Sylfaen" w:hAnsi="Sylfaen"/>
          <w:color w:val="000000" w:themeColor="text1"/>
          <w:sz w:val="20"/>
          <w:szCs w:val="20"/>
        </w:rPr>
      </w:pPr>
      <w:r w:rsidRPr="00840802">
        <w:rPr>
          <w:rFonts w:ascii="Sylfaen" w:hAnsi="Sylfaen"/>
          <w:color w:val="000000" w:themeColor="text1"/>
        </w:rPr>
        <w:t xml:space="preserve"> </w:t>
      </w:r>
      <w:r w:rsidR="00034A70" w:rsidRPr="00840802">
        <w:rPr>
          <w:rFonts w:ascii="Sylfaen" w:hAnsi="Sylfaen"/>
          <w:color w:val="000000" w:themeColor="text1"/>
          <w:sz w:val="20"/>
          <w:szCs w:val="20"/>
        </w:rPr>
        <w:t>Tabel 3: Geslacht uitgezet tegen het (geplande) uitgegeven bedrag</w:t>
      </w:r>
    </w:p>
    <w:p w14:paraId="73346B03" w14:textId="77777777" w:rsidR="00034A70" w:rsidRPr="00840802" w:rsidRDefault="00034A70" w:rsidP="009F29CC">
      <w:pPr>
        <w:rPr>
          <w:rFonts w:ascii="Sylfaen" w:hAnsi="Sylfaen"/>
          <w:color w:val="000000" w:themeColor="text1"/>
        </w:rPr>
      </w:pPr>
    </w:p>
    <w:p w14:paraId="53F93F31" w14:textId="3EA41862" w:rsidR="00323BA7" w:rsidRPr="00840802" w:rsidRDefault="006C17E7" w:rsidP="009F29CC">
      <w:pPr>
        <w:rPr>
          <w:rFonts w:ascii="Sylfaen" w:hAnsi="Sylfaen"/>
          <w:color w:val="000000" w:themeColor="text1"/>
        </w:rPr>
      </w:pPr>
      <w:r w:rsidRPr="00840802">
        <w:rPr>
          <w:rFonts w:ascii="Sylfaen" w:hAnsi="Sylfaen"/>
          <w:color w:val="000000" w:themeColor="text1"/>
        </w:rPr>
        <w:t>Wanneer er onderscheid wordt gemaakt tussen de gebieden met betaald parkeren en gratis parkeren, blijkt dat de verschillen bij het gratis parkeren groter zijn dan in het geval van het betaald parkeren</w:t>
      </w:r>
      <w:r w:rsidR="008D4702" w:rsidRPr="00840802">
        <w:rPr>
          <w:rFonts w:ascii="Sylfaen" w:hAnsi="Sylfaen"/>
          <w:color w:val="000000" w:themeColor="text1"/>
        </w:rPr>
        <w:t xml:space="preserve"> (zie</w:t>
      </w:r>
      <w:r w:rsidR="00D104D5">
        <w:rPr>
          <w:rFonts w:ascii="Sylfaen" w:hAnsi="Sylfaen"/>
          <w:color w:val="000000" w:themeColor="text1"/>
        </w:rPr>
        <w:t xml:space="preserve"> tabellen 7 en 8 in de</w:t>
      </w:r>
      <w:r w:rsidR="008D4702" w:rsidRPr="00840802">
        <w:rPr>
          <w:rFonts w:ascii="Sylfaen" w:hAnsi="Sylfaen"/>
          <w:color w:val="000000" w:themeColor="text1"/>
        </w:rPr>
        <w:t xml:space="preserve"> appendix)</w:t>
      </w:r>
      <w:r w:rsidRPr="00840802">
        <w:rPr>
          <w:rFonts w:ascii="Sylfaen" w:hAnsi="Sylfaen"/>
          <w:color w:val="000000" w:themeColor="text1"/>
        </w:rPr>
        <w:t xml:space="preserve">. </w:t>
      </w:r>
    </w:p>
    <w:p w14:paraId="0894AB8C" w14:textId="77777777" w:rsidR="006C17E7" w:rsidRPr="00840802" w:rsidRDefault="006C17E7" w:rsidP="009F29CC">
      <w:pPr>
        <w:rPr>
          <w:rFonts w:ascii="Sylfaen" w:hAnsi="Sylfaen"/>
          <w:color w:val="000000" w:themeColor="text1"/>
        </w:rPr>
      </w:pPr>
    </w:p>
    <w:p w14:paraId="0B2CF9CD" w14:textId="4B57BFA2" w:rsidR="00F236E4" w:rsidRPr="00840802" w:rsidRDefault="00F236E4" w:rsidP="009F29CC">
      <w:pPr>
        <w:rPr>
          <w:rFonts w:ascii="Sylfaen" w:hAnsi="Sylfaen"/>
          <w:color w:val="000000" w:themeColor="text1"/>
        </w:rPr>
      </w:pPr>
      <w:r w:rsidRPr="00840802">
        <w:rPr>
          <w:rFonts w:ascii="Sylfaen" w:hAnsi="Sylfaen"/>
          <w:color w:val="000000" w:themeColor="text1"/>
        </w:rPr>
        <w:t>Tot slot i</w:t>
      </w:r>
      <w:r w:rsidR="00172397" w:rsidRPr="00840802">
        <w:rPr>
          <w:rFonts w:ascii="Sylfaen" w:hAnsi="Sylfaen"/>
          <w:color w:val="000000" w:themeColor="text1"/>
        </w:rPr>
        <w:t xml:space="preserve">s er een klein verschil te vinden bij het doen van de boodschappen in een gebied met betaald parkeren en gratis parkeren. Uit de enquête blijkt dat 50% van de mensen die een winkelgebied met betaald parkeren bezoeken voor het doen van de boodschappen tussen de €0 en €25 uitgeven of van plan zijn om uit te geven. In de gebieden met gratis </w:t>
      </w:r>
      <w:r w:rsidR="00286A93">
        <w:rPr>
          <w:rFonts w:ascii="Sylfaen" w:hAnsi="Sylfaen"/>
          <w:color w:val="000000" w:themeColor="text1"/>
        </w:rPr>
        <w:t>parkeren</w:t>
      </w:r>
      <w:r w:rsidR="00172397" w:rsidRPr="00840802">
        <w:rPr>
          <w:rFonts w:ascii="Sylfaen" w:hAnsi="Sylfaen"/>
          <w:color w:val="000000" w:themeColor="text1"/>
        </w:rPr>
        <w:t xml:space="preserve"> is dit 32,7%. Dit is opvallend aangezien men </w:t>
      </w:r>
      <w:r w:rsidR="00034A70" w:rsidRPr="00840802">
        <w:rPr>
          <w:rFonts w:ascii="Sylfaen" w:hAnsi="Sylfaen"/>
          <w:color w:val="000000" w:themeColor="text1"/>
        </w:rPr>
        <w:t>zou</w:t>
      </w:r>
      <w:r w:rsidR="00172397" w:rsidRPr="00840802">
        <w:rPr>
          <w:rFonts w:ascii="Sylfaen" w:hAnsi="Sylfaen"/>
          <w:color w:val="000000" w:themeColor="text1"/>
        </w:rPr>
        <w:t xml:space="preserve"> verwachten dat mensen voor het doen van kleine boodschap</w:t>
      </w:r>
      <w:r w:rsidR="009E3222" w:rsidRPr="00840802">
        <w:rPr>
          <w:rFonts w:ascii="Sylfaen" w:hAnsi="Sylfaen"/>
          <w:color w:val="000000" w:themeColor="text1"/>
        </w:rPr>
        <w:t>pen</w:t>
      </w:r>
      <w:r w:rsidR="00172397" w:rsidRPr="00840802">
        <w:rPr>
          <w:rFonts w:ascii="Sylfaen" w:hAnsi="Sylfaen"/>
          <w:color w:val="000000" w:themeColor="text1"/>
        </w:rPr>
        <w:t xml:space="preserve"> de voorkeur geven aan een winkelgebied zonder een parkeertarief. </w:t>
      </w:r>
    </w:p>
    <w:tbl>
      <w:tblPr>
        <w:tblStyle w:val="Lijsttabel1licht-accent1"/>
        <w:tblpPr w:leftFromText="141" w:rightFromText="141" w:vertAnchor="page" w:horzAnchor="page" w:tblpX="1090" w:tblpY="1985"/>
        <w:tblW w:w="10524" w:type="dxa"/>
        <w:tblLayout w:type="fixed"/>
        <w:tblLook w:val="04A0" w:firstRow="1" w:lastRow="0" w:firstColumn="1" w:lastColumn="0" w:noHBand="0" w:noVBand="1"/>
      </w:tblPr>
      <w:tblGrid>
        <w:gridCol w:w="2418"/>
        <w:gridCol w:w="1280"/>
        <w:gridCol w:w="1279"/>
        <w:gridCol w:w="1280"/>
        <w:gridCol w:w="1423"/>
        <w:gridCol w:w="1848"/>
        <w:gridCol w:w="996"/>
      </w:tblGrid>
      <w:tr w:rsidR="00D104D5" w:rsidRPr="00840802" w14:paraId="71E7A776" w14:textId="77777777" w:rsidTr="00D104D5">
        <w:trPr>
          <w:cnfStyle w:val="100000000000" w:firstRow="1" w:lastRow="0" w:firstColumn="0" w:lastColumn="0" w:oddVBand="0" w:evenVBand="0" w:oddHBand="0"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2418" w:type="dxa"/>
            <w:noWrap/>
            <w:hideMark/>
          </w:tcPr>
          <w:p w14:paraId="28323C0D" w14:textId="77777777" w:rsidR="00D104D5" w:rsidRPr="00840802" w:rsidRDefault="00D104D5" w:rsidP="00D104D5">
            <w:pPr>
              <w:jc w:val="left"/>
              <w:rPr>
                <w:rFonts w:ascii="Sylfaen" w:eastAsia="Times New Roman" w:hAnsi="Sylfaen" w:cs="Times New Roman"/>
                <w:color w:val="000000" w:themeColor="text1"/>
              </w:rPr>
            </w:pPr>
          </w:p>
        </w:tc>
        <w:tc>
          <w:tcPr>
            <w:tcW w:w="1280" w:type="dxa"/>
            <w:noWrap/>
            <w:hideMark/>
          </w:tcPr>
          <w:p w14:paraId="2A367652"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€ 0 - € 25</w:t>
            </w:r>
          </w:p>
        </w:tc>
        <w:tc>
          <w:tcPr>
            <w:tcW w:w="1279" w:type="dxa"/>
            <w:noWrap/>
            <w:hideMark/>
          </w:tcPr>
          <w:p w14:paraId="0665F917"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€ 25 - € 50</w:t>
            </w:r>
          </w:p>
        </w:tc>
        <w:tc>
          <w:tcPr>
            <w:tcW w:w="1280" w:type="dxa"/>
            <w:noWrap/>
            <w:hideMark/>
          </w:tcPr>
          <w:p w14:paraId="11119DE8"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€ 50 - €75</w:t>
            </w:r>
          </w:p>
        </w:tc>
        <w:tc>
          <w:tcPr>
            <w:tcW w:w="1423" w:type="dxa"/>
            <w:noWrap/>
            <w:hideMark/>
          </w:tcPr>
          <w:p w14:paraId="6BE389BF"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€ 75 - € 100</w:t>
            </w:r>
          </w:p>
        </w:tc>
        <w:tc>
          <w:tcPr>
            <w:tcW w:w="1848" w:type="dxa"/>
            <w:noWrap/>
            <w:hideMark/>
          </w:tcPr>
          <w:p w14:paraId="132854A2"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Meer dan € 100</w:t>
            </w:r>
          </w:p>
        </w:tc>
        <w:tc>
          <w:tcPr>
            <w:tcW w:w="996" w:type="dxa"/>
          </w:tcPr>
          <w:p w14:paraId="0D43823A"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Pr>
                <w:rFonts w:ascii="Sylfaen" w:eastAsia="Times New Roman" w:hAnsi="Sylfaen" w:cs="Times New Roman"/>
                <w:color w:val="000000" w:themeColor="text1"/>
              </w:rPr>
              <w:t>Totaal</w:t>
            </w:r>
          </w:p>
        </w:tc>
      </w:tr>
      <w:tr w:rsidR="00D104D5" w:rsidRPr="00840802" w14:paraId="5F6B2C91" w14:textId="77777777" w:rsidTr="00D104D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2418" w:type="dxa"/>
            <w:noWrap/>
            <w:hideMark/>
          </w:tcPr>
          <w:p w14:paraId="5F104324" w14:textId="77777777" w:rsidR="00D104D5" w:rsidRPr="00840802" w:rsidRDefault="00D104D5" w:rsidP="00D104D5">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Beide</w:t>
            </w:r>
          </w:p>
        </w:tc>
        <w:tc>
          <w:tcPr>
            <w:tcW w:w="1280" w:type="dxa"/>
            <w:noWrap/>
            <w:hideMark/>
          </w:tcPr>
          <w:p w14:paraId="0DEC9DDD"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42,86%</w:t>
            </w:r>
          </w:p>
        </w:tc>
        <w:tc>
          <w:tcPr>
            <w:tcW w:w="1279" w:type="dxa"/>
            <w:noWrap/>
            <w:hideMark/>
          </w:tcPr>
          <w:p w14:paraId="4970DC56"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28,57%</w:t>
            </w:r>
          </w:p>
        </w:tc>
        <w:tc>
          <w:tcPr>
            <w:tcW w:w="1280" w:type="dxa"/>
            <w:noWrap/>
            <w:hideMark/>
          </w:tcPr>
          <w:p w14:paraId="09C199CD"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0,00%</w:t>
            </w:r>
          </w:p>
        </w:tc>
        <w:tc>
          <w:tcPr>
            <w:tcW w:w="1423" w:type="dxa"/>
            <w:noWrap/>
            <w:hideMark/>
          </w:tcPr>
          <w:p w14:paraId="6335F6AE"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14,29%</w:t>
            </w:r>
          </w:p>
        </w:tc>
        <w:tc>
          <w:tcPr>
            <w:tcW w:w="1848" w:type="dxa"/>
            <w:noWrap/>
            <w:hideMark/>
          </w:tcPr>
          <w:p w14:paraId="28456DAB"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14,29%</w:t>
            </w:r>
          </w:p>
        </w:tc>
        <w:tc>
          <w:tcPr>
            <w:tcW w:w="996" w:type="dxa"/>
          </w:tcPr>
          <w:p w14:paraId="0A8D07A6" w14:textId="77777777" w:rsidR="00D104D5" w:rsidRPr="003668B5"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r>
      <w:tr w:rsidR="00D104D5" w:rsidRPr="00840802" w14:paraId="28C45447" w14:textId="77777777" w:rsidTr="00D104D5">
        <w:trPr>
          <w:trHeight w:val="316"/>
        </w:trPr>
        <w:tc>
          <w:tcPr>
            <w:cnfStyle w:val="001000000000" w:firstRow="0" w:lastRow="0" w:firstColumn="1" w:lastColumn="0" w:oddVBand="0" w:evenVBand="0" w:oddHBand="0" w:evenHBand="0" w:firstRowFirstColumn="0" w:firstRowLastColumn="0" w:lastRowFirstColumn="0" w:lastRowLastColumn="0"/>
            <w:tcW w:w="2418" w:type="dxa"/>
            <w:noWrap/>
            <w:hideMark/>
          </w:tcPr>
          <w:p w14:paraId="2D999889" w14:textId="77777777" w:rsidR="00D104D5" w:rsidRPr="00840802" w:rsidRDefault="00D104D5" w:rsidP="00D104D5">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 xml:space="preserve">Het kopen van dagelijkse goederen </w:t>
            </w:r>
          </w:p>
        </w:tc>
        <w:tc>
          <w:tcPr>
            <w:tcW w:w="1280" w:type="dxa"/>
            <w:noWrap/>
            <w:hideMark/>
          </w:tcPr>
          <w:p w14:paraId="787D7BC9"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32,73%</w:t>
            </w:r>
          </w:p>
        </w:tc>
        <w:tc>
          <w:tcPr>
            <w:tcW w:w="1279" w:type="dxa"/>
            <w:noWrap/>
            <w:hideMark/>
          </w:tcPr>
          <w:p w14:paraId="0102BAD2"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21,82%</w:t>
            </w:r>
          </w:p>
        </w:tc>
        <w:tc>
          <w:tcPr>
            <w:tcW w:w="1280" w:type="dxa"/>
            <w:noWrap/>
            <w:hideMark/>
          </w:tcPr>
          <w:p w14:paraId="60C5B3DF"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18,18%</w:t>
            </w:r>
          </w:p>
        </w:tc>
        <w:tc>
          <w:tcPr>
            <w:tcW w:w="1423" w:type="dxa"/>
            <w:noWrap/>
            <w:hideMark/>
          </w:tcPr>
          <w:p w14:paraId="1B926AF3"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12,73%</w:t>
            </w:r>
          </w:p>
        </w:tc>
        <w:tc>
          <w:tcPr>
            <w:tcW w:w="1848" w:type="dxa"/>
            <w:noWrap/>
            <w:hideMark/>
          </w:tcPr>
          <w:p w14:paraId="5B1DB1A9"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14,55%</w:t>
            </w:r>
          </w:p>
        </w:tc>
        <w:tc>
          <w:tcPr>
            <w:tcW w:w="996" w:type="dxa"/>
          </w:tcPr>
          <w:p w14:paraId="1D3581E1" w14:textId="77777777" w:rsidR="00D104D5" w:rsidRPr="003668B5"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r>
      <w:tr w:rsidR="00D104D5" w:rsidRPr="00840802" w14:paraId="44F61C77" w14:textId="77777777" w:rsidTr="00D104D5">
        <w:trPr>
          <w:cnfStyle w:val="000000100000" w:firstRow="0" w:lastRow="0" w:firstColumn="0" w:lastColumn="0" w:oddVBand="0" w:evenVBand="0" w:oddHBand="1" w:evenHBand="0" w:firstRowFirstColumn="0" w:firstRowLastColumn="0" w:lastRowFirstColumn="0" w:lastRowLastColumn="0"/>
          <w:trHeight w:val="617"/>
        </w:trPr>
        <w:tc>
          <w:tcPr>
            <w:cnfStyle w:val="001000000000" w:firstRow="0" w:lastRow="0" w:firstColumn="1" w:lastColumn="0" w:oddVBand="0" w:evenVBand="0" w:oddHBand="0" w:evenHBand="0" w:firstRowFirstColumn="0" w:firstRowLastColumn="0" w:lastRowFirstColumn="0" w:lastRowLastColumn="0"/>
            <w:tcW w:w="2418" w:type="dxa"/>
            <w:noWrap/>
            <w:hideMark/>
          </w:tcPr>
          <w:p w14:paraId="0EE202D6" w14:textId="77777777" w:rsidR="00D104D5" w:rsidRPr="00840802" w:rsidRDefault="00D104D5" w:rsidP="00D104D5">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Het kopen van niet-dagelijkse goederen</w:t>
            </w:r>
          </w:p>
        </w:tc>
        <w:tc>
          <w:tcPr>
            <w:tcW w:w="1280" w:type="dxa"/>
            <w:noWrap/>
            <w:hideMark/>
          </w:tcPr>
          <w:p w14:paraId="0F937375"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60,00%</w:t>
            </w:r>
          </w:p>
        </w:tc>
        <w:tc>
          <w:tcPr>
            <w:tcW w:w="1279" w:type="dxa"/>
            <w:noWrap/>
            <w:hideMark/>
          </w:tcPr>
          <w:p w14:paraId="26C10D52"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20,00%</w:t>
            </w:r>
          </w:p>
        </w:tc>
        <w:tc>
          <w:tcPr>
            <w:tcW w:w="1280" w:type="dxa"/>
            <w:noWrap/>
            <w:hideMark/>
          </w:tcPr>
          <w:p w14:paraId="5728D702"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0,00%</w:t>
            </w:r>
          </w:p>
        </w:tc>
        <w:tc>
          <w:tcPr>
            <w:tcW w:w="1423" w:type="dxa"/>
            <w:noWrap/>
            <w:hideMark/>
          </w:tcPr>
          <w:p w14:paraId="54CD47DC"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0,00%</w:t>
            </w:r>
          </w:p>
        </w:tc>
        <w:tc>
          <w:tcPr>
            <w:tcW w:w="1848" w:type="dxa"/>
            <w:noWrap/>
            <w:hideMark/>
          </w:tcPr>
          <w:p w14:paraId="624A9E7C"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20,00%</w:t>
            </w:r>
          </w:p>
        </w:tc>
        <w:tc>
          <w:tcPr>
            <w:tcW w:w="996" w:type="dxa"/>
          </w:tcPr>
          <w:p w14:paraId="63AED389" w14:textId="77777777" w:rsidR="00D104D5" w:rsidRPr="003668B5"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b/>
                <w:color w:val="000000" w:themeColor="text1"/>
              </w:rPr>
            </w:pPr>
            <w:r w:rsidRPr="003668B5">
              <w:rPr>
                <w:rFonts w:ascii="Sylfaen" w:eastAsia="Times New Roman" w:hAnsi="Sylfaen" w:cs="Times New Roman"/>
                <w:b/>
                <w:color w:val="000000" w:themeColor="text1"/>
              </w:rPr>
              <w:t>100%</w:t>
            </w:r>
          </w:p>
        </w:tc>
      </w:tr>
    </w:tbl>
    <w:p w14:paraId="395EDA2F" w14:textId="77777777" w:rsidR="00C644ED" w:rsidRDefault="00C644ED" w:rsidP="009F29CC">
      <w:pPr>
        <w:rPr>
          <w:rFonts w:ascii="Sylfaen" w:hAnsi="Sylfaen"/>
          <w:color w:val="000000" w:themeColor="text1"/>
        </w:rPr>
      </w:pPr>
    </w:p>
    <w:p w14:paraId="6389DC57" w14:textId="77777777" w:rsidR="006B19D1" w:rsidRPr="00840802" w:rsidRDefault="006B19D1" w:rsidP="009F29CC">
      <w:pPr>
        <w:rPr>
          <w:rFonts w:ascii="Sylfaen" w:hAnsi="Sylfaen"/>
          <w:color w:val="000000" w:themeColor="text1"/>
        </w:rPr>
      </w:pPr>
    </w:p>
    <w:tbl>
      <w:tblPr>
        <w:tblStyle w:val="Lijsttabel1licht-accent1"/>
        <w:tblpPr w:leftFromText="141" w:rightFromText="141" w:vertAnchor="page" w:horzAnchor="page" w:tblpX="1090" w:tblpY="4865"/>
        <w:tblW w:w="10512" w:type="dxa"/>
        <w:tblLayout w:type="fixed"/>
        <w:tblLook w:val="04A0" w:firstRow="1" w:lastRow="0" w:firstColumn="1" w:lastColumn="0" w:noHBand="0" w:noVBand="1"/>
      </w:tblPr>
      <w:tblGrid>
        <w:gridCol w:w="2268"/>
        <w:gridCol w:w="1276"/>
        <w:gridCol w:w="1353"/>
        <w:gridCol w:w="1248"/>
        <w:gridCol w:w="1510"/>
        <w:gridCol w:w="1843"/>
        <w:gridCol w:w="1014"/>
      </w:tblGrid>
      <w:tr w:rsidR="00D104D5" w:rsidRPr="00840802" w14:paraId="0098E780" w14:textId="77777777" w:rsidTr="00D104D5">
        <w:trPr>
          <w:cnfStyle w:val="100000000000" w:firstRow="1" w:lastRow="0" w:firstColumn="0" w:lastColumn="0" w:oddVBand="0" w:evenVBand="0" w:oddHBand="0"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DE0AFCC" w14:textId="77777777" w:rsidR="00D104D5" w:rsidRPr="00840802" w:rsidRDefault="00D104D5" w:rsidP="00D104D5">
            <w:pPr>
              <w:jc w:val="left"/>
              <w:rPr>
                <w:rFonts w:ascii="Sylfaen" w:eastAsia="Times New Roman" w:hAnsi="Sylfaen" w:cs="Times New Roman"/>
                <w:color w:val="000000" w:themeColor="text1"/>
              </w:rPr>
            </w:pPr>
          </w:p>
        </w:tc>
        <w:tc>
          <w:tcPr>
            <w:tcW w:w="1276" w:type="dxa"/>
            <w:noWrap/>
            <w:hideMark/>
          </w:tcPr>
          <w:p w14:paraId="3FC4F79C"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€ 0 - € 25</w:t>
            </w:r>
          </w:p>
        </w:tc>
        <w:tc>
          <w:tcPr>
            <w:tcW w:w="1353" w:type="dxa"/>
            <w:noWrap/>
            <w:hideMark/>
          </w:tcPr>
          <w:p w14:paraId="025BE5A1"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€ 25 - € 50</w:t>
            </w:r>
          </w:p>
        </w:tc>
        <w:tc>
          <w:tcPr>
            <w:tcW w:w="1248" w:type="dxa"/>
            <w:noWrap/>
            <w:hideMark/>
          </w:tcPr>
          <w:p w14:paraId="1A850FAE"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€ 50 - €75</w:t>
            </w:r>
          </w:p>
        </w:tc>
        <w:tc>
          <w:tcPr>
            <w:tcW w:w="1510" w:type="dxa"/>
            <w:noWrap/>
            <w:hideMark/>
          </w:tcPr>
          <w:p w14:paraId="7DB756E8"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€ 75 - € 100</w:t>
            </w:r>
          </w:p>
        </w:tc>
        <w:tc>
          <w:tcPr>
            <w:tcW w:w="1843" w:type="dxa"/>
            <w:noWrap/>
            <w:hideMark/>
          </w:tcPr>
          <w:p w14:paraId="7D8E0B2C"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Meer dan € 100</w:t>
            </w:r>
          </w:p>
        </w:tc>
        <w:tc>
          <w:tcPr>
            <w:tcW w:w="1014" w:type="dxa"/>
          </w:tcPr>
          <w:p w14:paraId="4D4F91CB" w14:textId="77777777" w:rsidR="00D104D5" w:rsidRPr="00840802" w:rsidRDefault="00D104D5" w:rsidP="00D104D5">
            <w:pPr>
              <w:jc w:val="lef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Pr>
                <w:rFonts w:ascii="Sylfaen" w:eastAsia="Times New Roman" w:hAnsi="Sylfaen" w:cs="Times New Roman"/>
                <w:color w:val="000000" w:themeColor="text1"/>
              </w:rPr>
              <w:t>Totaal</w:t>
            </w:r>
          </w:p>
        </w:tc>
      </w:tr>
      <w:tr w:rsidR="00D104D5" w:rsidRPr="00840802" w14:paraId="4DF593E5" w14:textId="77777777" w:rsidTr="00D104D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4F5C94F" w14:textId="77777777" w:rsidR="00D104D5" w:rsidRPr="00840802" w:rsidRDefault="00D104D5" w:rsidP="00D104D5">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Beide</w:t>
            </w:r>
          </w:p>
        </w:tc>
        <w:tc>
          <w:tcPr>
            <w:tcW w:w="1276" w:type="dxa"/>
            <w:noWrap/>
            <w:hideMark/>
          </w:tcPr>
          <w:p w14:paraId="64388AD4"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30,00%</w:t>
            </w:r>
          </w:p>
        </w:tc>
        <w:tc>
          <w:tcPr>
            <w:tcW w:w="1353" w:type="dxa"/>
            <w:noWrap/>
            <w:hideMark/>
          </w:tcPr>
          <w:p w14:paraId="6832D604"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10,00%</w:t>
            </w:r>
          </w:p>
        </w:tc>
        <w:tc>
          <w:tcPr>
            <w:tcW w:w="1248" w:type="dxa"/>
            <w:noWrap/>
            <w:hideMark/>
          </w:tcPr>
          <w:p w14:paraId="014940BB"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30,00%</w:t>
            </w:r>
          </w:p>
        </w:tc>
        <w:tc>
          <w:tcPr>
            <w:tcW w:w="1510" w:type="dxa"/>
            <w:noWrap/>
            <w:hideMark/>
          </w:tcPr>
          <w:p w14:paraId="72450146"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10,00%</w:t>
            </w:r>
          </w:p>
        </w:tc>
        <w:tc>
          <w:tcPr>
            <w:tcW w:w="1843" w:type="dxa"/>
            <w:noWrap/>
            <w:hideMark/>
          </w:tcPr>
          <w:p w14:paraId="5C4ED53D"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20,00%</w:t>
            </w:r>
          </w:p>
        </w:tc>
        <w:tc>
          <w:tcPr>
            <w:tcW w:w="1014" w:type="dxa"/>
          </w:tcPr>
          <w:p w14:paraId="57575F73"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Pr>
                <w:rFonts w:ascii="Sylfaen" w:eastAsia="Times New Roman" w:hAnsi="Sylfaen" w:cs="Times New Roman"/>
                <w:color w:val="000000" w:themeColor="text1"/>
              </w:rPr>
              <w:t>100%</w:t>
            </w:r>
          </w:p>
        </w:tc>
      </w:tr>
      <w:tr w:rsidR="00D104D5" w:rsidRPr="00840802" w14:paraId="605C4245" w14:textId="77777777" w:rsidTr="00D104D5">
        <w:trPr>
          <w:trHeight w:val="202"/>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1379F37" w14:textId="77777777" w:rsidR="00D104D5" w:rsidRPr="00840802" w:rsidRDefault="00D104D5" w:rsidP="00D104D5">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Het kopen van dagelijkse goederen</w:t>
            </w:r>
          </w:p>
        </w:tc>
        <w:tc>
          <w:tcPr>
            <w:tcW w:w="1276" w:type="dxa"/>
            <w:noWrap/>
            <w:hideMark/>
          </w:tcPr>
          <w:p w14:paraId="2DE3F7D1"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50,00%</w:t>
            </w:r>
          </w:p>
        </w:tc>
        <w:tc>
          <w:tcPr>
            <w:tcW w:w="1353" w:type="dxa"/>
            <w:noWrap/>
            <w:hideMark/>
          </w:tcPr>
          <w:p w14:paraId="1DA6E9EA"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18,18%</w:t>
            </w:r>
          </w:p>
        </w:tc>
        <w:tc>
          <w:tcPr>
            <w:tcW w:w="1248" w:type="dxa"/>
            <w:noWrap/>
            <w:hideMark/>
          </w:tcPr>
          <w:p w14:paraId="27687972"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18,18%</w:t>
            </w:r>
          </w:p>
        </w:tc>
        <w:tc>
          <w:tcPr>
            <w:tcW w:w="1510" w:type="dxa"/>
            <w:noWrap/>
            <w:hideMark/>
          </w:tcPr>
          <w:p w14:paraId="6E07D02B"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0,00%</w:t>
            </w:r>
          </w:p>
        </w:tc>
        <w:tc>
          <w:tcPr>
            <w:tcW w:w="1843" w:type="dxa"/>
            <w:noWrap/>
            <w:hideMark/>
          </w:tcPr>
          <w:p w14:paraId="3CCA05F2"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13,64%</w:t>
            </w:r>
          </w:p>
        </w:tc>
        <w:tc>
          <w:tcPr>
            <w:tcW w:w="1014" w:type="dxa"/>
          </w:tcPr>
          <w:p w14:paraId="2D52E65D" w14:textId="77777777" w:rsidR="00D104D5" w:rsidRPr="00840802" w:rsidRDefault="00D104D5" w:rsidP="00D104D5">
            <w:pPr>
              <w:jc w:val="left"/>
              <w:cnfStyle w:val="000000000000" w:firstRow="0"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Pr>
                <w:rFonts w:ascii="Sylfaen" w:eastAsia="Times New Roman" w:hAnsi="Sylfaen" w:cs="Times New Roman"/>
                <w:color w:val="000000" w:themeColor="text1"/>
              </w:rPr>
              <w:t>100%</w:t>
            </w:r>
          </w:p>
        </w:tc>
      </w:tr>
      <w:tr w:rsidR="00D104D5" w:rsidRPr="00840802" w14:paraId="29410BAB" w14:textId="77777777" w:rsidTr="00D104D5">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E672BA7" w14:textId="77777777" w:rsidR="00D104D5" w:rsidRPr="00840802" w:rsidRDefault="00D104D5" w:rsidP="00D104D5">
            <w:pPr>
              <w:jc w:val="left"/>
              <w:rPr>
                <w:rFonts w:ascii="Sylfaen" w:eastAsia="Times New Roman" w:hAnsi="Sylfaen" w:cs="Times New Roman"/>
                <w:color w:val="000000" w:themeColor="text1"/>
              </w:rPr>
            </w:pPr>
            <w:r w:rsidRPr="00840802">
              <w:rPr>
                <w:rFonts w:ascii="Sylfaen" w:eastAsia="Times New Roman" w:hAnsi="Sylfaen" w:cs="Times New Roman"/>
                <w:color w:val="000000" w:themeColor="text1"/>
              </w:rPr>
              <w:t>Het kopen van niet-dagelijkse goederen</w:t>
            </w:r>
          </w:p>
        </w:tc>
        <w:tc>
          <w:tcPr>
            <w:tcW w:w="1276" w:type="dxa"/>
            <w:noWrap/>
            <w:hideMark/>
          </w:tcPr>
          <w:p w14:paraId="670296A8"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58,06%</w:t>
            </w:r>
          </w:p>
        </w:tc>
        <w:tc>
          <w:tcPr>
            <w:tcW w:w="1353" w:type="dxa"/>
            <w:noWrap/>
            <w:hideMark/>
          </w:tcPr>
          <w:p w14:paraId="695AA7EF"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12,90%</w:t>
            </w:r>
          </w:p>
        </w:tc>
        <w:tc>
          <w:tcPr>
            <w:tcW w:w="1248" w:type="dxa"/>
            <w:noWrap/>
            <w:hideMark/>
          </w:tcPr>
          <w:p w14:paraId="55E97428"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9,68%</w:t>
            </w:r>
          </w:p>
        </w:tc>
        <w:tc>
          <w:tcPr>
            <w:tcW w:w="1510" w:type="dxa"/>
            <w:noWrap/>
            <w:hideMark/>
          </w:tcPr>
          <w:p w14:paraId="781A17CA"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3,23%</w:t>
            </w:r>
          </w:p>
        </w:tc>
        <w:tc>
          <w:tcPr>
            <w:tcW w:w="1843" w:type="dxa"/>
            <w:noWrap/>
            <w:hideMark/>
          </w:tcPr>
          <w:p w14:paraId="1C0FAADA"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16,13%</w:t>
            </w:r>
          </w:p>
        </w:tc>
        <w:tc>
          <w:tcPr>
            <w:tcW w:w="1014" w:type="dxa"/>
          </w:tcPr>
          <w:p w14:paraId="201A3A73" w14:textId="77777777" w:rsidR="00D104D5" w:rsidRPr="00840802" w:rsidRDefault="00D104D5" w:rsidP="00D104D5">
            <w:pPr>
              <w:jc w:val="lef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Pr>
                <w:rFonts w:ascii="Sylfaen" w:eastAsia="Times New Roman" w:hAnsi="Sylfaen" w:cs="Times New Roman"/>
                <w:color w:val="000000" w:themeColor="text1"/>
              </w:rPr>
              <w:t>100%</w:t>
            </w:r>
          </w:p>
        </w:tc>
      </w:tr>
    </w:tbl>
    <w:p w14:paraId="07B95A7C" w14:textId="354C9E63" w:rsidR="008D4702" w:rsidRPr="00840802" w:rsidRDefault="00C644ED" w:rsidP="009F29CC">
      <w:pPr>
        <w:rPr>
          <w:rFonts w:ascii="Sylfaen" w:hAnsi="Sylfaen"/>
          <w:color w:val="000000" w:themeColor="text1"/>
          <w:sz w:val="20"/>
          <w:szCs w:val="20"/>
        </w:rPr>
      </w:pPr>
      <w:r w:rsidRPr="00840802">
        <w:rPr>
          <w:rFonts w:ascii="Sylfaen" w:hAnsi="Sylfaen"/>
          <w:color w:val="000000" w:themeColor="text1"/>
          <w:sz w:val="20"/>
          <w:szCs w:val="20"/>
        </w:rPr>
        <w:t>Tabel 4: Doel van het bezoek van het winkelgebied uitgezet tegen het (geplande uitgegeven bedrag)</w:t>
      </w:r>
      <w:r w:rsidR="00D15AED" w:rsidRPr="00840802">
        <w:rPr>
          <w:rFonts w:ascii="Sylfaen" w:hAnsi="Sylfaen"/>
          <w:color w:val="000000" w:themeColor="text1"/>
          <w:sz w:val="20"/>
          <w:szCs w:val="20"/>
        </w:rPr>
        <w:t xml:space="preserve"> – Betaald parkeren</w:t>
      </w:r>
    </w:p>
    <w:p w14:paraId="06BD6836" w14:textId="77777777" w:rsidR="005837EE" w:rsidRDefault="005837EE" w:rsidP="00D15AED">
      <w:pPr>
        <w:rPr>
          <w:rFonts w:ascii="Sylfaen" w:hAnsi="Sylfaen"/>
          <w:color w:val="000000" w:themeColor="text1"/>
          <w:sz w:val="20"/>
          <w:szCs w:val="20"/>
        </w:rPr>
      </w:pPr>
    </w:p>
    <w:p w14:paraId="3F697A4F" w14:textId="77777777" w:rsidR="00D104D5" w:rsidRPr="00840802" w:rsidRDefault="00D104D5" w:rsidP="00D15AED">
      <w:pPr>
        <w:rPr>
          <w:rFonts w:ascii="Sylfaen" w:hAnsi="Sylfaen"/>
          <w:color w:val="000000" w:themeColor="text1"/>
          <w:sz w:val="20"/>
          <w:szCs w:val="20"/>
        </w:rPr>
      </w:pPr>
    </w:p>
    <w:p w14:paraId="0D842228" w14:textId="23B928CF" w:rsidR="00D15AED" w:rsidRPr="00840802" w:rsidRDefault="00D15AED" w:rsidP="00D15AED">
      <w:pPr>
        <w:rPr>
          <w:rFonts w:ascii="Sylfaen" w:hAnsi="Sylfaen"/>
          <w:color w:val="000000" w:themeColor="text1"/>
          <w:sz w:val="20"/>
          <w:szCs w:val="20"/>
        </w:rPr>
      </w:pPr>
      <w:r w:rsidRPr="00840802">
        <w:rPr>
          <w:rFonts w:ascii="Sylfaen" w:hAnsi="Sylfaen"/>
          <w:color w:val="000000" w:themeColor="text1"/>
          <w:sz w:val="20"/>
          <w:szCs w:val="20"/>
        </w:rPr>
        <w:t>Tabel 5: Doel van het bezoek van het winkelgebied uitgezet tegen het (geplande uitgegeven bedrag) – Gratis parkeren</w:t>
      </w:r>
    </w:p>
    <w:p w14:paraId="36A910D3" w14:textId="77777777" w:rsidR="00C644ED" w:rsidRPr="00840802" w:rsidRDefault="00C644ED" w:rsidP="00C644ED">
      <w:pPr>
        <w:rPr>
          <w:color w:val="000000" w:themeColor="text1"/>
        </w:rPr>
      </w:pPr>
    </w:p>
    <w:p w14:paraId="10690C43" w14:textId="6C0106D3" w:rsidR="00492D2C" w:rsidRPr="00840802" w:rsidRDefault="009F29CC" w:rsidP="00492D2C">
      <w:pPr>
        <w:pStyle w:val="Kop3"/>
        <w:rPr>
          <w:color w:val="000000" w:themeColor="text1"/>
        </w:rPr>
      </w:pPr>
      <w:bookmarkStart w:id="264" w:name="_Toc455431295"/>
      <w:bookmarkStart w:id="265" w:name="_Toc455431345"/>
      <w:bookmarkStart w:id="266" w:name="_Toc455431395"/>
      <w:bookmarkStart w:id="267" w:name="_Toc455431547"/>
      <w:bookmarkStart w:id="268" w:name="_Toc455431673"/>
      <w:bookmarkStart w:id="269" w:name="_Toc455741495"/>
      <w:r w:rsidRPr="00840802">
        <w:rPr>
          <w:color w:val="000000" w:themeColor="text1"/>
        </w:rPr>
        <w:t>4.3.9</w:t>
      </w:r>
      <w:r w:rsidR="00492D2C" w:rsidRPr="00840802">
        <w:rPr>
          <w:color w:val="000000" w:themeColor="text1"/>
        </w:rPr>
        <w:t xml:space="preserve"> Algemene </w:t>
      </w:r>
      <w:bookmarkEnd w:id="264"/>
      <w:bookmarkEnd w:id="265"/>
      <w:bookmarkEnd w:id="266"/>
      <w:bookmarkEnd w:id="267"/>
      <w:bookmarkEnd w:id="268"/>
      <w:r w:rsidR="00D104D5">
        <w:rPr>
          <w:color w:val="000000" w:themeColor="text1"/>
        </w:rPr>
        <w:t>beoordeling</w:t>
      </w:r>
      <w:bookmarkEnd w:id="269"/>
    </w:p>
    <w:p w14:paraId="29081A58" w14:textId="6340C8FA" w:rsidR="00492D2C" w:rsidRPr="00840802" w:rsidRDefault="00492D2C" w:rsidP="00492D2C">
      <w:pPr>
        <w:rPr>
          <w:rFonts w:ascii="Sylfaen" w:hAnsi="Sylfaen"/>
          <w:color w:val="000000" w:themeColor="text1"/>
        </w:rPr>
      </w:pPr>
      <w:r w:rsidRPr="00840802">
        <w:rPr>
          <w:rFonts w:ascii="Sylfaen" w:hAnsi="Sylfaen"/>
          <w:color w:val="000000" w:themeColor="text1"/>
        </w:rPr>
        <w:t>Op de vraag welk cijfer de bezoeker in het algemeen zou geven aan het winkelgebied, ontstaan grote verschillen tussen de vier winkelgebieden. De bezoekers in winkelcentrum De Schoof geven het winkelgebied gemiddeld gezien een 6,3, waarmee dit winkelcentrum het laagste cijfer krijgt. Een veel gehoorde reden voor het l</w:t>
      </w:r>
      <w:r w:rsidR="00DE64EA" w:rsidRPr="00840802">
        <w:rPr>
          <w:rFonts w:ascii="Sylfaen" w:hAnsi="Sylfaen"/>
          <w:color w:val="000000" w:themeColor="text1"/>
        </w:rPr>
        <w:t>age cijfer is de toenemende leeg</w:t>
      </w:r>
      <w:r w:rsidRPr="00840802">
        <w:rPr>
          <w:rFonts w:ascii="Sylfaen" w:hAnsi="Sylfaen"/>
          <w:color w:val="000000" w:themeColor="text1"/>
        </w:rPr>
        <w:t xml:space="preserve">stand in het centrum en het tegenvallende winkelaanbod voor niet-dagelijkse goederen. Veel van de bezoekers komen alleen voor de boodschappen naar het winkelcentrum. Van de in totaal 6 mensen die onder andere voor de niet-dagelijkse goederen het winkelcentrum bezoeken, geven 5 personen minder dan €25 euro uit. Om uitgebreid te shoppen, komen de mensen dus </w:t>
      </w:r>
      <w:r w:rsidR="00DE64EA" w:rsidRPr="00840802">
        <w:rPr>
          <w:rFonts w:ascii="Sylfaen" w:hAnsi="Sylfaen"/>
          <w:color w:val="000000" w:themeColor="text1"/>
        </w:rPr>
        <w:t>niet</w:t>
      </w:r>
      <w:r w:rsidRPr="00840802">
        <w:rPr>
          <w:rFonts w:ascii="Sylfaen" w:hAnsi="Sylfaen"/>
          <w:color w:val="000000" w:themeColor="text1"/>
        </w:rPr>
        <w:t xml:space="preserve"> naar dit winkelcentrum. </w:t>
      </w:r>
    </w:p>
    <w:p w14:paraId="36E757B1" w14:textId="77777777" w:rsidR="00492D2C" w:rsidRPr="00840802" w:rsidRDefault="00492D2C" w:rsidP="00492D2C">
      <w:pPr>
        <w:rPr>
          <w:rFonts w:ascii="Sylfaen" w:hAnsi="Sylfaen"/>
          <w:color w:val="000000" w:themeColor="text1"/>
        </w:rPr>
      </w:pPr>
    </w:p>
    <w:p w14:paraId="641C0434" w14:textId="77777777" w:rsidR="00492D2C" w:rsidRPr="00840802" w:rsidRDefault="00492D2C" w:rsidP="00492D2C">
      <w:pPr>
        <w:rPr>
          <w:rFonts w:ascii="Sylfaen" w:hAnsi="Sylfaen"/>
          <w:color w:val="000000" w:themeColor="text1"/>
        </w:rPr>
      </w:pPr>
      <w:r w:rsidRPr="00840802">
        <w:rPr>
          <w:rFonts w:ascii="Sylfaen" w:hAnsi="Sylfaen"/>
          <w:color w:val="000000" w:themeColor="text1"/>
        </w:rPr>
        <w:t xml:space="preserve">Winkelcentrum Walburg krijgt van de bezoekers gemiddeld een 6,6 en scoort daarmee net iets hoger dan winkelcentrum De Schoof. Ook in dit winkelcentrum is de toenemende leegstand een veel gehoorde reden voor het lage cijfer. Door deze leegstand vinden bezoekers de sfeer en uitstraling van het centrum sterk gedaald. De gemeente en winkeliers herkennen deze problemen en willen door het afschaffen van het betaald parkeren de leegstand verminderen en daardoor de sfeer en uitstraling weer verbeteren. </w:t>
      </w:r>
    </w:p>
    <w:p w14:paraId="21DA361B" w14:textId="77777777" w:rsidR="00492D2C" w:rsidRPr="00840802" w:rsidRDefault="00492D2C" w:rsidP="00492D2C">
      <w:pPr>
        <w:rPr>
          <w:rFonts w:ascii="Sylfaen" w:hAnsi="Sylfaen"/>
          <w:color w:val="000000" w:themeColor="text1"/>
        </w:rPr>
      </w:pPr>
    </w:p>
    <w:p w14:paraId="4B5A5CE9" w14:textId="5A783AA1" w:rsidR="00492D2C" w:rsidRPr="00840802" w:rsidRDefault="00492D2C" w:rsidP="00492D2C">
      <w:pPr>
        <w:rPr>
          <w:rFonts w:ascii="Sylfaen" w:hAnsi="Sylfaen"/>
          <w:color w:val="000000" w:themeColor="text1"/>
        </w:rPr>
      </w:pPr>
      <w:r w:rsidRPr="00840802">
        <w:rPr>
          <w:rFonts w:ascii="Sylfaen" w:hAnsi="Sylfaen"/>
          <w:color w:val="000000" w:themeColor="text1"/>
        </w:rPr>
        <w:t xml:space="preserve">Het winkelhart van Ridderkerk wordt door de bezoekers veel beter gewaardeerd dan Walburg en De Schoof. Dit winkelgebied krijgt gemiddeld een 7,6 en scoort daarmee een punt hoger dan Walburg. De sfeer en uitstraling van het winkelgebied is erg goed, waardoor veel mensen uit de omgeving dit winkelcentrum bezoeken. </w:t>
      </w:r>
      <w:r w:rsidR="00DE64EA" w:rsidRPr="00840802">
        <w:rPr>
          <w:rFonts w:ascii="Sylfaen" w:hAnsi="Sylfaen"/>
          <w:color w:val="000000" w:themeColor="text1"/>
        </w:rPr>
        <w:t>Het</w:t>
      </w:r>
      <w:r w:rsidRPr="00840802">
        <w:rPr>
          <w:rFonts w:ascii="Sylfaen" w:hAnsi="Sylfaen"/>
          <w:color w:val="000000" w:themeColor="text1"/>
        </w:rPr>
        <w:t xml:space="preserve"> winkelgebied </w:t>
      </w:r>
      <w:r w:rsidR="00DE64EA" w:rsidRPr="00840802">
        <w:rPr>
          <w:rFonts w:ascii="Sylfaen" w:hAnsi="Sylfaen"/>
          <w:color w:val="000000" w:themeColor="text1"/>
        </w:rPr>
        <w:t xml:space="preserve">heeft bovendien </w:t>
      </w:r>
      <w:r w:rsidRPr="00840802">
        <w:rPr>
          <w:rFonts w:ascii="Sylfaen" w:hAnsi="Sylfaen"/>
          <w:color w:val="000000" w:themeColor="text1"/>
        </w:rPr>
        <w:t xml:space="preserve">met veel minder leegstand te maken dan de winkelcentra in Zwijndrecht en Hendrik-Ido-Ambacht. </w:t>
      </w:r>
    </w:p>
    <w:p w14:paraId="64AB2BD6" w14:textId="77777777" w:rsidR="00492D2C" w:rsidRPr="00840802" w:rsidRDefault="00492D2C" w:rsidP="00492D2C">
      <w:pPr>
        <w:rPr>
          <w:rFonts w:ascii="Sylfaen" w:hAnsi="Sylfaen"/>
          <w:color w:val="000000" w:themeColor="text1"/>
        </w:rPr>
      </w:pPr>
    </w:p>
    <w:p w14:paraId="115F5F19" w14:textId="77777777" w:rsidR="00D15AED" w:rsidRPr="00840802" w:rsidRDefault="00492D2C" w:rsidP="00492D2C">
      <w:pPr>
        <w:rPr>
          <w:rFonts w:ascii="Sylfaen" w:hAnsi="Sylfaen"/>
          <w:color w:val="000000" w:themeColor="text1"/>
        </w:rPr>
      </w:pPr>
      <w:r w:rsidRPr="00840802">
        <w:rPr>
          <w:rFonts w:ascii="Sylfaen" w:hAnsi="Sylfaen"/>
          <w:color w:val="000000" w:themeColor="text1"/>
        </w:rPr>
        <w:t xml:space="preserve">Winkelcentrum Sterrenburg scoort uiteindelijk het hoogste gemiddelde van de verschillende winkelgebieden. Van de bezoekers krijgt dit winkelcentrum een 8,1, waarmee het met afstand het hoogste gemiddelde cijfer krijgt. Niet voor niets is dit winkelcentrum het enige winkelgebied dat een 10 krijgt van een bezoeker. Het hoge cijfer is door veel bezoekers te danken aan het grote winkelaanbod in het centrum. Ondanks dat een grote meerderheid alleen </w:t>
      </w:r>
      <w:r w:rsidRPr="00840802">
        <w:rPr>
          <w:rFonts w:ascii="Sylfaen" w:hAnsi="Sylfaen"/>
          <w:color w:val="000000" w:themeColor="text1"/>
        </w:rPr>
        <w:lastRenderedPageBreak/>
        <w:t xml:space="preserve">voor de boodschappen naar het winkelcentrum komt, vinden ze het fijn dat er daarnaast </w:t>
      </w:r>
      <w:r w:rsidR="00DE64EA" w:rsidRPr="00840802">
        <w:rPr>
          <w:rFonts w:ascii="Sylfaen" w:hAnsi="Sylfaen"/>
          <w:color w:val="000000" w:themeColor="text1"/>
        </w:rPr>
        <w:t xml:space="preserve">veel </w:t>
      </w:r>
      <w:r w:rsidRPr="00840802">
        <w:rPr>
          <w:rFonts w:ascii="Sylfaen" w:hAnsi="Sylfaen"/>
          <w:color w:val="000000" w:themeColor="text1"/>
        </w:rPr>
        <w:t xml:space="preserve">verschillende soorten winkels in het centrum gevestigd zijn. </w:t>
      </w:r>
    </w:p>
    <w:p w14:paraId="15BD9EBD" w14:textId="12D00A04" w:rsidR="00492D2C" w:rsidRPr="00840802" w:rsidRDefault="00492D2C" w:rsidP="00492D2C">
      <w:pPr>
        <w:rPr>
          <w:rFonts w:ascii="Sylfaen" w:hAnsi="Sylfaen"/>
          <w:color w:val="000000" w:themeColor="text1"/>
        </w:rPr>
      </w:pPr>
      <w:r w:rsidRPr="00840802">
        <w:rPr>
          <w:rFonts w:ascii="Sylfaen" w:hAnsi="Sylfaen"/>
          <w:color w:val="000000" w:themeColor="text1"/>
        </w:rPr>
        <w:t xml:space="preserve">Daarnaast zorgt de aanwezigheid van publiekstrekkers als de Action, Lidl en Jumbo voor drukte in het centrum wat de levendigheid ten goede komt. Opvallend is toch dat het gratis parkeren door de meeste mensen niet als reden wordt gegeven voor het bezoeken van dit winkelcentrum. </w:t>
      </w:r>
    </w:p>
    <w:p w14:paraId="267F8504" w14:textId="77777777" w:rsidR="00492D2C" w:rsidRPr="00840802" w:rsidRDefault="00492D2C" w:rsidP="00492D2C">
      <w:pPr>
        <w:rPr>
          <w:rFonts w:ascii="Sylfaen" w:hAnsi="Sylfaen"/>
          <w:color w:val="000000" w:themeColor="text1"/>
        </w:rPr>
      </w:pPr>
    </w:p>
    <w:tbl>
      <w:tblPr>
        <w:tblStyle w:val="Lijsttabel1licht-accent1"/>
        <w:tblW w:w="9113" w:type="dxa"/>
        <w:tblLayout w:type="fixed"/>
        <w:tblLook w:val="04A0" w:firstRow="1" w:lastRow="0" w:firstColumn="1" w:lastColumn="0" w:noHBand="0" w:noVBand="1"/>
      </w:tblPr>
      <w:tblGrid>
        <w:gridCol w:w="1985"/>
        <w:gridCol w:w="1600"/>
        <w:gridCol w:w="1494"/>
        <w:gridCol w:w="2541"/>
        <w:gridCol w:w="1493"/>
      </w:tblGrid>
      <w:tr w:rsidR="007F3A4A" w:rsidRPr="00840802" w14:paraId="2AABB33E" w14:textId="77777777" w:rsidTr="00492D2C">
        <w:trPr>
          <w:cnfStyle w:val="100000000000" w:firstRow="1" w:lastRow="0" w:firstColumn="0" w:lastColumn="0" w:oddVBand="0" w:evenVBand="0" w:oddHBand="0"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1985" w:type="dxa"/>
            <w:noWrap/>
            <w:hideMark/>
          </w:tcPr>
          <w:p w14:paraId="051EA174" w14:textId="77777777" w:rsidR="00492D2C" w:rsidRPr="00840802" w:rsidRDefault="00492D2C" w:rsidP="005F2DF2">
            <w:pPr>
              <w:rPr>
                <w:rFonts w:ascii="Sylfaen" w:hAnsi="Sylfaen" w:cs="Times New Roman"/>
                <w:color w:val="000000" w:themeColor="text1"/>
                <w:sz w:val="20"/>
                <w:szCs w:val="20"/>
              </w:rPr>
            </w:pPr>
          </w:p>
        </w:tc>
        <w:tc>
          <w:tcPr>
            <w:tcW w:w="1600" w:type="dxa"/>
            <w:noWrap/>
            <w:hideMark/>
          </w:tcPr>
          <w:p w14:paraId="03249F0F" w14:textId="77777777" w:rsidR="00492D2C" w:rsidRPr="00840802" w:rsidRDefault="00492D2C" w:rsidP="005F2DF2">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Zwijndrecht</w:t>
            </w:r>
          </w:p>
        </w:tc>
        <w:tc>
          <w:tcPr>
            <w:tcW w:w="1494" w:type="dxa"/>
            <w:noWrap/>
            <w:hideMark/>
          </w:tcPr>
          <w:p w14:paraId="2EF6B39B" w14:textId="77777777" w:rsidR="00492D2C" w:rsidRPr="00840802" w:rsidRDefault="00492D2C" w:rsidP="005F2DF2">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Ridderkerk</w:t>
            </w:r>
          </w:p>
        </w:tc>
        <w:tc>
          <w:tcPr>
            <w:tcW w:w="2541" w:type="dxa"/>
            <w:noWrap/>
            <w:hideMark/>
          </w:tcPr>
          <w:p w14:paraId="4954FAC8" w14:textId="77777777" w:rsidR="00492D2C" w:rsidRPr="00840802" w:rsidRDefault="00492D2C" w:rsidP="005F2DF2">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Hendrik-Ido-Ambacht</w:t>
            </w:r>
          </w:p>
        </w:tc>
        <w:tc>
          <w:tcPr>
            <w:tcW w:w="1493" w:type="dxa"/>
            <w:noWrap/>
            <w:hideMark/>
          </w:tcPr>
          <w:p w14:paraId="5C25A159" w14:textId="77777777" w:rsidR="00492D2C" w:rsidRPr="00840802" w:rsidRDefault="00492D2C" w:rsidP="005F2DF2">
            <w:pPr>
              <w:jc w:val="right"/>
              <w:cnfStyle w:val="100000000000" w:firstRow="1" w:lastRow="0" w:firstColumn="0" w:lastColumn="0" w:oddVBand="0" w:evenVBand="0" w:oddHBand="0"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Dordrecht</w:t>
            </w:r>
          </w:p>
        </w:tc>
      </w:tr>
      <w:tr w:rsidR="0000640E" w:rsidRPr="00840802" w14:paraId="4CB77E21" w14:textId="77777777" w:rsidTr="00F15DCE">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1985" w:type="dxa"/>
            <w:noWrap/>
            <w:hideMark/>
          </w:tcPr>
          <w:p w14:paraId="1808182F" w14:textId="77777777" w:rsidR="00492D2C" w:rsidRPr="00840802" w:rsidRDefault="00492D2C" w:rsidP="005F2DF2">
            <w:pPr>
              <w:rPr>
                <w:rFonts w:ascii="Sylfaen" w:eastAsia="Times New Roman" w:hAnsi="Sylfaen" w:cs="Times New Roman"/>
                <w:color w:val="000000" w:themeColor="text1"/>
              </w:rPr>
            </w:pPr>
            <w:r w:rsidRPr="00840802">
              <w:rPr>
                <w:rFonts w:ascii="Sylfaen" w:eastAsia="Times New Roman" w:hAnsi="Sylfaen" w:cs="Times New Roman"/>
                <w:color w:val="000000" w:themeColor="text1"/>
              </w:rPr>
              <w:t>Gemiddelde cijfers</w:t>
            </w:r>
          </w:p>
        </w:tc>
        <w:tc>
          <w:tcPr>
            <w:tcW w:w="1600" w:type="dxa"/>
            <w:noWrap/>
            <w:hideMark/>
          </w:tcPr>
          <w:p w14:paraId="09948191" w14:textId="77777777" w:rsidR="00492D2C" w:rsidRPr="00840802"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6,6</w:t>
            </w:r>
          </w:p>
        </w:tc>
        <w:tc>
          <w:tcPr>
            <w:tcW w:w="1494" w:type="dxa"/>
            <w:noWrap/>
            <w:hideMark/>
          </w:tcPr>
          <w:p w14:paraId="213B5DE3" w14:textId="77777777" w:rsidR="00492D2C" w:rsidRPr="00840802"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7,6</w:t>
            </w:r>
          </w:p>
        </w:tc>
        <w:tc>
          <w:tcPr>
            <w:tcW w:w="2541" w:type="dxa"/>
            <w:noWrap/>
            <w:hideMark/>
          </w:tcPr>
          <w:p w14:paraId="7D8D8881" w14:textId="77777777" w:rsidR="00492D2C" w:rsidRPr="00840802"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6,3</w:t>
            </w:r>
          </w:p>
        </w:tc>
        <w:tc>
          <w:tcPr>
            <w:tcW w:w="1493" w:type="dxa"/>
            <w:noWrap/>
            <w:hideMark/>
          </w:tcPr>
          <w:p w14:paraId="39BAC229" w14:textId="77777777" w:rsidR="00492D2C" w:rsidRPr="00840802" w:rsidRDefault="00492D2C" w:rsidP="005F2DF2">
            <w:pPr>
              <w:jc w:val="right"/>
              <w:cnfStyle w:val="000000100000" w:firstRow="0" w:lastRow="0" w:firstColumn="0" w:lastColumn="0" w:oddVBand="0" w:evenVBand="0" w:oddHBand="1" w:evenHBand="0" w:firstRowFirstColumn="0" w:firstRowLastColumn="0" w:lastRowFirstColumn="0" w:lastRowLastColumn="0"/>
              <w:rPr>
                <w:rFonts w:ascii="Sylfaen" w:eastAsia="Times New Roman" w:hAnsi="Sylfaen" w:cs="Times New Roman"/>
                <w:color w:val="000000" w:themeColor="text1"/>
              </w:rPr>
            </w:pPr>
            <w:r w:rsidRPr="00840802">
              <w:rPr>
                <w:rFonts w:ascii="Sylfaen" w:eastAsia="Times New Roman" w:hAnsi="Sylfaen" w:cs="Times New Roman"/>
                <w:color w:val="000000" w:themeColor="text1"/>
              </w:rPr>
              <w:t>8,1</w:t>
            </w:r>
          </w:p>
        </w:tc>
      </w:tr>
    </w:tbl>
    <w:p w14:paraId="366E8CA8" w14:textId="1F57CF6E" w:rsidR="00492D2C" w:rsidRPr="00840802" w:rsidRDefault="005837EE" w:rsidP="00492D2C">
      <w:pPr>
        <w:rPr>
          <w:rFonts w:ascii="Sylfaen" w:hAnsi="Sylfaen"/>
          <w:color w:val="000000" w:themeColor="text1"/>
          <w:sz w:val="18"/>
          <w:szCs w:val="18"/>
        </w:rPr>
      </w:pPr>
      <w:r w:rsidRPr="00840802">
        <w:rPr>
          <w:rFonts w:ascii="Sylfaen" w:hAnsi="Sylfaen"/>
          <w:color w:val="000000" w:themeColor="text1"/>
          <w:sz w:val="18"/>
          <w:szCs w:val="18"/>
        </w:rPr>
        <w:t>Tabel 6</w:t>
      </w:r>
      <w:r w:rsidR="00492D2C" w:rsidRPr="00840802">
        <w:rPr>
          <w:rFonts w:ascii="Sylfaen" w:hAnsi="Sylfaen"/>
          <w:color w:val="000000" w:themeColor="text1"/>
          <w:sz w:val="18"/>
          <w:szCs w:val="18"/>
        </w:rPr>
        <w:t>: Gemiddelde cijfers</w:t>
      </w:r>
    </w:p>
    <w:p w14:paraId="4A16EC9C" w14:textId="77777777" w:rsidR="00492D2C" w:rsidRPr="00840802" w:rsidRDefault="00492D2C" w:rsidP="00492D2C">
      <w:pPr>
        <w:rPr>
          <w:rFonts w:ascii="Sylfaen" w:hAnsi="Sylfaen"/>
          <w:color w:val="000000" w:themeColor="text1"/>
          <w:sz w:val="18"/>
          <w:szCs w:val="18"/>
        </w:rPr>
      </w:pPr>
    </w:p>
    <w:p w14:paraId="6C8005DE" w14:textId="348FA11E" w:rsidR="00492D2C" w:rsidRPr="00840802" w:rsidRDefault="00492D2C" w:rsidP="00492D2C">
      <w:pPr>
        <w:rPr>
          <w:rFonts w:ascii="Sylfaen" w:hAnsi="Sylfaen"/>
          <w:color w:val="000000" w:themeColor="text1"/>
        </w:rPr>
      </w:pPr>
      <w:r w:rsidRPr="00840802">
        <w:rPr>
          <w:rFonts w:ascii="Sylfaen" w:hAnsi="Sylfaen"/>
          <w:color w:val="000000" w:themeColor="text1"/>
        </w:rPr>
        <w:t xml:space="preserve">Uit deze cijfers kan opgemaakt worden dat betaald </w:t>
      </w:r>
      <w:r w:rsidR="00286A93">
        <w:rPr>
          <w:rFonts w:ascii="Sylfaen" w:hAnsi="Sylfaen"/>
          <w:color w:val="000000" w:themeColor="text1"/>
        </w:rPr>
        <w:t>parkeren</w:t>
      </w:r>
      <w:r w:rsidRPr="00840802">
        <w:rPr>
          <w:rFonts w:ascii="Sylfaen" w:hAnsi="Sylfaen"/>
          <w:color w:val="000000" w:themeColor="text1"/>
        </w:rPr>
        <w:t xml:space="preserve"> niet direct leidt tot een lagere aantrekkelijkheid van </w:t>
      </w:r>
      <w:r w:rsidR="00DE64EA" w:rsidRPr="00840802">
        <w:rPr>
          <w:rFonts w:ascii="Sylfaen" w:hAnsi="Sylfaen"/>
          <w:color w:val="000000" w:themeColor="text1"/>
        </w:rPr>
        <w:t>een</w:t>
      </w:r>
      <w:r w:rsidRPr="00840802">
        <w:rPr>
          <w:rFonts w:ascii="Sylfaen" w:hAnsi="Sylfaen"/>
          <w:color w:val="000000" w:themeColor="text1"/>
        </w:rPr>
        <w:t xml:space="preserve"> winkelgebied. Ondanks het gratis parkeren krijgt winkelcentrum De Schoof het laagste gemiddelde cijfer, terwijl het winkelhart van Ridderkerk mét betaald </w:t>
      </w:r>
      <w:r w:rsidR="00286A93">
        <w:rPr>
          <w:rFonts w:ascii="Sylfaen" w:hAnsi="Sylfaen"/>
          <w:color w:val="000000" w:themeColor="text1"/>
        </w:rPr>
        <w:t>parkeren</w:t>
      </w:r>
      <w:r w:rsidRPr="00840802">
        <w:rPr>
          <w:rFonts w:ascii="Sylfaen" w:hAnsi="Sylfaen"/>
          <w:color w:val="000000" w:themeColor="text1"/>
        </w:rPr>
        <w:t xml:space="preserve"> juist een hoog cijfer krijgt. </w:t>
      </w:r>
      <w:r w:rsidR="00F740E6">
        <w:rPr>
          <w:rFonts w:ascii="Sylfaen" w:hAnsi="Sylfaen"/>
          <w:color w:val="000000" w:themeColor="text1"/>
        </w:rPr>
        <w:t xml:space="preserve">Bezoekers hechten dus veel meer waarde aan het winkelaanbod, de afstand tot het winkelgebied en de sfeer in het winkelgebied, dan het parkeertarief. </w:t>
      </w:r>
    </w:p>
    <w:p w14:paraId="26BDE8C6" w14:textId="77777777" w:rsidR="00492D2C" w:rsidRPr="00840802" w:rsidRDefault="00492D2C" w:rsidP="005B3721">
      <w:pPr>
        <w:contextualSpacing/>
        <w:rPr>
          <w:rFonts w:ascii="Sylfaen" w:hAnsi="Sylfaen"/>
          <w:color w:val="000000" w:themeColor="text1"/>
        </w:rPr>
      </w:pPr>
    </w:p>
    <w:p w14:paraId="05D85AC8" w14:textId="77777777" w:rsidR="00492D2C" w:rsidRPr="00840802" w:rsidRDefault="00492D2C" w:rsidP="005B3721">
      <w:pPr>
        <w:contextualSpacing/>
        <w:rPr>
          <w:rFonts w:ascii="Sylfaen" w:hAnsi="Sylfaen"/>
          <w:color w:val="000000" w:themeColor="text1"/>
        </w:rPr>
      </w:pPr>
    </w:p>
    <w:p w14:paraId="6A67D683" w14:textId="77777777" w:rsidR="00492D2C" w:rsidRPr="00840802" w:rsidRDefault="00492D2C" w:rsidP="005B3721">
      <w:pPr>
        <w:contextualSpacing/>
        <w:rPr>
          <w:rFonts w:ascii="Sylfaen" w:hAnsi="Sylfaen"/>
          <w:color w:val="000000" w:themeColor="text1"/>
        </w:rPr>
      </w:pPr>
    </w:p>
    <w:p w14:paraId="2C9D420C" w14:textId="77777777" w:rsidR="00492D2C" w:rsidRPr="00840802" w:rsidRDefault="00492D2C" w:rsidP="005B3721">
      <w:pPr>
        <w:contextualSpacing/>
        <w:rPr>
          <w:rFonts w:ascii="Sylfaen" w:hAnsi="Sylfaen"/>
          <w:color w:val="000000" w:themeColor="text1"/>
        </w:rPr>
      </w:pPr>
    </w:p>
    <w:p w14:paraId="27FB93C3" w14:textId="77777777" w:rsidR="00492D2C" w:rsidRPr="00840802" w:rsidRDefault="00492D2C" w:rsidP="005B3721">
      <w:pPr>
        <w:contextualSpacing/>
        <w:rPr>
          <w:rFonts w:ascii="Sylfaen" w:hAnsi="Sylfaen"/>
          <w:color w:val="000000" w:themeColor="text1"/>
        </w:rPr>
      </w:pPr>
    </w:p>
    <w:p w14:paraId="70916D83" w14:textId="77777777" w:rsidR="00E931BD" w:rsidRPr="00840802" w:rsidRDefault="00E931BD" w:rsidP="005B3721">
      <w:pPr>
        <w:contextualSpacing/>
        <w:rPr>
          <w:rFonts w:ascii="Sylfaen" w:hAnsi="Sylfaen"/>
          <w:color w:val="000000" w:themeColor="text1"/>
        </w:rPr>
      </w:pPr>
    </w:p>
    <w:p w14:paraId="6B76A7D9" w14:textId="77777777" w:rsidR="00521ACD" w:rsidRPr="00840802" w:rsidRDefault="00521ACD" w:rsidP="005B3721">
      <w:pPr>
        <w:contextualSpacing/>
        <w:rPr>
          <w:rFonts w:ascii="Sylfaen" w:hAnsi="Sylfaen"/>
          <w:color w:val="000000" w:themeColor="text1"/>
        </w:rPr>
      </w:pPr>
    </w:p>
    <w:p w14:paraId="42121D61" w14:textId="77777777" w:rsidR="00521ACD" w:rsidRPr="00840802" w:rsidRDefault="00521ACD" w:rsidP="005B3721">
      <w:pPr>
        <w:contextualSpacing/>
        <w:rPr>
          <w:rFonts w:ascii="Sylfaen" w:hAnsi="Sylfaen"/>
          <w:color w:val="000000" w:themeColor="text1"/>
        </w:rPr>
      </w:pPr>
    </w:p>
    <w:p w14:paraId="4BFDDB4B" w14:textId="77777777" w:rsidR="00521ACD" w:rsidRPr="0000640E" w:rsidRDefault="00521ACD" w:rsidP="005B3721">
      <w:pPr>
        <w:contextualSpacing/>
        <w:rPr>
          <w:rFonts w:ascii="Sylfaen" w:hAnsi="Sylfaen"/>
          <w:color w:val="FF0000"/>
        </w:rPr>
      </w:pPr>
    </w:p>
    <w:p w14:paraId="64D2A9E8" w14:textId="77777777" w:rsidR="00521ACD" w:rsidRPr="0000640E" w:rsidRDefault="00521ACD" w:rsidP="005B3721">
      <w:pPr>
        <w:contextualSpacing/>
        <w:rPr>
          <w:rFonts w:ascii="Sylfaen" w:hAnsi="Sylfaen"/>
          <w:color w:val="FF0000"/>
        </w:rPr>
      </w:pPr>
    </w:p>
    <w:p w14:paraId="00CD0513" w14:textId="77777777" w:rsidR="00521ACD" w:rsidRPr="0000640E" w:rsidRDefault="00521ACD" w:rsidP="005B3721">
      <w:pPr>
        <w:contextualSpacing/>
        <w:rPr>
          <w:rFonts w:ascii="Sylfaen" w:hAnsi="Sylfaen"/>
          <w:color w:val="FF0000"/>
        </w:rPr>
      </w:pPr>
    </w:p>
    <w:p w14:paraId="54484A92" w14:textId="77777777" w:rsidR="00521ACD" w:rsidRPr="0000640E" w:rsidRDefault="00521ACD" w:rsidP="005B3721">
      <w:pPr>
        <w:contextualSpacing/>
        <w:rPr>
          <w:rFonts w:ascii="Sylfaen" w:hAnsi="Sylfaen"/>
          <w:color w:val="FF0000"/>
        </w:rPr>
      </w:pPr>
    </w:p>
    <w:p w14:paraId="7461A45F" w14:textId="77777777" w:rsidR="00521ACD" w:rsidRPr="0000640E" w:rsidRDefault="00521ACD" w:rsidP="005B3721">
      <w:pPr>
        <w:contextualSpacing/>
        <w:rPr>
          <w:rFonts w:ascii="Sylfaen" w:hAnsi="Sylfaen"/>
          <w:color w:val="FF0000"/>
        </w:rPr>
      </w:pPr>
    </w:p>
    <w:p w14:paraId="60EBB3F1" w14:textId="77777777" w:rsidR="00521ACD" w:rsidRPr="0000640E" w:rsidRDefault="00521ACD" w:rsidP="005B3721">
      <w:pPr>
        <w:contextualSpacing/>
        <w:rPr>
          <w:rFonts w:ascii="Sylfaen" w:hAnsi="Sylfaen"/>
          <w:color w:val="FF0000"/>
        </w:rPr>
      </w:pPr>
    </w:p>
    <w:p w14:paraId="4D62FFE3" w14:textId="77777777" w:rsidR="00521ACD" w:rsidRPr="0000640E" w:rsidRDefault="00521ACD" w:rsidP="005B3721">
      <w:pPr>
        <w:contextualSpacing/>
        <w:rPr>
          <w:rFonts w:ascii="Sylfaen" w:hAnsi="Sylfaen"/>
          <w:color w:val="FF0000"/>
        </w:rPr>
      </w:pPr>
    </w:p>
    <w:p w14:paraId="69FF9169" w14:textId="77777777" w:rsidR="00521ACD" w:rsidRPr="0000640E" w:rsidRDefault="00521ACD" w:rsidP="005B3721">
      <w:pPr>
        <w:contextualSpacing/>
        <w:rPr>
          <w:rFonts w:ascii="Sylfaen" w:hAnsi="Sylfaen"/>
          <w:color w:val="FF0000"/>
        </w:rPr>
      </w:pPr>
    </w:p>
    <w:p w14:paraId="0C7A6335" w14:textId="77777777" w:rsidR="00521ACD" w:rsidRPr="0000640E" w:rsidRDefault="00521ACD" w:rsidP="005B3721">
      <w:pPr>
        <w:contextualSpacing/>
        <w:rPr>
          <w:rFonts w:ascii="Sylfaen" w:hAnsi="Sylfaen"/>
          <w:color w:val="FF0000"/>
        </w:rPr>
      </w:pPr>
    </w:p>
    <w:p w14:paraId="4E3C979C" w14:textId="77777777" w:rsidR="00521ACD" w:rsidRPr="0000640E" w:rsidRDefault="00521ACD" w:rsidP="005B3721">
      <w:pPr>
        <w:contextualSpacing/>
        <w:rPr>
          <w:rFonts w:ascii="Sylfaen" w:hAnsi="Sylfaen"/>
          <w:color w:val="FF0000"/>
        </w:rPr>
      </w:pPr>
    </w:p>
    <w:p w14:paraId="05910DB9" w14:textId="77777777" w:rsidR="00521ACD" w:rsidRPr="0000640E" w:rsidRDefault="00521ACD" w:rsidP="005B3721">
      <w:pPr>
        <w:contextualSpacing/>
        <w:rPr>
          <w:rFonts w:ascii="Sylfaen" w:hAnsi="Sylfaen"/>
          <w:color w:val="FF0000"/>
        </w:rPr>
      </w:pPr>
    </w:p>
    <w:p w14:paraId="28C821B7" w14:textId="77777777" w:rsidR="00521ACD" w:rsidRPr="0000640E" w:rsidRDefault="00521ACD" w:rsidP="005B3721">
      <w:pPr>
        <w:contextualSpacing/>
        <w:rPr>
          <w:rFonts w:ascii="Sylfaen" w:hAnsi="Sylfaen"/>
          <w:color w:val="FF0000"/>
        </w:rPr>
      </w:pPr>
    </w:p>
    <w:p w14:paraId="20C2231A" w14:textId="77777777" w:rsidR="00521ACD" w:rsidRPr="0000640E" w:rsidRDefault="00521ACD" w:rsidP="005B3721">
      <w:pPr>
        <w:contextualSpacing/>
        <w:rPr>
          <w:rFonts w:ascii="Sylfaen" w:hAnsi="Sylfaen"/>
          <w:color w:val="FF0000"/>
        </w:rPr>
      </w:pPr>
    </w:p>
    <w:p w14:paraId="52C96A12" w14:textId="77777777" w:rsidR="00521ACD" w:rsidRPr="0000640E" w:rsidRDefault="00521ACD" w:rsidP="005B3721">
      <w:pPr>
        <w:contextualSpacing/>
        <w:rPr>
          <w:rFonts w:ascii="Sylfaen" w:hAnsi="Sylfaen"/>
          <w:color w:val="FF0000"/>
        </w:rPr>
      </w:pPr>
    </w:p>
    <w:p w14:paraId="13F71546" w14:textId="77777777" w:rsidR="00521ACD" w:rsidRPr="0000640E" w:rsidRDefault="00521ACD" w:rsidP="005B3721">
      <w:pPr>
        <w:contextualSpacing/>
        <w:rPr>
          <w:rFonts w:ascii="Sylfaen" w:hAnsi="Sylfaen"/>
          <w:color w:val="FF0000"/>
        </w:rPr>
      </w:pPr>
    </w:p>
    <w:p w14:paraId="08F7E504" w14:textId="77777777" w:rsidR="00521ACD" w:rsidRPr="0000640E" w:rsidRDefault="00521ACD" w:rsidP="005B3721">
      <w:pPr>
        <w:contextualSpacing/>
        <w:rPr>
          <w:rFonts w:ascii="Sylfaen" w:hAnsi="Sylfaen"/>
          <w:color w:val="FF0000"/>
        </w:rPr>
      </w:pPr>
    </w:p>
    <w:p w14:paraId="291981FA" w14:textId="77777777" w:rsidR="00521ACD" w:rsidRPr="0000640E" w:rsidRDefault="00521ACD" w:rsidP="005B3721">
      <w:pPr>
        <w:contextualSpacing/>
        <w:rPr>
          <w:rFonts w:ascii="Sylfaen" w:hAnsi="Sylfaen"/>
          <w:color w:val="FF0000"/>
        </w:rPr>
      </w:pPr>
    </w:p>
    <w:p w14:paraId="529C1E26" w14:textId="77777777" w:rsidR="00521ACD" w:rsidRPr="0000640E" w:rsidRDefault="00521ACD" w:rsidP="005B3721">
      <w:pPr>
        <w:contextualSpacing/>
        <w:rPr>
          <w:rFonts w:ascii="Sylfaen" w:hAnsi="Sylfaen"/>
          <w:color w:val="FF0000"/>
        </w:rPr>
      </w:pPr>
    </w:p>
    <w:p w14:paraId="4A3D78D6" w14:textId="77777777" w:rsidR="00521ACD" w:rsidRPr="0000640E" w:rsidRDefault="00521ACD" w:rsidP="005B3721">
      <w:pPr>
        <w:contextualSpacing/>
        <w:rPr>
          <w:rFonts w:ascii="Sylfaen" w:hAnsi="Sylfaen"/>
          <w:color w:val="FF0000"/>
        </w:rPr>
      </w:pPr>
    </w:p>
    <w:p w14:paraId="33518C33" w14:textId="77777777" w:rsidR="00521ACD" w:rsidRPr="0000640E" w:rsidRDefault="00521ACD" w:rsidP="005B3721">
      <w:pPr>
        <w:contextualSpacing/>
        <w:rPr>
          <w:rFonts w:ascii="Sylfaen" w:hAnsi="Sylfaen"/>
          <w:color w:val="FF0000"/>
        </w:rPr>
      </w:pPr>
    </w:p>
    <w:p w14:paraId="5A7C4DED" w14:textId="77777777" w:rsidR="00521ACD" w:rsidRPr="0000640E" w:rsidRDefault="00521ACD" w:rsidP="005B3721">
      <w:pPr>
        <w:contextualSpacing/>
        <w:rPr>
          <w:rFonts w:ascii="Sylfaen" w:hAnsi="Sylfaen"/>
          <w:color w:val="FF0000"/>
        </w:rPr>
      </w:pPr>
    </w:p>
    <w:p w14:paraId="6DC66F49" w14:textId="77777777" w:rsidR="00521ACD" w:rsidRPr="0000640E" w:rsidRDefault="00521ACD" w:rsidP="005B3721">
      <w:pPr>
        <w:contextualSpacing/>
        <w:rPr>
          <w:rFonts w:ascii="Sylfaen" w:hAnsi="Sylfaen"/>
          <w:color w:val="FF0000"/>
        </w:rPr>
      </w:pPr>
    </w:p>
    <w:p w14:paraId="70A83CD3" w14:textId="77777777" w:rsidR="00521ACD" w:rsidRPr="0000640E" w:rsidRDefault="00521ACD" w:rsidP="005B3721">
      <w:pPr>
        <w:contextualSpacing/>
        <w:rPr>
          <w:rFonts w:ascii="Sylfaen" w:hAnsi="Sylfaen"/>
          <w:color w:val="FF0000"/>
        </w:rPr>
      </w:pPr>
    </w:p>
    <w:p w14:paraId="01326DDB" w14:textId="77777777" w:rsidR="00521ACD" w:rsidRPr="0000640E" w:rsidRDefault="00521ACD" w:rsidP="005B3721">
      <w:pPr>
        <w:contextualSpacing/>
        <w:rPr>
          <w:rFonts w:ascii="Sylfaen" w:hAnsi="Sylfaen"/>
          <w:color w:val="FF0000"/>
        </w:rPr>
      </w:pPr>
    </w:p>
    <w:p w14:paraId="3130EF88" w14:textId="77777777" w:rsidR="00521ACD" w:rsidRPr="0000640E" w:rsidRDefault="00521ACD" w:rsidP="005B3721">
      <w:pPr>
        <w:contextualSpacing/>
        <w:rPr>
          <w:rFonts w:ascii="Sylfaen" w:hAnsi="Sylfaen"/>
          <w:color w:val="FF0000"/>
        </w:rPr>
      </w:pPr>
    </w:p>
    <w:p w14:paraId="732B96B0" w14:textId="444BC93F" w:rsidR="00521ACD" w:rsidRDefault="00D27258" w:rsidP="00D27258">
      <w:pPr>
        <w:pStyle w:val="Kop1"/>
        <w:rPr>
          <w:color w:val="000000" w:themeColor="text1"/>
        </w:rPr>
      </w:pPr>
      <w:bookmarkStart w:id="270" w:name="_Toc455431296"/>
      <w:bookmarkStart w:id="271" w:name="_Toc455431346"/>
      <w:bookmarkStart w:id="272" w:name="_Toc455431396"/>
      <w:bookmarkStart w:id="273" w:name="_Toc455431548"/>
      <w:bookmarkStart w:id="274" w:name="_Toc455431674"/>
      <w:bookmarkStart w:id="275" w:name="_Toc455741496"/>
      <w:r w:rsidRPr="00F740E6">
        <w:rPr>
          <w:color w:val="000000" w:themeColor="text1"/>
        </w:rPr>
        <w:lastRenderedPageBreak/>
        <w:t>5. Conclusie</w:t>
      </w:r>
      <w:bookmarkEnd w:id="270"/>
      <w:bookmarkEnd w:id="271"/>
      <w:bookmarkEnd w:id="272"/>
      <w:bookmarkEnd w:id="273"/>
      <w:bookmarkEnd w:id="274"/>
      <w:r w:rsidR="009A0F22">
        <w:rPr>
          <w:color w:val="000000" w:themeColor="text1"/>
        </w:rPr>
        <w:t xml:space="preserve"> en aanbevelingen</w:t>
      </w:r>
      <w:bookmarkEnd w:id="275"/>
    </w:p>
    <w:p w14:paraId="4A5CE2DD" w14:textId="1E9DDCAB" w:rsidR="00D27258" w:rsidRPr="00F740E6" w:rsidRDefault="009A0F22" w:rsidP="009A0F22">
      <w:pPr>
        <w:pStyle w:val="Kop2"/>
      </w:pPr>
      <w:bookmarkStart w:id="276" w:name="_Toc455741497"/>
      <w:r>
        <w:t>5.1 Conclusie</w:t>
      </w:r>
      <w:bookmarkEnd w:id="276"/>
    </w:p>
    <w:p w14:paraId="5A2C8877" w14:textId="6E4D58C8" w:rsidR="002A35DF" w:rsidRPr="00F740E6" w:rsidRDefault="00D27258" w:rsidP="005B3721">
      <w:pPr>
        <w:contextualSpacing/>
        <w:rPr>
          <w:rFonts w:ascii="Sylfaen" w:hAnsi="Sylfaen"/>
          <w:color w:val="000000" w:themeColor="text1"/>
        </w:rPr>
      </w:pPr>
      <w:r w:rsidRPr="00F740E6">
        <w:rPr>
          <w:rFonts w:ascii="Sylfaen" w:hAnsi="Sylfaen"/>
          <w:color w:val="000000" w:themeColor="text1"/>
        </w:rPr>
        <w:t xml:space="preserve">Het doel van deze scriptie is om </w:t>
      </w:r>
      <w:r w:rsidR="00B53820" w:rsidRPr="00F740E6">
        <w:rPr>
          <w:rFonts w:ascii="Sylfaen" w:hAnsi="Sylfaen"/>
          <w:color w:val="000000" w:themeColor="text1"/>
        </w:rPr>
        <w:t>inzicht te geven in de effecten van betaald parkeren op de aantrekkelijkheid van winkelgebieden.</w:t>
      </w:r>
      <w:r w:rsidR="002A35DF" w:rsidRPr="00F740E6">
        <w:rPr>
          <w:rFonts w:ascii="Sylfaen" w:hAnsi="Sylfaen"/>
          <w:color w:val="000000" w:themeColor="text1"/>
        </w:rPr>
        <w:t xml:space="preserve"> De hoofdvraag van de scriptie is daarom: </w:t>
      </w:r>
    </w:p>
    <w:p w14:paraId="27CA6802" w14:textId="77777777" w:rsidR="002A35DF" w:rsidRPr="00F740E6" w:rsidRDefault="002A35DF" w:rsidP="005B3721">
      <w:pPr>
        <w:contextualSpacing/>
        <w:rPr>
          <w:rFonts w:ascii="Sylfaen" w:hAnsi="Sylfaen"/>
          <w:color w:val="000000" w:themeColor="text1"/>
        </w:rPr>
      </w:pPr>
    </w:p>
    <w:p w14:paraId="6A40DED0" w14:textId="01D96371" w:rsidR="00521ACD" w:rsidRPr="00F740E6" w:rsidRDefault="002A35DF" w:rsidP="005B3721">
      <w:pPr>
        <w:contextualSpacing/>
        <w:rPr>
          <w:rFonts w:ascii="Sylfaen" w:hAnsi="Sylfaen"/>
          <w:color w:val="000000" w:themeColor="text1"/>
        </w:rPr>
      </w:pPr>
      <w:r w:rsidRPr="00F740E6">
        <w:rPr>
          <w:rFonts w:ascii="Sylfaen" w:hAnsi="Sylfaen"/>
          <w:i/>
          <w:color w:val="000000" w:themeColor="text1"/>
        </w:rPr>
        <w:t xml:space="preserve">Wat zijn de effecten van betaald parkeren rondom winkelgebieden op de aantrekkelijkheid van dit gebied voor zowel bezoekers als winkeliers? </w:t>
      </w:r>
    </w:p>
    <w:p w14:paraId="1B04D398" w14:textId="77777777" w:rsidR="002A35DF" w:rsidRPr="00F740E6" w:rsidRDefault="002A35DF" w:rsidP="005B3721">
      <w:pPr>
        <w:contextualSpacing/>
        <w:rPr>
          <w:rFonts w:ascii="Sylfaen" w:hAnsi="Sylfaen"/>
          <w:color w:val="000000" w:themeColor="text1"/>
        </w:rPr>
      </w:pPr>
    </w:p>
    <w:p w14:paraId="0BE53B66" w14:textId="7F61851D" w:rsidR="00452FBE" w:rsidRPr="00F740E6" w:rsidRDefault="00FC537F" w:rsidP="005B3721">
      <w:pPr>
        <w:contextualSpacing/>
        <w:rPr>
          <w:rFonts w:ascii="Sylfaen" w:hAnsi="Sylfaen"/>
          <w:color w:val="000000" w:themeColor="text1"/>
        </w:rPr>
      </w:pPr>
      <w:r w:rsidRPr="00F740E6">
        <w:rPr>
          <w:rFonts w:ascii="Sylfaen" w:hAnsi="Sylfaen"/>
          <w:color w:val="000000" w:themeColor="text1"/>
        </w:rPr>
        <w:t>Deze hoofdvraag wordt beantwoord in een literatuuronderzoek als mede een empirisch onderzoek aan de hand van een enquête. Het literatuuronderzoek beschrijft allereerst de problemen die het autogebruik met zich meebrengen</w:t>
      </w:r>
      <w:r w:rsidR="00F520D6" w:rsidRPr="00F740E6">
        <w:rPr>
          <w:rFonts w:ascii="Sylfaen" w:hAnsi="Sylfaen"/>
          <w:color w:val="000000" w:themeColor="text1"/>
        </w:rPr>
        <w:t xml:space="preserve"> zoals congestie, milieuvervuiling en geluidsoverlast. </w:t>
      </w:r>
      <w:r w:rsidR="00CC0DFC" w:rsidRPr="00F740E6">
        <w:rPr>
          <w:rFonts w:ascii="Sylfaen" w:hAnsi="Sylfaen"/>
          <w:color w:val="000000" w:themeColor="text1"/>
        </w:rPr>
        <w:t xml:space="preserve">Niet voor niets nemen de overheid en Rijkswaterstaat maatregelen om deze negatieve effecten te verminderen. </w:t>
      </w:r>
      <w:r w:rsidR="00F520D6" w:rsidRPr="00F740E6">
        <w:rPr>
          <w:rFonts w:ascii="Sylfaen" w:hAnsi="Sylfaen"/>
          <w:color w:val="000000" w:themeColor="text1"/>
        </w:rPr>
        <w:t xml:space="preserve">Het internaliseren van deze externe kosten is net als het genereren van opbrengsten een mogelijke reden voor het invoeren van een autobelasting </w:t>
      </w:r>
      <w:sdt>
        <w:sdtPr>
          <w:rPr>
            <w:rFonts w:ascii="Sylfaen" w:hAnsi="Sylfaen"/>
            <w:color w:val="000000" w:themeColor="text1"/>
          </w:rPr>
          <w:id w:val="-218363063"/>
          <w:citation/>
        </w:sdtPr>
        <w:sdtEndPr/>
        <w:sdtContent>
          <w:r w:rsidR="00452FBE" w:rsidRPr="00F740E6">
            <w:rPr>
              <w:rFonts w:ascii="Sylfaen" w:hAnsi="Sylfaen"/>
              <w:color w:val="000000" w:themeColor="text1"/>
            </w:rPr>
            <w:fldChar w:fldCharType="begin"/>
          </w:r>
          <w:r w:rsidR="00452FBE" w:rsidRPr="00F740E6">
            <w:rPr>
              <w:rFonts w:ascii="Sylfaen" w:hAnsi="Sylfaen"/>
              <w:color w:val="000000" w:themeColor="text1"/>
            </w:rPr>
            <w:instrText xml:space="preserve"> CITATION Ver04 \l 1043 </w:instrText>
          </w:r>
          <w:r w:rsidR="00452FBE" w:rsidRPr="00F740E6">
            <w:rPr>
              <w:rFonts w:ascii="Sylfaen" w:hAnsi="Sylfaen"/>
              <w:color w:val="000000" w:themeColor="text1"/>
            </w:rPr>
            <w:fldChar w:fldCharType="separate"/>
          </w:r>
          <w:r w:rsidR="005910E9" w:rsidRPr="005910E9">
            <w:rPr>
              <w:rFonts w:ascii="Sylfaen" w:hAnsi="Sylfaen"/>
              <w:noProof/>
              <w:color w:val="000000" w:themeColor="text1"/>
            </w:rPr>
            <w:t>(Verhoef, Koopmans, Bliemer, Steg, &amp; Wee, 2004)</w:t>
          </w:r>
          <w:r w:rsidR="00452FBE" w:rsidRPr="00F740E6">
            <w:rPr>
              <w:rFonts w:ascii="Sylfaen" w:hAnsi="Sylfaen"/>
              <w:color w:val="000000" w:themeColor="text1"/>
            </w:rPr>
            <w:fldChar w:fldCharType="end"/>
          </w:r>
        </w:sdtContent>
      </w:sdt>
      <w:r w:rsidR="00452FBE" w:rsidRPr="00F740E6">
        <w:rPr>
          <w:rFonts w:ascii="Sylfaen" w:hAnsi="Sylfaen"/>
          <w:color w:val="000000" w:themeColor="text1"/>
        </w:rPr>
        <w:t xml:space="preserve">. </w:t>
      </w:r>
    </w:p>
    <w:p w14:paraId="177F0890" w14:textId="77777777" w:rsidR="00CA27B4" w:rsidRPr="00F740E6" w:rsidRDefault="00CA27B4" w:rsidP="005B3721">
      <w:pPr>
        <w:contextualSpacing/>
        <w:rPr>
          <w:rFonts w:ascii="Sylfaen" w:hAnsi="Sylfaen"/>
          <w:color w:val="000000" w:themeColor="text1"/>
        </w:rPr>
      </w:pPr>
    </w:p>
    <w:p w14:paraId="7F783541" w14:textId="36B6492F" w:rsidR="00CA27B4" w:rsidRPr="00F740E6" w:rsidRDefault="00CA27B4" w:rsidP="005B3721">
      <w:pPr>
        <w:contextualSpacing/>
        <w:rPr>
          <w:rFonts w:ascii="Sylfaen" w:hAnsi="Sylfaen"/>
          <w:color w:val="000000" w:themeColor="text1"/>
        </w:rPr>
      </w:pPr>
      <w:r w:rsidRPr="00F740E6">
        <w:rPr>
          <w:rFonts w:ascii="Sylfaen" w:hAnsi="Sylfaen"/>
          <w:color w:val="000000" w:themeColor="text1"/>
        </w:rPr>
        <w:t xml:space="preserve">Aan het invoeren van betaald parkeren zijn nog de nodige gevolgen verbonden. Allereerst zal de invoering van een parkeertarief ertoe leiden dat bestuurders op andere (goedkopere) plekken gaan parkeren </w:t>
      </w:r>
      <w:sdt>
        <w:sdtPr>
          <w:rPr>
            <w:rFonts w:ascii="Sylfaen" w:hAnsi="Sylfaen"/>
            <w:color w:val="000000" w:themeColor="text1"/>
          </w:rPr>
          <w:id w:val="552821186"/>
          <w:citation/>
        </w:sdtPr>
        <w:sdtEndPr/>
        <w:sdtContent>
          <w:r w:rsidRPr="00F740E6">
            <w:rPr>
              <w:rFonts w:ascii="Sylfaen" w:hAnsi="Sylfaen"/>
              <w:color w:val="000000" w:themeColor="text1"/>
            </w:rPr>
            <w:fldChar w:fldCharType="begin"/>
          </w:r>
          <w:r w:rsidRPr="00F740E6">
            <w:rPr>
              <w:rFonts w:ascii="Sylfaen" w:hAnsi="Sylfaen"/>
              <w:color w:val="000000" w:themeColor="text1"/>
            </w:rPr>
            <w:instrText xml:space="preserve"> CITATION Hes01 \l 1043 </w:instrText>
          </w:r>
          <w:r w:rsidRPr="00F740E6">
            <w:rPr>
              <w:rFonts w:ascii="Sylfaen" w:hAnsi="Sylfaen"/>
              <w:color w:val="000000" w:themeColor="text1"/>
            </w:rPr>
            <w:fldChar w:fldCharType="separate"/>
          </w:r>
          <w:r w:rsidR="005910E9" w:rsidRPr="005910E9">
            <w:rPr>
              <w:rFonts w:ascii="Sylfaen" w:hAnsi="Sylfaen"/>
              <w:noProof/>
              <w:color w:val="000000" w:themeColor="text1"/>
            </w:rPr>
            <w:t>(Hess, 2001)</w:t>
          </w:r>
          <w:r w:rsidRPr="00F740E6">
            <w:rPr>
              <w:rFonts w:ascii="Sylfaen" w:hAnsi="Sylfaen"/>
              <w:color w:val="000000" w:themeColor="text1"/>
            </w:rPr>
            <w:fldChar w:fldCharType="end"/>
          </w:r>
        </w:sdtContent>
      </w:sdt>
      <w:r w:rsidRPr="00F740E6">
        <w:rPr>
          <w:rFonts w:ascii="Sylfaen" w:hAnsi="Sylfaen"/>
          <w:color w:val="000000" w:themeColor="text1"/>
        </w:rPr>
        <w:t xml:space="preserve"> </w:t>
      </w:r>
      <w:sdt>
        <w:sdtPr>
          <w:rPr>
            <w:rFonts w:ascii="Sylfaen" w:hAnsi="Sylfaen"/>
            <w:color w:val="000000" w:themeColor="text1"/>
          </w:rPr>
          <w:id w:val="-1276866961"/>
          <w:citation/>
        </w:sdtPr>
        <w:sdtEndPr/>
        <w:sdtContent>
          <w:r w:rsidRPr="00F740E6">
            <w:rPr>
              <w:rFonts w:ascii="Sylfaen" w:hAnsi="Sylfaen"/>
              <w:color w:val="000000" w:themeColor="text1"/>
            </w:rPr>
            <w:fldChar w:fldCharType="begin"/>
          </w:r>
          <w:r w:rsidRPr="00F740E6">
            <w:rPr>
              <w:rFonts w:ascii="Sylfaen" w:hAnsi="Sylfaen"/>
              <w:color w:val="000000" w:themeColor="text1"/>
            </w:rPr>
            <w:instrText xml:space="preserve"> CITATION Alb06 \l 1043 </w:instrText>
          </w:r>
          <w:r w:rsidRPr="00F740E6">
            <w:rPr>
              <w:rFonts w:ascii="Sylfaen" w:hAnsi="Sylfaen"/>
              <w:color w:val="000000" w:themeColor="text1"/>
            </w:rPr>
            <w:fldChar w:fldCharType="separate"/>
          </w:r>
          <w:r w:rsidR="005910E9" w:rsidRPr="005910E9">
            <w:rPr>
              <w:rFonts w:ascii="Sylfaen" w:hAnsi="Sylfaen"/>
              <w:noProof/>
              <w:color w:val="000000" w:themeColor="text1"/>
            </w:rPr>
            <w:t>(Albert &amp; Mahalel, 2006)</w:t>
          </w:r>
          <w:r w:rsidRPr="00F740E6">
            <w:rPr>
              <w:rFonts w:ascii="Sylfaen" w:hAnsi="Sylfaen"/>
              <w:color w:val="000000" w:themeColor="text1"/>
            </w:rPr>
            <w:fldChar w:fldCharType="end"/>
          </w:r>
        </w:sdtContent>
      </w:sdt>
      <w:r w:rsidRPr="00F740E6">
        <w:rPr>
          <w:rFonts w:ascii="Sylfaen" w:hAnsi="Sylfaen"/>
          <w:color w:val="000000" w:themeColor="text1"/>
        </w:rPr>
        <w:t>. Volgens Kelly en Clinch</w:t>
      </w:r>
      <w:r w:rsidR="00E454E5" w:rsidRPr="00F740E6">
        <w:rPr>
          <w:rFonts w:ascii="Sylfaen" w:hAnsi="Sylfaen"/>
          <w:color w:val="000000" w:themeColor="text1"/>
        </w:rPr>
        <w:t xml:space="preserve"> </w:t>
      </w:r>
      <w:sdt>
        <w:sdtPr>
          <w:rPr>
            <w:rFonts w:ascii="Sylfaen" w:hAnsi="Sylfaen"/>
            <w:color w:val="000000" w:themeColor="text1"/>
          </w:rPr>
          <w:id w:val="-489249953"/>
          <w:citation/>
        </w:sdtPr>
        <w:sdtEndPr/>
        <w:sdtContent>
          <w:r w:rsidR="00E454E5" w:rsidRPr="00F740E6">
            <w:rPr>
              <w:rFonts w:ascii="Sylfaen" w:hAnsi="Sylfaen"/>
              <w:color w:val="000000" w:themeColor="text1"/>
            </w:rPr>
            <w:fldChar w:fldCharType="begin"/>
          </w:r>
          <w:r w:rsidR="00E454E5" w:rsidRPr="00F740E6">
            <w:rPr>
              <w:rFonts w:ascii="Sylfaen" w:hAnsi="Sylfaen"/>
              <w:color w:val="000000" w:themeColor="text1"/>
            </w:rPr>
            <w:instrText xml:space="preserve">CITATION Kel06 \n  \t  \l 1043 </w:instrText>
          </w:r>
          <w:r w:rsidR="00E454E5" w:rsidRPr="00F740E6">
            <w:rPr>
              <w:rFonts w:ascii="Sylfaen" w:hAnsi="Sylfaen"/>
              <w:color w:val="000000" w:themeColor="text1"/>
            </w:rPr>
            <w:fldChar w:fldCharType="separate"/>
          </w:r>
          <w:r w:rsidR="005910E9" w:rsidRPr="005910E9">
            <w:rPr>
              <w:rFonts w:ascii="Sylfaen" w:hAnsi="Sylfaen"/>
              <w:noProof/>
              <w:color w:val="000000" w:themeColor="text1"/>
            </w:rPr>
            <w:t>(2006)</w:t>
          </w:r>
          <w:r w:rsidR="00E454E5" w:rsidRPr="00F740E6">
            <w:rPr>
              <w:rFonts w:ascii="Sylfaen" w:hAnsi="Sylfaen"/>
              <w:color w:val="000000" w:themeColor="text1"/>
            </w:rPr>
            <w:fldChar w:fldCharType="end"/>
          </w:r>
        </w:sdtContent>
      </w:sdt>
      <w:r w:rsidRPr="00F740E6">
        <w:rPr>
          <w:rFonts w:ascii="Sylfaen" w:hAnsi="Sylfaen"/>
          <w:color w:val="000000" w:themeColor="text1"/>
        </w:rPr>
        <w:t xml:space="preserve"> is er echter wel een onderscheid tussen werkgerelateerde en niet-werkgerelateerde ritten. Bij niet-werkgerelateerde ritten zouden mensen namelijk sneller geneigd zijn hun auto op andere plekken te parkeren of minder vaak gebruik te maken van de parkeerplaatsen. Deze effecten worden echter gezien als korte termijneffecten. Elke verhoging van het </w:t>
      </w:r>
      <w:r w:rsidR="008E0394" w:rsidRPr="00F740E6">
        <w:rPr>
          <w:rFonts w:ascii="Sylfaen" w:hAnsi="Sylfaen"/>
          <w:color w:val="000000" w:themeColor="text1"/>
        </w:rPr>
        <w:t>parkeertarief zal leiden tot een daling van de parkee</w:t>
      </w:r>
      <w:r w:rsidR="00F520D6" w:rsidRPr="00F740E6">
        <w:rPr>
          <w:rFonts w:ascii="Sylfaen" w:hAnsi="Sylfaen"/>
          <w:color w:val="000000" w:themeColor="text1"/>
        </w:rPr>
        <w:t xml:space="preserve">rdruk. </w:t>
      </w:r>
      <w:r w:rsidR="008E0394" w:rsidRPr="00F740E6">
        <w:rPr>
          <w:rFonts w:ascii="Sylfaen" w:hAnsi="Sylfaen"/>
          <w:color w:val="000000" w:themeColor="text1"/>
        </w:rPr>
        <w:t xml:space="preserve">Na verloop van tijd stabiliseert deze daling </w:t>
      </w:r>
      <w:r w:rsidR="00F520D6" w:rsidRPr="00F740E6">
        <w:rPr>
          <w:rFonts w:ascii="Sylfaen" w:hAnsi="Sylfaen"/>
          <w:color w:val="000000" w:themeColor="text1"/>
        </w:rPr>
        <w:t>echter</w:t>
      </w:r>
      <w:r w:rsidR="008E0394" w:rsidRPr="00F740E6">
        <w:rPr>
          <w:rFonts w:ascii="Sylfaen" w:hAnsi="Sylfaen"/>
          <w:color w:val="000000" w:themeColor="text1"/>
        </w:rPr>
        <w:t xml:space="preserve"> doordat het alternatief toch niet beter bleek te zijn of doordat m</w:t>
      </w:r>
      <w:r w:rsidR="00F520D6" w:rsidRPr="00F740E6">
        <w:rPr>
          <w:rFonts w:ascii="Sylfaen" w:hAnsi="Sylfaen"/>
          <w:color w:val="000000" w:themeColor="text1"/>
        </w:rPr>
        <w:t xml:space="preserve">en went aan de nieuwe situatie </w:t>
      </w:r>
      <w:sdt>
        <w:sdtPr>
          <w:rPr>
            <w:rFonts w:ascii="Sylfaen" w:hAnsi="Sylfaen"/>
            <w:color w:val="000000" w:themeColor="text1"/>
          </w:rPr>
          <w:id w:val="1540627507"/>
          <w:citation/>
        </w:sdtPr>
        <w:sdtEndPr/>
        <w:sdtContent>
          <w:r w:rsidR="008E0394" w:rsidRPr="00F740E6">
            <w:rPr>
              <w:rFonts w:ascii="Sylfaen" w:hAnsi="Sylfaen"/>
              <w:color w:val="000000" w:themeColor="text1"/>
            </w:rPr>
            <w:fldChar w:fldCharType="begin"/>
          </w:r>
          <w:r w:rsidR="008E0394" w:rsidRPr="00F740E6">
            <w:rPr>
              <w:rFonts w:ascii="Sylfaen" w:hAnsi="Sylfaen"/>
              <w:color w:val="000000" w:themeColor="text1"/>
            </w:rPr>
            <w:instrText xml:space="preserve"> CITATION ECO03 \l 1043 </w:instrText>
          </w:r>
          <w:r w:rsidR="008E0394" w:rsidRPr="00F740E6">
            <w:rPr>
              <w:rFonts w:ascii="Sylfaen" w:hAnsi="Sylfaen"/>
              <w:color w:val="000000" w:themeColor="text1"/>
            </w:rPr>
            <w:fldChar w:fldCharType="separate"/>
          </w:r>
          <w:r w:rsidR="005910E9" w:rsidRPr="005910E9">
            <w:rPr>
              <w:rFonts w:ascii="Sylfaen" w:hAnsi="Sylfaen"/>
              <w:noProof/>
              <w:color w:val="000000" w:themeColor="text1"/>
            </w:rPr>
            <w:t>(ECORYS Transport en Grontmij Parkconsult, 2003)</w:t>
          </w:r>
          <w:r w:rsidR="008E0394" w:rsidRPr="00F740E6">
            <w:rPr>
              <w:rFonts w:ascii="Sylfaen" w:hAnsi="Sylfaen"/>
              <w:color w:val="000000" w:themeColor="text1"/>
            </w:rPr>
            <w:fldChar w:fldCharType="end"/>
          </w:r>
        </w:sdtContent>
      </w:sdt>
      <w:r w:rsidR="008E0394" w:rsidRPr="00F740E6">
        <w:rPr>
          <w:rFonts w:ascii="Sylfaen" w:hAnsi="Sylfaen"/>
          <w:color w:val="000000" w:themeColor="text1"/>
        </w:rPr>
        <w:t xml:space="preserve">. </w:t>
      </w:r>
    </w:p>
    <w:p w14:paraId="2DD5608A" w14:textId="77777777" w:rsidR="00CC0DFC" w:rsidRPr="00F740E6" w:rsidRDefault="00CC0DFC" w:rsidP="005B3721">
      <w:pPr>
        <w:contextualSpacing/>
        <w:rPr>
          <w:rFonts w:ascii="Sylfaen" w:hAnsi="Sylfaen"/>
          <w:color w:val="000000" w:themeColor="text1"/>
        </w:rPr>
      </w:pPr>
    </w:p>
    <w:p w14:paraId="1490701B" w14:textId="0F68D5EC" w:rsidR="00CC0DFC" w:rsidRPr="00F740E6" w:rsidRDefault="008E0394" w:rsidP="005B3721">
      <w:pPr>
        <w:contextualSpacing/>
        <w:rPr>
          <w:rFonts w:ascii="Sylfaen" w:hAnsi="Sylfaen"/>
          <w:color w:val="000000" w:themeColor="text1"/>
        </w:rPr>
      </w:pPr>
      <w:r w:rsidRPr="00F740E6">
        <w:rPr>
          <w:rFonts w:ascii="Sylfaen" w:hAnsi="Sylfaen"/>
          <w:color w:val="000000" w:themeColor="text1"/>
        </w:rPr>
        <w:t>Verschillende onderzoekers hebben het betaald parkeren rondom winkelgebieden</w:t>
      </w:r>
      <w:r w:rsidR="00194B88">
        <w:rPr>
          <w:rFonts w:ascii="Sylfaen" w:hAnsi="Sylfaen"/>
          <w:color w:val="000000" w:themeColor="text1"/>
        </w:rPr>
        <w:t xml:space="preserve"> </w:t>
      </w:r>
      <w:r w:rsidR="00194B88" w:rsidRPr="00F740E6">
        <w:rPr>
          <w:rFonts w:ascii="Sylfaen" w:hAnsi="Sylfaen"/>
          <w:color w:val="000000" w:themeColor="text1"/>
        </w:rPr>
        <w:t>onderzocht</w:t>
      </w:r>
      <w:r w:rsidRPr="00F740E6">
        <w:rPr>
          <w:rFonts w:ascii="Sylfaen" w:hAnsi="Sylfaen"/>
          <w:color w:val="000000" w:themeColor="text1"/>
        </w:rPr>
        <w:t>. Mingardo en Meerkerk kwamen tot de conclusie dat er een positief significant verband bestaat tussen een parkeertarief en de omzet per m</w:t>
      </w:r>
      <w:r w:rsidRPr="00F740E6">
        <w:rPr>
          <w:rFonts w:ascii="Sylfaen" w:hAnsi="Sylfaen"/>
          <w:color w:val="000000" w:themeColor="text1"/>
          <w:vertAlign w:val="superscript"/>
        </w:rPr>
        <w:t>2</w:t>
      </w:r>
      <w:r w:rsidR="00E454E5" w:rsidRPr="00F740E6">
        <w:rPr>
          <w:rFonts w:ascii="Sylfaen" w:hAnsi="Sylfaen"/>
          <w:color w:val="000000" w:themeColor="text1"/>
        </w:rPr>
        <w:t xml:space="preserve">, </w:t>
      </w:r>
      <w:r w:rsidRPr="00F740E6">
        <w:rPr>
          <w:rFonts w:ascii="Sylfaen" w:hAnsi="Sylfaen"/>
          <w:color w:val="000000" w:themeColor="text1"/>
        </w:rPr>
        <w:t>wat betekent dat een hoger parkeertarief leidt tot een hogere omzet</w:t>
      </w:r>
      <w:r w:rsidR="00497996" w:rsidRPr="00F740E6">
        <w:rPr>
          <w:rFonts w:ascii="Sylfaen" w:hAnsi="Sylfaen"/>
          <w:color w:val="000000" w:themeColor="text1"/>
        </w:rPr>
        <w:t xml:space="preserve"> </w:t>
      </w:r>
      <w:sdt>
        <w:sdtPr>
          <w:rPr>
            <w:rFonts w:ascii="Sylfaen" w:hAnsi="Sylfaen"/>
            <w:color w:val="000000" w:themeColor="text1"/>
          </w:rPr>
          <w:id w:val="751400377"/>
          <w:citation/>
        </w:sdtPr>
        <w:sdtEndPr/>
        <w:sdtContent>
          <w:r w:rsidR="00497996" w:rsidRPr="00F740E6">
            <w:rPr>
              <w:rFonts w:ascii="Sylfaen" w:hAnsi="Sylfaen"/>
              <w:color w:val="000000" w:themeColor="text1"/>
            </w:rPr>
            <w:fldChar w:fldCharType="begin"/>
          </w:r>
          <w:r w:rsidR="00497996" w:rsidRPr="00F740E6">
            <w:rPr>
              <w:rFonts w:ascii="Sylfaen" w:hAnsi="Sylfaen"/>
              <w:color w:val="000000" w:themeColor="text1"/>
            </w:rPr>
            <w:instrText xml:space="preserve">CITATION Min12 \t  \l 1043 </w:instrText>
          </w:r>
          <w:r w:rsidR="00497996" w:rsidRPr="00F740E6">
            <w:rPr>
              <w:rFonts w:ascii="Sylfaen" w:hAnsi="Sylfaen"/>
              <w:color w:val="000000" w:themeColor="text1"/>
            </w:rPr>
            <w:fldChar w:fldCharType="separate"/>
          </w:r>
          <w:r w:rsidR="005910E9" w:rsidRPr="005910E9">
            <w:rPr>
              <w:rFonts w:ascii="Sylfaen" w:hAnsi="Sylfaen"/>
              <w:noProof/>
              <w:color w:val="000000" w:themeColor="text1"/>
            </w:rPr>
            <w:t>(Mingardo &amp; Meerkerk, 2012)</w:t>
          </w:r>
          <w:r w:rsidR="00497996" w:rsidRPr="00F740E6">
            <w:rPr>
              <w:rFonts w:ascii="Sylfaen" w:hAnsi="Sylfaen"/>
              <w:color w:val="000000" w:themeColor="text1"/>
            </w:rPr>
            <w:fldChar w:fldCharType="end"/>
          </w:r>
        </w:sdtContent>
      </w:sdt>
      <w:r w:rsidRPr="00F740E6">
        <w:rPr>
          <w:rFonts w:ascii="Sylfaen" w:hAnsi="Sylfaen"/>
          <w:color w:val="000000" w:themeColor="text1"/>
        </w:rPr>
        <w:t xml:space="preserve">. </w:t>
      </w:r>
      <w:r w:rsidR="00497996" w:rsidRPr="00F740E6">
        <w:rPr>
          <w:rFonts w:ascii="Sylfaen" w:hAnsi="Sylfaen"/>
          <w:color w:val="000000" w:themeColor="text1"/>
        </w:rPr>
        <w:t>Daarnaast is in Winschoten de afschaffing van het betaald parkeren onderzocht. Positieve effecten van deze afschaffing zijn dat klanten zich meer ontspannen gedragen, ze langer in de winkel blijven en vaker terugkomen. Desondanks leidde de afschaffing voor slechts een derde van de winkeliers v</w:t>
      </w:r>
      <w:r w:rsidR="00F520D6" w:rsidRPr="00F740E6">
        <w:rPr>
          <w:rFonts w:ascii="Sylfaen" w:hAnsi="Sylfaen"/>
          <w:color w:val="000000" w:themeColor="text1"/>
        </w:rPr>
        <w:t xml:space="preserve">oor een verhoging van de omzet </w:t>
      </w:r>
      <w:sdt>
        <w:sdtPr>
          <w:rPr>
            <w:rFonts w:ascii="Sylfaen" w:hAnsi="Sylfaen"/>
            <w:color w:val="000000" w:themeColor="text1"/>
          </w:rPr>
          <w:id w:val="579955815"/>
          <w:citation/>
        </w:sdtPr>
        <w:sdtEndPr/>
        <w:sdtContent>
          <w:r w:rsidR="00497996" w:rsidRPr="00F740E6">
            <w:rPr>
              <w:rFonts w:ascii="Sylfaen" w:hAnsi="Sylfaen"/>
              <w:color w:val="000000" w:themeColor="text1"/>
            </w:rPr>
            <w:fldChar w:fldCharType="begin"/>
          </w:r>
          <w:r w:rsidR="00497996" w:rsidRPr="00F740E6">
            <w:rPr>
              <w:rFonts w:ascii="Sylfaen" w:hAnsi="Sylfaen"/>
              <w:color w:val="000000" w:themeColor="text1"/>
            </w:rPr>
            <w:instrText xml:space="preserve">CITATION Lan15 \t  \l 1043 </w:instrText>
          </w:r>
          <w:r w:rsidR="00497996" w:rsidRPr="00F740E6">
            <w:rPr>
              <w:rFonts w:ascii="Sylfaen" w:hAnsi="Sylfaen"/>
              <w:color w:val="000000" w:themeColor="text1"/>
            </w:rPr>
            <w:fldChar w:fldCharType="separate"/>
          </w:r>
          <w:r w:rsidR="005910E9" w:rsidRPr="005910E9">
            <w:rPr>
              <w:rFonts w:ascii="Sylfaen" w:hAnsi="Sylfaen"/>
              <w:noProof/>
              <w:color w:val="000000" w:themeColor="text1"/>
            </w:rPr>
            <w:t>(Land, 2015)</w:t>
          </w:r>
          <w:r w:rsidR="00497996" w:rsidRPr="00F740E6">
            <w:rPr>
              <w:rFonts w:ascii="Sylfaen" w:hAnsi="Sylfaen"/>
              <w:color w:val="000000" w:themeColor="text1"/>
            </w:rPr>
            <w:fldChar w:fldCharType="end"/>
          </w:r>
        </w:sdtContent>
      </w:sdt>
      <w:r w:rsidR="00497996" w:rsidRPr="00F740E6">
        <w:rPr>
          <w:rFonts w:ascii="Sylfaen" w:hAnsi="Sylfaen"/>
          <w:color w:val="000000" w:themeColor="text1"/>
        </w:rPr>
        <w:t xml:space="preserve">. Ook een test in Ede met het afschaffen van betaald parkeren bleek niet de gewenste positieve effecten te veroorzaken in het winkelgebied </w:t>
      </w:r>
      <w:sdt>
        <w:sdtPr>
          <w:rPr>
            <w:rFonts w:ascii="Sylfaen" w:hAnsi="Sylfaen"/>
            <w:color w:val="000000" w:themeColor="text1"/>
          </w:rPr>
          <w:id w:val="1613478294"/>
          <w:citation/>
        </w:sdtPr>
        <w:sdtEndPr/>
        <w:sdtContent>
          <w:r w:rsidR="00497996" w:rsidRPr="00F740E6">
            <w:rPr>
              <w:rFonts w:ascii="Sylfaen" w:hAnsi="Sylfaen"/>
              <w:color w:val="000000" w:themeColor="text1"/>
            </w:rPr>
            <w:fldChar w:fldCharType="begin"/>
          </w:r>
          <w:r w:rsidR="00497996" w:rsidRPr="00F740E6">
            <w:rPr>
              <w:rFonts w:ascii="Sylfaen" w:hAnsi="Sylfaen"/>
              <w:color w:val="000000" w:themeColor="text1"/>
            </w:rPr>
            <w:instrText xml:space="preserve"> CITATION Ver141 \l 1043 </w:instrText>
          </w:r>
          <w:r w:rsidR="00497996" w:rsidRPr="00F740E6">
            <w:rPr>
              <w:rFonts w:ascii="Sylfaen" w:hAnsi="Sylfaen"/>
              <w:color w:val="000000" w:themeColor="text1"/>
            </w:rPr>
            <w:fldChar w:fldCharType="separate"/>
          </w:r>
          <w:r w:rsidR="005910E9" w:rsidRPr="005910E9">
            <w:rPr>
              <w:rFonts w:ascii="Sylfaen" w:hAnsi="Sylfaen"/>
              <w:noProof/>
              <w:color w:val="000000" w:themeColor="text1"/>
            </w:rPr>
            <w:t>(Verkeersnet, 2014)</w:t>
          </w:r>
          <w:r w:rsidR="00497996" w:rsidRPr="00F740E6">
            <w:rPr>
              <w:rFonts w:ascii="Sylfaen" w:hAnsi="Sylfaen"/>
              <w:color w:val="000000" w:themeColor="text1"/>
            </w:rPr>
            <w:fldChar w:fldCharType="end"/>
          </w:r>
        </w:sdtContent>
      </w:sdt>
      <w:r w:rsidR="00497996" w:rsidRPr="00F740E6">
        <w:rPr>
          <w:rFonts w:ascii="Sylfaen" w:hAnsi="Sylfaen"/>
          <w:color w:val="000000" w:themeColor="text1"/>
        </w:rPr>
        <w:t xml:space="preserve">. </w:t>
      </w:r>
      <w:r w:rsidR="00194B88">
        <w:rPr>
          <w:rFonts w:ascii="Sylfaen" w:hAnsi="Sylfaen"/>
          <w:color w:val="000000" w:themeColor="text1"/>
        </w:rPr>
        <w:t>Bovendien kwamen i</w:t>
      </w:r>
      <w:r w:rsidR="00497996" w:rsidRPr="00F740E6">
        <w:rPr>
          <w:rFonts w:ascii="Sylfaen" w:hAnsi="Sylfaen"/>
          <w:color w:val="000000" w:themeColor="text1"/>
        </w:rPr>
        <w:t xml:space="preserve">n Leidschendam </w:t>
      </w:r>
      <w:r w:rsidR="00194B88">
        <w:rPr>
          <w:rFonts w:ascii="Sylfaen" w:hAnsi="Sylfaen"/>
          <w:color w:val="000000" w:themeColor="text1"/>
        </w:rPr>
        <w:t xml:space="preserve">en Rijswijk </w:t>
      </w:r>
      <w:r w:rsidR="00497996" w:rsidRPr="00F740E6">
        <w:rPr>
          <w:rFonts w:ascii="Sylfaen" w:hAnsi="Sylfaen"/>
          <w:color w:val="000000" w:themeColor="text1"/>
        </w:rPr>
        <w:t xml:space="preserve">de bezoekersaantallen en leegstand in </w:t>
      </w:r>
      <w:r w:rsidR="00194B88">
        <w:rPr>
          <w:rFonts w:ascii="Sylfaen" w:hAnsi="Sylfaen"/>
          <w:color w:val="000000" w:themeColor="text1"/>
        </w:rPr>
        <w:t xml:space="preserve">soortgelijke </w:t>
      </w:r>
      <w:r w:rsidR="00497996" w:rsidRPr="00F740E6">
        <w:rPr>
          <w:rFonts w:ascii="Sylfaen" w:hAnsi="Sylfaen"/>
          <w:color w:val="000000" w:themeColor="text1"/>
        </w:rPr>
        <w:t xml:space="preserve">winkelgebieden met betaald parkeren en gratis parkeren sterk overeen </w:t>
      </w:r>
      <w:sdt>
        <w:sdtPr>
          <w:rPr>
            <w:rFonts w:ascii="Sylfaen" w:hAnsi="Sylfaen"/>
            <w:color w:val="000000" w:themeColor="text1"/>
          </w:rPr>
          <w:id w:val="-130019905"/>
          <w:citation/>
        </w:sdtPr>
        <w:sdtEndPr/>
        <w:sdtContent>
          <w:r w:rsidR="00497996" w:rsidRPr="00F740E6">
            <w:rPr>
              <w:rFonts w:ascii="Sylfaen" w:hAnsi="Sylfaen"/>
              <w:color w:val="000000" w:themeColor="text1"/>
            </w:rPr>
            <w:fldChar w:fldCharType="begin"/>
          </w:r>
          <w:r w:rsidR="00497996" w:rsidRPr="00F740E6">
            <w:rPr>
              <w:rFonts w:ascii="Sylfaen" w:hAnsi="Sylfaen"/>
              <w:color w:val="000000" w:themeColor="text1"/>
            </w:rPr>
            <w:instrText xml:space="preserve"> CITATION Voe14 \l 1043 </w:instrText>
          </w:r>
          <w:r w:rsidR="00497996" w:rsidRPr="00F740E6">
            <w:rPr>
              <w:rFonts w:ascii="Sylfaen" w:hAnsi="Sylfaen"/>
              <w:color w:val="000000" w:themeColor="text1"/>
            </w:rPr>
            <w:fldChar w:fldCharType="separate"/>
          </w:r>
          <w:r w:rsidR="005910E9" w:rsidRPr="005910E9">
            <w:rPr>
              <w:rFonts w:ascii="Sylfaen" w:hAnsi="Sylfaen"/>
              <w:noProof/>
              <w:color w:val="000000" w:themeColor="text1"/>
            </w:rPr>
            <w:t>(Voerknecht, 2014)</w:t>
          </w:r>
          <w:r w:rsidR="00497996" w:rsidRPr="00F740E6">
            <w:rPr>
              <w:rFonts w:ascii="Sylfaen" w:hAnsi="Sylfaen"/>
              <w:color w:val="000000" w:themeColor="text1"/>
            </w:rPr>
            <w:fldChar w:fldCharType="end"/>
          </w:r>
        </w:sdtContent>
      </w:sdt>
      <w:r w:rsidR="00497996" w:rsidRPr="00F740E6">
        <w:rPr>
          <w:rFonts w:ascii="Sylfaen" w:hAnsi="Sylfaen"/>
          <w:color w:val="000000" w:themeColor="text1"/>
        </w:rPr>
        <w:t xml:space="preserve">. </w:t>
      </w:r>
    </w:p>
    <w:p w14:paraId="5CF5A0E6" w14:textId="77777777" w:rsidR="00497996" w:rsidRPr="00F740E6" w:rsidRDefault="00497996" w:rsidP="005B3721">
      <w:pPr>
        <w:contextualSpacing/>
        <w:rPr>
          <w:rFonts w:ascii="Sylfaen" w:hAnsi="Sylfaen"/>
          <w:color w:val="000000" w:themeColor="text1"/>
        </w:rPr>
      </w:pPr>
    </w:p>
    <w:p w14:paraId="15F5AA2F" w14:textId="43E37535" w:rsidR="00497996" w:rsidRPr="00F740E6" w:rsidRDefault="00497996" w:rsidP="005B3721">
      <w:pPr>
        <w:contextualSpacing/>
        <w:rPr>
          <w:rFonts w:ascii="Sylfaen" w:hAnsi="Sylfaen"/>
          <w:color w:val="000000" w:themeColor="text1"/>
        </w:rPr>
      </w:pPr>
      <w:r w:rsidRPr="00F740E6">
        <w:rPr>
          <w:rFonts w:ascii="Sylfaen" w:hAnsi="Sylfaen"/>
          <w:color w:val="000000" w:themeColor="text1"/>
        </w:rPr>
        <w:t xml:space="preserve">Daarnaast heeft het ook gevolgen voor de bereikbaarheid en leefbaarheid. Het afschaffen van het parkeertarief leidt ertoe dat er meer vraag komt naar de parkeerplek. Dit wordt echter niet veroorzaakt door de bezoekers, maar </w:t>
      </w:r>
      <w:r w:rsidR="00194B88">
        <w:rPr>
          <w:rFonts w:ascii="Sylfaen" w:hAnsi="Sylfaen"/>
          <w:color w:val="000000" w:themeColor="text1"/>
        </w:rPr>
        <w:t xml:space="preserve">voornamelijk </w:t>
      </w:r>
      <w:r w:rsidRPr="00F740E6">
        <w:rPr>
          <w:rFonts w:ascii="Sylfaen" w:hAnsi="Sylfaen"/>
          <w:color w:val="000000" w:themeColor="text1"/>
        </w:rPr>
        <w:t>door langparkeerders zoals</w:t>
      </w:r>
      <w:r w:rsidR="006D4AD5" w:rsidRPr="00F740E6">
        <w:rPr>
          <w:rFonts w:ascii="Sylfaen" w:hAnsi="Sylfaen"/>
          <w:color w:val="000000" w:themeColor="text1"/>
        </w:rPr>
        <w:t xml:space="preserve"> winkelpersoneel en</w:t>
      </w:r>
      <w:r w:rsidRPr="00F740E6">
        <w:rPr>
          <w:rFonts w:ascii="Sylfaen" w:hAnsi="Sylfaen"/>
          <w:color w:val="000000" w:themeColor="text1"/>
        </w:rPr>
        <w:t xml:space="preserve"> </w:t>
      </w:r>
      <w:r w:rsidR="006D4AD5" w:rsidRPr="00F740E6">
        <w:rPr>
          <w:rFonts w:ascii="Sylfaen" w:hAnsi="Sylfaen"/>
          <w:color w:val="000000" w:themeColor="text1"/>
        </w:rPr>
        <w:t xml:space="preserve">bewoners uit de buurt. Hierdoor worden de betere parkeerplekken bezet gehouden en zullen bezoekers verder weg moeten parkeren. Uit de enquête in Winschoten bleek het parkeren van langparkeerders op plekken die bedoeld zijn voor bezoekers als meest negatieve effect </w:t>
      </w:r>
      <w:r w:rsidR="00F520D6" w:rsidRPr="00F740E6">
        <w:rPr>
          <w:rFonts w:ascii="Sylfaen" w:hAnsi="Sylfaen"/>
          <w:color w:val="000000" w:themeColor="text1"/>
        </w:rPr>
        <w:t>te worden</w:t>
      </w:r>
      <w:r w:rsidR="006D4AD5" w:rsidRPr="00F740E6">
        <w:rPr>
          <w:rFonts w:ascii="Sylfaen" w:hAnsi="Sylfaen"/>
          <w:color w:val="000000" w:themeColor="text1"/>
        </w:rPr>
        <w:t xml:space="preserve"> ervaren </w:t>
      </w:r>
      <w:sdt>
        <w:sdtPr>
          <w:rPr>
            <w:rFonts w:ascii="Sylfaen" w:hAnsi="Sylfaen"/>
            <w:color w:val="000000" w:themeColor="text1"/>
          </w:rPr>
          <w:id w:val="1485894157"/>
          <w:citation/>
        </w:sdtPr>
        <w:sdtEndPr/>
        <w:sdtContent>
          <w:r w:rsidR="006D4AD5" w:rsidRPr="00F740E6">
            <w:rPr>
              <w:rFonts w:ascii="Sylfaen" w:hAnsi="Sylfaen"/>
              <w:color w:val="000000" w:themeColor="text1"/>
            </w:rPr>
            <w:fldChar w:fldCharType="begin"/>
          </w:r>
          <w:r w:rsidR="006D4AD5" w:rsidRPr="00F740E6">
            <w:rPr>
              <w:rFonts w:ascii="Sylfaen" w:hAnsi="Sylfaen"/>
              <w:color w:val="000000" w:themeColor="text1"/>
            </w:rPr>
            <w:instrText xml:space="preserve">CITATION Lan15 \t  \l 1043 </w:instrText>
          </w:r>
          <w:r w:rsidR="006D4AD5" w:rsidRPr="00F740E6">
            <w:rPr>
              <w:rFonts w:ascii="Sylfaen" w:hAnsi="Sylfaen"/>
              <w:color w:val="000000" w:themeColor="text1"/>
            </w:rPr>
            <w:fldChar w:fldCharType="separate"/>
          </w:r>
          <w:r w:rsidR="005910E9" w:rsidRPr="005910E9">
            <w:rPr>
              <w:rFonts w:ascii="Sylfaen" w:hAnsi="Sylfaen"/>
              <w:noProof/>
              <w:color w:val="000000" w:themeColor="text1"/>
            </w:rPr>
            <w:t>(Land, 2015)</w:t>
          </w:r>
          <w:r w:rsidR="006D4AD5" w:rsidRPr="00F740E6">
            <w:rPr>
              <w:rFonts w:ascii="Sylfaen" w:hAnsi="Sylfaen"/>
              <w:color w:val="000000" w:themeColor="text1"/>
            </w:rPr>
            <w:fldChar w:fldCharType="end"/>
          </w:r>
        </w:sdtContent>
      </w:sdt>
      <w:r w:rsidR="006D4AD5" w:rsidRPr="00F740E6">
        <w:rPr>
          <w:rFonts w:ascii="Sylfaen" w:hAnsi="Sylfaen"/>
          <w:color w:val="000000" w:themeColor="text1"/>
        </w:rPr>
        <w:t>. Bezoekers zullen daarom langer moeten zoeken naar een parkeerplek</w:t>
      </w:r>
      <w:r w:rsidR="00F520D6" w:rsidRPr="00F740E6">
        <w:rPr>
          <w:rFonts w:ascii="Sylfaen" w:hAnsi="Sylfaen"/>
          <w:color w:val="000000" w:themeColor="text1"/>
        </w:rPr>
        <w:t xml:space="preserve"> wat</w:t>
      </w:r>
      <w:r w:rsidR="006D4AD5" w:rsidRPr="00F740E6">
        <w:rPr>
          <w:rFonts w:ascii="Sylfaen" w:hAnsi="Sylfaen"/>
          <w:color w:val="000000" w:themeColor="text1"/>
        </w:rPr>
        <w:t xml:space="preserve"> een belangrijke bron van congestie</w:t>
      </w:r>
      <w:r w:rsidR="00E454E5" w:rsidRPr="00F740E6">
        <w:rPr>
          <w:rFonts w:ascii="Sylfaen" w:hAnsi="Sylfaen"/>
          <w:color w:val="000000" w:themeColor="text1"/>
        </w:rPr>
        <w:t xml:space="preserve"> is</w:t>
      </w:r>
      <w:r w:rsidR="006D4AD5" w:rsidRPr="00F740E6">
        <w:rPr>
          <w:rFonts w:ascii="Sylfaen" w:hAnsi="Sylfaen"/>
          <w:color w:val="000000" w:themeColor="text1"/>
        </w:rPr>
        <w:t xml:space="preserve"> in stedelijke gebieden </w:t>
      </w:r>
      <w:sdt>
        <w:sdtPr>
          <w:rPr>
            <w:rFonts w:ascii="Sylfaen" w:hAnsi="Sylfaen"/>
            <w:color w:val="000000" w:themeColor="text1"/>
          </w:rPr>
          <w:id w:val="-607273902"/>
          <w:citation/>
        </w:sdtPr>
        <w:sdtEndPr/>
        <w:sdtContent>
          <w:r w:rsidR="006D4AD5" w:rsidRPr="00F740E6">
            <w:rPr>
              <w:rFonts w:ascii="Sylfaen" w:hAnsi="Sylfaen"/>
              <w:color w:val="000000" w:themeColor="text1"/>
            </w:rPr>
            <w:fldChar w:fldCharType="begin"/>
          </w:r>
          <w:r w:rsidR="006D4AD5" w:rsidRPr="00F740E6">
            <w:rPr>
              <w:rFonts w:ascii="Sylfaen" w:hAnsi="Sylfaen"/>
              <w:color w:val="000000" w:themeColor="text1"/>
            </w:rPr>
            <w:instrText xml:space="preserve"> CITATION And04 \l 1043 </w:instrText>
          </w:r>
          <w:r w:rsidR="006D4AD5" w:rsidRPr="00F740E6">
            <w:rPr>
              <w:rFonts w:ascii="Sylfaen" w:hAnsi="Sylfaen"/>
              <w:color w:val="000000" w:themeColor="text1"/>
            </w:rPr>
            <w:fldChar w:fldCharType="separate"/>
          </w:r>
          <w:r w:rsidR="005910E9" w:rsidRPr="005910E9">
            <w:rPr>
              <w:rFonts w:ascii="Sylfaen" w:hAnsi="Sylfaen"/>
              <w:noProof/>
              <w:color w:val="000000" w:themeColor="text1"/>
            </w:rPr>
            <w:t>(Anderson &amp; Palma, 2004)</w:t>
          </w:r>
          <w:r w:rsidR="006D4AD5" w:rsidRPr="00F740E6">
            <w:rPr>
              <w:rFonts w:ascii="Sylfaen" w:hAnsi="Sylfaen"/>
              <w:color w:val="000000" w:themeColor="text1"/>
            </w:rPr>
            <w:fldChar w:fldCharType="end"/>
          </w:r>
        </w:sdtContent>
      </w:sdt>
      <w:r w:rsidR="006D4AD5" w:rsidRPr="00F740E6">
        <w:rPr>
          <w:rFonts w:ascii="Sylfaen" w:hAnsi="Sylfaen"/>
          <w:color w:val="000000" w:themeColor="text1"/>
        </w:rPr>
        <w:t xml:space="preserve">. </w:t>
      </w:r>
    </w:p>
    <w:p w14:paraId="5C01D644" w14:textId="5C6100C6" w:rsidR="006D4AD5" w:rsidRPr="00F740E6" w:rsidRDefault="006D4AD5" w:rsidP="005B3721">
      <w:pPr>
        <w:contextualSpacing/>
        <w:rPr>
          <w:rFonts w:ascii="Sylfaen" w:hAnsi="Sylfaen"/>
          <w:color w:val="000000" w:themeColor="text1"/>
        </w:rPr>
      </w:pPr>
      <w:r w:rsidRPr="00F740E6">
        <w:rPr>
          <w:rFonts w:ascii="Sylfaen" w:hAnsi="Sylfaen"/>
          <w:color w:val="000000" w:themeColor="text1"/>
        </w:rPr>
        <w:lastRenderedPageBreak/>
        <w:t>Ook voor de gemeente heeft het afschaffen van het parkeertarief ron</w:t>
      </w:r>
      <w:r w:rsidR="00F520D6" w:rsidRPr="00F740E6">
        <w:rPr>
          <w:rFonts w:ascii="Sylfaen" w:hAnsi="Sylfaen"/>
          <w:color w:val="000000" w:themeColor="text1"/>
        </w:rPr>
        <w:t xml:space="preserve">dom winkelgebieden gevolgen. </w:t>
      </w:r>
      <w:r w:rsidRPr="00F740E6">
        <w:rPr>
          <w:rFonts w:ascii="Sylfaen" w:hAnsi="Sylfaen"/>
          <w:color w:val="000000" w:themeColor="text1"/>
        </w:rPr>
        <w:t>Doordat de opbrengsten van het parkeertarief niet meer leiden tot een compensatie voor de gemaakte kosten, stijgen de totale kosten voor de gemeente</w:t>
      </w:r>
      <w:r w:rsidR="00F520D6" w:rsidRPr="00F740E6">
        <w:rPr>
          <w:rFonts w:ascii="Sylfaen" w:hAnsi="Sylfaen"/>
          <w:color w:val="000000" w:themeColor="text1"/>
        </w:rPr>
        <w:t>.</w:t>
      </w:r>
      <w:r w:rsidR="00B629FB" w:rsidRPr="00F740E6">
        <w:rPr>
          <w:rFonts w:ascii="Sylfaen" w:hAnsi="Sylfaen"/>
          <w:color w:val="000000" w:themeColor="text1"/>
        </w:rPr>
        <w:t xml:space="preserve"> Deze kosten</w:t>
      </w:r>
      <w:r w:rsidRPr="00F740E6">
        <w:rPr>
          <w:rFonts w:ascii="Sylfaen" w:hAnsi="Sylfaen"/>
          <w:color w:val="000000" w:themeColor="text1"/>
        </w:rPr>
        <w:t xml:space="preserve"> worden</w:t>
      </w:r>
      <w:r w:rsidR="00B629FB" w:rsidRPr="00F740E6">
        <w:rPr>
          <w:rFonts w:ascii="Sylfaen" w:hAnsi="Sylfaen"/>
          <w:color w:val="000000" w:themeColor="text1"/>
        </w:rPr>
        <w:t xml:space="preserve"> betaald uit de belastinginkomsten, waardoor het </w:t>
      </w:r>
      <w:r w:rsidRPr="00F740E6">
        <w:rPr>
          <w:rFonts w:ascii="Sylfaen" w:hAnsi="Sylfaen"/>
          <w:color w:val="000000" w:themeColor="text1"/>
        </w:rPr>
        <w:t xml:space="preserve">de belastingbetaler </w:t>
      </w:r>
      <w:r w:rsidR="00B629FB" w:rsidRPr="00F740E6">
        <w:rPr>
          <w:rFonts w:ascii="Sylfaen" w:hAnsi="Sylfaen"/>
          <w:color w:val="000000" w:themeColor="text1"/>
        </w:rPr>
        <w:t xml:space="preserve">indirect </w:t>
      </w:r>
      <w:r w:rsidRPr="00F740E6">
        <w:rPr>
          <w:rFonts w:ascii="Sylfaen" w:hAnsi="Sylfaen"/>
          <w:color w:val="000000" w:themeColor="text1"/>
        </w:rPr>
        <w:t xml:space="preserve">meer geld gaat kosten. Daarnaast is </w:t>
      </w:r>
      <w:r w:rsidR="00B629FB" w:rsidRPr="00F740E6">
        <w:rPr>
          <w:rFonts w:ascii="Sylfaen" w:hAnsi="Sylfaen"/>
          <w:color w:val="000000" w:themeColor="text1"/>
        </w:rPr>
        <w:t>een afschaffing</w:t>
      </w:r>
      <w:r w:rsidRPr="00F740E6">
        <w:rPr>
          <w:rFonts w:ascii="Sylfaen" w:hAnsi="Sylfaen"/>
          <w:color w:val="000000" w:themeColor="text1"/>
        </w:rPr>
        <w:t xml:space="preserve"> niet aantrekkelijk voor private parkeerexploitanten. </w:t>
      </w:r>
      <w:r w:rsidR="00AA156C" w:rsidRPr="00F740E6">
        <w:rPr>
          <w:rFonts w:ascii="Sylfaen" w:hAnsi="Sylfaen"/>
          <w:color w:val="000000" w:themeColor="text1"/>
        </w:rPr>
        <w:t xml:space="preserve">Indien parkeren gratis wordt, kost het </w:t>
      </w:r>
      <w:r w:rsidR="00B629FB" w:rsidRPr="00F740E6">
        <w:rPr>
          <w:rFonts w:ascii="Sylfaen" w:hAnsi="Sylfaen"/>
          <w:color w:val="000000" w:themeColor="text1"/>
        </w:rPr>
        <w:t>aanbieden van parkeercapaciteit</w:t>
      </w:r>
      <w:r w:rsidR="00AA156C" w:rsidRPr="00F740E6">
        <w:rPr>
          <w:rFonts w:ascii="Sylfaen" w:hAnsi="Sylfaen"/>
          <w:color w:val="000000" w:themeColor="text1"/>
        </w:rPr>
        <w:t xml:space="preserve"> deze bedrijven alleen maar geld. Deze bedrijven zullen niet meer will</w:t>
      </w:r>
      <w:r w:rsidR="00E454E5" w:rsidRPr="00F740E6">
        <w:rPr>
          <w:rFonts w:ascii="Sylfaen" w:hAnsi="Sylfaen"/>
          <w:color w:val="000000" w:themeColor="text1"/>
        </w:rPr>
        <w:t xml:space="preserve">en investeren in deze gebieden. </w:t>
      </w:r>
      <w:r w:rsidR="00AA156C" w:rsidRPr="00F740E6">
        <w:rPr>
          <w:rFonts w:ascii="Sylfaen" w:hAnsi="Sylfaen"/>
          <w:color w:val="000000" w:themeColor="text1"/>
        </w:rPr>
        <w:t xml:space="preserve">Ook zal de gemeente eventuele investeringen moeten afboeken die nog niet volledig zijn afgeschreven en zal de grondwaarde dalen door een afname van de inkomsten uit het parkeren. </w:t>
      </w:r>
    </w:p>
    <w:p w14:paraId="283BCFA9" w14:textId="77777777" w:rsidR="00827761" w:rsidRPr="00F740E6" w:rsidRDefault="00827761" w:rsidP="005B3721">
      <w:pPr>
        <w:contextualSpacing/>
        <w:rPr>
          <w:rFonts w:ascii="Sylfaen" w:hAnsi="Sylfaen"/>
          <w:color w:val="000000" w:themeColor="text1"/>
        </w:rPr>
      </w:pPr>
    </w:p>
    <w:p w14:paraId="199A53F3" w14:textId="7DEE6B44" w:rsidR="00827761" w:rsidRPr="00F740E6" w:rsidRDefault="00B00090" w:rsidP="005B3721">
      <w:pPr>
        <w:contextualSpacing/>
        <w:rPr>
          <w:rFonts w:ascii="Sylfaen" w:hAnsi="Sylfaen"/>
          <w:color w:val="000000" w:themeColor="text1"/>
        </w:rPr>
      </w:pPr>
      <w:r w:rsidRPr="00F740E6">
        <w:rPr>
          <w:rFonts w:ascii="Sylfaen" w:hAnsi="Sylfaen"/>
          <w:color w:val="000000" w:themeColor="text1"/>
        </w:rPr>
        <w:t xml:space="preserve">Indien het afschaffen van betaald parkeren toch voor de gewenste effecten zorgt, zullen andere concurrerende winkelgebieden dit mogelijk ook afschaffen. </w:t>
      </w:r>
      <w:r w:rsidR="00E34455" w:rsidRPr="00F740E6">
        <w:rPr>
          <w:rFonts w:ascii="Sylfaen" w:hAnsi="Sylfaen"/>
          <w:color w:val="000000" w:themeColor="text1"/>
        </w:rPr>
        <w:t xml:space="preserve">In dat geval is </w:t>
      </w:r>
      <w:r w:rsidR="00F077C8" w:rsidRPr="00F740E6">
        <w:rPr>
          <w:rFonts w:ascii="Sylfaen" w:hAnsi="Sylfaen"/>
          <w:color w:val="000000" w:themeColor="text1"/>
        </w:rPr>
        <w:t xml:space="preserve">het winkelgebied zijn voordeel ten opzichte van haar concurrenten kwijt en zal de eventuele groei weer afnemen. </w:t>
      </w:r>
    </w:p>
    <w:p w14:paraId="3E95FFB9" w14:textId="77777777" w:rsidR="00B629FB" w:rsidRPr="00F740E6" w:rsidRDefault="00B629FB" w:rsidP="005B3721">
      <w:pPr>
        <w:contextualSpacing/>
        <w:rPr>
          <w:rFonts w:ascii="Sylfaen" w:hAnsi="Sylfaen"/>
          <w:color w:val="000000" w:themeColor="text1"/>
        </w:rPr>
      </w:pPr>
    </w:p>
    <w:p w14:paraId="7A5C1869" w14:textId="707D9179" w:rsidR="00F077C8" w:rsidRPr="00F740E6" w:rsidRDefault="00B629FB" w:rsidP="005B3721">
      <w:pPr>
        <w:contextualSpacing/>
        <w:rPr>
          <w:rFonts w:ascii="Sylfaen" w:hAnsi="Sylfaen"/>
          <w:color w:val="000000" w:themeColor="text1"/>
        </w:rPr>
      </w:pPr>
      <w:r w:rsidRPr="00F740E6">
        <w:rPr>
          <w:rFonts w:ascii="Sylfaen" w:hAnsi="Sylfaen"/>
          <w:color w:val="000000" w:themeColor="text1"/>
        </w:rPr>
        <w:t>Het effect van het afschaffen van betaald parker</w:t>
      </w:r>
      <w:r w:rsidR="00E454E5" w:rsidRPr="00F740E6">
        <w:rPr>
          <w:rFonts w:ascii="Sylfaen" w:hAnsi="Sylfaen"/>
          <w:color w:val="000000" w:themeColor="text1"/>
        </w:rPr>
        <w:t>en wordt onder andere overschat</w:t>
      </w:r>
      <w:r w:rsidRPr="00F740E6">
        <w:rPr>
          <w:rFonts w:ascii="Sylfaen" w:hAnsi="Sylfaen"/>
          <w:color w:val="000000" w:themeColor="text1"/>
        </w:rPr>
        <w:t xml:space="preserve"> doordat </w:t>
      </w:r>
      <w:r w:rsidR="00F077C8" w:rsidRPr="00F740E6">
        <w:rPr>
          <w:rFonts w:ascii="Sylfaen" w:hAnsi="Sylfaen"/>
          <w:color w:val="000000" w:themeColor="text1"/>
        </w:rPr>
        <w:t>het parkeren geen attractiefactor</w:t>
      </w:r>
      <w:r w:rsidRPr="00F740E6">
        <w:rPr>
          <w:rFonts w:ascii="Sylfaen" w:hAnsi="Sylfaen"/>
          <w:color w:val="000000" w:themeColor="text1"/>
        </w:rPr>
        <w:t xml:space="preserve">, </w:t>
      </w:r>
      <w:r w:rsidR="00F077C8" w:rsidRPr="00F740E6">
        <w:rPr>
          <w:rFonts w:ascii="Sylfaen" w:hAnsi="Sylfaen"/>
          <w:color w:val="000000" w:themeColor="text1"/>
        </w:rPr>
        <w:t>maar een weerstandsfactor</w:t>
      </w:r>
      <w:r w:rsidRPr="00F740E6">
        <w:rPr>
          <w:rFonts w:ascii="Sylfaen" w:hAnsi="Sylfaen"/>
          <w:color w:val="000000" w:themeColor="text1"/>
        </w:rPr>
        <w:t xml:space="preserve"> is voor winkelgebieden.</w:t>
      </w:r>
      <w:r w:rsidR="00F077C8" w:rsidRPr="00F740E6">
        <w:rPr>
          <w:rFonts w:ascii="Sylfaen" w:hAnsi="Sylfaen"/>
          <w:color w:val="000000" w:themeColor="text1"/>
        </w:rPr>
        <w:t xml:space="preserve"> </w:t>
      </w:r>
      <w:r w:rsidRPr="00F740E6">
        <w:rPr>
          <w:rFonts w:ascii="Sylfaen" w:hAnsi="Sylfaen"/>
          <w:color w:val="000000" w:themeColor="text1"/>
        </w:rPr>
        <w:t>E</w:t>
      </w:r>
      <w:r w:rsidR="00F077C8" w:rsidRPr="00F740E6">
        <w:rPr>
          <w:rFonts w:ascii="Sylfaen" w:hAnsi="Sylfaen"/>
          <w:color w:val="000000" w:themeColor="text1"/>
        </w:rPr>
        <w:t xml:space="preserve">en goede parkeergelegenheid </w:t>
      </w:r>
      <w:r w:rsidRPr="00F740E6">
        <w:rPr>
          <w:rFonts w:ascii="Sylfaen" w:hAnsi="Sylfaen"/>
          <w:color w:val="000000" w:themeColor="text1"/>
        </w:rPr>
        <w:t xml:space="preserve">leidt daarom </w:t>
      </w:r>
      <w:r w:rsidR="00F077C8" w:rsidRPr="00F740E6">
        <w:rPr>
          <w:rFonts w:ascii="Sylfaen" w:hAnsi="Sylfaen"/>
          <w:color w:val="000000" w:themeColor="text1"/>
        </w:rPr>
        <w:t xml:space="preserve">niet direct tot hogere bezoekersaantallen dan winkelgebieden met een mindere parkeergelegenheid </w:t>
      </w:r>
      <w:sdt>
        <w:sdtPr>
          <w:rPr>
            <w:rFonts w:ascii="Sylfaen" w:hAnsi="Sylfaen"/>
            <w:color w:val="000000" w:themeColor="text1"/>
          </w:rPr>
          <w:id w:val="801887829"/>
          <w:citation/>
        </w:sdtPr>
        <w:sdtEndPr/>
        <w:sdtContent>
          <w:r w:rsidR="00F077C8" w:rsidRPr="00F740E6">
            <w:rPr>
              <w:rFonts w:ascii="Sylfaen" w:hAnsi="Sylfaen"/>
              <w:color w:val="000000" w:themeColor="text1"/>
            </w:rPr>
            <w:fldChar w:fldCharType="begin"/>
          </w:r>
          <w:r w:rsidR="00F077C8" w:rsidRPr="00F740E6">
            <w:rPr>
              <w:rFonts w:ascii="Sylfaen" w:hAnsi="Sylfaen"/>
              <w:color w:val="000000" w:themeColor="text1"/>
            </w:rPr>
            <w:instrText xml:space="preserve"> CITATION Din91 \l 1043 </w:instrText>
          </w:r>
          <w:r w:rsidR="00F077C8" w:rsidRPr="00F740E6">
            <w:rPr>
              <w:rFonts w:ascii="Sylfaen" w:hAnsi="Sylfaen"/>
              <w:color w:val="000000" w:themeColor="text1"/>
            </w:rPr>
            <w:fldChar w:fldCharType="separate"/>
          </w:r>
          <w:r w:rsidR="005910E9" w:rsidRPr="005910E9">
            <w:rPr>
              <w:rFonts w:ascii="Sylfaen" w:hAnsi="Sylfaen"/>
              <w:noProof/>
              <w:color w:val="000000" w:themeColor="text1"/>
            </w:rPr>
            <w:t>(Dinteren J. v., 1991)</w:t>
          </w:r>
          <w:r w:rsidR="00F077C8" w:rsidRPr="00F740E6">
            <w:rPr>
              <w:rFonts w:ascii="Sylfaen" w:hAnsi="Sylfaen"/>
              <w:color w:val="000000" w:themeColor="text1"/>
            </w:rPr>
            <w:fldChar w:fldCharType="end"/>
          </w:r>
        </w:sdtContent>
      </w:sdt>
      <w:r w:rsidR="00F077C8" w:rsidRPr="00F740E6">
        <w:rPr>
          <w:rFonts w:ascii="Sylfaen" w:hAnsi="Sylfaen"/>
          <w:color w:val="000000" w:themeColor="text1"/>
        </w:rPr>
        <w:t xml:space="preserve">. De loopafstand tot de bestemming is </w:t>
      </w:r>
      <w:r w:rsidRPr="00F740E6">
        <w:rPr>
          <w:rFonts w:ascii="Sylfaen" w:hAnsi="Sylfaen"/>
          <w:color w:val="000000" w:themeColor="text1"/>
        </w:rPr>
        <w:t>de</w:t>
      </w:r>
      <w:r w:rsidR="00F077C8" w:rsidRPr="00F740E6">
        <w:rPr>
          <w:rFonts w:ascii="Sylfaen" w:hAnsi="Sylfaen"/>
          <w:color w:val="000000" w:themeColor="text1"/>
        </w:rPr>
        <w:t xml:space="preserve"> belangrijkst</w:t>
      </w:r>
      <w:r w:rsidRPr="00F740E6">
        <w:rPr>
          <w:rFonts w:ascii="Sylfaen" w:hAnsi="Sylfaen"/>
          <w:color w:val="000000" w:themeColor="text1"/>
        </w:rPr>
        <w:t>e factor voor de keuze van een parkeerlocatie</w:t>
      </w:r>
      <w:r w:rsidR="00F077C8" w:rsidRPr="00F740E6">
        <w:rPr>
          <w:rFonts w:ascii="Sylfaen" w:hAnsi="Sylfaen"/>
          <w:color w:val="000000" w:themeColor="text1"/>
        </w:rPr>
        <w:t xml:space="preserve"> </w:t>
      </w:r>
      <w:sdt>
        <w:sdtPr>
          <w:rPr>
            <w:rFonts w:ascii="Sylfaen" w:hAnsi="Sylfaen"/>
            <w:color w:val="000000" w:themeColor="text1"/>
          </w:rPr>
          <w:id w:val="-976525203"/>
          <w:citation/>
        </w:sdtPr>
        <w:sdtEndPr/>
        <w:sdtContent>
          <w:r w:rsidR="00F077C8" w:rsidRPr="00F740E6">
            <w:rPr>
              <w:rFonts w:ascii="Sylfaen" w:hAnsi="Sylfaen"/>
              <w:color w:val="000000" w:themeColor="text1"/>
            </w:rPr>
            <w:fldChar w:fldCharType="begin"/>
          </w:r>
          <w:r w:rsidRPr="00F740E6">
            <w:rPr>
              <w:rFonts w:ascii="Sylfaen" w:hAnsi="Sylfaen"/>
              <w:color w:val="000000" w:themeColor="text1"/>
            </w:rPr>
            <w:instrText xml:space="preserve">CITATION Sni00 \t  \l 1043 </w:instrText>
          </w:r>
          <w:r w:rsidR="00F077C8" w:rsidRPr="00F740E6">
            <w:rPr>
              <w:rFonts w:ascii="Sylfaen" w:hAnsi="Sylfaen"/>
              <w:color w:val="000000" w:themeColor="text1"/>
            </w:rPr>
            <w:fldChar w:fldCharType="separate"/>
          </w:r>
          <w:r w:rsidR="005910E9" w:rsidRPr="005910E9">
            <w:rPr>
              <w:rFonts w:ascii="Sylfaen" w:hAnsi="Sylfaen"/>
              <w:noProof/>
              <w:color w:val="000000" w:themeColor="text1"/>
            </w:rPr>
            <w:t>(Snijder, 2000)</w:t>
          </w:r>
          <w:r w:rsidR="00F077C8" w:rsidRPr="00F740E6">
            <w:rPr>
              <w:rFonts w:ascii="Sylfaen" w:hAnsi="Sylfaen"/>
              <w:color w:val="000000" w:themeColor="text1"/>
            </w:rPr>
            <w:fldChar w:fldCharType="end"/>
          </w:r>
        </w:sdtContent>
      </w:sdt>
      <w:r w:rsidR="00F077C8" w:rsidRPr="00F740E6">
        <w:rPr>
          <w:rFonts w:ascii="Sylfaen" w:hAnsi="Sylfaen"/>
          <w:color w:val="000000" w:themeColor="text1"/>
        </w:rPr>
        <w:t>. Voor betere parkeerplaatsen zijn bestuurders zelfs bereid</w:t>
      </w:r>
      <w:r w:rsidRPr="00F740E6">
        <w:rPr>
          <w:rFonts w:ascii="Sylfaen" w:hAnsi="Sylfaen"/>
          <w:color w:val="000000" w:themeColor="text1"/>
        </w:rPr>
        <w:t xml:space="preserve"> meer</w:t>
      </w:r>
      <w:r w:rsidR="00F077C8" w:rsidRPr="00F740E6">
        <w:rPr>
          <w:rFonts w:ascii="Sylfaen" w:hAnsi="Sylfaen"/>
          <w:color w:val="000000" w:themeColor="text1"/>
        </w:rPr>
        <w:t xml:space="preserve"> te betalen </w:t>
      </w:r>
      <w:sdt>
        <w:sdtPr>
          <w:rPr>
            <w:rFonts w:ascii="Sylfaen" w:hAnsi="Sylfaen"/>
            <w:color w:val="000000" w:themeColor="text1"/>
          </w:rPr>
          <w:id w:val="1678852484"/>
          <w:citation/>
        </w:sdtPr>
        <w:sdtEndPr/>
        <w:sdtContent>
          <w:r w:rsidR="00F077C8" w:rsidRPr="00F740E6">
            <w:rPr>
              <w:rFonts w:ascii="Sylfaen" w:hAnsi="Sylfaen"/>
              <w:color w:val="000000" w:themeColor="text1"/>
            </w:rPr>
            <w:fldChar w:fldCharType="begin"/>
          </w:r>
          <w:r w:rsidR="00F077C8" w:rsidRPr="00F740E6">
            <w:rPr>
              <w:rFonts w:ascii="Sylfaen" w:hAnsi="Sylfaen"/>
              <w:color w:val="000000" w:themeColor="text1"/>
            </w:rPr>
            <w:instrText xml:space="preserve"> CITATION DPO95 \l 1043 </w:instrText>
          </w:r>
          <w:r w:rsidR="00F077C8" w:rsidRPr="00F740E6">
            <w:rPr>
              <w:rFonts w:ascii="Sylfaen" w:hAnsi="Sylfaen"/>
              <w:color w:val="000000" w:themeColor="text1"/>
            </w:rPr>
            <w:fldChar w:fldCharType="separate"/>
          </w:r>
          <w:r w:rsidR="005910E9" w:rsidRPr="005910E9">
            <w:rPr>
              <w:rFonts w:ascii="Sylfaen" w:hAnsi="Sylfaen"/>
              <w:noProof/>
              <w:color w:val="000000" w:themeColor="text1"/>
            </w:rPr>
            <w:t>(D&amp;P Onderzoek, 1995)</w:t>
          </w:r>
          <w:r w:rsidR="00F077C8" w:rsidRPr="00F740E6">
            <w:rPr>
              <w:rFonts w:ascii="Sylfaen" w:hAnsi="Sylfaen"/>
              <w:color w:val="000000" w:themeColor="text1"/>
            </w:rPr>
            <w:fldChar w:fldCharType="end"/>
          </w:r>
        </w:sdtContent>
      </w:sdt>
      <w:r w:rsidR="00F077C8" w:rsidRPr="00F740E6">
        <w:rPr>
          <w:rFonts w:ascii="Sylfaen" w:hAnsi="Sylfaen"/>
          <w:color w:val="000000" w:themeColor="text1"/>
        </w:rPr>
        <w:t xml:space="preserve">. </w:t>
      </w:r>
    </w:p>
    <w:p w14:paraId="581B6007" w14:textId="77777777" w:rsidR="00F077C8" w:rsidRPr="00F740E6" w:rsidRDefault="00F077C8" w:rsidP="005B3721">
      <w:pPr>
        <w:contextualSpacing/>
        <w:rPr>
          <w:rFonts w:ascii="Sylfaen" w:hAnsi="Sylfaen"/>
          <w:color w:val="000000" w:themeColor="text1"/>
        </w:rPr>
      </w:pPr>
    </w:p>
    <w:p w14:paraId="2D3FCBA1" w14:textId="3739D19E" w:rsidR="00F077C8" w:rsidRPr="00F740E6" w:rsidRDefault="00F077C8" w:rsidP="005B3721">
      <w:pPr>
        <w:contextualSpacing/>
        <w:rPr>
          <w:rFonts w:ascii="Sylfaen" w:hAnsi="Sylfaen"/>
          <w:color w:val="000000" w:themeColor="text1"/>
        </w:rPr>
      </w:pPr>
      <w:r w:rsidRPr="00F740E6">
        <w:rPr>
          <w:rFonts w:ascii="Sylfaen" w:hAnsi="Sylfaen"/>
          <w:color w:val="000000" w:themeColor="text1"/>
        </w:rPr>
        <w:t xml:space="preserve">Verder wordt het aantal bezoekers dat met de auto komt overschat. In de meeste gebieden is het percentage bezoekers dat met de auto komt minder dan 50% </w:t>
      </w:r>
      <w:sdt>
        <w:sdtPr>
          <w:rPr>
            <w:rFonts w:ascii="Sylfaen" w:hAnsi="Sylfaen"/>
            <w:color w:val="000000" w:themeColor="text1"/>
          </w:rPr>
          <w:id w:val="1331258371"/>
          <w:citation/>
        </w:sdtPr>
        <w:sdtEndPr/>
        <w:sdtContent>
          <w:r w:rsidRPr="00F740E6">
            <w:rPr>
              <w:rFonts w:ascii="Sylfaen" w:hAnsi="Sylfaen"/>
              <w:color w:val="000000" w:themeColor="text1"/>
            </w:rPr>
            <w:fldChar w:fldCharType="begin"/>
          </w:r>
          <w:r w:rsidRPr="00F740E6">
            <w:rPr>
              <w:rFonts w:ascii="Sylfaen" w:hAnsi="Sylfaen"/>
              <w:color w:val="000000" w:themeColor="text1"/>
            </w:rPr>
            <w:instrText xml:space="preserve"> CITATION Min03 \l 1043 </w:instrText>
          </w:r>
          <w:r w:rsidRPr="00F740E6">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Pr="00F740E6">
            <w:rPr>
              <w:rFonts w:ascii="Sylfaen" w:hAnsi="Sylfaen"/>
              <w:color w:val="000000" w:themeColor="text1"/>
            </w:rPr>
            <w:fldChar w:fldCharType="end"/>
          </w:r>
        </w:sdtContent>
      </w:sdt>
      <w:r w:rsidRPr="00F740E6">
        <w:rPr>
          <w:rFonts w:ascii="Sylfaen" w:hAnsi="Sylfaen"/>
          <w:color w:val="000000" w:themeColor="text1"/>
        </w:rPr>
        <w:t>. Ook geven automobilisten niet meer uit dan bezoekers die lopend, per openbaar vervoer of per fiets komen</w:t>
      </w:r>
      <w:r w:rsidR="00B629FB" w:rsidRPr="00F740E6">
        <w:rPr>
          <w:rFonts w:ascii="Sylfaen" w:hAnsi="Sylfaen"/>
          <w:color w:val="000000" w:themeColor="text1"/>
        </w:rPr>
        <w:t>.</w:t>
      </w:r>
      <w:r w:rsidR="00E86E6A" w:rsidRPr="00F740E6">
        <w:rPr>
          <w:rFonts w:ascii="Sylfaen" w:hAnsi="Sylfaen"/>
          <w:color w:val="000000" w:themeColor="text1"/>
        </w:rPr>
        <w:t xml:space="preserve"> Per bezoek geven zij </w:t>
      </w:r>
      <w:r w:rsidR="00B629FB" w:rsidRPr="00F740E6">
        <w:rPr>
          <w:rFonts w:ascii="Sylfaen" w:hAnsi="Sylfaen"/>
          <w:color w:val="000000" w:themeColor="text1"/>
        </w:rPr>
        <w:t xml:space="preserve">wel </w:t>
      </w:r>
      <w:r w:rsidR="00E86E6A" w:rsidRPr="00F740E6">
        <w:rPr>
          <w:rFonts w:ascii="Sylfaen" w:hAnsi="Sylfaen"/>
          <w:color w:val="000000" w:themeColor="text1"/>
        </w:rPr>
        <w:t xml:space="preserve">het meeste uit, maar </w:t>
      </w:r>
      <w:r w:rsidR="00B629FB" w:rsidRPr="00F740E6">
        <w:rPr>
          <w:rFonts w:ascii="Sylfaen" w:hAnsi="Sylfaen"/>
          <w:color w:val="000000" w:themeColor="text1"/>
        </w:rPr>
        <w:t>wanneer</w:t>
      </w:r>
      <w:r w:rsidR="00E86E6A" w:rsidRPr="00F740E6">
        <w:rPr>
          <w:rFonts w:ascii="Sylfaen" w:hAnsi="Sylfaen"/>
          <w:color w:val="000000" w:themeColor="text1"/>
        </w:rPr>
        <w:t xml:space="preserve"> deze aantallen gecorrigeerd worden voor het aantal bezoeken per week en de samenstelling van de huishoudens, blijkt dat de gemiddeldes voor de verschillende vervoerswijzen nagenoeg overeenkomen </w:t>
      </w:r>
      <w:sdt>
        <w:sdtPr>
          <w:rPr>
            <w:rFonts w:ascii="Sylfaen" w:hAnsi="Sylfaen"/>
            <w:color w:val="000000" w:themeColor="text1"/>
          </w:rPr>
          <w:id w:val="-697232301"/>
          <w:citation/>
        </w:sdtPr>
        <w:sdtEndPr/>
        <w:sdtContent>
          <w:r w:rsidR="00E86E6A" w:rsidRPr="00F740E6">
            <w:rPr>
              <w:rFonts w:ascii="Sylfaen" w:hAnsi="Sylfaen"/>
              <w:color w:val="000000" w:themeColor="text1"/>
            </w:rPr>
            <w:fldChar w:fldCharType="begin"/>
          </w:r>
          <w:r w:rsidR="00E86E6A" w:rsidRPr="00F740E6">
            <w:rPr>
              <w:rFonts w:ascii="Sylfaen" w:hAnsi="Sylfaen"/>
              <w:color w:val="000000" w:themeColor="text1"/>
            </w:rPr>
            <w:instrText xml:space="preserve"> CITATION Mee08 \l 1043 </w:instrText>
          </w:r>
          <w:r w:rsidR="00E86E6A" w:rsidRPr="00F740E6">
            <w:rPr>
              <w:rFonts w:ascii="Sylfaen" w:hAnsi="Sylfaen"/>
              <w:color w:val="000000" w:themeColor="text1"/>
            </w:rPr>
            <w:fldChar w:fldCharType="separate"/>
          </w:r>
          <w:r w:rsidR="005910E9" w:rsidRPr="005910E9">
            <w:rPr>
              <w:rFonts w:ascii="Sylfaen" w:hAnsi="Sylfaen"/>
              <w:noProof/>
              <w:color w:val="000000" w:themeColor="text1"/>
            </w:rPr>
            <w:t>(Meerkerk, Mingardo, &amp; Bosch, 2008)</w:t>
          </w:r>
          <w:r w:rsidR="00E86E6A" w:rsidRPr="00F740E6">
            <w:rPr>
              <w:rFonts w:ascii="Sylfaen" w:hAnsi="Sylfaen"/>
              <w:color w:val="000000" w:themeColor="text1"/>
            </w:rPr>
            <w:fldChar w:fldCharType="end"/>
          </w:r>
        </w:sdtContent>
      </w:sdt>
      <w:r w:rsidR="00E86E6A" w:rsidRPr="00F740E6">
        <w:rPr>
          <w:rFonts w:ascii="Sylfaen" w:hAnsi="Sylfaen"/>
          <w:color w:val="000000" w:themeColor="text1"/>
        </w:rPr>
        <w:t xml:space="preserve"> </w:t>
      </w:r>
      <w:sdt>
        <w:sdtPr>
          <w:rPr>
            <w:rFonts w:ascii="Sylfaen" w:hAnsi="Sylfaen"/>
            <w:color w:val="000000" w:themeColor="text1"/>
          </w:rPr>
          <w:id w:val="-1140344002"/>
          <w:citation/>
        </w:sdtPr>
        <w:sdtEndPr/>
        <w:sdtContent>
          <w:r w:rsidR="00E86E6A" w:rsidRPr="00F740E6">
            <w:rPr>
              <w:rFonts w:ascii="Sylfaen" w:hAnsi="Sylfaen"/>
              <w:color w:val="000000" w:themeColor="text1"/>
            </w:rPr>
            <w:fldChar w:fldCharType="begin"/>
          </w:r>
          <w:r w:rsidR="00E86E6A" w:rsidRPr="00F740E6">
            <w:rPr>
              <w:rFonts w:ascii="Sylfaen" w:hAnsi="Sylfaen"/>
              <w:color w:val="000000" w:themeColor="text1"/>
            </w:rPr>
            <w:instrText xml:space="preserve">CITATION Min09 \t  \l 1043 </w:instrText>
          </w:r>
          <w:r w:rsidR="00E86E6A" w:rsidRPr="00F740E6">
            <w:rPr>
              <w:rFonts w:ascii="Sylfaen" w:hAnsi="Sylfaen"/>
              <w:color w:val="000000" w:themeColor="text1"/>
            </w:rPr>
            <w:fldChar w:fldCharType="separate"/>
          </w:r>
          <w:r w:rsidR="005910E9" w:rsidRPr="005910E9">
            <w:rPr>
              <w:rFonts w:ascii="Sylfaen" w:hAnsi="Sylfaen"/>
              <w:noProof/>
              <w:color w:val="000000" w:themeColor="text1"/>
            </w:rPr>
            <w:t>(Mingardo, 2009)</w:t>
          </w:r>
          <w:r w:rsidR="00E86E6A" w:rsidRPr="00F740E6">
            <w:rPr>
              <w:rFonts w:ascii="Sylfaen" w:hAnsi="Sylfaen"/>
              <w:color w:val="000000" w:themeColor="text1"/>
            </w:rPr>
            <w:fldChar w:fldCharType="end"/>
          </w:r>
        </w:sdtContent>
      </w:sdt>
      <w:r w:rsidR="00E86E6A" w:rsidRPr="00F740E6">
        <w:rPr>
          <w:rFonts w:ascii="Sylfaen" w:hAnsi="Sylfaen"/>
          <w:color w:val="000000" w:themeColor="text1"/>
        </w:rPr>
        <w:t xml:space="preserve">. </w:t>
      </w:r>
    </w:p>
    <w:p w14:paraId="478A3E01" w14:textId="77777777" w:rsidR="00E86E6A" w:rsidRPr="00F740E6" w:rsidRDefault="00E86E6A" w:rsidP="005B3721">
      <w:pPr>
        <w:contextualSpacing/>
        <w:rPr>
          <w:rFonts w:ascii="Sylfaen" w:hAnsi="Sylfaen"/>
          <w:color w:val="000000" w:themeColor="text1"/>
        </w:rPr>
      </w:pPr>
    </w:p>
    <w:p w14:paraId="2E3AAB27" w14:textId="402B664D" w:rsidR="00E86E6A" w:rsidRPr="00F740E6" w:rsidRDefault="00E86E6A" w:rsidP="005B3721">
      <w:pPr>
        <w:contextualSpacing/>
        <w:rPr>
          <w:rFonts w:ascii="Sylfaen" w:hAnsi="Sylfaen"/>
          <w:color w:val="000000" w:themeColor="text1"/>
        </w:rPr>
      </w:pPr>
      <w:r w:rsidRPr="00F740E6">
        <w:rPr>
          <w:rFonts w:ascii="Sylfaen" w:hAnsi="Sylfaen"/>
          <w:color w:val="000000" w:themeColor="text1"/>
        </w:rPr>
        <w:t xml:space="preserve">Tot slot geeft gratis parkeren niet de doorslag bij de keuze voor een winkelgebied voor zowel de dagelijkse als de niet-dagelijkse aankopen. Voor de boodschappen is de afstand tot de winkel het belangrijkste, terwijl voor de niet-dagelijkse aankopen het aanbod en de sfeer het belangrijkst is </w:t>
      </w:r>
      <w:sdt>
        <w:sdtPr>
          <w:rPr>
            <w:rFonts w:ascii="Sylfaen" w:hAnsi="Sylfaen"/>
            <w:color w:val="000000" w:themeColor="text1"/>
          </w:rPr>
          <w:id w:val="1643465981"/>
          <w:citation/>
        </w:sdtPr>
        <w:sdtEndPr/>
        <w:sdtContent>
          <w:r w:rsidRPr="00F740E6">
            <w:rPr>
              <w:rFonts w:ascii="Sylfaen" w:hAnsi="Sylfaen"/>
              <w:color w:val="000000" w:themeColor="text1"/>
            </w:rPr>
            <w:fldChar w:fldCharType="begin"/>
          </w:r>
          <w:r w:rsidRPr="00F740E6">
            <w:rPr>
              <w:rFonts w:ascii="Sylfaen" w:hAnsi="Sylfaen"/>
              <w:color w:val="000000" w:themeColor="text1"/>
            </w:rPr>
            <w:instrText xml:space="preserve"> CITATION Min03 \l 1043 </w:instrText>
          </w:r>
          <w:r w:rsidRPr="00F740E6">
            <w:rPr>
              <w:rFonts w:ascii="Sylfaen" w:hAnsi="Sylfaen"/>
              <w:color w:val="000000" w:themeColor="text1"/>
            </w:rPr>
            <w:fldChar w:fldCharType="separate"/>
          </w:r>
          <w:r w:rsidR="005910E9" w:rsidRPr="005910E9">
            <w:rPr>
              <w:rFonts w:ascii="Sylfaen" w:hAnsi="Sylfaen"/>
              <w:noProof/>
              <w:color w:val="000000" w:themeColor="text1"/>
            </w:rPr>
            <w:t>(Mingardo, Spapé, Stienstra, &amp; Voerknecht, 2013)</w:t>
          </w:r>
          <w:r w:rsidRPr="00F740E6">
            <w:rPr>
              <w:rFonts w:ascii="Sylfaen" w:hAnsi="Sylfaen"/>
              <w:color w:val="000000" w:themeColor="text1"/>
            </w:rPr>
            <w:fldChar w:fldCharType="end"/>
          </w:r>
        </w:sdtContent>
      </w:sdt>
      <w:r w:rsidRPr="00F740E6">
        <w:rPr>
          <w:rFonts w:ascii="Sylfaen" w:hAnsi="Sylfaen"/>
          <w:color w:val="000000" w:themeColor="text1"/>
        </w:rPr>
        <w:t xml:space="preserve">. </w:t>
      </w:r>
    </w:p>
    <w:p w14:paraId="769BB901" w14:textId="77777777" w:rsidR="00293E9E" w:rsidRPr="00F740E6" w:rsidRDefault="00293E9E" w:rsidP="005B3721">
      <w:pPr>
        <w:contextualSpacing/>
        <w:rPr>
          <w:rFonts w:ascii="Sylfaen" w:hAnsi="Sylfaen"/>
          <w:color w:val="000000" w:themeColor="text1"/>
        </w:rPr>
      </w:pPr>
    </w:p>
    <w:p w14:paraId="1030697D" w14:textId="7DC794AE" w:rsidR="00050AB0" w:rsidRPr="00F740E6" w:rsidRDefault="00293E9E" w:rsidP="005B3721">
      <w:pPr>
        <w:contextualSpacing/>
        <w:rPr>
          <w:rFonts w:ascii="Sylfaen" w:hAnsi="Sylfaen"/>
          <w:color w:val="000000" w:themeColor="text1"/>
        </w:rPr>
      </w:pPr>
      <w:r w:rsidRPr="00F740E6">
        <w:rPr>
          <w:rFonts w:ascii="Sylfaen" w:hAnsi="Sylfaen"/>
          <w:color w:val="000000" w:themeColor="text1"/>
        </w:rPr>
        <w:t xml:space="preserve">In deze scriptie is daarnaast een empirisch onderzoek gedaan aan de hand van een enquête onder </w:t>
      </w:r>
      <w:r w:rsidR="00050AB0" w:rsidRPr="00F740E6">
        <w:rPr>
          <w:rFonts w:ascii="Sylfaen" w:hAnsi="Sylfaen"/>
          <w:color w:val="000000" w:themeColor="text1"/>
        </w:rPr>
        <w:t>130 bezoekers van winkelgebieden</w:t>
      </w:r>
      <w:r w:rsidRPr="00F740E6">
        <w:rPr>
          <w:rFonts w:ascii="Sylfaen" w:hAnsi="Sylfaen"/>
          <w:color w:val="000000" w:themeColor="text1"/>
        </w:rPr>
        <w:t>.</w:t>
      </w:r>
      <w:r w:rsidR="00050AB0" w:rsidRPr="00F740E6">
        <w:rPr>
          <w:rFonts w:ascii="Sylfaen" w:hAnsi="Sylfaen"/>
          <w:color w:val="000000" w:themeColor="text1"/>
        </w:rPr>
        <w:t xml:space="preserve"> Een deel </w:t>
      </w:r>
      <w:r w:rsidR="00957878" w:rsidRPr="00F740E6">
        <w:rPr>
          <w:rFonts w:ascii="Sylfaen" w:hAnsi="Sylfaen"/>
          <w:color w:val="000000" w:themeColor="text1"/>
        </w:rPr>
        <w:t xml:space="preserve">hiervan </w:t>
      </w:r>
      <w:r w:rsidR="00050AB0" w:rsidRPr="00F740E6">
        <w:rPr>
          <w:rFonts w:ascii="Sylfaen" w:hAnsi="Sylfaen"/>
          <w:color w:val="000000" w:themeColor="text1"/>
        </w:rPr>
        <w:t>werd afgenomen onder bezoekers van winkelcentrum Walburg in Zwijndrecht e</w:t>
      </w:r>
      <w:r w:rsidR="00957878" w:rsidRPr="00F740E6">
        <w:rPr>
          <w:rFonts w:ascii="Sylfaen" w:hAnsi="Sylfaen"/>
          <w:color w:val="000000" w:themeColor="text1"/>
        </w:rPr>
        <w:t>n het winkelhart van R</w:t>
      </w:r>
      <w:r w:rsidR="00E454E5" w:rsidRPr="00F740E6">
        <w:rPr>
          <w:rFonts w:ascii="Sylfaen" w:hAnsi="Sylfaen"/>
          <w:color w:val="000000" w:themeColor="text1"/>
        </w:rPr>
        <w:t xml:space="preserve">idderkerk, </w:t>
      </w:r>
      <w:r w:rsidR="00050AB0" w:rsidRPr="00F740E6">
        <w:rPr>
          <w:rFonts w:ascii="Sylfaen" w:hAnsi="Sylfaen"/>
          <w:color w:val="000000" w:themeColor="text1"/>
        </w:rPr>
        <w:t>waar de bezoekers moesten betalen voor het parkeren</w:t>
      </w:r>
      <w:r w:rsidR="00957878" w:rsidRPr="00F740E6">
        <w:rPr>
          <w:rFonts w:ascii="Sylfaen" w:hAnsi="Sylfaen"/>
          <w:color w:val="000000" w:themeColor="text1"/>
        </w:rPr>
        <w:t>. H</w:t>
      </w:r>
      <w:r w:rsidR="00050AB0" w:rsidRPr="00F740E6">
        <w:rPr>
          <w:rFonts w:ascii="Sylfaen" w:hAnsi="Sylfaen"/>
          <w:color w:val="000000" w:themeColor="text1"/>
        </w:rPr>
        <w:t>et andere deel werd afgenomen in winkelcentrum De Schoof in Hendrik-Ido-Ambacht en Winkelc</w:t>
      </w:r>
      <w:r w:rsidR="00E454E5" w:rsidRPr="00F740E6">
        <w:rPr>
          <w:rFonts w:ascii="Sylfaen" w:hAnsi="Sylfaen"/>
          <w:color w:val="000000" w:themeColor="text1"/>
        </w:rPr>
        <w:t xml:space="preserve">entrum Sterrenburg in Dordrecht, </w:t>
      </w:r>
      <w:r w:rsidR="00050AB0" w:rsidRPr="00F740E6">
        <w:rPr>
          <w:rFonts w:ascii="Sylfaen" w:hAnsi="Sylfaen"/>
          <w:color w:val="000000" w:themeColor="text1"/>
        </w:rPr>
        <w:t xml:space="preserve">waar de mensen gratis konden parkeren. Allereerst werd de bezoekers gevraagd naar het doel van het bezoek. Opvallend was dat in de gebieden met gratis </w:t>
      </w:r>
      <w:r w:rsidR="00286A93">
        <w:rPr>
          <w:rFonts w:ascii="Sylfaen" w:hAnsi="Sylfaen"/>
          <w:color w:val="000000" w:themeColor="text1"/>
        </w:rPr>
        <w:t>parkeren</w:t>
      </w:r>
      <w:r w:rsidR="00050AB0" w:rsidRPr="00F740E6">
        <w:rPr>
          <w:rFonts w:ascii="Sylfaen" w:hAnsi="Sylfaen"/>
          <w:color w:val="000000" w:themeColor="text1"/>
        </w:rPr>
        <w:t xml:space="preserve"> liefst 82,0% van de bezoekers kwam voor het doen van de boodschappen, terwijl dit bij betaald parkeren slechts 34,9% was. </w:t>
      </w:r>
    </w:p>
    <w:p w14:paraId="6B1635E4" w14:textId="77777777" w:rsidR="00050AB0" w:rsidRPr="00F740E6" w:rsidRDefault="00050AB0" w:rsidP="005B3721">
      <w:pPr>
        <w:contextualSpacing/>
        <w:rPr>
          <w:rFonts w:ascii="Sylfaen" w:hAnsi="Sylfaen"/>
          <w:color w:val="000000" w:themeColor="text1"/>
        </w:rPr>
      </w:pPr>
    </w:p>
    <w:p w14:paraId="77118CA5" w14:textId="77777777" w:rsidR="00957878" w:rsidRPr="00F740E6" w:rsidRDefault="00050AB0" w:rsidP="005B3721">
      <w:pPr>
        <w:contextualSpacing/>
        <w:rPr>
          <w:rFonts w:ascii="Sylfaen" w:hAnsi="Sylfaen"/>
          <w:color w:val="000000" w:themeColor="text1"/>
        </w:rPr>
      </w:pPr>
      <w:r w:rsidRPr="00F740E6">
        <w:rPr>
          <w:rFonts w:ascii="Sylfaen" w:hAnsi="Sylfaen"/>
          <w:color w:val="000000" w:themeColor="text1"/>
        </w:rPr>
        <w:t>In alle gebieden werd de kleine afstand tot het winkelgebied het meest gegeven als belangrijkste reden voor de keuze van dit winkelgebied. Op de 2</w:t>
      </w:r>
      <w:r w:rsidRPr="00F740E6">
        <w:rPr>
          <w:rFonts w:ascii="Sylfaen" w:hAnsi="Sylfaen"/>
          <w:color w:val="000000" w:themeColor="text1"/>
          <w:vertAlign w:val="superscript"/>
        </w:rPr>
        <w:t>de</w:t>
      </w:r>
      <w:r w:rsidRPr="00F740E6">
        <w:rPr>
          <w:rFonts w:ascii="Sylfaen" w:hAnsi="Sylfaen"/>
          <w:color w:val="000000" w:themeColor="text1"/>
        </w:rPr>
        <w:t xml:space="preserve"> plaats werd het winkelaanbod genoemd. Opvallend was dat in totaal maar 9 personen (8,9%) aangaven winkelcentrum de Schoof of Sterrenburg te bezoeken, </w:t>
      </w:r>
      <w:r w:rsidR="00957878" w:rsidRPr="00F740E6">
        <w:rPr>
          <w:rFonts w:ascii="Sylfaen" w:hAnsi="Sylfaen"/>
          <w:color w:val="000000" w:themeColor="text1"/>
        </w:rPr>
        <w:t>doordat</w:t>
      </w:r>
      <w:r w:rsidRPr="00F740E6">
        <w:rPr>
          <w:rFonts w:ascii="Sylfaen" w:hAnsi="Sylfaen"/>
          <w:color w:val="000000" w:themeColor="text1"/>
        </w:rPr>
        <w:t xml:space="preserve"> men hier gratis kan parkeren. Hieruit kan dus geconcludeerd worden dat het parkeertarief nauwelijks een rol speelt voor de bezoekers om een bepaald winkelgebied te bezoeken. </w:t>
      </w:r>
    </w:p>
    <w:p w14:paraId="29467E43" w14:textId="46EF6BC1" w:rsidR="006D7C7E" w:rsidRPr="00F740E6" w:rsidRDefault="00050AB0" w:rsidP="005B3721">
      <w:pPr>
        <w:contextualSpacing/>
        <w:rPr>
          <w:rFonts w:ascii="Sylfaen" w:hAnsi="Sylfaen"/>
          <w:color w:val="000000" w:themeColor="text1"/>
        </w:rPr>
      </w:pPr>
      <w:r w:rsidRPr="00F740E6">
        <w:rPr>
          <w:rFonts w:ascii="Sylfaen" w:hAnsi="Sylfaen"/>
          <w:color w:val="000000" w:themeColor="text1"/>
        </w:rPr>
        <w:lastRenderedPageBreak/>
        <w:t>Ook het gemiddelde aantal bezoeken</w:t>
      </w:r>
      <w:r w:rsidR="00E454E5" w:rsidRPr="00F740E6">
        <w:rPr>
          <w:rFonts w:ascii="Sylfaen" w:hAnsi="Sylfaen"/>
          <w:color w:val="000000" w:themeColor="text1"/>
        </w:rPr>
        <w:t>, de doorgebrachte tijd en het (geplande) uitgegeven bedrag</w:t>
      </w:r>
      <w:r w:rsidRPr="00F740E6">
        <w:rPr>
          <w:rFonts w:ascii="Sylfaen" w:hAnsi="Sylfaen"/>
          <w:color w:val="000000" w:themeColor="text1"/>
        </w:rPr>
        <w:t xml:space="preserve"> kwam redelijk overeen tussen de verschillende gebieden. </w:t>
      </w:r>
    </w:p>
    <w:p w14:paraId="637223BE" w14:textId="77777777" w:rsidR="006D7C7E" w:rsidRPr="00F740E6" w:rsidRDefault="006D7C7E" w:rsidP="005B3721">
      <w:pPr>
        <w:contextualSpacing/>
        <w:rPr>
          <w:rFonts w:ascii="Sylfaen" w:hAnsi="Sylfaen"/>
          <w:color w:val="000000" w:themeColor="text1"/>
        </w:rPr>
      </w:pPr>
    </w:p>
    <w:p w14:paraId="0C64734A" w14:textId="1092A71E" w:rsidR="00C2208D" w:rsidRPr="00F740E6" w:rsidRDefault="006D7C7E" w:rsidP="005B3721">
      <w:pPr>
        <w:contextualSpacing/>
        <w:rPr>
          <w:rFonts w:ascii="Sylfaen" w:hAnsi="Sylfaen"/>
          <w:color w:val="000000" w:themeColor="text1"/>
        </w:rPr>
      </w:pPr>
      <w:r w:rsidRPr="00F740E6">
        <w:rPr>
          <w:rFonts w:ascii="Sylfaen" w:hAnsi="Sylfaen"/>
          <w:color w:val="000000" w:themeColor="text1"/>
        </w:rPr>
        <w:t>Tot slot is er</w:t>
      </w:r>
      <w:r w:rsidR="006A05A0" w:rsidRPr="00F740E6">
        <w:rPr>
          <w:rFonts w:ascii="Sylfaen" w:hAnsi="Sylfaen"/>
          <w:color w:val="000000" w:themeColor="text1"/>
        </w:rPr>
        <w:t xml:space="preserve"> wel</w:t>
      </w:r>
      <w:r w:rsidRPr="00F740E6">
        <w:rPr>
          <w:rFonts w:ascii="Sylfaen" w:hAnsi="Sylfaen"/>
          <w:color w:val="000000" w:themeColor="text1"/>
        </w:rPr>
        <w:t xml:space="preserve"> een klein verschil te zien tussen de gebieden</w:t>
      </w:r>
      <w:r w:rsidR="006A05A0" w:rsidRPr="00F740E6">
        <w:rPr>
          <w:rFonts w:ascii="Sylfaen" w:hAnsi="Sylfaen"/>
          <w:color w:val="000000" w:themeColor="text1"/>
        </w:rPr>
        <w:t xml:space="preserve"> met betaald en gratis parkeren</w:t>
      </w:r>
      <w:r w:rsidRPr="00F740E6">
        <w:rPr>
          <w:rFonts w:ascii="Sylfaen" w:hAnsi="Sylfaen"/>
          <w:color w:val="000000" w:themeColor="text1"/>
        </w:rPr>
        <w:t xml:space="preserve"> als men kijkt naar het doen van de boodschappen. In de gebieden met betaald parkeren geeft 50% van de bezoekers die komen voor het doen van de boodsc</w:t>
      </w:r>
      <w:r w:rsidR="006A05A0" w:rsidRPr="00F740E6">
        <w:rPr>
          <w:rFonts w:ascii="Sylfaen" w:hAnsi="Sylfaen"/>
          <w:color w:val="000000" w:themeColor="text1"/>
        </w:rPr>
        <w:t>happen tussen de €0 en €25 uit, terwijl dit i</w:t>
      </w:r>
      <w:r w:rsidRPr="00F740E6">
        <w:rPr>
          <w:rFonts w:ascii="Sylfaen" w:hAnsi="Sylfaen"/>
          <w:color w:val="000000" w:themeColor="text1"/>
        </w:rPr>
        <w:t xml:space="preserve">n de gebieden met </w:t>
      </w:r>
      <w:r w:rsidR="00C2208D" w:rsidRPr="00F740E6">
        <w:rPr>
          <w:rFonts w:ascii="Sylfaen" w:hAnsi="Sylfaen"/>
          <w:color w:val="000000" w:themeColor="text1"/>
        </w:rPr>
        <w:t xml:space="preserve">gratis </w:t>
      </w:r>
      <w:r w:rsidR="00286A93">
        <w:rPr>
          <w:rFonts w:ascii="Sylfaen" w:hAnsi="Sylfaen"/>
          <w:color w:val="000000" w:themeColor="text1"/>
        </w:rPr>
        <w:t>parkeren</w:t>
      </w:r>
      <w:r w:rsidR="00C2208D" w:rsidRPr="00F740E6">
        <w:rPr>
          <w:rFonts w:ascii="Sylfaen" w:hAnsi="Sylfaen"/>
          <w:color w:val="000000" w:themeColor="text1"/>
        </w:rPr>
        <w:t xml:space="preserve"> 32,7%</w:t>
      </w:r>
      <w:r w:rsidR="006A05A0" w:rsidRPr="00F740E6">
        <w:rPr>
          <w:rFonts w:ascii="Sylfaen" w:hAnsi="Sylfaen"/>
          <w:color w:val="000000" w:themeColor="text1"/>
        </w:rPr>
        <w:t xml:space="preserve"> is. Dit is opvallend </w:t>
      </w:r>
      <w:r w:rsidR="00C2208D" w:rsidRPr="00F740E6">
        <w:rPr>
          <w:rFonts w:ascii="Sylfaen" w:hAnsi="Sylfaen"/>
          <w:color w:val="000000" w:themeColor="text1"/>
        </w:rPr>
        <w:t>aangezien men zou verwachten de voorkeur te geven aan een gebied zonder parkee</w:t>
      </w:r>
      <w:r w:rsidR="002E681F" w:rsidRPr="00F740E6">
        <w:rPr>
          <w:rFonts w:ascii="Sylfaen" w:hAnsi="Sylfaen"/>
          <w:color w:val="000000" w:themeColor="text1"/>
        </w:rPr>
        <w:t>r</w:t>
      </w:r>
      <w:r w:rsidR="00C2208D" w:rsidRPr="00F740E6">
        <w:rPr>
          <w:rFonts w:ascii="Sylfaen" w:hAnsi="Sylfaen"/>
          <w:color w:val="000000" w:themeColor="text1"/>
        </w:rPr>
        <w:t>tarief voor het doen van kleine boodschap</w:t>
      </w:r>
      <w:r w:rsidR="00D95226" w:rsidRPr="00F740E6">
        <w:rPr>
          <w:rFonts w:ascii="Sylfaen" w:hAnsi="Sylfaen"/>
          <w:color w:val="000000" w:themeColor="text1"/>
        </w:rPr>
        <w:t>pen</w:t>
      </w:r>
      <w:r w:rsidR="00C2208D" w:rsidRPr="00F740E6">
        <w:rPr>
          <w:rFonts w:ascii="Sylfaen" w:hAnsi="Sylfaen"/>
          <w:color w:val="000000" w:themeColor="text1"/>
        </w:rPr>
        <w:t xml:space="preserve">. </w:t>
      </w:r>
    </w:p>
    <w:p w14:paraId="2963E069" w14:textId="77777777" w:rsidR="00C2208D" w:rsidRPr="00F740E6" w:rsidRDefault="00C2208D" w:rsidP="005B3721">
      <w:pPr>
        <w:contextualSpacing/>
        <w:rPr>
          <w:rFonts w:ascii="Sylfaen" w:hAnsi="Sylfaen"/>
          <w:color w:val="000000" w:themeColor="text1"/>
        </w:rPr>
      </w:pPr>
    </w:p>
    <w:p w14:paraId="2EDD4EFE" w14:textId="0F043E5E" w:rsidR="00293E9E" w:rsidRPr="00F740E6" w:rsidRDefault="00C2208D" w:rsidP="005B3721">
      <w:pPr>
        <w:contextualSpacing/>
        <w:rPr>
          <w:rFonts w:ascii="Sylfaen" w:hAnsi="Sylfaen"/>
          <w:color w:val="000000" w:themeColor="text1"/>
        </w:rPr>
      </w:pPr>
      <w:r w:rsidRPr="00F740E6">
        <w:rPr>
          <w:rFonts w:ascii="Sylfaen" w:hAnsi="Sylfaen"/>
          <w:color w:val="000000" w:themeColor="text1"/>
        </w:rPr>
        <w:t xml:space="preserve">De cijfers die bezoekers in het algemeen geven aan het winkelgebied </w:t>
      </w:r>
      <w:r w:rsidR="006A05A0" w:rsidRPr="00F740E6">
        <w:rPr>
          <w:rFonts w:ascii="Sylfaen" w:hAnsi="Sylfaen"/>
          <w:color w:val="000000" w:themeColor="text1"/>
        </w:rPr>
        <w:t>leiden</w:t>
      </w:r>
      <w:r w:rsidRPr="00F740E6">
        <w:rPr>
          <w:rFonts w:ascii="Sylfaen" w:hAnsi="Sylfaen"/>
          <w:color w:val="000000" w:themeColor="text1"/>
        </w:rPr>
        <w:t xml:space="preserve"> ook niet tot een duidelijk verschil. De Schoof krijgt ondanks het gratis parkeren het laagste gemiddelde met een 6,3. </w:t>
      </w:r>
      <w:r w:rsidR="00293E9E" w:rsidRPr="00F740E6">
        <w:rPr>
          <w:rFonts w:ascii="Sylfaen" w:hAnsi="Sylfaen"/>
          <w:color w:val="000000" w:themeColor="text1"/>
        </w:rPr>
        <w:t xml:space="preserve"> </w:t>
      </w:r>
      <w:r w:rsidRPr="00F740E6">
        <w:rPr>
          <w:rFonts w:ascii="Sylfaen" w:hAnsi="Sylfaen"/>
          <w:color w:val="000000" w:themeColor="text1"/>
        </w:rPr>
        <w:t xml:space="preserve">Het winkelhart van Ridderkerk krijgt daarentegen mét betaald </w:t>
      </w:r>
      <w:r w:rsidR="00286A93">
        <w:rPr>
          <w:rFonts w:ascii="Sylfaen" w:hAnsi="Sylfaen"/>
          <w:color w:val="000000" w:themeColor="text1"/>
        </w:rPr>
        <w:t>parkeren</w:t>
      </w:r>
      <w:r w:rsidRPr="00F740E6">
        <w:rPr>
          <w:rFonts w:ascii="Sylfaen" w:hAnsi="Sylfaen"/>
          <w:color w:val="000000" w:themeColor="text1"/>
        </w:rPr>
        <w:t xml:space="preserve"> een veel hoger cijfer, 7,6. Door de wisselende cijfers van winkelcentrum Walburg (6,6) en Sterrenburg (8,1) is ook hier dus geen duidelijk effect te zien door het verschil in betaald parkeren en gratis parkeren. </w:t>
      </w:r>
    </w:p>
    <w:p w14:paraId="18E5FCF4" w14:textId="77777777" w:rsidR="00C2208D" w:rsidRPr="00F740E6" w:rsidRDefault="00C2208D" w:rsidP="005B3721">
      <w:pPr>
        <w:contextualSpacing/>
        <w:rPr>
          <w:rFonts w:ascii="Sylfaen" w:hAnsi="Sylfaen"/>
          <w:color w:val="000000" w:themeColor="text1"/>
        </w:rPr>
      </w:pPr>
    </w:p>
    <w:p w14:paraId="26B0EBF4" w14:textId="7290406A" w:rsidR="00C2208D" w:rsidRDefault="00C2208D" w:rsidP="005B3721">
      <w:pPr>
        <w:contextualSpacing/>
        <w:rPr>
          <w:rFonts w:ascii="Sylfaen" w:hAnsi="Sylfaen"/>
          <w:color w:val="000000" w:themeColor="text1"/>
        </w:rPr>
      </w:pPr>
      <w:r w:rsidRPr="00F740E6">
        <w:rPr>
          <w:rFonts w:ascii="Sylfaen" w:hAnsi="Sylfaen"/>
          <w:color w:val="000000" w:themeColor="text1"/>
        </w:rPr>
        <w:t xml:space="preserve">Hieruit kan dus geconcludeerd worden dat het parkeertarief </w:t>
      </w:r>
      <w:r w:rsidR="006A05A0" w:rsidRPr="00F740E6">
        <w:rPr>
          <w:rFonts w:ascii="Sylfaen" w:hAnsi="Sylfaen"/>
          <w:color w:val="000000" w:themeColor="text1"/>
        </w:rPr>
        <w:t>nauwelijks</w:t>
      </w:r>
      <w:r w:rsidRPr="00F740E6">
        <w:rPr>
          <w:rFonts w:ascii="Sylfaen" w:hAnsi="Sylfaen"/>
          <w:color w:val="000000" w:themeColor="text1"/>
        </w:rPr>
        <w:t xml:space="preserve"> belangrijk is voor de aantrekkelijkheid van winkelgebieden. De bezoekers vinden het belangrijker</w:t>
      </w:r>
      <w:r w:rsidR="00E454E5" w:rsidRPr="00F740E6">
        <w:rPr>
          <w:rFonts w:ascii="Sylfaen" w:hAnsi="Sylfaen"/>
          <w:color w:val="000000" w:themeColor="text1"/>
        </w:rPr>
        <w:t xml:space="preserve"> dat er een goed winkelaanbod is</w:t>
      </w:r>
      <w:r w:rsidRPr="00F740E6">
        <w:rPr>
          <w:rFonts w:ascii="Sylfaen" w:hAnsi="Sylfaen"/>
          <w:color w:val="000000" w:themeColor="text1"/>
        </w:rPr>
        <w:t xml:space="preserve">, het winkelgebied niet te ver weg is en er een goede sfeer is. </w:t>
      </w:r>
      <w:r w:rsidR="002E681F" w:rsidRPr="00F740E6">
        <w:rPr>
          <w:rFonts w:ascii="Sylfaen" w:hAnsi="Sylfaen"/>
          <w:color w:val="000000" w:themeColor="text1"/>
        </w:rPr>
        <w:t xml:space="preserve">Daardoor wordt de keuze voor een winkelgebied bepaald, niet door het parkeertarief. </w:t>
      </w:r>
      <w:r w:rsidR="00304435">
        <w:rPr>
          <w:rFonts w:ascii="Sylfaen" w:hAnsi="Sylfaen"/>
          <w:color w:val="000000" w:themeColor="text1"/>
        </w:rPr>
        <w:t>Het afschaffen van betaald parkeren zorgt er dus niet voor dat een winkelgebied aantrekkelijker wordt. Op de korte termijn trekt het inderdaad meer bezoekers naar het gebied, maar dit leidt nauwelijks tot hogere omzetten voor de winkeliers. Ook kost het de gemeente</w:t>
      </w:r>
      <w:r w:rsidR="0023395C">
        <w:rPr>
          <w:rFonts w:ascii="Sylfaen" w:hAnsi="Sylfaen"/>
          <w:color w:val="000000" w:themeColor="text1"/>
        </w:rPr>
        <w:t xml:space="preserve"> en de belastingbetaler</w:t>
      </w:r>
      <w:r w:rsidR="00304435">
        <w:rPr>
          <w:rFonts w:ascii="Sylfaen" w:hAnsi="Sylfaen"/>
          <w:color w:val="000000" w:themeColor="text1"/>
        </w:rPr>
        <w:t xml:space="preserve"> veel geld</w:t>
      </w:r>
      <w:r w:rsidR="00881DA3">
        <w:rPr>
          <w:rFonts w:ascii="Sylfaen" w:hAnsi="Sylfaen"/>
          <w:color w:val="000000" w:themeColor="text1"/>
        </w:rPr>
        <w:t xml:space="preserve">, </w:t>
      </w:r>
      <w:r w:rsidR="00304435">
        <w:rPr>
          <w:rFonts w:ascii="Sylfaen" w:hAnsi="Sylfaen"/>
          <w:color w:val="000000" w:themeColor="text1"/>
        </w:rPr>
        <w:t xml:space="preserve">wat men beter kan investeren in het verbeteren van het winkelcentrum of de huur voor winkeliers te verlagen. </w:t>
      </w:r>
      <w:r w:rsidR="00AB5793">
        <w:rPr>
          <w:rFonts w:ascii="Sylfaen" w:hAnsi="Sylfaen"/>
          <w:color w:val="000000" w:themeColor="text1"/>
        </w:rPr>
        <w:t>Ook</w:t>
      </w:r>
      <w:r w:rsidR="00304435">
        <w:rPr>
          <w:rFonts w:ascii="Sylfaen" w:hAnsi="Sylfaen"/>
          <w:color w:val="000000" w:themeColor="text1"/>
        </w:rPr>
        <w:t xml:space="preserve"> valt de enige vorm van parkeerregulering weg wat ten koste gaat van de bereikbaarheid. </w:t>
      </w:r>
      <w:r w:rsidR="00EA3D23">
        <w:rPr>
          <w:rFonts w:ascii="Sylfaen" w:hAnsi="Sylfaen"/>
          <w:color w:val="000000" w:themeColor="text1"/>
        </w:rPr>
        <w:t xml:space="preserve">Gemeentes zullen zich moeten realiseren dat het parkeren de mensen niet naar winkelgebied trekt, maar het winkelgebied zelf. </w:t>
      </w:r>
      <w:r w:rsidR="00AB5793">
        <w:rPr>
          <w:rFonts w:ascii="Sylfaen" w:hAnsi="Sylfaen"/>
          <w:color w:val="000000" w:themeColor="text1"/>
        </w:rPr>
        <w:t xml:space="preserve">Zorg er dus voor dat het gebied zelf aantrekkelijk genoeg is. Het afschaffen van betaald parkeren helpt daar niet bij. </w:t>
      </w:r>
      <w:r w:rsidR="00304435">
        <w:rPr>
          <w:rFonts w:ascii="Sylfaen" w:hAnsi="Sylfaen"/>
          <w:color w:val="000000" w:themeColor="text1"/>
        </w:rPr>
        <w:t xml:space="preserve"> </w:t>
      </w:r>
    </w:p>
    <w:p w14:paraId="2A7450A0" w14:textId="77777777" w:rsidR="009A0F22" w:rsidRPr="00F740E6" w:rsidRDefault="009A0F22" w:rsidP="005B3721">
      <w:pPr>
        <w:contextualSpacing/>
        <w:rPr>
          <w:rFonts w:ascii="Sylfaen" w:hAnsi="Sylfaen"/>
          <w:color w:val="000000" w:themeColor="text1"/>
        </w:rPr>
      </w:pPr>
    </w:p>
    <w:p w14:paraId="73688347" w14:textId="53972031" w:rsidR="00E86E6A" w:rsidRPr="00F740E6" w:rsidRDefault="009A0F22" w:rsidP="009A0F22">
      <w:pPr>
        <w:pStyle w:val="Kop2"/>
      </w:pPr>
      <w:bookmarkStart w:id="277" w:name="_Toc455741498"/>
      <w:r>
        <w:t xml:space="preserve">5.2 </w:t>
      </w:r>
      <w:r w:rsidR="005F095A">
        <w:t>Beperkingen</w:t>
      </w:r>
      <w:bookmarkEnd w:id="277"/>
    </w:p>
    <w:p w14:paraId="40916D89" w14:textId="0D946DA5" w:rsidR="006A05A0" w:rsidRPr="00F740E6" w:rsidRDefault="006A05A0" w:rsidP="005B3721">
      <w:pPr>
        <w:contextualSpacing/>
        <w:rPr>
          <w:rFonts w:ascii="Sylfaen" w:hAnsi="Sylfaen"/>
          <w:color w:val="000000" w:themeColor="text1"/>
        </w:rPr>
      </w:pPr>
      <w:r w:rsidRPr="00F740E6">
        <w:rPr>
          <w:rFonts w:ascii="Sylfaen" w:hAnsi="Sylfaen"/>
          <w:color w:val="000000" w:themeColor="text1"/>
        </w:rPr>
        <w:t xml:space="preserve">Een tekortkoming van dit onderzoek is het lage aantal respondenten in de enquête. Door meerdere respondenten te gebruiken, wordt het toeval uitgesloten en kan er een betrouwbaardere conclusie gegeven worden. Daarnaast is het niet mogelijk geweest het effect bij de winkelgebieden te meten indien </w:t>
      </w:r>
      <w:r w:rsidR="00412CF0" w:rsidRPr="00F740E6">
        <w:rPr>
          <w:rFonts w:ascii="Sylfaen" w:hAnsi="Sylfaen"/>
          <w:color w:val="000000" w:themeColor="text1"/>
        </w:rPr>
        <w:t>bezoekers wel of juist niet moe</w:t>
      </w:r>
      <w:r w:rsidR="00770B63">
        <w:rPr>
          <w:rFonts w:ascii="Sylfaen" w:hAnsi="Sylfaen"/>
          <w:color w:val="000000" w:themeColor="text1"/>
        </w:rPr>
        <w:t>s</w:t>
      </w:r>
      <w:r w:rsidR="00412CF0" w:rsidRPr="00F740E6">
        <w:rPr>
          <w:rFonts w:ascii="Sylfaen" w:hAnsi="Sylfaen"/>
          <w:color w:val="000000" w:themeColor="text1"/>
        </w:rPr>
        <w:t xml:space="preserve">ten betalen voor het parkeren rondom het winkelgebied. Daardoor is het onduidelijk hoe het winkelgebied gepresteerd zou hebben met of zonder een </w:t>
      </w:r>
      <w:r w:rsidR="00286A93">
        <w:rPr>
          <w:rFonts w:ascii="Sylfaen" w:hAnsi="Sylfaen"/>
          <w:color w:val="000000" w:themeColor="text1"/>
        </w:rPr>
        <w:t>parkeertarief</w:t>
      </w:r>
      <w:r w:rsidR="00412CF0" w:rsidRPr="00F740E6">
        <w:rPr>
          <w:rFonts w:ascii="Sylfaen" w:hAnsi="Sylfaen"/>
          <w:color w:val="000000" w:themeColor="text1"/>
        </w:rPr>
        <w:t xml:space="preserve">. Dit zou uiteraard van invloed kunnen zijn op de resultaten. Door meerdere winkelgebieden te gebruiken in de enquête, is dit effect echter verkleind. Verder onderzoek is hierin mogelijk door de mogelijke afschaffing van het betaald parkeren nabij Walburg. Door gedurende een tijd de ontwikkeling van het winkelcentrum te volgen, kan het effect van betaald parkeren nauwkeuriger onderzocht worden. </w:t>
      </w:r>
    </w:p>
    <w:p w14:paraId="55B0BB96" w14:textId="77777777" w:rsidR="00521ACD" w:rsidRPr="00F740E6" w:rsidRDefault="00521ACD" w:rsidP="005B3721">
      <w:pPr>
        <w:contextualSpacing/>
        <w:rPr>
          <w:rFonts w:ascii="Sylfaen" w:hAnsi="Sylfaen"/>
          <w:color w:val="000000" w:themeColor="text1"/>
        </w:rPr>
      </w:pPr>
    </w:p>
    <w:p w14:paraId="78194427" w14:textId="77777777" w:rsidR="00521ACD" w:rsidRPr="00F740E6" w:rsidRDefault="00521ACD" w:rsidP="005B3721">
      <w:pPr>
        <w:contextualSpacing/>
        <w:rPr>
          <w:rFonts w:ascii="Sylfaen" w:hAnsi="Sylfaen"/>
          <w:color w:val="000000" w:themeColor="text1"/>
        </w:rPr>
      </w:pPr>
    </w:p>
    <w:p w14:paraId="7C588420" w14:textId="77777777" w:rsidR="00521ACD" w:rsidRPr="00F740E6" w:rsidRDefault="00521ACD" w:rsidP="005B3721">
      <w:pPr>
        <w:contextualSpacing/>
        <w:rPr>
          <w:rFonts w:ascii="Sylfaen" w:hAnsi="Sylfaen"/>
          <w:color w:val="000000" w:themeColor="text1"/>
        </w:rPr>
      </w:pPr>
    </w:p>
    <w:p w14:paraId="4E889D18" w14:textId="77777777" w:rsidR="00947BF2" w:rsidRPr="0000640E" w:rsidRDefault="00947BF2" w:rsidP="005B3721">
      <w:pPr>
        <w:contextualSpacing/>
        <w:rPr>
          <w:rFonts w:ascii="Sylfaen" w:hAnsi="Sylfaen"/>
          <w:color w:val="FF0000"/>
        </w:rPr>
      </w:pPr>
    </w:p>
    <w:p w14:paraId="69FF73C3" w14:textId="77777777" w:rsidR="00947BF2" w:rsidRPr="0000640E" w:rsidRDefault="00947BF2" w:rsidP="005B3721">
      <w:pPr>
        <w:contextualSpacing/>
        <w:rPr>
          <w:rFonts w:ascii="Sylfaen" w:hAnsi="Sylfaen"/>
          <w:color w:val="FF0000"/>
        </w:rPr>
      </w:pPr>
    </w:p>
    <w:p w14:paraId="0808FC13" w14:textId="77777777" w:rsidR="00947BF2" w:rsidRPr="0000640E" w:rsidRDefault="00947BF2" w:rsidP="005B3721">
      <w:pPr>
        <w:contextualSpacing/>
        <w:rPr>
          <w:rFonts w:ascii="Sylfaen" w:hAnsi="Sylfaen"/>
          <w:color w:val="FF0000"/>
        </w:rPr>
      </w:pPr>
    </w:p>
    <w:p w14:paraId="5BBB1E85" w14:textId="77777777" w:rsidR="00947BF2" w:rsidRPr="0000640E" w:rsidRDefault="00947BF2" w:rsidP="005B3721">
      <w:pPr>
        <w:contextualSpacing/>
        <w:rPr>
          <w:rFonts w:ascii="Sylfaen" w:hAnsi="Sylfaen"/>
          <w:color w:val="FF0000"/>
        </w:rPr>
      </w:pPr>
    </w:p>
    <w:p w14:paraId="348EC84E" w14:textId="77777777" w:rsidR="00947BF2" w:rsidRPr="0000640E" w:rsidRDefault="00947BF2" w:rsidP="005B3721">
      <w:pPr>
        <w:contextualSpacing/>
        <w:rPr>
          <w:rFonts w:ascii="Sylfaen" w:hAnsi="Sylfaen"/>
          <w:color w:val="FF0000"/>
        </w:rPr>
      </w:pPr>
    </w:p>
    <w:p w14:paraId="345D4824" w14:textId="77777777" w:rsidR="00521ACD" w:rsidRPr="007F3A4A" w:rsidRDefault="00521ACD" w:rsidP="005B3721">
      <w:pPr>
        <w:contextualSpacing/>
        <w:rPr>
          <w:rFonts w:ascii="Sylfaen" w:hAnsi="Sylfaen"/>
          <w:color w:val="000000" w:themeColor="text1"/>
        </w:rPr>
      </w:pPr>
    </w:p>
    <w:bookmarkStart w:id="278" w:name="_Toc455741499" w:displacedByCustomXml="next"/>
    <w:bookmarkStart w:id="279" w:name="_Toc455431675" w:displacedByCustomXml="next"/>
    <w:bookmarkStart w:id="280" w:name="_Toc455431549" w:displacedByCustomXml="next"/>
    <w:bookmarkStart w:id="281" w:name="_Toc455431397" w:displacedByCustomXml="next"/>
    <w:bookmarkStart w:id="282" w:name="_Toc455431347" w:displacedByCustomXml="next"/>
    <w:bookmarkStart w:id="283" w:name="_Toc455431297" w:displacedByCustomXml="next"/>
    <w:sdt>
      <w:sdtPr>
        <w:rPr>
          <w:rFonts w:ascii="Gill Sans Nova Light" w:hAnsi="Gill Sans Nova Light"/>
          <w:color w:val="000000" w:themeColor="text1"/>
          <w:sz w:val="24"/>
          <w:szCs w:val="24"/>
        </w:rPr>
        <w:id w:val="676889999"/>
        <w:docPartObj>
          <w:docPartGallery w:val="Bibliographies"/>
          <w:docPartUnique/>
        </w:docPartObj>
      </w:sdtPr>
      <w:sdtEndPr>
        <w:rPr>
          <w:rFonts w:ascii="Sylfaen" w:hAnsi="Sylfaen"/>
        </w:rPr>
      </w:sdtEndPr>
      <w:sdtContent>
        <w:p w14:paraId="74C5C17F" w14:textId="77777777" w:rsidR="00A17D43" w:rsidRPr="007F3A4A" w:rsidRDefault="00A17D43" w:rsidP="00A55FD0">
          <w:pPr>
            <w:pStyle w:val="Kop1"/>
            <w:rPr>
              <w:color w:val="000000" w:themeColor="text1"/>
            </w:rPr>
          </w:pPr>
          <w:r w:rsidRPr="007F3A4A">
            <w:rPr>
              <w:color w:val="000000" w:themeColor="text1"/>
            </w:rPr>
            <w:t>Bibliografie</w:t>
          </w:r>
          <w:bookmarkEnd w:id="283"/>
          <w:bookmarkEnd w:id="282"/>
          <w:bookmarkEnd w:id="281"/>
          <w:bookmarkEnd w:id="280"/>
          <w:bookmarkEnd w:id="279"/>
          <w:bookmarkEnd w:id="278"/>
        </w:p>
        <w:sdt>
          <w:sdtPr>
            <w:rPr>
              <w:rFonts w:ascii="Sylfaen" w:hAnsi="Sylfaen"/>
              <w:color w:val="000000" w:themeColor="text1"/>
            </w:rPr>
            <w:id w:val="111145805"/>
            <w:bibliography/>
          </w:sdtPr>
          <w:sdtEndPr/>
          <w:sdtContent>
            <w:p w14:paraId="4701ED27" w14:textId="77777777" w:rsidR="005910E9" w:rsidRPr="0059712A" w:rsidRDefault="00462052" w:rsidP="00AD05B3">
              <w:pPr>
                <w:pStyle w:val="Bibliografie"/>
                <w:jc w:val="left"/>
                <w:rPr>
                  <w:rFonts w:ascii="Sylfaen" w:hAnsi="Sylfaen"/>
                  <w:noProof/>
                </w:rPr>
              </w:pPr>
              <w:r w:rsidRPr="0059712A">
                <w:rPr>
                  <w:rFonts w:ascii="Sylfaen" w:hAnsi="Sylfaen"/>
                  <w:color w:val="000000" w:themeColor="text1"/>
                </w:rPr>
                <w:fldChar w:fldCharType="begin"/>
              </w:r>
              <w:r w:rsidR="00A17D43" w:rsidRPr="0059712A">
                <w:rPr>
                  <w:rFonts w:ascii="Sylfaen" w:hAnsi="Sylfaen"/>
                  <w:color w:val="000000" w:themeColor="text1"/>
                  <w:lang w:val="en-GB"/>
                </w:rPr>
                <w:instrText xml:space="preserve"> BIBLIOGRAPHY </w:instrText>
              </w:r>
              <w:r w:rsidRPr="0059712A">
                <w:rPr>
                  <w:rFonts w:ascii="Sylfaen" w:hAnsi="Sylfaen"/>
                  <w:color w:val="000000" w:themeColor="text1"/>
                </w:rPr>
                <w:fldChar w:fldCharType="separate"/>
              </w:r>
              <w:r w:rsidR="005910E9" w:rsidRPr="0059712A">
                <w:rPr>
                  <w:rFonts w:ascii="Sylfaen" w:hAnsi="Sylfaen"/>
                  <w:noProof/>
                </w:rPr>
                <w:t xml:space="preserve">Albert, G., &amp; Mahalel, D. (2006). Congestion tolls and parking fees: A comparison of the potential effect on travel behavior. </w:t>
              </w:r>
              <w:r w:rsidR="005910E9" w:rsidRPr="0059712A">
                <w:rPr>
                  <w:rFonts w:ascii="Sylfaen" w:hAnsi="Sylfaen"/>
                  <w:i/>
                  <w:iCs/>
                  <w:noProof/>
                </w:rPr>
                <w:t>Transport policy</w:t>
              </w:r>
              <w:r w:rsidR="005910E9" w:rsidRPr="0059712A">
                <w:rPr>
                  <w:rFonts w:ascii="Sylfaen" w:hAnsi="Sylfaen"/>
                  <w:noProof/>
                </w:rPr>
                <w:t xml:space="preserve"> , 496-502.</w:t>
              </w:r>
            </w:p>
            <w:p w14:paraId="7B12AF4D" w14:textId="77777777" w:rsidR="00AD05B3" w:rsidRPr="0059712A" w:rsidRDefault="00AD05B3" w:rsidP="00AD05B3">
              <w:pPr>
                <w:rPr>
                  <w:rFonts w:ascii="Sylfaen" w:hAnsi="Sylfaen"/>
                </w:rPr>
              </w:pPr>
            </w:p>
            <w:p w14:paraId="2FF3D220"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Algemeen Dagblad. (2012, oktober 9). </w:t>
              </w:r>
              <w:r w:rsidRPr="0059712A">
                <w:rPr>
                  <w:rFonts w:ascii="Sylfaen" w:hAnsi="Sylfaen"/>
                  <w:i/>
                  <w:iCs/>
                  <w:noProof/>
                </w:rPr>
                <w:t>In 2025 enkel nog schone bussen in ov</w:t>
              </w:r>
              <w:r w:rsidRPr="0059712A">
                <w:rPr>
                  <w:rFonts w:ascii="Sylfaen" w:hAnsi="Sylfaen"/>
                  <w:noProof/>
                </w:rPr>
                <w:t>. Opgeroepen op juni 5, 2016, van Algemeen Dagblad: http://www.ad.nl/ad/nl/1012/Nederland/article/detail/3328921/2012/10/09/In-2025-enkel-nog-schone-bussen-in-ov.dhtml</w:t>
              </w:r>
            </w:p>
            <w:p w14:paraId="23F30F20" w14:textId="77777777" w:rsidR="00AD05B3" w:rsidRPr="0059712A" w:rsidRDefault="00AD05B3" w:rsidP="00AD05B3">
              <w:pPr>
                <w:rPr>
                  <w:rFonts w:ascii="Sylfaen" w:hAnsi="Sylfaen"/>
                </w:rPr>
              </w:pPr>
            </w:p>
            <w:p w14:paraId="37D0F11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Allen, P. (1993). Driver response to parking guidance and information systems. </w:t>
              </w:r>
              <w:r w:rsidRPr="0059712A">
                <w:rPr>
                  <w:rFonts w:ascii="Sylfaen" w:hAnsi="Sylfaen"/>
                  <w:i/>
                  <w:iCs/>
                  <w:noProof/>
                </w:rPr>
                <w:t>Traffic engineering &amp; control</w:t>
              </w:r>
              <w:r w:rsidRPr="0059712A">
                <w:rPr>
                  <w:rFonts w:ascii="Sylfaen" w:hAnsi="Sylfaen"/>
                  <w:noProof/>
                </w:rPr>
                <w:t xml:space="preserve"> , 302-307.</w:t>
              </w:r>
            </w:p>
            <w:p w14:paraId="4709EF87" w14:textId="77777777" w:rsidR="00AD05B3" w:rsidRPr="0059712A" w:rsidRDefault="00AD05B3" w:rsidP="00AD05B3">
              <w:pPr>
                <w:rPr>
                  <w:rFonts w:ascii="Sylfaen" w:hAnsi="Sylfaen"/>
                </w:rPr>
              </w:pPr>
            </w:p>
            <w:p w14:paraId="65BEB70E"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Anderson, S., &amp; Palma, A. d. (2004). The economics of pricing parking. </w:t>
              </w:r>
              <w:r w:rsidRPr="0059712A">
                <w:rPr>
                  <w:rFonts w:ascii="Sylfaen" w:hAnsi="Sylfaen"/>
                  <w:i/>
                  <w:iCs/>
                  <w:noProof/>
                </w:rPr>
                <w:t>Journal of Urban Economics</w:t>
              </w:r>
              <w:r w:rsidRPr="0059712A">
                <w:rPr>
                  <w:rFonts w:ascii="Sylfaen" w:hAnsi="Sylfaen"/>
                  <w:noProof/>
                </w:rPr>
                <w:t xml:space="preserve"> , 1-20.</w:t>
              </w:r>
            </w:p>
            <w:p w14:paraId="124E38EE" w14:textId="77777777" w:rsidR="00AD05B3" w:rsidRPr="0059712A" w:rsidRDefault="00AD05B3" w:rsidP="00AD05B3">
              <w:pPr>
                <w:rPr>
                  <w:rFonts w:ascii="Sylfaen" w:hAnsi="Sylfaen"/>
                </w:rPr>
              </w:pPr>
            </w:p>
            <w:p w14:paraId="608185E6" w14:textId="77777777" w:rsidR="005910E9" w:rsidRDefault="005910E9" w:rsidP="00AD05B3">
              <w:pPr>
                <w:pStyle w:val="Bibliografie"/>
                <w:jc w:val="left"/>
                <w:rPr>
                  <w:rFonts w:ascii="Sylfaen" w:hAnsi="Sylfaen"/>
                  <w:noProof/>
                </w:rPr>
              </w:pPr>
              <w:r w:rsidRPr="0059712A">
                <w:rPr>
                  <w:rFonts w:ascii="Sylfaen" w:hAnsi="Sylfaen"/>
                  <w:noProof/>
                </w:rPr>
                <w:t xml:space="preserve">Arnott, R., &amp; Small, K. (1994). The economics of traffic congestion. </w:t>
              </w:r>
              <w:r w:rsidRPr="0059712A">
                <w:rPr>
                  <w:rFonts w:ascii="Sylfaen" w:hAnsi="Sylfaen"/>
                  <w:i/>
                  <w:iCs/>
                  <w:noProof/>
                </w:rPr>
                <w:t>American scientist</w:t>
              </w:r>
              <w:r w:rsidRPr="0059712A">
                <w:rPr>
                  <w:rFonts w:ascii="Sylfaen" w:hAnsi="Sylfaen"/>
                  <w:noProof/>
                </w:rPr>
                <w:t xml:space="preserve"> , 446-455.</w:t>
              </w:r>
            </w:p>
            <w:p w14:paraId="43981F9D" w14:textId="77777777" w:rsidR="0059712A" w:rsidRPr="0059712A" w:rsidRDefault="0059712A" w:rsidP="0059712A"/>
            <w:p w14:paraId="63FAC562"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Barth, M., &amp; Boriboonsomsin, K. (2009). </w:t>
              </w:r>
              <w:r w:rsidRPr="0059712A">
                <w:rPr>
                  <w:rFonts w:ascii="Sylfaen" w:hAnsi="Sylfaen"/>
                  <w:i/>
                  <w:iCs/>
                  <w:noProof/>
                </w:rPr>
                <w:t>Traffic congestion and greenhouse gases.</w:t>
              </w:r>
              <w:r w:rsidRPr="0059712A">
                <w:rPr>
                  <w:rFonts w:ascii="Sylfaen" w:hAnsi="Sylfaen"/>
                  <w:noProof/>
                </w:rPr>
                <w:t xml:space="preserve"> Los Angeles: ACCESS Magazine.</w:t>
              </w:r>
            </w:p>
            <w:p w14:paraId="591819F1" w14:textId="77777777" w:rsidR="00AD05B3" w:rsidRPr="0059712A" w:rsidRDefault="00AD05B3" w:rsidP="00AD05B3">
              <w:pPr>
                <w:rPr>
                  <w:rFonts w:ascii="Sylfaen" w:hAnsi="Sylfaen"/>
                </w:rPr>
              </w:pPr>
            </w:p>
            <w:p w14:paraId="267331F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Beirão, G., &amp; Cabral, J. (2007). Understanding attitudes towards public transport and private car: A qualitative study. </w:t>
              </w:r>
              <w:r w:rsidRPr="0059712A">
                <w:rPr>
                  <w:rFonts w:ascii="Sylfaen" w:hAnsi="Sylfaen"/>
                  <w:i/>
                  <w:iCs/>
                  <w:noProof/>
                </w:rPr>
                <w:t>Transport Policy</w:t>
              </w:r>
              <w:r w:rsidRPr="0059712A">
                <w:rPr>
                  <w:rFonts w:ascii="Sylfaen" w:hAnsi="Sylfaen"/>
                  <w:noProof/>
                </w:rPr>
                <w:t xml:space="preserve"> , 478-489.</w:t>
              </w:r>
            </w:p>
            <w:p w14:paraId="7D39644B" w14:textId="77777777" w:rsidR="00AD05B3" w:rsidRPr="0059712A" w:rsidRDefault="00AD05B3" w:rsidP="00AD05B3">
              <w:pPr>
                <w:rPr>
                  <w:rFonts w:ascii="Sylfaen" w:hAnsi="Sylfaen"/>
                </w:rPr>
              </w:pPr>
            </w:p>
            <w:p w14:paraId="2C50CA1E"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Belojevic, G., Jakovljevic, B., Stojanov, V., Paunovic, K., &amp; Ilic, J. (2008). Urban road-traffic noise and blood pressure and heart rate in preschool children. </w:t>
              </w:r>
              <w:r w:rsidRPr="0059712A">
                <w:rPr>
                  <w:rFonts w:ascii="Sylfaen" w:hAnsi="Sylfaen"/>
                  <w:i/>
                  <w:iCs/>
                  <w:noProof/>
                </w:rPr>
                <w:t>Environment International</w:t>
              </w:r>
              <w:r w:rsidRPr="0059712A">
                <w:rPr>
                  <w:rFonts w:ascii="Sylfaen" w:hAnsi="Sylfaen"/>
                  <w:noProof/>
                </w:rPr>
                <w:t xml:space="preserve"> , 226-231.</w:t>
              </w:r>
            </w:p>
            <w:p w14:paraId="61DF3DAC" w14:textId="77777777" w:rsidR="00AD05B3" w:rsidRPr="0059712A" w:rsidRDefault="00AD05B3" w:rsidP="00AD05B3">
              <w:pPr>
                <w:rPr>
                  <w:rFonts w:ascii="Sylfaen" w:hAnsi="Sylfaen"/>
                </w:rPr>
              </w:pPr>
            </w:p>
            <w:p w14:paraId="32669E44"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Brunekreef, B., Janssen, N., Hartog, J. d., Harssema, H., Knape, M., &amp; Vliet, P. v. (1997). Air Pollution from Truck Traffic and Lung Function in Children Living near Motorways. </w:t>
              </w:r>
              <w:r w:rsidRPr="0059712A">
                <w:rPr>
                  <w:rFonts w:ascii="Sylfaen" w:hAnsi="Sylfaen"/>
                  <w:i/>
                  <w:iCs/>
                  <w:noProof/>
                </w:rPr>
                <w:t>Epidemiology</w:t>
              </w:r>
              <w:r w:rsidRPr="0059712A">
                <w:rPr>
                  <w:rFonts w:ascii="Sylfaen" w:hAnsi="Sylfaen"/>
                  <w:noProof/>
                </w:rPr>
                <w:t xml:space="preserve"> , 298-303.</w:t>
              </w:r>
            </w:p>
            <w:p w14:paraId="5FDCEB2E" w14:textId="77777777" w:rsidR="00AD05B3" w:rsidRPr="0059712A" w:rsidRDefault="00AD05B3" w:rsidP="00AD05B3">
              <w:pPr>
                <w:rPr>
                  <w:rFonts w:ascii="Sylfaen" w:hAnsi="Sylfaen"/>
                </w:rPr>
              </w:pPr>
            </w:p>
            <w:p w14:paraId="25D2677A"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Buis, A. (2015, juli 20). </w:t>
              </w:r>
              <w:r w:rsidRPr="0059712A">
                <w:rPr>
                  <w:rFonts w:ascii="Sylfaen" w:hAnsi="Sylfaen"/>
                  <w:i/>
                  <w:iCs/>
                  <w:noProof/>
                </w:rPr>
                <w:t>‘Gratis parkeren leidt tot meer omzet bij retailers'</w:t>
              </w:r>
              <w:r w:rsidRPr="0059712A">
                <w:rPr>
                  <w:rFonts w:ascii="Sylfaen" w:hAnsi="Sylfaen"/>
                  <w:noProof/>
                </w:rPr>
                <w:t>. Opgeroepen op mei 22, 2016, van Fashion United: https://fashionunited.nl/nieuws/retail/gratis-parkeren-leidt-tot-meer-omzet-bij-retailers/2015072024014</w:t>
              </w:r>
            </w:p>
            <w:p w14:paraId="28D7DFEF" w14:textId="77777777" w:rsidR="00AD05B3" w:rsidRPr="0059712A" w:rsidRDefault="00AD05B3" w:rsidP="00AD05B3">
              <w:pPr>
                <w:rPr>
                  <w:rFonts w:ascii="Sylfaen" w:hAnsi="Sylfaen"/>
                </w:rPr>
              </w:pPr>
            </w:p>
            <w:p w14:paraId="13D885D2"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CBS. (s.d.). </w:t>
              </w:r>
              <w:r w:rsidRPr="0059712A">
                <w:rPr>
                  <w:rFonts w:ascii="Sylfaen" w:hAnsi="Sylfaen"/>
                  <w:i/>
                  <w:iCs/>
                  <w:noProof/>
                </w:rPr>
                <w:t>Gemeentelijke indeling op 1 januari 2014</w:t>
              </w:r>
              <w:r w:rsidRPr="0059712A">
                <w:rPr>
                  <w:rFonts w:ascii="Sylfaen" w:hAnsi="Sylfaen"/>
                  <w:noProof/>
                </w:rPr>
                <w:t>. Opgeroepen op mei 13, 2016, van CBS: https://www.cbs.nl/nl-nl/onze-diensten/methoden/classificaties/overig/gemeentelijke-indelingen/indeling%20per%20jaar/gemeentelijke-indeling-op-1-januari-2016/gemeentelijke-indeling-op-1-januari-2014</w:t>
              </w:r>
            </w:p>
            <w:p w14:paraId="7D1786E8" w14:textId="77777777" w:rsidR="00AD05B3" w:rsidRPr="0059712A" w:rsidRDefault="00AD05B3" w:rsidP="00AD05B3">
              <w:pPr>
                <w:rPr>
                  <w:rFonts w:ascii="Sylfaen" w:hAnsi="Sylfaen"/>
                </w:rPr>
              </w:pPr>
            </w:p>
            <w:p w14:paraId="74927C3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CBS. (2014, maart 12). </w:t>
              </w:r>
              <w:r w:rsidRPr="0059712A">
                <w:rPr>
                  <w:rFonts w:ascii="Sylfaen" w:hAnsi="Sylfaen"/>
                  <w:i/>
                  <w:iCs/>
                  <w:noProof/>
                </w:rPr>
                <w:t>Gemeenten verwachten 660 miljoen euro aan parkeerbelasting in 2014</w:t>
              </w:r>
              <w:r w:rsidRPr="0059712A">
                <w:rPr>
                  <w:rFonts w:ascii="Sylfaen" w:hAnsi="Sylfaen"/>
                  <w:noProof/>
                </w:rPr>
                <w:t>. Opgeroepen op mei 13, 2016, van CBS: https://www.cbs.nl/nl-nl/nieuws/2014/11/gemeenten-verwachten-660-miljoen-euro-aan-parkeerbelasting-in-2014</w:t>
              </w:r>
            </w:p>
            <w:p w14:paraId="10CCCB7E" w14:textId="77777777" w:rsidR="00AD05B3" w:rsidRPr="0059712A" w:rsidRDefault="00AD05B3" w:rsidP="00AD05B3">
              <w:pPr>
                <w:rPr>
                  <w:rFonts w:ascii="Sylfaen" w:hAnsi="Sylfaen"/>
                </w:rPr>
              </w:pPr>
            </w:p>
            <w:p w14:paraId="32B51DC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Cervero, R. (2003). Road expansion, urban growth, and induced travel: A path analysis. </w:t>
              </w:r>
              <w:r w:rsidRPr="0059712A">
                <w:rPr>
                  <w:rFonts w:ascii="Sylfaen" w:hAnsi="Sylfaen"/>
                  <w:i/>
                  <w:iCs/>
                  <w:noProof/>
                </w:rPr>
                <w:t>Journal of the American Planning Association</w:t>
              </w:r>
              <w:r w:rsidRPr="0059712A">
                <w:rPr>
                  <w:rFonts w:ascii="Sylfaen" w:hAnsi="Sylfaen"/>
                  <w:noProof/>
                </w:rPr>
                <w:t xml:space="preserve"> , 145-163.</w:t>
              </w:r>
            </w:p>
            <w:p w14:paraId="11CA7EEE" w14:textId="77777777" w:rsidR="00AD05B3" w:rsidRPr="0059712A" w:rsidRDefault="00AD05B3" w:rsidP="00AD05B3">
              <w:pPr>
                <w:rPr>
                  <w:rFonts w:ascii="Sylfaen" w:hAnsi="Sylfaen"/>
                </w:rPr>
              </w:pPr>
            </w:p>
            <w:p w14:paraId="56E22350" w14:textId="745BB33B" w:rsidR="0059712A" w:rsidRPr="0059712A" w:rsidRDefault="005910E9" w:rsidP="0059712A">
              <w:pPr>
                <w:pStyle w:val="Bibliografie"/>
                <w:jc w:val="left"/>
                <w:rPr>
                  <w:rFonts w:ascii="Sylfaen" w:hAnsi="Sylfaen"/>
                  <w:noProof/>
                </w:rPr>
              </w:pPr>
              <w:r w:rsidRPr="0059712A">
                <w:rPr>
                  <w:rFonts w:ascii="Sylfaen" w:hAnsi="Sylfaen"/>
                  <w:noProof/>
                </w:rPr>
                <w:t xml:space="preserve">D&amp;P Onderzoek. (1995). </w:t>
              </w:r>
              <w:r w:rsidRPr="0059712A">
                <w:rPr>
                  <w:rFonts w:ascii="Sylfaen" w:hAnsi="Sylfaen"/>
                  <w:i/>
                  <w:iCs/>
                  <w:noProof/>
                </w:rPr>
                <w:t>Parkeerbelevingsonderzoek Zuid-Limburg.</w:t>
              </w:r>
              <w:r w:rsidRPr="0059712A">
                <w:rPr>
                  <w:rFonts w:ascii="Sylfaen" w:hAnsi="Sylfaen"/>
                  <w:noProof/>
                </w:rPr>
                <w:t xml:space="preserve"> Den Haag: D&amp;P Onderzoek.</w:t>
              </w:r>
            </w:p>
            <w:p w14:paraId="567F8D05" w14:textId="77777777" w:rsidR="005910E9" w:rsidRPr="0059712A" w:rsidRDefault="005910E9" w:rsidP="00AD05B3">
              <w:pPr>
                <w:pStyle w:val="Bibliografie"/>
                <w:jc w:val="left"/>
                <w:rPr>
                  <w:rFonts w:ascii="Sylfaen" w:hAnsi="Sylfaen"/>
                  <w:noProof/>
                </w:rPr>
              </w:pPr>
              <w:r w:rsidRPr="0059712A">
                <w:rPr>
                  <w:rFonts w:ascii="Sylfaen" w:hAnsi="Sylfaen"/>
                  <w:noProof/>
                </w:rPr>
                <w:lastRenderedPageBreak/>
                <w:t xml:space="preserve">De Kombinatie Hendrik-Ido-Ambacht. (2016, januari 5). </w:t>
              </w:r>
              <w:r w:rsidRPr="0059712A">
                <w:rPr>
                  <w:rFonts w:ascii="Sylfaen" w:hAnsi="Sylfaen"/>
                  <w:i/>
                  <w:iCs/>
                  <w:noProof/>
                </w:rPr>
                <w:t>Vernieuwing De Schoof is een belangrijke ontwikkeling</w:t>
              </w:r>
              <w:r w:rsidRPr="0059712A">
                <w:rPr>
                  <w:rFonts w:ascii="Sylfaen" w:hAnsi="Sylfaen"/>
                  <w:noProof/>
                </w:rPr>
                <w:t>. Opgeroepen op juni 12, 2016, van De Kombinatie Hendrik-Ido-Ambacht: http://hendrik-ido-ambacht.dekombinatie.nl/nieuws/vernieuwing-de-schoof-is-een-belangrijke-ontwikkeling-1.5598507</w:t>
              </w:r>
            </w:p>
            <w:p w14:paraId="039D3F46" w14:textId="77777777" w:rsidR="00AD05B3" w:rsidRPr="0059712A" w:rsidRDefault="00AD05B3" w:rsidP="00AD05B3">
              <w:pPr>
                <w:rPr>
                  <w:rFonts w:ascii="Sylfaen" w:hAnsi="Sylfaen"/>
                </w:rPr>
              </w:pPr>
            </w:p>
            <w:p w14:paraId="7651E263"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Dinteren, J. v. (1991). Parkeermaatregelen en de winkeliers. </w:t>
              </w:r>
              <w:r w:rsidRPr="0059712A">
                <w:rPr>
                  <w:rFonts w:ascii="Sylfaen" w:hAnsi="Sylfaen"/>
                  <w:i/>
                  <w:iCs/>
                  <w:noProof/>
                </w:rPr>
                <w:t>Verkeerskunde</w:t>
              </w:r>
              <w:r w:rsidRPr="0059712A">
                <w:rPr>
                  <w:rFonts w:ascii="Sylfaen" w:hAnsi="Sylfaen"/>
                  <w:noProof/>
                </w:rPr>
                <w:t xml:space="preserve"> , 40-44.</w:t>
              </w:r>
            </w:p>
            <w:p w14:paraId="3F19C61B" w14:textId="77777777" w:rsidR="00AD05B3" w:rsidRPr="0059712A" w:rsidRDefault="00AD05B3" w:rsidP="00AD05B3">
              <w:pPr>
                <w:rPr>
                  <w:rFonts w:ascii="Sylfaen" w:hAnsi="Sylfaen"/>
                </w:rPr>
              </w:pPr>
            </w:p>
            <w:p w14:paraId="3E66ED8C"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Dinteren, J. v., &amp; Tetteroo, N. (1990). Kwaliteitswinkelen: een kans voor binnensteden? </w:t>
              </w:r>
              <w:r w:rsidRPr="0059712A">
                <w:rPr>
                  <w:rFonts w:ascii="Sylfaen" w:hAnsi="Sylfaen"/>
                  <w:i/>
                  <w:iCs/>
                  <w:noProof/>
                </w:rPr>
                <w:t>Stedebouw en Volkshuisvesting</w:t>
              </w:r>
              <w:r w:rsidRPr="0059712A">
                <w:rPr>
                  <w:rFonts w:ascii="Sylfaen" w:hAnsi="Sylfaen"/>
                  <w:noProof/>
                </w:rPr>
                <w:t xml:space="preserve"> , 4-11.</w:t>
              </w:r>
            </w:p>
            <w:p w14:paraId="2EFC73F3" w14:textId="77777777" w:rsidR="00AD05B3" w:rsidRPr="0059712A" w:rsidRDefault="00AD05B3" w:rsidP="00AD05B3">
              <w:pPr>
                <w:rPr>
                  <w:rFonts w:ascii="Sylfaen" w:hAnsi="Sylfaen"/>
                </w:rPr>
              </w:pPr>
            </w:p>
            <w:p w14:paraId="0DB3D7D3"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ECORYS Transport en Grontmij Parkconsult. (2003). </w:t>
              </w:r>
              <w:r w:rsidRPr="0059712A">
                <w:rPr>
                  <w:rFonts w:ascii="Sylfaen" w:hAnsi="Sylfaen"/>
                  <w:i/>
                  <w:iCs/>
                  <w:noProof/>
                </w:rPr>
                <w:t>Brochure 'Parkeerregulering: toepassing en effecten'.</w:t>
              </w:r>
              <w:r w:rsidRPr="0059712A">
                <w:rPr>
                  <w:rFonts w:ascii="Sylfaen" w:hAnsi="Sylfaen"/>
                  <w:noProof/>
                </w:rPr>
                <w:t xml:space="preserve"> Ede: Kennisplatform CROW.</w:t>
              </w:r>
            </w:p>
            <w:p w14:paraId="62C5162B" w14:textId="77777777" w:rsidR="00AD05B3" w:rsidRPr="0059712A" w:rsidRDefault="00AD05B3" w:rsidP="00AD05B3">
              <w:pPr>
                <w:rPr>
                  <w:rFonts w:ascii="Sylfaen" w:hAnsi="Sylfaen"/>
                </w:rPr>
              </w:pPr>
            </w:p>
            <w:p w14:paraId="476B6376"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Gaag, S. v. (2016, juni 8). </w:t>
              </w:r>
              <w:r w:rsidRPr="0059712A">
                <w:rPr>
                  <w:rFonts w:ascii="Sylfaen" w:hAnsi="Sylfaen"/>
                  <w:i/>
                  <w:iCs/>
                  <w:noProof/>
                </w:rPr>
                <w:t>Walburg weer op de rit krijgen</w:t>
              </w:r>
              <w:r w:rsidRPr="0059712A">
                <w:rPr>
                  <w:rFonts w:ascii="Sylfaen" w:hAnsi="Sylfaen"/>
                  <w:noProof/>
                </w:rPr>
                <w:t>. Opgeroepen op juni 12, 2016, van Algemeen Dagblad: http://www.ad.nl/dordrecht/walburg-weer-op-de-rit-krijgen~a6ae23c8/</w:t>
              </w:r>
            </w:p>
            <w:p w14:paraId="62EBCF27" w14:textId="77777777" w:rsidR="00AD05B3" w:rsidRPr="0059712A" w:rsidRDefault="00AD05B3" w:rsidP="00AD05B3">
              <w:pPr>
                <w:rPr>
                  <w:rFonts w:ascii="Sylfaen" w:hAnsi="Sylfaen"/>
                </w:rPr>
              </w:pPr>
            </w:p>
            <w:p w14:paraId="7DD38D57"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Gemeente Haren. (2014). </w:t>
              </w:r>
              <w:r w:rsidRPr="0059712A">
                <w:rPr>
                  <w:rFonts w:ascii="Sylfaen" w:hAnsi="Sylfaen"/>
                  <w:i/>
                  <w:iCs/>
                  <w:noProof/>
                </w:rPr>
                <w:t>Mogelijkheden en effecten gratis parkeren: bijlage bij raadsvoorstel vaststelling Centrumvisie.</w:t>
              </w:r>
              <w:r w:rsidRPr="0059712A">
                <w:rPr>
                  <w:rFonts w:ascii="Sylfaen" w:hAnsi="Sylfaen"/>
                  <w:noProof/>
                </w:rPr>
                <w:t xml:space="preserve"> Haren: Gemeente Haren.</w:t>
              </w:r>
            </w:p>
            <w:p w14:paraId="4B5ADC93" w14:textId="77777777" w:rsidR="00AD05B3" w:rsidRPr="0059712A" w:rsidRDefault="00AD05B3" w:rsidP="00AD05B3">
              <w:pPr>
                <w:rPr>
                  <w:rFonts w:ascii="Sylfaen" w:hAnsi="Sylfaen"/>
                </w:rPr>
              </w:pPr>
            </w:p>
            <w:p w14:paraId="37E23CE4"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Gemeente Houten. (2007). </w:t>
              </w:r>
              <w:r w:rsidRPr="0059712A">
                <w:rPr>
                  <w:rFonts w:ascii="Sylfaen" w:hAnsi="Sylfaen"/>
                  <w:i/>
                  <w:iCs/>
                  <w:noProof/>
                </w:rPr>
                <w:t>Betaald parkeren op straat voor een bereikbaar en leefbaar centrum.</w:t>
              </w:r>
              <w:r w:rsidRPr="0059712A">
                <w:rPr>
                  <w:rFonts w:ascii="Sylfaen" w:hAnsi="Sylfaen"/>
                  <w:noProof/>
                </w:rPr>
                <w:t xml:space="preserve"> Houten: Gemeente Houten.</w:t>
              </w:r>
            </w:p>
            <w:p w14:paraId="6C85FA67" w14:textId="77777777" w:rsidR="00AD05B3" w:rsidRPr="0059712A" w:rsidRDefault="00AD05B3" w:rsidP="00AD05B3">
              <w:pPr>
                <w:rPr>
                  <w:rFonts w:ascii="Sylfaen" w:hAnsi="Sylfaen"/>
                </w:rPr>
              </w:pPr>
            </w:p>
            <w:p w14:paraId="7D46BB16"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Gillen, D. (1978). Parking policy, parking location decisions and the distribution of congestion. </w:t>
              </w:r>
              <w:r w:rsidRPr="0059712A">
                <w:rPr>
                  <w:rFonts w:ascii="Sylfaen" w:hAnsi="Sylfaen"/>
                  <w:i/>
                  <w:iCs/>
                  <w:noProof/>
                </w:rPr>
                <w:t>Transportation</w:t>
              </w:r>
              <w:r w:rsidRPr="0059712A">
                <w:rPr>
                  <w:rFonts w:ascii="Sylfaen" w:hAnsi="Sylfaen"/>
                  <w:noProof/>
                </w:rPr>
                <w:t xml:space="preserve"> , 69-85.</w:t>
              </w:r>
            </w:p>
            <w:p w14:paraId="21B0A748" w14:textId="77777777" w:rsidR="00AD05B3" w:rsidRPr="0059712A" w:rsidRDefault="00AD05B3" w:rsidP="00AD05B3">
              <w:pPr>
                <w:rPr>
                  <w:rFonts w:ascii="Sylfaen" w:hAnsi="Sylfaen"/>
                </w:rPr>
              </w:pPr>
            </w:p>
            <w:p w14:paraId="1D84270B"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Graham, J., Janssen, S., Vos, H., &amp; Miedema, H. (2009). Habitual traffic noise at home reduces cardiac parasympathetic tone during sleep. </w:t>
              </w:r>
              <w:r w:rsidRPr="0059712A">
                <w:rPr>
                  <w:rFonts w:ascii="Sylfaen" w:hAnsi="Sylfaen"/>
                  <w:i/>
                  <w:iCs/>
                  <w:noProof/>
                </w:rPr>
                <w:t>International Journal of Psychophysiology</w:t>
              </w:r>
              <w:r w:rsidRPr="0059712A">
                <w:rPr>
                  <w:rFonts w:ascii="Sylfaen" w:hAnsi="Sylfaen"/>
                  <w:noProof/>
                </w:rPr>
                <w:t xml:space="preserve"> , 179-186.</w:t>
              </w:r>
            </w:p>
            <w:p w14:paraId="557DE9DF" w14:textId="77777777" w:rsidR="00AD05B3" w:rsidRPr="0059712A" w:rsidRDefault="00AD05B3" w:rsidP="00AD05B3">
              <w:pPr>
                <w:rPr>
                  <w:rFonts w:ascii="Sylfaen" w:hAnsi="Sylfaen"/>
                </w:rPr>
              </w:pPr>
            </w:p>
            <w:p w14:paraId="71DA81C6"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Groot, I. d. (2015, november 27). </w:t>
              </w:r>
              <w:r w:rsidRPr="0059712A">
                <w:rPr>
                  <w:rFonts w:ascii="Sylfaen" w:hAnsi="Sylfaen"/>
                  <w:i/>
                  <w:iCs/>
                  <w:noProof/>
                </w:rPr>
                <w:t>Parkeerstress rond Dordts winkelcentrum door Action</w:t>
              </w:r>
              <w:r w:rsidRPr="0059712A">
                <w:rPr>
                  <w:rFonts w:ascii="Sylfaen" w:hAnsi="Sylfaen"/>
                  <w:noProof/>
                </w:rPr>
                <w:t>. Opgeroepen op juni 14, 2016, van Algemeen dagblad: http://www.ad.nl/dordrecht/parkeerstress-rond-dordts-winkelcentrum-door-action~a08b836c/</w:t>
              </w:r>
            </w:p>
            <w:p w14:paraId="070AC894" w14:textId="77777777" w:rsidR="00AD05B3" w:rsidRPr="0059712A" w:rsidRDefault="00AD05B3" w:rsidP="00AD05B3">
              <w:pPr>
                <w:rPr>
                  <w:rFonts w:ascii="Sylfaen" w:hAnsi="Sylfaen"/>
                </w:rPr>
              </w:pPr>
            </w:p>
            <w:p w14:paraId="66B16C4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Group Hugo Ceusters-SCMS. (2016). </w:t>
              </w:r>
              <w:r w:rsidRPr="0059712A">
                <w:rPr>
                  <w:rFonts w:ascii="Sylfaen" w:hAnsi="Sylfaen"/>
                  <w:i/>
                  <w:iCs/>
                  <w:noProof/>
                </w:rPr>
                <w:t>Grote shoppingenquête 2016: Het profiel van de Belgische shopper.</w:t>
              </w:r>
              <w:r w:rsidRPr="0059712A">
                <w:rPr>
                  <w:rFonts w:ascii="Sylfaen" w:hAnsi="Sylfaen"/>
                  <w:noProof/>
                </w:rPr>
                <w:t xml:space="preserve"> Antwerpen: Group Hugo Ceusters-SCMS.</w:t>
              </w:r>
            </w:p>
            <w:p w14:paraId="39333156" w14:textId="77777777" w:rsidR="00AD05B3" w:rsidRPr="0059712A" w:rsidRDefault="00AD05B3" w:rsidP="00AD05B3">
              <w:pPr>
                <w:rPr>
                  <w:rFonts w:ascii="Sylfaen" w:hAnsi="Sylfaen"/>
                </w:rPr>
              </w:pPr>
            </w:p>
            <w:p w14:paraId="3F9400F7"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Hansen, M., &amp; Huang, Y. (1997). Road supply and traffic in California urban areas. </w:t>
              </w:r>
              <w:r w:rsidRPr="0059712A">
                <w:rPr>
                  <w:rFonts w:ascii="Sylfaen" w:hAnsi="Sylfaen"/>
                  <w:i/>
                  <w:iCs/>
                  <w:noProof/>
                </w:rPr>
                <w:t>Transportation Research Part A: Policy and Practice</w:t>
              </w:r>
              <w:r w:rsidRPr="0059712A">
                <w:rPr>
                  <w:rFonts w:ascii="Sylfaen" w:hAnsi="Sylfaen"/>
                  <w:noProof/>
                </w:rPr>
                <w:t xml:space="preserve"> , 205-218.</w:t>
              </w:r>
            </w:p>
            <w:p w14:paraId="59920DE6" w14:textId="77777777" w:rsidR="00AD05B3" w:rsidRPr="0059712A" w:rsidRDefault="00AD05B3" w:rsidP="00AD05B3">
              <w:pPr>
                <w:rPr>
                  <w:rFonts w:ascii="Sylfaen" w:hAnsi="Sylfaen"/>
                </w:rPr>
              </w:pPr>
            </w:p>
            <w:p w14:paraId="2BF5D26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Heemelaar, N., &amp; Taal, S. (2016, januari 25). Nieuw deel A4 verplaatst fileleed naar de opritten. </w:t>
              </w:r>
              <w:r w:rsidRPr="0059712A">
                <w:rPr>
                  <w:rFonts w:ascii="Sylfaen" w:hAnsi="Sylfaen"/>
                  <w:i/>
                  <w:iCs/>
                  <w:noProof/>
                </w:rPr>
                <w:t>Algemeen Dagblad</w:t>
              </w:r>
              <w:r w:rsidRPr="0059712A">
                <w:rPr>
                  <w:rFonts w:ascii="Sylfaen" w:hAnsi="Sylfaen"/>
                  <w:noProof/>
                </w:rPr>
                <w:t xml:space="preserve"> , p. 4.</w:t>
              </w:r>
            </w:p>
            <w:p w14:paraId="0ADEEBBD" w14:textId="77777777" w:rsidR="00AD05B3" w:rsidRPr="0059712A" w:rsidRDefault="00AD05B3" w:rsidP="00AD05B3">
              <w:pPr>
                <w:rPr>
                  <w:rFonts w:ascii="Sylfaen" w:hAnsi="Sylfaen"/>
                </w:rPr>
              </w:pPr>
            </w:p>
            <w:p w14:paraId="1095AEFC"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Hensher, D., &amp; King, J. (2001). Parking demand and responsiveness to supply, pricing and location in the Sydney central business district. </w:t>
              </w:r>
              <w:r w:rsidRPr="0059712A">
                <w:rPr>
                  <w:rFonts w:ascii="Sylfaen" w:hAnsi="Sylfaen"/>
                  <w:i/>
                  <w:iCs/>
                  <w:noProof/>
                </w:rPr>
                <w:t>Transportation Research Part A: Policy and Practice</w:t>
              </w:r>
              <w:r w:rsidRPr="0059712A">
                <w:rPr>
                  <w:rFonts w:ascii="Sylfaen" w:hAnsi="Sylfaen"/>
                  <w:noProof/>
                </w:rPr>
                <w:t xml:space="preserve"> , 177-196.</w:t>
              </w:r>
            </w:p>
            <w:p w14:paraId="78986AB8" w14:textId="77777777" w:rsidR="00AD05B3" w:rsidRPr="0059712A" w:rsidRDefault="00AD05B3" w:rsidP="00AD05B3">
              <w:pPr>
                <w:rPr>
                  <w:rFonts w:ascii="Sylfaen" w:hAnsi="Sylfaen"/>
                </w:rPr>
              </w:pPr>
            </w:p>
            <w:p w14:paraId="5966ACCC"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Hess, D. (2001). Effect of Free Parking on Commuter Mode Choice: Evidence from Travel Diary Data. </w:t>
              </w:r>
              <w:r w:rsidRPr="0059712A">
                <w:rPr>
                  <w:rFonts w:ascii="Sylfaen" w:hAnsi="Sylfaen"/>
                  <w:i/>
                  <w:iCs/>
                  <w:noProof/>
                </w:rPr>
                <w:t>Transportation Research Record: Journal of the Transportation Research Board</w:t>
              </w:r>
              <w:r w:rsidRPr="0059712A">
                <w:rPr>
                  <w:rFonts w:ascii="Sylfaen" w:hAnsi="Sylfaen"/>
                  <w:noProof/>
                </w:rPr>
                <w:t xml:space="preserve"> , 35-42.</w:t>
              </w:r>
            </w:p>
            <w:p w14:paraId="4ED963B5" w14:textId="77777777" w:rsidR="00AD05B3" w:rsidRPr="0059712A" w:rsidRDefault="00AD05B3" w:rsidP="00AD05B3">
              <w:pPr>
                <w:rPr>
                  <w:rFonts w:ascii="Sylfaen" w:hAnsi="Sylfaen"/>
                </w:rPr>
              </w:pPr>
            </w:p>
            <w:p w14:paraId="52FFF13D" w14:textId="77777777" w:rsidR="005910E9" w:rsidRPr="0059712A" w:rsidRDefault="005910E9" w:rsidP="00AD05B3">
              <w:pPr>
                <w:pStyle w:val="Bibliografie"/>
                <w:jc w:val="left"/>
                <w:rPr>
                  <w:rFonts w:ascii="Sylfaen" w:hAnsi="Sylfaen"/>
                  <w:noProof/>
                </w:rPr>
              </w:pPr>
              <w:r w:rsidRPr="0059712A">
                <w:rPr>
                  <w:rFonts w:ascii="Sylfaen" w:hAnsi="Sylfaen"/>
                  <w:noProof/>
                </w:rPr>
                <w:lastRenderedPageBreak/>
                <w:t xml:space="preserve">Heuvelhof, E. t., &amp; Nauta, C. (1990). Minder winkelbezoek door overschatting parkeerproblemen. </w:t>
              </w:r>
              <w:r w:rsidRPr="0059712A">
                <w:rPr>
                  <w:rFonts w:ascii="Sylfaen" w:hAnsi="Sylfaen"/>
                  <w:i/>
                  <w:iCs/>
                  <w:noProof/>
                </w:rPr>
                <w:t>Verkeerskunde</w:t>
              </w:r>
              <w:r w:rsidRPr="0059712A">
                <w:rPr>
                  <w:rFonts w:ascii="Sylfaen" w:hAnsi="Sylfaen"/>
                  <w:noProof/>
                </w:rPr>
                <w:t xml:space="preserve"> , 58-59.</w:t>
              </w:r>
            </w:p>
            <w:p w14:paraId="1CB6FB5A" w14:textId="77777777" w:rsidR="00AD05B3" w:rsidRPr="0059712A" w:rsidRDefault="00AD05B3" w:rsidP="00AD05B3">
              <w:pPr>
                <w:rPr>
                  <w:rFonts w:ascii="Sylfaen" w:hAnsi="Sylfaen"/>
                </w:rPr>
              </w:pPr>
            </w:p>
            <w:p w14:paraId="3FD696EA"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I&amp;O Research. (2011). </w:t>
              </w:r>
              <w:r w:rsidRPr="0059712A">
                <w:rPr>
                  <w:rFonts w:ascii="Sylfaen" w:hAnsi="Sylfaen"/>
                  <w:i/>
                  <w:iCs/>
                  <w:noProof/>
                </w:rPr>
                <w:t>Randstad Koopstromenonderzoek 2011.</w:t>
              </w:r>
              <w:r w:rsidRPr="0059712A">
                <w:rPr>
                  <w:rFonts w:ascii="Sylfaen" w:hAnsi="Sylfaen"/>
                  <w:noProof/>
                </w:rPr>
                <w:t xml:space="preserve"> Enschede: I&amp;O Research.</w:t>
              </w:r>
            </w:p>
            <w:p w14:paraId="2FBB0E78" w14:textId="77777777" w:rsidR="00AD05B3" w:rsidRPr="0059712A" w:rsidRDefault="00AD05B3" w:rsidP="00AD05B3">
              <w:pPr>
                <w:rPr>
                  <w:rFonts w:ascii="Sylfaen" w:hAnsi="Sylfaen"/>
                </w:rPr>
              </w:pPr>
            </w:p>
            <w:p w14:paraId="26685C1C"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ING Economisch Bureau. (2016). </w:t>
              </w:r>
              <w:r w:rsidRPr="0059712A">
                <w:rPr>
                  <w:rFonts w:ascii="Sylfaen" w:hAnsi="Sylfaen"/>
                  <w:i/>
                  <w:iCs/>
                  <w:noProof/>
                </w:rPr>
                <w:t>Sectorvisie winkelgebieden 2016.</w:t>
              </w:r>
              <w:r w:rsidRPr="0059712A">
                <w:rPr>
                  <w:rFonts w:ascii="Sylfaen" w:hAnsi="Sylfaen"/>
                  <w:noProof/>
                </w:rPr>
                <w:t xml:space="preserve"> Amsterdam: ING Economisch Bureau.</w:t>
              </w:r>
            </w:p>
            <w:p w14:paraId="04223472" w14:textId="77777777" w:rsidR="00AD05B3" w:rsidRPr="0059712A" w:rsidRDefault="00AD05B3" w:rsidP="00AD05B3">
              <w:pPr>
                <w:rPr>
                  <w:rFonts w:ascii="Sylfaen" w:hAnsi="Sylfaen"/>
                </w:rPr>
              </w:pPr>
            </w:p>
            <w:p w14:paraId="0CA2747E"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Inrix. (2016, maart 16). </w:t>
              </w:r>
              <w:r w:rsidRPr="0059712A">
                <w:rPr>
                  <w:rFonts w:ascii="Sylfaen" w:hAnsi="Sylfaen"/>
                  <w:i/>
                  <w:iCs/>
                  <w:noProof/>
                </w:rPr>
                <w:t>Verkeer in Nederland daalt terwijl economie en arbeidsmarkt langzaam aantrekken; Blijft tweede land van Europa met hoogste filedruk</w:t>
              </w:r>
              <w:r w:rsidRPr="0059712A">
                <w:rPr>
                  <w:rFonts w:ascii="Sylfaen" w:hAnsi="Sylfaen"/>
                  <w:noProof/>
                </w:rPr>
                <w:t>. Opgeroepen op mei 13, 2016, van Inrix: http://inrix.com/press/scorecard-nl/</w:t>
              </w:r>
            </w:p>
            <w:p w14:paraId="295824F4" w14:textId="77777777" w:rsidR="00AD05B3" w:rsidRPr="0059712A" w:rsidRDefault="00AD05B3" w:rsidP="00AD05B3">
              <w:pPr>
                <w:rPr>
                  <w:rFonts w:ascii="Sylfaen" w:hAnsi="Sylfaen"/>
                </w:rPr>
              </w:pPr>
            </w:p>
            <w:p w14:paraId="4F5BC2D7"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Künzli, N., Kaiser, R., Medina, S., Studnicka, M., Chanel, O., Filliger, P., et al. (2000). Public-health impact of outdoor and traffic-related air pollution: a European assessment. </w:t>
              </w:r>
              <w:r w:rsidRPr="0059712A">
                <w:rPr>
                  <w:rFonts w:ascii="Sylfaen" w:hAnsi="Sylfaen"/>
                  <w:i/>
                  <w:iCs/>
                  <w:noProof/>
                </w:rPr>
                <w:t>The Lancet</w:t>
              </w:r>
              <w:r w:rsidRPr="0059712A">
                <w:rPr>
                  <w:rFonts w:ascii="Sylfaen" w:hAnsi="Sylfaen"/>
                  <w:noProof/>
                </w:rPr>
                <w:t xml:space="preserve"> , 795-801.</w:t>
              </w:r>
            </w:p>
            <w:p w14:paraId="74DFE19A" w14:textId="77777777" w:rsidR="00AD05B3" w:rsidRPr="0059712A" w:rsidRDefault="00AD05B3" w:rsidP="00AD05B3">
              <w:pPr>
                <w:rPr>
                  <w:rFonts w:ascii="Sylfaen" w:hAnsi="Sylfaen"/>
                </w:rPr>
              </w:pPr>
            </w:p>
            <w:p w14:paraId="0E4E8D5F"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Kalle, E., &amp; Spapé, I. (2010). </w:t>
              </w:r>
              <w:r w:rsidRPr="0059712A">
                <w:rPr>
                  <w:rFonts w:ascii="Sylfaen" w:hAnsi="Sylfaen"/>
                  <w:i/>
                  <w:iCs/>
                  <w:noProof/>
                </w:rPr>
                <w:t>Benchmark Vervoerwijzekeuze supermarktbezoekers.</w:t>
              </w:r>
              <w:r w:rsidRPr="0059712A">
                <w:rPr>
                  <w:rFonts w:ascii="Sylfaen" w:hAnsi="Sylfaen"/>
                  <w:noProof/>
                </w:rPr>
                <w:t xml:space="preserve"> Ede: Kennisplatform CROW.</w:t>
              </w:r>
            </w:p>
            <w:p w14:paraId="44C05594" w14:textId="77777777" w:rsidR="00AD05B3" w:rsidRPr="0059712A" w:rsidRDefault="00AD05B3" w:rsidP="00AD05B3">
              <w:pPr>
                <w:rPr>
                  <w:rFonts w:ascii="Sylfaen" w:hAnsi="Sylfaen"/>
                </w:rPr>
              </w:pPr>
            </w:p>
            <w:p w14:paraId="76923220"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Kelly, J., &amp; Clinch, J. (2006). Influence of varied parking tariffs on parking occupancy levels by trip purpose. </w:t>
              </w:r>
              <w:r w:rsidRPr="0059712A">
                <w:rPr>
                  <w:rFonts w:ascii="Sylfaen" w:hAnsi="Sylfaen"/>
                  <w:i/>
                  <w:iCs/>
                  <w:noProof/>
                </w:rPr>
                <w:t>Transport Policy</w:t>
              </w:r>
              <w:r w:rsidRPr="0059712A">
                <w:rPr>
                  <w:rFonts w:ascii="Sylfaen" w:hAnsi="Sylfaen"/>
                  <w:noProof/>
                </w:rPr>
                <w:t xml:space="preserve"> , 487-495.</w:t>
              </w:r>
            </w:p>
            <w:p w14:paraId="60D27E5D" w14:textId="77777777" w:rsidR="00AD05B3" w:rsidRPr="0059712A" w:rsidRDefault="00AD05B3" w:rsidP="00AD05B3">
              <w:pPr>
                <w:rPr>
                  <w:rFonts w:ascii="Sylfaen" w:hAnsi="Sylfaen"/>
                </w:rPr>
              </w:pPr>
            </w:p>
            <w:p w14:paraId="6199F3C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Land, G. J. (2016, maart 01). </w:t>
              </w:r>
              <w:r w:rsidRPr="0059712A">
                <w:rPr>
                  <w:rFonts w:ascii="Sylfaen" w:hAnsi="Sylfaen"/>
                  <w:i/>
                  <w:iCs/>
                  <w:noProof/>
                </w:rPr>
                <w:t>Parkeergeld heeft duidelijk invloed op winkelgebied</w:t>
              </w:r>
              <w:r w:rsidRPr="0059712A">
                <w:rPr>
                  <w:rFonts w:ascii="Sylfaen" w:hAnsi="Sylfaen"/>
                  <w:noProof/>
                </w:rPr>
                <w:t>. Opgeroepen op mei 22, 2016, van Binnenlands Bestuur: http://www.binnenlandsbestuur.nl/betaald-parkeren</w:t>
              </w:r>
            </w:p>
            <w:p w14:paraId="63A3A9BF" w14:textId="77777777" w:rsidR="00AD05B3" w:rsidRPr="0059712A" w:rsidRDefault="00AD05B3" w:rsidP="00AD05B3">
              <w:pPr>
                <w:rPr>
                  <w:rFonts w:ascii="Sylfaen" w:hAnsi="Sylfaen"/>
                </w:rPr>
              </w:pPr>
            </w:p>
            <w:p w14:paraId="6A2AFB2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Land, G. J. (2015). </w:t>
              </w:r>
              <w:r w:rsidRPr="0059712A">
                <w:rPr>
                  <w:rFonts w:ascii="Sylfaen" w:hAnsi="Sylfaen"/>
                  <w:i/>
                  <w:iCs/>
                  <w:noProof/>
                </w:rPr>
                <w:t>Resultaten parkeerenquête Winschoten maart 2015.</w:t>
              </w:r>
              <w:r w:rsidRPr="0059712A">
                <w:rPr>
                  <w:rFonts w:ascii="Sylfaen" w:hAnsi="Sylfaen"/>
                  <w:noProof/>
                </w:rPr>
                <w:t xml:space="preserve"> Winschoten: Gemeente Oldambt.</w:t>
              </w:r>
            </w:p>
            <w:p w14:paraId="6614DC0F" w14:textId="77777777" w:rsidR="00AD05B3" w:rsidRPr="0059712A" w:rsidRDefault="00AD05B3" w:rsidP="00AD05B3">
              <w:pPr>
                <w:rPr>
                  <w:rFonts w:ascii="Sylfaen" w:hAnsi="Sylfaen"/>
                </w:rPr>
              </w:pPr>
            </w:p>
            <w:p w14:paraId="0DF2E94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Leefmilieu Brussel. (2015). </w:t>
              </w:r>
              <w:r w:rsidRPr="0059712A">
                <w:rPr>
                  <w:rFonts w:ascii="Sylfaen" w:hAnsi="Sylfaen"/>
                  <w:i/>
                  <w:iCs/>
                  <w:noProof/>
                </w:rPr>
                <w:t>Geluidsschermen en absorberende materialen.</w:t>
              </w:r>
              <w:r w:rsidRPr="0059712A">
                <w:rPr>
                  <w:rFonts w:ascii="Sylfaen" w:hAnsi="Sylfaen"/>
                  <w:noProof/>
                </w:rPr>
                <w:t xml:space="preserve"> Brussel: Leefmilieu Brussel.</w:t>
              </w:r>
            </w:p>
            <w:p w14:paraId="4A36FE3C" w14:textId="77777777" w:rsidR="00AD05B3" w:rsidRPr="0059712A" w:rsidRDefault="00AD05B3" w:rsidP="00AD05B3">
              <w:pPr>
                <w:rPr>
                  <w:rFonts w:ascii="Sylfaen" w:hAnsi="Sylfaen"/>
                </w:rPr>
              </w:pPr>
            </w:p>
            <w:p w14:paraId="3AEC3344"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Leeuwen, J. v., &amp; Waarts, P. (2013). </w:t>
              </w:r>
              <w:r w:rsidRPr="0059712A">
                <w:rPr>
                  <w:rFonts w:ascii="Sylfaen" w:hAnsi="Sylfaen"/>
                  <w:i/>
                  <w:iCs/>
                  <w:noProof/>
                </w:rPr>
                <w:t>Bamboe als geluidsscherm.</w:t>
              </w:r>
              <w:r w:rsidRPr="0059712A">
                <w:rPr>
                  <w:rFonts w:ascii="Sylfaen" w:hAnsi="Sylfaen"/>
                  <w:noProof/>
                </w:rPr>
                <w:t xml:space="preserve"> Haarlem: Provincie Noord-Holland.</w:t>
              </w:r>
            </w:p>
            <w:p w14:paraId="45FB6357" w14:textId="77777777" w:rsidR="00AD05B3" w:rsidRPr="0059712A" w:rsidRDefault="00AD05B3" w:rsidP="00AD05B3">
              <w:pPr>
                <w:rPr>
                  <w:rFonts w:ascii="Sylfaen" w:hAnsi="Sylfaen"/>
                </w:rPr>
              </w:pPr>
            </w:p>
            <w:p w14:paraId="127795D1"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Linda, S. (2013). Can public transport compete with the private car? </w:t>
              </w:r>
              <w:r w:rsidRPr="0059712A">
                <w:rPr>
                  <w:rFonts w:ascii="Sylfaen" w:hAnsi="Sylfaen"/>
                  <w:i/>
                  <w:iCs/>
                  <w:noProof/>
                </w:rPr>
                <w:t>Iatss Research</w:t>
              </w:r>
              <w:r w:rsidRPr="0059712A">
                <w:rPr>
                  <w:rFonts w:ascii="Sylfaen" w:hAnsi="Sylfaen"/>
                  <w:noProof/>
                </w:rPr>
                <w:t xml:space="preserve"> , 27-35.</w:t>
              </w:r>
            </w:p>
            <w:p w14:paraId="3D61E513" w14:textId="77777777" w:rsidR="00AD05B3" w:rsidRPr="0059712A" w:rsidRDefault="00AD05B3" w:rsidP="00AD05B3">
              <w:pPr>
                <w:rPr>
                  <w:rFonts w:ascii="Sylfaen" w:hAnsi="Sylfaen"/>
                </w:rPr>
              </w:pPr>
            </w:p>
            <w:p w14:paraId="10BB2BC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Litman, T., &amp; Colman, S. (2001). Generated traffic: Implications for transport planning. </w:t>
              </w:r>
              <w:r w:rsidRPr="0059712A">
                <w:rPr>
                  <w:rFonts w:ascii="Sylfaen" w:hAnsi="Sylfaen"/>
                  <w:i/>
                  <w:iCs/>
                  <w:noProof/>
                </w:rPr>
                <w:t>Institute of Transportation Engineers. ITE Journal,</w:t>
              </w:r>
              <w:r w:rsidRPr="0059712A">
                <w:rPr>
                  <w:rFonts w:ascii="Sylfaen" w:hAnsi="Sylfaen"/>
                  <w:noProof/>
                </w:rPr>
                <w:t xml:space="preserve"> , 38.</w:t>
              </w:r>
            </w:p>
            <w:p w14:paraId="0AF11E15" w14:textId="77777777" w:rsidR="00AD05B3" w:rsidRPr="0059712A" w:rsidRDefault="00AD05B3" w:rsidP="00AD05B3">
              <w:pPr>
                <w:rPr>
                  <w:rFonts w:ascii="Sylfaen" w:hAnsi="Sylfaen"/>
                </w:rPr>
              </w:pPr>
            </w:p>
            <w:p w14:paraId="778C05C6"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Marlet, G., &amp; Woerkens, C. v. (2004). </w:t>
              </w:r>
              <w:r w:rsidRPr="0059712A">
                <w:rPr>
                  <w:rFonts w:ascii="Sylfaen" w:hAnsi="Sylfaen"/>
                  <w:i/>
                  <w:iCs/>
                  <w:noProof/>
                </w:rPr>
                <w:t>Skills and Creativity in a Cross-section of Dutch cities.</w:t>
              </w:r>
              <w:r w:rsidRPr="0059712A">
                <w:rPr>
                  <w:rFonts w:ascii="Sylfaen" w:hAnsi="Sylfaen"/>
                  <w:noProof/>
                </w:rPr>
                <w:t xml:space="preserve"> Utrecht: Discussion Paper Series/Tjalling C. Koopmans Research Institute.</w:t>
              </w:r>
            </w:p>
            <w:p w14:paraId="2AF8D2E7" w14:textId="77777777" w:rsidR="00AD05B3" w:rsidRPr="0059712A" w:rsidRDefault="00AD05B3" w:rsidP="00AD05B3">
              <w:pPr>
                <w:rPr>
                  <w:rFonts w:ascii="Sylfaen" w:hAnsi="Sylfaen"/>
                </w:rPr>
              </w:pPr>
            </w:p>
            <w:p w14:paraId="51C686DF" w14:textId="77777777" w:rsidR="005910E9" w:rsidRDefault="005910E9" w:rsidP="00AD05B3">
              <w:pPr>
                <w:pStyle w:val="Bibliografie"/>
                <w:jc w:val="left"/>
                <w:rPr>
                  <w:rFonts w:ascii="Sylfaen" w:hAnsi="Sylfaen"/>
                  <w:noProof/>
                </w:rPr>
              </w:pPr>
              <w:r w:rsidRPr="0059712A">
                <w:rPr>
                  <w:rFonts w:ascii="Sylfaen" w:hAnsi="Sylfaen"/>
                  <w:noProof/>
                </w:rPr>
                <w:t xml:space="preserve">Meerkerk, J. v., Mingardo, G., &amp; Bosch, N. (2008). Parkeren heeft weinig invloed op winkelomzet. </w:t>
              </w:r>
              <w:r w:rsidRPr="0059712A">
                <w:rPr>
                  <w:rFonts w:ascii="Sylfaen" w:hAnsi="Sylfaen"/>
                  <w:i/>
                  <w:iCs/>
                  <w:noProof/>
                </w:rPr>
                <w:t>Vexpansie</w:t>
              </w:r>
              <w:r w:rsidRPr="0059712A">
                <w:rPr>
                  <w:rFonts w:ascii="Sylfaen" w:hAnsi="Sylfaen"/>
                  <w:noProof/>
                </w:rPr>
                <w:t xml:space="preserve"> , 16-19.</w:t>
              </w:r>
            </w:p>
            <w:p w14:paraId="6651221A" w14:textId="77777777" w:rsidR="0059712A" w:rsidRPr="0059712A" w:rsidRDefault="0059712A" w:rsidP="0059712A"/>
            <w:p w14:paraId="48310249"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Mingardo, G. (2009). </w:t>
              </w:r>
              <w:r w:rsidRPr="0059712A">
                <w:rPr>
                  <w:rFonts w:ascii="Sylfaen" w:hAnsi="Sylfaen"/>
                  <w:i/>
                  <w:iCs/>
                  <w:noProof/>
                </w:rPr>
                <w:t>Parkeer en Detailhandel in Rotterdam: een onderzoek naar het belang van parkeren voor het economisch functioneren van de binnenstad van Rotterdam: de case van de Meent.</w:t>
              </w:r>
              <w:r w:rsidRPr="0059712A">
                <w:rPr>
                  <w:rFonts w:ascii="Sylfaen" w:hAnsi="Sylfaen"/>
                  <w:noProof/>
                </w:rPr>
                <w:t xml:space="preserve"> Rotterdam: EURICUR report 2009-3.</w:t>
              </w:r>
            </w:p>
            <w:p w14:paraId="16276363" w14:textId="77777777" w:rsidR="00AD05B3" w:rsidRPr="0059712A" w:rsidRDefault="00AD05B3" w:rsidP="00AD05B3">
              <w:pPr>
                <w:rPr>
                  <w:rFonts w:ascii="Sylfaen" w:hAnsi="Sylfaen"/>
                </w:rPr>
              </w:pPr>
            </w:p>
            <w:p w14:paraId="1B318C3B" w14:textId="77777777" w:rsidR="005910E9" w:rsidRPr="0059712A" w:rsidRDefault="005910E9" w:rsidP="00AD05B3">
              <w:pPr>
                <w:pStyle w:val="Bibliografie"/>
                <w:jc w:val="left"/>
                <w:rPr>
                  <w:rFonts w:ascii="Sylfaen" w:hAnsi="Sylfaen"/>
                  <w:noProof/>
                </w:rPr>
              </w:pPr>
              <w:r w:rsidRPr="0059712A">
                <w:rPr>
                  <w:rFonts w:ascii="Sylfaen" w:hAnsi="Sylfaen"/>
                  <w:noProof/>
                </w:rPr>
                <w:lastRenderedPageBreak/>
                <w:t xml:space="preserve">Mingardo, G., &amp; Meerkerk, J. v. (2012). Is parking supply related to turnover of shopping areas? The case of the Netherlands. </w:t>
              </w:r>
              <w:r w:rsidRPr="0059712A">
                <w:rPr>
                  <w:rFonts w:ascii="Sylfaen" w:hAnsi="Sylfaen"/>
                  <w:i/>
                  <w:iCs/>
                  <w:noProof/>
                </w:rPr>
                <w:t>Journal of Retailing and Consumer Services</w:t>
              </w:r>
              <w:r w:rsidRPr="0059712A">
                <w:rPr>
                  <w:rFonts w:ascii="Sylfaen" w:hAnsi="Sylfaen"/>
                  <w:noProof/>
                </w:rPr>
                <w:t xml:space="preserve"> , 195-201.</w:t>
              </w:r>
            </w:p>
            <w:p w14:paraId="11C64256" w14:textId="77777777" w:rsidR="00AD05B3" w:rsidRPr="0059712A" w:rsidRDefault="00AD05B3" w:rsidP="00AD05B3">
              <w:pPr>
                <w:rPr>
                  <w:rFonts w:ascii="Sylfaen" w:hAnsi="Sylfaen"/>
                </w:rPr>
              </w:pPr>
            </w:p>
            <w:p w14:paraId="56DD6183"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Mingardo, G., Spapé, I., Stienstra, S., &amp; Voerknecht, H. (2013). </w:t>
              </w:r>
              <w:r w:rsidRPr="0059712A">
                <w:rPr>
                  <w:rFonts w:ascii="Sylfaen" w:hAnsi="Sylfaen"/>
                  <w:i/>
                  <w:iCs/>
                  <w:noProof/>
                </w:rPr>
                <w:t>Vervoer naar retail.</w:t>
              </w:r>
              <w:r w:rsidRPr="0059712A">
                <w:rPr>
                  <w:rFonts w:ascii="Sylfaen" w:hAnsi="Sylfaen"/>
                  <w:noProof/>
                </w:rPr>
                <w:t xml:space="preserve"> Ede: Kennisplatform Verkeer en Vervoer.</w:t>
              </w:r>
            </w:p>
            <w:p w14:paraId="55C43D21" w14:textId="77777777" w:rsidR="00AD05B3" w:rsidRPr="0059712A" w:rsidRDefault="00AD05B3" w:rsidP="00AD05B3">
              <w:pPr>
                <w:rPr>
                  <w:rFonts w:ascii="Sylfaen" w:hAnsi="Sylfaen"/>
                </w:rPr>
              </w:pPr>
            </w:p>
            <w:p w14:paraId="05F2D3A2"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Miskovic, M. (2014, november 11). </w:t>
              </w:r>
              <w:r w:rsidRPr="0059712A">
                <w:rPr>
                  <w:rFonts w:ascii="Sylfaen" w:hAnsi="Sylfaen"/>
                  <w:i/>
                  <w:iCs/>
                  <w:noProof/>
                </w:rPr>
                <w:t>Na kwart eeuw weer gratis parkeren in Winschoten</w:t>
              </w:r>
              <w:r w:rsidRPr="0059712A">
                <w:rPr>
                  <w:rFonts w:ascii="Sylfaen" w:hAnsi="Sylfaen"/>
                  <w:noProof/>
                </w:rPr>
                <w:t>. Opgeroepen op mei 21, 2016, van RTV Noord: http://www.rtvnoord.nl/nieuws/141142/Na-kwart-eeuw-weer-gratis-parkeren-in-Winschoten</w:t>
              </w:r>
            </w:p>
            <w:p w14:paraId="11C5162D" w14:textId="77777777" w:rsidR="00AD05B3" w:rsidRPr="0059712A" w:rsidRDefault="00AD05B3" w:rsidP="00AD05B3">
              <w:pPr>
                <w:rPr>
                  <w:rFonts w:ascii="Sylfaen" w:hAnsi="Sylfaen"/>
                </w:rPr>
              </w:pPr>
            </w:p>
            <w:p w14:paraId="4FAD96B0"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Mobycon. (2015). </w:t>
              </w:r>
              <w:r w:rsidRPr="0059712A">
                <w:rPr>
                  <w:rFonts w:ascii="Sylfaen" w:hAnsi="Sylfaen"/>
                  <w:i/>
                  <w:iCs/>
                  <w:noProof/>
                </w:rPr>
                <w:t>Onderzoek effecten (deels) afschaffen betaald parkeren centrum Velp.</w:t>
              </w:r>
              <w:r w:rsidRPr="0059712A">
                <w:rPr>
                  <w:rFonts w:ascii="Sylfaen" w:hAnsi="Sylfaen"/>
                  <w:noProof/>
                </w:rPr>
                <w:t xml:space="preserve"> Delft: Mobycon.</w:t>
              </w:r>
            </w:p>
            <w:p w14:paraId="3F01D72F" w14:textId="77777777" w:rsidR="00AD05B3" w:rsidRPr="0059712A" w:rsidRDefault="00AD05B3" w:rsidP="00AD05B3">
              <w:pPr>
                <w:rPr>
                  <w:rFonts w:ascii="Sylfaen" w:hAnsi="Sylfaen"/>
                </w:rPr>
              </w:pPr>
            </w:p>
            <w:p w14:paraId="517AB78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Nicolaisen, M., &amp; Næss, P. (2013). </w:t>
              </w:r>
              <w:r w:rsidRPr="0059712A">
                <w:rPr>
                  <w:rFonts w:ascii="Sylfaen" w:hAnsi="Sylfaen"/>
                  <w:i/>
                  <w:iCs/>
                  <w:noProof/>
                </w:rPr>
                <w:t>The (in) accuracy of travel demand forecasts in the case of no-build alternatives.</w:t>
              </w:r>
              <w:r w:rsidRPr="0059712A">
                <w:rPr>
                  <w:rFonts w:ascii="Sylfaen" w:hAnsi="Sylfaen"/>
                  <w:noProof/>
                </w:rPr>
                <w:t xml:space="preserve"> Dublin: AESOP/ACSP Congress 2013.</w:t>
              </w:r>
            </w:p>
            <w:p w14:paraId="61961FEB" w14:textId="77777777" w:rsidR="00AD05B3" w:rsidRPr="0059712A" w:rsidRDefault="00AD05B3" w:rsidP="00AD05B3">
              <w:pPr>
                <w:rPr>
                  <w:rFonts w:ascii="Sylfaen" w:hAnsi="Sylfaen"/>
                </w:rPr>
              </w:pPr>
            </w:p>
            <w:p w14:paraId="6BE07F5A"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NU.nl. (2016, april 21). </w:t>
              </w:r>
              <w:r w:rsidRPr="0059712A">
                <w:rPr>
                  <w:rFonts w:ascii="Sylfaen" w:hAnsi="Sylfaen"/>
                  <w:i/>
                  <w:iCs/>
                  <w:noProof/>
                </w:rPr>
                <w:t>Overzicht: Winkelketens die de afgelopen jaren failliet gingen</w:t>
              </w:r>
              <w:r w:rsidRPr="0059712A">
                <w:rPr>
                  <w:rFonts w:ascii="Sylfaen" w:hAnsi="Sylfaen"/>
                  <w:noProof/>
                </w:rPr>
                <w:t>. Opgeroepen op mei 21, 2016, van Nu.nl: http://www.nu.nl/dvn/3514890/overzicht-winkelketens-afgelopen-jaren-failliet-gingen.html</w:t>
              </w:r>
            </w:p>
            <w:p w14:paraId="71DF5CDC" w14:textId="77777777" w:rsidR="00AD05B3" w:rsidRPr="0059712A" w:rsidRDefault="00AD05B3" w:rsidP="00AD05B3">
              <w:pPr>
                <w:rPr>
                  <w:rFonts w:ascii="Sylfaen" w:hAnsi="Sylfaen"/>
                </w:rPr>
              </w:pPr>
            </w:p>
            <w:p w14:paraId="1E828573"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Passchier-Vermeer, W., Vos, H., Janssen, S., Miedema, H., &amp; Delft, P. (2007). </w:t>
              </w:r>
              <w:r w:rsidRPr="0059712A">
                <w:rPr>
                  <w:rFonts w:ascii="Sylfaen" w:hAnsi="Sylfaen"/>
                  <w:i/>
                  <w:iCs/>
                  <w:noProof/>
                </w:rPr>
                <w:t>Slaap en verkeersgeluid (Sleep and traffic noise).</w:t>
              </w:r>
              <w:r w:rsidRPr="0059712A">
                <w:rPr>
                  <w:rFonts w:ascii="Sylfaen" w:hAnsi="Sylfaen"/>
                  <w:noProof/>
                </w:rPr>
                <w:t xml:space="preserve"> Delft: TNO.</w:t>
              </w:r>
            </w:p>
            <w:p w14:paraId="5C4B95B8" w14:textId="77777777" w:rsidR="00AD05B3" w:rsidRPr="0059712A" w:rsidRDefault="00AD05B3" w:rsidP="00AD05B3">
              <w:pPr>
                <w:rPr>
                  <w:rFonts w:ascii="Sylfaen" w:hAnsi="Sylfaen"/>
                </w:rPr>
              </w:pPr>
            </w:p>
            <w:p w14:paraId="10465A0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Pathak, V., Tripathi, B., &amp; Kumar Mishra, V. (2008). Evaluation of traffic noise pollution and attitudes of exposed individuals in working place. </w:t>
              </w:r>
              <w:r w:rsidRPr="0059712A">
                <w:rPr>
                  <w:rFonts w:ascii="Sylfaen" w:hAnsi="Sylfaen"/>
                  <w:i/>
                  <w:iCs/>
                  <w:noProof/>
                </w:rPr>
                <w:t>Atmospheric Environment</w:t>
              </w:r>
              <w:r w:rsidRPr="0059712A">
                <w:rPr>
                  <w:rFonts w:ascii="Sylfaen" w:hAnsi="Sylfaen"/>
                  <w:noProof/>
                </w:rPr>
                <w:t xml:space="preserve"> , 3892-3898.</w:t>
              </w:r>
            </w:p>
            <w:p w14:paraId="77DE8ABA" w14:textId="77777777" w:rsidR="00AD05B3" w:rsidRPr="0059712A" w:rsidRDefault="00AD05B3" w:rsidP="00AD05B3">
              <w:pPr>
                <w:rPr>
                  <w:rFonts w:ascii="Sylfaen" w:hAnsi="Sylfaen"/>
                </w:rPr>
              </w:pPr>
            </w:p>
            <w:p w14:paraId="75F8A2CB"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Qingyu, L., Zhicai, J., Baofeng, S., &amp; Hongfei, J. (2007). Method research on measuring the external costs of urban traffic congestion. </w:t>
              </w:r>
              <w:r w:rsidRPr="0059712A">
                <w:rPr>
                  <w:rFonts w:ascii="Sylfaen" w:hAnsi="Sylfaen"/>
                  <w:i/>
                  <w:iCs/>
                  <w:noProof/>
                </w:rPr>
                <w:t>Journal of Transportation Systems Engineering and Information Technology</w:t>
              </w:r>
              <w:r w:rsidRPr="0059712A">
                <w:rPr>
                  <w:rFonts w:ascii="Sylfaen" w:hAnsi="Sylfaen"/>
                  <w:noProof/>
                </w:rPr>
                <w:t xml:space="preserve"> , 9-12.</w:t>
              </w:r>
            </w:p>
            <w:p w14:paraId="360C91CF" w14:textId="77777777" w:rsidR="00AD05B3" w:rsidRPr="0059712A" w:rsidRDefault="00AD05B3" w:rsidP="00AD05B3">
              <w:pPr>
                <w:rPr>
                  <w:rFonts w:ascii="Sylfaen" w:hAnsi="Sylfaen"/>
                </w:rPr>
              </w:pPr>
            </w:p>
            <w:p w14:paraId="5E8A474C"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Rank, J., Folke, J., &amp; Jespersen, J. (2001). Differences in cyclists and car drivers exposure to air pollution from traffic in the city of Copenhagen. </w:t>
              </w:r>
              <w:r w:rsidRPr="0059712A">
                <w:rPr>
                  <w:rFonts w:ascii="Sylfaen" w:hAnsi="Sylfaen"/>
                  <w:i/>
                  <w:iCs/>
                  <w:noProof/>
                </w:rPr>
                <w:t>Science of the Total Environment</w:t>
              </w:r>
              <w:r w:rsidRPr="0059712A">
                <w:rPr>
                  <w:rFonts w:ascii="Sylfaen" w:hAnsi="Sylfaen"/>
                  <w:noProof/>
                </w:rPr>
                <w:t xml:space="preserve"> , 131-136.</w:t>
              </w:r>
            </w:p>
            <w:p w14:paraId="23B6DCD9" w14:textId="77777777" w:rsidR="00AD05B3" w:rsidRPr="0059712A" w:rsidRDefault="00AD05B3" w:rsidP="00AD05B3">
              <w:pPr>
                <w:rPr>
                  <w:rFonts w:ascii="Sylfaen" w:hAnsi="Sylfaen"/>
                </w:rPr>
              </w:pPr>
            </w:p>
            <w:p w14:paraId="79DE0AB1"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Rijkswaterstaat. (2015, oktober 2). </w:t>
              </w:r>
              <w:r w:rsidRPr="0059712A">
                <w:rPr>
                  <w:rFonts w:ascii="Sylfaen" w:hAnsi="Sylfaen"/>
                  <w:i/>
                  <w:iCs/>
                  <w:noProof/>
                </w:rPr>
                <w:t>Eerste geluidsscherm van levend bamboe op (Noord-)Hollandse bodem</w:t>
              </w:r>
              <w:r w:rsidRPr="0059712A">
                <w:rPr>
                  <w:rFonts w:ascii="Sylfaen" w:hAnsi="Sylfaen"/>
                  <w:noProof/>
                </w:rPr>
                <w:t>. Opgeroepen op juni 3, 2016, van Rijkswaterstaat: https://www.rijkswaterstaat.nl/over-ons/nieuws/nieuwsarchief/p2015/10/eerste-geluidsscherm-van-levend-bamboe-op-noord-hollandse-bodem.aspx</w:t>
              </w:r>
            </w:p>
            <w:p w14:paraId="4A22E2DA" w14:textId="77777777" w:rsidR="00AD05B3" w:rsidRPr="0059712A" w:rsidRDefault="00AD05B3" w:rsidP="00AD05B3">
              <w:pPr>
                <w:rPr>
                  <w:rFonts w:ascii="Sylfaen" w:hAnsi="Sylfaen"/>
                </w:rPr>
              </w:pPr>
            </w:p>
            <w:p w14:paraId="564D3192"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Rijkswaterstaat. (2015). </w:t>
              </w:r>
              <w:r w:rsidRPr="0059712A">
                <w:rPr>
                  <w:rFonts w:ascii="Sylfaen" w:hAnsi="Sylfaen"/>
                  <w:i/>
                  <w:iCs/>
                  <w:noProof/>
                </w:rPr>
                <w:t>Jaarbericht 2014.</w:t>
              </w:r>
              <w:r w:rsidRPr="0059712A">
                <w:rPr>
                  <w:rFonts w:ascii="Sylfaen" w:hAnsi="Sylfaen"/>
                  <w:noProof/>
                </w:rPr>
                <w:t xml:space="preserve"> Utrecht: Rijkswaterstaat.</w:t>
              </w:r>
            </w:p>
            <w:p w14:paraId="4A656560" w14:textId="77777777" w:rsidR="00AD05B3" w:rsidRPr="0059712A" w:rsidRDefault="00AD05B3" w:rsidP="00AD05B3">
              <w:pPr>
                <w:rPr>
                  <w:rFonts w:ascii="Sylfaen" w:hAnsi="Sylfaen"/>
                </w:rPr>
              </w:pPr>
            </w:p>
            <w:p w14:paraId="6A737EE2"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Rijkswaterstaat. (2015). </w:t>
              </w:r>
              <w:r w:rsidRPr="0059712A">
                <w:rPr>
                  <w:rFonts w:ascii="Sylfaen" w:hAnsi="Sylfaen"/>
                  <w:i/>
                  <w:iCs/>
                  <w:noProof/>
                </w:rPr>
                <w:t>Schonere lucht langs rijkswegen.</w:t>
              </w:r>
              <w:r w:rsidRPr="0059712A">
                <w:rPr>
                  <w:rFonts w:ascii="Sylfaen" w:hAnsi="Sylfaen"/>
                  <w:noProof/>
                </w:rPr>
                <w:t xml:space="preserve"> Rijkswaterstaat.</w:t>
              </w:r>
            </w:p>
            <w:p w14:paraId="2044AD3E" w14:textId="77777777" w:rsidR="00AD05B3" w:rsidRPr="0059712A" w:rsidRDefault="00AD05B3" w:rsidP="00AD05B3">
              <w:pPr>
                <w:rPr>
                  <w:rFonts w:ascii="Sylfaen" w:hAnsi="Sylfaen"/>
                </w:rPr>
              </w:pPr>
            </w:p>
            <w:p w14:paraId="6BD7A3ED" w14:textId="77777777" w:rsidR="005910E9" w:rsidRDefault="005910E9" w:rsidP="00AD05B3">
              <w:pPr>
                <w:pStyle w:val="Bibliografie"/>
                <w:jc w:val="left"/>
                <w:rPr>
                  <w:rFonts w:ascii="Sylfaen" w:hAnsi="Sylfaen"/>
                  <w:noProof/>
                </w:rPr>
              </w:pPr>
              <w:r w:rsidRPr="0059712A">
                <w:rPr>
                  <w:rFonts w:ascii="Sylfaen" w:hAnsi="Sylfaen"/>
                  <w:noProof/>
                </w:rPr>
                <w:t xml:space="preserve">Rotaris, L., Danielis, R., Marcucci, E., &amp; Massiani, J. (2010). The urban road pricing scheme to curb pollution in Milan, Italy: Description, impacts and preliminary cost–benefit analysis assessment. </w:t>
              </w:r>
              <w:r w:rsidRPr="0059712A">
                <w:rPr>
                  <w:rFonts w:ascii="Sylfaen" w:hAnsi="Sylfaen"/>
                  <w:i/>
                  <w:iCs/>
                  <w:noProof/>
                </w:rPr>
                <w:t>Transportation Research Part A: Policy and Practice</w:t>
              </w:r>
              <w:r w:rsidRPr="0059712A">
                <w:rPr>
                  <w:rFonts w:ascii="Sylfaen" w:hAnsi="Sylfaen"/>
                  <w:noProof/>
                </w:rPr>
                <w:t xml:space="preserve"> , 359-375.</w:t>
              </w:r>
            </w:p>
            <w:p w14:paraId="39514E3C" w14:textId="77777777" w:rsidR="0059712A" w:rsidRDefault="0059712A" w:rsidP="0059712A"/>
            <w:p w14:paraId="7F33150E" w14:textId="77777777" w:rsidR="0059712A" w:rsidRDefault="0059712A" w:rsidP="0059712A"/>
            <w:p w14:paraId="65BBC24E" w14:textId="77777777" w:rsidR="0059712A" w:rsidRPr="0059712A" w:rsidRDefault="0059712A" w:rsidP="0059712A"/>
            <w:p w14:paraId="4AB8B6A7" w14:textId="77777777" w:rsidR="005910E9" w:rsidRPr="0059712A" w:rsidRDefault="005910E9" w:rsidP="00AD05B3">
              <w:pPr>
                <w:pStyle w:val="Bibliografie"/>
                <w:jc w:val="left"/>
                <w:rPr>
                  <w:rFonts w:ascii="Sylfaen" w:hAnsi="Sylfaen"/>
                  <w:noProof/>
                </w:rPr>
              </w:pPr>
              <w:r w:rsidRPr="0059712A">
                <w:rPr>
                  <w:rFonts w:ascii="Sylfaen" w:hAnsi="Sylfaen"/>
                  <w:noProof/>
                </w:rPr>
                <w:lastRenderedPageBreak/>
                <w:t xml:space="preserve">RTV Rijnmond. (2016, maart 11). </w:t>
              </w:r>
              <w:r w:rsidRPr="0059712A">
                <w:rPr>
                  <w:rFonts w:ascii="Sylfaen" w:hAnsi="Sylfaen"/>
                  <w:i/>
                  <w:iCs/>
                  <w:noProof/>
                </w:rPr>
                <w:t>Grote zorgen over leegstand winkelcentrum Zwijndrecht</w:t>
              </w:r>
              <w:r w:rsidRPr="0059712A">
                <w:rPr>
                  <w:rFonts w:ascii="Sylfaen" w:hAnsi="Sylfaen"/>
                  <w:noProof/>
                </w:rPr>
                <w:t>. Opgeroepen op juni 12, 2016, van RTV Rijnmond: http://www.rijnmond.nl/nieuws/139647/Grote-zorgen-over-leegstand-winkelcentrum-Zwijndrecht</w:t>
              </w:r>
            </w:p>
            <w:p w14:paraId="2A400218" w14:textId="77777777" w:rsidR="00AD05B3" w:rsidRPr="0059712A" w:rsidRDefault="00AD05B3" w:rsidP="00AD05B3">
              <w:pPr>
                <w:rPr>
                  <w:rFonts w:ascii="Sylfaen" w:hAnsi="Sylfaen"/>
                </w:rPr>
              </w:pPr>
            </w:p>
            <w:p w14:paraId="2B4412B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Seik, F. (2000). An advanced demand management instrument in urban transport: electronic road pricing in Singapore. </w:t>
              </w:r>
              <w:r w:rsidRPr="0059712A">
                <w:rPr>
                  <w:rFonts w:ascii="Sylfaen" w:hAnsi="Sylfaen"/>
                  <w:i/>
                  <w:iCs/>
                  <w:noProof/>
                </w:rPr>
                <w:t>Cities</w:t>
              </w:r>
              <w:r w:rsidRPr="0059712A">
                <w:rPr>
                  <w:rFonts w:ascii="Sylfaen" w:hAnsi="Sylfaen"/>
                  <w:noProof/>
                </w:rPr>
                <w:t xml:space="preserve"> , 33-45.</w:t>
              </w:r>
            </w:p>
            <w:p w14:paraId="7B2F1148" w14:textId="77777777" w:rsidR="00AD05B3" w:rsidRPr="0059712A" w:rsidRDefault="00AD05B3" w:rsidP="00AD05B3">
              <w:pPr>
                <w:rPr>
                  <w:rFonts w:ascii="Sylfaen" w:hAnsi="Sylfaen"/>
                </w:rPr>
              </w:pPr>
            </w:p>
            <w:p w14:paraId="6D8FAFFA" w14:textId="77777777" w:rsidR="005910E9" w:rsidRPr="0059712A" w:rsidRDefault="005910E9" w:rsidP="00AD05B3">
              <w:pPr>
                <w:pStyle w:val="Bibliografie"/>
                <w:jc w:val="left"/>
                <w:rPr>
                  <w:rFonts w:ascii="Sylfaen" w:hAnsi="Sylfaen"/>
                  <w:noProof/>
                </w:rPr>
              </w:pPr>
              <w:r w:rsidRPr="0059712A">
                <w:rPr>
                  <w:rFonts w:ascii="Sylfaen" w:hAnsi="Sylfaen"/>
                  <w:noProof/>
                </w:rPr>
                <w:t>Seik, F. (1997). An effective demand management instrument in urban transport: the Area Licensing Scheme in Singapore. 155-164.</w:t>
              </w:r>
            </w:p>
            <w:p w14:paraId="124CA31E" w14:textId="77777777" w:rsidR="00AD05B3" w:rsidRPr="0059712A" w:rsidRDefault="00AD05B3" w:rsidP="00AD05B3">
              <w:pPr>
                <w:rPr>
                  <w:rFonts w:ascii="Sylfaen" w:hAnsi="Sylfaen"/>
                </w:rPr>
              </w:pPr>
            </w:p>
            <w:p w14:paraId="3C5F096C"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SGP. (2014). </w:t>
              </w:r>
              <w:r w:rsidRPr="0059712A">
                <w:rPr>
                  <w:rFonts w:ascii="Sylfaen" w:hAnsi="Sylfaen"/>
                  <w:i/>
                  <w:iCs/>
                  <w:noProof/>
                </w:rPr>
                <w:t>Gratis parkeren.. Heeft dat nut? Hoe denkt de ondernemer, de winkelier hierover in Geldermalsen?</w:t>
              </w:r>
              <w:r w:rsidRPr="0059712A">
                <w:rPr>
                  <w:rFonts w:ascii="Sylfaen" w:hAnsi="Sylfaen"/>
                  <w:noProof/>
                </w:rPr>
                <w:t xml:space="preserve"> Geldermalsen: SGP.</w:t>
              </w:r>
            </w:p>
            <w:p w14:paraId="039F9F72" w14:textId="77777777" w:rsidR="00AD05B3" w:rsidRPr="0059712A" w:rsidRDefault="00AD05B3" w:rsidP="00AD05B3">
              <w:pPr>
                <w:rPr>
                  <w:rFonts w:ascii="Sylfaen" w:hAnsi="Sylfaen"/>
                </w:rPr>
              </w:pPr>
            </w:p>
            <w:p w14:paraId="24F95AF7"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Shoup, D. (2005). </w:t>
              </w:r>
              <w:r w:rsidRPr="0059712A">
                <w:rPr>
                  <w:rFonts w:ascii="Sylfaen" w:hAnsi="Sylfaen"/>
                  <w:i/>
                  <w:iCs/>
                  <w:noProof/>
                </w:rPr>
                <w:t>The high cost of free parking.</w:t>
              </w:r>
              <w:r w:rsidRPr="0059712A">
                <w:rPr>
                  <w:rFonts w:ascii="Sylfaen" w:hAnsi="Sylfaen"/>
                  <w:noProof/>
                </w:rPr>
                <w:t xml:space="preserve"> Washington: Planners Press, American Planning Association.</w:t>
              </w:r>
            </w:p>
            <w:p w14:paraId="6FD7DEF9" w14:textId="77777777" w:rsidR="00AD05B3" w:rsidRPr="0059712A" w:rsidRDefault="00AD05B3" w:rsidP="00AD05B3">
              <w:pPr>
                <w:rPr>
                  <w:rFonts w:ascii="Sylfaen" w:hAnsi="Sylfaen"/>
                </w:rPr>
              </w:pPr>
            </w:p>
            <w:p w14:paraId="0D236A55"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Snijder, D. (2000). </w:t>
              </w:r>
              <w:r w:rsidRPr="0059712A">
                <w:rPr>
                  <w:rFonts w:ascii="Sylfaen" w:hAnsi="Sylfaen"/>
                  <w:i/>
                  <w:iCs/>
                  <w:noProof/>
                </w:rPr>
                <w:t>Parkeren een keuze? Een onderzoek naar de invloedsfactoren bij de keuze van een parkeerlocatie.</w:t>
              </w:r>
              <w:r w:rsidRPr="0059712A">
                <w:rPr>
                  <w:rFonts w:ascii="Sylfaen" w:hAnsi="Sylfaen"/>
                  <w:noProof/>
                </w:rPr>
                <w:t xml:space="preserve"> Maastricht: University of Maastricht.</w:t>
              </w:r>
            </w:p>
            <w:p w14:paraId="6F422D05" w14:textId="77777777" w:rsidR="00AD05B3" w:rsidRPr="0059712A" w:rsidRDefault="00AD05B3" w:rsidP="00AD05B3">
              <w:pPr>
                <w:rPr>
                  <w:rFonts w:ascii="Sylfaen" w:hAnsi="Sylfaen"/>
                </w:rPr>
              </w:pPr>
            </w:p>
            <w:p w14:paraId="22B305F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Snijder, D. (2000). </w:t>
              </w:r>
              <w:r w:rsidRPr="0059712A">
                <w:rPr>
                  <w:rFonts w:ascii="Sylfaen" w:hAnsi="Sylfaen"/>
                  <w:i/>
                  <w:iCs/>
                  <w:noProof/>
                </w:rPr>
                <w:t>Parkeren een keuze?, een onderzoek naar invloedsfactoren bij de keuze van een parkeerlocatie.</w:t>
              </w:r>
              <w:r w:rsidRPr="0059712A">
                <w:rPr>
                  <w:rFonts w:ascii="Sylfaen" w:hAnsi="Sylfaen"/>
                  <w:noProof/>
                </w:rPr>
                <w:t xml:space="preserve"> Breda: NHTV.</w:t>
              </w:r>
            </w:p>
            <w:p w14:paraId="3633CA50" w14:textId="77777777" w:rsidR="00AD05B3" w:rsidRPr="0059712A" w:rsidRDefault="00AD05B3" w:rsidP="00AD05B3">
              <w:pPr>
                <w:rPr>
                  <w:rFonts w:ascii="Sylfaen" w:hAnsi="Sylfaen"/>
                </w:rPr>
              </w:pPr>
            </w:p>
            <w:p w14:paraId="48F97CD9"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Someren, G. v. (2015, april 14). </w:t>
              </w:r>
              <w:r w:rsidRPr="0059712A">
                <w:rPr>
                  <w:rFonts w:ascii="Sylfaen" w:hAnsi="Sylfaen"/>
                  <w:i/>
                  <w:iCs/>
                  <w:noProof/>
                </w:rPr>
                <w:t>Dichtbij</w:t>
              </w:r>
              <w:r w:rsidRPr="0059712A">
                <w:rPr>
                  <w:rFonts w:ascii="Sylfaen" w:hAnsi="Sylfaen"/>
                  <w:noProof/>
                </w:rPr>
                <w:t>. Opgeroepen op juni 30, 2016, van Dichtbij: http://www.dichtbij.nl/bar/regionaal-nieuws/artikel/3976068/betaald-parkeren-brengt-meer-op-dan-het-kost.aspx</w:t>
              </w:r>
            </w:p>
            <w:p w14:paraId="2758C2CA" w14:textId="77777777" w:rsidR="00AD05B3" w:rsidRPr="0059712A" w:rsidRDefault="00AD05B3" w:rsidP="00AD05B3">
              <w:pPr>
                <w:rPr>
                  <w:rFonts w:ascii="Sylfaen" w:hAnsi="Sylfaen"/>
                </w:rPr>
              </w:pPr>
            </w:p>
            <w:p w14:paraId="263764AE"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Stopher, P., &amp; Stanley, J. (2014). </w:t>
              </w:r>
              <w:r w:rsidRPr="0059712A">
                <w:rPr>
                  <w:rFonts w:ascii="Sylfaen" w:hAnsi="Sylfaen"/>
                  <w:i/>
                  <w:iCs/>
                  <w:noProof/>
                </w:rPr>
                <w:t>Introduction to Transport Policy.</w:t>
              </w:r>
              <w:r w:rsidRPr="0059712A">
                <w:rPr>
                  <w:rFonts w:ascii="Sylfaen" w:hAnsi="Sylfaen"/>
                  <w:noProof/>
                </w:rPr>
                <w:t xml:space="preserve"> Cheltenham: Edward Elgar.</w:t>
              </w:r>
            </w:p>
            <w:p w14:paraId="23A77E99" w14:textId="77777777" w:rsidR="00AD05B3" w:rsidRPr="0059712A" w:rsidRDefault="00AD05B3" w:rsidP="00AD05B3">
              <w:pPr>
                <w:rPr>
                  <w:rFonts w:ascii="Sylfaen" w:hAnsi="Sylfaen"/>
                </w:rPr>
              </w:pPr>
            </w:p>
            <w:p w14:paraId="361E2481"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Surface Transportation Policy Project. (1998). </w:t>
              </w:r>
              <w:r w:rsidRPr="0059712A">
                <w:rPr>
                  <w:rFonts w:ascii="Sylfaen" w:hAnsi="Sylfaen"/>
                  <w:i/>
                  <w:iCs/>
                  <w:noProof/>
                </w:rPr>
                <w:t>An Analysis of the Relationship Between Highway Expansion and Congestion in Metropolitan Areas: Lessons from the 15-Year Texas Transportation Institute Study.</w:t>
              </w:r>
              <w:r w:rsidRPr="0059712A">
                <w:rPr>
                  <w:rFonts w:ascii="Sylfaen" w:hAnsi="Sylfaen"/>
                  <w:noProof/>
                </w:rPr>
                <w:t xml:space="preserve"> Washington: Surface Transportation Policy Project.</w:t>
              </w:r>
            </w:p>
            <w:p w14:paraId="061AFBC7" w14:textId="77777777" w:rsidR="00AD05B3" w:rsidRPr="0059712A" w:rsidRDefault="00AD05B3" w:rsidP="00AD05B3">
              <w:pPr>
                <w:rPr>
                  <w:rFonts w:ascii="Sylfaen" w:hAnsi="Sylfaen"/>
                </w:rPr>
              </w:pPr>
            </w:p>
            <w:p w14:paraId="3D6B32AB"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SymphonyIRI Group Nederland. (2010, november 2). </w:t>
              </w:r>
              <w:r w:rsidRPr="0059712A">
                <w:rPr>
                  <w:rFonts w:ascii="Sylfaen" w:hAnsi="Sylfaen"/>
                  <w:i/>
                  <w:iCs/>
                  <w:noProof/>
                </w:rPr>
                <w:t>Supermarkt niet langer domein van vrouw.</w:t>
              </w:r>
              <w:r w:rsidRPr="0059712A">
                <w:rPr>
                  <w:rFonts w:ascii="Sylfaen" w:hAnsi="Sylfaen"/>
                  <w:noProof/>
                </w:rPr>
                <w:t xml:space="preserve"> Opgeroepen op juni 16, 2016, van IRI Worldwide: http://www.iriworldwide.nl/portals/0/articlePdfs/Persbericht%20SymphonyIRI%20Supermarkt%20niet%20langer%20domein%20van%20vrouw.pdf</w:t>
              </w:r>
            </w:p>
            <w:p w14:paraId="5101FA63" w14:textId="77777777" w:rsidR="00AD05B3" w:rsidRPr="0059712A" w:rsidRDefault="00AD05B3" w:rsidP="00AD05B3">
              <w:pPr>
                <w:rPr>
                  <w:rFonts w:ascii="Sylfaen" w:hAnsi="Sylfaen"/>
                </w:rPr>
              </w:pPr>
            </w:p>
            <w:p w14:paraId="5483A0B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Thorpe, N., Hills, P., &amp; Jaensirisak, S. (2000). Public attitudes to TDM measures: a comparative study. </w:t>
              </w:r>
              <w:r w:rsidRPr="0059712A">
                <w:rPr>
                  <w:rFonts w:ascii="Sylfaen" w:hAnsi="Sylfaen"/>
                  <w:i/>
                  <w:iCs/>
                  <w:noProof/>
                </w:rPr>
                <w:t>Transport Policy</w:t>
              </w:r>
              <w:r w:rsidRPr="0059712A">
                <w:rPr>
                  <w:rFonts w:ascii="Sylfaen" w:hAnsi="Sylfaen"/>
                  <w:noProof/>
                </w:rPr>
                <w:t xml:space="preserve"> , 243-257.</w:t>
              </w:r>
            </w:p>
            <w:p w14:paraId="7C0715FA" w14:textId="77777777" w:rsidR="00AD05B3" w:rsidRPr="0059712A" w:rsidRDefault="00AD05B3" w:rsidP="00AD05B3">
              <w:pPr>
                <w:rPr>
                  <w:rFonts w:ascii="Sylfaen" w:hAnsi="Sylfaen"/>
                </w:rPr>
              </w:pPr>
            </w:p>
            <w:p w14:paraId="58BA4B99"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Verhoef, E. (2000). The implementation of marginal external cost pricing in road transport. </w:t>
              </w:r>
              <w:r w:rsidRPr="0059712A">
                <w:rPr>
                  <w:rFonts w:ascii="Sylfaen" w:hAnsi="Sylfaen"/>
                  <w:i/>
                  <w:iCs/>
                  <w:noProof/>
                </w:rPr>
                <w:t>Papers in Regional Science</w:t>
              </w:r>
              <w:r w:rsidRPr="0059712A">
                <w:rPr>
                  <w:rFonts w:ascii="Sylfaen" w:hAnsi="Sylfaen"/>
                  <w:noProof/>
                </w:rPr>
                <w:t xml:space="preserve"> , 307-332.</w:t>
              </w:r>
            </w:p>
            <w:p w14:paraId="0EB102D8" w14:textId="77777777" w:rsidR="00AD05B3" w:rsidRPr="0059712A" w:rsidRDefault="00AD05B3" w:rsidP="00AD05B3">
              <w:pPr>
                <w:rPr>
                  <w:rFonts w:ascii="Sylfaen" w:hAnsi="Sylfaen"/>
                </w:rPr>
              </w:pPr>
            </w:p>
            <w:p w14:paraId="7DF31DB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Verhoef, E., Koopmans, C., Bliemer, M., Steg, L., &amp; Wee, G. v. (2004). </w:t>
              </w:r>
              <w:r w:rsidRPr="0059712A">
                <w:rPr>
                  <w:rFonts w:ascii="Sylfaen" w:hAnsi="Sylfaen"/>
                  <w:i/>
                  <w:iCs/>
                  <w:noProof/>
                </w:rPr>
                <w:t>Vormgeving en effecten van prijsbeleid op de weg: Effectiviteit, efficiëntie en acceptatie vanuit een multidisciplinair perspectief.</w:t>
              </w:r>
              <w:r w:rsidRPr="0059712A">
                <w:rPr>
                  <w:rFonts w:ascii="Sylfaen" w:hAnsi="Sylfaen"/>
                  <w:noProof/>
                </w:rPr>
                <w:t xml:space="preserve"> Amsterdam: Vrije Universiteit/Stichting Economisch Onderzoek.</w:t>
              </w:r>
            </w:p>
            <w:p w14:paraId="70749662" w14:textId="77777777" w:rsidR="00AD05B3" w:rsidRPr="0059712A" w:rsidRDefault="00AD05B3" w:rsidP="00AD05B3">
              <w:pPr>
                <w:rPr>
                  <w:rFonts w:ascii="Sylfaen" w:hAnsi="Sylfaen"/>
                </w:rPr>
              </w:pPr>
            </w:p>
            <w:p w14:paraId="72C826AF" w14:textId="77777777" w:rsidR="005910E9" w:rsidRDefault="005910E9" w:rsidP="00AD05B3">
              <w:pPr>
                <w:pStyle w:val="Bibliografie"/>
                <w:jc w:val="left"/>
                <w:rPr>
                  <w:rFonts w:ascii="Sylfaen" w:hAnsi="Sylfaen"/>
                  <w:noProof/>
                </w:rPr>
              </w:pPr>
              <w:r w:rsidRPr="0059712A">
                <w:rPr>
                  <w:rFonts w:ascii="Sylfaen" w:hAnsi="Sylfaen"/>
                  <w:noProof/>
                </w:rPr>
                <w:lastRenderedPageBreak/>
                <w:t xml:space="preserve">Verkeersnet. (2014, februari 11). </w:t>
              </w:r>
              <w:r w:rsidRPr="0059712A">
                <w:rPr>
                  <w:rFonts w:ascii="Sylfaen" w:hAnsi="Sylfaen"/>
                  <w:i/>
                  <w:iCs/>
                  <w:noProof/>
                </w:rPr>
                <w:t>Gratis parkeren geen lokkertje</w:t>
              </w:r>
              <w:r w:rsidRPr="0059712A">
                <w:rPr>
                  <w:rFonts w:ascii="Sylfaen" w:hAnsi="Sylfaen"/>
                  <w:noProof/>
                </w:rPr>
                <w:t>. Opgeroepen op mei 24, 2016, van Verkeersnet: http://www.verkeersnet.nl/10896/gratis-parkeren-geen-lokkertje/</w:t>
              </w:r>
            </w:p>
            <w:p w14:paraId="02CBC14D" w14:textId="77777777" w:rsidR="0059712A" w:rsidRPr="0059712A" w:rsidRDefault="0059712A" w:rsidP="0059712A"/>
            <w:p w14:paraId="0380F7BF"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Vermeulen, J., Boon, B., Essen, H. v., Boer, L. d., Dings, J., Bruinsma, F., et al. (2004). </w:t>
              </w:r>
              <w:r w:rsidRPr="0059712A">
                <w:rPr>
                  <w:rFonts w:ascii="Sylfaen" w:hAnsi="Sylfaen"/>
                  <w:i/>
                  <w:iCs/>
                  <w:noProof/>
                </w:rPr>
                <w:t>De prijs van een reis: De maatschappelijke kosten.</w:t>
              </w:r>
              <w:r w:rsidRPr="0059712A">
                <w:rPr>
                  <w:rFonts w:ascii="Sylfaen" w:hAnsi="Sylfaen"/>
                  <w:noProof/>
                </w:rPr>
                <w:t xml:space="preserve"> Delft: CE.</w:t>
              </w:r>
            </w:p>
            <w:p w14:paraId="03A48F8C" w14:textId="77777777" w:rsidR="00AD05B3" w:rsidRPr="0059712A" w:rsidRDefault="00AD05B3" w:rsidP="00AD05B3">
              <w:pPr>
                <w:rPr>
                  <w:rFonts w:ascii="Sylfaen" w:hAnsi="Sylfaen"/>
                </w:rPr>
              </w:pPr>
            </w:p>
            <w:p w14:paraId="05AD0AB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Veronique, T. (2014). </w:t>
              </w:r>
              <w:r w:rsidRPr="0059712A">
                <w:rPr>
                  <w:rFonts w:ascii="Sylfaen" w:hAnsi="Sylfaen"/>
                  <w:i/>
                  <w:iCs/>
                  <w:noProof/>
                </w:rPr>
                <w:t>Onderzoek blauwe zone Raadhuisstraat en omgeving.</w:t>
              </w:r>
              <w:r w:rsidRPr="0059712A">
                <w:rPr>
                  <w:rFonts w:ascii="Sylfaen" w:hAnsi="Sylfaen"/>
                  <w:noProof/>
                </w:rPr>
                <w:t xml:space="preserve"> Woensdrecht: Gemeente Woensdrecht.</w:t>
              </w:r>
            </w:p>
            <w:p w14:paraId="563A57BF" w14:textId="77777777" w:rsidR="00AD05B3" w:rsidRPr="0059712A" w:rsidRDefault="00AD05B3" w:rsidP="00AD05B3">
              <w:pPr>
                <w:rPr>
                  <w:rFonts w:ascii="Sylfaen" w:hAnsi="Sylfaen"/>
                </w:rPr>
              </w:pPr>
            </w:p>
            <w:p w14:paraId="5A80EE63"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Voerknecht, H. (2014, september 01). </w:t>
              </w:r>
              <w:r w:rsidRPr="0059712A">
                <w:rPr>
                  <w:rFonts w:ascii="Sylfaen" w:hAnsi="Sylfaen"/>
                  <w:i/>
                  <w:iCs/>
                  <w:noProof/>
                </w:rPr>
                <w:t>Elf waarheden over parkeren, mobiliteit en retail die niet overeenkomen met wat menigeen denkt of gelooft</w:t>
              </w:r>
              <w:r w:rsidRPr="0059712A">
                <w:rPr>
                  <w:rFonts w:ascii="Sylfaen" w:hAnsi="Sylfaen"/>
                  <w:noProof/>
                </w:rPr>
                <w:t>. Opgeroepen op mei 21, 2016, van Kennisplatform CROW: http://www.crow.nl/vakgebieden/verkeer-en-vervoer/bibliotheek/kennisdocumenten/elf-waarheden-over-parkeren,-mobiliteit-en-retail</w:t>
              </w:r>
            </w:p>
            <w:p w14:paraId="1690F7B1" w14:textId="77777777" w:rsidR="00AD05B3" w:rsidRPr="0059712A" w:rsidRDefault="00AD05B3" w:rsidP="00AD05B3">
              <w:pPr>
                <w:rPr>
                  <w:rFonts w:ascii="Sylfaen" w:hAnsi="Sylfaen"/>
                </w:rPr>
              </w:pPr>
            </w:p>
            <w:p w14:paraId="1F4638FD"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Westerscheldetunnel N.V. (s.d.). </w:t>
              </w:r>
              <w:r w:rsidRPr="0059712A">
                <w:rPr>
                  <w:rFonts w:ascii="Sylfaen" w:hAnsi="Sylfaen"/>
                  <w:i/>
                  <w:iCs/>
                  <w:noProof/>
                </w:rPr>
                <w:t>Veelgestelde vragen</w:t>
              </w:r>
              <w:r w:rsidRPr="0059712A">
                <w:rPr>
                  <w:rFonts w:ascii="Sylfaen" w:hAnsi="Sylfaen"/>
                  <w:noProof/>
                </w:rPr>
                <w:t>. Opgeroepen op mei 15, 2016, van Westerscheldetunnel: https://www.westerscheldetunnel.nl/nl/sec-navigatie/veelgestelde-vragen.htm</w:t>
              </w:r>
            </w:p>
            <w:p w14:paraId="6A42AB6A" w14:textId="77777777" w:rsidR="00AD05B3" w:rsidRPr="0059712A" w:rsidRDefault="00AD05B3" w:rsidP="00AD05B3">
              <w:pPr>
                <w:rPr>
                  <w:rFonts w:ascii="Sylfaen" w:hAnsi="Sylfaen"/>
                </w:rPr>
              </w:pPr>
            </w:p>
            <w:p w14:paraId="64050066"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Wijnen, J. v., Verhoeff, A., Jans, H., &amp; Bruggen, M. v. (1995). The exposure of cyclists, car drivers and pedestrians to traffic-related air pollutants. </w:t>
              </w:r>
              <w:r w:rsidRPr="0059712A">
                <w:rPr>
                  <w:rFonts w:ascii="Sylfaen" w:hAnsi="Sylfaen"/>
                  <w:i/>
                  <w:iCs/>
                  <w:noProof/>
                </w:rPr>
                <w:t>International archives of occupational and environmental health</w:t>
              </w:r>
              <w:r w:rsidRPr="0059712A">
                <w:rPr>
                  <w:rFonts w:ascii="Sylfaen" w:hAnsi="Sylfaen"/>
                  <w:noProof/>
                </w:rPr>
                <w:t xml:space="preserve"> , 187-193.</w:t>
              </w:r>
            </w:p>
            <w:p w14:paraId="215871BA" w14:textId="77777777" w:rsidR="00AD05B3" w:rsidRPr="0059712A" w:rsidRDefault="00AD05B3" w:rsidP="00AD05B3">
              <w:pPr>
                <w:rPr>
                  <w:rFonts w:ascii="Sylfaen" w:hAnsi="Sylfaen"/>
                </w:rPr>
              </w:pPr>
            </w:p>
            <w:p w14:paraId="2EED35A1"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Winkelcentrum De Schoof. (s.d.). </w:t>
              </w:r>
              <w:r w:rsidRPr="0059712A">
                <w:rPr>
                  <w:rFonts w:ascii="Sylfaen" w:hAnsi="Sylfaen"/>
                  <w:i/>
                  <w:iCs/>
                  <w:noProof/>
                </w:rPr>
                <w:t>Algemeen</w:t>
              </w:r>
              <w:r w:rsidRPr="0059712A">
                <w:rPr>
                  <w:rFonts w:ascii="Sylfaen" w:hAnsi="Sylfaen"/>
                  <w:noProof/>
                </w:rPr>
                <w:t>. Opgeroepen op juni 12, 2016, van Winkelcentrum De Schoof: http://www.de-schoof.nl/algemeen</w:t>
              </w:r>
            </w:p>
            <w:p w14:paraId="20C6A2E1" w14:textId="77777777" w:rsidR="00AD05B3" w:rsidRPr="0059712A" w:rsidRDefault="00AD05B3" w:rsidP="00AD05B3">
              <w:pPr>
                <w:rPr>
                  <w:rFonts w:ascii="Sylfaen" w:hAnsi="Sylfaen"/>
                </w:rPr>
              </w:pPr>
            </w:p>
            <w:p w14:paraId="5D2F1C88"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Winkelcentrum Sterrenburg. (s.d.). </w:t>
              </w:r>
              <w:r w:rsidRPr="0059712A">
                <w:rPr>
                  <w:rFonts w:ascii="Sylfaen" w:hAnsi="Sylfaen"/>
                  <w:i/>
                  <w:iCs/>
                  <w:noProof/>
                </w:rPr>
                <w:t>Informatie</w:t>
              </w:r>
              <w:r w:rsidRPr="0059712A">
                <w:rPr>
                  <w:rFonts w:ascii="Sylfaen" w:hAnsi="Sylfaen"/>
                  <w:noProof/>
                </w:rPr>
                <w:t>. Opgeroepen op juni 12, 2016, van Winkelcentrum Sterrenburg: http://www.sterrenburg.nl/informatie</w:t>
              </w:r>
            </w:p>
            <w:p w14:paraId="68E71B68" w14:textId="77777777" w:rsidR="00AD05B3" w:rsidRPr="0059712A" w:rsidRDefault="00AD05B3" w:rsidP="00AD05B3">
              <w:pPr>
                <w:rPr>
                  <w:rFonts w:ascii="Sylfaen" w:hAnsi="Sylfaen"/>
                </w:rPr>
              </w:pPr>
            </w:p>
            <w:p w14:paraId="73666C56"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Winkelcentrum Walburg Zwijndrecht. (s.d.). </w:t>
              </w:r>
              <w:r w:rsidRPr="0059712A">
                <w:rPr>
                  <w:rFonts w:ascii="Sylfaen" w:hAnsi="Sylfaen"/>
                  <w:i/>
                  <w:iCs/>
                  <w:noProof/>
                </w:rPr>
                <w:t>Informatie</w:t>
              </w:r>
              <w:r w:rsidRPr="0059712A">
                <w:rPr>
                  <w:rFonts w:ascii="Sylfaen" w:hAnsi="Sylfaen"/>
                  <w:noProof/>
                </w:rPr>
                <w:t>. Opgeroepen op juni 12, 2016, van Winkelcentrum Walburg : http://www.winkelcentrum-walburg.nl/index.php?paginaid=2</w:t>
              </w:r>
            </w:p>
            <w:p w14:paraId="4FCE6FB9" w14:textId="77777777" w:rsidR="00AD05B3" w:rsidRPr="0059712A" w:rsidRDefault="00AD05B3" w:rsidP="00AD05B3">
              <w:pPr>
                <w:rPr>
                  <w:rFonts w:ascii="Sylfaen" w:hAnsi="Sylfaen"/>
                </w:rPr>
              </w:pPr>
            </w:p>
            <w:p w14:paraId="3B5724C4"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Winkelhart Ridderkerk. (s.d.). </w:t>
              </w:r>
              <w:r w:rsidRPr="0059712A">
                <w:rPr>
                  <w:rFonts w:ascii="Sylfaen" w:hAnsi="Sylfaen"/>
                  <w:i/>
                  <w:iCs/>
                  <w:noProof/>
                </w:rPr>
                <w:t>Parkeren</w:t>
              </w:r>
              <w:r w:rsidRPr="0059712A">
                <w:rPr>
                  <w:rFonts w:ascii="Sylfaen" w:hAnsi="Sylfaen"/>
                  <w:noProof/>
                </w:rPr>
                <w:t>. Opgeroepen op juni 12, 2016, van Winkelhart Ridderkerk: http://www.winkelhartridderkerk.nl/pagina/informatie/parkeren</w:t>
              </w:r>
            </w:p>
            <w:p w14:paraId="7063EBCC" w14:textId="77777777" w:rsidR="00AD05B3" w:rsidRPr="0059712A" w:rsidRDefault="00AD05B3" w:rsidP="00AD05B3">
              <w:pPr>
                <w:rPr>
                  <w:rFonts w:ascii="Sylfaen" w:hAnsi="Sylfaen"/>
                </w:rPr>
              </w:pPr>
            </w:p>
            <w:p w14:paraId="192A410E" w14:textId="77777777" w:rsidR="005910E9" w:rsidRPr="0059712A" w:rsidRDefault="005910E9" w:rsidP="00AD05B3">
              <w:pPr>
                <w:pStyle w:val="Bibliografie"/>
                <w:jc w:val="left"/>
                <w:rPr>
                  <w:rFonts w:ascii="Sylfaen" w:hAnsi="Sylfaen"/>
                  <w:noProof/>
                </w:rPr>
              </w:pPr>
              <w:r w:rsidRPr="0059712A">
                <w:rPr>
                  <w:rFonts w:ascii="Sylfaen" w:hAnsi="Sylfaen"/>
                  <w:noProof/>
                </w:rPr>
                <w:t xml:space="preserve">Winkelhart Ridderkerk. (s.d.). </w:t>
              </w:r>
              <w:r w:rsidRPr="0059712A">
                <w:rPr>
                  <w:rFonts w:ascii="Sylfaen" w:hAnsi="Sylfaen"/>
                  <w:i/>
                  <w:iCs/>
                  <w:noProof/>
                </w:rPr>
                <w:t>Winkelhart</w:t>
              </w:r>
              <w:r w:rsidRPr="0059712A">
                <w:rPr>
                  <w:rFonts w:ascii="Sylfaen" w:hAnsi="Sylfaen"/>
                  <w:noProof/>
                </w:rPr>
                <w:t>. Opgeroepen op juni 12, 2016, van Winkelhart Ridderkerk: http://www.winkelhartridderkerk.nl/pagina/winkelhart</w:t>
              </w:r>
            </w:p>
            <w:p w14:paraId="180DDAB2" w14:textId="0095FC54" w:rsidR="00A17D43" w:rsidRPr="007F3A4A" w:rsidRDefault="00462052" w:rsidP="00AD05B3">
              <w:pPr>
                <w:spacing w:line="276" w:lineRule="auto"/>
                <w:contextualSpacing/>
                <w:jc w:val="left"/>
                <w:rPr>
                  <w:rFonts w:ascii="Sylfaen" w:hAnsi="Sylfaen"/>
                  <w:color w:val="000000" w:themeColor="text1"/>
                </w:rPr>
              </w:pPr>
              <w:r w:rsidRPr="0059712A">
                <w:rPr>
                  <w:rFonts w:ascii="Sylfaen" w:hAnsi="Sylfaen"/>
                  <w:color w:val="000000" w:themeColor="text1"/>
                </w:rPr>
                <w:fldChar w:fldCharType="end"/>
              </w:r>
            </w:p>
          </w:sdtContent>
        </w:sdt>
      </w:sdtContent>
    </w:sdt>
    <w:p w14:paraId="668B98A8" w14:textId="77777777" w:rsidR="00CE2A7A" w:rsidRPr="007F3A4A" w:rsidRDefault="00CE2A7A" w:rsidP="003651B6">
      <w:pPr>
        <w:jc w:val="left"/>
        <w:rPr>
          <w:rFonts w:ascii="Sylfaen" w:hAnsi="Sylfaen"/>
          <w:color w:val="000000" w:themeColor="text1"/>
        </w:rPr>
      </w:pPr>
    </w:p>
    <w:p w14:paraId="5978994F" w14:textId="77777777" w:rsidR="00034D9C" w:rsidRPr="007F3A4A" w:rsidRDefault="00034D9C" w:rsidP="003651B6">
      <w:pPr>
        <w:jc w:val="left"/>
        <w:rPr>
          <w:rFonts w:ascii="Sylfaen" w:hAnsi="Sylfaen"/>
          <w:color w:val="000000" w:themeColor="text1"/>
        </w:rPr>
      </w:pPr>
    </w:p>
    <w:p w14:paraId="653A3C1B" w14:textId="77777777" w:rsidR="003245BF" w:rsidRDefault="003245BF" w:rsidP="00034D9C">
      <w:pPr>
        <w:pStyle w:val="Kop1"/>
        <w:rPr>
          <w:color w:val="000000" w:themeColor="text1"/>
        </w:rPr>
      </w:pPr>
    </w:p>
    <w:p w14:paraId="1B8176C8" w14:textId="77777777" w:rsidR="00F37E9D" w:rsidRDefault="00F37E9D" w:rsidP="00F37E9D"/>
    <w:p w14:paraId="50B696F2" w14:textId="77777777" w:rsidR="00F37E9D" w:rsidRDefault="00F37E9D" w:rsidP="00F37E9D"/>
    <w:p w14:paraId="07C995EA" w14:textId="77777777" w:rsidR="00F37E9D" w:rsidRDefault="00F37E9D" w:rsidP="00F37E9D"/>
    <w:p w14:paraId="5B88D6DF" w14:textId="77777777" w:rsidR="00F37E9D" w:rsidRDefault="00F37E9D" w:rsidP="00F37E9D"/>
    <w:p w14:paraId="2BA810F0" w14:textId="77777777" w:rsidR="00F37E9D" w:rsidRDefault="00F37E9D" w:rsidP="00F37E9D"/>
    <w:p w14:paraId="699E9E8D" w14:textId="77777777" w:rsidR="00F37E9D" w:rsidRDefault="00F37E9D" w:rsidP="00F37E9D"/>
    <w:p w14:paraId="05357F7D" w14:textId="77777777" w:rsidR="00F37E9D" w:rsidRDefault="00F37E9D" w:rsidP="00F37E9D"/>
    <w:p w14:paraId="70687FFA" w14:textId="77777777" w:rsidR="00F37E9D" w:rsidRDefault="00F37E9D" w:rsidP="00F37E9D"/>
    <w:p w14:paraId="6D0E7A11" w14:textId="77777777" w:rsidR="00F37E9D" w:rsidRPr="00F37E9D" w:rsidRDefault="00F37E9D" w:rsidP="00F37E9D"/>
    <w:p w14:paraId="029E63AA" w14:textId="2FF4A9F6" w:rsidR="00034D9C" w:rsidRPr="007F3A4A" w:rsidRDefault="00034D9C" w:rsidP="00034D9C">
      <w:pPr>
        <w:pStyle w:val="Kop1"/>
        <w:rPr>
          <w:color w:val="000000" w:themeColor="text1"/>
        </w:rPr>
      </w:pPr>
      <w:bookmarkStart w:id="284" w:name="_Toc455431298"/>
      <w:bookmarkStart w:id="285" w:name="_Toc455431348"/>
      <w:bookmarkStart w:id="286" w:name="_Toc455431398"/>
      <w:bookmarkStart w:id="287" w:name="_Toc455431550"/>
      <w:bookmarkStart w:id="288" w:name="_Toc455431676"/>
      <w:bookmarkStart w:id="289" w:name="_Toc455741500"/>
      <w:r w:rsidRPr="007F3A4A">
        <w:rPr>
          <w:color w:val="000000" w:themeColor="text1"/>
        </w:rPr>
        <w:lastRenderedPageBreak/>
        <w:t>Appendix</w:t>
      </w:r>
      <w:bookmarkEnd w:id="284"/>
      <w:bookmarkEnd w:id="285"/>
      <w:bookmarkEnd w:id="286"/>
      <w:bookmarkEnd w:id="287"/>
      <w:bookmarkEnd w:id="288"/>
      <w:bookmarkEnd w:id="289"/>
    </w:p>
    <w:p w14:paraId="7BF85045" w14:textId="39805D17" w:rsidR="00034D9C" w:rsidRPr="007F3A4A" w:rsidRDefault="00034D9C" w:rsidP="00034D9C">
      <w:pPr>
        <w:pStyle w:val="Kop2"/>
        <w:rPr>
          <w:color w:val="000000" w:themeColor="text1"/>
        </w:rPr>
      </w:pPr>
      <w:bookmarkStart w:id="290" w:name="_Toc455431299"/>
      <w:bookmarkStart w:id="291" w:name="_Toc455431349"/>
      <w:bookmarkStart w:id="292" w:name="_Toc455431399"/>
      <w:bookmarkStart w:id="293" w:name="_Toc455431551"/>
      <w:bookmarkStart w:id="294" w:name="_Toc455431677"/>
      <w:bookmarkStart w:id="295" w:name="_Toc455741501"/>
      <w:r w:rsidRPr="007F3A4A">
        <w:rPr>
          <w:color w:val="000000" w:themeColor="text1"/>
        </w:rPr>
        <w:t>Vragenlijst</w:t>
      </w:r>
      <w:bookmarkEnd w:id="290"/>
      <w:bookmarkEnd w:id="291"/>
      <w:bookmarkEnd w:id="292"/>
      <w:bookmarkEnd w:id="293"/>
      <w:bookmarkEnd w:id="294"/>
      <w:bookmarkEnd w:id="295"/>
    </w:p>
    <w:p w14:paraId="43CA4512" w14:textId="77777777" w:rsidR="00034D9C" w:rsidRPr="007F3A4A" w:rsidRDefault="00034D9C" w:rsidP="00034D9C">
      <w:pPr>
        <w:rPr>
          <w:color w:val="000000" w:themeColor="text1"/>
        </w:rPr>
      </w:pPr>
    </w:p>
    <w:p w14:paraId="34524632"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Wat is uw geslacht?</w:t>
      </w:r>
    </w:p>
    <w:p w14:paraId="535BBA50" w14:textId="77777777" w:rsidR="00346642" w:rsidRPr="007F3A4A" w:rsidRDefault="00346642" w:rsidP="00346642">
      <w:pPr>
        <w:pStyle w:val="Lijstalinea"/>
        <w:numPr>
          <w:ilvl w:val="0"/>
          <w:numId w:val="7"/>
        </w:numPr>
        <w:rPr>
          <w:color w:val="000000" w:themeColor="text1"/>
          <w:sz w:val="24"/>
          <w:szCs w:val="24"/>
        </w:rPr>
      </w:pPr>
      <w:r w:rsidRPr="007F3A4A">
        <w:rPr>
          <w:color w:val="000000" w:themeColor="text1"/>
          <w:sz w:val="24"/>
          <w:szCs w:val="24"/>
        </w:rPr>
        <w:t>Man</w:t>
      </w:r>
    </w:p>
    <w:p w14:paraId="01077A37" w14:textId="77777777" w:rsidR="00346642" w:rsidRPr="007F3A4A" w:rsidRDefault="00346642" w:rsidP="00346642">
      <w:pPr>
        <w:pStyle w:val="Lijstalinea"/>
        <w:numPr>
          <w:ilvl w:val="0"/>
          <w:numId w:val="7"/>
        </w:numPr>
        <w:rPr>
          <w:color w:val="000000" w:themeColor="text1"/>
          <w:sz w:val="24"/>
          <w:szCs w:val="24"/>
        </w:rPr>
      </w:pPr>
      <w:r w:rsidRPr="007F3A4A">
        <w:rPr>
          <w:color w:val="000000" w:themeColor="text1"/>
          <w:sz w:val="24"/>
          <w:szCs w:val="24"/>
        </w:rPr>
        <w:t>Vrouw</w:t>
      </w:r>
    </w:p>
    <w:p w14:paraId="16E839B8" w14:textId="77777777" w:rsidR="00346642" w:rsidRPr="007F3A4A" w:rsidRDefault="00346642" w:rsidP="00346642">
      <w:pPr>
        <w:pStyle w:val="Lijstalinea"/>
        <w:ind w:left="1440"/>
        <w:rPr>
          <w:color w:val="000000" w:themeColor="text1"/>
          <w:sz w:val="24"/>
          <w:szCs w:val="24"/>
        </w:rPr>
      </w:pPr>
    </w:p>
    <w:p w14:paraId="65FB01FD"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Wat is uw woonplaats?</w:t>
      </w:r>
    </w:p>
    <w:p w14:paraId="69882A73" w14:textId="77777777" w:rsidR="00346642" w:rsidRPr="007F3A4A" w:rsidRDefault="00346642" w:rsidP="00346642">
      <w:pPr>
        <w:pStyle w:val="Lijstalinea"/>
        <w:numPr>
          <w:ilvl w:val="0"/>
          <w:numId w:val="8"/>
        </w:numPr>
        <w:rPr>
          <w:color w:val="000000" w:themeColor="text1"/>
          <w:sz w:val="24"/>
          <w:szCs w:val="24"/>
        </w:rPr>
      </w:pPr>
      <w:r w:rsidRPr="007F3A4A">
        <w:rPr>
          <w:color w:val="000000" w:themeColor="text1"/>
          <w:sz w:val="24"/>
          <w:szCs w:val="24"/>
        </w:rPr>
        <w:t>Zwijndrecht</w:t>
      </w:r>
    </w:p>
    <w:p w14:paraId="27D176B7" w14:textId="77777777" w:rsidR="00346642" w:rsidRPr="007F3A4A" w:rsidRDefault="00346642" w:rsidP="00346642">
      <w:pPr>
        <w:pStyle w:val="Lijstalinea"/>
        <w:numPr>
          <w:ilvl w:val="0"/>
          <w:numId w:val="8"/>
        </w:numPr>
        <w:rPr>
          <w:color w:val="000000" w:themeColor="text1"/>
          <w:sz w:val="24"/>
          <w:szCs w:val="24"/>
        </w:rPr>
      </w:pPr>
      <w:r w:rsidRPr="007F3A4A">
        <w:rPr>
          <w:color w:val="000000" w:themeColor="text1"/>
          <w:sz w:val="24"/>
          <w:szCs w:val="24"/>
        </w:rPr>
        <w:t>Hendrik-Ido-Ambacht</w:t>
      </w:r>
    </w:p>
    <w:p w14:paraId="29C40467" w14:textId="77777777" w:rsidR="00346642" w:rsidRPr="007F3A4A" w:rsidRDefault="00346642" w:rsidP="00346642">
      <w:pPr>
        <w:pStyle w:val="Lijstalinea"/>
        <w:numPr>
          <w:ilvl w:val="0"/>
          <w:numId w:val="8"/>
        </w:numPr>
        <w:rPr>
          <w:color w:val="000000" w:themeColor="text1"/>
          <w:sz w:val="24"/>
          <w:szCs w:val="24"/>
        </w:rPr>
      </w:pPr>
      <w:r w:rsidRPr="007F3A4A">
        <w:rPr>
          <w:color w:val="000000" w:themeColor="text1"/>
          <w:sz w:val="24"/>
          <w:szCs w:val="24"/>
        </w:rPr>
        <w:t>Ridderkerk</w:t>
      </w:r>
    </w:p>
    <w:p w14:paraId="5FE9A68D" w14:textId="77777777" w:rsidR="00346642" w:rsidRPr="007F3A4A" w:rsidRDefault="00346642" w:rsidP="00346642">
      <w:pPr>
        <w:pStyle w:val="Lijstalinea"/>
        <w:numPr>
          <w:ilvl w:val="0"/>
          <w:numId w:val="8"/>
        </w:numPr>
        <w:rPr>
          <w:color w:val="000000" w:themeColor="text1"/>
          <w:sz w:val="24"/>
          <w:szCs w:val="24"/>
        </w:rPr>
      </w:pPr>
      <w:r w:rsidRPr="007F3A4A">
        <w:rPr>
          <w:color w:val="000000" w:themeColor="text1"/>
          <w:sz w:val="24"/>
          <w:szCs w:val="24"/>
        </w:rPr>
        <w:t>Dordrecht</w:t>
      </w:r>
    </w:p>
    <w:p w14:paraId="21A765D6" w14:textId="77777777" w:rsidR="00346642" w:rsidRPr="007F3A4A" w:rsidRDefault="00346642" w:rsidP="00346642">
      <w:pPr>
        <w:pStyle w:val="Lijstalinea"/>
        <w:numPr>
          <w:ilvl w:val="0"/>
          <w:numId w:val="8"/>
        </w:numPr>
        <w:rPr>
          <w:color w:val="000000" w:themeColor="text1"/>
          <w:sz w:val="24"/>
          <w:szCs w:val="24"/>
        </w:rPr>
      </w:pPr>
      <w:r w:rsidRPr="007F3A4A">
        <w:rPr>
          <w:color w:val="000000" w:themeColor="text1"/>
          <w:sz w:val="24"/>
          <w:szCs w:val="24"/>
        </w:rPr>
        <w:t>Barendrecht</w:t>
      </w:r>
    </w:p>
    <w:p w14:paraId="2DFA8AD3" w14:textId="77777777" w:rsidR="00346642" w:rsidRPr="007F3A4A" w:rsidRDefault="00346642" w:rsidP="00346642">
      <w:pPr>
        <w:pStyle w:val="Lijstalinea"/>
        <w:numPr>
          <w:ilvl w:val="0"/>
          <w:numId w:val="8"/>
        </w:numPr>
        <w:rPr>
          <w:color w:val="000000" w:themeColor="text1"/>
          <w:sz w:val="24"/>
          <w:szCs w:val="24"/>
        </w:rPr>
      </w:pPr>
      <w:r w:rsidRPr="007F3A4A">
        <w:rPr>
          <w:color w:val="000000" w:themeColor="text1"/>
          <w:sz w:val="24"/>
          <w:szCs w:val="24"/>
        </w:rPr>
        <w:t>Anders, ….</w:t>
      </w:r>
    </w:p>
    <w:p w14:paraId="7FAC9073" w14:textId="77777777" w:rsidR="00346642" w:rsidRPr="007F3A4A" w:rsidRDefault="00346642" w:rsidP="00346642">
      <w:pPr>
        <w:pStyle w:val="Lijstalinea"/>
        <w:ind w:left="1440"/>
        <w:rPr>
          <w:color w:val="000000" w:themeColor="text1"/>
          <w:sz w:val="24"/>
          <w:szCs w:val="24"/>
        </w:rPr>
      </w:pPr>
    </w:p>
    <w:p w14:paraId="1A2E76C7" w14:textId="0620CFC6"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Wat is het parkeertarief in dit winkelgebied?</w:t>
      </w:r>
      <w:r w:rsidR="003245BF">
        <w:rPr>
          <w:color w:val="000000" w:themeColor="text1"/>
          <w:sz w:val="24"/>
          <w:szCs w:val="24"/>
        </w:rPr>
        <w:t xml:space="preserve"> </w:t>
      </w:r>
      <w:r w:rsidRPr="007F3A4A">
        <w:rPr>
          <w:color w:val="000000" w:themeColor="text1"/>
          <w:sz w:val="24"/>
          <w:szCs w:val="24"/>
        </w:rPr>
        <w:t>*</w:t>
      </w:r>
    </w:p>
    <w:p w14:paraId="038F7275" w14:textId="77777777" w:rsidR="00346642" w:rsidRPr="007F3A4A" w:rsidRDefault="00346642" w:rsidP="00346642">
      <w:pPr>
        <w:pStyle w:val="Lijstalinea"/>
        <w:numPr>
          <w:ilvl w:val="0"/>
          <w:numId w:val="5"/>
        </w:numPr>
        <w:rPr>
          <w:color w:val="000000" w:themeColor="text1"/>
          <w:sz w:val="24"/>
          <w:szCs w:val="24"/>
        </w:rPr>
      </w:pPr>
      <w:r w:rsidRPr="007F3A4A">
        <w:rPr>
          <w:color w:val="000000" w:themeColor="text1"/>
          <w:sz w:val="24"/>
          <w:szCs w:val="24"/>
        </w:rPr>
        <w:t>Ja, het parkeertarief is …….</w:t>
      </w:r>
    </w:p>
    <w:p w14:paraId="3126B4E4" w14:textId="77777777" w:rsidR="00346642" w:rsidRPr="007F3A4A" w:rsidRDefault="00346642" w:rsidP="00346642">
      <w:pPr>
        <w:pStyle w:val="Lijstalinea"/>
        <w:numPr>
          <w:ilvl w:val="0"/>
          <w:numId w:val="5"/>
        </w:numPr>
        <w:rPr>
          <w:color w:val="000000" w:themeColor="text1"/>
          <w:sz w:val="24"/>
          <w:szCs w:val="24"/>
        </w:rPr>
      </w:pPr>
      <w:r w:rsidRPr="007F3A4A">
        <w:rPr>
          <w:color w:val="000000" w:themeColor="text1"/>
          <w:sz w:val="24"/>
          <w:szCs w:val="24"/>
        </w:rPr>
        <w:t>Ik weet niet hoe hoog het parkeertarief is.</w:t>
      </w:r>
      <w:r w:rsidRPr="007F3A4A">
        <w:rPr>
          <w:color w:val="000000" w:themeColor="text1"/>
          <w:sz w:val="24"/>
          <w:szCs w:val="24"/>
        </w:rPr>
        <w:br/>
      </w:r>
    </w:p>
    <w:p w14:paraId="34F6661F"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Wat is uw reden voor het bezoeken van dit winkelgebied?</w:t>
      </w:r>
    </w:p>
    <w:p w14:paraId="6BB87E30" w14:textId="77777777" w:rsidR="00346642" w:rsidRPr="007F3A4A" w:rsidRDefault="00346642" w:rsidP="00346642">
      <w:pPr>
        <w:pStyle w:val="Lijstalinea"/>
        <w:numPr>
          <w:ilvl w:val="0"/>
          <w:numId w:val="2"/>
        </w:numPr>
        <w:rPr>
          <w:color w:val="000000" w:themeColor="text1"/>
          <w:sz w:val="24"/>
          <w:szCs w:val="24"/>
        </w:rPr>
      </w:pPr>
      <w:r w:rsidRPr="007F3A4A">
        <w:rPr>
          <w:color w:val="000000" w:themeColor="text1"/>
          <w:sz w:val="24"/>
          <w:szCs w:val="24"/>
        </w:rPr>
        <w:t xml:space="preserve">Het kopen van dagelijkse goederen (boodschappen) </w:t>
      </w:r>
    </w:p>
    <w:p w14:paraId="1FCDE9DB" w14:textId="77777777" w:rsidR="00346642" w:rsidRPr="007F3A4A" w:rsidRDefault="00346642" w:rsidP="00346642">
      <w:pPr>
        <w:pStyle w:val="Lijstalinea"/>
        <w:numPr>
          <w:ilvl w:val="0"/>
          <w:numId w:val="2"/>
        </w:numPr>
        <w:rPr>
          <w:color w:val="000000" w:themeColor="text1"/>
          <w:sz w:val="24"/>
          <w:szCs w:val="24"/>
        </w:rPr>
      </w:pPr>
      <w:r w:rsidRPr="007F3A4A">
        <w:rPr>
          <w:color w:val="000000" w:themeColor="text1"/>
          <w:sz w:val="24"/>
          <w:szCs w:val="24"/>
        </w:rPr>
        <w:t>Het kopen van niet-dagelijkse goederen</w:t>
      </w:r>
    </w:p>
    <w:p w14:paraId="3991381F" w14:textId="77777777" w:rsidR="00346642" w:rsidRPr="007F3A4A" w:rsidRDefault="00346642" w:rsidP="00346642">
      <w:pPr>
        <w:pStyle w:val="Lijstalinea"/>
        <w:numPr>
          <w:ilvl w:val="0"/>
          <w:numId w:val="2"/>
        </w:numPr>
        <w:rPr>
          <w:color w:val="000000" w:themeColor="text1"/>
          <w:sz w:val="24"/>
          <w:szCs w:val="24"/>
        </w:rPr>
      </w:pPr>
      <w:r w:rsidRPr="007F3A4A">
        <w:rPr>
          <w:color w:val="000000" w:themeColor="text1"/>
          <w:sz w:val="24"/>
          <w:szCs w:val="24"/>
        </w:rPr>
        <w:t>Beide</w:t>
      </w:r>
    </w:p>
    <w:p w14:paraId="1322D4A2" w14:textId="77777777" w:rsidR="00346642" w:rsidRPr="007F3A4A" w:rsidRDefault="00346642" w:rsidP="00346642">
      <w:pPr>
        <w:pStyle w:val="Lijstalinea"/>
        <w:numPr>
          <w:ilvl w:val="0"/>
          <w:numId w:val="2"/>
        </w:numPr>
        <w:rPr>
          <w:color w:val="000000" w:themeColor="text1"/>
          <w:sz w:val="24"/>
          <w:szCs w:val="24"/>
        </w:rPr>
      </w:pPr>
      <w:r w:rsidRPr="007F3A4A">
        <w:rPr>
          <w:color w:val="000000" w:themeColor="text1"/>
          <w:sz w:val="24"/>
          <w:szCs w:val="24"/>
        </w:rPr>
        <w:t>Ik heb niks gekocht / ben niet van plan iets te kopen.</w:t>
      </w:r>
      <w:r w:rsidRPr="007F3A4A">
        <w:rPr>
          <w:color w:val="000000" w:themeColor="text1"/>
          <w:sz w:val="24"/>
          <w:szCs w:val="24"/>
        </w:rPr>
        <w:br/>
      </w:r>
    </w:p>
    <w:p w14:paraId="3A43F663"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Wat zijn de belangrijkste redenen voor het kiezen van dit winkelgebied? (Max. 2)</w:t>
      </w:r>
    </w:p>
    <w:p w14:paraId="5C4FFBE5" w14:textId="77777777" w:rsidR="00346642" w:rsidRPr="007F3A4A" w:rsidRDefault="00346642" w:rsidP="00346642">
      <w:pPr>
        <w:pStyle w:val="Lijstalinea"/>
        <w:numPr>
          <w:ilvl w:val="0"/>
          <w:numId w:val="3"/>
        </w:numPr>
        <w:rPr>
          <w:color w:val="000000" w:themeColor="text1"/>
          <w:sz w:val="24"/>
          <w:szCs w:val="24"/>
        </w:rPr>
      </w:pPr>
      <w:r w:rsidRPr="007F3A4A">
        <w:rPr>
          <w:color w:val="000000" w:themeColor="text1"/>
          <w:sz w:val="24"/>
          <w:szCs w:val="24"/>
        </w:rPr>
        <w:t>Winkelaanbod</w:t>
      </w:r>
    </w:p>
    <w:p w14:paraId="037F686C" w14:textId="77777777" w:rsidR="00346642" w:rsidRPr="007F3A4A" w:rsidRDefault="00346642" w:rsidP="00346642">
      <w:pPr>
        <w:pStyle w:val="Lijstalinea"/>
        <w:numPr>
          <w:ilvl w:val="0"/>
          <w:numId w:val="3"/>
        </w:numPr>
        <w:rPr>
          <w:color w:val="000000" w:themeColor="text1"/>
          <w:sz w:val="24"/>
          <w:szCs w:val="24"/>
        </w:rPr>
      </w:pPr>
      <w:r w:rsidRPr="007F3A4A">
        <w:rPr>
          <w:color w:val="000000" w:themeColor="text1"/>
          <w:sz w:val="24"/>
          <w:szCs w:val="24"/>
        </w:rPr>
        <w:t>Dicht bij huis</w:t>
      </w:r>
    </w:p>
    <w:p w14:paraId="49D59DBF" w14:textId="77777777" w:rsidR="00346642" w:rsidRPr="007F3A4A" w:rsidRDefault="00346642" w:rsidP="00346642">
      <w:pPr>
        <w:pStyle w:val="Lijstalinea"/>
        <w:numPr>
          <w:ilvl w:val="0"/>
          <w:numId w:val="3"/>
        </w:numPr>
        <w:rPr>
          <w:color w:val="000000" w:themeColor="text1"/>
          <w:sz w:val="24"/>
          <w:szCs w:val="24"/>
        </w:rPr>
      </w:pPr>
      <w:r w:rsidRPr="007F3A4A">
        <w:rPr>
          <w:color w:val="000000" w:themeColor="text1"/>
          <w:sz w:val="24"/>
          <w:szCs w:val="24"/>
        </w:rPr>
        <w:t>Bereikbaarheid</w:t>
      </w:r>
    </w:p>
    <w:p w14:paraId="2311902A" w14:textId="77777777" w:rsidR="00346642" w:rsidRPr="007F3A4A" w:rsidRDefault="00346642" w:rsidP="00346642">
      <w:pPr>
        <w:pStyle w:val="Lijstalinea"/>
        <w:numPr>
          <w:ilvl w:val="0"/>
          <w:numId w:val="3"/>
        </w:numPr>
        <w:rPr>
          <w:color w:val="000000" w:themeColor="text1"/>
          <w:sz w:val="24"/>
          <w:szCs w:val="24"/>
        </w:rPr>
      </w:pPr>
      <w:r w:rsidRPr="007F3A4A">
        <w:rPr>
          <w:color w:val="000000" w:themeColor="text1"/>
          <w:sz w:val="24"/>
          <w:szCs w:val="24"/>
        </w:rPr>
        <w:t>Sfeer/uitstraling van het winkelcentrum</w:t>
      </w:r>
    </w:p>
    <w:p w14:paraId="73D464AF" w14:textId="77777777" w:rsidR="00346642" w:rsidRPr="007F3A4A" w:rsidRDefault="00346642" w:rsidP="00346642">
      <w:pPr>
        <w:pStyle w:val="Lijstalinea"/>
        <w:numPr>
          <w:ilvl w:val="0"/>
          <w:numId w:val="3"/>
        </w:numPr>
        <w:rPr>
          <w:color w:val="000000" w:themeColor="text1"/>
          <w:sz w:val="24"/>
          <w:szCs w:val="24"/>
        </w:rPr>
      </w:pPr>
      <w:r w:rsidRPr="007F3A4A">
        <w:rPr>
          <w:color w:val="000000" w:themeColor="text1"/>
          <w:sz w:val="24"/>
          <w:szCs w:val="24"/>
        </w:rPr>
        <w:t>Parkeermogelijkheden</w:t>
      </w:r>
    </w:p>
    <w:p w14:paraId="36278E14" w14:textId="77777777" w:rsidR="00346642" w:rsidRPr="007F3A4A" w:rsidRDefault="00346642" w:rsidP="00346642">
      <w:pPr>
        <w:pStyle w:val="Lijstalinea"/>
        <w:numPr>
          <w:ilvl w:val="0"/>
          <w:numId w:val="3"/>
        </w:numPr>
        <w:rPr>
          <w:color w:val="000000" w:themeColor="text1"/>
          <w:sz w:val="24"/>
          <w:szCs w:val="24"/>
        </w:rPr>
      </w:pPr>
      <w:r w:rsidRPr="007F3A4A">
        <w:rPr>
          <w:color w:val="000000" w:themeColor="text1"/>
          <w:sz w:val="24"/>
          <w:szCs w:val="24"/>
        </w:rPr>
        <w:t>Parkeertarief</w:t>
      </w:r>
    </w:p>
    <w:p w14:paraId="26825C86" w14:textId="77777777" w:rsidR="00346642" w:rsidRPr="007F3A4A" w:rsidRDefault="00346642" w:rsidP="00346642">
      <w:pPr>
        <w:pStyle w:val="Lijstalinea"/>
        <w:numPr>
          <w:ilvl w:val="0"/>
          <w:numId w:val="3"/>
        </w:numPr>
        <w:rPr>
          <w:color w:val="000000" w:themeColor="text1"/>
          <w:sz w:val="24"/>
          <w:szCs w:val="24"/>
        </w:rPr>
      </w:pPr>
      <w:r w:rsidRPr="007F3A4A">
        <w:rPr>
          <w:color w:val="000000" w:themeColor="text1"/>
          <w:sz w:val="24"/>
          <w:szCs w:val="24"/>
        </w:rPr>
        <w:t>Het ligt op de route van/naar mijn huis/werk</w:t>
      </w:r>
    </w:p>
    <w:p w14:paraId="7224508D" w14:textId="77777777" w:rsidR="00346642" w:rsidRPr="007F3A4A" w:rsidRDefault="00346642" w:rsidP="00346642">
      <w:pPr>
        <w:pStyle w:val="Lijstalinea"/>
        <w:ind w:left="1440"/>
        <w:rPr>
          <w:color w:val="000000" w:themeColor="text1"/>
          <w:sz w:val="24"/>
          <w:szCs w:val="24"/>
        </w:rPr>
      </w:pPr>
    </w:p>
    <w:p w14:paraId="76332330"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Hoe vaak komt u gemiddeld naar dit winkelgebied?</w:t>
      </w:r>
    </w:p>
    <w:p w14:paraId="22D9CCEB" w14:textId="77777777" w:rsidR="00346642" w:rsidRPr="007F3A4A" w:rsidRDefault="00346642" w:rsidP="00346642">
      <w:pPr>
        <w:pStyle w:val="Lijstalinea"/>
        <w:numPr>
          <w:ilvl w:val="0"/>
          <w:numId w:val="4"/>
        </w:numPr>
        <w:rPr>
          <w:color w:val="000000" w:themeColor="text1"/>
          <w:sz w:val="24"/>
          <w:szCs w:val="24"/>
        </w:rPr>
      </w:pPr>
      <w:r w:rsidRPr="007F3A4A">
        <w:rPr>
          <w:color w:val="000000" w:themeColor="text1"/>
          <w:sz w:val="24"/>
          <w:szCs w:val="24"/>
        </w:rPr>
        <w:t>Meer dan 2 keer per week</w:t>
      </w:r>
    </w:p>
    <w:p w14:paraId="18971D2E" w14:textId="77777777" w:rsidR="00346642" w:rsidRPr="007F3A4A" w:rsidRDefault="00346642" w:rsidP="00346642">
      <w:pPr>
        <w:pStyle w:val="Lijstalinea"/>
        <w:numPr>
          <w:ilvl w:val="0"/>
          <w:numId w:val="4"/>
        </w:numPr>
        <w:rPr>
          <w:color w:val="000000" w:themeColor="text1"/>
          <w:sz w:val="24"/>
          <w:szCs w:val="24"/>
        </w:rPr>
      </w:pPr>
      <w:r w:rsidRPr="007F3A4A">
        <w:rPr>
          <w:color w:val="000000" w:themeColor="text1"/>
          <w:sz w:val="24"/>
          <w:szCs w:val="24"/>
        </w:rPr>
        <w:t>Een- of tweemaal per week</w:t>
      </w:r>
    </w:p>
    <w:p w14:paraId="78471DF6" w14:textId="77777777" w:rsidR="00346642" w:rsidRPr="007F3A4A" w:rsidRDefault="00346642" w:rsidP="00346642">
      <w:pPr>
        <w:pStyle w:val="Lijstalinea"/>
        <w:numPr>
          <w:ilvl w:val="0"/>
          <w:numId w:val="4"/>
        </w:numPr>
        <w:rPr>
          <w:color w:val="000000" w:themeColor="text1"/>
          <w:sz w:val="24"/>
          <w:szCs w:val="24"/>
        </w:rPr>
      </w:pPr>
      <w:r w:rsidRPr="007F3A4A">
        <w:rPr>
          <w:color w:val="000000" w:themeColor="text1"/>
          <w:sz w:val="24"/>
          <w:szCs w:val="24"/>
        </w:rPr>
        <w:t>Een- of tweemaal per maand</w:t>
      </w:r>
    </w:p>
    <w:p w14:paraId="5B5565AB" w14:textId="77777777" w:rsidR="00346642" w:rsidRPr="007F3A4A" w:rsidRDefault="00346642" w:rsidP="00346642">
      <w:pPr>
        <w:pStyle w:val="Lijstalinea"/>
        <w:numPr>
          <w:ilvl w:val="0"/>
          <w:numId w:val="4"/>
        </w:numPr>
        <w:rPr>
          <w:color w:val="000000" w:themeColor="text1"/>
          <w:sz w:val="24"/>
          <w:szCs w:val="24"/>
        </w:rPr>
      </w:pPr>
      <w:r w:rsidRPr="007F3A4A">
        <w:rPr>
          <w:color w:val="000000" w:themeColor="text1"/>
          <w:sz w:val="24"/>
          <w:szCs w:val="24"/>
        </w:rPr>
        <w:t>Een- of tweemaal per jaar</w:t>
      </w:r>
    </w:p>
    <w:p w14:paraId="762A4256" w14:textId="77777777" w:rsidR="00346642" w:rsidRPr="007F3A4A" w:rsidRDefault="00346642" w:rsidP="00346642">
      <w:pPr>
        <w:pStyle w:val="Lijstalinea"/>
        <w:numPr>
          <w:ilvl w:val="0"/>
          <w:numId w:val="4"/>
        </w:numPr>
        <w:rPr>
          <w:color w:val="000000" w:themeColor="text1"/>
          <w:sz w:val="24"/>
          <w:szCs w:val="24"/>
        </w:rPr>
      </w:pPr>
      <w:r w:rsidRPr="007F3A4A">
        <w:rPr>
          <w:color w:val="000000" w:themeColor="text1"/>
          <w:sz w:val="24"/>
          <w:szCs w:val="24"/>
        </w:rPr>
        <w:t>Dit is mijn eerste keer</w:t>
      </w:r>
      <w:r w:rsidRPr="007F3A4A">
        <w:rPr>
          <w:color w:val="000000" w:themeColor="text1"/>
          <w:sz w:val="24"/>
          <w:szCs w:val="24"/>
        </w:rPr>
        <w:br/>
      </w:r>
    </w:p>
    <w:p w14:paraId="4E3FC8B0" w14:textId="77777777" w:rsidR="00346642" w:rsidRPr="007F3A4A" w:rsidRDefault="00346642" w:rsidP="00346642">
      <w:pPr>
        <w:pStyle w:val="Lijstalinea"/>
        <w:ind w:left="1440"/>
        <w:rPr>
          <w:color w:val="000000" w:themeColor="text1"/>
          <w:sz w:val="24"/>
          <w:szCs w:val="24"/>
        </w:rPr>
      </w:pPr>
    </w:p>
    <w:p w14:paraId="0002F410"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Hoe lang bent u gebleven of bent u van plan te blijven in dit winkelgebied?</w:t>
      </w:r>
    </w:p>
    <w:p w14:paraId="0C59C16A" w14:textId="77777777" w:rsidR="00346642" w:rsidRPr="007F3A4A" w:rsidRDefault="00346642" w:rsidP="00346642">
      <w:pPr>
        <w:pStyle w:val="Lijstalinea"/>
        <w:numPr>
          <w:ilvl w:val="0"/>
          <w:numId w:val="6"/>
        </w:numPr>
        <w:rPr>
          <w:color w:val="000000" w:themeColor="text1"/>
          <w:sz w:val="24"/>
          <w:szCs w:val="24"/>
        </w:rPr>
      </w:pPr>
      <w:r w:rsidRPr="007F3A4A">
        <w:rPr>
          <w:color w:val="000000" w:themeColor="text1"/>
          <w:sz w:val="24"/>
          <w:szCs w:val="24"/>
        </w:rPr>
        <w:t>0 - 30 minuten</w:t>
      </w:r>
    </w:p>
    <w:p w14:paraId="6A5DAA71" w14:textId="77777777" w:rsidR="00346642" w:rsidRPr="007F3A4A" w:rsidRDefault="00346642" w:rsidP="00346642">
      <w:pPr>
        <w:pStyle w:val="Lijstalinea"/>
        <w:numPr>
          <w:ilvl w:val="0"/>
          <w:numId w:val="6"/>
        </w:numPr>
        <w:rPr>
          <w:color w:val="000000" w:themeColor="text1"/>
          <w:sz w:val="24"/>
          <w:szCs w:val="24"/>
        </w:rPr>
      </w:pPr>
      <w:r w:rsidRPr="007F3A4A">
        <w:rPr>
          <w:color w:val="000000" w:themeColor="text1"/>
          <w:sz w:val="24"/>
          <w:szCs w:val="24"/>
        </w:rPr>
        <w:t>30 - 60 minuten</w:t>
      </w:r>
    </w:p>
    <w:p w14:paraId="26609BCC" w14:textId="77777777" w:rsidR="00346642" w:rsidRPr="007F3A4A" w:rsidRDefault="00346642" w:rsidP="00346642">
      <w:pPr>
        <w:pStyle w:val="Lijstalinea"/>
        <w:numPr>
          <w:ilvl w:val="0"/>
          <w:numId w:val="6"/>
        </w:numPr>
        <w:rPr>
          <w:color w:val="000000" w:themeColor="text1"/>
          <w:sz w:val="24"/>
          <w:szCs w:val="24"/>
        </w:rPr>
      </w:pPr>
      <w:r w:rsidRPr="007F3A4A">
        <w:rPr>
          <w:color w:val="000000" w:themeColor="text1"/>
          <w:sz w:val="24"/>
          <w:szCs w:val="24"/>
        </w:rPr>
        <w:t>60 - 120 minuten</w:t>
      </w:r>
    </w:p>
    <w:p w14:paraId="6345AD4F" w14:textId="77777777" w:rsidR="00346642" w:rsidRPr="007F3A4A" w:rsidRDefault="00346642" w:rsidP="00346642">
      <w:pPr>
        <w:pStyle w:val="Lijstalinea"/>
        <w:numPr>
          <w:ilvl w:val="0"/>
          <w:numId w:val="6"/>
        </w:numPr>
        <w:rPr>
          <w:color w:val="000000" w:themeColor="text1"/>
          <w:sz w:val="24"/>
          <w:szCs w:val="24"/>
        </w:rPr>
      </w:pPr>
      <w:r w:rsidRPr="007F3A4A">
        <w:rPr>
          <w:color w:val="000000" w:themeColor="text1"/>
          <w:sz w:val="24"/>
          <w:szCs w:val="24"/>
        </w:rPr>
        <w:t>&gt; 120 minuten</w:t>
      </w:r>
      <w:r w:rsidRPr="007F3A4A">
        <w:rPr>
          <w:color w:val="000000" w:themeColor="text1"/>
          <w:sz w:val="24"/>
          <w:szCs w:val="24"/>
        </w:rPr>
        <w:br/>
      </w:r>
    </w:p>
    <w:p w14:paraId="0316A57E"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Hoeveel geld heeft u of bent u van plan vandaag uit te geven in dit winkelgebied?</w:t>
      </w:r>
      <w:r w:rsidRPr="007F3A4A">
        <w:rPr>
          <w:color w:val="000000" w:themeColor="text1"/>
          <w:sz w:val="24"/>
          <w:szCs w:val="24"/>
        </w:rPr>
        <w:br/>
        <w:t xml:space="preserve">       o</w:t>
      </w:r>
      <w:r w:rsidRPr="007F3A4A">
        <w:rPr>
          <w:color w:val="000000" w:themeColor="text1"/>
          <w:sz w:val="24"/>
          <w:szCs w:val="24"/>
        </w:rPr>
        <w:tab/>
        <w:t>€ 0</w:t>
      </w:r>
      <w:r w:rsidRPr="007F3A4A">
        <w:rPr>
          <w:color w:val="000000" w:themeColor="text1"/>
          <w:sz w:val="24"/>
          <w:szCs w:val="24"/>
        </w:rPr>
        <w:tab/>
      </w:r>
      <w:r w:rsidRPr="007F3A4A">
        <w:rPr>
          <w:color w:val="000000" w:themeColor="text1"/>
          <w:sz w:val="24"/>
          <w:szCs w:val="24"/>
        </w:rPr>
        <w:tab/>
      </w:r>
      <w:r w:rsidRPr="007F3A4A">
        <w:rPr>
          <w:color w:val="000000" w:themeColor="text1"/>
          <w:sz w:val="24"/>
          <w:szCs w:val="24"/>
        </w:rPr>
        <w:tab/>
      </w:r>
      <w:r w:rsidRPr="007F3A4A">
        <w:rPr>
          <w:color w:val="000000" w:themeColor="text1"/>
          <w:sz w:val="24"/>
          <w:szCs w:val="24"/>
        </w:rPr>
        <w:tab/>
        <w:t>o   € 50 - €75</w:t>
      </w:r>
      <w:r w:rsidRPr="007F3A4A">
        <w:rPr>
          <w:color w:val="000000" w:themeColor="text1"/>
          <w:sz w:val="24"/>
          <w:szCs w:val="24"/>
        </w:rPr>
        <w:br/>
        <w:t xml:space="preserve">       o </w:t>
      </w:r>
      <w:r w:rsidRPr="007F3A4A">
        <w:rPr>
          <w:color w:val="000000" w:themeColor="text1"/>
          <w:sz w:val="24"/>
          <w:szCs w:val="24"/>
        </w:rPr>
        <w:tab/>
        <w:t>€ 0 - € 25</w:t>
      </w:r>
      <w:r w:rsidRPr="007F3A4A">
        <w:rPr>
          <w:color w:val="000000" w:themeColor="text1"/>
          <w:sz w:val="24"/>
          <w:szCs w:val="24"/>
        </w:rPr>
        <w:tab/>
      </w:r>
      <w:r w:rsidRPr="007F3A4A">
        <w:rPr>
          <w:color w:val="000000" w:themeColor="text1"/>
          <w:sz w:val="24"/>
          <w:szCs w:val="24"/>
        </w:rPr>
        <w:tab/>
      </w:r>
      <w:r w:rsidRPr="007F3A4A">
        <w:rPr>
          <w:color w:val="000000" w:themeColor="text1"/>
          <w:sz w:val="24"/>
          <w:szCs w:val="24"/>
        </w:rPr>
        <w:tab/>
        <w:t>o   € 75 - € 100</w:t>
      </w:r>
      <w:r w:rsidRPr="007F3A4A">
        <w:rPr>
          <w:color w:val="000000" w:themeColor="text1"/>
          <w:sz w:val="24"/>
          <w:szCs w:val="24"/>
        </w:rPr>
        <w:br/>
        <w:t xml:space="preserve">       o </w:t>
      </w:r>
      <w:r w:rsidRPr="007F3A4A">
        <w:rPr>
          <w:color w:val="000000" w:themeColor="text1"/>
          <w:sz w:val="24"/>
          <w:szCs w:val="24"/>
        </w:rPr>
        <w:tab/>
        <w:t>€ 25 - € 50</w:t>
      </w:r>
      <w:r w:rsidRPr="007F3A4A">
        <w:rPr>
          <w:color w:val="000000" w:themeColor="text1"/>
          <w:sz w:val="24"/>
          <w:szCs w:val="24"/>
        </w:rPr>
        <w:tab/>
      </w:r>
      <w:r w:rsidRPr="007F3A4A">
        <w:rPr>
          <w:color w:val="000000" w:themeColor="text1"/>
          <w:sz w:val="24"/>
          <w:szCs w:val="24"/>
        </w:rPr>
        <w:tab/>
      </w:r>
      <w:r w:rsidRPr="007F3A4A">
        <w:rPr>
          <w:color w:val="000000" w:themeColor="text1"/>
          <w:sz w:val="24"/>
          <w:szCs w:val="24"/>
        </w:rPr>
        <w:tab/>
        <w:t>o   Meer dan € 100</w:t>
      </w:r>
      <w:r w:rsidRPr="007F3A4A">
        <w:rPr>
          <w:color w:val="000000" w:themeColor="text1"/>
          <w:sz w:val="24"/>
          <w:szCs w:val="24"/>
        </w:rPr>
        <w:br/>
      </w:r>
    </w:p>
    <w:p w14:paraId="16D77492" w14:textId="77777777" w:rsidR="00346642" w:rsidRPr="007F3A4A" w:rsidRDefault="00346642" w:rsidP="00346642">
      <w:pPr>
        <w:pStyle w:val="Lijstalinea"/>
        <w:numPr>
          <w:ilvl w:val="0"/>
          <w:numId w:val="1"/>
        </w:numPr>
        <w:rPr>
          <w:color w:val="000000" w:themeColor="text1"/>
          <w:sz w:val="24"/>
          <w:szCs w:val="24"/>
        </w:rPr>
      </w:pPr>
      <w:r w:rsidRPr="007F3A4A">
        <w:rPr>
          <w:color w:val="000000" w:themeColor="text1"/>
          <w:sz w:val="24"/>
          <w:szCs w:val="24"/>
        </w:rPr>
        <w:t>Hoe aantrekkelijk vindt u dit winkelgebied in het algemeen op een schaal van 1 tot 10?</w:t>
      </w:r>
    </w:p>
    <w:p w14:paraId="629FB571" w14:textId="23F028C4" w:rsidR="00346642" w:rsidRPr="007F3A4A" w:rsidRDefault="00346642" w:rsidP="00346642">
      <w:pPr>
        <w:pStyle w:val="Lijstalinea"/>
        <w:numPr>
          <w:ilvl w:val="0"/>
          <w:numId w:val="10"/>
        </w:numPr>
        <w:rPr>
          <w:color w:val="000000" w:themeColor="text1"/>
          <w:sz w:val="24"/>
          <w:szCs w:val="24"/>
        </w:rPr>
      </w:pPr>
      <w:r w:rsidRPr="007F3A4A">
        <w:rPr>
          <w:color w:val="000000" w:themeColor="text1"/>
          <w:sz w:val="24"/>
          <w:szCs w:val="24"/>
        </w:rPr>
        <w:t>2</w:t>
      </w:r>
      <w:r w:rsidRPr="007F3A4A">
        <w:rPr>
          <w:color w:val="000000" w:themeColor="text1"/>
          <w:sz w:val="24"/>
          <w:szCs w:val="24"/>
        </w:rPr>
        <w:tab/>
        <w:t>3</w:t>
      </w:r>
      <w:r w:rsidRPr="007F3A4A">
        <w:rPr>
          <w:color w:val="000000" w:themeColor="text1"/>
          <w:sz w:val="24"/>
          <w:szCs w:val="24"/>
        </w:rPr>
        <w:tab/>
        <w:t>4</w:t>
      </w:r>
      <w:r w:rsidRPr="007F3A4A">
        <w:rPr>
          <w:color w:val="000000" w:themeColor="text1"/>
          <w:sz w:val="24"/>
          <w:szCs w:val="24"/>
        </w:rPr>
        <w:tab/>
        <w:t>5</w:t>
      </w:r>
      <w:r w:rsidRPr="007F3A4A">
        <w:rPr>
          <w:color w:val="000000" w:themeColor="text1"/>
          <w:sz w:val="24"/>
          <w:szCs w:val="24"/>
        </w:rPr>
        <w:tab/>
        <w:t>6</w:t>
      </w:r>
      <w:r w:rsidRPr="007F3A4A">
        <w:rPr>
          <w:color w:val="000000" w:themeColor="text1"/>
          <w:sz w:val="24"/>
          <w:szCs w:val="24"/>
        </w:rPr>
        <w:tab/>
        <w:t>7</w:t>
      </w:r>
      <w:r w:rsidRPr="007F3A4A">
        <w:rPr>
          <w:color w:val="000000" w:themeColor="text1"/>
          <w:sz w:val="24"/>
          <w:szCs w:val="24"/>
        </w:rPr>
        <w:tab/>
        <w:t>8</w:t>
      </w:r>
      <w:r w:rsidRPr="007F3A4A">
        <w:rPr>
          <w:color w:val="000000" w:themeColor="text1"/>
          <w:sz w:val="24"/>
          <w:szCs w:val="24"/>
        </w:rPr>
        <w:tab/>
        <w:t>9</w:t>
      </w:r>
      <w:r w:rsidRPr="007F3A4A">
        <w:rPr>
          <w:color w:val="000000" w:themeColor="text1"/>
          <w:sz w:val="24"/>
          <w:szCs w:val="24"/>
        </w:rPr>
        <w:tab/>
        <w:t xml:space="preserve">10 </w:t>
      </w:r>
    </w:p>
    <w:p w14:paraId="41C89A75" w14:textId="77777777" w:rsidR="00034D9C" w:rsidRPr="007F3A4A" w:rsidRDefault="00034D9C" w:rsidP="00034D9C">
      <w:pPr>
        <w:rPr>
          <w:color w:val="000000" w:themeColor="text1"/>
        </w:rPr>
      </w:pPr>
    </w:p>
    <w:p w14:paraId="2400ADEF" w14:textId="6810BFDC" w:rsidR="00346642" w:rsidRDefault="00346642" w:rsidP="00346642">
      <w:pPr>
        <w:rPr>
          <w:rFonts w:ascii="Sylfaen" w:hAnsi="Sylfaen"/>
          <w:color w:val="000000" w:themeColor="text1"/>
        </w:rPr>
      </w:pPr>
      <w:r w:rsidRPr="007F3A4A">
        <w:rPr>
          <w:rFonts w:ascii="Sylfaen" w:hAnsi="Sylfaen"/>
          <w:color w:val="000000" w:themeColor="text1"/>
        </w:rPr>
        <w:t xml:space="preserve">* Vraag 3 is alleen gevraagd in de winkelgebieden met betaald parkeren. </w:t>
      </w:r>
    </w:p>
    <w:p w14:paraId="48D1538F" w14:textId="77777777" w:rsidR="003245BF" w:rsidRDefault="003245BF" w:rsidP="00346642">
      <w:pPr>
        <w:rPr>
          <w:rFonts w:ascii="Sylfaen" w:hAnsi="Sylfaen"/>
          <w:color w:val="000000" w:themeColor="text1"/>
        </w:rPr>
      </w:pPr>
    </w:p>
    <w:p w14:paraId="217F6413" w14:textId="2F2EFF8D" w:rsidR="003245BF" w:rsidRPr="003245BF" w:rsidRDefault="003245BF" w:rsidP="0060763D">
      <w:pPr>
        <w:pStyle w:val="Kop2"/>
      </w:pPr>
      <w:bookmarkStart w:id="296" w:name="_Toc455431300"/>
      <w:bookmarkStart w:id="297" w:name="_Toc455431350"/>
      <w:bookmarkStart w:id="298" w:name="_Toc455431400"/>
      <w:bookmarkStart w:id="299" w:name="_Toc455431552"/>
      <w:bookmarkStart w:id="300" w:name="_Toc455431678"/>
      <w:bookmarkStart w:id="301" w:name="_Toc455741502"/>
      <w:r w:rsidRPr="003245BF">
        <w:t>Tabellen en grafieken</w:t>
      </w:r>
      <w:bookmarkEnd w:id="296"/>
      <w:bookmarkEnd w:id="297"/>
      <w:bookmarkEnd w:id="298"/>
      <w:bookmarkEnd w:id="299"/>
      <w:bookmarkEnd w:id="300"/>
      <w:bookmarkEnd w:id="301"/>
    </w:p>
    <w:p w14:paraId="762F2FA8" w14:textId="77777777" w:rsidR="000A40D4" w:rsidRDefault="000A40D4" w:rsidP="003245BF">
      <w:pPr>
        <w:pStyle w:val="Kop2"/>
      </w:pPr>
    </w:p>
    <w:p w14:paraId="0168775A" w14:textId="2F60DE81" w:rsidR="000A40D4" w:rsidRDefault="001D4DE5" w:rsidP="00346642">
      <w:pPr>
        <w:rPr>
          <w:rFonts w:ascii="Sylfaen" w:hAnsi="Sylfaen"/>
          <w:color w:val="000000" w:themeColor="text1"/>
        </w:rPr>
      </w:pPr>
      <w:r>
        <w:rPr>
          <w:noProof/>
        </w:rPr>
        <w:drawing>
          <wp:inline distT="0" distB="0" distL="0" distR="0" wp14:anchorId="3244C98A" wp14:editId="5AB69C06">
            <wp:extent cx="5756910" cy="2743829"/>
            <wp:effectExtent l="0" t="0" r="8890" b="0"/>
            <wp:docPr id="18" name="Grafiek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1DB38F0" w14:textId="5E039888" w:rsidR="000A40D4" w:rsidRPr="005837EE" w:rsidRDefault="005837EE" w:rsidP="00346642">
      <w:pPr>
        <w:rPr>
          <w:rFonts w:ascii="Sylfaen" w:hAnsi="Sylfaen"/>
          <w:color w:val="000000" w:themeColor="text1"/>
          <w:sz w:val="20"/>
          <w:szCs w:val="20"/>
        </w:rPr>
      </w:pPr>
      <w:r>
        <w:rPr>
          <w:rFonts w:ascii="Sylfaen" w:hAnsi="Sylfaen"/>
          <w:color w:val="000000" w:themeColor="text1"/>
          <w:sz w:val="20"/>
          <w:szCs w:val="20"/>
        </w:rPr>
        <w:t>Figuur 8</w:t>
      </w:r>
      <w:r w:rsidRPr="005837EE">
        <w:rPr>
          <w:rFonts w:ascii="Sylfaen" w:hAnsi="Sylfaen"/>
          <w:color w:val="000000" w:themeColor="text1"/>
          <w:sz w:val="20"/>
          <w:szCs w:val="20"/>
        </w:rPr>
        <w:t>: Wat zijn de belangrijkste redenen voor het kiezen van dit winkel</w:t>
      </w:r>
      <w:r w:rsidR="006B19D1">
        <w:rPr>
          <w:rFonts w:ascii="Sylfaen" w:hAnsi="Sylfaen"/>
          <w:color w:val="000000" w:themeColor="text1"/>
          <w:sz w:val="20"/>
          <w:szCs w:val="20"/>
        </w:rPr>
        <w:t>gebied</w:t>
      </w:r>
      <w:r w:rsidRPr="005837EE">
        <w:rPr>
          <w:rFonts w:ascii="Sylfaen" w:hAnsi="Sylfaen"/>
          <w:color w:val="000000" w:themeColor="text1"/>
          <w:sz w:val="20"/>
          <w:szCs w:val="20"/>
        </w:rPr>
        <w:t>?</w:t>
      </w:r>
    </w:p>
    <w:p w14:paraId="722404E9" w14:textId="225A5E6A" w:rsidR="000A40D4" w:rsidRDefault="001D4DE5" w:rsidP="00346642">
      <w:pPr>
        <w:rPr>
          <w:rFonts w:ascii="Sylfaen" w:hAnsi="Sylfaen"/>
          <w:color w:val="000000" w:themeColor="text1"/>
        </w:rPr>
      </w:pPr>
      <w:r>
        <w:rPr>
          <w:noProof/>
        </w:rPr>
        <w:lastRenderedPageBreak/>
        <w:drawing>
          <wp:inline distT="0" distB="0" distL="0" distR="0" wp14:anchorId="7FE4CE0A" wp14:editId="6B996368">
            <wp:extent cx="5756910" cy="2733251"/>
            <wp:effectExtent l="0" t="0" r="8890" b="10160"/>
            <wp:docPr id="19" name="Grafiek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A735102" w14:textId="1B74213C" w:rsidR="005837EE" w:rsidRPr="005837EE" w:rsidRDefault="005837EE" w:rsidP="00346642">
      <w:pPr>
        <w:rPr>
          <w:rFonts w:ascii="Sylfaen" w:hAnsi="Sylfaen"/>
          <w:color w:val="000000" w:themeColor="text1"/>
          <w:sz w:val="20"/>
          <w:szCs w:val="20"/>
        </w:rPr>
      </w:pPr>
      <w:r>
        <w:rPr>
          <w:rFonts w:ascii="Sylfaen" w:hAnsi="Sylfaen"/>
          <w:color w:val="000000" w:themeColor="text1"/>
          <w:sz w:val="20"/>
          <w:szCs w:val="20"/>
        </w:rPr>
        <w:t>Figuur 9</w:t>
      </w:r>
      <w:r w:rsidRPr="005837EE">
        <w:rPr>
          <w:rFonts w:ascii="Sylfaen" w:hAnsi="Sylfaen"/>
          <w:color w:val="000000" w:themeColor="text1"/>
          <w:sz w:val="20"/>
          <w:szCs w:val="20"/>
        </w:rPr>
        <w:t>: Hoe vaak komt u gemiddeld naar dit winkelgebied?</w:t>
      </w:r>
    </w:p>
    <w:p w14:paraId="2A3AEA39" w14:textId="77777777" w:rsidR="001D4DE5" w:rsidRDefault="001D4DE5" w:rsidP="00346642">
      <w:pPr>
        <w:rPr>
          <w:rFonts w:ascii="Sylfaen" w:hAnsi="Sylfaen"/>
          <w:color w:val="000000" w:themeColor="text1"/>
        </w:rPr>
      </w:pPr>
    </w:p>
    <w:p w14:paraId="0B443DC4" w14:textId="540233E3" w:rsidR="000A40D4" w:rsidRDefault="000A40D4" w:rsidP="00346642">
      <w:pPr>
        <w:rPr>
          <w:rFonts w:ascii="Sylfaen" w:hAnsi="Sylfaen"/>
          <w:color w:val="000000" w:themeColor="text1"/>
        </w:rPr>
      </w:pPr>
      <w:r w:rsidRPr="007F3A4A">
        <w:rPr>
          <w:rFonts w:ascii="Sylfaen" w:hAnsi="Sylfaen"/>
          <w:noProof/>
          <w:color w:val="000000" w:themeColor="text1"/>
        </w:rPr>
        <w:drawing>
          <wp:inline distT="0" distB="0" distL="0" distR="0" wp14:anchorId="738D6154" wp14:editId="179F6509">
            <wp:extent cx="5756910" cy="2559098"/>
            <wp:effectExtent l="0" t="0" r="8890" b="6350"/>
            <wp:docPr id="7"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8860892" w14:textId="14A3FB47" w:rsidR="005837EE" w:rsidRPr="005837EE" w:rsidRDefault="005837EE" w:rsidP="00346642">
      <w:pPr>
        <w:rPr>
          <w:rFonts w:ascii="Sylfaen" w:hAnsi="Sylfaen"/>
          <w:color w:val="000000" w:themeColor="text1"/>
          <w:sz w:val="20"/>
          <w:szCs w:val="20"/>
        </w:rPr>
      </w:pPr>
      <w:r>
        <w:rPr>
          <w:rFonts w:ascii="Sylfaen" w:hAnsi="Sylfaen"/>
          <w:color w:val="000000" w:themeColor="text1"/>
          <w:sz w:val="20"/>
          <w:szCs w:val="20"/>
        </w:rPr>
        <w:t>Figuur 10</w:t>
      </w:r>
      <w:r w:rsidRPr="005837EE">
        <w:rPr>
          <w:rFonts w:ascii="Sylfaen" w:hAnsi="Sylfaen"/>
          <w:color w:val="000000" w:themeColor="text1"/>
          <w:sz w:val="20"/>
          <w:szCs w:val="20"/>
        </w:rPr>
        <w:t>: Hoe lang bent u gebleven of bent u van plan te blijven in dit winkelgebied?</w:t>
      </w:r>
    </w:p>
    <w:p w14:paraId="1FB7737E" w14:textId="77777777" w:rsidR="000A40D4" w:rsidRDefault="000A40D4" w:rsidP="00346642">
      <w:pPr>
        <w:rPr>
          <w:rFonts w:ascii="Sylfaen" w:hAnsi="Sylfaen"/>
          <w:color w:val="000000" w:themeColor="text1"/>
        </w:rPr>
      </w:pPr>
    </w:p>
    <w:p w14:paraId="7F47B69F" w14:textId="19AF7E39" w:rsidR="005837EE" w:rsidRDefault="00103207" w:rsidP="00346642">
      <w:pPr>
        <w:rPr>
          <w:rFonts w:ascii="Sylfaen" w:hAnsi="Sylfaen"/>
          <w:color w:val="000000" w:themeColor="text1"/>
        </w:rPr>
      </w:pPr>
      <w:r w:rsidRPr="007F3A4A">
        <w:rPr>
          <w:rFonts w:ascii="Sylfaen" w:hAnsi="Sylfaen"/>
          <w:noProof/>
          <w:color w:val="000000" w:themeColor="text1"/>
        </w:rPr>
        <w:drawing>
          <wp:inline distT="0" distB="0" distL="0" distR="0" wp14:anchorId="75D49911" wp14:editId="2736E04D">
            <wp:extent cx="5756910" cy="2612294"/>
            <wp:effectExtent l="0" t="0" r="8890" b="4445"/>
            <wp:docPr id="8" name="Grafiek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C8A0754" w14:textId="72882260" w:rsidR="005837EE" w:rsidRPr="005837EE" w:rsidRDefault="005837EE" w:rsidP="00346642">
      <w:pPr>
        <w:rPr>
          <w:rFonts w:ascii="Sylfaen" w:hAnsi="Sylfaen"/>
          <w:color w:val="000000" w:themeColor="text1"/>
          <w:sz w:val="20"/>
          <w:szCs w:val="20"/>
        </w:rPr>
      </w:pPr>
      <w:r>
        <w:rPr>
          <w:rFonts w:ascii="Sylfaen" w:hAnsi="Sylfaen"/>
          <w:color w:val="000000" w:themeColor="text1"/>
          <w:sz w:val="20"/>
          <w:szCs w:val="20"/>
        </w:rPr>
        <w:t>Figuur 11</w:t>
      </w:r>
      <w:r w:rsidRPr="005837EE">
        <w:rPr>
          <w:rFonts w:ascii="Sylfaen" w:hAnsi="Sylfaen"/>
          <w:color w:val="000000" w:themeColor="text1"/>
          <w:sz w:val="20"/>
          <w:szCs w:val="20"/>
        </w:rPr>
        <w:t>: Hoeveel geld heeft u of bent u van plan vandaag uit te geven in dit winkelgebied?</w:t>
      </w:r>
    </w:p>
    <w:p w14:paraId="7A1758E7" w14:textId="77777777" w:rsidR="008D4702" w:rsidRDefault="008D4702" w:rsidP="00346642">
      <w:pPr>
        <w:rPr>
          <w:rFonts w:ascii="Sylfaen" w:hAnsi="Sylfaen"/>
          <w:color w:val="000000" w:themeColor="text1"/>
        </w:rPr>
      </w:pPr>
    </w:p>
    <w:p w14:paraId="6CBA98D1" w14:textId="77777777" w:rsidR="008D4702" w:rsidRDefault="008D4702" w:rsidP="00346642">
      <w:pPr>
        <w:rPr>
          <w:rFonts w:ascii="Sylfaen" w:hAnsi="Sylfaen"/>
          <w:color w:val="000000" w:themeColor="text1"/>
        </w:rPr>
      </w:pPr>
    </w:p>
    <w:p w14:paraId="1334123A" w14:textId="77777777" w:rsidR="008D4702" w:rsidRDefault="008D4702" w:rsidP="008D4702">
      <w:pPr>
        <w:rPr>
          <w:rFonts w:ascii="Sylfaen" w:hAnsi="Sylfaen"/>
        </w:rPr>
      </w:pPr>
    </w:p>
    <w:tbl>
      <w:tblPr>
        <w:tblStyle w:val="Lijsttabel1licht-accent1"/>
        <w:tblW w:w="8836" w:type="dxa"/>
        <w:tblLayout w:type="fixed"/>
        <w:tblLook w:val="04A0" w:firstRow="1" w:lastRow="0" w:firstColumn="1" w:lastColumn="0" w:noHBand="0" w:noVBand="1"/>
      </w:tblPr>
      <w:tblGrid>
        <w:gridCol w:w="1560"/>
        <w:gridCol w:w="1417"/>
        <w:gridCol w:w="1276"/>
        <w:gridCol w:w="1276"/>
        <w:gridCol w:w="1417"/>
        <w:gridCol w:w="1890"/>
      </w:tblGrid>
      <w:tr w:rsidR="0060763D" w:rsidRPr="006C17E7" w14:paraId="1C83810C" w14:textId="77777777" w:rsidTr="0060763D">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FABF344" w14:textId="77777777" w:rsidR="0060763D" w:rsidRPr="006C17E7" w:rsidRDefault="0060763D" w:rsidP="001D25B3">
            <w:pPr>
              <w:jc w:val="left"/>
              <w:rPr>
                <w:rFonts w:ascii="Calibri" w:eastAsia="Times New Roman" w:hAnsi="Calibri" w:cs="Times New Roman"/>
                <w:color w:val="000000" w:themeColor="text1"/>
              </w:rPr>
            </w:pPr>
            <w:r>
              <w:rPr>
                <w:rFonts w:ascii="Calibri" w:eastAsia="Times New Roman" w:hAnsi="Calibri" w:cs="Times New Roman"/>
                <w:color w:val="000000" w:themeColor="text1"/>
              </w:rPr>
              <w:t>Betaald</w:t>
            </w:r>
          </w:p>
        </w:tc>
        <w:tc>
          <w:tcPr>
            <w:tcW w:w="1417" w:type="dxa"/>
            <w:noWrap/>
            <w:hideMark/>
          </w:tcPr>
          <w:p w14:paraId="12A05A63"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€ 0 - € 25</w:t>
            </w:r>
          </w:p>
        </w:tc>
        <w:tc>
          <w:tcPr>
            <w:tcW w:w="1276" w:type="dxa"/>
            <w:noWrap/>
            <w:hideMark/>
          </w:tcPr>
          <w:p w14:paraId="2CB843E9"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€ 25 - € 50</w:t>
            </w:r>
          </w:p>
        </w:tc>
        <w:tc>
          <w:tcPr>
            <w:tcW w:w="1276" w:type="dxa"/>
            <w:noWrap/>
            <w:hideMark/>
          </w:tcPr>
          <w:p w14:paraId="3412011C"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€ 50 - €75</w:t>
            </w:r>
          </w:p>
        </w:tc>
        <w:tc>
          <w:tcPr>
            <w:tcW w:w="1417" w:type="dxa"/>
            <w:noWrap/>
            <w:hideMark/>
          </w:tcPr>
          <w:p w14:paraId="31C1633E"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€ 75 - € 100</w:t>
            </w:r>
          </w:p>
        </w:tc>
        <w:tc>
          <w:tcPr>
            <w:tcW w:w="1890" w:type="dxa"/>
            <w:noWrap/>
            <w:hideMark/>
          </w:tcPr>
          <w:p w14:paraId="630913B8"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Meer dan € 100</w:t>
            </w:r>
          </w:p>
        </w:tc>
      </w:tr>
      <w:tr w:rsidR="0060763D" w:rsidRPr="006C17E7" w14:paraId="17F78718" w14:textId="77777777" w:rsidTr="0060763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BFA77CE" w14:textId="77777777" w:rsidR="0060763D" w:rsidRPr="006C17E7" w:rsidRDefault="0060763D" w:rsidP="001D25B3">
            <w:pPr>
              <w:jc w:val="left"/>
              <w:rPr>
                <w:rFonts w:ascii="Calibri" w:eastAsia="Times New Roman" w:hAnsi="Calibri" w:cs="Times New Roman"/>
                <w:color w:val="000000" w:themeColor="text1"/>
              </w:rPr>
            </w:pPr>
            <w:r w:rsidRPr="006C17E7">
              <w:rPr>
                <w:rFonts w:ascii="Calibri" w:eastAsia="Times New Roman" w:hAnsi="Calibri" w:cs="Times New Roman"/>
                <w:color w:val="000000" w:themeColor="text1"/>
              </w:rPr>
              <w:t>Man</w:t>
            </w:r>
          </w:p>
        </w:tc>
        <w:tc>
          <w:tcPr>
            <w:tcW w:w="1417" w:type="dxa"/>
            <w:noWrap/>
            <w:hideMark/>
          </w:tcPr>
          <w:p w14:paraId="52D320DB"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59,09%</w:t>
            </w:r>
          </w:p>
        </w:tc>
        <w:tc>
          <w:tcPr>
            <w:tcW w:w="1276" w:type="dxa"/>
            <w:noWrap/>
            <w:hideMark/>
          </w:tcPr>
          <w:p w14:paraId="08A057B1"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9,09%</w:t>
            </w:r>
          </w:p>
        </w:tc>
        <w:tc>
          <w:tcPr>
            <w:tcW w:w="1276" w:type="dxa"/>
            <w:noWrap/>
            <w:hideMark/>
          </w:tcPr>
          <w:p w14:paraId="0A50C485"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18,18%</w:t>
            </w:r>
          </w:p>
        </w:tc>
        <w:tc>
          <w:tcPr>
            <w:tcW w:w="1417" w:type="dxa"/>
            <w:noWrap/>
            <w:hideMark/>
          </w:tcPr>
          <w:p w14:paraId="578FE407"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0,00%</w:t>
            </w:r>
          </w:p>
        </w:tc>
        <w:tc>
          <w:tcPr>
            <w:tcW w:w="1890" w:type="dxa"/>
            <w:noWrap/>
            <w:hideMark/>
          </w:tcPr>
          <w:p w14:paraId="462BC5D9"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13,64%</w:t>
            </w:r>
          </w:p>
        </w:tc>
      </w:tr>
      <w:tr w:rsidR="0060763D" w:rsidRPr="006C17E7" w14:paraId="4C5DF4F9" w14:textId="77777777" w:rsidTr="0060763D">
        <w:trPr>
          <w:trHeight w:val="340"/>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E065E8A" w14:textId="77777777" w:rsidR="0060763D" w:rsidRPr="006C17E7" w:rsidRDefault="0060763D" w:rsidP="001D25B3">
            <w:pPr>
              <w:jc w:val="left"/>
              <w:rPr>
                <w:rFonts w:ascii="Calibri" w:eastAsia="Times New Roman" w:hAnsi="Calibri" w:cs="Times New Roman"/>
                <w:color w:val="000000" w:themeColor="text1"/>
              </w:rPr>
            </w:pPr>
            <w:r w:rsidRPr="006C17E7">
              <w:rPr>
                <w:rFonts w:ascii="Calibri" w:eastAsia="Times New Roman" w:hAnsi="Calibri" w:cs="Times New Roman"/>
                <w:color w:val="000000" w:themeColor="text1"/>
              </w:rPr>
              <w:t>Vrouw</w:t>
            </w:r>
          </w:p>
        </w:tc>
        <w:tc>
          <w:tcPr>
            <w:tcW w:w="1417" w:type="dxa"/>
            <w:noWrap/>
            <w:hideMark/>
          </w:tcPr>
          <w:p w14:paraId="25659E2A"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46,34%</w:t>
            </w:r>
          </w:p>
        </w:tc>
        <w:tc>
          <w:tcPr>
            <w:tcW w:w="1276" w:type="dxa"/>
            <w:noWrap/>
            <w:hideMark/>
          </w:tcPr>
          <w:p w14:paraId="4671766B"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17,07%</w:t>
            </w:r>
          </w:p>
        </w:tc>
        <w:tc>
          <w:tcPr>
            <w:tcW w:w="1276" w:type="dxa"/>
            <w:noWrap/>
            <w:hideMark/>
          </w:tcPr>
          <w:p w14:paraId="09D8B374"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14,63%</w:t>
            </w:r>
          </w:p>
        </w:tc>
        <w:tc>
          <w:tcPr>
            <w:tcW w:w="1417" w:type="dxa"/>
            <w:noWrap/>
            <w:hideMark/>
          </w:tcPr>
          <w:p w14:paraId="59690EAE"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4,88%</w:t>
            </w:r>
          </w:p>
        </w:tc>
        <w:tc>
          <w:tcPr>
            <w:tcW w:w="1890" w:type="dxa"/>
            <w:noWrap/>
            <w:hideMark/>
          </w:tcPr>
          <w:p w14:paraId="2E650320"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17,07%</w:t>
            </w:r>
          </w:p>
        </w:tc>
      </w:tr>
    </w:tbl>
    <w:p w14:paraId="3DBEC825" w14:textId="0D3DB312" w:rsidR="008D4702" w:rsidRPr="005837EE" w:rsidRDefault="005837EE" w:rsidP="008D4702">
      <w:pPr>
        <w:jc w:val="left"/>
        <w:rPr>
          <w:rFonts w:ascii="Sylfaen" w:hAnsi="Sylfaen"/>
          <w:sz w:val="20"/>
          <w:szCs w:val="20"/>
        </w:rPr>
      </w:pPr>
      <w:r w:rsidRPr="005837EE">
        <w:rPr>
          <w:rFonts w:ascii="Sylfaen" w:hAnsi="Sylfaen"/>
          <w:sz w:val="20"/>
          <w:szCs w:val="20"/>
        </w:rPr>
        <w:t>Tabel 7: Geslacht uitgezet tegen het (geplande) uitgegeven bedrag</w:t>
      </w:r>
    </w:p>
    <w:p w14:paraId="5B10F96C" w14:textId="77777777" w:rsidR="008D4702" w:rsidRDefault="008D4702" w:rsidP="008D4702">
      <w:pPr>
        <w:jc w:val="left"/>
        <w:rPr>
          <w:rFonts w:ascii="Sylfaen" w:hAnsi="Sylfaen"/>
        </w:rPr>
      </w:pPr>
    </w:p>
    <w:tbl>
      <w:tblPr>
        <w:tblStyle w:val="Lijsttabel1licht-accent1"/>
        <w:tblW w:w="8836" w:type="dxa"/>
        <w:tblLayout w:type="fixed"/>
        <w:tblLook w:val="04A0" w:firstRow="1" w:lastRow="0" w:firstColumn="1" w:lastColumn="0" w:noHBand="0" w:noVBand="1"/>
      </w:tblPr>
      <w:tblGrid>
        <w:gridCol w:w="1593"/>
        <w:gridCol w:w="1384"/>
        <w:gridCol w:w="1310"/>
        <w:gridCol w:w="1242"/>
        <w:gridCol w:w="1417"/>
        <w:gridCol w:w="1890"/>
      </w:tblGrid>
      <w:tr w:rsidR="0060763D" w:rsidRPr="006C17E7" w14:paraId="34D6FE48" w14:textId="77777777" w:rsidTr="0060763D">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593" w:type="dxa"/>
            <w:noWrap/>
            <w:hideMark/>
          </w:tcPr>
          <w:p w14:paraId="353D971A" w14:textId="77777777" w:rsidR="0060763D" w:rsidRPr="006C17E7" w:rsidRDefault="0060763D" w:rsidP="001D25B3">
            <w:pPr>
              <w:jc w:val="left"/>
              <w:rPr>
                <w:rFonts w:ascii="Calibri" w:eastAsia="Times New Roman" w:hAnsi="Calibri" w:cs="Times New Roman"/>
                <w:color w:val="000000" w:themeColor="text1"/>
              </w:rPr>
            </w:pPr>
            <w:r>
              <w:rPr>
                <w:rFonts w:ascii="Calibri" w:eastAsia="Times New Roman" w:hAnsi="Calibri" w:cs="Times New Roman"/>
                <w:color w:val="000000" w:themeColor="text1"/>
              </w:rPr>
              <w:t>Gratis</w:t>
            </w:r>
          </w:p>
        </w:tc>
        <w:tc>
          <w:tcPr>
            <w:tcW w:w="1384" w:type="dxa"/>
            <w:noWrap/>
            <w:hideMark/>
          </w:tcPr>
          <w:p w14:paraId="16DA8562"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€ 0 - € 25</w:t>
            </w:r>
          </w:p>
        </w:tc>
        <w:tc>
          <w:tcPr>
            <w:tcW w:w="1310" w:type="dxa"/>
            <w:noWrap/>
            <w:hideMark/>
          </w:tcPr>
          <w:p w14:paraId="583BB846"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€ 25 - € 50</w:t>
            </w:r>
          </w:p>
        </w:tc>
        <w:tc>
          <w:tcPr>
            <w:tcW w:w="1242" w:type="dxa"/>
            <w:noWrap/>
            <w:hideMark/>
          </w:tcPr>
          <w:p w14:paraId="06192DB3"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€ 50 - €75</w:t>
            </w:r>
          </w:p>
        </w:tc>
        <w:tc>
          <w:tcPr>
            <w:tcW w:w="1417" w:type="dxa"/>
            <w:noWrap/>
            <w:hideMark/>
          </w:tcPr>
          <w:p w14:paraId="0EFADE75"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€ 75 - € 100</w:t>
            </w:r>
          </w:p>
        </w:tc>
        <w:tc>
          <w:tcPr>
            <w:tcW w:w="1890" w:type="dxa"/>
            <w:noWrap/>
            <w:hideMark/>
          </w:tcPr>
          <w:p w14:paraId="4934EB58" w14:textId="77777777" w:rsidR="0060763D" w:rsidRPr="006C17E7" w:rsidRDefault="0060763D" w:rsidP="001D25B3">
            <w:pPr>
              <w:jc w:val="left"/>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Meer dan € 100</w:t>
            </w:r>
          </w:p>
        </w:tc>
      </w:tr>
      <w:tr w:rsidR="0060763D" w:rsidRPr="006C17E7" w14:paraId="53EFB1A1" w14:textId="77777777" w:rsidTr="0060763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593" w:type="dxa"/>
            <w:noWrap/>
            <w:hideMark/>
          </w:tcPr>
          <w:p w14:paraId="36E5E6D9" w14:textId="77777777" w:rsidR="0060763D" w:rsidRPr="006C17E7" w:rsidRDefault="0060763D" w:rsidP="001D25B3">
            <w:pPr>
              <w:jc w:val="left"/>
              <w:rPr>
                <w:rFonts w:ascii="Calibri" w:eastAsia="Times New Roman" w:hAnsi="Calibri" w:cs="Times New Roman"/>
                <w:color w:val="000000" w:themeColor="text1"/>
              </w:rPr>
            </w:pPr>
            <w:r w:rsidRPr="006C17E7">
              <w:rPr>
                <w:rFonts w:ascii="Calibri" w:eastAsia="Times New Roman" w:hAnsi="Calibri" w:cs="Times New Roman"/>
                <w:color w:val="000000" w:themeColor="text1"/>
              </w:rPr>
              <w:t>Man</w:t>
            </w:r>
          </w:p>
        </w:tc>
        <w:tc>
          <w:tcPr>
            <w:tcW w:w="1384" w:type="dxa"/>
            <w:noWrap/>
            <w:hideMark/>
          </w:tcPr>
          <w:p w14:paraId="2CD5F2BE"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50,00%</w:t>
            </w:r>
          </w:p>
        </w:tc>
        <w:tc>
          <w:tcPr>
            <w:tcW w:w="1310" w:type="dxa"/>
            <w:noWrap/>
            <w:hideMark/>
          </w:tcPr>
          <w:p w14:paraId="26CE29AF"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22,73%</w:t>
            </w:r>
          </w:p>
        </w:tc>
        <w:tc>
          <w:tcPr>
            <w:tcW w:w="1242" w:type="dxa"/>
            <w:noWrap/>
            <w:hideMark/>
          </w:tcPr>
          <w:p w14:paraId="4E21DD10"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18,18%</w:t>
            </w:r>
          </w:p>
        </w:tc>
        <w:tc>
          <w:tcPr>
            <w:tcW w:w="1417" w:type="dxa"/>
            <w:noWrap/>
            <w:hideMark/>
          </w:tcPr>
          <w:p w14:paraId="042A9B63"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4,55%</w:t>
            </w:r>
          </w:p>
        </w:tc>
        <w:tc>
          <w:tcPr>
            <w:tcW w:w="1890" w:type="dxa"/>
            <w:noWrap/>
            <w:hideMark/>
          </w:tcPr>
          <w:p w14:paraId="7197E001" w14:textId="77777777" w:rsidR="0060763D" w:rsidRPr="006C17E7" w:rsidRDefault="0060763D" w:rsidP="001D25B3">
            <w:pPr>
              <w:jc w:val="lef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4,55%</w:t>
            </w:r>
          </w:p>
        </w:tc>
      </w:tr>
      <w:tr w:rsidR="0060763D" w:rsidRPr="006C17E7" w14:paraId="7361A7CE" w14:textId="77777777" w:rsidTr="0060763D">
        <w:trPr>
          <w:trHeight w:val="340"/>
        </w:trPr>
        <w:tc>
          <w:tcPr>
            <w:cnfStyle w:val="001000000000" w:firstRow="0" w:lastRow="0" w:firstColumn="1" w:lastColumn="0" w:oddVBand="0" w:evenVBand="0" w:oddHBand="0" w:evenHBand="0" w:firstRowFirstColumn="0" w:firstRowLastColumn="0" w:lastRowFirstColumn="0" w:lastRowLastColumn="0"/>
            <w:tcW w:w="1593" w:type="dxa"/>
            <w:noWrap/>
            <w:hideMark/>
          </w:tcPr>
          <w:p w14:paraId="2D7E4229" w14:textId="77777777" w:rsidR="0060763D" w:rsidRPr="006C17E7" w:rsidRDefault="0060763D" w:rsidP="001D25B3">
            <w:pPr>
              <w:jc w:val="left"/>
              <w:rPr>
                <w:rFonts w:ascii="Calibri" w:eastAsia="Times New Roman" w:hAnsi="Calibri" w:cs="Times New Roman"/>
                <w:color w:val="000000" w:themeColor="text1"/>
              </w:rPr>
            </w:pPr>
            <w:r w:rsidRPr="006C17E7">
              <w:rPr>
                <w:rFonts w:ascii="Calibri" w:eastAsia="Times New Roman" w:hAnsi="Calibri" w:cs="Times New Roman"/>
                <w:color w:val="000000" w:themeColor="text1"/>
              </w:rPr>
              <w:t>Vrouw</w:t>
            </w:r>
          </w:p>
        </w:tc>
        <w:tc>
          <w:tcPr>
            <w:tcW w:w="1384" w:type="dxa"/>
            <w:noWrap/>
            <w:hideMark/>
          </w:tcPr>
          <w:p w14:paraId="5FBCDC1C"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28,89%</w:t>
            </w:r>
          </w:p>
        </w:tc>
        <w:tc>
          <w:tcPr>
            <w:tcW w:w="1310" w:type="dxa"/>
            <w:noWrap/>
            <w:hideMark/>
          </w:tcPr>
          <w:p w14:paraId="6B55075E"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22,22%</w:t>
            </w:r>
          </w:p>
        </w:tc>
        <w:tc>
          <w:tcPr>
            <w:tcW w:w="1242" w:type="dxa"/>
            <w:noWrap/>
            <w:hideMark/>
          </w:tcPr>
          <w:p w14:paraId="3808A240"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13,33%</w:t>
            </w:r>
          </w:p>
        </w:tc>
        <w:tc>
          <w:tcPr>
            <w:tcW w:w="1417" w:type="dxa"/>
            <w:noWrap/>
            <w:hideMark/>
          </w:tcPr>
          <w:p w14:paraId="3E4549E4"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15,56%</w:t>
            </w:r>
          </w:p>
        </w:tc>
        <w:tc>
          <w:tcPr>
            <w:tcW w:w="1890" w:type="dxa"/>
            <w:noWrap/>
            <w:hideMark/>
          </w:tcPr>
          <w:p w14:paraId="0330851A" w14:textId="77777777" w:rsidR="0060763D" w:rsidRPr="006C17E7" w:rsidRDefault="0060763D" w:rsidP="001D25B3">
            <w:pPr>
              <w:jc w:val="lef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themeColor="text1"/>
              </w:rPr>
            </w:pPr>
            <w:r w:rsidRPr="006C17E7">
              <w:rPr>
                <w:rFonts w:ascii="Calibri" w:eastAsia="Times New Roman" w:hAnsi="Calibri" w:cs="Times New Roman"/>
                <w:color w:val="000000" w:themeColor="text1"/>
              </w:rPr>
              <w:t>20,00%</w:t>
            </w:r>
          </w:p>
        </w:tc>
      </w:tr>
    </w:tbl>
    <w:p w14:paraId="36A1984D" w14:textId="2A5C9D0C" w:rsidR="005837EE" w:rsidRPr="005837EE" w:rsidRDefault="005837EE" w:rsidP="005837EE">
      <w:pPr>
        <w:jc w:val="left"/>
        <w:rPr>
          <w:rFonts w:ascii="Sylfaen" w:hAnsi="Sylfaen"/>
          <w:sz w:val="20"/>
          <w:szCs w:val="20"/>
        </w:rPr>
      </w:pPr>
      <w:r>
        <w:rPr>
          <w:rFonts w:ascii="Sylfaen" w:hAnsi="Sylfaen"/>
          <w:sz w:val="20"/>
          <w:szCs w:val="20"/>
        </w:rPr>
        <w:t>Tabel 8</w:t>
      </w:r>
      <w:r w:rsidRPr="005837EE">
        <w:rPr>
          <w:rFonts w:ascii="Sylfaen" w:hAnsi="Sylfaen"/>
          <w:sz w:val="20"/>
          <w:szCs w:val="20"/>
        </w:rPr>
        <w:t>: Geslacht uitgezet tegen het (geplande) uitgegeven bedrag</w:t>
      </w:r>
    </w:p>
    <w:p w14:paraId="4D85705A" w14:textId="77777777" w:rsidR="008D4702" w:rsidRPr="007F3A4A" w:rsidRDefault="008D4702" w:rsidP="00346642">
      <w:pPr>
        <w:rPr>
          <w:rFonts w:ascii="Sylfaen" w:hAnsi="Sylfaen"/>
          <w:color w:val="000000" w:themeColor="text1"/>
        </w:rPr>
      </w:pPr>
      <w:bookmarkStart w:id="302" w:name="_GoBack"/>
      <w:bookmarkEnd w:id="302"/>
    </w:p>
    <w:sectPr w:rsidR="008D4702" w:rsidRPr="007F3A4A" w:rsidSect="008B02F9">
      <w:footerReference w:type="even" r:id="rId21"/>
      <w:footerReference w:type="default" r:id="rId22"/>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7F937F" w14:textId="77777777" w:rsidR="0051480E" w:rsidRDefault="0051480E" w:rsidP="008B02F9">
      <w:r>
        <w:separator/>
      </w:r>
    </w:p>
  </w:endnote>
  <w:endnote w:type="continuationSeparator" w:id="0">
    <w:p w14:paraId="475476B3" w14:textId="77777777" w:rsidR="0051480E" w:rsidRDefault="0051480E" w:rsidP="008B0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Gill Sans Nova Light">
    <w:altName w:val="Gill Sans"/>
    <w:charset w:val="00"/>
    <w:family w:val="auto"/>
    <w:pitch w:val="variable"/>
    <w:sig w:usb0="80000267" w:usb1="00000000" w:usb2="00000000" w:usb3="00000000" w:csb0="000001F7" w:csb1="00000000"/>
  </w:font>
  <w:font w:name="Sylfaen">
    <w:altName w:val="Times New Roman"/>
    <w:panose1 w:val="00000000000000000000"/>
    <w:charset w:val="4D"/>
    <w:family w:val="roman"/>
    <w:notTrueType/>
    <w:pitch w:val="variable"/>
    <w:sig w:usb0="00C00283" w:usb1="00000000" w:usb2="00000000" w:usb3="00000000" w:csb0="0000000D"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Raanana">
    <w:panose1 w:val="00000000000000000000"/>
    <w:charset w:val="B1"/>
    <w:family w:val="auto"/>
    <w:pitch w:val="variable"/>
    <w:sig w:usb0="80000843" w:usb1="40000002" w:usb2="00000000" w:usb3="00000000" w:csb0="0000002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BD1F62" w14:textId="77777777" w:rsidR="00CC4AEF" w:rsidRDefault="00CC4AEF" w:rsidP="007B1136">
    <w:pPr>
      <w:pStyle w:val="Voettekst"/>
      <w:framePr w:wrap="none"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5E6B7D91" w14:textId="77777777" w:rsidR="00CC4AEF" w:rsidRDefault="00CC4AEF" w:rsidP="008B02F9">
    <w:pPr>
      <w:pStyle w:val="Voetteks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76EAD4" w14:textId="77777777" w:rsidR="00CC4AEF" w:rsidRDefault="00CC4AEF" w:rsidP="007B1136">
    <w:pPr>
      <w:pStyle w:val="Voettekst"/>
      <w:framePr w:wrap="none"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5F095A">
      <w:rPr>
        <w:rStyle w:val="Paginanummer"/>
        <w:noProof/>
      </w:rPr>
      <w:t>42</w:t>
    </w:r>
    <w:r>
      <w:rPr>
        <w:rStyle w:val="Paginanummer"/>
      </w:rPr>
      <w:fldChar w:fldCharType="end"/>
    </w:r>
  </w:p>
  <w:p w14:paraId="1B310419" w14:textId="77777777" w:rsidR="00CC4AEF" w:rsidRDefault="00CC4AEF" w:rsidP="008B02F9">
    <w:pPr>
      <w:pStyle w:val="Voettekst"/>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361A46" w14:textId="77777777" w:rsidR="0051480E" w:rsidRDefault="0051480E" w:rsidP="008B02F9">
      <w:r>
        <w:separator/>
      </w:r>
    </w:p>
  </w:footnote>
  <w:footnote w:type="continuationSeparator" w:id="0">
    <w:p w14:paraId="41B2D592" w14:textId="77777777" w:rsidR="0051480E" w:rsidRDefault="0051480E" w:rsidP="008B02F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A5E1B"/>
    <w:multiLevelType w:val="hybridMultilevel"/>
    <w:tmpl w:val="1604F9E6"/>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
    <w:nsid w:val="2B6D3A5A"/>
    <w:multiLevelType w:val="hybridMultilevel"/>
    <w:tmpl w:val="8AE63248"/>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
    <w:nsid w:val="328F4BA3"/>
    <w:multiLevelType w:val="hybridMultilevel"/>
    <w:tmpl w:val="FF424160"/>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3">
    <w:nsid w:val="3AA80E1F"/>
    <w:multiLevelType w:val="hybridMultilevel"/>
    <w:tmpl w:val="A8E86004"/>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4">
    <w:nsid w:val="41DD6A48"/>
    <w:multiLevelType w:val="hybridMultilevel"/>
    <w:tmpl w:val="41364890"/>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5">
    <w:nsid w:val="4F581632"/>
    <w:multiLevelType w:val="hybridMultilevel"/>
    <w:tmpl w:val="6F8602C6"/>
    <w:lvl w:ilvl="0" w:tplc="B120BF9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6">
    <w:nsid w:val="59881008"/>
    <w:multiLevelType w:val="hybridMultilevel"/>
    <w:tmpl w:val="47088FC0"/>
    <w:lvl w:ilvl="0" w:tplc="F72E5272">
      <w:start w:val="1"/>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62970140"/>
    <w:multiLevelType w:val="hybridMultilevel"/>
    <w:tmpl w:val="65A87694"/>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71744DFF"/>
    <w:multiLevelType w:val="hybridMultilevel"/>
    <w:tmpl w:val="D09A4998"/>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9">
    <w:nsid w:val="758655FC"/>
    <w:multiLevelType w:val="hybridMultilevel"/>
    <w:tmpl w:val="E592A77A"/>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num w:numId="1">
    <w:abstractNumId w:val="7"/>
  </w:num>
  <w:num w:numId="2">
    <w:abstractNumId w:val="0"/>
  </w:num>
  <w:num w:numId="3">
    <w:abstractNumId w:val="1"/>
  </w:num>
  <w:num w:numId="4">
    <w:abstractNumId w:val="2"/>
  </w:num>
  <w:num w:numId="5">
    <w:abstractNumId w:val="4"/>
  </w:num>
  <w:num w:numId="6">
    <w:abstractNumId w:val="9"/>
  </w:num>
  <w:num w:numId="7">
    <w:abstractNumId w:val="3"/>
  </w:num>
  <w:num w:numId="8">
    <w:abstractNumId w:val="8"/>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nl-NL"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31F"/>
    <w:rsid w:val="0000640E"/>
    <w:rsid w:val="00014BF8"/>
    <w:rsid w:val="000165D7"/>
    <w:rsid w:val="000301F1"/>
    <w:rsid w:val="000341B2"/>
    <w:rsid w:val="00034A70"/>
    <w:rsid w:val="00034D9C"/>
    <w:rsid w:val="00046304"/>
    <w:rsid w:val="00050AB0"/>
    <w:rsid w:val="00057174"/>
    <w:rsid w:val="0006088A"/>
    <w:rsid w:val="000611C5"/>
    <w:rsid w:val="000831DD"/>
    <w:rsid w:val="000A2F77"/>
    <w:rsid w:val="000A40D4"/>
    <w:rsid w:val="000B3FD1"/>
    <w:rsid w:val="000C557A"/>
    <w:rsid w:val="000E01BD"/>
    <w:rsid w:val="000E2C8C"/>
    <w:rsid w:val="000E7BCB"/>
    <w:rsid w:val="000F038A"/>
    <w:rsid w:val="000F4514"/>
    <w:rsid w:val="000F542A"/>
    <w:rsid w:val="00103207"/>
    <w:rsid w:val="00104B19"/>
    <w:rsid w:val="00105B33"/>
    <w:rsid w:val="00121771"/>
    <w:rsid w:val="001443CD"/>
    <w:rsid w:val="00147641"/>
    <w:rsid w:val="0014781D"/>
    <w:rsid w:val="001515CE"/>
    <w:rsid w:val="001630D2"/>
    <w:rsid w:val="00163FCC"/>
    <w:rsid w:val="00172397"/>
    <w:rsid w:val="00173C31"/>
    <w:rsid w:val="001947B5"/>
    <w:rsid w:val="00194B88"/>
    <w:rsid w:val="001A3C04"/>
    <w:rsid w:val="001A774B"/>
    <w:rsid w:val="001B1D1C"/>
    <w:rsid w:val="001B41BD"/>
    <w:rsid w:val="001D25B3"/>
    <w:rsid w:val="001D4DE5"/>
    <w:rsid w:val="001D65E5"/>
    <w:rsid w:val="001E12E3"/>
    <w:rsid w:val="001E5E3A"/>
    <w:rsid w:val="001F2077"/>
    <w:rsid w:val="001F7685"/>
    <w:rsid w:val="00201240"/>
    <w:rsid w:val="002069DE"/>
    <w:rsid w:val="00211408"/>
    <w:rsid w:val="0023395C"/>
    <w:rsid w:val="0026769B"/>
    <w:rsid w:val="00276A6B"/>
    <w:rsid w:val="00286A93"/>
    <w:rsid w:val="00287731"/>
    <w:rsid w:val="00293E9E"/>
    <w:rsid w:val="002A35DF"/>
    <w:rsid w:val="002A7C7E"/>
    <w:rsid w:val="002C2489"/>
    <w:rsid w:val="002D5C87"/>
    <w:rsid w:val="002E681F"/>
    <w:rsid w:val="003039C5"/>
    <w:rsid w:val="00304435"/>
    <w:rsid w:val="00322C8D"/>
    <w:rsid w:val="00322CF7"/>
    <w:rsid w:val="003234F0"/>
    <w:rsid w:val="00323BA7"/>
    <w:rsid w:val="003245BF"/>
    <w:rsid w:val="00342532"/>
    <w:rsid w:val="00346642"/>
    <w:rsid w:val="003651B6"/>
    <w:rsid w:val="003668B5"/>
    <w:rsid w:val="00371596"/>
    <w:rsid w:val="0038096E"/>
    <w:rsid w:val="003C63EB"/>
    <w:rsid w:val="003D3AE8"/>
    <w:rsid w:val="003D5A7C"/>
    <w:rsid w:val="003E4EAD"/>
    <w:rsid w:val="003F585A"/>
    <w:rsid w:val="003F72D8"/>
    <w:rsid w:val="004038AC"/>
    <w:rsid w:val="00405701"/>
    <w:rsid w:val="004119E7"/>
    <w:rsid w:val="00411EE3"/>
    <w:rsid w:val="00412CF0"/>
    <w:rsid w:val="0043628F"/>
    <w:rsid w:val="004518DC"/>
    <w:rsid w:val="00452FBE"/>
    <w:rsid w:val="00456AAB"/>
    <w:rsid w:val="00462052"/>
    <w:rsid w:val="0046241A"/>
    <w:rsid w:val="00465CAA"/>
    <w:rsid w:val="00467155"/>
    <w:rsid w:val="004820E1"/>
    <w:rsid w:val="00492D2C"/>
    <w:rsid w:val="00497996"/>
    <w:rsid w:val="00511437"/>
    <w:rsid w:val="0051480E"/>
    <w:rsid w:val="00516F0A"/>
    <w:rsid w:val="00521ACD"/>
    <w:rsid w:val="0052698E"/>
    <w:rsid w:val="00536217"/>
    <w:rsid w:val="00543E10"/>
    <w:rsid w:val="00552BA5"/>
    <w:rsid w:val="00562EF5"/>
    <w:rsid w:val="00580E66"/>
    <w:rsid w:val="005818BF"/>
    <w:rsid w:val="005837EE"/>
    <w:rsid w:val="00585736"/>
    <w:rsid w:val="00586E40"/>
    <w:rsid w:val="0058763C"/>
    <w:rsid w:val="005910E9"/>
    <w:rsid w:val="005917A1"/>
    <w:rsid w:val="0059231F"/>
    <w:rsid w:val="0059712A"/>
    <w:rsid w:val="005A3F43"/>
    <w:rsid w:val="005A74C8"/>
    <w:rsid w:val="005B279D"/>
    <w:rsid w:val="005B3721"/>
    <w:rsid w:val="005E144F"/>
    <w:rsid w:val="005F095A"/>
    <w:rsid w:val="005F2DF2"/>
    <w:rsid w:val="005F370E"/>
    <w:rsid w:val="0060763D"/>
    <w:rsid w:val="00610C64"/>
    <w:rsid w:val="00626D48"/>
    <w:rsid w:val="00636434"/>
    <w:rsid w:val="00636691"/>
    <w:rsid w:val="00666DB4"/>
    <w:rsid w:val="00676415"/>
    <w:rsid w:val="0068312E"/>
    <w:rsid w:val="006A05A0"/>
    <w:rsid w:val="006A2962"/>
    <w:rsid w:val="006B19D1"/>
    <w:rsid w:val="006C17E7"/>
    <w:rsid w:val="006C7034"/>
    <w:rsid w:val="006D4AD5"/>
    <w:rsid w:val="006D7C7E"/>
    <w:rsid w:val="007172C0"/>
    <w:rsid w:val="00720FF6"/>
    <w:rsid w:val="00726045"/>
    <w:rsid w:val="00770B63"/>
    <w:rsid w:val="0078127B"/>
    <w:rsid w:val="0079092D"/>
    <w:rsid w:val="007A0205"/>
    <w:rsid w:val="007B1136"/>
    <w:rsid w:val="007E1FC9"/>
    <w:rsid w:val="007E212D"/>
    <w:rsid w:val="007F3A4A"/>
    <w:rsid w:val="008263D6"/>
    <w:rsid w:val="00826426"/>
    <w:rsid w:val="00827761"/>
    <w:rsid w:val="00840802"/>
    <w:rsid w:val="00843447"/>
    <w:rsid w:val="00875FDF"/>
    <w:rsid w:val="00881DA3"/>
    <w:rsid w:val="008A606C"/>
    <w:rsid w:val="008B02F9"/>
    <w:rsid w:val="008C2040"/>
    <w:rsid w:val="008C4D21"/>
    <w:rsid w:val="008D4702"/>
    <w:rsid w:val="008D665E"/>
    <w:rsid w:val="008E0394"/>
    <w:rsid w:val="008E0DF8"/>
    <w:rsid w:val="0090360F"/>
    <w:rsid w:val="009338F6"/>
    <w:rsid w:val="00937CB6"/>
    <w:rsid w:val="00947BF2"/>
    <w:rsid w:val="00954FF0"/>
    <w:rsid w:val="00957878"/>
    <w:rsid w:val="00977197"/>
    <w:rsid w:val="009A0F22"/>
    <w:rsid w:val="009A6C60"/>
    <w:rsid w:val="009C3BDA"/>
    <w:rsid w:val="009E3222"/>
    <w:rsid w:val="009F29CC"/>
    <w:rsid w:val="00A05BDB"/>
    <w:rsid w:val="00A1158D"/>
    <w:rsid w:val="00A17D43"/>
    <w:rsid w:val="00A37DA4"/>
    <w:rsid w:val="00A41A4E"/>
    <w:rsid w:val="00A435E4"/>
    <w:rsid w:val="00A55FD0"/>
    <w:rsid w:val="00A66F0C"/>
    <w:rsid w:val="00A97B22"/>
    <w:rsid w:val="00AA156C"/>
    <w:rsid w:val="00AA3C05"/>
    <w:rsid w:val="00AA4F7E"/>
    <w:rsid w:val="00AB5793"/>
    <w:rsid w:val="00AD05B3"/>
    <w:rsid w:val="00AF41E3"/>
    <w:rsid w:val="00AF521B"/>
    <w:rsid w:val="00B00090"/>
    <w:rsid w:val="00B039F4"/>
    <w:rsid w:val="00B2639D"/>
    <w:rsid w:val="00B37A8C"/>
    <w:rsid w:val="00B44203"/>
    <w:rsid w:val="00B4494F"/>
    <w:rsid w:val="00B515EB"/>
    <w:rsid w:val="00B53820"/>
    <w:rsid w:val="00B546D7"/>
    <w:rsid w:val="00B629FB"/>
    <w:rsid w:val="00B81FE1"/>
    <w:rsid w:val="00BA6EA5"/>
    <w:rsid w:val="00BD460D"/>
    <w:rsid w:val="00BE2B13"/>
    <w:rsid w:val="00BF519D"/>
    <w:rsid w:val="00C15F38"/>
    <w:rsid w:val="00C171D9"/>
    <w:rsid w:val="00C2208D"/>
    <w:rsid w:val="00C22D55"/>
    <w:rsid w:val="00C50157"/>
    <w:rsid w:val="00C54302"/>
    <w:rsid w:val="00C544B3"/>
    <w:rsid w:val="00C644ED"/>
    <w:rsid w:val="00C64B28"/>
    <w:rsid w:val="00C73B0A"/>
    <w:rsid w:val="00C763D3"/>
    <w:rsid w:val="00C84149"/>
    <w:rsid w:val="00C92D22"/>
    <w:rsid w:val="00C97A7E"/>
    <w:rsid w:val="00CA27B4"/>
    <w:rsid w:val="00CB66BF"/>
    <w:rsid w:val="00CC0DFC"/>
    <w:rsid w:val="00CC4AEF"/>
    <w:rsid w:val="00CD4087"/>
    <w:rsid w:val="00CE2A7A"/>
    <w:rsid w:val="00CE49CF"/>
    <w:rsid w:val="00D04AF8"/>
    <w:rsid w:val="00D104D5"/>
    <w:rsid w:val="00D15AED"/>
    <w:rsid w:val="00D20C91"/>
    <w:rsid w:val="00D20F7C"/>
    <w:rsid w:val="00D24248"/>
    <w:rsid w:val="00D25B14"/>
    <w:rsid w:val="00D27258"/>
    <w:rsid w:val="00D45974"/>
    <w:rsid w:val="00D62C4E"/>
    <w:rsid w:val="00D62F82"/>
    <w:rsid w:val="00D854B8"/>
    <w:rsid w:val="00D95226"/>
    <w:rsid w:val="00D96983"/>
    <w:rsid w:val="00DA2B15"/>
    <w:rsid w:val="00DA472B"/>
    <w:rsid w:val="00DA57EE"/>
    <w:rsid w:val="00DA6DA3"/>
    <w:rsid w:val="00DE64EA"/>
    <w:rsid w:val="00E03769"/>
    <w:rsid w:val="00E21F4B"/>
    <w:rsid w:val="00E25991"/>
    <w:rsid w:val="00E34455"/>
    <w:rsid w:val="00E409C4"/>
    <w:rsid w:val="00E454E5"/>
    <w:rsid w:val="00E57971"/>
    <w:rsid w:val="00E6054C"/>
    <w:rsid w:val="00E6169A"/>
    <w:rsid w:val="00E64B12"/>
    <w:rsid w:val="00E77C09"/>
    <w:rsid w:val="00E839ED"/>
    <w:rsid w:val="00E86E6A"/>
    <w:rsid w:val="00E92B13"/>
    <w:rsid w:val="00E931BD"/>
    <w:rsid w:val="00EA3D23"/>
    <w:rsid w:val="00EB06F8"/>
    <w:rsid w:val="00EB5B6E"/>
    <w:rsid w:val="00ED18A6"/>
    <w:rsid w:val="00ED33E3"/>
    <w:rsid w:val="00ED3793"/>
    <w:rsid w:val="00EF5528"/>
    <w:rsid w:val="00F06D50"/>
    <w:rsid w:val="00F077C8"/>
    <w:rsid w:val="00F124A0"/>
    <w:rsid w:val="00F15DCE"/>
    <w:rsid w:val="00F236E4"/>
    <w:rsid w:val="00F303F1"/>
    <w:rsid w:val="00F359ED"/>
    <w:rsid w:val="00F37E9D"/>
    <w:rsid w:val="00F469DB"/>
    <w:rsid w:val="00F47B7A"/>
    <w:rsid w:val="00F50CAF"/>
    <w:rsid w:val="00F51D01"/>
    <w:rsid w:val="00F520D6"/>
    <w:rsid w:val="00F55DFD"/>
    <w:rsid w:val="00F740E6"/>
    <w:rsid w:val="00F75D2D"/>
    <w:rsid w:val="00F80669"/>
    <w:rsid w:val="00F84DC7"/>
    <w:rsid w:val="00F90BDF"/>
    <w:rsid w:val="00FC1E12"/>
    <w:rsid w:val="00FC1EAF"/>
    <w:rsid w:val="00FC537F"/>
    <w:rsid w:val="00FE65F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8DBA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9231F"/>
    <w:pPr>
      <w:spacing w:after="0" w:line="240" w:lineRule="auto"/>
      <w:jc w:val="both"/>
    </w:pPr>
    <w:rPr>
      <w:rFonts w:ascii="Gill Sans Nova Light" w:eastAsiaTheme="minorEastAsia" w:hAnsi="Gill Sans Nova Light"/>
      <w:sz w:val="24"/>
      <w:szCs w:val="24"/>
      <w:lang w:eastAsia="nl-NL"/>
    </w:rPr>
  </w:style>
  <w:style w:type="paragraph" w:styleId="Kop1">
    <w:name w:val="heading 1"/>
    <w:basedOn w:val="Standaard"/>
    <w:next w:val="Standaard"/>
    <w:link w:val="Kop1Teken"/>
    <w:uiPriority w:val="9"/>
    <w:qFormat/>
    <w:rsid w:val="00492D2C"/>
    <w:pPr>
      <w:jc w:val="center"/>
      <w:outlineLvl w:val="0"/>
    </w:pPr>
    <w:rPr>
      <w:rFonts w:ascii="Sylfaen" w:hAnsi="Sylfaen"/>
      <w:sz w:val="40"/>
      <w:szCs w:val="40"/>
    </w:rPr>
  </w:style>
  <w:style w:type="paragraph" w:styleId="Kop2">
    <w:name w:val="heading 2"/>
    <w:basedOn w:val="Standaard"/>
    <w:next w:val="Standaard"/>
    <w:link w:val="Kop2Teken"/>
    <w:uiPriority w:val="9"/>
    <w:unhideWhenUsed/>
    <w:qFormat/>
    <w:rsid w:val="00492D2C"/>
    <w:pPr>
      <w:outlineLvl w:val="1"/>
    </w:pPr>
    <w:rPr>
      <w:rFonts w:ascii="Sylfaen" w:hAnsi="Sylfaen"/>
      <w:b/>
      <w:sz w:val="28"/>
      <w:szCs w:val="28"/>
    </w:rPr>
  </w:style>
  <w:style w:type="paragraph" w:styleId="Kop3">
    <w:name w:val="heading 3"/>
    <w:basedOn w:val="Standaard"/>
    <w:next w:val="Standaard"/>
    <w:link w:val="Kop3Teken"/>
    <w:uiPriority w:val="9"/>
    <w:unhideWhenUsed/>
    <w:qFormat/>
    <w:rsid w:val="00562EF5"/>
    <w:pPr>
      <w:outlineLvl w:val="2"/>
    </w:pPr>
    <w:rPr>
      <w:rFonts w:ascii="Sylfaen" w:hAnsi="Sylfaen"/>
      <w: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Teken">
    <w:name w:val="Kop 1 Teken"/>
    <w:basedOn w:val="Standaardalinea-lettertype"/>
    <w:link w:val="Kop1"/>
    <w:uiPriority w:val="9"/>
    <w:rsid w:val="00492D2C"/>
    <w:rPr>
      <w:rFonts w:ascii="Sylfaen" w:eastAsiaTheme="minorEastAsia" w:hAnsi="Sylfaen"/>
      <w:sz w:val="40"/>
      <w:szCs w:val="40"/>
      <w:lang w:eastAsia="nl-NL"/>
    </w:rPr>
  </w:style>
  <w:style w:type="character" w:customStyle="1" w:styleId="Kop2Teken">
    <w:name w:val="Kop 2 Teken"/>
    <w:basedOn w:val="Standaardalinea-lettertype"/>
    <w:link w:val="Kop2"/>
    <w:uiPriority w:val="9"/>
    <w:rsid w:val="00492D2C"/>
    <w:rPr>
      <w:rFonts w:ascii="Sylfaen" w:eastAsiaTheme="minorEastAsia" w:hAnsi="Sylfaen"/>
      <w:b/>
      <w:sz w:val="28"/>
      <w:szCs w:val="28"/>
      <w:lang w:eastAsia="nl-NL"/>
    </w:rPr>
  </w:style>
  <w:style w:type="character" w:customStyle="1" w:styleId="Kop3Teken">
    <w:name w:val="Kop 3 Teken"/>
    <w:basedOn w:val="Standaardalinea-lettertype"/>
    <w:link w:val="Kop3"/>
    <w:uiPriority w:val="9"/>
    <w:rsid w:val="00562EF5"/>
    <w:rPr>
      <w:rFonts w:ascii="Sylfaen" w:eastAsiaTheme="minorEastAsia" w:hAnsi="Sylfaen"/>
      <w:b/>
      <w:sz w:val="24"/>
      <w:szCs w:val="24"/>
      <w:lang w:eastAsia="nl-NL"/>
    </w:rPr>
  </w:style>
  <w:style w:type="character" w:styleId="Hyperlink">
    <w:name w:val="Hyperlink"/>
    <w:basedOn w:val="Standaardalinea-lettertype"/>
    <w:uiPriority w:val="99"/>
    <w:unhideWhenUsed/>
    <w:rsid w:val="0059231F"/>
    <w:rPr>
      <w:color w:val="0000FF" w:themeColor="hyperlink"/>
      <w:u w:val="single"/>
    </w:rPr>
  </w:style>
  <w:style w:type="paragraph" w:styleId="Ballontekst">
    <w:name w:val="Balloon Text"/>
    <w:basedOn w:val="Standaard"/>
    <w:link w:val="BallontekstTeken"/>
    <w:uiPriority w:val="99"/>
    <w:semiHidden/>
    <w:unhideWhenUsed/>
    <w:rsid w:val="0059231F"/>
    <w:rPr>
      <w:rFonts w:ascii="Tahoma" w:hAnsi="Tahoma" w:cs="Tahoma"/>
      <w:sz w:val="16"/>
      <w:szCs w:val="16"/>
    </w:rPr>
  </w:style>
  <w:style w:type="character" w:customStyle="1" w:styleId="BallontekstTeken">
    <w:name w:val="Ballontekst Teken"/>
    <w:basedOn w:val="Standaardalinea-lettertype"/>
    <w:link w:val="Ballontekst"/>
    <w:uiPriority w:val="99"/>
    <w:semiHidden/>
    <w:rsid w:val="0059231F"/>
    <w:rPr>
      <w:rFonts w:ascii="Tahoma" w:eastAsiaTheme="minorEastAsia" w:hAnsi="Tahoma" w:cs="Tahoma"/>
      <w:sz w:val="16"/>
      <w:szCs w:val="16"/>
      <w:lang w:eastAsia="nl-NL"/>
    </w:rPr>
  </w:style>
  <w:style w:type="paragraph" w:styleId="Geenafstand">
    <w:name w:val="No Spacing"/>
    <w:link w:val="GeenafstandTeken"/>
    <w:uiPriority w:val="1"/>
    <w:qFormat/>
    <w:rsid w:val="0059231F"/>
    <w:pPr>
      <w:spacing w:after="0" w:line="240" w:lineRule="auto"/>
      <w:jc w:val="both"/>
    </w:pPr>
    <w:rPr>
      <w:rFonts w:ascii="Gill Sans Nova Light" w:eastAsiaTheme="minorEastAsia" w:hAnsi="Gill Sans Nova Light"/>
      <w:sz w:val="24"/>
      <w:szCs w:val="24"/>
      <w:lang w:eastAsia="nl-NL"/>
    </w:rPr>
  </w:style>
  <w:style w:type="paragraph" w:styleId="Bibliografie">
    <w:name w:val="Bibliography"/>
    <w:basedOn w:val="Standaard"/>
    <w:next w:val="Standaard"/>
    <w:uiPriority w:val="37"/>
    <w:unhideWhenUsed/>
    <w:rsid w:val="005B3721"/>
  </w:style>
  <w:style w:type="paragraph" w:styleId="Normaalweb">
    <w:name w:val="Normal (Web)"/>
    <w:basedOn w:val="Standaard"/>
    <w:uiPriority w:val="99"/>
    <w:semiHidden/>
    <w:unhideWhenUsed/>
    <w:rsid w:val="001E12E3"/>
    <w:pPr>
      <w:spacing w:before="100" w:beforeAutospacing="1" w:after="100" w:afterAutospacing="1"/>
      <w:jc w:val="left"/>
    </w:pPr>
    <w:rPr>
      <w:rFonts w:ascii="Times New Roman" w:eastAsiaTheme="minorHAnsi" w:hAnsi="Times New Roman" w:cs="Times New Roman"/>
    </w:rPr>
  </w:style>
  <w:style w:type="table" w:styleId="Lijsttabel1licht-accent1">
    <w:name w:val="List Table 1 Light Accent 1"/>
    <w:basedOn w:val="Standaardtabel"/>
    <w:uiPriority w:val="46"/>
    <w:rsid w:val="00492D2C"/>
    <w:pPr>
      <w:spacing w:after="0" w:line="240" w:lineRule="auto"/>
    </w:pPr>
    <w:rPr>
      <w:rFonts w:eastAsiaTheme="minorEastAsia"/>
      <w:sz w:val="24"/>
      <w:szCs w:val="24"/>
      <w:lang w:eastAsia="nl-NL"/>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Lijstalinea">
    <w:name w:val="List Paragraph"/>
    <w:basedOn w:val="Standaard"/>
    <w:uiPriority w:val="34"/>
    <w:qFormat/>
    <w:rsid w:val="00346642"/>
    <w:pPr>
      <w:spacing w:after="200" w:line="276" w:lineRule="auto"/>
      <w:ind w:left="720"/>
      <w:contextualSpacing/>
      <w:jc w:val="left"/>
    </w:pPr>
    <w:rPr>
      <w:rFonts w:asciiTheme="minorHAnsi" w:eastAsiaTheme="minorHAnsi" w:hAnsiTheme="minorHAnsi"/>
      <w:sz w:val="22"/>
      <w:szCs w:val="22"/>
      <w:lang w:eastAsia="en-US"/>
    </w:rPr>
  </w:style>
  <w:style w:type="paragraph" w:styleId="Voettekst">
    <w:name w:val="footer"/>
    <w:basedOn w:val="Standaard"/>
    <w:link w:val="VoettekstTeken"/>
    <w:uiPriority w:val="99"/>
    <w:unhideWhenUsed/>
    <w:rsid w:val="008B02F9"/>
    <w:pPr>
      <w:tabs>
        <w:tab w:val="center" w:pos="4536"/>
        <w:tab w:val="right" w:pos="9072"/>
      </w:tabs>
    </w:pPr>
  </w:style>
  <w:style w:type="character" w:customStyle="1" w:styleId="VoettekstTeken">
    <w:name w:val="Voettekst Teken"/>
    <w:basedOn w:val="Standaardalinea-lettertype"/>
    <w:link w:val="Voettekst"/>
    <w:uiPriority w:val="99"/>
    <w:rsid w:val="008B02F9"/>
    <w:rPr>
      <w:rFonts w:ascii="Gill Sans Nova Light" w:eastAsiaTheme="minorEastAsia" w:hAnsi="Gill Sans Nova Light"/>
      <w:sz w:val="24"/>
      <w:szCs w:val="24"/>
      <w:lang w:eastAsia="nl-NL"/>
    </w:rPr>
  </w:style>
  <w:style w:type="character" w:styleId="Paginanummer">
    <w:name w:val="page number"/>
    <w:basedOn w:val="Standaardalinea-lettertype"/>
    <w:uiPriority w:val="99"/>
    <w:semiHidden/>
    <w:unhideWhenUsed/>
    <w:rsid w:val="008B02F9"/>
  </w:style>
  <w:style w:type="paragraph" w:styleId="Kopvaninhoudsopgave">
    <w:name w:val="TOC Heading"/>
    <w:basedOn w:val="Kop1"/>
    <w:next w:val="Standaard"/>
    <w:uiPriority w:val="39"/>
    <w:unhideWhenUsed/>
    <w:qFormat/>
    <w:rsid w:val="007B1136"/>
    <w:pPr>
      <w:keepNext/>
      <w:keepLines/>
      <w:spacing w:before="48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styleId="Inhopg2">
    <w:name w:val="toc 2"/>
    <w:basedOn w:val="Standaard"/>
    <w:next w:val="Standaard"/>
    <w:autoRedefine/>
    <w:uiPriority w:val="39"/>
    <w:unhideWhenUsed/>
    <w:rsid w:val="007B1136"/>
    <w:pPr>
      <w:ind w:left="240"/>
      <w:jc w:val="left"/>
    </w:pPr>
    <w:rPr>
      <w:rFonts w:asciiTheme="minorHAnsi" w:hAnsiTheme="minorHAnsi"/>
      <w:i/>
      <w:sz w:val="22"/>
      <w:szCs w:val="22"/>
    </w:rPr>
  </w:style>
  <w:style w:type="paragraph" w:styleId="Inhopg1">
    <w:name w:val="toc 1"/>
    <w:basedOn w:val="Standaard"/>
    <w:next w:val="Standaard"/>
    <w:autoRedefine/>
    <w:uiPriority w:val="39"/>
    <w:unhideWhenUsed/>
    <w:rsid w:val="007B1136"/>
    <w:pPr>
      <w:spacing w:before="120"/>
      <w:jc w:val="left"/>
    </w:pPr>
    <w:rPr>
      <w:rFonts w:asciiTheme="minorHAnsi" w:hAnsiTheme="minorHAnsi"/>
      <w:b/>
      <w:sz w:val="22"/>
      <w:szCs w:val="22"/>
    </w:rPr>
  </w:style>
  <w:style w:type="paragraph" w:styleId="Inhopg3">
    <w:name w:val="toc 3"/>
    <w:basedOn w:val="Standaard"/>
    <w:next w:val="Standaard"/>
    <w:autoRedefine/>
    <w:uiPriority w:val="39"/>
    <w:unhideWhenUsed/>
    <w:rsid w:val="007B1136"/>
    <w:pPr>
      <w:ind w:left="480"/>
      <w:jc w:val="left"/>
    </w:pPr>
    <w:rPr>
      <w:rFonts w:asciiTheme="minorHAnsi" w:hAnsiTheme="minorHAnsi"/>
      <w:sz w:val="22"/>
      <w:szCs w:val="22"/>
    </w:rPr>
  </w:style>
  <w:style w:type="paragraph" w:styleId="Inhopg4">
    <w:name w:val="toc 4"/>
    <w:basedOn w:val="Standaard"/>
    <w:next w:val="Standaard"/>
    <w:autoRedefine/>
    <w:uiPriority w:val="39"/>
    <w:unhideWhenUsed/>
    <w:rsid w:val="007B1136"/>
    <w:pPr>
      <w:ind w:left="720"/>
      <w:jc w:val="left"/>
    </w:pPr>
    <w:rPr>
      <w:rFonts w:asciiTheme="minorHAnsi" w:hAnsiTheme="minorHAnsi"/>
      <w:sz w:val="20"/>
      <w:szCs w:val="20"/>
    </w:rPr>
  </w:style>
  <w:style w:type="paragraph" w:styleId="Inhopg5">
    <w:name w:val="toc 5"/>
    <w:basedOn w:val="Standaard"/>
    <w:next w:val="Standaard"/>
    <w:autoRedefine/>
    <w:uiPriority w:val="39"/>
    <w:unhideWhenUsed/>
    <w:rsid w:val="007B1136"/>
    <w:pPr>
      <w:ind w:left="960"/>
      <w:jc w:val="left"/>
    </w:pPr>
    <w:rPr>
      <w:rFonts w:asciiTheme="minorHAnsi" w:hAnsiTheme="minorHAnsi"/>
      <w:sz w:val="20"/>
      <w:szCs w:val="20"/>
    </w:rPr>
  </w:style>
  <w:style w:type="paragraph" w:styleId="Inhopg6">
    <w:name w:val="toc 6"/>
    <w:basedOn w:val="Standaard"/>
    <w:next w:val="Standaard"/>
    <w:autoRedefine/>
    <w:uiPriority w:val="39"/>
    <w:unhideWhenUsed/>
    <w:rsid w:val="007B1136"/>
    <w:pPr>
      <w:ind w:left="1200"/>
      <w:jc w:val="left"/>
    </w:pPr>
    <w:rPr>
      <w:rFonts w:asciiTheme="minorHAnsi" w:hAnsiTheme="minorHAnsi"/>
      <w:sz w:val="20"/>
      <w:szCs w:val="20"/>
    </w:rPr>
  </w:style>
  <w:style w:type="paragraph" w:styleId="Inhopg7">
    <w:name w:val="toc 7"/>
    <w:basedOn w:val="Standaard"/>
    <w:next w:val="Standaard"/>
    <w:autoRedefine/>
    <w:uiPriority w:val="39"/>
    <w:unhideWhenUsed/>
    <w:rsid w:val="007B1136"/>
    <w:pPr>
      <w:ind w:left="1440"/>
      <w:jc w:val="left"/>
    </w:pPr>
    <w:rPr>
      <w:rFonts w:asciiTheme="minorHAnsi" w:hAnsiTheme="minorHAnsi"/>
      <w:sz w:val="20"/>
      <w:szCs w:val="20"/>
    </w:rPr>
  </w:style>
  <w:style w:type="paragraph" w:styleId="Inhopg8">
    <w:name w:val="toc 8"/>
    <w:basedOn w:val="Standaard"/>
    <w:next w:val="Standaard"/>
    <w:autoRedefine/>
    <w:uiPriority w:val="39"/>
    <w:unhideWhenUsed/>
    <w:rsid w:val="007B1136"/>
    <w:pPr>
      <w:ind w:left="1680"/>
      <w:jc w:val="left"/>
    </w:pPr>
    <w:rPr>
      <w:rFonts w:asciiTheme="minorHAnsi" w:hAnsiTheme="minorHAnsi"/>
      <w:sz w:val="20"/>
      <w:szCs w:val="20"/>
    </w:rPr>
  </w:style>
  <w:style w:type="paragraph" w:styleId="Inhopg9">
    <w:name w:val="toc 9"/>
    <w:basedOn w:val="Standaard"/>
    <w:next w:val="Standaard"/>
    <w:autoRedefine/>
    <w:uiPriority w:val="39"/>
    <w:unhideWhenUsed/>
    <w:rsid w:val="007B1136"/>
    <w:pPr>
      <w:ind w:left="1920"/>
      <w:jc w:val="left"/>
    </w:pPr>
    <w:rPr>
      <w:rFonts w:asciiTheme="minorHAnsi" w:hAnsiTheme="minorHAnsi"/>
      <w:sz w:val="20"/>
      <w:szCs w:val="20"/>
    </w:rPr>
  </w:style>
  <w:style w:type="character" w:customStyle="1" w:styleId="GeenafstandTeken">
    <w:name w:val="Geen afstand Teken"/>
    <w:basedOn w:val="Standaardalinea-lettertype"/>
    <w:link w:val="Geenafstand"/>
    <w:uiPriority w:val="1"/>
    <w:rsid w:val="00EB5B6E"/>
    <w:rPr>
      <w:rFonts w:ascii="Gill Sans Nova Light" w:eastAsiaTheme="minorEastAsia" w:hAnsi="Gill Sans Nova Light"/>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91364">
      <w:bodyDiv w:val="1"/>
      <w:marLeft w:val="0"/>
      <w:marRight w:val="0"/>
      <w:marTop w:val="0"/>
      <w:marBottom w:val="0"/>
      <w:divBdr>
        <w:top w:val="none" w:sz="0" w:space="0" w:color="auto"/>
        <w:left w:val="none" w:sz="0" w:space="0" w:color="auto"/>
        <w:bottom w:val="none" w:sz="0" w:space="0" w:color="auto"/>
        <w:right w:val="none" w:sz="0" w:space="0" w:color="auto"/>
      </w:divBdr>
    </w:div>
    <w:div w:id="11732680">
      <w:bodyDiv w:val="1"/>
      <w:marLeft w:val="0"/>
      <w:marRight w:val="0"/>
      <w:marTop w:val="0"/>
      <w:marBottom w:val="0"/>
      <w:divBdr>
        <w:top w:val="none" w:sz="0" w:space="0" w:color="auto"/>
        <w:left w:val="none" w:sz="0" w:space="0" w:color="auto"/>
        <w:bottom w:val="none" w:sz="0" w:space="0" w:color="auto"/>
        <w:right w:val="none" w:sz="0" w:space="0" w:color="auto"/>
      </w:divBdr>
    </w:div>
    <w:div w:id="12340701">
      <w:bodyDiv w:val="1"/>
      <w:marLeft w:val="0"/>
      <w:marRight w:val="0"/>
      <w:marTop w:val="0"/>
      <w:marBottom w:val="0"/>
      <w:divBdr>
        <w:top w:val="none" w:sz="0" w:space="0" w:color="auto"/>
        <w:left w:val="none" w:sz="0" w:space="0" w:color="auto"/>
        <w:bottom w:val="none" w:sz="0" w:space="0" w:color="auto"/>
        <w:right w:val="none" w:sz="0" w:space="0" w:color="auto"/>
      </w:divBdr>
    </w:div>
    <w:div w:id="15471533">
      <w:bodyDiv w:val="1"/>
      <w:marLeft w:val="0"/>
      <w:marRight w:val="0"/>
      <w:marTop w:val="0"/>
      <w:marBottom w:val="0"/>
      <w:divBdr>
        <w:top w:val="none" w:sz="0" w:space="0" w:color="auto"/>
        <w:left w:val="none" w:sz="0" w:space="0" w:color="auto"/>
        <w:bottom w:val="none" w:sz="0" w:space="0" w:color="auto"/>
        <w:right w:val="none" w:sz="0" w:space="0" w:color="auto"/>
      </w:divBdr>
    </w:div>
    <w:div w:id="19551307">
      <w:bodyDiv w:val="1"/>
      <w:marLeft w:val="0"/>
      <w:marRight w:val="0"/>
      <w:marTop w:val="0"/>
      <w:marBottom w:val="0"/>
      <w:divBdr>
        <w:top w:val="none" w:sz="0" w:space="0" w:color="auto"/>
        <w:left w:val="none" w:sz="0" w:space="0" w:color="auto"/>
        <w:bottom w:val="none" w:sz="0" w:space="0" w:color="auto"/>
        <w:right w:val="none" w:sz="0" w:space="0" w:color="auto"/>
      </w:divBdr>
    </w:div>
    <w:div w:id="23865585">
      <w:bodyDiv w:val="1"/>
      <w:marLeft w:val="0"/>
      <w:marRight w:val="0"/>
      <w:marTop w:val="0"/>
      <w:marBottom w:val="0"/>
      <w:divBdr>
        <w:top w:val="none" w:sz="0" w:space="0" w:color="auto"/>
        <w:left w:val="none" w:sz="0" w:space="0" w:color="auto"/>
        <w:bottom w:val="none" w:sz="0" w:space="0" w:color="auto"/>
        <w:right w:val="none" w:sz="0" w:space="0" w:color="auto"/>
      </w:divBdr>
    </w:div>
    <w:div w:id="27489758">
      <w:bodyDiv w:val="1"/>
      <w:marLeft w:val="0"/>
      <w:marRight w:val="0"/>
      <w:marTop w:val="0"/>
      <w:marBottom w:val="0"/>
      <w:divBdr>
        <w:top w:val="none" w:sz="0" w:space="0" w:color="auto"/>
        <w:left w:val="none" w:sz="0" w:space="0" w:color="auto"/>
        <w:bottom w:val="none" w:sz="0" w:space="0" w:color="auto"/>
        <w:right w:val="none" w:sz="0" w:space="0" w:color="auto"/>
      </w:divBdr>
    </w:div>
    <w:div w:id="29426790">
      <w:bodyDiv w:val="1"/>
      <w:marLeft w:val="0"/>
      <w:marRight w:val="0"/>
      <w:marTop w:val="0"/>
      <w:marBottom w:val="0"/>
      <w:divBdr>
        <w:top w:val="none" w:sz="0" w:space="0" w:color="auto"/>
        <w:left w:val="none" w:sz="0" w:space="0" w:color="auto"/>
        <w:bottom w:val="none" w:sz="0" w:space="0" w:color="auto"/>
        <w:right w:val="none" w:sz="0" w:space="0" w:color="auto"/>
      </w:divBdr>
    </w:div>
    <w:div w:id="33627592">
      <w:bodyDiv w:val="1"/>
      <w:marLeft w:val="0"/>
      <w:marRight w:val="0"/>
      <w:marTop w:val="0"/>
      <w:marBottom w:val="0"/>
      <w:divBdr>
        <w:top w:val="none" w:sz="0" w:space="0" w:color="auto"/>
        <w:left w:val="none" w:sz="0" w:space="0" w:color="auto"/>
        <w:bottom w:val="none" w:sz="0" w:space="0" w:color="auto"/>
        <w:right w:val="none" w:sz="0" w:space="0" w:color="auto"/>
      </w:divBdr>
    </w:div>
    <w:div w:id="35392976">
      <w:bodyDiv w:val="1"/>
      <w:marLeft w:val="0"/>
      <w:marRight w:val="0"/>
      <w:marTop w:val="0"/>
      <w:marBottom w:val="0"/>
      <w:divBdr>
        <w:top w:val="none" w:sz="0" w:space="0" w:color="auto"/>
        <w:left w:val="none" w:sz="0" w:space="0" w:color="auto"/>
        <w:bottom w:val="none" w:sz="0" w:space="0" w:color="auto"/>
        <w:right w:val="none" w:sz="0" w:space="0" w:color="auto"/>
      </w:divBdr>
    </w:div>
    <w:div w:id="39866215">
      <w:bodyDiv w:val="1"/>
      <w:marLeft w:val="0"/>
      <w:marRight w:val="0"/>
      <w:marTop w:val="0"/>
      <w:marBottom w:val="0"/>
      <w:divBdr>
        <w:top w:val="none" w:sz="0" w:space="0" w:color="auto"/>
        <w:left w:val="none" w:sz="0" w:space="0" w:color="auto"/>
        <w:bottom w:val="none" w:sz="0" w:space="0" w:color="auto"/>
        <w:right w:val="none" w:sz="0" w:space="0" w:color="auto"/>
      </w:divBdr>
    </w:div>
    <w:div w:id="45028473">
      <w:bodyDiv w:val="1"/>
      <w:marLeft w:val="0"/>
      <w:marRight w:val="0"/>
      <w:marTop w:val="0"/>
      <w:marBottom w:val="0"/>
      <w:divBdr>
        <w:top w:val="none" w:sz="0" w:space="0" w:color="auto"/>
        <w:left w:val="none" w:sz="0" w:space="0" w:color="auto"/>
        <w:bottom w:val="none" w:sz="0" w:space="0" w:color="auto"/>
        <w:right w:val="none" w:sz="0" w:space="0" w:color="auto"/>
      </w:divBdr>
    </w:div>
    <w:div w:id="46300790">
      <w:bodyDiv w:val="1"/>
      <w:marLeft w:val="0"/>
      <w:marRight w:val="0"/>
      <w:marTop w:val="0"/>
      <w:marBottom w:val="0"/>
      <w:divBdr>
        <w:top w:val="none" w:sz="0" w:space="0" w:color="auto"/>
        <w:left w:val="none" w:sz="0" w:space="0" w:color="auto"/>
        <w:bottom w:val="none" w:sz="0" w:space="0" w:color="auto"/>
        <w:right w:val="none" w:sz="0" w:space="0" w:color="auto"/>
      </w:divBdr>
    </w:div>
    <w:div w:id="48312124">
      <w:bodyDiv w:val="1"/>
      <w:marLeft w:val="0"/>
      <w:marRight w:val="0"/>
      <w:marTop w:val="0"/>
      <w:marBottom w:val="0"/>
      <w:divBdr>
        <w:top w:val="none" w:sz="0" w:space="0" w:color="auto"/>
        <w:left w:val="none" w:sz="0" w:space="0" w:color="auto"/>
        <w:bottom w:val="none" w:sz="0" w:space="0" w:color="auto"/>
        <w:right w:val="none" w:sz="0" w:space="0" w:color="auto"/>
      </w:divBdr>
    </w:div>
    <w:div w:id="48771770">
      <w:bodyDiv w:val="1"/>
      <w:marLeft w:val="0"/>
      <w:marRight w:val="0"/>
      <w:marTop w:val="0"/>
      <w:marBottom w:val="0"/>
      <w:divBdr>
        <w:top w:val="none" w:sz="0" w:space="0" w:color="auto"/>
        <w:left w:val="none" w:sz="0" w:space="0" w:color="auto"/>
        <w:bottom w:val="none" w:sz="0" w:space="0" w:color="auto"/>
        <w:right w:val="none" w:sz="0" w:space="0" w:color="auto"/>
      </w:divBdr>
    </w:div>
    <w:div w:id="49039125">
      <w:bodyDiv w:val="1"/>
      <w:marLeft w:val="0"/>
      <w:marRight w:val="0"/>
      <w:marTop w:val="0"/>
      <w:marBottom w:val="0"/>
      <w:divBdr>
        <w:top w:val="none" w:sz="0" w:space="0" w:color="auto"/>
        <w:left w:val="none" w:sz="0" w:space="0" w:color="auto"/>
        <w:bottom w:val="none" w:sz="0" w:space="0" w:color="auto"/>
        <w:right w:val="none" w:sz="0" w:space="0" w:color="auto"/>
      </w:divBdr>
    </w:div>
    <w:div w:id="49965835">
      <w:bodyDiv w:val="1"/>
      <w:marLeft w:val="0"/>
      <w:marRight w:val="0"/>
      <w:marTop w:val="0"/>
      <w:marBottom w:val="0"/>
      <w:divBdr>
        <w:top w:val="none" w:sz="0" w:space="0" w:color="auto"/>
        <w:left w:val="none" w:sz="0" w:space="0" w:color="auto"/>
        <w:bottom w:val="none" w:sz="0" w:space="0" w:color="auto"/>
        <w:right w:val="none" w:sz="0" w:space="0" w:color="auto"/>
      </w:divBdr>
    </w:div>
    <w:div w:id="53286210">
      <w:bodyDiv w:val="1"/>
      <w:marLeft w:val="0"/>
      <w:marRight w:val="0"/>
      <w:marTop w:val="0"/>
      <w:marBottom w:val="0"/>
      <w:divBdr>
        <w:top w:val="none" w:sz="0" w:space="0" w:color="auto"/>
        <w:left w:val="none" w:sz="0" w:space="0" w:color="auto"/>
        <w:bottom w:val="none" w:sz="0" w:space="0" w:color="auto"/>
        <w:right w:val="none" w:sz="0" w:space="0" w:color="auto"/>
      </w:divBdr>
    </w:div>
    <w:div w:id="57628887">
      <w:bodyDiv w:val="1"/>
      <w:marLeft w:val="0"/>
      <w:marRight w:val="0"/>
      <w:marTop w:val="0"/>
      <w:marBottom w:val="0"/>
      <w:divBdr>
        <w:top w:val="none" w:sz="0" w:space="0" w:color="auto"/>
        <w:left w:val="none" w:sz="0" w:space="0" w:color="auto"/>
        <w:bottom w:val="none" w:sz="0" w:space="0" w:color="auto"/>
        <w:right w:val="none" w:sz="0" w:space="0" w:color="auto"/>
      </w:divBdr>
    </w:div>
    <w:div w:id="58793466">
      <w:bodyDiv w:val="1"/>
      <w:marLeft w:val="0"/>
      <w:marRight w:val="0"/>
      <w:marTop w:val="0"/>
      <w:marBottom w:val="0"/>
      <w:divBdr>
        <w:top w:val="none" w:sz="0" w:space="0" w:color="auto"/>
        <w:left w:val="none" w:sz="0" w:space="0" w:color="auto"/>
        <w:bottom w:val="none" w:sz="0" w:space="0" w:color="auto"/>
        <w:right w:val="none" w:sz="0" w:space="0" w:color="auto"/>
      </w:divBdr>
    </w:div>
    <w:div w:id="59518538">
      <w:bodyDiv w:val="1"/>
      <w:marLeft w:val="0"/>
      <w:marRight w:val="0"/>
      <w:marTop w:val="0"/>
      <w:marBottom w:val="0"/>
      <w:divBdr>
        <w:top w:val="none" w:sz="0" w:space="0" w:color="auto"/>
        <w:left w:val="none" w:sz="0" w:space="0" w:color="auto"/>
        <w:bottom w:val="none" w:sz="0" w:space="0" w:color="auto"/>
        <w:right w:val="none" w:sz="0" w:space="0" w:color="auto"/>
      </w:divBdr>
    </w:div>
    <w:div w:id="63336113">
      <w:bodyDiv w:val="1"/>
      <w:marLeft w:val="0"/>
      <w:marRight w:val="0"/>
      <w:marTop w:val="0"/>
      <w:marBottom w:val="0"/>
      <w:divBdr>
        <w:top w:val="none" w:sz="0" w:space="0" w:color="auto"/>
        <w:left w:val="none" w:sz="0" w:space="0" w:color="auto"/>
        <w:bottom w:val="none" w:sz="0" w:space="0" w:color="auto"/>
        <w:right w:val="none" w:sz="0" w:space="0" w:color="auto"/>
      </w:divBdr>
    </w:div>
    <w:div w:id="68503302">
      <w:bodyDiv w:val="1"/>
      <w:marLeft w:val="0"/>
      <w:marRight w:val="0"/>
      <w:marTop w:val="0"/>
      <w:marBottom w:val="0"/>
      <w:divBdr>
        <w:top w:val="none" w:sz="0" w:space="0" w:color="auto"/>
        <w:left w:val="none" w:sz="0" w:space="0" w:color="auto"/>
        <w:bottom w:val="none" w:sz="0" w:space="0" w:color="auto"/>
        <w:right w:val="none" w:sz="0" w:space="0" w:color="auto"/>
      </w:divBdr>
    </w:div>
    <w:div w:id="72356093">
      <w:bodyDiv w:val="1"/>
      <w:marLeft w:val="0"/>
      <w:marRight w:val="0"/>
      <w:marTop w:val="0"/>
      <w:marBottom w:val="0"/>
      <w:divBdr>
        <w:top w:val="none" w:sz="0" w:space="0" w:color="auto"/>
        <w:left w:val="none" w:sz="0" w:space="0" w:color="auto"/>
        <w:bottom w:val="none" w:sz="0" w:space="0" w:color="auto"/>
        <w:right w:val="none" w:sz="0" w:space="0" w:color="auto"/>
      </w:divBdr>
    </w:div>
    <w:div w:id="78644396">
      <w:bodyDiv w:val="1"/>
      <w:marLeft w:val="0"/>
      <w:marRight w:val="0"/>
      <w:marTop w:val="0"/>
      <w:marBottom w:val="0"/>
      <w:divBdr>
        <w:top w:val="none" w:sz="0" w:space="0" w:color="auto"/>
        <w:left w:val="none" w:sz="0" w:space="0" w:color="auto"/>
        <w:bottom w:val="none" w:sz="0" w:space="0" w:color="auto"/>
        <w:right w:val="none" w:sz="0" w:space="0" w:color="auto"/>
      </w:divBdr>
    </w:div>
    <w:div w:id="83383832">
      <w:bodyDiv w:val="1"/>
      <w:marLeft w:val="0"/>
      <w:marRight w:val="0"/>
      <w:marTop w:val="0"/>
      <w:marBottom w:val="0"/>
      <w:divBdr>
        <w:top w:val="none" w:sz="0" w:space="0" w:color="auto"/>
        <w:left w:val="none" w:sz="0" w:space="0" w:color="auto"/>
        <w:bottom w:val="none" w:sz="0" w:space="0" w:color="auto"/>
        <w:right w:val="none" w:sz="0" w:space="0" w:color="auto"/>
      </w:divBdr>
    </w:div>
    <w:div w:id="86342056">
      <w:bodyDiv w:val="1"/>
      <w:marLeft w:val="0"/>
      <w:marRight w:val="0"/>
      <w:marTop w:val="0"/>
      <w:marBottom w:val="0"/>
      <w:divBdr>
        <w:top w:val="none" w:sz="0" w:space="0" w:color="auto"/>
        <w:left w:val="none" w:sz="0" w:space="0" w:color="auto"/>
        <w:bottom w:val="none" w:sz="0" w:space="0" w:color="auto"/>
        <w:right w:val="none" w:sz="0" w:space="0" w:color="auto"/>
      </w:divBdr>
    </w:div>
    <w:div w:id="88165381">
      <w:bodyDiv w:val="1"/>
      <w:marLeft w:val="0"/>
      <w:marRight w:val="0"/>
      <w:marTop w:val="0"/>
      <w:marBottom w:val="0"/>
      <w:divBdr>
        <w:top w:val="none" w:sz="0" w:space="0" w:color="auto"/>
        <w:left w:val="none" w:sz="0" w:space="0" w:color="auto"/>
        <w:bottom w:val="none" w:sz="0" w:space="0" w:color="auto"/>
        <w:right w:val="none" w:sz="0" w:space="0" w:color="auto"/>
      </w:divBdr>
    </w:div>
    <w:div w:id="90707148">
      <w:bodyDiv w:val="1"/>
      <w:marLeft w:val="0"/>
      <w:marRight w:val="0"/>
      <w:marTop w:val="0"/>
      <w:marBottom w:val="0"/>
      <w:divBdr>
        <w:top w:val="none" w:sz="0" w:space="0" w:color="auto"/>
        <w:left w:val="none" w:sz="0" w:space="0" w:color="auto"/>
        <w:bottom w:val="none" w:sz="0" w:space="0" w:color="auto"/>
        <w:right w:val="none" w:sz="0" w:space="0" w:color="auto"/>
      </w:divBdr>
    </w:div>
    <w:div w:id="91322328">
      <w:bodyDiv w:val="1"/>
      <w:marLeft w:val="0"/>
      <w:marRight w:val="0"/>
      <w:marTop w:val="0"/>
      <w:marBottom w:val="0"/>
      <w:divBdr>
        <w:top w:val="none" w:sz="0" w:space="0" w:color="auto"/>
        <w:left w:val="none" w:sz="0" w:space="0" w:color="auto"/>
        <w:bottom w:val="none" w:sz="0" w:space="0" w:color="auto"/>
        <w:right w:val="none" w:sz="0" w:space="0" w:color="auto"/>
      </w:divBdr>
    </w:div>
    <w:div w:id="92172736">
      <w:bodyDiv w:val="1"/>
      <w:marLeft w:val="0"/>
      <w:marRight w:val="0"/>
      <w:marTop w:val="0"/>
      <w:marBottom w:val="0"/>
      <w:divBdr>
        <w:top w:val="none" w:sz="0" w:space="0" w:color="auto"/>
        <w:left w:val="none" w:sz="0" w:space="0" w:color="auto"/>
        <w:bottom w:val="none" w:sz="0" w:space="0" w:color="auto"/>
        <w:right w:val="none" w:sz="0" w:space="0" w:color="auto"/>
      </w:divBdr>
    </w:div>
    <w:div w:id="95952336">
      <w:bodyDiv w:val="1"/>
      <w:marLeft w:val="0"/>
      <w:marRight w:val="0"/>
      <w:marTop w:val="0"/>
      <w:marBottom w:val="0"/>
      <w:divBdr>
        <w:top w:val="none" w:sz="0" w:space="0" w:color="auto"/>
        <w:left w:val="none" w:sz="0" w:space="0" w:color="auto"/>
        <w:bottom w:val="none" w:sz="0" w:space="0" w:color="auto"/>
        <w:right w:val="none" w:sz="0" w:space="0" w:color="auto"/>
      </w:divBdr>
    </w:div>
    <w:div w:id="96098892">
      <w:bodyDiv w:val="1"/>
      <w:marLeft w:val="0"/>
      <w:marRight w:val="0"/>
      <w:marTop w:val="0"/>
      <w:marBottom w:val="0"/>
      <w:divBdr>
        <w:top w:val="none" w:sz="0" w:space="0" w:color="auto"/>
        <w:left w:val="none" w:sz="0" w:space="0" w:color="auto"/>
        <w:bottom w:val="none" w:sz="0" w:space="0" w:color="auto"/>
        <w:right w:val="none" w:sz="0" w:space="0" w:color="auto"/>
      </w:divBdr>
    </w:div>
    <w:div w:id="97604504">
      <w:bodyDiv w:val="1"/>
      <w:marLeft w:val="0"/>
      <w:marRight w:val="0"/>
      <w:marTop w:val="0"/>
      <w:marBottom w:val="0"/>
      <w:divBdr>
        <w:top w:val="none" w:sz="0" w:space="0" w:color="auto"/>
        <w:left w:val="none" w:sz="0" w:space="0" w:color="auto"/>
        <w:bottom w:val="none" w:sz="0" w:space="0" w:color="auto"/>
        <w:right w:val="none" w:sz="0" w:space="0" w:color="auto"/>
      </w:divBdr>
    </w:div>
    <w:div w:id="98716726">
      <w:bodyDiv w:val="1"/>
      <w:marLeft w:val="0"/>
      <w:marRight w:val="0"/>
      <w:marTop w:val="0"/>
      <w:marBottom w:val="0"/>
      <w:divBdr>
        <w:top w:val="none" w:sz="0" w:space="0" w:color="auto"/>
        <w:left w:val="none" w:sz="0" w:space="0" w:color="auto"/>
        <w:bottom w:val="none" w:sz="0" w:space="0" w:color="auto"/>
        <w:right w:val="none" w:sz="0" w:space="0" w:color="auto"/>
      </w:divBdr>
    </w:div>
    <w:div w:id="98911723">
      <w:bodyDiv w:val="1"/>
      <w:marLeft w:val="0"/>
      <w:marRight w:val="0"/>
      <w:marTop w:val="0"/>
      <w:marBottom w:val="0"/>
      <w:divBdr>
        <w:top w:val="none" w:sz="0" w:space="0" w:color="auto"/>
        <w:left w:val="none" w:sz="0" w:space="0" w:color="auto"/>
        <w:bottom w:val="none" w:sz="0" w:space="0" w:color="auto"/>
        <w:right w:val="none" w:sz="0" w:space="0" w:color="auto"/>
      </w:divBdr>
    </w:div>
    <w:div w:id="100685318">
      <w:bodyDiv w:val="1"/>
      <w:marLeft w:val="0"/>
      <w:marRight w:val="0"/>
      <w:marTop w:val="0"/>
      <w:marBottom w:val="0"/>
      <w:divBdr>
        <w:top w:val="none" w:sz="0" w:space="0" w:color="auto"/>
        <w:left w:val="none" w:sz="0" w:space="0" w:color="auto"/>
        <w:bottom w:val="none" w:sz="0" w:space="0" w:color="auto"/>
        <w:right w:val="none" w:sz="0" w:space="0" w:color="auto"/>
      </w:divBdr>
    </w:div>
    <w:div w:id="100926454">
      <w:bodyDiv w:val="1"/>
      <w:marLeft w:val="0"/>
      <w:marRight w:val="0"/>
      <w:marTop w:val="0"/>
      <w:marBottom w:val="0"/>
      <w:divBdr>
        <w:top w:val="none" w:sz="0" w:space="0" w:color="auto"/>
        <w:left w:val="none" w:sz="0" w:space="0" w:color="auto"/>
        <w:bottom w:val="none" w:sz="0" w:space="0" w:color="auto"/>
        <w:right w:val="none" w:sz="0" w:space="0" w:color="auto"/>
      </w:divBdr>
    </w:div>
    <w:div w:id="101609164">
      <w:bodyDiv w:val="1"/>
      <w:marLeft w:val="0"/>
      <w:marRight w:val="0"/>
      <w:marTop w:val="0"/>
      <w:marBottom w:val="0"/>
      <w:divBdr>
        <w:top w:val="none" w:sz="0" w:space="0" w:color="auto"/>
        <w:left w:val="none" w:sz="0" w:space="0" w:color="auto"/>
        <w:bottom w:val="none" w:sz="0" w:space="0" w:color="auto"/>
        <w:right w:val="none" w:sz="0" w:space="0" w:color="auto"/>
      </w:divBdr>
    </w:div>
    <w:div w:id="101650338">
      <w:bodyDiv w:val="1"/>
      <w:marLeft w:val="0"/>
      <w:marRight w:val="0"/>
      <w:marTop w:val="0"/>
      <w:marBottom w:val="0"/>
      <w:divBdr>
        <w:top w:val="none" w:sz="0" w:space="0" w:color="auto"/>
        <w:left w:val="none" w:sz="0" w:space="0" w:color="auto"/>
        <w:bottom w:val="none" w:sz="0" w:space="0" w:color="auto"/>
        <w:right w:val="none" w:sz="0" w:space="0" w:color="auto"/>
      </w:divBdr>
    </w:div>
    <w:div w:id="103816042">
      <w:bodyDiv w:val="1"/>
      <w:marLeft w:val="0"/>
      <w:marRight w:val="0"/>
      <w:marTop w:val="0"/>
      <w:marBottom w:val="0"/>
      <w:divBdr>
        <w:top w:val="none" w:sz="0" w:space="0" w:color="auto"/>
        <w:left w:val="none" w:sz="0" w:space="0" w:color="auto"/>
        <w:bottom w:val="none" w:sz="0" w:space="0" w:color="auto"/>
        <w:right w:val="none" w:sz="0" w:space="0" w:color="auto"/>
      </w:divBdr>
    </w:div>
    <w:div w:id="106436953">
      <w:bodyDiv w:val="1"/>
      <w:marLeft w:val="0"/>
      <w:marRight w:val="0"/>
      <w:marTop w:val="0"/>
      <w:marBottom w:val="0"/>
      <w:divBdr>
        <w:top w:val="none" w:sz="0" w:space="0" w:color="auto"/>
        <w:left w:val="none" w:sz="0" w:space="0" w:color="auto"/>
        <w:bottom w:val="none" w:sz="0" w:space="0" w:color="auto"/>
        <w:right w:val="none" w:sz="0" w:space="0" w:color="auto"/>
      </w:divBdr>
    </w:div>
    <w:div w:id="108208812">
      <w:bodyDiv w:val="1"/>
      <w:marLeft w:val="0"/>
      <w:marRight w:val="0"/>
      <w:marTop w:val="0"/>
      <w:marBottom w:val="0"/>
      <w:divBdr>
        <w:top w:val="none" w:sz="0" w:space="0" w:color="auto"/>
        <w:left w:val="none" w:sz="0" w:space="0" w:color="auto"/>
        <w:bottom w:val="none" w:sz="0" w:space="0" w:color="auto"/>
        <w:right w:val="none" w:sz="0" w:space="0" w:color="auto"/>
      </w:divBdr>
    </w:div>
    <w:div w:id="109861615">
      <w:bodyDiv w:val="1"/>
      <w:marLeft w:val="0"/>
      <w:marRight w:val="0"/>
      <w:marTop w:val="0"/>
      <w:marBottom w:val="0"/>
      <w:divBdr>
        <w:top w:val="none" w:sz="0" w:space="0" w:color="auto"/>
        <w:left w:val="none" w:sz="0" w:space="0" w:color="auto"/>
        <w:bottom w:val="none" w:sz="0" w:space="0" w:color="auto"/>
        <w:right w:val="none" w:sz="0" w:space="0" w:color="auto"/>
      </w:divBdr>
    </w:div>
    <w:div w:id="112940728">
      <w:bodyDiv w:val="1"/>
      <w:marLeft w:val="0"/>
      <w:marRight w:val="0"/>
      <w:marTop w:val="0"/>
      <w:marBottom w:val="0"/>
      <w:divBdr>
        <w:top w:val="none" w:sz="0" w:space="0" w:color="auto"/>
        <w:left w:val="none" w:sz="0" w:space="0" w:color="auto"/>
        <w:bottom w:val="none" w:sz="0" w:space="0" w:color="auto"/>
        <w:right w:val="none" w:sz="0" w:space="0" w:color="auto"/>
      </w:divBdr>
    </w:div>
    <w:div w:id="131023618">
      <w:bodyDiv w:val="1"/>
      <w:marLeft w:val="0"/>
      <w:marRight w:val="0"/>
      <w:marTop w:val="0"/>
      <w:marBottom w:val="0"/>
      <w:divBdr>
        <w:top w:val="none" w:sz="0" w:space="0" w:color="auto"/>
        <w:left w:val="none" w:sz="0" w:space="0" w:color="auto"/>
        <w:bottom w:val="none" w:sz="0" w:space="0" w:color="auto"/>
        <w:right w:val="none" w:sz="0" w:space="0" w:color="auto"/>
      </w:divBdr>
    </w:div>
    <w:div w:id="131405975">
      <w:bodyDiv w:val="1"/>
      <w:marLeft w:val="0"/>
      <w:marRight w:val="0"/>
      <w:marTop w:val="0"/>
      <w:marBottom w:val="0"/>
      <w:divBdr>
        <w:top w:val="none" w:sz="0" w:space="0" w:color="auto"/>
        <w:left w:val="none" w:sz="0" w:space="0" w:color="auto"/>
        <w:bottom w:val="none" w:sz="0" w:space="0" w:color="auto"/>
        <w:right w:val="none" w:sz="0" w:space="0" w:color="auto"/>
      </w:divBdr>
    </w:div>
    <w:div w:id="133570511">
      <w:bodyDiv w:val="1"/>
      <w:marLeft w:val="0"/>
      <w:marRight w:val="0"/>
      <w:marTop w:val="0"/>
      <w:marBottom w:val="0"/>
      <w:divBdr>
        <w:top w:val="none" w:sz="0" w:space="0" w:color="auto"/>
        <w:left w:val="none" w:sz="0" w:space="0" w:color="auto"/>
        <w:bottom w:val="none" w:sz="0" w:space="0" w:color="auto"/>
        <w:right w:val="none" w:sz="0" w:space="0" w:color="auto"/>
      </w:divBdr>
    </w:div>
    <w:div w:id="140661760">
      <w:bodyDiv w:val="1"/>
      <w:marLeft w:val="0"/>
      <w:marRight w:val="0"/>
      <w:marTop w:val="0"/>
      <w:marBottom w:val="0"/>
      <w:divBdr>
        <w:top w:val="none" w:sz="0" w:space="0" w:color="auto"/>
        <w:left w:val="none" w:sz="0" w:space="0" w:color="auto"/>
        <w:bottom w:val="none" w:sz="0" w:space="0" w:color="auto"/>
        <w:right w:val="none" w:sz="0" w:space="0" w:color="auto"/>
      </w:divBdr>
    </w:div>
    <w:div w:id="145123687">
      <w:bodyDiv w:val="1"/>
      <w:marLeft w:val="0"/>
      <w:marRight w:val="0"/>
      <w:marTop w:val="0"/>
      <w:marBottom w:val="0"/>
      <w:divBdr>
        <w:top w:val="none" w:sz="0" w:space="0" w:color="auto"/>
        <w:left w:val="none" w:sz="0" w:space="0" w:color="auto"/>
        <w:bottom w:val="none" w:sz="0" w:space="0" w:color="auto"/>
        <w:right w:val="none" w:sz="0" w:space="0" w:color="auto"/>
      </w:divBdr>
    </w:div>
    <w:div w:id="148062762">
      <w:bodyDiv w:val="1"/>
      <w:marLeft w:val="0"/>
      <w:marRight w:val="0"/>
      <w:marTop w:val="0"/>
      <w:marBottom w:val="0"/>
      <w:divBdr>
        <w:top w:val="none" w:sz="0" w:space="0" w:color="auto"/>
        <w:left w:val="none" w:sz="0" w:space="0" w:color="auto"/>
        <w:bottom w:val="none" w:sz="0" w:space="0" w:color="auto"/>
        <w:right w:val="none" w:sz="0" w:space="0" w:color="auto"/>
      </w:divBdr>
    </w:div>
    <w:div w:id="152138687">
      <w:bodyDiv w:val="1"/>
      <w:marLeft w:val="0"/>
      <w:marRight w:val="0"/>
      <w:marTop w:val="0"/>
      <w:marBottom w:val="0"/>
      <w:divBdr>
        <w:top w:val="none" w:sz="0" w:space="0" w:color="auto"/>
        <w:left w:val="none" w:sz="0" w:space="0" w:color="auto"/>
        <w:bottom w:val="none" w:sz="0" w:space="0" w:color="auto"/>
        <w:right w:val="none" w:sz="0" w:space="0" w:color="auto"/>
      </w:divBdr>
    </w:div>
    <w:div w:id="158235727">
      <w:bodyDiv w:val="1"/>
      <w:marLeft w:val="0"/>
      <w:marRight w:val="0"/>
      <w:marTop w:val="0"/>
      <w:marBottom w:val="0"/>
      <w:divBdr>
        <w:top w:val="none" w:sz="0" w:space="0" w:color="auto"/>
        <w:left w:val="none" w:sz="0" w:space="0" w:color="auto"/>
        <w:bottom w:val="none" w:sz="0" w:space="0" w:color="auto"/>
        <w:right w:val="none" w:sz="0" w:space="0" w:color="auto"/>
      </w:divBdr>
    </w:div>
    <w:div w:id="161429870">
      <w:bodyDiv w:val="1"/>
      <w:marLeft w:val="0"/>
      <w:marRight w:val="0"/>
      <w:marTop w:val="0"/>
      <w:marBottom w:val="0"/>
      <w:divBdr>
        <w:top w:val="none" w:sz="0" w:space="0" w:color="auto"/>
        <w:left w:val="none" w:sz="0" w:space="0" w:color="auto"/>
        <w:bottom w:val="none" w:sz="0" w:space="0" w:color="auto"/>
        <w:right w:val="none" w:sz="0" w:space="0" w:color="auto"/>
      </w:divBdr>
    </w:div>
    <w:div w:id="161969505">
      <w:bodyDiv w:val="1"/>
      <w:marLeft w:val="0"/>
      <w:marRight w:val="0"/>
      <w:marTop w:val="0"/>
      <w:marBottom w:val="0"/>
      <w:divBdr>
        <w:top w:val="none" w:sz="0" w:space="0" w:color="auto"/>
        <w:left w:val="none" w:sz="0" w:space="0" w:color="auto"/>
        <w:bottom w:val="none" w:sz="0" w:space="0" w:color="auto"/>
        <w:right w:val="none" w:sz="0" w:space="0" w:color="auto"/>
      </w:divBdr>
    </w:div>
    <w:div w:id="164975309">
      <w:bodyDiv w:val="1"/>
      <w:marLeft w:val="0"/>
      <w:marRight w:val="0"/>
      <w:marTop w:val="0"/>
      <w:marBottom w:val="0"/>
      <w:divBdr>
        <w:top w:val="none" w:sz="0" w:space="0" w:color="auto"/>
        <w:left w:val="none" w:sz="0" w:space="0" w:color="auto"/>
        <w:bottom w:val="none" w:sz="0" w:space="0" w:color="auto"/>
        <w:right w:val="none" w:sz="0" w:space="0" w:color="auto"/>
      </w:divBdr>
    </w:div>
    <w:div w:id="167212975">
      <w:bodyDiv w:val="1"/>
      <w:marLeft w:val="0"/>
      <w:marRight w:val="0"/>
      <w:marTop w:val="0"/>
      <w:marBottom w:val="0"/>
      <w:divBdr>
        <w:top w:val="none" w:sz="0" w:space="0" w:color="auto"/>
        <w:left w:val="none" w:sz="0" w:space="0" w:color="auto"/>
        <w:bottom w:val="none" w:sz="0" w:space="0" w:color="auto"/>
        <w:right w:val="none" w:sz="0" w:space="0" w:color="auto"/>
      </w:divBdr>
    </w:div>
    <w:div w:id="167408003">
      <w:bodyDiv w:val="1"/>
      <w:marLeft w:val="0"/>
      <w:marRight w:val="0"/>
      <w:marTop w:val="0"/>
      <w:marBottom w:val="0"/>
      <w:divBdr>
        <w:top w:val="none" w:sz="0" w:space="0" w:color="auto"/>
        <w:left w:val="none" w:sz="0" w:space="0" w:color="auto"/>
        <w:bottom w:val="none" w:sz="0" w:space="0" w:color="auto"/>
        <w:right w:val="none" w:sz="0" w:space="0" w:color="auto"/>
      </w:divBdr>
    </w:div>
    <w:div w:id="167452793">
      <w:bodyDiv w:val="1"/>
      <w:marLeft w:val="0"/>
      <w:marRight w:val="0"/>
      <w:marTop w:val="0"/>
      <w:marBottom w:val="0"/>
      <w:divBdr>
        <w:top w:val="none" w:sz="0" w:space="0" w:color="auto"/>
        <w:left w:val="none" w:sz="0" w:space="0" w:color="auto"/>
        <w:bottom w:val="none" w:sz="0" w:space="0" w:color="auto"/>
        <w:right w:val="none" w:sz="0" w:space="0" w:color="auto"/>
      </w:divBdr>
    </w:div>
    <w:div w:id="170026663">
      <w:bodyDiv w:val="1"/>
      <w:marLeft w:val="0"/>
      <w:marRight w:val="0"/>
      <w:marTop w:val="0"/>
      <w:marBottom w:val="0"/>
      <w:divBdr>
        <w:top w:val="none" w:sz="0" w:space="0" w:color="auto"/>
        <w:left w:val="none" w:sz="0" w:space="0" w:color="auto"/>
        <w:bottom w:val="none" w:sz="0" w:space="0" w:color="auto"/>
        <w:right w:val="none" w:sz="0" w:space="0" w:color="auto"/>
      </w:divBdr>
    </w:div>
    <w:div w:id="171184051">
      <w:bodyDiv w:val="1"/>
      <w:marLeft w:val="0"/>
      <w:marRight w:val="0"/>
      <w:marTop w:val="0"/>
      <w:marBottom w:val="0"/>
      <w:divBdr>
        <w:top w:val="none" w:sz="0" w:space="0" w:color="auto"/>
        <w:left w:val="none" w:sz="0" w:space="0" w:color="auto"/>
        <w:bottom w:val="none" w:sz="0" w:space="0" w:color="auto"/>
        <w:right w:val="none" w:sz="0" w:space="0" w:color="auto"/>
      </w:divBdr>
    </w:div>
    <w:div w:id="172427423">
      <w:bodyDiv w:val="1"/>
      <w:marLeft w:val="0"/>
      <w:marRight w:val="0"/>
      <w:marTop w:val="0"/>
      <w:marBottom w:val="0"/>
      <w:divBdr>
        <w:top w:val="none" w:sz="0" w:space="0" w:color="auto"/>
        <w:left w:val="none" w:sz="0" w:space="0" w:color="auto"/>
        <w:bottom w:val="none" w:sz="0" w:space="0" w:color="auto"/>
        <w:right w:val="none" w:sz="0" w:space="0" w:color="auto"/>
      </w:divBdr>
    </w:div>
    <w:div w:id="173612336">
      <w:bodyDiv w:val="1"/>
      <w:marLeft w:val="0"/>
      <w:marRight w:val="0"/>
      <w:marTop w:val="0"/>
      <w:marBottom w:val="0"/>
      <w:divBdr>
        <w:top w:val="none" w:sz="0" w:space="0" w:color="auto"/>
        <w:left w:val="none" w:sz="0" w:space="0" w:color="auto"/>
        <w:bottom w:val="none" w:sz="0" w:space="0" w:color="auto"/>
        <w:right w:val="none" w:sz="0" w:space="0" w:color="auto"/>
      </w:divBdr>
    </w:div>
    <w:div w:id="175929378">
      <w:bodyDiv w:val="1"/>
      <w:marLeft w:val="0"/>
      <w:marRight w:val="0"/>
      <w:marTop w:val="0"/>
      <w:marBottom w:val="0"/>
      <w:divBdr>
        <w:top w:val="none" w:sz="0" w:space="0" w:color="auto"/>
        <w:left w:val="none" w:sz="0" w:space="0" w:color="auto"/>
        <w:bottom w:val="none" w:sz="0" w:space="0" w:color="auto"/>
        <w:right w:val="none" w:sz="0" w:space="0" w:color="auto"/>
      </w:divBdr>
    </w:div>
    <w:div w:id="177934249">
      <w:bodyDiv w:val="1"/>
      <w:marLeft w:val="0"/>
      <w:marRight w:val="0"/>
      <w:marTop w:val="0"/>
      <w:marBottom w:val="0"/>
      <w:divBdr>
        <w:top w:val="none" w:sz="0" w:space="0" w:color="auto"/>
        <w:left w:val="none" w:sz="0" w:space="0" w:color="auto"/>
        <w:bottom w:val="none" w:sz="0" w:space="0" w:color="auto"/>
        <w:right w:val="none" w:sz="0" w:space="0" w:color="auto"/>
      </w:divBdr>
    </w:div>
    <w:div w:id="178086023">
      <w:bodyDiv w:val="1"/>
      <w:marLeft w:val="0"/>
      <w:marRight w:val="0"/>
      <w:marTop w:val="0"/>
      <w:marBottom w:val="0"/>
      <w:divBdr>
        <w:top w:val="none" w:sz="0" w:space="0" w:color="auto"/>
        <w:left w:val="none" w:sz="0" w:space="0" w:color="auto"/>
        <w:bottom w:val="none" w:sz="0" w:space="0" w:color="auto"/>
        <w:right w:val="none" w:sz="0" w:space="0" w:color="auto"/>
      </w:divBdr>
    </w:div>
    <w:div w:id="183054467">
      <w:bodyDiv w:val="1"/>
      <w:marLeft w:val="0"/>
      <w:marRight w:val="0"/>
      <w:marTop w:val="0"/>
      <w:marBottom w:val="0"/>
      <w:divBdr>
        <w:top w:val="none" w:sz="0" w:space="0" w:color="auto"/>
        <w:left w:val="none" w:sz="0" w:space="0" w:color="auto"/>
        <w:bottom w:val="none" w:sz="0" w:space="0" w:color="auto"/>
        <w:right w:val="none" w:sz="0" w:space="0" w:color="auto"/>
      </w:divBdr>
    </w:div>
    <w:div w:id="183059021">
      <w:bodyDiv w:val="1"/>
      <w:marLeft w:val="0"/>
      <w:marRight w:val="0"/>
      <w:marTop w:val="0"/>
      <w:marBottom w:val="0"/>
      <w:divBdr>
        <w:top w:val="none" w:sz="0" w:space="0" w:color="auto"/>
        <w:left w:val="none" w:sz="0" w:space="0" w:color="auto"/>
        <w:bottom w:val="none" w:sz="0" w:space="0" w:color="auto"/>
        <w:right w:val="none" w:sz="0" w:space="0" w:color="auto"/>
      </w:divBdr>
    </w:div>
    <w:div w:id="183639233">
      <w:bodyDiv w:val="1"/>
      <w:marLeft w:val="0"/>
      <w:marRight w:val="0"/>
      <w:marTop w:val="0"/>
      <w:marBottom w:val="0"/>
      <w:divBdr>
        <w:top w:val="none" w:sz="0" w:space="0" w:color="auto"/>
        <w:left w:val="none" w:sz="0" w:space="0" w:color="auto"/>
        <w:bottom w:val="none" w:sz="0" w:space="0" w:color="auto"/>
        <w:right w:val="none" w:sz="0" w:space="0" w:color="auto"/>
      </w:divBdr>
    </w:div>
    <w:div w:id="183640816">
      <w:bodyDiv w:val="1"/>
      <w:marLeft w:val="0"/>
      <w:marRight w:val="0"/>
      <w:marTop w:val="0"/>
      <w:marBottom w:val="0"/>
      <w:divBdr>
        <w:top w:val="none" w:sz="0" w:space="0" w:color="auto"/>
        <w:left w:val="none" w:sz="0" w:space="0" w:color="auto"/>
        <w:bottom w:val="none" w:sz="0" w:space="0" w:color="auto"/>
        <w:right w:val="none" w:sz="0" w:space="0" w:color="auto"/>
      </w:divBdr>
    </w:div>
    <w:div w:id="184170837">
      <w:bodyDiv w:val="1"/>
      <w:marLeft w:val="0"/>
      <w:marRight w:val="0"/>
      <w:marTop w:val="0"/>
      <w:marBottom w:val="0"/>
      <w:divBdr>
        <w:top w:val="none" w:sz="0" w:space="0" w:color="auto"/>
        <w:left w:val="none" w:sz="0" w:space="0" w:color="auto"/>
        <w:bottom w:val="none" w:sz="0" w:space="0" w:color="auto"/>
        <w:right w:val="none" w:sz="0" w:space="0" w:color="auto"/>
      </w:divBdr>
    </w:div>
    <w:div w:id="189491620">
      <w:bodyDiv w:val="1"/>
      <w:marLeft w:val="0"/>
      <w:marRight w:val="0"/>
      <w:marTop w:val="0"/>
      <w:marBottom w:val="0"/>
      <w:divBdr>
        <w:top w:val="none" w:sz="0" w:space="0" w:color="auto"/>
        <w:left w:val="none" w:sz="0" w:space="0" w:color="auto"/>
        <w:bottom w:val="none" w:sz="0" w:space="0" w:color="auto"/>
        <w:right w:val="none" w:sz="0" w:space="0" w:color="auto"/>
      </w:divBdr>
    </w:div>
    <w:div w:id="194470011">
      <w:bodyDiv w:val="1"/>
      <w:marLeft w:val="0"/>
      <w:marRight w:val="0"/>
      <w:marTop w:val="0"/>
      <w:marBottom w:val="0"/>
      <w:divBdr>
        <w:top w:val="none" w:sz="0" w:space="0" w:color="auto"/>
        <w:left w:val="none" w:sz="0" w:space="0" w:color="auto"/>
        <w:bottom w:val="none" w:sz="0" w:space="0" w:color="auto"/>
        <w:right w:val="none" w:sz="0" w:space="0" w:color="auto"/>
      </w:divBdr>
    </w:div>
    <w:div w:id="196705463">
      <w:bodyDiv w:val="1"/>
      <w:marLeft w:val="0"/>
      <w:marRight w:val="0"/>
      <w:marTop w:val="0"/>
      <w:marBottom w:val="0"/>
      <w:divBdr>
        <w:top w:val="none" w:sz="0" w:space="0" w:color="auto"/>
        <w:left w:val="none" w:sz="0" w:space="0" w:color="auto"/>
        <w:bottom w:val="none" w:sz="0" w:space="0" w:color="auto"/>
        <w:right w:val="none" w:sz="0" w:space="0" w:color="auto"/>
      </w:divBdr>
    </w:div>
    <w:div w:id="200478274">
      <w:bodyDiv w:val="1"/>
      <w:marLeft w:val="0"/>
      <w:marRight w:val="0"/>
      <w:marTop w:val="0"/>
      <w:marBottom w:val="0"/>
      <w:divBdr>
        <w:top w:val="none" w:sz="0" w:space="0" w:color="auto"/>
        <w:left w:val="none" w:sz="0" w:space="0" w:color="auto"/>
        <w:bottom w:val="none" w:sz="0" w:space="0" w:color="auto"/>
        <w:right w:val="none" w:sz="0" w:space="0" w:color="auto"/>
      </w:divBdr>
    </w:div>
    <w:div w:id="201674748">
      <w:bodyDiv w:val="1"/>
      <w:marLeft w:val="0"/>
      <w:marRight w:val="0"/>
      <w:marTop w:val="0"/>
      <w:marBottom w:val="0"/>
      <w:divBdr>
        <w:top w:val="none" w:sz="0" w:space="0" w:color="auto"/>
        <w:left w:val="none" w:sz="0" w:space="0" w:color="auto"/>
        <w:bottom w:val="none" w:sz="0" w:space="0" w:color="auto"/>
        <w:right w:val="none" w:sz="0" w:space="0" w:color="auto"/>
      </w:divBdr>
    </w:div>
    <w:div w:id="205021308">
      <w:bodyDiv w:val="1"/>
      <w:marLeft w:val="0"/>
      <w:marRight w:val="0"/>
      <w:marTop w:val="0"/>
      <w:marBottom w:val="0"/>
      <w:divBdr>
        <w:top w:val="none" w:sz="0" w:space="0" w:color="auto"/>
        <w:left w:val="none" w:sz="0" w:space="0" w:color="auto"/>
        <w:bottom w:val="none" w:sz="0" w:space="0" w:color="auto"/>
        <w:right w:val="none" w:sz="0" w:space="0" w:color="auto"/>
      </w:divBdr>
    </w:div>
    <w:div w:id="207378875">
      <w:bodyDiv w:val="1"/>
      <w:marLeft w:val="0"/>
      <w:marRight w:val="0"/>
      <w:marTop w:val="0"/>
      <w:marBottom w:val="0"/>
      <w:divBdr>
        <w:top w:val="none" w:sz="0" w:space="0" w:color="auto"/>
        <w:left w:val="none" w:sz="0" w:space="0" w:color="auto"/>
        <w:bottom w:val="none" w:sz="0" w:space="0" w:color="auto"/>
        <w:right w:val="none" w:sz="0" w:space="0" w:color="auto"/>
      </w:divBdr>
    </w:div>
    <w:div w:id="213201650">
      <w:bodyDiv w:val="1"/>
      <w:marLeft w:val="0"/>
      <w:marRight w:val="0"/>
      <w:marTop w:val="0"/>
      <w:marBottom w:val="0"/>
      <w:divBdr>
        <w:top w:val="none" w:sz="0" w:space="0" w:color="auto"/>
        <w:left w:val="none" w:sz="0" w:space="0" w:color="auto"/>
        <w:bottom w:val="none" w:sz="0" w:space="0" w:color="auto"/>
        <w:right w:val="none" w:sz="0" w:space="0" w:color="auto"/>
      </w:divBdr>
    </w:div>
    <w:div w:id="215700856">
      <w:bodyDiv w:val="1"/>
      <w:marLeft w:val="0"/>
      <w:marRight w:val="0"/>
      <w:marTop w:val="0"/>
      <w:marBottom w:val="0"/>
      <w:divBdr>
        <w:top w:val="none" w:sz="0" w:space="0" w:color="auto"/>
        <w:left w:val="none" w:sz="0" w:space="0" w:color="auto"/>
        <w:bottom w:val="none" w:sz="0" w:space="0" w:color="auto"/>
        <w:right w:val="none" w:sz="0" w:space="0" w:color="auto"/>
      </w:divBdr>
    </w:div>
    <w:div w:id="220018648">
      <w:bodyDiv w:val="1"/>
      <w:marLeft w:val="0"/>
      <w:marRight w:val="0"/>
      <w:marTop w:val="0"/>
      <w:marBottom w:val="0"/>
      <w:divBdr>
        <w:top w:val="none" w:sz="0" w:space="0" w:color="auto"/>
        <w:left w:val="none" w:sz="0" w:space="0" w:color="auto"/>
        <w:bottom w:val="none" w:sz="0" w:space="0" w:color="auto"/>
        <w:right w:val="none" w:sz="0" w:space="0" w:color="auto"/>
      </w:divBdr>
    </w:div>
    <w:div w:id="220872952">
      <w:bodyDiv w:val="1"/>
      <w:marLeft w:val="0"/>
      <w:marRight w:val="0"/>
      <w:marTop w:val="0"/>
      <w:marBottom w:val="0"/>
      <w:divBdr>
        <w:top w:val="none" w:sz="0" w:space="0" w:color="auto"/>
        <w:left w:val="none" w:sz="0" w:space="0" w:color="auto"/>
        <w:bottom w:val="none" w:sz="0" w:space="0" w:color="auto"/>
        <w:right w:val="none" w:sz="0" w:space="0" w:color="auto"/>
      </w:divBdr>
    </w:div>
    <w:div w:id="224728791">
      <w:bodyDiv w:val="1"/>
      <w:marLeft w:val="0"/>
      <w:marRight w:val="0"/>
      <w:marTop w:val="0"/>
      <w:marBottom w:val="0"/>
      <w:divBdr>
        <w:top w:val="none" w:sz="0" w:space="0" w:color="auto"/>
        <w:left w:val="none" w:sz="0" w:space="0" w:color="auto"/>
        <w:bottom w:val="none" w:sz="0" w:space="0" w:color="auto"/>
        <w:right w:val="none" w:sz="0" w:space="0" w:color="auto"/>
      </w:divBdr>
    </w:div>
    <w:div w:id="225916793">
      <w:bodyDiv w:val="1"/>
      <w:marLeft w:val="0"/>
      <w:marRight w:val="0"/>
      <w:marTop w:val="0"/>
      <w:marBottom w:val="0"/>
      <w:divBdr>
        <w:top w:val="none" w:sz="0" w:space="0" w:color="auto"/>
        <w:left w:val="none" w:sz="0" w:space="0" w:color="auto"/>
        <w:bottom w:val="none" w:sz="0" w:space="0" w:color="auto"/>
        <w:right w:val="none" w:sz="0" w:space="0" w:color="auto"/>
      </w:divBdr>
    </w:div>
    <w:div w:id="236138927">
      <w:bodyDiv w:val="1"/>
      <w:marLeft w:val="0"/>
      <w:marRight w:val="0"/>
      <w:marTop w:val="0"/>
      <w:marBottom w:val="0"/>
      <w:divBdr>
        <w:top w:val="none" w:sz="0" w:space="0" w:color="auto"/>
        <w:left w:val="none" w:sz="0" w:space="0" w:color="auto"/>
        <w:bottom w:val="none" w:sz="0" w:space="0" w:color="auto"/>
        <w:right w:val="none" w:sz="0" w:space="0" w:color="auto"/>
      </w:divBdr>
    </w:div>
    <w:div w:id="244534339">
      <w:bodyDiv w:val="1"/>
      <w:marLeft w:val="0"/>
      <w:marRight w:val="0"/>
      <w:marTop w:val="0"/>
      <w:marBottom w:val="0"/>
      <w:divBdr>
        <w:top w:val="none" w:sz="0" w:space="0" w:color="auto"/>
        <w:left w:val="none" w:sz="0" w:space="0" w:color="auto"/>
        <w:bottom w:val="none" w:sz="0" w:space="0" w:color="auto"/>
        <w:right w:val="none" w:sz="0" w:space="0" w:color="auto"/>
      </w:divBdr>
    </w:div>
    <w:div w:id="244801753">
      <w:bodyDiv w:val="1"/>
      <w:marLeft w:val="0"/>
      <w:marRight w:val="0"/>
      <w:marTop w:val="0"/>
      <w:marBottom w:val="0"/>
      <w:divBdr>
        <w:top w:val="none" w:sz="0" w:space="0" w:color="auto"/>
        <w:left w:val="none" w:sz="0" w:space="0" w:color="auto"/>
        <w:bottom w:val="none" w:sz="0" w:space="0" w:color="auto"/>
        <w:right w:val="none" w:sz="0" w:space="0" w:color="auto"/>
      </w:divBdr>
    </w:div>
    <w:div w:id="249430328">
      <w:bodyDiv w:val="1"/>
      <w:marLeft w:val="0"/>
      <w:marRight w:val="0"/>
      <w:marTop w:val="0"/>
      <w:marBottom w:val="0"/>
      <w:divBdr>
        <w:top w:val="none" w:sz="0" w:space="0" w:color="auto"/>
        <w:left w:val="none" w:sz="0" w:space="0" w:color="auto"/>
        <w:bottom w:val="none" w:sz="0" w:space="0" w:color="auto"/>
        <w:right w:val="none" w:sz="0" w:space="0" w:color="auto"/>
      </w:divBdr>
    </w:div>
    <w:div w:id="250546625">
      <w:bodyDiv w:val="1"/>
      <w:marLeft w:val="0"/>
      <w:marRight w:val="0"/>
      <w:marTop w:val="0"/>
      <w:marBottom w:val="0"/>
      <w:divBdr>
        <w:top w:val="none" w:sz="0" w:space="0" w:color="auto"/>
        <w:left w:val="none" w:sz="0" w:space="0" w:color="auto"/>
        <w:bottom w:val="none" w:sz="0" w:space="0" w:color="auto"/>
        <w:right w:val="none" w:sz="0" w:space="0" w:color="auto"/>
      </w:divBdr>
    </w:div>
    <w:div w:id="250742293">
      <w:bodyDiv w:val="1"/>
      <w:marLeft w:val="0"/>
      <w:marRight w:val="0"/>
      <w:marTop w:val="0"/>
      <w:marBottom w:val="0"/>
      <w:divBdr>
        <w:top w:val="none" w:sz="0" w:space="0" w:color="auto"/>
        <w:left w:val="none" w:sz="0" w:space="0" w:color="auto"/>
        <w:bottom w:val="none" w:sz="0" w:space="0" w:color="auto"/>
        <w:right w:val="none" w:sz="0" w:space="0" w:color="auto"/>
      </w:divBdr>
    </w:div>
    <w:div w:id="251473013">
      <w:bodyDiv w:val="1"/>
      <w:marLeft w:val="0"/>
      <w:marRight w:val="0"/>
      <w:marTop w:val="0"/>
      <w:marBottom w:val="0"/>
      <w:divBdr>
        <w:top w:val="none" w:sz="0" w:space="0" w:color="auto"/>
        <w:left w:val="none" w:sz="0" w:space="0" w:color="auto"/>
        <w:bottom w:val="none" w:sz="0" w:space="0" w:color="auto"/>
        <w:right w:val="none" w:sz="0" w:space="0" w:color="auto"/>
      </w:divBdr>
    </w:div>
    <w:div w:id="252709390">
      <w:bodyDiv w:val="1"/>
      <w:marLeft w:val="0"/>
      <w:marRight w:val="0"/>
      <w:marTop w:val="0"/>
      <w:marBottom w:val="0"/>
      <w:divBdr>
        <w:top w:val="none" w:sz="0" w:space="0" w:color="auto"/>
        <w:left w:val="none" w:sz="0" w:space="0" w:color="auto"/>
        <w:bottom w:val="none" w:sz="0" w:space="0" w:color="auto"/>
        <w:right w:val="none" w:sz="0" w:space="0" w:color="auto"/>
      </w:divBdr>
    </w:div>
    <w:div w:id="254360684">
      <w:bodyDiv w:val="1"/>
      <w:marLeft w:val="0"/>
      <w:marRight w:val="0"/>
      <w:marTop w:val="0"/>
      <w:marBottom w:val="0"/>
      <w:divBdr>
        <w:top w:val="none" w:sz="0" w:space="0" w:color="auto"/>
        <w:left w:val="none" w:sz="0" w:space="0" w:color="auto"/>
        <w:bottom w:val="none" w:sz="0" w:space="0" w:color="auto"/>
        <w:right w:val="none" w:sz="0" w:space="0" w:color="auto"/>
      </w:divBdr>
    </w:div>
    <w:div w:id="255136643">
      <w:bodyDiv w:val="1"/>
      <w:marLeft w:val="0"/>
      <w:marRight w:val="0"/>
      <w:marTop w:val="0"/>
      <w:marBottom w:val="0"/>
      <w:divBdr>
        <w:top w:val="none" w:sz="0" w:space="0" w:color="auto"/>
        <w:left w:val="none" w:sz="0" w:space="0" w:color="auto"/>
        <w:bottom w:val="none" w:sz="0" w:space="0" w:color="auto"/>
        <w:right w:val="none" w:sz="0" w:space="0" w:color="auto"/>
      </w:divBdr>
    </w:div>
    <w:div w:id="257638129">
      <w:bodyDiv w:val="1"/>
      <w:marLeft w:val="0"/>
      <w:marRight w:val="0"/>
      <w:marTop w:val="0"/>
      <w:marBottom w:val="0"/>
      <w:divBdr>
        <w:top w:val="none" w:sz="0" w:space="0" w:color="auto"/>
        <w:left w:val="none" w:sz="0" w:space="0" w:color="auto"/>
        <w:bottom w:val="none" w:sz="0" w:space="0" w:color="auto"/>
        <w:right w:val="none" w:sz="0" w:space="0" w:color="auto"/>
      </w:divBdr>
    </w:div>
    <w:div w:id="259948397">
      <w:bodyDiv w:val="1"/>
      <w:marLeft w:val="0"/>
      <w:marRight w:val="0"/>
      <w:marTop w:val="0"/>
      <w:marBottom w:val="0"/>
      <w:divBdr>
        <w:top w:val="none" w:sz="0" w:space="0" w:color="auto"/>
        <w:left w:val="none" w:sz="0" w:space="0" w:color="auto"/>
        <w:bottom w:val="none" w:sz="0" w:space="0" w:color="auto"/>
        <w:right w:val="none" w:sz="0" w:space="0" w:color="auto"/>
      </w:divBdr>
    </w:div>
    <w:div w:id="262491943">
      <w:bodyDiv w:val="1"/>
      <w:marLeft w:val="0"/>
      <w:marRight w:val="0"/>
      <w:marTop w:val="0"/>
      <w:marBottom w:val="0"/>
      <w:divBdr>
        <w:top w:val="none" w:sz="0" w:space="0" w:color="auto"/>
        <w:left w:val="none" w:sz="0" w:space="0" w:color="auto"/>
        <w:bottom w:val="none" w:sz="0" w:space="0" w:color="auto"/>
        <w:right w:val="none" w:sz="0" w:space="0" w:color="auto"/>
      </w:divBdr>
    </w:div>
    <w:div w:id="278270147">
      <w:bodyDiv w:val="1"/>
      <w:marLeft w:val="0"/>
      <w:marRight w:val="0"/>
      <w:marTop w:val="0"/>
      <w:marBottom w:val="0"/>
      <w:divBdr>
        <w:top w:val="none" w:sz="0" w:space="0" w:color="auto"/>
        <w:left w:val="none" w:sz="0" w:space="0" w:color="auto"/>
        <w:bottom w:val="none" w:sz="0" w:space="0" w:color="auto"/>
        <w:right w:val="none" w:sz="0" w:space="0" w:color="auto"/>
      </w:divBdr>
    </w:div>
    <w:div w:id="278799121">
      <w:bodyDiv w:val="1"/>
      <w:marLeft w:val="0"/>
      <w:marRight w:val="0"/>
      <w:marTop w:val="0"/>
      <w:marBottom w:val="0"/>
      <w:divBdr>
        <w:top w:val="none" w:sz="0" w:space="0" w:color="auto"/>
        <w:left w:val="none" w:sz="0" w:space="0" w:color="auto"/>
        <w:bottom w:val="none" w:sz="0" w:space="0" w:color="auto"/>
        <w:right w:val="none" w:sz="0" w:space="0" w:color="auto"/>
      </w:divBdr>
    </w:div>
    <w:div w:id="282076602">
      <w:bodyDiv w:val="1"/>
      <w:marLeft w:val="0"/>
      <w:marRight w:val="0"/>
      <w:marTop w:val="0"/>
      <w:marBottom w:val="0"/>
      <w:divBdr>
        <w:top w:val="none" w:sz="0" w:space="0" w:color="auto"/>
        <w:left w:val="none" w:sz="0" w:space="0" w:color="auto"/>
        <w:bottom w:val="none" w:sz="0" w:space="0" w:color="auto"/>
        <w:right w:val="none" w:sz="0" w:space="0" w:color="auto"/>
      </w:divBdr>
    </w:div>
    <w:div w:id="286087629">
      <w:bodyDiv w:val="1"/>
      <w:marLeft w:val="0"/>
      <w:marRight w:val="0"/>
      <w:marTop w:val="0"/>
      <w:marBottom w:val="0"/>
      <w:divBdr>
        <w:top w:val="none" w:sz="0" w:space="0" w:color="auto"/>
        <w:left w:val="none" w:sz="0" w:space="0" w:color="auto"/>
        <w:bottom w:val="none" w:sz="0" w:space="0" w:color="auto"/>
        <w:right w:val="none" w:sz="0" w:space="0" w:color="auto"/>
      </w:divBdr>
    </w:div>
    <w:div w:id="294871857">
      <w:bodyDiv w:val="1"/>
      <w:marLeft w:val="0"/>
      <w:marRight w:val="0"/>
      <w:marTop w:val="0"/>
      <w:marBottom w:val="0"/>
      <w:divBdr>
        <w:top w:val="none" w:sz="0" w:space="0" w:color="auto"/>
        <w:left w:val="none" w:sz="0" w:space="0" w:color="auto"/>
        <w:bottom w:val="none" w:sz="0" w:space="0" w:color="auto"/>
        <w:right w:val="none" w:sz="0" w:space="0" w:color="auto"/>
      </w:divBdr>
    </w:div>
    <w:div w:id="297300291">
      <w:bodyDiv w:val="1"/>
      <w:marLeft w:val="0"/>
      <w:marRight w:val="0"/>
      <w:marTop w:val="0"/>
      <w:marBottom w:val="0"/>
      <w:divBdr>
        <w:top w:val="none" w:sz="0" w:space="0" w:color="auto"/>
        <w:left w:val="none" w:sz="0" w:space="0" w:color="auto"/>
        <w:bottom w:val="none" w:sz="0" w:space="0" w:color="auto"/>
        <w:right w:val="none" w:sz="0" w:space="0" w:color="auto"/>
      </w:divBdr>
      <w:divsChild>
        <w:div w:id="1705712249">
          <w:marLeft w:val="0"/>
          <w:marRight w:val="0"/>
          <w:marTop w:val="0"/>
          <w:marBottom w:val="0"/>
          <w:divBdr>
            <w:top w:val="none" w:sz="0" w:space="0" w:color="auto"/>
            <w:left w:val="none" w:sz="0" w:space="0" w:color="auto"/>
            <w:bottom w:val="none" w:sz="0" w:space="0" w:color="auto"/>
            <w:right w:val="none" w:sz="0" w:space="0" w:color="auto"/>
          </w:divBdr>
          <w:divsChild>
            <w:div w:id="1765612635">
              <w:marLeft w:val="0"/>
              <w:marRight w:val="0"/>
              <w:marTop w:val="0"/>
              <w:marBottom w:val="0"/>
              <w:divBdr>
                <w:top w:val="none" w:sz="0" w:space="0" w:color="auto"/>
                <w:left w:val="none" w:sz="0" w:space="0" w:color="auto"/>
                <w:bottom w:val="none" w:sz="0" w:space="0" w:color="auto"/>
                <w:right w:val="none" w:sz="0" w:space="0" w:color="auto"/>
              </w:divBdr>
              <w:divsChild>
                <w:div w:id="64305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652746">
      <w:bodyDiv w:val="1"/>
      <w:marLeft w:val="0"/>
      <w:marRight w:val="0"/>
      <w:marTop w:val="0"/>
      <w:marBottom w:val="0"/>
      <w:divBdr>
        <w:top w:val="none" w:sz="0" w:space="0" w:color="auto"/>
        <w:left w:val="none" w:sz="0" w:space="0" w:color="auto"/>
        <w:bottom w:val="none" w:sz="0" w:space="0" w:color="auto"/>
        <w:right w:val="none" w:sz="0" w:space="0" w:color="auto"/>
      </w:divBdr>
    </w:div>
    <w:div w:id="299266133">
      <w:bodyDiv w:val="1"/>
      <w:marLeft w:val="0"/>
      <w:marRight w:val="0"/>
      <w:marTop w:val="0"/>
      <w:marBottom w:val="0"/>
      <w:divBdr>
        <w:top w:val="none" w:sz="0" w:space="0" w:color="auto"/>
        <w:left w:val="none" w:sz="0" w:space="0" w:color="auto"/>
        <w:bottom w:val="none" w:sz="0" w:space="0" w:color="auto"/>
        <w:right w:val="none" w:sz="0" w:space="0" w:color="auto"/>
      </w:divBdr>
    </w:div>
    <w:div w:id="301084172">
      <w:bodyDiv w:val="1"/>
      <w:marLeft w:val="0"/>
      <w:marRight w:val="0"/>
      <w:marTop w:val="0"/>
      <w:marBottom w:val="0"/>
      <w:divBdr>
        <w:top w:val="none" w:sz="0" w:space="0" w:color="auto"/>
        <w:left w:val="none" w:sz="0" w:space="0" w:color="auto"/>
        <w:bottom w:val="none" w:sz="0" w:space="0" w:color="auto"/>
        <w:right w:val="none" w:sz="0" w:space="0" w:color="auto"/>
      </w:divBdr>
    </w:div>
    <w:div w:id="303975557">
      <w:bodyDiv w:val="1"/>
      <w:marLeft w:val="0"/>
      <w:marRight w:val="0"/>
      <w:marTop w:val="0"/>
      <w:marBottom w:val="0"/>
      <w:divBdr>
        <w:top w:val="none" w:sz="0" w:space="0" w:color="auto"/>
        <w:left w:val="none" w:sz="0" w:space="0" w:color="auto"/>
        <w:bottom w:val="none" w:sz="0" w:space="0" w:color="auto"/>
        <w:right w:val="none" w:sz="0" w:space="0" w:color="auto"/>
      </w:divBdr>
    </w:div>
    <w:div w:id="304235340">
      <w:bodyDiv w:val="1"/>
      <w:marLeft w:val="0"/>
      <w:marRight w:val="0"/>
      <w:marTop w:val="0"/>
      <w:marBottom w:val="0"/>
      <w:divBdr>
        <w:top w:val="none" w:sz="0" w:space="0" w:color="auto"/>
        <w:left w:val="none" w:sz="0" w:space="0" w:color="auto"/>
        <w:bottom w:val="none" w:sz="0" w:space="0" w:color="auto"/>
        <w:right w:val="none" w:sz="0" w:space="0" w:color="auto"/>
      </w:divBdr>
    </w:div>
    <w:div w:id="305934806">
      <w:bodyDiv w:val="1"/>
      <w:marLeft w:val="0"/>
      <w:marRight w:val="0"/>
      <w:marTop w:val="0"/>
      <w:marBottom w:val="0"/>
      <w:divBdr>
        <w:top w:val="none" w:sz="0" w:space="0" w:color="auto"/>
        <w:left w:val="none" w:sz="0" w:space="0" w:color="auto"/>
        <w:bottom w:val="none" w:sz="0" w:space="0" w:color="auto"/>
        <w:right w:val="none" w:sz="0" w:space="0" w:color="auto"/>
      </w:divBdr>
    </w:div>
    <w:div w:id="310907074">
      <w:bodyDiv w:val="1"/>
      <w:marLeft w:val="0"/>
      <w:marRight w:val="0"/>
      <w:marTop w:val="0"/>
      <w:marBottom w:val="0"/>
      <w:divBdr>
        <w:top w:val="none" w:sz="0" w:space="0" w:color="auto"/>
        <w:left w:val="none" w:sz="0" w:space="0" w:color="auto"/>
        <w:bottom w:val="none" w:sz="0" w:space="0" w:color="auto"/>
        <w:right w:val="none" w:sz="0" w:space="0" w:color="auto"/>
      </w:divBdr>
    </w:div>
    <w:div w:id="311445690">
      <w:bodyDiv w:val="1"/>
      <w:marLeft w:val="0"/>
      <w:marRight w:val="0"/>
      <w:marTop w:val="0"/>
      <w:marBottom w:val="0"/>
      <w:divBdr>
        <w:top w:val="none" w:sz="0" w:space="0" w:color="auto"/>
        <w:left w:val="none" w:sz="0" w:space="0" w:color="auto"/>
        <w:bottom w:val="none" w:sz="0" w:space="0" w:color="auto"/>
        <w:right w:val="none" w:sz="0" w:space="0" w:color="auto"/>
      </w:divBdr>
    </w:div>
    <w:div w:id="321130942">
      <w:bodyDiv w:val="1"/>
      <w:marLeft w:val="0"/>
      <w:marRight w:val="0"/>
      <w:marTop w:val="0"/>
      <w:marBottom w:val="0"/>
      <w:divBdr>
        <w:top w:val="none" w:sz="0" w:space="0" w:color="auto"/>
        <w:left w:val="none" w:sz="0" w:space="0" w:color="auto"/>
        <w:bottom w:val="none" w:sz="0" w:space="0" w:color="auto"/>
        <w:right w:val="none" w:sz="0" w:space="0" w:color="auto"/>
      </w:divBdr>
    </w:div>
    <w:div w:id="324170700">
      <w:bodyDiv w:val="1"/>
      <w:marLeft w:val="0"/>
      <w:marRight w:val="0"/>
      <w:marTop w:val="0"/>
      <w:marBottom w:val="0"/>
      <w:divBdr>
        <w:top w:val="none" w:sz="0" w:space="0" w:color="auto"/>
        <w:left w:val="none" w:sz="0" w:space="0" w:color="auto"/>
        <w:bottom w:val="none" w:sz="0" w:space="0" w:color="auto"/>
        <w:right w:val="none" w:sz="0" w:space="0" w:color="auto"/>
      </w:divBdr>
    </w:div>
    <w:div w:id="324280326">
      <w:bodyDiv w:val="1"/>
      <w:marLeft w:val="0"/>
      <w:marRight w:val="0"/>
      <w:marTop w:val="0"/>
      <w:marBottom w:val="0"/>
      <w:divBdr>
        <w:top w:val="none" w:sz="0" w:space="0" w:color="auto"/>
        <w:left w:val="none" w:sz="0" w:space="0" w:color="auto"/>
        <w:bottom w:val="none" w:sz="0" w:space="0" w:color="auto"/>
        <w:right w:val="none" w:sz="0" w:space="0" w:color="auto"/>
      </w:divBdr>
    </w:div>
    <w:div w:id="325329161">
      <w:bodyDiv w:val="1"/>
      <w:marLeft w:val="0"/>
      <w:marRight w:val="0"/>
      <w:marTop w:val="0"/>
      <w:marBottom w:val="0"/>
      <w:divBdr>
        <w:top w:val="none" w:sz="0" w:space="0" w:color="auto"/>
        <w:left w:val="none" w:sz="0" w:space="0" w:color="auto"/>
        <w:bottom w:val="none" w:sz="0" w:space="0" w:color="auto"/>
        <w:right w:val="none" w:sz="0" w:space="0" w:color="auto"/>
      </w:divBdr>
    </w:div>
    <w:div w:id="326061159">
      <w:bodyDiv w:val="1"/>
      <w:marLeft w:val="0"/>
      <w:marRight w:val="0"/>
      <w:marTop w:val="0"/>
      <w:marBottom w:val="0"/>
      <w:divBdr>
        <w:top w:val="none" w:sz="0" w:space="0" w:color="auto"/>
        <w:left w:val="none" w:sz="0" w:space="0" w:color="auto"/>
        <w:bottom w:val="none" w:sz="0" w:space="0" w:color="auto"/>
        <w:right w:val="none" w:sz="0" w:space="0" w:color="auto"/>
      </w:divBdr>
    </w:div>
    <w:div w:id="334915503">
      <w:bodyDiv w:val="1"/>
      <w:marLeft w:val="0"/>
      <w:marRight w:val="0"/>
      <w:marTop w:val="0"/>
      <w:marBottom w:val="0"/>
      <w:divBdr>
        <w:top w:val="none" w:sz="0" w:space="0" w:color="auto"/>
        <w:left w:val="none" w:sz="0" w:space="0" w:color="auto"/>
        <w:bottom w:val="none" w:sz="0" w:space="0" w:color="auto"/>
        <w:right w:val="none" w:sz="0" w:space="0" w:color="auto"/>
      </w:divBdr>
    </w:div>
    <w:div w:id="335810058">
      <w:bodyDiv w:val="1"/>
      <w:marLeft w:val="0"/>
      <w:marRight w:val="0"/>
      <w:marTop w:val="0"/>
      <w:marBottom w:val="0"/>
      <w:divBdr>
        <w:top w:val="none" w:sz="0" w:space="0" w:color="auto"/>
        <w:left w:val="none" w:sz="0" w:space="0" w:color="auto"/>
        <w:bottom w:val="none" w:sz="0" w:space="0" w:color="auto"/>
        <w:right w:val="none" w:sz="0" w:space="0" w:color="auto"/>
      </w:divBdr>
    </w:div>
    <w:div w:id="339821329">
      <w:bodyDiv w:val="1"/>
      <w:marLeft w:val="0"/>
      <w:marRight w:val="0"/>
      <w:marTop w:val="0"/>
      <w:marBottom w:val="0"/>
      <w:divBdr>
        <w:top w:val="none" w:sz="0" w:space="0" w:color="auto"/>
        <w:left w:val="none" w:sz="0" w:space="0" w:color="auto"/>
        <w:bottom w:val="none" w:sz="0" w:space="0" w:color="auto"/>
        <w:right w:val="none" w:sz="0" w:space="0" w:color="auto"/>
      </w:divBdr>
    </w:div>
    <w:div w:id="342628451">
      <w:bodyDiv w:val="1"/>
      <w:marLeft w:val="0"/>
      <w:marRight w:val="0"/>
      <w:marTop w:val="0"/>
      <w:marBottom w:val="0"/>
      <w:divBdr>
        <w:top w:val="none" w:sz="0" w:space="0" w:color="auto"/>
        <w:left w:val="none" w:sz="0" w:space="0" w:color="auto"/>
        <w:bottom w:val="none" w:sz="0" w:space="0" w:color="auto"/>
        <w:right w:val="none" w:sz="0" w:space="0" w:color="auto"/>
      </w:divBdr>
    </w:div>
    <w:div w:id="345140001">
      <w:bodyDiv w:val="1"/>
      <w:marLeft w:val="0"/>
      <w:marRight w:val="0"/>
      <w:marTop w:val="0"/>
      <w:marBottom w:val="0"/>
      <w:divBdr>
        <w:top w:val="none" w:sz="0" w:space="0" w:color="auto"/>
        <w:left w:val="none" w:sz="0" w:space="0" w:color="auto"/>
        <w:bottom w:val="none" w:sz="0" w:space="0" w:color="auto"/>
        <w:right w:val="none" w:sz="0" w:space="0" w:color="auto"/>
      </w:divBdr>
    </w:div>
    <w:div w:id="347098917">
      <w:bodyDiv w:val="1"/>
      <w:marLeft w:val="0"/>
      <w:marRight w:val="0"/>
      <w:marTop w:val="0"/>
      <w:marBottom w:val="0"/>
      <w:divBdr>
        <w:top w:val="none" w:sz="0" w:space="0" w:color="auto"/>
        <w:left w:val="none" w:sz="0" w:space="0" w:color="auto"/>
        <w:bottom w:val="none" w:sz="0" w:space="0" w:color="auto"/>
        <w:right w:val="none" w:sz="0" w:space="0" w:color="auto"/>
      </w:divBdr>
    </w:div>
    <w:div w:id="347802611">
      <w:bodyDiv w:val="1"/>
      <w:marLeft w:val="0"/>
      <w:marRight w:val="0"/>
      <w:marTop w:val="0"/>
      <w:marBottom w:val="0"/>
      <w:divBdr>
        <w:top w:val="none" w:sz="0" w:space="0" w:color="auto"/>
        <w:left w:val="none" w:sz="0" w:space="0" w:color="auto"/>
        <w:bottom w:val="none" w:sz="0" w:space="0" w:color="auto"/>
        <w:right w:val="none" w:sz="0" w:space="0" w:color="auto"/>
      </w:divBdr>
    </w:div>
    <w:div w:id="351421200">
      <w:bodyDiv w:val="1"/>
      <w:marLeft w:val="0"/>
      <w:marRight w:val="0"/>
      <w:marTop w:val="0"/>
      <w:marBottom w:val="0"/>
      <w:divBdr>
        <w:top w:val="none" w:sz="0" w:space="0" w:color="auto"/>
        <w:left w:val="none" w:sz="0" w:space="0" w:color="auto"/>
        <w:bottom w:val="none" w:sz="0" w:space="0" w:color="auto"/>
        <w:right w:val="none" w:sz="0" w:space="0" w:color="auto"/>
      </w:divBdr>
    </w:div>
    <w:div w:id="352148369">
      <w:bodyDiv w:val="1"/>
      <w:marLeft w:val="0"/>
      <w:marRight w:val="0"/>
      <w:marTop w:val="0"/>
      <w:marBottom w:val="0"/>
      <w:divBdr>
        <w:top w:val="none" w:sz="0" w:space="0" w:color="auto"/>
        <w:left w:val="none" w:sz="0" w:space="0" w:color="auto"/>
        <w:bottom w:val="none" w:sz="0" w:space="0" w:color="auto"/>
        <w:right w:val="none" w:sz="0" w:space="0" w:color="auto"/>
      </w:divBdr>
      <w:divsChild>
        <w:div w:id="2105882345">
          <w:marLeft w:val="0"/>
          <w:marRight w:val="0"/>
          <w:marTop w:val="0"/>
          <w:marBottom w:val="0"/>
          <w:divBdr>
            <w:top w:val="none" w:sz="0" w:space="0" w:color="auto"/>
            <w:left w:val="none" w:sz="0" w:space="0" w:color="auto"/>
            <w:bottom w:val="none" w:sz="0" w:space="0" w:color="auto"/>
            <w:right w:val="none" w:sz="0" w:space="0" w:color="auto"/>
          </w:divBdr>
          <w:divsChild>
            <w:div w:id="714891587">
              <w:marLeft w:val="0"/>
              <w:marRight w:val="0"/>
              <w:marTop w:val="0"/>
              <w:marBottom w:val="0"/>
              <w:divBdr>
                <w:top w:val="none" w:sz="0" w:space="0" w:color="auto"/>
                <w:left w:val="none" w:sz="0" w:space="0" w:color="auto"/>
                <w:bottom w:val="none" w:sz="0" w:space="0" w:color="auto"/>
                <w:right w:val="none" w:sz="0" w:space="0" w:color="auto"/>
              </w:divBdr>
              <w:divsChild>
                <w:div w:id="65098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355419">
      <w:bodyDiv w:val="1"/>
      <w:marLeft w:val="0"/>
      <w:marRight w:val="0"/>
      <w:marTop w:val="0"/>
      <w:marBottom w:val="0"/>
      <w:divBdr>
        <w:top w:val="none" w:sz="0" w:space="0" w:color="auto"/>
        <w:left w:val="none" w:sz="0" w:space="0" w:color="auto"/>
        <w:bottom w:val="none" w:sz="0" w:space="0" w:color="auto"/>
        <w:right w:val="none" w:sz="0" w:space="0" w:color="auto"/>
      </w:divBdr>
    </w:div>
    <w:div w:id="356659057">
      <w:bodyDiv w:val="1"/>
      <w:marLeft w:val="0"/>
      <w:marRight w:val="0"/>
      <w:marTop w:val="0"/>
      <w:marBottom w:val="0"/>
      <w:divBdr>
        <w:top w:val="none" w:sz="0" w:space="0" w:color="auto"/>
        <w:left w:val="none" w:sz="0" w:space="0" w:color="auto"/>
        <w:bottom w:val="none" w:sz="0" w:space="0" w:color="auto"/>
        <w:right w:val="none" w:sz="0" w:space="0" w:color="auto"/>
      </w:divBdr>
    </w:div>
    <w:div w:id="358969929">
      <w:bodyDiv w:val="1"/>
      <w:marLeft w:val="0"/>
      <w:marRight w:val="0"/>
      <w:marTop w:val="0"/>
      <w:marBottom w:val="0"/>
      <w:divBdr>
        <w:top w:val="none" w:sz="0" w:space="0" w:color="auto"/>
        <w:left w:val="none" w:sz="0" w:space="0" w:color="auto"/>
        <w:bottom w:val="none" w:sz="0" w:space="0" w:color="auto"/>
        <w:right w:val="none" w:sz="0" w:space="0" w:color="auto"/>
      </w:divBdr>
    </w:div>
    <w:div w:id="362097382">
      <w:bodyDiv w:val="1"/>
      <w:marLeft w:val="0"/>
      <w:marRight w:val="0"/>
      <w:marTop w:val="0"/>
      <w:marBottom w:val="0"/>
      <w:divBdr>
        <w:top w:val="none" w:sz="0" w:space="0" w:color="auto"/>
        <w:left w:val="none" w:sz="0" w:space="0" w:color="auto"/>
        <w:bottom w:val="none" w:sz="0" w:space="0" w:color="auto"/>
        <w:right w:val="none" w:sz="0" w:space="0" w:color="auto"/>
      </w:divBdr>
    </w:div>
    <w:div w:id="362218965">
      <w:bodyDiv w:val="1"/>
      <w:marLeft w:val="0"/>
      <w:marRight w:val="0"/>
      <w:marTop w:val="0"/>
      <w:marBottom w:val="0"/>
      <w:divBdr>
        <w:top w:val="none" w:sz="0" w:space="0" w:color="auto"/>
        <w:left w:val="none" w:sz="0" w:space="0" w:color="auto"/>
        <w:bottom w:val="none" w:sz="0" w:space="0" w:color="auto"/>
        <w:right w:val="none" w:sz="0" w:space="0" w:color="auto"/>
      </w:divBdr>
    </w:div>
    <w:div w:id="362292695">
      <w:bodyDiv w:val="1"/>
      <w:marLeft w:val="0"/>
      <w:marRight w:val="0"/>
      <w:marTop w:val="0"/>
      <w:marBottom w:val="0"/>
      <w:divBdr>
        <w:top w:val="none" w:sz="0" w:space="0" w:color="auto"/>
        <w:left w:val="none" w:sz="0" w:space="0" w:color="auto"/>
        <w:bottom w:val="none" w:sz="0" w:space="0" w:color="auto"/>
        <w:right w:val="none" w:sz="0" w:space="0" w:color="auto"/>
      </w:divBdr>
    </w:div>
    <w:div w:id="365299300">
      <w:bodyDiv w:val="1"/>
      <w:marLeft w:val="0"/>
      <w:marRight w:val="0"/>
      <w:marTop w:val="0"/>
      <w:marBottom w:val="0"/>
      <w:divBdr>
        <w:top w:val="none" w:sz="0" w:space="0" w:color="auto"/>
        <w:left w:val="none" w:sz="0" w:space="0" w:color="auto"/>
        <w:bottom w:val="none" w:sz="0" w:space="0" w:color="auto"/>
        <w:right w:val="none" w:sz="0" w:space="0" w:color="auto"/>
      </w:divBdr>
    </w:div>
    <w:div w:id="366638174">
      <w:bodyDiv w:val="1"/>
      <w:marLeft w:val="0"/>
      <w:marRight w:val="0"/>
      <w:marTop w:val="0"/>
      <w:marBottom w:val="0"/>
      <w:divBdr>
        <w:top w:val="none" w:sz="0" w:space="0" w:color="auto"/>
        <w:left w:val="none" w:sz="0" w:space="0" w:color="auto"/>
        <w:bottom w:val="none" w:sz="0" w:space="0" w:color="auto"/>
        <w:right w:val="none" w:sz="0" w:space="0" w:color="auto"/>
      </w:divBdr>
    </w:div>
    <w:div w:id="378360009">
      <w:bodyDiv w:val="1"/>
      <w:marLeft w:val="0"/>
      <w:marRight w:val="0"/>
      <w:marTop w:val="0"/>
      <w:marBottom w:val="0"/>
      <w:divBdr>
        <w:top w:val="none" w:sz="0" w:space="0" w:color="auto"/>
        <w:left w:val="none" w:sz="0" w:space="0" w:color="auto"/>
        <w:bottom w:val="none" w:sz="0" w:space="0" w:color="auto"/>
        <w:right w:val="none" w:sz="0" w:space="0" w:color="auto"/>
      </w:divBdr>
    </w:div>
    <w:div w:id="381684584">
      <w:bodyDiv w:val="1"/>
      <w:marLeft w:val="0"/>
      <w:marRight w:val="0"/>
      <w:marTop w:val="0"/>
      <w:marBottom w:val="0"/>
      <w:divBdr>
        <w:top w:val="none" w:sz="0" w:space="0" w:color="auto"/>
        <w:left w:val="none" w:sz="0" w:space="0" w:color="auto"/>
        <w:bottom w:val="none" w:sz="0" w:space="0" w:color="auto"/>
        <w:right w:val="none" w:sz="0" w:space="0" w:color="auto"/>
      </w:divBdr>
    </w:div>
    <w:div w:id="383257931">
      <w:bodyDiv w:val="1"/>
      <w:marLeft w:val="0"/>
      <w:marRight w:val="0"/>
      <w:marTop w:val="0"/>
      <w:marBottom w:val="0"/>
      <w:divBdr>
        <w:top w:val="none" w:sz="0" w:space="0" w:color="auto"/>
        <w:left w:val="none" w:sz="0" w:space="0" w:color="auto"/>
        <w:bottom w:val="none" w:sz="0" w:space="0" w:color="auto"/>
        <w:right w:val="none" w:sz="0" w:space="0" w:color="auto"/>
      </w:divBdr>
    </w:div>
    <w:div w:id="385645354">
      <w:bodyDiv w:val="1"/>
      <w:marLeft w:val="0"/>
      <w:marRight w:val="0"/>
      <w:marTop w:val="0"/>
      <w:marBottom w:val="0"/>
      <w:divBdr>
        <w:top w:val="none" w:sz="0" w:space="0" w:color="auto"/>
        <w:left w:val="none" w:sz="0" w:space="0" w:color="auto"/>
        <w:bottom w:val="none" w:sz="0" w:space="0" w:color="auto"/>
        <w:right w:val="none" w:sz="0" w:space="0" w:color="auto"/>
      </w:divBdr>
    </w:div>
    <w:div w:id="388070934">
      <w:bodyDiv w:val="1"/>
      <w:marLeft w:val="0"/>
      <w:marRight w:val="0"/>
      <w:marTop w:val="0"/>
      <w:marBottom w:val="0"/>
      <w:divBdr>
        <w:top w:val="none" w:sz="0" w:space="0" w:color="auto"/>
        <w:left w:val="none" w:sz="0" w:space="0" w:color="auto"/>
        <w:bottom w:val="none" w:sz="0" w:space="0" w:color="auto"/>
        <w:right w:val="none" w:sz="0" w:space="0" w:color="auto"/>
      </w:divBdr>
    </w:div>
    <w:div w:id="390349443">
      <w:bodyDiv w:val="1"/>
      <w:marLeft w:val="0"/>
      <w:marRight w:val="0"/>
      <w:marTop w:val="0"/>
      <w:marBottom w:val="0"/>
      <w:divBdr>
        <w:top w:val="none" w:sz="0" w:space="0" w:color="auto"/>
        <w:left w:val="none" w:sz="0" w:space="0" w:color="auto"/>
        <w:bottom w:val="none" w:sz="0" w:space="0" w:color="auto"/>
        <w:right w:val="none" w:sz="0" w:space="0" w:color="auto"/>
      </w:divBdr>
    </w:div>
    <w:div w:id="393433447">
      <w:bodyDiv w:val="1"/>
      <w:marLeft w:val="0"/>
      <w:marRight w:val="0"/>
      <w:marTop w:val="0"/>
      <w:marBottom w:val="0"/>
      <w:divBdr>
        <w:top w:val="none" w:sz="0" w:space="0" w:color="auto"/>
        <w:left w:val="none" w:sz="0" w:space="0" w:color="auto"/>
        <w:bottom w:val="none" w:sz="0" w:space="0" w:color="auto"/>
        <w:right w:val="none" w:sz="0" w:space="0" w:color="auto"/>
      </w:divBdr>
    </w:div>
    <w:div w:id="394789307">
      <w:bodyDiv w:val="1"/>
      <w:marLeft w:val="0"/>
      <w:marRight w:val="0"/>
      <w:marTop w:val="0"/>
      <w:marBottom w:val="0"/>
      <w:divBdr>
        <w:top w:val="none" w:sz="0" w:space="0" w:color="auto"/>
        <w:left w:val="none" w:sz="0" w:space="0" w:color="auto"/>
        <w:bottom w:val="none" w:sz="0" w:space="0" w:color="auto"/>
        <w:right w:val="none" w:sz="0" w:space="0" w:color="auto"/>
      </w:divBdr>
    </w:div>
    <w:div w:id="395589371">
      <w:bodyDiv w:val="1"/>
      <w:marLeft w:val="0"/>
      <w:marRight w:val="0"/>
      <w:marTop w:val="0"/>
      <w:marBottom w:val="0"/>
      <w:divBdr>
        <w:top w:val="none" w:sz="0" w:space="0" w:color="auto"/>
        <w:left w:val="none" w:sz="0" w:space="0" w:color="auto"/>
        <w:bottom w:val="none" w:sz="0" w:space="0" w:color="auto"/>
        <w:right w:val="none" w:sz="0" w:space="0" w:color="auto"/>
      </w:divBdr>
    </w:div>
    <w:div w:id="397092654">
      <w:bodyDiv w:val="1"/>
      <w:marLeft w:val="0"/>
      <w:marRight w:val="0"/>
      <w:marTop w:val="0"/>
      <w:marBottom w:val="0"/>
      <w:divBdr>
        <w:top w:val="none" w:sz="0" w:space="0" w:color="auto"/>
        <w:left w:val="none" w:sz="0" w:space="0" w:color="auto"/>
        <w:bottom w:val="none" w:sz="0" w:space="0" w:color="auto"/>
        <w:right w:val="none" w:sz="0" w:space="0" w:color="auto"/>
      </w:divBdr>
    </w:div>
    <w:div w:id="400754042">
      <w:bodyDiv w:val="1"/>
      <w:marLeft w:val="0"/>
      <w:marRight w:val="0"/>
      <w:marTop w:val="0"/>
      <w:marBottom w:val="0"/>
      <w:divBdr>
        <w:top w:val="none" w:sz="0" w:space="0" w:color="auto"/>
        <w:left w:val="none" w:sz="0" w:space="0" w:color="auto"/>
        <w:bottom w:val="none" w:sz="0" w:space="0" w:color="auto"/>
        <w:right w:val="none" w:sz="0" w:space="0" w:color="auto"/>
      </w:divBdr>
    </w:div>
    <w:div w:id="401685175">
      <w:bodyDiv w:val="1"/>
      <w:marLeft w:val="0"/>
      <w:marRight w:val="0"/>
      <w:marTop w:val="0"/>
      <w:marBottom w:val="0"/>
      <w:divBdr>
        <w:top w:val="none" w:sz="0" w:space="0" w:color="auto"/>
        <w:left w:val="none" w:sz="0" w:space="0" w:color="auto"/>
        <w:bottom w:val="none" w:sz="0" w:space="0" w:color="auto"/>
        <w:right w:val="none" w:sz="0" w:space="0" w:color="auto"/>
      </w:divBdr>
    </w:div>
    <w:div w:id="404493722">
      <w:bodyDiv w:val="1"/>
      <w:marLeft w:val="0"/>
      <w:marRight w:val="0"/>
      <w:marTop w:val="0"/>
      <w:marBottom w:val="0"/>
      <w:divBdr>
        <w:top w:val="none" w:sz="0" w:space="0" w:color="auto"/>
        <w:left w:val="none" w:sz="0" w:space="0" w:color="auto"/>
        <w:bottom w:val="none" w:sz="0" w:space="0" w:color="auto"/>
        <w:right w:val="none" w:sz="0" w:space="0" w:color="auto"/>
      </w:divBdr>
    </w:div>
    <w:div w:id="407849805">
      <w:bodyDiv w:val="1"/>
      <w:marLeft w:val="0"/>
      <w:marRight w:val="0"/>
      <w:marTop w:val="0"/>
      <w:marBottom w:val="0"/>
      <w:divBdr>
        <w:top w:val="none" w:sz="0" w:space="0" w:color="auto"/>
        <w:left w:val="none" w:sz="0" w:space="0" w:color="auto"/>
        <w:bottom w:val="none" w:sz="0" w:space="0" w:color="auto"/>
        <w:right w:val="none" w:sz="0" w:space="0" w:color="auto"/>
      </w:divBdr>
    </w:div>
    <w:div w:id="416053947">
      <w:bodyDiv w:val="1"/>
      <w:marLeft w:val="0"/>
      <w:marRight w:val="0"/>
      <w:marTop w:val="0"/>
      <w:marBottom w:val="0"/>
      <w:divBdr>
        <w:top w:val="none" w:sz="0" w:space="0" w:color="auto"/>
        <w:left w:val="none" w:sz="0" w:space="0" w:color="auto"/>
        <w:bottom w:val="none" w:sz="0" w:space="0" w:color="auto"/>
        <w:right w:val="none" w:sz="0" w:space="0" w:color="auto"/>
      </w:divBdr>
    </w:div>
    <w:div w:id="416680550">
      <w:bodyDiv w:val="1"/>
      <w:marLeft w:val="0"/>
      <w:marRight w:val="0"/>
      <w:marTop w:val="0"/>
      <w:marBottom w:val="0"/>
      <w:divBdr>
        <w:top w:val="none" w:sz="0" w:space="0" w:color="auto"/>
        <w:left w:val="none" w:sz="0" w:space="0" w:color="auto"/>
        <w:bottom w:val="none" w:sz="0" w:space="0" w:color="auto"/>
        <w:right w:val="none" w:sz="0" w:space="0" w:color="auto"/>
      </w:divBdr>
    </w:div>
    <w:div w:id="421145130">
      <w:bodyDiv w:val="1"/>
      <w:marLeft w:val="0"/>
      <w:marRight w:val="0"/>
      <w:marTop w:val="0"/>
      <w:marBottom w:val="0"/>
      <w:divBdr>
        <w:top w:val="none" w:sz="0" w:space="0" w:color="auto"/>
        <w:left w:val="none" w:sz="0" w:space="0" w:color="auto"/>
        <w:bottom w:val="none" w:sz="0" w:space="0" w:color="auto"/>
        <w:right w:val="none" w:sz="0" w:space="0" w:color="auto"/>
      </w:divBdr>
    </w:div>
    <w:div w:id="423887963">
      <w:bodyDiv w:val="1"/>
      <w:marLeft w:val="0"/>
      <w:marRight w:val="0"/>
      <w:marTop w:val="0"/>
      <w:marBottom w:val="0"/>
      <w:divBdr>
        <w:top w:val="none" w:sz="0" w:space="0" w:color="auto"/>
        <w:left w:val="none" w:sz="0" w:space="0" w:color="auto"/>
        <w:bottom w:val="none" w:sz="0" w:space="0" w:color="auto"/>
        <w:right w:val="none" w:sz="0" w:space="0" w:color="auto"/>
      </w:divBdr>
    </w:div>
    <w:div w:id="424691094">
      <w:bodyDiv w:val="1"/>
      <w:marLeft w:val="0"/>
      <w:marRight w:val="0"/>
      <w:marTop w:val="0"/>
      <w:marBottom w:val="0"/>
      <w:divBdr>
        <w:top w:val="none" w:sz="0" w:space="0" w:color="auto"/>
        <w:left w:val="none" w:sz="0" w:space="0" w:color="auto"/>
        <w:bottom w:val="none" w:sz="0" w:space="0" w:color="auto"/>
        <w:right w:val="none" w:sz="0" w:space="0" w:color="auto"/>
      </w:divBdr>
    </w:div>
    <w:div w:id="425536798">
      <w:bodyDiv w:val="1"/>
      <w:marLeft w:val="0"/>
      <w:marRight w:val="0"/>
      <w:marTop w:val="0"/>
      <w:marBottom w:val="0"/>
      <w:divBdr>
        <w:top w:val="none" w:sz="0" w:space="0" w:color="auto"/>
        <w:left w:val="none" w:sz="0" w:space="0" w:color="auto"/>
        <w:bottom w:val="none" w:sz="0" w:space="0" w:color="auto"/>
        <w:right w:val="none" w:sz="0" w:space="0" w:color="auto"/>
      </w:divBdr>
    </w:div>
    <w:div w:id="428547243">
      <w:bodyDiv w:val="1"/>
      <w:marLeft w:val="0"/>
      <w:marRight w:val="0"/>
      <w:marTop w:val="0"/>
      <w:marBottom w:val="0"/>
      <w:divBdr>
        <w:top w:val="none" w:sz="0" w:space="0" w:color="auto"/>
        <w:left w:val="none" w:sz="0" w:space="0" w:color="auto"/>
        <w:bottom w:val="none" w:sz="0" w:space="0" w:color="auto"/>
        <w:right w:val="none" w:sz="0" w:space="0" w:color="auto"/>
      </w:divBdr>
    </w:div>
    <w:div w:id="430785912">
      <w:bodyDiv w:val="1"/>
      <w:marLeft w:val="0"/>
      <w:marRight w:val="0"/>
      <w:marTop w:val="0"/>
      <w:marBottom w:val="0"/>
      <w:divBdr>
        <w:top w:val="none" w:sz="0" w:space="0" w:color="auto"/>
        <w:left w:val="none" w:sz="0" w:space="0" w:color="auto"/>
        <w:bottom w:val="none" w:sz="0" w:space="0" w:color="auto"/>
        <w:right w:val="none" w:sz="0" w:space="0" w:color="auto"/>
      </w:divBdr>
    </w:div>
    <w:div w:id="437068622">
      <w:bodyDiv w:val="1"/>
      <w:marLeft w:val="0"/>
      <w:marRight w:val="0"/>
      <w:marTop w:val="0"/>
      <w:marBottom w:val="0"/>
      <w:divBdr>
        <w:top w:val="none" w:sz="0" w:space="0" w:color="auto"/>
        <w:left w:val="none" w:sz="0" w:space="0" w:color="auto"/>
        <w:bottom w:val="none" w:sz="0" w:space="0" w:color="auto"/>
        <w:right w:val="none" w:sz="0" w:space="0" w:color="auto"/>
      </w:divBdr>
    </w:div>
    <w:div w:id="439302562">
      <w:bodyDiv w:val="1"/>
      <w:marLeft w:val="0"/>
      <w:marRight w:val="0"/>
      <w:marTop w:val="0"/>
      <w:marBottom w:val="0"/>
      <w:divBdr>
        <w:top w:val="none" w:sz="0" w:space="0" w:color="auto"/>
        <w:left w:val="none" w:sz="0" w:space="0" w:color="auto"/>
        <w:bottom w:val="none" w:sz="0" w:space="0" w:color="auto"/>
        <w:right w:val="none" w:sz="0" w:space="0" w:color="auto"/>
      </w:divBdr>
    </w:div>
    <w:div w:id="445664586">
      <w:bodyDiv w:val="1"/>
      <w:marLeft w:val="0"/>
      <w:marRight w:val="0"/>
      <w:marTop w:val="0"/>
      <w:marBottom w:val="0"/>
      <w:divBdr>
        <w:top w:val="none" w:sz="0" w:space="0" w:color="auto"/>
        <w:left w:val="none" w:sz="0" w:space="0" w:color="auto"/>
        <w:bottom w:val="none" w:sz="0" w:space="0" w:color="auto"/>
        <w:right w:val="none" w:sz="0" w:space="0" w:color="auto"/>
      </w:divBdr>
    </w:div>
    <w:div w:id="450902420">
      <w:bodyDiv w:val="1"/>
      <w:marLeft w:val="0"/>
      <w:marRight w:val="0"/>
      <w:marTop w:val="0"/>
      <w:marBottom w:val="0"/>
      <w:divBdr>
        <w:top w:val="none" w:sz="0" w:space="0" w:color="auto"/>
        <w:left w:val="none" w:sz="0" w:space="0" w:color="auto"/>
        <w:bottom w:val="none" w:sz="0" w:space="0" w:color="auto"/>
        <w:right w:val="none" w:sz="0" w:space="0" w:color="auto"/>
      </w:divBdr>
    </w:div>
    <w:div w:id="453407210">
      <w:bodyDiv w:val="1"/>
      <w:marLeft w:val="0"/>
      <w:marRight w:val="0"/>
      <w:marTop w:val="0"/>
      <w:marBottom w:val="0"/>
      <w:divBdr>
        <w:top w:val="none" w:sz="0" w:space="0" w:color="auto"/>
        <w:left w:val="none" w:sz="0" w:space="0" w:color="auto"/>
        <w:bottom w:val="none" w:sz="0" w:space="0" w:color="auto"/>
        <w:right w:val="none" w:sz="0" w:space="0" w:color="auto"/>
      </w:divBdr>
    </w:div>
    <w:div w:id="457114064">
      <w:bodyDiv w:val="1"/>
      <w:marLeft w:val="0"/>
      <w:marRight w:val="0"/>
      <w:marTop w:val="0"/>
      <w:marBottom w:val="0"/>
      <w:divBdr>
        <w:top w:val="none" w:sz="0" w:space="0" w:color="auto"/>
        <w:left w:val="none" w:sz="0" w:space="0" w:color="auto"/>
        <w:bottom w:val="none" w:sz="0" w:space="0" w:color="auto"/>
        <w:right w:val="none" w:sz="0" w:space="0" w:color="auto"/>
      </w:divBdr>
    </w:div>
    <w:div w:id="460852696">
      <w:bodyDiv w:val="1"/>
      <w:marLeft w:val="0"/>
      <w:marRight w:val="0"/>
      <w:marTop w:val="0"/>
      <w:marBottom w:val="0"/>
      <w:divBdr>
        <w:top w:val="none" w:sz="0" w:space="0" w:color="auto"/>
        <w:left w:val="none" w:sz="0" w:space="0" w:color="auto"/>
        <w:bottom w:val="none" w:sz="0" w:space="0" w:color="auto"/>
        <w:right w:val="none" w:sz="0" w:space="0" w:color="auto"/>
      </w:divBdr>
    </w:div>
    <w:div w:id="465927215">
      <w:bodyDiv w:val="1"/>
      <w:marLeft w:val="0"/>
      <w:marRight w:val="0"/>
      <w:marTop w:val="0"/>
      <w:marBottom w:val="0"/>
      <w:divBdr>
        <w:top w:val="none" w:sz="0" w:space="0" w:color="auto"/>
        <w:left w:val="none" w:sz="0" w:space="0" w:color="auto"/>
        <w:bottom w:val="none" w:sz="0" w:space="0" w:color="auto"/>
        <w:right w:val="none" w:sz="0" w:space="0" w:color="auto"/>
      </w:divBdr>
    </w:div>
    <w:div w:id="467819001">
      <w:bodyDiv w:val="1"/>
      <w:marLeft w:val="0"/>
      <w:marRight w:val="0"/>
      <w:marTop w:val="0"/>
      <w:marBottom w:val="0"/>
      <w:divBdr>
        <w:top w:val="none" w:sz="0" w:space="0" w:color="auto"/>
        <w:left w:val="none" w:sz="0" w:space="0" w:color="auto"/>
        <w:bottom w:val="none" w:sz="0" w:space="0" w:color="auto"/>
        <w:right w:val="none" w:sz="0" w:space="0" w:color="auto"/>
      </w:divBdr>
    </w:div>
    <w:div w:id="478811188">
      <w:bodyDiv w:val="1"/>
      <w:marLeft w:val="0"/>
      <w:marRight w:val="0"/>
      <w:marTop w:val="0"/>
      <w:marBottom w:val="0"/>
      <w:divBdr>
        <w:top w:val="none" w:sz="0" w:space="0" w:color="auto"/>
        <w:left w:val="none" w:sz="0" w:space="0" w:color="auto"/>
        <w:bottom w:val="none" w:sz="0" w:space="0" w:color="auto"/>
        <w:right w:val="none" w:sz="0" w:space="0" w:color="auto"/>
      </w:divBdr>
    </w:div>
    <w:div w:id="482084530">
      <w:bodyDiv w:val="1"/>
      <w:marLeft w:val="0"/>
      <w:marRight w:val="0"/>
      <w:marTop w:val="0"/>
      <w:marBottom w:val="0"/>
      <w:divBdr>
        <w:top w:val="none" w:sz="0" w:space="0" w:color="auto"/>
        <w:left w:val="none" w:sz="0" w:space="0" w:color="auto"/>
        <w:bottom w:val="none" w:sz="0" w:space="0" w:color="auto"/>
        <w:right w:val="none" w:sz="0" w:space="0" w:color="auto"/>
      </w:divBdr>
    </w:div>
    <w:div w:id="482703358">
      <w:bodyDiv w:val="1"/>
      <w:marLeft w:val="0"/>
      <w:marRight w:val="0"/>
      <w:marTop w:val="0"/>
      <w:marBottom w:val="0"/>
      <w:divBdr>
        <w:top w:val="none" w:sz="0" w:space="0" w:color="auto"/>
        <w:left w:val="none" w:sz="0" w:space="0" w:color="auto"/>
        <w:bottom w:val="none" w:sz="0" w:space="0" w:color="auto"/>
        <w:right w:val="none" w:sz="0" w:space="0" w:color="auto"/>
      </w:divBdr>
    </w:div>
    <w:div w:id="484398962">
      <w:bodyDiv w:val="1"/>
      <w:marLeft w:val="0"/>
      <w:marRight w:val="0"/>
      <w:marTop w:val="0"/>
      <w:marBottom w:val="0"/>
      <w:divBdr>
        <w:top w:val="none" w:sz="0" w:space="0" w:color="auto"/>
        <w:left w:val="none" w:sz="0" w:space="0" w:color="auto"/>
        <w:bottom w:val="none" w:sz="0" w:space="0" w:color="auto"/>
        <w:right w:val="none" w:sz="0" w:space="0" w:color="auto"/>
      </w:divBdr>
    </w:div>
    <w:div w:id="484853793">
      <w:bodyDiv w:val="1"/>
      <w:marLeft w:val="0"/>
      <w:marRight w:val="0"/>
      <w:marTop w:val="0"/>
      <w:marBottom w:val="0"/>
      <w:divBdr>
        <w:top w:val="none" w:sz="0" w:space="0" w:color="auto"/>
        <w:left w:val="none" w:sz="0" w:space="0" w:color="auto"/>
        <w:bottom w:val="none" w:sz="0" w:space="0" w:color="auto"/>
        <w:right w:val="none" w:sz="0" w:space="0" w:color="auto"/>
      </w:divBdr>
    </w:div>
    <w:div w:id="486895034">
      <w:bodyDiv w:val="1"/>
      <w:marLeft w:val="0"/>
      <w:marRight w:val="0"/>
      <w:marTop w:val="0"/>
      <w:marBottom w:val="0"/>
      <w:divBdr>
        <w:top w:val="none" w:sz="0" w:space="0" w:color="auto"/>
        <w:left w:val="none" w:sz="0" w:space="0" w:color="auto"/>
        <w:bottom w:val="none" w:sz="0" w:space="0" w:color="auto"/>
        <w:right w:val="none" w:sz="0" w:space="0" w:color="auto"/>
      </w:divBdr>
    </w:div>
    <w:div w:id="494152112">
      <w:bodyDiv w:val="1"/>
      <w:marLeft w:val="0"/>
      <w:marRight w:val="0"/>
      <w:marTop w:val="0"/>
      <w:marBottom w:val="0"/>
      <w:divBdr>
        <w:top w:val="none" w:sz="0" w:space="0" w:color="auto"/>
        <w:left w:val="none" w:sz="0" w:space="0" w:color="auto"/>
        <w:bottom w:val="none" w:sz="0" w:space="0" w:color="auto"/>
        <w:right w:val="none" w:sz="0" w:space="0" w:color="auto"/>
      </w:divBdr>
    </w:div>
    <w:div w:id="500314012">
      <w:bodyDiv w:val="1"/>
      <w:marLeft w:val="0"/>
      <w:marRight w:val="0"/>
      <w:marTop w:val="0"/>
      <w:marBottom w:val="0"/>
      <w:divBdr>
        <w:top w:val="none" w:sz="0" w:space="0" w:color="auto"/>
        <w:left w:val="none" w:sz="0" w:space="0" w:color="auto"/>
        <w:bottom w:val="none" w:sz="0" w:space="0" w:color="auto"/>
        <w:right w:val="none" w:sz="0" w:space="0" w:color="auto"/>
      </w:divBdr>
    </w:div>
    <w:div w:id="501627001">
      <w:bodyDiv w:val="1"/>
      <w:marLeft w:val="0"/>
      <w:marRight w:val="0"/>
      <w:marTop w:val="0"/>
      <w:marBottom w:val="0"/>
      <w:divBdr>
        <w:top w:val="none" w:sz="0" w:space="0" w:color="auto"/>
        <w:left w:val="none" w:sz="0" w:space="0" w:color="auto"/>
        <w:bottom w:val="none" w:sz="0" w:space="0" w:color="auto"/>
        <w:right w:val="none" w:sz="0" w:space="0" w:color="auto"/>
      </w:divBdr>
    </w:div>
    <w:div w:id="501701219">
      <w:bodyDiv w:val="1"/>
      <w:marLeft w:val="0"/>
      <w:marRight w:val="0"/>
      <w:marTop w:val="0"/>
      <w:marBottom w:val="0"/>
      <w:divBdr>
        <w:top w:val="none" w:sz="0" w:space="0" w:color="auto"/>
        <w:left w:val="none" w:sz="0" w:space="0" w:color="auto"/>
        <w:bottom w:val="none" w:sz="0" w:space="0" w:color="auto"/>
        <w:right w:val="none" w:sz="0" w:space="0" w:color="auto"/>
      </w:divBdr>
    </w:div>
    <w:div w:id="504246068">
      <w:bodyDiv w:val="1"/>
      <w:marLeft w:val="0"/>
      <w:marRight w:val="0"/>
      <w:marTop w:val="0"/>
      <w:marBottom w:val="0"/>
      <w:divBdr>
        <w:top w:val="none" w:sz="0" w:space="0" w:color="auto"/>
        <w:left w:val="none" w:sz="0" w:space="0" w:color="auto"/>
        <w:bottom w:val="none" w:sz="0" w:space="0" w:color="auto"/>
        <w:right w:val="none" w:sz="0" w:space="0" w:color="auto"/>
      </w:divBdr>
    </w:div>
    <w:div w:id="509150339">
      <w:bodyDiv w:val="1"/>
      <w:marLeft w:val="0"/>
      <w:marRight w:val="0"/>
      <w:marTop w:val="0"/>
      <w:marBottom w:val="0"/>
      <w:divBdr>
        <w:top w:val="none" w:sz="0" w:space="0" w:color="auto"/>
        <w:left w:val="none" w:sz="0" w:space="0" w:color="auto"/>
        <w:bottom w:val="none" w:sz="0" w:space="0" w:color="auto"/>
        <w:right w:val="none" w:sz="0" w:space="0" w:color="auto"/>
      </w:divBdr>
    </w:div>
    <w:div w:id="511140648">
      <w:bodyDiv w:val="1"/>
      <w:marLeft w:val="0"/>
      <w:marRight w:val="0"/>
      <w:marTop w:val="0"/>
      <w:marBottom w:val="0"/>
      <w:divBdr>
        <w:top w:val="none" w:sz="0" w:space="0" w:color="auto"/>
        <w:left w:val="none" w:sz="0" w:space="0" w:color="auto"/>
        <w:bottom w:val="none" w:sz="0" w:space="0" w:color="auto"/>
        <w:right w:val="none" w:sz="0" w:space="0" w:color="auto"/>
      </w:divBdr>
    </w:div>
    <w:div w:id="511527086">
      <w:bodyDiv w:val="1"/>
      <w:marLeft w:val="0"/>
      <w:marRight w:val="0"/>
      <w:marTop w:val="0"/>
      <w:marBottom w:val="0"/>
      <w:divBdr>
        <w:top w:val="none" w:sz="0" w:space="0" w:color="auto"/>
        <w:left w:val="none" w:sz="0" w:space="0" w:color="auto"/>
        <w:bottom w:val="none" w:sz="0" w:space="0" w:color="auto"/>
        <w:right w:val="none" w:sz="0" w:space="0" w:color="auto"/>
      </w:divBdr>
    </w:div>
    <w:div w:id="513303852">
      <w:bodyDiv w:val="1"/>
      <w:marLeft w:val="0"/>
      <w:marRight w:val="0"/>
      <w:marTop w:val="0"/>
      <w:marBottom w:val="0"/>
      <w:divBdr>
        <w:top w:val="none" w:sz="0" w:space="0" w:color="auto"/>
        <w:left w:val="none" w:sz="0" w:space="0" w:color="auto"/>
        <w:bottom w:val="none" w:sz="0" w:space="0" w:color="auto"/>
        <w:right w:val="none" w:sz="0" w:space="0" w:color="auto"/>
      </w:divBdr>
    </w:div>
    <w:div w:id="513883643">
      <w:bodyDiv w:val="1"/>
      <w:marLeft w:val="0"/>
      <w:marRight w:val="0"/>
      <w:marTop w:val="0"/>
      <w:marBottom w:val="0"/>
      <w:divBdr>
        <w:top w:val="none" w:sz="0" w:space="0" w:color="auto"/>
        <w:left w:val="none" w:sz="0" w:space="0" w:color="auto"/>
        <w:bottom w:val="none" w:sz="0" w:space="0" w:color="auto"/>
        <w:right w:val="none" w:sz="0" w:space="0" w:color="auto"/>
      </w:divBdr>
    </w:div>
    <w:div w:id="524177448">
      <w:bodyDiv w:val="1"/>
      <w:marLeft w:val="0"/>
      <w:marRight w:val="0"/>
      <w:marTop w:val="0"/>
      <w:marBottom w:val="0"/>
      <w:divBdr>
        <w:top w:val="none" w:sz="0" w:space="0" w:color="auto"/>
        <w:left w:val="none" w:sz="0" w:space="0" w:color="auto"/>
        <w:bottom w:val="none" w:sz="0" w:space="0" w:color="auto"/>
        <w:right w:val="none" w:sz="0" w:space="0" w:color="auto"/>
      </w:divBdr>
    </w:div>
    <w:div w:id="524828482">
      <w:bodyDiv w:val="1"/>
      <w:marLeft w:val="0"/>
      <w:marRight w:val="0"/>
      <w:marTop w:val="0"/>
      <w:marBottom w:val="0"/>
      <w:divBdr>
        <w:top w:val="none" w:sz="0" w:space="0" w:color="auto"/>
        <w:left w:val="none" w:sz="0" w:space="0" w:color="auto"/>
        <w:bottom w:val="none" w:sz="0" w:space="0" w:color="auto"/>
        <w:right w:val="none" w:sz="0" w:space="0" w:color="auto"/>
      </w:divBdr>
    </w:div>
    <w:div w:id="524947354">
      <w:bodyDiv w:val="1"/>
      <w:marLeft w:val="0"/>
      <w:marRight w:val="0"/>
      <w:marTop w:val="0"/>
      <w:marBottom w:val="0"/>
      <w:divBdr>
        <w:top w:val="none" w:sz="0" w:space="0" w:color="auto"/>
        <w:left w:val="none" w:sz="0" w:space="0" w:color="auto"/>
        <w:bottom w:val="none" w:sz="0" w:space="0" w:color="auto"/>
        <w:right w:val="none" w:sz="0" w:space="0" w:color="auto"/>
      </w:divBdr>
    </w:div>
    <w:div w:id="534730501">
      <w:bodyDiv w:val="1"/>
      <w:marLeft w:val="0"/>
      <w:marRight w:val="0"/>
      <w:marTop w:val="0"/>
      <w:marBottom w:val="0"/>
      <w:divBdr>
        <w:top w:val="none" w:sz="0" w:space="0" w:color="auto"/>
        <w:left w:val="none" w:sz="0" w:space="0" w:color="auto"/>
        <w:bottom w:val="none" w:sz="0" w:space="0" w:color="auto"/>
        <w:right w:val="none" w:sz="0" w:space="0" w:color="auto"/>
      </w:divBdr>
    </w:div>
    <w:div w:id="537204153">
      <w:bodyDiv w:val="1"/>
      <w:marLeft w:val="0"/>
      <w:marRight w:val="0"/>
      <w:marTop w:val="0"/>
      <w:marBottom w:val="0"/>
      <w:divBdr>
        <w:top w:val="none" w:sz="0" w:space="0" w:color="auto"/>
        <w:left w:val="none" w:sz="0" w:space="0" w:color="auto"/>
        <w:bottom w:val="none" w:sz="0" w:space="0" w:color="auto"/>
        <w:right w:val="none" w:sz="0" w:space="0" w:color="auto"/>
      </w:divBdr>
    </w:div>
    <w:div w:id="545944661">
      <w:bodyDiv w:val="1"/>
      <w:marLeft w:val="0"/>
      <w:marRight w:val="0"/>
      <w:marTop w:val="0"/>
      <w:marBottom w:val="0"/>
      <w:divBdr>
        <w:top w:val="none" w:sz="0" w:space="0" w:color="auto"/>
        <w:left w:val="none" w:sz="0" w:space="0" w:color="auto"/>
        <w:bottom w:val="none" w:sz="0" w:space="0" w:color="auto"/>
        <w:right w:val="none" w:sz="0" w:space="0" w:color="auto"/>
      </w:divBdr>
    </w:div>
    <w:div w:id="547886618">
      <w:bodyDiv w:val="1"/>
      <w:marLeft w:val="0"/>
      <w:marRight w:val="0"/>
      <w:marTop w:val="0"/>
      <w:marBottom w:val="0"/>
      <w:divBdr>
        <w:top w:val="none" w:sz="0" w:space="0" w:color="auto"/>
        <w:left w:val="none" w:sz="0" w:space="0" w:color="auto"/>
        <w:bottom w:val="none" w:sz="0" w:space="0" w:color="auto"/>
        <w:right w:val="none" w:sz="0" w:space="0" w:color="auto"/>
      </w:divBdr>
    </w:div>
    <w:div w:id="549808239">
      <w:bodyDiv w:val="1"/>
      <w:marLeft w:val="0"/>
      <w:marRight w:val="0"/>
      <w:marTop w:val="0"/>
      <w:marBottom w:val="0"/>
      <w:divBdr>
        <w:top w:val="none" w:sz="0" w:space="0" w:color="auto"/>
        <w:left w:val="none" w:sz="0" w:space="0" w:color="auto"/>
        <w:bottom w:val="none" w:sz="0" w:space="0" w:color="auto"/>
        <w:right w:val="none" w:sz="0" w:space="0" w:color="auto"/>
      </w:divBdr>
    </w:div>
    <w:div w:id="555245099">
      <w:bodyDiv w:val="1"/>
      <w:marLeft w:val="0"/>
      <w:marRight w:val="0"/>
      <w:marTop w:val="0"/>
      <w:marBottom w:val="0"/>
      <w:divBdr>
        <w:top w:val="none" w:sz="0" w:space="0" w:color="auto"/>
        <w:left w:val="none" w:sz="0" w:space="0" w:color="auto"/>
        <w:bottom w:val="none" w:sz="0" w:space="0" w:color="auto"/>
        <w:right w:val="none" w:sz="0" w:space="0" w:color="auto"/>
      </w:divBdr>
    </w:div>
    <w:div w:id="560483747">
      <w:bodyDiv w:val="1"/>
      <w:marLeft w:val="0"/>
      <w:marRight w:val="0"/>
      <w:marTop w:val="0"/>
      <w:marBottom w:val="0"/>
      <w:divBdr>
        <w:top w:val="none" w:sz="0" w:space="0" w:color="auto"/>
        <w:left w:val="none" w:sz="0" w:space="0" w:color="auto"/>
        <w:bottom w:val="none" w:sz="0" w:space="0" w:color="auto"/>
        <w:right w:val="none" w:sz="0" w:space="0" w:color="auto"/>
      </w:divBdr>
    </w:div>
    <w:div w:id="562569340">
      <w:bodyDiv w:val="1"/>
      <w:marLeft w:val="0"/>
      <w:marRight w:val="0"/>
      <w:marTop w:val="0"/>
      <w:marBottom w:val="0"/>
      <w:divBdr>
        <w:top w:val="none" w:sz="0" w:space="0" w:color="auto"/>
        <w:left w:val="none" w:sz="0" w:space="0" w:color="auto"/>
        <w:bottom w:val="none" w:sz="0" w:space="0" w:color="auto"/>
        <w:right w:val="none" w:sz="0" w:space="0" w:color="auto"/>
      </w:divBdr>
    </w:div>
    <w:div w:id="565527363">
      <w:bodyDiv w:val="1"/>
      <w:marLeft w:val="0"/>
      <w:marRight w:val="0"/>
      <w:marTop w:val="0"/>
      <w:marBottom w:val="0"/>
      <w:divBdr>
        <w:top w:val="none" w:sz="0" w:space="0" w:color="auto"/>
        <w:left w:val="none" w:sz="0" w:space="0" w:color="auto"/>
        <w:bottom w:val="none" w:sz="0" w:space="0" w:color="auto"/>
        <w:right w:val="none" w:sz="0" w:space="0" w:color="auto"/>
      </w:divBdr>
    </w:div>
    <w:div w:id="569508547">
      <w:bodyDiv w:val="1"/>
      <w:marLeft w:val="0"/>
      <w:marRight w:val="0"/>
      <w:marTop w:val="0"/>
      <w:marBottom w:val="0"/>
      <w:divBdr>
        <w:top w:val="none" w:sz="0" w:space="0" w:color="auto"/>
        <w:left w:val="none" w:sz="0" w:space="0" w:color="auto"/>
        <w:bottom w:val="none" w:sz="0" w:space="0" w:color="auto"/>
        <w:right w:val="none" w:sz="0" w:space="0" w:color="auto"/>
      </w:divBdr>
    </w:div>
    <w:div w:id="571736153">
      <w:bodyDiv w:val="1"/>
      <w:marLeft w:val="0"/>
      <w:marRight w:val="0"/>
      <w:marTop w:val="0"/>
      <w:marBottom w:val="0"/>
      <w:divBdr>
        <w:top w:val="none" w:sz="0" w:space="0" w:color="auto"/>
        <w:left w:val="none" w:sz="0" w:space="0" w:color="auto"/>
        <w:bottom w:val="none" w:sz="0" w:space="0" w:color="auto"/>
        <w:right w:val="none" w:sz="0" w:space="0" w:color="auto"/>
      </w:divBdr>
    </w:div>
    <w:div w:id="572740354">
      <w:bodyDiv w:val="1"/>
      <w:marLeft w:val="0"/>
      <w:marRight w:val="0"/>
      <w:marTop w:val="0"/>
      <w:marBottom w:val="0"/>
      <w:divBdr>
        <w:top w:val="none" w:sz="0" w:space="0" w:color="auto"/>
        <w:left w:val="none" w:sz="0" w:space="0" w:color="auto"/>
        <w:bottom w:val="none" w:sz="0" w:space="0" w:color="auto"/>
        <w:right w:val="none" w:sz="0" w:space="0" w:color="auto"/>
      </w:divBdr>
    </w:div>
    <w:div w:id="572815228">
      <w:bodyDiv w:val="1"/>
      <w:marLeft w:val="0"/>
      <w:marRight w:val="0"/>
      <w:marTop w:val="0"/>
      <w:marBottom w:val="0"/>
      <w:divBdr>
        <w:top w:val="none" w:sz="0" w:space="0" w:color="auto"/>
        <w:left w:val="none" w:sz="0" w:space="0" w:color="auto"/>
        <w:bottom w:val="none" w:sz="0" w:space="0" w:color="auto"/>
        <w:right w:val="none" w:sz="0" w:space="0" w:color="auto"/>
      </w:divBdr>
    </w:div>
    <w:div w:id="579601942">
      <w:bodyDiv w:val="1"/>
      <w:marLeft w:val="0"/>
      <w:marRight w:val="0"/>
      <w:marTop w:val="0"/>
      <w:marBottom w:val="0"/>
      <w:divBdr>
        <w:top w:val="none" w:sz="0" w:space="0" w:color="auto"/>
        <w:left w:val="none" w:sz="0" w:space="0" w:color="auto"/>
        <w:bottom w:val="none" w:sz="0" w:space="0" w:color="auto"/>
        <w:right w:val="none" w:sz="0" w:space="0" w:color="auto"/>
      </w:divBdr>
    </w:div>
    <w:div w:id="579825914">
      <w:bodyDiv w:val="1"/>
      <w:marLeft w:val="0"/>
      <w:marRight w:val="0"/>
      <w:marTop w:val="0"/>
      <w:marBottom w:val="0"/>
      <w:divBdr>
        <w:top w:val="none" w:sz="0" w:space="0" w:color="auto"/>
        <w:left w:val="none" w:sz="0" w:space="0" w:color="auto"/>
        <w:bottom w:val="none" w:sz="0" w:space="0" w:color="auto"/>
        <w:right w:val="none" w:sz="0" w:space="0" w:color="auto"/>
      </w:divBdr>
    </w:div>
    <w:div w:id="581524812">
      <w:bodyDiv w:val="1"/>
      <w:marLeft w:val="0"/>
      <w:marRight w:val="0"/>
      <w:marTop w:val="0"/>
      <w:marBottom w:val="0"/>
      <w:divBdr>
        <w:top w:val="none" w:sz="0" w:space="0" w:color="auto"/>
        <w:left w:val="none" w:sz="0" w:space="0" w:color="auto"/>
        <w:bottom w:val="none" w:sz="0" w:space="0" w:color="auto"/>
        <w:right w:val="none" w:sz="0" w:space="0" w:color="auto"/>
      </w:divBdr>
    </w:div>
    <w:div w:id="582225049">
      <w:bodyDiv w:val="1"/>
      <w:marLeft w:val="0"/>
      <w:marRight w:val="0"/>
      <w:marTop w:val="0"/>
      <w:marBottom w:val="0"/>
      <w:divBdr>
        <w:top w:val="none" w:sz="0" w:space="0" w:color="auto"/>
        <w:left w:val="none" w:sz="0" w:space="0" w:color="auto"/>
        <w:bottom w:val="none" w:sz="0" w:space="0" w:color="auto"/>
        <w:right w:val="none" w:sz="0" w:space="0" w:color="auto"/>
      </w:divBdr>
    </w:div>
    <w:div w:id="582448849">
      <w:bodyDiv w:val="1"/>
      <w:marLeft w:val="0"/>
      <w:marRight w:val="0"/>
      <w:marTop w:val="0"/>
      <w:marBottom w:val="0"/>
      <w:divBdr>
        <w:top w:val="none" w:sz="0" w:space="0" w:color="auto"/>
        <w:left w:val="none" w:sz="0" w:space="0" w:color="auto"/>
        <w:bottom w:val="none" w:sz="0" w:space="0" w:color="auto"/>
        <w:right w:val="none" w:sz="0" w:space="0" w:color="auto"/>
      </w:divBdr>
    </w:div>
    <w:div w:id="584076600">
      <w:bodyDiv w:val="1"/>
      <w:marLeft w:val="0"/>
      <w:marRight w:val="0"/>
      <w:marTop w:val="0"/>
      <w:marBottom w:val="0"/>
      <w:divBdr>
        <w:top w:val="none" w:sz="0" w:space="0" w:color="auto"/>
        <w:left w:val="none" w:sz="0" w:space="0" w:color="auto"/>
        <w:bottom w:val="none" w:sz="0" w:space="0" w:color="auto"/>
        <w:right w:val="none" w:sz="0" w:space="0" w:color="auto"/>
      </w:divBdr>
    </w:div>
    <w:div w:id="588467521">
      <w:bodyDiv w:val="1"/>
      <w:marLeft w:val="0"/>
      <w:marRight w:val="0"/>
      <w:marTop w:val="0"/>
      <w:marBottom w:val="0"/>
      <w:divBdr>
        <w:top w:val="none" w:sz="0" w:space="0" w:color="auto"/>
        <w:left w:val="none" w:sz="0" w:space="0" w:color="auto"/>
        <w:bottom w:val="none" w:sz="0" w:space="0" w:color="auto"/>
        <w:right w:val="none" w:sz="0" w:space="0" w:color="auto"/>
      </w:divBdr>
    </w:div>
    <w:div w:id="589772588">
      <w:bodyDiv w:val="1"/>
      <w:marLeft w:val="0"/>
      <w:marRight w:val="0"/>
      <w:marTop w:val="0"/>
      <w:marBottom w:val="0"/>
      <w:divBdr>
        <w:top w:val="none" w:sz="0" w:space="0" w:color="auto"/>
        <w:left w:val="none" w:sz="0" w:space="0" w:color="auto"/>
        <w:bottom w:val="none" w:sz="0" w:space="0" w:color="auto"/>
        <w:right w:val="none" w:sz="0" w:space="0" w:color="auto"/>
      </w:divBdr>
    </w:div>
    <w:div w:id="591209262">
      <w:bodyDiv w:val="1"/>
      <w:marLeft w:val="0"/>
      <w:marRight w:val="0"/>
      <w:marTop w:val="0"/>
      <w:marBottom w:val="0"/>
      <w:divBdr>
        <w:top w:val="none" w:sz="0" w:space="0" w:color="auto"/>
        <w:left w:val="none" w:sz="0" w:space="0" w:color="auto"/>
        <w:bottom w:val="none" w:sz="0" w:space="0" w:color="auto"/>
        <w:right w:val="none" w:sz="0" w:space="0" w:color="auto"/>
      </w:divBdr>
    </w:div>
    <w:div w:id="591666884">
      <w:bodyDiv w:val="1"/>
      <w:marLeft w:val="0"/>
      <w:marRight w:val="0"/>
      <w:marTop w:val="0"/>
      <w:marBottom w:val="0"/>
      <w:divBdr>
        <w:top w:val="none" w:sz="0" w:space="0" w:color="auto"/>
        <w:left w:val="none" w:sz="0" w:space="0" w:color="auto"/>
        <w:bottom w:val="none" w:sz="0" w:space="0" w:color="auto"/>
        <w:right w:val="none" w:sz="0" w:space="0" w:color="auto"/>
      </w:divBdr>
    </w:div>
    <w:div w:id="597754008">
      <w:bodyDiv w:val="1"/>
      <w:marLeft w:val="0"/>
      <w:marRight w:val="0"/>
      <w:marTop w:val="0"/>
      <w:marBottom w:val="0"/>
      <w:divBdr>
        <w:top w:val="none" w:sz="0" w:space="0" w:color="auto"/>
        <w:left w:val="none" w:sz="0" w:space="0" w:color="auto"/>
        <w:bottom w:val="none" w:sz="0" w:space="0" w:color="auto"/>
        <w:right w:val="none" w:sz="0" w:space="0" w:color="auto"/>
      </w:divBdr>
    </w:div>
    <w:div w:id="601568526">
      <w:bodyDiv w:val="1"/>
      <w:marLeft w:val="0"/>
      <w:marRight w:val="0"/>
      <w:marTop w:val="0"/>
      <w:marBottom w:val="0"/>
      <w:divBdr>
        <w:top w:val="none" w:sz="0" w:space="0" w:color="auto"/>
        <w:left w:val="none" w:sz="0" w:space="0" w:color="auto"/>
        <w:bottom w:val="none" w:sz="0" w:space="0" w:color="auto"/>
        <w:right w:val="none" w:sz="0" w:space="0" w:color="auto"/>
      </w:divBdr>
    </w:div>
    <w:div w:id="602765859">
      <w:bodyDiv w:val="1"/>
      <w:marLeft w:val="0"/>
      <w:marRight w:val="0"/>
      <w:marTop w:val="0"/>
      <w:marBottom w:val="0"/>
      <w:divBdr>
        <w:top w:val="none" w:sz="0" w:space="0" w:color="auto"/>
        <w:left w:val="none" w:sz="0" w:space="0" w:color="auto"/>
        <w:bottom w:val="none" w:sz="0" w:space="0" w:color="auto"/>
        <w:right w:val="none" w:sz="0" w:space="0" w:color="auto"/>
      </w:divBdr>
    </w:div>
    <w:div w:id="610282907">
      <w:bodyDiv w:val="1"/>
      <w:marLeft w:val="0"/>
      <w:marRight w:val="0"/>
      <w:marTop w:val="0"/>
      <w:marBottom w:val="0"/>
      <w:divBdr>
        <w:top w:val="none" w:sz="0" w:space="0" w:color="auto"/>
        <w:left w:val="none" w:sz="0" w:space="0" w:color="auto"/>
        <w:bottom w:val="none" w:sz="0" w:space="0" w:color="auto"/>
        <w:right w:val="none" w:sz="0" w:space="0" w:color="auto"/>
      </w:divBdr>
    </w:div>
    <w:div w:id="612398153">
      <w:bodyDiv w:val="1"/>
      <w:marLeft w:val="0"/>
      <w:marRight w:val="0"/>
      <w:marTop w:val="0"/>
      <w:marBottom w:val="0"/>
      <w:divBdr>
        <w:top w:val="none" w:sz="0" w:space="0" w:color="auto"/>
        <w:left w:val="none" w:sz="0" w:space="0" w:color="auto"/>
        <w:bottom w:val="none" w:sz="0" w:space="0" w:color="auto"/>
        <w:right w:val="none" w:sz="0" w:space="0" w:color="auto"/>
      </w:divBdr>
    </w:div>
    <w:div w:id="614943923">
      <w:bodyDiv w:val="1"/>
      <w:marLeft w:val="0"/>
      <w:marRight w:val="0"/>
      <w:marTop w:val="0"/>
      <w:marBottom w:val="0"/>
      <w:divBdr>
        <w:top w:val="none" w:sz="0" w:space="0" w:color="auto"/>
        <w:left w:val="none" w:sz="0" w:space="0" w:color="auto"/>
        <w:bottom w:val="none" w:sz="0" w:space="0" w:color="auto"/>
        <w:right w:val="none" w:sz="0" w:space="0" w:color="auto"/>
      </w:divBdr>
    </w:div>
    <w:div w:id="615138727">
      <w:bodyDiv w:val="1"/>
      <w:marLeft w:val="0"/>
      <w:marRight w:val="0"/>
      <w:marTop w:val="0"/>
      <w:marBottom w:val="0"/>
      <w:divBdr>
        <w:top w:val="none" w:sz="0" w:space="0" w:color="auto"/>
        <w:left w:val="none" w:sz="0" w:space="0" w:color="auto"/>
        <w:bottom w:val="none" w:sz="0" w:space="0" w:color="auto"/>
        <w:right w:val="none" w:sz="0" w:space="0" w:color="auto"/>
      </w:divBdr>
    </w:div>
    <w:div w:id="616376740">
      <w:bodyDiv w:val="1"/>
      <w:marLeft w:val="0"/>
      <w:marRight w:val="0"/>
      <w:marTop w:val="0"/>
      <w:marBottom w:val="0"/>
      <w:divBdr>
        <w:top w:val="none" w:sz="0" w:space="0" w:color="auto"/>
        <w:left w:val="none" w:sz="0" w:space="0" w:color="auto"/>
        <w:bottom w:val="none" w:sz="0" w:space="0" w:color="auto"/>
        <w:right w:val="none" w:sz="0" w:space="0" w:color="auto"/>
      </w:divBdr>
    </w:div>
    <w:div w:id="629941956">
      <w:bodyDiv w:val="1"/>
      <w:marLeft w:val="0"/>
      <w:marRight w:val="0"/>
      <w:marTop w:val="0"/>
      <w:marBottom w:val="0"/>
      <w:divBdr>
        <w:top w:val="none" w:sz="0" w:space="0" w:color="auto"/>
        <w:left w:val="none" w:sz="0" w:space="0" w:color="auto"/>
        <w:bottom w:val="none" w:sz="0" w:space="0" w:color="auto"/>
        <w:right w:val="none" w:sz="0" w:space="0" w:color="auto"/>
      </w:divBdr>
    </w:div>
    <w:div w:id="633215338">
      <w:bodyDiv w:val="1"/>
      <w:marLeft w:val="0"/>
      <w:marRight w:val="0"/>
      <w:marTop w:val="0"/>
      <w:marBottom w:val="0"/>
      <w:divBdr>
        <w:top w:val="none" w:sz="0" w:space="0" w:color="auto"/>
        <w:left w:val="none" w:sz="0" w:space="0" w:color="auto"/>
        <w:bottom w:val="none" w:sz="0" w:space="0" w:color="auto"/>
        <w:right w:val="none" w:sz="0" w:space="0" w:color="auto"/>
      </w:divBdr>
    </w:div>
    <w:div w:id="635912751">
      <w:bodyDiv w:val="1"/>
      <w:marLeft w:val="0"/>
      <w:marRight w:val="0"/>
      <w:marTop w:val="0"/>
      <w:marBottom w:val="0"/>
      <w:divBdr>
        <w:top w:val="none" w:sz="0" w:space="0" w:color="auto"/>
        <w:left w:val="none" w:sz="0" w:space="0" w:color="auto"/>
        <w:bottom w:val="none" w:sz="0" w:space="0" w:color="auto"/>
        <w:right w:val="none" w:sz="0" w:space="0" w:color="auto"/>
      </w:divBdr>
    </w:div>
    <w:div w:id="637491444">
      <w:bodyDiv w:val="1"/>
      <w:marLeft w:val="0"/>
      <w:marRight w:val="0"/>
      <w:marTop w:val="0"/>
      <w:marBottom w:val="0"/>
      <w:divBdr>
        <w:top w:val="none" w:sz="0" w:space="0" w:color="auto"/>
        <w:left w:val="none" w:sz="0" w:space="0" w:color="auto"/>
        <w:bottom w:val="none" w:sz="0" w:space="0" w:color="auto"/>
        <w:right w:val="none" w:sz="0" w:space="0" w:color="auto"/>
      </w:divBdr>
    </w:div>
    <w:div w:id="637682280">
      <w:bodyDiv w:val="1"/>
      <w:marLeft w:val="0"/>
      <w:marRight w:val="0"/>
      <w:marTop w:val="0"/>
      <w:marBottom w:val="0"/>
      <w:divBdr>
        <w:top w:val="none" w:sz="0" w:space="0" w:color="auto"/>
        <w:left w:val="none" w:sz="0" w:space="0" w:color="auto"/>
        <w:bottom w:val="none" w:sz="0" w:space="0" w:color="auto"/>
        <w:right w:val="none" w:sz="0" w:space="0" w:color="auto"/>
      </w:divBdr>
    </w:div>
    <w:div w:id="639771725">
      <w:bodyDiv w:val="1"/>
      <w:marLeft w:val="0"/>
      <w:marRight w:val="0"/>
      <w:marTop w:val="0"/>
      <w:marBottom w:val="0"/>
      <w:divBdr>
        <w:top w:val="none" w:sz="0" w:space="0" w:color="auto"/>
        <w:left w:val="none" w:sz="0" w:space="0" w:color="auto"/>
        <w:bottom w:val="none" w:sz="0" w:space="0" w:color="auto"/>
        <w:right w:val="none" w:sz="0" w:space="0" w:color="auto"/>
      </w:divBdr>
    </w:div>
    <w:div w:id="642347584">
      <w:bodyDiv w:val="1"/>
      <w:marLeft w:val="0"/>
      <w:marRight w:val="0"/>
      <w:marTop w:val="0"/>
      <w:marBottom w:val="0"/>
      <w:divBdr>
        <w:top w:val="none" w:sz="0" w:space="0" w:color="auto"/>
        <w:left w:val="none" w:sz="0" w:space="0" w:color="auto"/>
        <w:bottom w:val="none" w:sz="0" w:space="0" w:color="auto"/>
        <w:right w:val="none" w:sz="0" w:space="0" w:color="auto"/>
      </w:divBdr>
    </w:div>
    <w:div w:id="643849392">
      <w:bodyDiv w:val="1"/>
      <w:marLeft w:val="0"/>
      <w:marRight w:val="0"/>
      <w:marTop w:val="0"/>
      <w:marBottom w:val="0"/>
      <w:divBdr>
        <w:top w:val="none" w:sz="0" w:space="0" w:color="auto"/>
        <w:left w:val="none" w:sz="0" w:space="0" w:color="auto"/>
        <w:bottom w:val="none" w:sz="0" w:space="0" w:color="auto"/>
        <w:right w:val="none" w:sz="0" w:space="0" w:color="auto"/>
      </w:divBdr>
    </w:div>
    <w:div w:id="651325429">
      <w:bodyDiv w:val="1"/>
      <w:marLeft w:val="0"/>
      <w:marRight w:val="0"/>
      <w:marTop w:val="0"/>
      <w:marBottom w:val="0"/>
      <w:divBdr>
        <w:top w:val="none" w:sz="0" w:space="0" w:color="auto"/>
        <w:left w:val="none" w:sz="0" w:space="0" w:color="auto"/>
        <w:bottom w:val="none" w:sz="0" w:space="0" w:color="auto"/>
        <w:right w:val="none" w:sz="0" w:space="0" w:color="auto"/>
      </w:divBdr>
    </w:div>
    <w:div w:id="652102884">
      <w:bodyDiv w:val="1"/>
      <w:marLeft w:val="0"/>
      <w:marRight w:val="0"/>
      <w:marTop w:val="0"/>
      <w:marBottom w:val="0"/>
      <w:divBdr>
        <w:top w:val="none" w:sz="0" w:space="0" w:color="auto"/>
        <w:left w:val="none" w:sz="0" w:space="0" w:color="auto"/>
        <w:bottom w:val="none" w:sz="0" w:space="0" w:color="auto"/>
        <w:right w:val="none" w:sz="0" w:space="0" w:color="auto"/>
      </w:divBdr>
    </w:div>
    <w:div w:id="652107137">
      <w:bodyDiv w:val="1"/>
      <w:marLeft w:val="0"/>
      <w:marRight w:val="0"/>
      <w:marTop w:val="0"/>
      <w:marBottom w:val="0"/>
      <w:divBdr>
        <w:top w:val="none" w:sz="0" w:space="0" w:color="auto"/>
        <w:left w:val="none" w:sz="0" w:space="0" w:color="auto"/>
        <w:bottom w:val="none" w:sz="0" w:space="0" w:color="auto"/>
        <w:right w:val="none" w:sz="0" w:space="0" w:color="auto"/>
      </w:divBdr>
    </w:div>
    <w:div w:id="658196618">
      <w:bodyDiv w:val="1"/>
      <w:marLeft w:val="0"/>
      <w:marRight w:val="0"/>
      <w:marTop w:val="0"/>
      <w:marBottom w:val="0"/>
      <w:divBdr>
        <w:top w:val="none" w:sz="0" w:space="0" w:color="auto"/>
        <w:left w:val="none" w:sz="0" w:space="0" w:color="auto"/>
        <w:bottom w:val="none" w:sz="0" w:space="0" w:color="auto"/>
        <w:right w:val="none" w:sz="0" w:space="0" w:color="auto"/>
      </w:divBdr>
    </w:div>
    <w:div w:id="666248733">
      <w:bodyDiv w:val="1"/>
      <w:marLeft w:val="0"/>
      <w:marRight w:val="0"/>
      <w:marTop w:val="0"/>
      <w:marBottom w:val="0"/>
      <w:divBdr>
        <w:top w:val="none" w:sz="0" w:space="0" w:color="auto"/>
        <w:left w:val="none" w:sz="0" w:space="0" w:color="auto"/>
        <w:bottom w:val="none" w:sz="0" w:space="0" w:color="auto"/>
        <w:right w:val="none" w:sz="0" w:space="0" w:color="auto"/>
      </w:divBdr>
    </w:div>
    <w:div w:id="668748658">
      <w:bodyDiv w:val="1"/>
      <w:marLeft w:val="0"/>
      <w:marRight w:val="0"/>
      <w:marTop w:val="0"/>
      <w:marBottom w:val="0"/>
      <w:divBdr>
        <w:top w:val="none" w:sz="0" w:space="0" w:color="auto"/>
        <w:left w:val="none" w:sz="0" w:space="0" w:color="auto"/>
        <w:bottom w:val="none" w:sz="0" w:space="0" w:color="auto"/>
        <w:right w:val="none" w:sz="0" w:space="0" w:color="auto"/>
      </w:divBdr>
    </w:div>
    <w:div w:id="670177765">
      <w:bodyDiv w:val="1"/>
      <w:marLeft w:val="0"/>
      <w:marRight w:val="0"/>
      <w:marTop w:val="0"/>
      <w:marBottom w:val="0"/>
      <w:divBdr>
        <w:top w:val="none" w:sz="0" w:space="0" w:color="auto"/>
        <w:left w:val="none" w:sz="0" w:space="0" w:color="auto"/>
        <w:bottom w:val="none" w:sz="0" w:space="0" w:color="auto"/>
        <w:right w:val="none" w:sz="0" w:space="0" w:color="auto"/>
      </w:divBdr>
    </w:div>
    <w:div w:id="671178429">
      <w:bodyDiv w:val="1"/>
      <w:marLeft w:val="0"/>
      <w:marRight w:val="0"/>
      <w:marTop w:val="0"/>
      <w:marBottom w:val="0"/>
      <w:divBdr>
        <w:top w:val="none" w:sz="0" w:space="0" w:color="auto"/>
        <w:left w:val="none" w:sz="0" w:space="0" w:color="auto"/>
        <w:bottom w:val="none" w:sz="0" w:space="0" w:color="auto"/>
        <w:right w:val="none" w:sz="0" w:space="0" w:color="auto"/>
      </w:divBdr>
    </w:div>
    <w:div w:id="674766882">
      <w:bodyDiv w:val="1"/>
      <w:marLeft w:val="0"/>
      <w:marRight w:val="0"/>
      <w:marTop w:val="0"/>
      <w:marBottom w:val="0"/>
      <w:divBdr>
        <w:top w:val="none" w:sz="0" w:space="0" w:color="auto"/>
        <w:left w:val="none" w:sz="0" w:space="0" w:color="auto"/>
        <w:bottom w:val="none" w:sz="0" w:space="0" w:color="auto"/>
        <w:right w:val="none" w:sz="0" w:space="0" w:color="auto"/>
      </w:divBdr>
    </w:div>
    <w:div w:id="674767684">
      <w:bodyDiv w:val="1"/>
      <w:marLeft w:val="0"/>
      <w:marRight w:val="0"/>
      <w:marTop w:val="0"/>
      <w:marBottom w:val="0"/>
      <w:divBdr>
        <w:top w:val="none" w:sz="0" w:space="0" w:color="auto"/>
        <w:left w:val="none" w:sz="0" w:space="0" w:color="auto"/>
        <w:bottom w:val="none" w:sz="0" w:space="0" w:color="auto"/>
        <w:right w:val="none" w:sz="0" w:space="0" w:color="auto"/>
      </w:divBdr>
    </w:div>
    <w:div w:id="675112470">
      <w:bodyDiv w:val="1"/>
      <w:marLeft w:val="0"/>
      <w:marRight w:val="0"/>
      <w:marTop w:val="0"/>
      <w:marBottom w:val="0"/>
      <w:divBdr>
        <w:top w:val="none" w:sz="0" w:space="0" w:color="auto"/>
        <w:left w:val="none" w:sz="0" w:space="0" w:color="auto"/>
        <w:bottom w:val="none" w:sz="0" w:space="0" w:color="auto"/>
        <w:right w:val="none" w:sz="0" w:space="0" w:color="auto"/>
      </w:divBdr>
    </w:div>
    <w:div w:id="678703003">
      <w:bodyDiv w:val="1"/>
      <w:marLeft w:val="0"/>
      <w:marRight w:val="0"/>
      <w:marTop w:val="0"/>
      <w:marBottom w:val="0"/>
      <w:divBdr>
        <w:top w:val="none" w:sz="0" w:space="0" w:color="auto"/>
        <w:left w:val="none" w:sz="0" w:space="0" w:color="auto"/>
        <w:bottom w:val="none" w:sz="0" w:space="0" w:color="auto"/>
        <w:right w:val="none" w:sz="0" w:space="0" w:color="auto"/>
      </w:divBdr>
    </w:div>
    <w:div w:id="682631082">
      <w:bodyDiv w:val="1"/>
      <w:marLeft w:val="0"/>
      <w:marRight w:val="0"/>
      <w:marTop w:val="0"/>
      <w:marBottom w:val="0"/>
      <w:divBdr>
        <w:top w:val="none" w:sz="0" w:space="0" w:color="auto"/>
        <w:left w:val="none" w:sz="0" w:space="0" w:color="auto"/>
        <w:bottom w:val="none" w:sz="0" w:space="0" w:color="auto"/>
        <w:right w:val="none" w:sz="0" w:space="0" w:color="auto"/>
      </w:divBdr>
    </w:div>
    <w:div w:id="683213301">
      <w:bodyDiv w:val="1"/>
      <w:marLeft w:val="0"/>
      <w:marRight w:val="0"/>
      <w:marTop w:val="0"/>
      <w:marBottom w:val="0"/>
      <w:divBdr>
        <w:top w:val="none" w:sz="0" w:space="0" w:color="auto"/>
        <w:left w:val="none" w:sz="0" w:space="0" w:color="auto"/>
        <w:bottom w:val="none" w:sz="0" w:space="0" w:color="auto"/>
        <w:right w:val="none" w:sz="0" w:space="0" w:color="auto"/>
      </w:divBdr>
    </w:div>
    <w:div w:id="684674970">
      <w:bodyDiv w:val="1"/>
      <w:marLeft w:val="0"/>
      <w:marRight w:val="0"/>
      <w:marTop w:val="0"/>
      <w:marBottom w:val="0"/>
      <w:divBdr>
        <w:top w:val="none" w:sz="0" w:space="0" w:color="auto"/>
        <w:left w:val="none" w:sz="0" w:space="0" w:color="auto"/>
        <w:bottom w:val="none" w:sz="0" w:space="0" w:color="auto"/>
        <w:right w:val="none" w:sz="0" w:space="0" w:color="auto"/>
      </w:divBdr>
    </w:div>
    <w:div w:id="687415680">
      <w:bodyDiv w:val="1"/>
      <w:marLeft w:val="0"/>
      <w:marRight w:val="0"/>
      <w:marTop w:val="0"/>
      <w:marBottom w:val="0"/>
      <w:divBdr>
        <w:top w:val="none" w:sz="0" w:space="0" w:color="auto"/>
        <w:left w:val="none" w:sz="0" w:space="0" w:color="auto"/>
        <w:bottom w:val="none" w:sz="0" w:space="0" w:color="auto"/>
        <w:right w:val="none" w:sz="0" w:space="0" w:color="auto"/>
      </w:divBdr>
    </w:div>
    <w:div w:id="692075585">
      <w:bodyDiv w:val="1"/>
      <w:marLeft w:val="0"/>
      <w:marRight w:val="0"/>
      <w:marTop w:val="0"/>
      <w:marBottom w:val="0"/>
      <w:divBdr>
        <w:top w:val="none" w:sz="0" w:space="0" w:color="auto"/>
        <w:left w:val="none" w:sz="0" w:space="0" w:color="auto"/>
        <w:bottom w:val="none" w:sz="0" w:space="0" w:color="auto"/>
        <w:right w:val="none" w:sz="0" w:space="0" w:color="auto"/>
      </w:divBdr>
    </w:div>
    <w:div w:id="693265277">
      <w:bodyDiv w:val="1"/>
      <w:marLeft w:val="0"/>
      <w:marRight w:val="0"/>
      <w:marTop w:val="0"/>
      <w:marBottom w:val="0"/>
      <w:divBdr>
        <w:top w:val="none" w:sz="0" w:space="0" w:color="auto"/>
        <w:left w:val="none" w:sz="0" w:space="0" w:color="auto"/>
        <w:bottom w:val="none" w:sz="0" w:space="0" w:color="auto"/>
        <w:right w:val="none" w:sz="0" w:space="0" w:color="auto"/>
      </w:divBdr>
    </w:div>
    <w:div w:id="696740717">
      <w:bodyDiv w:val="1"/>
      <w:marLeft w:val="0"/>
      <w:marRight w:val="0"/>
      <w:marTop w:val="0"/>
      <w:marBottom w:val="0"/>
      <w:divBdr>
        <w:top w:val="none" w:sz="0" w:space="0" w:color="auto"/>
        <w:left w:val="none" w:sz="0" w:space="0" w:color="auto"/>
        <w:bottom w:val="none" w:sz="0" w:space="0" w:color="auto"/>
        <w:right w:val="none" w:sz="0" w:space="0" w:color="auto"/>
      </w:divBdr>
    </w:div>
    <w:div w:id="700126695">
      <w:bodyDiv w:val="1"/>
      <w:marLeft w:val="0"/>
      <w:marRight w:val="0"/>
      <w:marTop w:val="0"/>
      <w:marBottom w:val="0"/>
      <w:divBdr>
        <w:top w:val="none" w:sz="0" w:space="0" w:color="auto"/>
        <w:left w:val="none" w:sz="0" w:space="0" w:color="auto"/>
        <w:bottom w:val="none" w:sz="0" w:space="0" w:color="auto"/>
        <w:right w:val="none" w:sz="0" w:space="0" w:color="auto"/>
      </w:divBdr>
    </w:div>
    <w:div w:id="705108598">
      <w:bodyDiv w:val="1"/>
      <w:marLeft w:val="0"/>
      <w:marRight w:val="0"/>
      <w:marTop w:val="0"/>
      <w:marBottom w:val="0"/>
      <w:divBdr>
        <w:top w:val="none" w:sz="0" w:space="0" w:color="auto"/>
        <w:left w:val="none" w:sz="0" w:space="0" w:color="auto"/>
        <w:bottom w:val="none" w:sz="0" w:space="0" w:color="auto"/>
        <w:right w:val="none" w:sz="0" w:space="0" w:color="auto"/>
      </w:divBdr>
    </w:div>
    <w:div w:id="705641780">
      <w:bodyDiv w:val="1"/>
      <w:marLeft w:val="0"/>
      <w:marRight w:val="0"/>
      <w:marTop w:val="0"/>
      <w:marBottom w:val="0"/>
      <w:divBdr>
        <w:top w:val="none" w:sz="0" w:space="0" w:color="auto"/>
        <w:left w:val="none" w:sz="0" w:space="0" w:color="auto"/>
        <w:bottom w:val="none" w:sz="0" w:space="0" w:color="auto"/>
        <w:right w:val="none" w:sz="0" w:space="0" w:color="auto"/>
      </w:divBdr>
    </w:div>
    <w:div w:id="710155947">
      <w:bodyDiv w:val="1"/>
      <w:marLeft w:val="0"/>
      <w:marRight w:val="0"/>
      <w:marTop w:val="0"/>
      <w:marBottom w:val="0"/>
      <w:divBdr>
        <w:top w:val="none" w:sz="0" w:space="0" w:color="auto"/>
        <w:left w:val="none" w:sz="0" w:space="0" w:color="auto"/>
        <w:bottom w:val="none" w:sz="0" w:space="0" w:color="auto"/>
        <w:right w:val="none" w:sz="0" w:space="0" w:color="auto"/>
      </w:divBdr>
    </w:div>
    <w:div w:id="711997275">
      <w:bodyDiv w:val="1"/>
      <w:marLeft w:val="0"/>
      <w:marRight w:val="0"/>
      <w:marTop w:val="0"/>
      <w:marBottom w:val="0"/>
      <w:divBdr>
        <w:top w:val="none" w:sz="0" w:space="0" w:color="auto"/>
        <w:left w:val="none" w:sz="0" w:space="0" w:color="auto"/>
        <w:bottom w:val="none" w:sz="0" w:space="0" w:color="auto"/>
        <w:right w:val="none" w:sz="0" w:space="0" w:color="auto"/>
      </w:divBdr>
    </w:div>
    <w:div w:id="712267801">
      <w:bodyDiv w:val="1"/>
      <w:marLeft w:val="0"/>
      <w:marRight w:val="0"/>
      <w:marTop w:val="0"/>
      <w:marBottom w:val="0"/>
      <w:divBdr>
        <w:top w:val="none" w:sz="0" w:space="0" w:color="auto"/>
        <w:left w:val="none" w:sz="0" w:space="0" w:color="auto"/>
        <w:bottom w:val="none" w:sz="0" w:space="0" w:color="auto"/>
        <w:right w:val="none" w:sz="0" w:space="0" w:color="auto"/>
      </w:divBdr>
    </w:div>
    <w:div w:id="714817146">
      <w:bodyDiv w:val="1"/>
      <w:marLeft w:val="0"/>
      <w:marRight w:val="0"/>
      <w:marTop w:val="0"/>
      <w:marBottom w:val="0"/>
      <w:divBdr>
        <w:top w:val="none" w:sz="0" w:space="0" w:color="auto"/>
        <w:left w:val="none" w:sz="0" w:space="0" w:color="auto"/>
        <w:bottom w:val="none" w:sz="0" w:space="0" w:color="auto"/>
        <w:right w:val="none" w:sz="0" w:space="0" w:color="auto"/>
      </w:divBdr>
      <w:divsChild>
        <w:div w:id="659772626">
          <w:marLeft w:val="0"/>
          <w:marRight w:val="0"/>
          <w:marTop w:val="0"/>
          <w:marBottom w:val="0"/>
          <w:divBdr>
            <w:top w:val="none" w:sz="0" w:space="0" w:color="auto"/>
            <w:left w:val="none" w:sz="0" w:space="0" w:color="auto"/>
            <w:bottom w:val="none" w:sz="0" w:space="0" w:color="auto"/>
            <w:right w:val="none" w:sz="0" w:space="0" w:color="auto"/>
          </w:divBdr>
          <w:divsChild>
            <w:div w:id="1084493372">
              <w:marLeft w:val="0"/>
              <w:marRight w:val="0"/>
              <w:marTop w:val="0"/>
              <w:marBottom w:val="0"/>
              <w:divBdr>
                <w:top w:val="none" w:sz="0" w:space="0" w:color="auto"/>
                <w:left w:val="none" w:sz="0" w:space="0" w:color="auto"/>
                <w:bottom w:val="none" w:sz="0" w:space="0" w:color="auto"/>
                <w:right w:val="none" w:sz="0" w:space="0" w:color="auto"/>
              </w:divBdr>
              <w:divsChild>
                <w:div w:id="6306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906415">
      <w:bodyDiv w:val="1"/>
      <w:marLeft w:val="0"/>
      <w:marRight w:val="0"/>
      <w:marTop w:val="0"/>
      <w:marBottom w:val="0"/>
      <w:divBdr>
        <w:top w:val="none" w:sz="0" w:space="0" w:color="auto"/>
        <w:left w:val="none" w:sz="0" w:space="0" w:color="auto"/>
        <w:bottom w:val="none" w:sz="0" w:space="0" w:color="auto"/>
        <w:right w:val="none" w:sz="0" w:space="0" w:color="auto"/>
      </w:divBdr>
    </w:div>
    <w:div w:id="721709320">
      <w:bodyDiv w:val="1"/>
      <w:marLeft w:val="0"/>
      <w:marRight w:val="0"/>
      <w:marTop w:val="0"/>
      <w:marBottom w:val="0"/>
      <w:divBdr>
        <w:top w:val="none" w:sz="0" w:space="0" w:color="auto"/>
        <w:left w:val="none" w:sz="0" w:space="0" w:color="auto"/>
        <w:bottom w:val="none" w:sz="0" w:space="0" w:color="auto"/>
        <w:right w:val="none" w:sz="0" w:space="0" w:color="auto"/>
      </w:divBdr>
    </w:div>
    <w:div w:id="722673771">
      <w:bodyDiv w:val="1"/>
      <w:marLeft w:val="0"/>
      <w:marRight w:val="0"/>
      <w:marTop w:val="0"/>
      <w:marBottom w:val="0"/>
      <w:divBdr>
        <w:top w:val="none" w:sz="0" w:space="0" w:color="auto"/>
        <w:left w:val="none" w:sz="0" w:space="0" w:color="auto"/>
        <w:bottom w:val="none" w:sz="0" w:space="0" w:color="auto"/>
        <w:right w:val="none" w:sz="0" w:space="0" w:color="auto"/>
      </w:divBdr>
    </w:div>
    <w:div w:id="730663883">
      <w:bodyDiv w:val="1"/>
      <w:marLeft w:val="0"/>
      <w:marRight w:val="0"/>
      <w:marTop w:val="0"/>
      <w:marBottom w:val="0"/>
      <w:divBdr>
        <w:top w:val="none" w:sz="0" w:space="0" w:color="auto"/>
        <w:left w:val="none" w:sz="0" w:space="0" w:color="auto"/>
        <w:bottom w:val="none" w:sz="0" w:space="0" w:color="auto"/>
        <w:right w:val="none" w:sz="0" w:space="0" w:color="auto"/>
      </w:divBdr>
    </w:div>
    <w:div w:id="732702528">
      <w:bodyDiv w:val="1"/>
      <w:marLeft w:val="0"/>
      <w:marRight w:val="0"/>
      <w:marTop w:val="0"/>
      <w:marBottom w:val="0"/>
      <w:divBdr>
        <w:top w:val="none" w:sz="0" w:space="0" w:color="auto"/>
        <w:left w:val="none" w:sz="0" w:space="0" w:color="auto"/>
        <w:bottom w:val="none" w:sz="0" w:space="0" w:color="auto"/>
        <w:right w:val="none" w:sz="0" w:space="0" w:color="auto"/>
      </w:divBdr>
    </w:div>
    <w:div w:id="736055546">
      <w:bodyDiv w:val="1"/>
      <w:marLeft w:val="0"/>
      <w:marRight w:val="0"/>
      <w:marTop w:val="0"/>
      <w:marBottom w:val="0"/>
      <w:divBdr>
        <w:top w:val="none" w:sz="0" w:space="0" w:color="auto"/>
        <w:left w:val="none" w:sz="0" w:space="0" w:color="auto"/>
        <w:bottom w:val="none" w:sz="0" w:space="0" w:color="auto"/>
        <w:right w:val="none" w:sz="0" w:space="0" w:color="auto"/>
      </w:divBdr>
    </w:div>
    <w:div w:id="737098776">
      <w:bodyDiv w:val="1"/>
      <w:marLeft w:val="0"/>
      <w:marRight w:val="0"/>
      <w:marTop w:val="0"/>
      <w:marBottom w:val="0"/>
      <w:divBdr>
        <w:top w:val="none" w:sz="0" w:space="0" w:color="auto"/>
        <w:left w:val="none" w:sz="0" w:space="0" w:color="auto"/>
        <w:bottom w:val="none" w:sz="0" w:space="0" w:color="auto"/>
        <w:right w:val="none" w:sz="0" w:space="0" w:color="auto"/>
      </w:divBdr>
    </w:div>
    <w:div w:id="737870233">
      <w:bodyDiv w:val="1"/>
      <w:marLeft w:val="0"/>
      <w:marRight w:val="0"/>
      <w:marTop w:val="0"/>
      <w:marBottom w:val="0"/>
      <w:divBdr>
        <w:top w:val="none" w:sz="0" w:space="0" w:color="auto"/>
        <w:left w:val="none" w:sz="0" w:space="0" w:color="auto"/>
        <w:bottom w:val="none" w:sz="0" w:space="0" w:color="auto"/>
        <w:right w:val="none" w:sz="0" w:space="0" w:color="auto"/>
      </w:divBdr>
    </w:div>
    <w:div w:id="741294947">
      <w:bodyDiv w:val="1"/>
      <w:marLeft w:val="0"/>
      <w:marRight w:val="0"/>
      <w:marTop w:val="0"/>
      <w:marBottom w:val="0"/>
      <w:divBdr>
        <w:top w:val="none" w:sz="0" w:space="0" w:color="auto"/>
        <w:left w:val="none" w:sz="0" w:space="0" w:color="auto"/>
        <w:bottom w:val="none" w:sz="0" w:space="0" w:color="auto"/>
        <w:right w:val="none" w:sz="0" w:space="0" w:color="auto"/>
      </w:divBdr>
    </w:div>
    <w:div w:id="742221768">
      <w:bodyDiv w:val="1"/>
      <w:marLeft w:val="0"/>
      <w:marRight w:val="0"/>
      <w:marTop w:val="0"/>
      <w:marBottom w:val="0"/>
      <w:divBdr>
        <w:top w:val="none" w:sz="0" w:space="0" w:color="auto"/>
        <w:left w:val="none" w:sz="0" w:space="0" w:color="auto"/>
        <w:bottom w:val="none" w:sz="0" w:space="0" w:color="auto"/>
        <w:right w:val="none" w:sz="0" w:space="0" w:color="auto"/>
      </w:divBdr>
    </w:div>
    <w:div w:id="742459315">
      <w:bodyDiv w:val="1"/>
      <w:marLeft w:val="0"/>
      <w:marRight w:val="0"/>
      <w:marTop w:val="0"/>
      <w:marBottom w:val="0"/>
      <w:divBdr>
        <w:top w:val="none" w:sz="0" w:space="0" w:color="auto"/>
        <w:left w:val="none" w:sz="0" w:space="0" w:color="auto"/>
        <w:bottom w:val="none" w:sz="0" w:space="0" w:color="auto"/>
        <w:right w:val="none" w:sz="0" w:space="0" w:color="auto"/>
      </w:divBdr>
    </w:div>
    <w:div w:id="743144127">
      <w:bodyDiv w:val="1"/>
      <w:marLeft w:val="0"/>
      <w:marRight w:val="0"/>
      <w:marTop w:val="0"/>
      <w:marBottom w:val="0"/>
      <w:divBdr>
        <w:top w:val="none" w:sz="0" w:space="0" w:color="auto"/>
        <w:left w:val="none" w:sz="0" w:space="0" w:color="auto"/>
        <w:bottom w:val="none" w:sz="0" w:space="0" w:color="auto"/>
        <w:right w:val="none" w:sz="0" w:space="0" w:color="auto"/>
      </w:divBdr>
    </w:div>
    <w:div w:id="744566898">
      <w:bodyDiv w:val="1"/>
      <w:marLeft w:val="0"/>
      <w:marRight w:val="0"/>
      <w:marTop w:val="0"/>
      <w:marBottom w:val="0"/>
      <w:divBdr>
        <w:top w:val="none" w:sz="0" w:space="0" w:color="auto"/>
        <w:left w:val="none" w:sz="0" w:space="0" w:color="auto"/>
        <w:bottom w:val="none" w:sz="0" w:space="0" w:color="auto"/>
        <w:right w:val="none" w:sz="0" w:space="0" w:color="auto"/>
      </w:divBdr>
    </w:div>
    <w:div w:id="747314726">
      <w:bodyDiv w:val="1"/>
      <w:marLeft w:val="0"/>
      <w:marRight w:val="0"/>
      <w:marTop w:val="0"/>
      <w:marBottom w:val="0"/>
      <w:divBdr>
        <w:top w:val="none" w:sz="0" w:space="0" w:color="auto"/>
        <w:left w:val="none" w:sz="0" w:space="0" w:color="auto"/>
        <w:bottom w:val="none" w:sz="0" w:space="0" w:color="auto"/>
        <w:right w:val="none" w:sz="0" w:space="0" w:color="auto"/>
      </w:divBdr>
    </w:div>
    <w:div w:id="748042749">
      <w:bodyDiv w:val="1"/>
      <w:marLeft w:val="0"/>
      <w:marRight w:val="0"/>
      <w:marTop w:val="0"/>
      <w:marBottom w:val="0"/>
      <w:divBdr>
        <w:top w:val="none" w:sz="0" w:space="0" w:color="auto"/>
        <w:left w:val="none" w:sz="0" w:space="0" w:color="auto"/>
        <w:bottom w:val="none" w:sz="0" w:space="0" w:color="auto"/>
        <w:right w:val="none" w:sz="0" w:space="0" w:color="auto"/>
      </w:divBdr>
    </w:div>
    <w:div w:id="748114819">
      <w:bodyDiv w:val="1"/>
      <w:marLeft w:val="0"/>
      <w:marRight w:val="0"/>
      <w:marTop w:val="0"/>
      <w:marBottom w:val="0"/>
      <w:divBdr>
        <w:top w:val="none" w:sz="0" w:space="0" w:color="auto"/>
        <w:left w:val="none" w:sz="0" w:space="0" w:color="auto"/>
        <w:bottom w:val="none" w:sz="0" w:space="0" w:color="auto"/>
        <w:right w:val="none" w:sz="0" w:space="0" w:color="auto"/>
      </w:divBdr>
    </w:div>
    <w:div w:id="750660021">
      <w:bodyDiv w:val="1"/>
      <w:marLeft w:val="0"/>
      <w:marRight w:val="0"/>
      <w:marTop w:val="0"/>
      <w:marBottom w:val="0"/>
      <w:divBdr>
        <w:top w:val="none" w:sz="0" w:space="0" w:color="auto"/>
        <w:left w:val="none" w:sz="0" w:space="0" w:color="auto"/>
        <w:bottom w:val="none" w:sz="0" w:space="0" w:color="auto"/>
        <w:right w:val="none" w:sz="0" w:space="0" w:color="auto"/>
      </w:divBdr>
    </w:div>
    <w:div w:id="753206772">
      <w:bodyDiv w:val="1"/>
      <w:marLeft w:val="0"/>
      <w:marRight w:val="0"/>
      <w:marTop w:val="0"/>
      <w:marBottom w:val="0"/>
      <w:divBdr>
        <w:top w:val="none" w:sz="0" w:space="0" w:color="auto"/>
        <w:left w:val="none" w:sz="0" w:space="0" w:color="auto"/>
        <w:bottom w:val="none" w:sz="0" w:space="0" w:color="auto"/>
        <w:right w:val="none" w:sz="0" w:space="0" w:color="auto"/>
      </w:divBdr>
    </w:div>
    <w:div w:id="753817286">
      <w:bodyDiv w:val="1"/>
      <w:marLeft w:val="0"/>
      <w:marRight w:val="0"/>
      <w:marTop w:val="0"/>
      <w:marBottom w:val="0"/>
      <w:divBdr>
        <w:top w:val="none" w:sz="0" w:space="0" w:color="auto"/>
        <w:left w:val="none" w:sz="0" w:space="0" w:color="auto"/>
        <w:bottom w:val="none" w:sz="0" w:space="0" w:color="auto"/>
        <w:right w:val="none" w:sz="0" w:space="0" w:color="auto"/>
      </w:divBdr>
    </w:div>
    <w:div w:id="757562039">
      <w:bodyDiv w:val="1"/>
      <w:marLeft w:val="0"/>
      <w:marRight w:val="0"/>
      <w:marTop w:val="0"/>
      <w:marBottom w:val="0"/>
      <w:divBdr>
        <w:top w:val="none" w:sz="0" w:space="0" w:color="auto"/>
        <w:left w:val="none" w:sz="0" w:space="0" w:color="auto"/>
        <w:bottom w:val="none" w:sz="0" w:space="0" w:color="auto"/>
        <w:right w:val="none" w:sz="0" w:space="0" w:color="auto"/>
      </w:divBdr>
    </w:div>
    <w:div w:id="759788420">
      <w:bodyDiv w:val="1"/>
      <w:marLeft w:val="0"/>
      <w:marRight w:val="0"/>
      <w:marTop w:val="0"/>
      <w:marBottom w:val="0"/>
      <w:divBdr>
        <w:top w:val="none" w:sz="0" w:space="0" w:color="auto"/>
        <w:left w:val="none" w:sz="0" w:space="0" w:color="auto"/>
        <w:bottom w:val="none" w:sz="0" w:space="0" w:color="auto"/>
        <w:right w:val="none" w:sz="0" w:space="0" w:color="auto"/>
      </w:divBdr>
    </w:div>
    <w:div w:id="760024057">
      <w:bodyDiv w:val="1"/>
      <w:marLeft w:val="0"/>
      <w:marRight w:val="0"/>
      <w:marTop w:val="0"/>
      <w:marBottom w:val="0"/>
      <w:divBdr>
        <w:top w:val="none" w:sz="0" w:space="0" w:color="auto"/>
        <w:left w:val="none" w:sz="0" w:space="0" w:color="auto"/>
        <w:bottom w:val="none" w:sz="0" w:space="0" w:color="auto"/>
        <w:right w:val="none" w:sz="0" w:space="0" w:color="auto"/>
      </w:divBdr>
    </w:div>
    <w:div w:id="762647957">
      <w:bodyDiv w:val="1"/>
      <w:marLeft w:val="0"/>
      <w:marRight w:val="0"/>
      <w:marTop w:val="0"/>
      <w:marBottom w:val="0"/>
      <w:divBdr>
        <w:top w:val="none" w:sz="0" w:space="0" w:color="auto"/>
        <w:left w:val="none" w:sz="0" w:space="0" w:color="auto"/>
        <w:bottom w:val="none" w:sz="0" w:space="0" w:color="auto"/>
        <w:right w:val="none" w:sz="0" w:space="0" w:color="auto"/>
      </w:divBdr>
    </w:div>
    <w:div w:id="763495114">
      <w:bodyDiv w:val="1"/>
      <w:marLeft w:val="0"/>
      <w:marRight w:val="0"/>
      <w:marTop w:val="0"/>
      <w:marBottom w:val="0"/>
      <w:divBdr>
        <w:top w:val="none" w:sz="0" w:space="0" w:color="auto"/>
        <w:left w:val="none" w:sz="0" w:space="0" w:color="auto"/>
        <w:bottom w:val="none" w:sz="0" w:space="0" w:color="auto"/>
        <w:right w:val="none" w:sz="0" w:space="0" w:color="auto"/>
      </w:divBdr>
    </w:div>
    <w:div w:id="764612830">
      <w:bodyDiv w:val="1"/>
      <w:marLeft w:val="0"/>
      <w:marRight w:val="0"/>
      <w:marTop w:val="0"/>
      <w:marBottom w:val="0"/>
      <w:divBdr>
        <w:top w:val="none" w:sz="0" w:space="0" w:color="auto"/>
        <w:left w:val="none" w:sz="0" w:space="0" w:color="auto"/>
        <w:bottom w:val="none" w:sz="0" w:space="0" w:color="auto"/>
        <w:right w:val="none" w:sz="0" w:space="0" w:color="auto"/>
      </w:divBdr>
    </w:div>
    <w:div w:id="766003652">
      <w:bodyDiv w:val="1"/>
      <w:marLeft w:val="0"/>
      <w:marRight w:val="0"/>
      <w:marTop w:val="0"/>
      <w:marBottom w:val="0"/>
      <w:divBdr>
        <w:top w:val="none" w:sz="0" w:space="0" w:color="auto"/>
        <w:left w:val="none" w:sz="0" w:space="0" w:color="auto"/>
        <w:bottom w:val="none" w:sz="0" w:space="0" w:color="auto"/>
        <w:right w:val="none" w:sz="0" w:space="0" w:color="auto"/>
      </w:divBdr>
    </w:div>
    <w:div w:id="771166811">
      <w:bodyDiv w:val="1"/>
      <w:marLeft w:val="0"/>
      <w:marRight w:val="0"/>
      <w:marTop w:val="0"/>
      <w:marBottom w:val="0"/>
      <w:divBdr>
        <w:top w:val="none" w:sz="0" w:space="0" w:color="auto"/>
        <w:left w:val="none" w:sz="0" w:space="0" w:color="auto"/>
        <w:bottom w:val="none" w:sz="0" w:space="0" w:color="auto"/>
        <w:right w:val="none" w:sz="0" w:space="0" w:color="auto"/>
      </w:divBdr>
    </w:div>
    <w:div w:id="774132701">
      <w:bodyDiv w:val="1"/>
      <w:marLeft w:val="0"/>
      <w:marRight w:val="0"/>
      <w:marTop w:val="0"/>
      <w:marBottom w:val="0"/>
      <w:divBdr>
        <w:top w:val="none" w:sz="0" w:space="0" w:color="auto"/>
        <w:left w:val="none" w:sz="0" w:space="0" w:color="auto"/>
        <w:bottom w:val="none" w:sz="0" w:space="0" w:color="auto"/>
        <w:right w:val="none" w:sz="0" w:space="0" w:color="auto"/>
      </w:divBdr>
    </w:div>
    <w:div w:id="777065631">
      <w:bodyDiv w:val="1"/>
      <w:marLeft w:val="0"/>
      <w:marRight w:val="0"/>
      <w:marTop w:val="0"/>
      <w:marBottom w:val="0"/>
      <w:divBdr>
        <w:top w:val="none" w:sz="0" w:space="0" w:color="auto"/>
        <w:left w:val="none" w:sz="0" w:space="0" w:color="auto"/>
        <w:bottom w:val="none" w:sz="0" w:space="0" w:color="auto"/>
        <w:right w:val="none" w:sz="0" w:space="0" w:color="auto"/>
      </w:divBdr>
    </w:div>
    <w:div w:id="777288823">
      <w:bodyDiv w:val="1"/>
      <w:marLeft w:val="0"/>
      <w:marRight w:val="0"/>
      <w:marTop w:val="0"/>
      <w:marBottom w:val="0"/>
      <w:divBdr>
        <w:top w:val="none" w:sz="0" w:space="0" w:color="auto"/>
        <w:left w:val="none" w:sz="0" w:space="0" w:color="auto"/>
        <w:bottom w:val="none" w:sz="0" w:space="0" w:color="auto"/>
        <w:right w:val="none" w:sz="0" w:space="0" w:color="auto"/>
      </w:divBdr>
    </w:div>
    <w:div w:id="779224514">
      <w:bodyDiv w:val="1"/>
      <w:marLeft w:val="0"/>
      <w:marRight w:val="0"/>
      <w:marTop w:val="0"/>
      <w:marBottom w:val="0"/>
      <w:divBdr>
        <w:top w:val="none" w:sz="0" w:space="0" w:color="auto"/>
        <w:left w:val="none" w:sz="0" w:space="0" w:color="auto"/>
        <w:bottom w:val="none" w:sz="0" w:space="0" w:color="auto"/>
        <w:right w:val="none" w:sz="0" w:space="0" w:color="auto"/>
      </w:divBdr>
    </w:div>
    <w:div w:id="780075742">
      <w:bodyDiv w:val="1"/>
      <w:marLeft w:val="0"/>
      <w:marRight w:val="0"/>
      <w:marTop w:val="0"/>
      <w:marBottom w:val="0"/>
      <w:divBdr>
        <w:top w:val="none" w:sz="0" w:space="0" w:color="auto"/>
        <w:left w:val="none" w:sz="0" w:space="0" w:color="auto"/>
        <w:bottom w:val="none" w:sz="0" w:space="0" w:color="auto"/>
        <w:right w:val="none" w:sz="0" w:space="0" w:color="auto"/>
      </w:divBdr>
    </w:div>
    <w:div w:id="782650157">
      <w:bodyDiv w:val="1"/>
      <w:marLeft w:val="0"/>
      <w:marRight w:val="0"/>
      <w:marTop w:val="0"/>
      <w:marBottom w:val="0"/>
      <w:divBdr>
        <w:top w:val="none" w:sz="0" w:space="0" w:color="auto"/>
        <w:left w:val="none" w:sz="0" w:space="0" w:color="auto"/>
        <w:bottom w:val="none" w:sz="0" w:space="0" w:color="auto"/>
        <w:right w:val="none" w:sz="0" w:space="0" w:color="auto"/>
      </w:divBdr>
    </w:div>
    <w:div w:id="783042339">
      <w:bodyDiv w:val="1"/>
      <w:marLeft w:val="0"/>
      <w:marRight w:val="0"/>
      <w:marTop w:val="0"/>
      <w:marBottom w:val="0"/>
      <w:divBdr>
        <w:top w:val="none" w:sz="0" w:space="0" w:color="auto"/>
        <w:left w:val="none" w:sz="0" w:space="0" w:color="auto"/>
        <w:bottom w:val="none" w:sz="0" w:space="0" w:color="auto"/>
        <w:right w:val="none" w:sz="0" w:space="0" w:color="auto"/>
      </w:divBdr>
    </w:div>
    <w:div w:id="784890902">
      <w:bodyDiv w:val="1"/>
      <w:marLeft w:val="0"/>
      <w:marRight w:val="0"/>
      <w:marTop w:val="0"/>
      <w:marBottom w:val="0"/>
      <w:divBdr>
        <w:top w:val="none" w:sz="0" w:space="0" w:color="auto"/>
        <w:left w:val="none" w:sz="0" w:space="0" w:color="auto"/>
        <w:bottom w:val="none" w:sz="0" w:space="0" w:color="auto"/>
        <w:right w:val="none" w:sz="0" w:space="0" w:color="auto"/>
      </w:divBdr>
    </w:div>
    <w:div w:id="787432805">
      <w:bodyDiv w:val="1"/>
      <w:marLeft w:val="0"/>
      <w:marRight w:val="0"/>
      <w:marTop w:val="0"/>
      <w:marBottom w:val="0"/>
      <w:divBdr>
        <w:top w:val="none" w:sz="0" w:space="0" w:color="auto"/>
        <w:left w:val="none" w:sz="0" w:space="0" w:color="auto"/>
        <w:bottom w:val="none" w:sz="0" w:space="0" w:color="auto"/>
        <w:right w:val="none" w:sz="0" w:space="0" w:color="auto"/>
      </w:divBdr>
    </w:div>
    <w:div w:id="805196171">
      <w:bodyDiv w:val="1"/>
      <w:marLeft w:val="0"/>
      <w:marRight w:val="0"/>
      <w:marTop w:val="0"/>
      <w:marBottom w:val="0"/>
      <w:divBdr>
        <w:top w:val="none" w:sz="0" w:space="0" w:color="auto"/>
        <w:left w:val="none" w:sz="0" w:space="0" w:color="auto"/>
        <w:bottom w:val="none" w:sz="0" w:space="0" w:color="auto"/>
        <w:right w:val="none" w:sz="0" w:space="0" w:color="auto"/>
      </w:divBdr>
    </w:div>
    <w:div w:id="812672542">
      <w:bodyDiv w:val="1"/>
      <w:marLeft w:val="0"/>
      <w:marRight w:val="0"/>
      <w:marTop w:val="0"/>
      <w:marBottom w:val="0"/>
      <w:divBdr>
        <w:top w:val="none" w:sz="0" w:space="0" w:color="auto"/>
        <w:left w:val="none" w:sz="0" w:space="0" w:color="auto"/>
        <w:bottom w:val="none" w:sz="0" w:space="0" w:color="auto"/>
        <w:right w:val="none" w:sz="0" w:space="0" w:color="auto"/>
      </w:divBdr>
    </w:div>
    <w:div w:id="814639921">
      <w:bodyDiv w:val="1"/>
      <w:marLeft w:val="0"/>
      <w:marRight w:val="0"/>
      <w:marTop w:val="0"/>
      <w:marBottom w:val="0"/>
      <w:divBdr>
        <w:top w:val="none" w:sz="0" w:space="0" w:color="auto"/>
        <w:left w:val="none" w:sz="0" w:space="0" w:color="auto"/>
        <w:bottom w:val="none" w:sz="0" w:space="0" w:color="auto"/>
        <w:right w:val="none" w:sz="0" w:space="0" w:color="auto"/>
      </w:divBdr>
    </w:div>
    <w:div w:id="816075135">
      <w:bodyDiv w:val="1"/>
      <w:marLeft w:val="0"/>
      <w:marRight w:val="0"/>
      <w:marTop w:val="0"/>
      <w:marBottom w:val="0"/>
      <w:divBdr>
        <w:top w:val="none" w:sz="0" w:space="0" w:color="auto"/>
        <w:left w:val="none" w:sz="0" w:space="0" w:color="auto"/>
        <w:bottom w:val="none" w:sz="0" w:space="0" w:color="auto"/>
        <w:right w:val="none" w:sz="0" w:space="0" w:color="auto"/>
      </w:divBdr>
    </w:div>
    <w:div w:id="817115906">
      <w:bodyDiv w:val="1"/>
      <w:marLeft w:val="0"/>
      <w:marRight w:val="0"/>
      <w:marTop w:val="0"/>
      <w:marBottom w:val="0"/>
      <w:divBdr>
        <w:top w:val="none" w:sz="0" w:space="0" w:color="auto"/>
        <w:left w:val="none" w:sz="0" w:space="0" w:color="auto"/>
        <w:bottom w:val="none" w:sz="0" w:space="0" w:color="auto"/>
        <w:right w:val="none" w:sz="0" w:space="0" w:color="auto"/>
      </w:divBdr>
    </w:div>
    <w:div w:id="817573155">
      <w:bodyDiv w:val="1"/>
      <w:marLeft w:val="0"/>
      <w:marRight w:val="0"/>
      <w:marTop w:val="0"/>
      <w:marBottom w:val="0"/>
      <w:divBdr>
        <w:top w:val="none" w:sz="0" w:space="0" w:color="auto"/>
        <w:left w:val="none" w:sz="0" w:space="0" w:color="auto"/>
        <w:bottom w:val="none" w:sz="0" w:space="0" w:color="auto"/>
        <w:right w:val="none" w:sz="0" w:space="0" w:color="auto"/>
      </w:divBdr>
    </w:div>
    <w:div w:id="818497112">
      <w:bodyDiv w:val="1"/>
      <w:marLeft w:val="0"/>
      <w:marRight w:val="0"/>
      <w:marTop w:val="0"/>
      <w:marBottom w:val="0"/>
      <w:divBdr>
        <w:top w:val="none" w:sz="0" w:space="0" w:color="auto"/>
        <w:left w:val="none" w:sz="0" w:space="0" w:color="auto"/>
        <w:bottom w:val="none" w:sz="0" w:space="0" w:color="auto"/>
        <w:right w:val="none" w:sz="0" w:space="0" w:color="auto"/>
      </w:divBdr>
    </w:div>
    <w:div w:id="818687913">
      <w:bodyDiv w:val="1"/>
      <w:marLeft w:val="0"/>
      <w:marRight w:val="0"/>
      <w:marTop w:val="0"/>
      <w:marBottom w:val="0"/>
      <w:divBdr>
        <w:top w:val="none" w:sz="0" w:space="0" w:color="auto"/>
        <w:left w:val="none" w:sz="0" w:space="0" w:color="auto"/>
        <w:bottom w:val="none" w:sz="0" w:space="0" w:color="auto"/>
        <w:right w:val="none" w:sz="0" w:space="0" w:color="auto"/>
      </w:divBdr>
    </w:div>
    <w:div w:id="818964860">
      <w:bodyDiv w:val="1"/>
      <w:marLeft w:val="0"/>
      <w:marRight w:val="0"/>
      <w:marTop w:val="0"/>
      <w:marBottom w:val="0"/>
      <w:divBdr>
        <w:top w:val="none" w:sz="0" w:space="0" w:color="auto"/>
        <w:left w:val="none" w:sz="0" w:space="0" w:color="auto"/>
        <w:bottom w:val="none" w:sz="0" w:space="0" w:color="auto"/>
        <w:right w:val="none" w:sz="0" w:space="0" w:color="auto"/>
      </w:divBdr>
    </w:div>
    <w:div w:id="825360883">
      <w:bodyDiv w:val="1"/>
      <w:marLeft w:val="0"/>
      <w:marRight w:val="0"/>
      <w:marTop w:val="0"/>
      <w:marBottom w:val="0"/>
      <w:divBdr>
        <w:top w:val="none" w:sz="0" w:space="0" w:color="auto"/>
        <w:left w:val="none" w:sz="0" w:space="0" w:color="auto"/>
        <w:bottom w:val="none" w:sz="0" w:space="0" w:color="auto"/>
        <w:right w:val="none" w:sz="0" w:space="0" w:color="auto"/>
      </w:divBdr>
    </w:div>
    <w:div w:id="827676947">
      <w:bodyDiv w:val="1"/>
      <w:marLeft w:val="0"/>
      <w:marRight w:val="0"/>
      <w:marTop w:val="0"/>
      <w:marBottom w:val="0"/>
      <w:divBdr>
        <w:top w:val="none" w:sz="0" w:space="0" w:color="auto"/>
        <w:left w:val="none" w:sz="0" w:space="0" w:color="auto"/>
        <w:bottom w:val="none" w:sz="0" w:space="0" w:color="auto"/>
        <w:right w:val="none" w:sz="0" w:space="0" w:color="auto"/>
      </w:divBdr>
    </w:div>
    <w:div w:id="830559448">
      <w:bodyDiv w:val="1"/>
      <w:marLeft w:val="0"/>
      <w:marRight w:val="0"/>
      <w:marTop w:val="0"/>
      <w:marBottom w:val="0"/>
      <w:divBdr>
        <w:top w:val="none" w:sz="0" w:space="0" w:color="auto"/>
        <w:left w:val="none" w:sz="0" w:space="0" w:color="auto"/>
        <w:bottom w:val="none" w:sz="0" w:space="0" w:color="auto"/>
        <w:right w:val="none" w:sz="0" w:space="0" w:color="auto"/>
      </w:divBdr>
    </w:div>
    <w:div w:id="831411330">
      <w:bodyDiv w:val="1"/>
      <w:marLeft w:val="0"/>
      <w:marRight w:val="0"/>
      <w:marTop w:val="0"/>
      <w:marBottom w:val="0"/>
      <w:divBdr>
        <w:top w:val="none" w:sz="0" w:space="0" w:color="auto"/>
        <w:left w:val="none" w:sz="0" w:space="0" w:color="auto"/>
        <w:bottom w:val="none" w:sz="0" w:space="0" w:color="auto"/>
        <w:right w:val="none" w:sz="0" w:space="0" w:color="auto"/>
      </w:divBdr>
    </w:div>
    <w:div w:id="832060992">
      <w:bodyDiv w:val="1"/>
      <w:marLeft w:val="0"/>
      <w:marRight w:val="0"/>
      <w:marTop w:val="0"/>
      <w:marBottom w:val="0"/>
      <w:divBdr>
        <w:top w:val="none" w:sz="0" w:space="0" w:color="auto"/>
        <w:left w:val="none" w:sz="0" w:space="0" w:color="auto"/>
        <w:bottom w:val="none" w:sz="0" w:space="0" w:color="auto"/>
        <w:right w:val="none" w:sz="0" w:space="0" w:color="auto"/>
      </w:divBdr>
    </w:div>
    <w:div w:id="837231892">
      <w:bodyDiv w:val="1"/>
      <w:marLeft w:val="0"/>
      <w:marRight w:val="0"/>
      <w:marTop w:val="0"/>
      <w:marBottom w:val="0"/>
      <w:divBdr>
        <w:top w:val="none" w:sz="0" w:space="0" w:color="auto"/>
        <w:left w:val="none" w:sz="0" w:space="0" w:color="auto"/>
        <w:bottom w:val="none" w:sz="0" w:space="0" w:color="auto"/>
        <w:right w:val="none" w:sz="0" w:space="0" w:color="auto"/>
      </w:divBdr>
    </w:div>
    <w:div w:id="840390638">
      <w:bodyDiv w:val="1"/>
      <w:marLeft w:val="0"/>
      <w:marRight w:val="0"/>
      <w:marTop w:val="0"/>
      <w:marBottom w:val="0"/>
      <w:divBdr>
        <w:top w:val="none" w:sz="0" w:space="0" w:color="auto"/>
        <w:left w:val="none" w:sz="0" w:space="0" w:color="auto"/>
        <w:bottom w:val="none" w:sz="0" w:space="0" w:color="auto"/>
        <w:right w:val="none" w:sz="0" w:space="0" w:color="auto"/>
      </w:divBdr>
    </w:div>
    <w:div w:id="841047937">
      <w:bodyDiv w:val="1"/>
      <w:marLeft w:val="0"/>
      <w:marRight w:val="0"/>
      <w:marTop w:val="0"/>
      <w:marBottom w:val="0"/>
      <w:divBdr>
        <w:top w:val="none" w:sz="0" w:space="0" w:color="auto"/>
        <w:left w:val="none" w:sz="0" w:space="0" w:color="auto"/>
        <w:bottom w:val="none" w:sz="0" w:space="0" w:color="auto"/>
        <w:right w:val="none" w:sz="0" w:space="0" w:color="auto"/>
      </w:divBdr>
    </w:div>
    <w:div w:id="842816162">
      <w:bodyDiv w:val="1"/>
      <w:marLeft w:val="0"/>
      <w:marRight w:val="0"/>
      <w:marTop w:val="0"/>
      <w:marBottom w:val="0"/>
      <w:divBdr>
        <w:top w:val="none" w:sz="0" w:space="0" w:color="auto"/>
        <w:left w:val="none" w:sz="0" w:space="0" w:color="auto"/>
        <w:bottom w:val="none" w:sz="0" w:space="0" w:color="auto"/>
        <w:right w:val="none" w:sz="0" w:space="0" w:color="auto"/>
      </w:divBdr>
    </w:div>
    <w:div w:id="849443272">
      <w:bodyDiv w:val="1"/>
      <w:marLeft w:val="0"/>
      <w:marRight w:val="0"/>
      <w:marTop w:val="0"/>
      <w:marBottom w:val="0"/>
      <w:divBdr>
        <w:top w:val="none" w:sz="0" w:space="0" w:color="auto"/>
        <w:left w:val="none" w:sz="0" w:space="0" w:color="auto"/>
        <w:bottom w:val="none" w:sz="0" w:space="0" w:color="auto"/>
        <w:right w:val="none" w:sz="0" w:space="0" w:color="auto"/>
      </w:divBdr>
    </w:div>
    <w:div w:id="851266602">
      <w:bodyDiv w:val="1"/>
      <w:marLeft w:val="0"/>
      <w:marRight w:val="0"/>
      <w:marTop w:val="0"/>
      <w:marBottom w:val="0"/>
      <w:divBdr>
        <w:top w:val="none" w:sz="0" w:space="0" w:color="auto"/>
        <w:left w:val="none" w:sz="0" w:space="0" w:color="auto"/>
        <w:bottom w:val="none" w:sz="0" w:space="0" w:color="auto"/>
        <w:right w:val="none" w:sz="0" w:space="0" w:color="auto"/>
      </w:divBdr>
    </w:div>
    <w:div w:id="851988940">
      <w:bodyDiv w:val="1"/>
      <w:marLeft w:val="0"/>
      <w:marRight w:val="0"/>
      <w:marTop w:val="0"/>
      <w:marBottom w:val="0"/>
      <w:divBdr>
        <w:top w:val="none" w:sz="0" w:space="0" w:color="auto"/>
        <w:left w:val="none" w:sz="0" w:space="0" w:color="auto"/>
        <w:bottom w:val="none" w:sz="0" w:space="0" w:color="auto"/>
        <w:right w:val="none" w:sz="0" w:space="0" w:color="auto"/>
      </w:divBdr>
    </w:div>
    <w:div w:id="854422789">
      <w:bodyDiv w:val="1"/>
      <w:marLeft w:val="0"/>
      <w:marRight w:val="0"/>
      <w:marTop w:val="0"/>
      <w:marBottom w:val="0"/>
      <w:divBdr>
        <w:top w:val="none" w:sz="0" w:space="0" w:color="auto"/>
        <w:left w:val="none" w:sz="0" w:space="0" w:color="auto"/>
        <w:bottom w:val="none" w:sz="0" w:space="0" w:color="auto"/>
        <w:right w:val="none" w:sz="0" w:space="0" w:color="auto"/>
      </w:divBdr>
    </w:div>
    <w:div w:id="854537017">
      <w:bodyDiv w:val="1"/>
      <w:marLeft w:val="0"/>
      <w:marRight w:val="0"/>
      <w:marTop w:val="0"/>
      <w:marBottom w:val="0"/>
      <w:divBdr>
        <w:top w:val="none" w:sz="0" w:space="0" w:color="auto"/>
        <w:left w:val="none" w:sz="0" w:space="0" w:color="auto"/>
        <w:bottom w:val="none" w:sz="0" w:space="0" w:color="auto"/>
        <w:right w:val="none" w:sz="0" w:space="0" w:color="auto"/>
      </w:divBdr>
    </w:div>
    <w:div w:id="860750346">
      <w:bodyDiv w:val="1"/>
      <w:marLeft w:val="0"/>
      <w:marRight w:val="0"/>
      <w:marTop w:val="0"/>
      <w:marBottom w:val="0"/>
      <w:divBdr>
        <w:top w:val="none" w:sz="0" w:space="0" w:color="auto"/>
        <w:left w:val="none" w:sz="0" w:space="0" w:color="auto"/>
        <w:bottom w:val="none" w:sz="0" w:space="0" w:color="auto"/>
        <w:right w:val="none" w:sz="0" w:space="0" w:color="auto"/>
      </w:divBdr>
    </w:div>
    <w:div w:id="863515226">
      <w:bodyDiv w:val="1"/>
      <w:marLeft w:val="0"/>
      <w:marRight w:val="0"/>
      <w:marTop w:val="0"/>
      <w:marBottom w:val="0"/>
      <w:divBdr>
        <w:top w:val="none" w:sz="0" w:space="0" w:color="auto"/>
        <w:left w:val="none" w:sz="0" w:space="0" w:color="auto"/>
        <w:bottom w:val="none" w:sz="0" w:space="0" w:color="auto"/>
        <w:right w:val="none" w:sz="0" w:space="0" w:color="auto"/>
      </w:divBdr>
    </w:div>
    <w:div w:id="865364718">
      <w:bodyDiv w:val="1"/>
      <w:marLeft w:val="0"/>
      <w:marRight w:val="0"/>
      <w:marTop w:val="0"/>
      <w:marBottom w:val="0"/>
      <w:divBdr>
        <w:top w:val="none" w:sz="0" w:space="0" w:color="auto"/>
        <w:left w:val="none" w:sz="0" w:space="0" w:color="auto"/>
        <w:bottom w:val="none" w:sz="0" w:space="0" w:color="auto"/>
        <w:right w:val="none" w:sz="0" w:space="0" w:color="auto"/>
      </w:divBdr>
    </w:div>
    <w:div w:id="867989710">
      <w:bodyDiv w:val="1"/>
      <w:marLeft w:val="0"/>
      <w:marRight w:val="0"/>
      <w:marTop w:val="0"/>
      <w:marBottom w:val="0"/>
      <w:divBdr>
        <w:top w:val="none" w:sz="0" w:space="0" w:color="auto"/>
        <w:left w:val="none" w:sz="0" w:space="0" w:color="auto"/>
        <w:bottom w:val="none" w:sz="0" w:space="0" w:color="auto"/>
        <w:right w:val="none" w:sz="0" w:space="0" w:color="auto"/>
      </w:divBdr>
    </w:div>
    <w:div w:id="871576737">
      <w:bodyDiv w:val="1"/>
      <w:marLeft w:val="0"/>
      <w:marRight w:val="0"/>
      <w:marTop w:val="0"/>
      <w:marBottom w:val="0"/>
      <w:divBdr>
        <w:top w:val="none" w:sz="0" w:space="0" w:color="auto"/>
        <w:left w:val="none" w:sz="0" w:space="0" w:color="auto"/>
        <w:bottom w:val="none" w:sz="0" w:space="0" w:color="auto"/>
        <w:right w:val="none" w:sz="0" w:space="0" w:color="auto"/>
      </w:divBdr>
    </w:div>
    <w:div w:id="875317852">
      <w:bodyDiv w:val="1"/>
      <w:marLeft w:val="0"/>
      <w:marRight w:val="0"/>
      <w:marTop w:val="0"/>
      <w:marBottom w:val="0"/>
      <w:divBdr>
        <w:top w:val="none" w:sz="0" w:space="0" w:color="auto"/>
        <w:left w:val="none" w:sz="0" w:space="0" w:color="auto"/>
        <w:bottom w:val="none" w:sz="0" w:space="0" w:color="auto"/>
        <w:right w:val="none" w:sz="0" w:space="0" w:color="auto"/>
      </w:divBdr>
    </w:div>
    <w:div w:id="876940325">
      <w:bodyDiv w:val="1"/>
      <w:marLeft w:val="0"/>
      <w:marRight w:val="0"/>
      <w:marTop w:val="0"/>
      <w:marBottom w:val="0"/>
      <w:divBdr>
        <w:top w:val="none" w:sz="0" w:space="0" w:color="auto"/>
        <w:left w:val="none" w:sz="0" w:space="0" w:color="auto"/>
        <w:bottom w:val="none" w:sz="0" w:space="0" w:color="auto"/>
        <w:right w:val="none" w:sz="0" w:space="0" w:color="auto"/>
      </w:divBdr>
    </w:div>
    <w:div w:id="878971696">
      <w:bodyDiv w:val="1"/>
      <w:marLeft w:val="0"/>
      <w:marRight w:val="0"/>
      <w:marTop w:val="0"/>
      <w:marBottom w:val="0"/>
      <w:divBdr>
        <w:top w:val="none" w:sz="0" w:space="0" w:color="auto"/>
        <w:left w:val="none" w:sz="0" w:space="0" w:color="auto"/>
        <w:bottom w:val="none" w:sz="0" w:space="0" w:color="auto"/>
        <w:right w:val="none" w:sz="0" w:space="0" w:color="auto"/>
      </w:divBdr>
    </w:div>
    <w:div w:id="879435192">
      <w:bodyDiv w:val="1"/>
      <w:marLeft w:val="0"/>
      <w:marRight w:val="0"/>
      <w:marTop w:val="0"/>
      <w:marBottom w:val="0"/>
      <w:divBdr>
        <w:top w:val="none" w:sz="0" w:space="0" w:color="auto"/>
        <w:left w:val="none" w:sz="0" w:space="0" w:color="auto"/>
        <w:bottom w:val="none" w:sz="0" w:space="0" w:color="auto"/>
        <w:right w:val="none" w:sz="0" w:space="0" w:color="auto"/>
      </w:divBdr>
    </w:div>
    <w:div w:id="880702993">
      <w:bodyDiv w:val="1"/>
      <w:marLeft w:val="0"/>
      <w:marRight w:val="0"/>
      <w:marTop w:val="0"/>
      <w:marBottom w:val="0"/>
      <w:divBdr>
        <w:top w:val="none" w:sz="0" w:space="0" w:color="auto"/>
        <w:left w:val="none" w:sz="0" w:space="0" w:color="auto"/>
        <w:bottom w:val="none" w:sz="0" w:space="0" w:color="auto"/>
        <w:right w:val="none" w:sz="0" w:space="0" w:color="auto"/>
      </w:divBdr>
    </w:div>
    <w:div w:id="888760386">
      <w:bodyDiv w:val="1"/>
      <w:marLeft w:val="0"/>
      <w:marRight w:val="0"/>
      <w:marTop w:val="0"/>
      <w:marBottom w:val="0"/>
      <w:divBdr>
        <w:top w:val="none" w:sz="0" w:space="0" w:color="auto"/>
        <w:left w:val="none" w:sz="0" w:space="0" w:color="auto"/>
        <w:bottom w:val="none" w:sz="0" w:space="0" w:color="auto"/>
        <w:right w:val="none" w:sz="0" w:space="0" w:color="auto"/>
      </w:divBdr>
    </w:div>
    <w:div w:id="892811670">
      <w:bodyDiv w:val="1"/>
      <w:marLeft w:val="0"/>
      <w:marRight w:val="0"/>
      <w:marTop w:val="0"/>
      <w:marBottom w:val="0"/>
      <w:divBdr>
        <w:top w:val="none" w:sz="0" w:space="0" w:color="auto"/>
        <w:left w:val="none" w:sz="0" w:space="0" w:color="auto"/>
        <w:bottom w:val="none" w:sz="0" w:space="0" w:color="auto"/>
        <w:right w:val="none" w:sz="0" w:space="0" w:color="auto"/>
      </w:divBdr>
    </w:div>
    <w:div w:id="893734744">
      <w:bodyDiv w:val="1"/>
      <w:marLeft w:val="0"/>
      <w:marRight w:val="0"/>
      <w:marTop w:val="0"/>
      <w:marBottom w:val="0"/>
      <w:divBdr>
        <w:top w:val="none" w:sz="0" w:space="0" w:color="auto"/>
        <w:left w:val="none" w:sz="0" w:space="0" w:color="auto"/>
        <w:bottom w:val="none" w:sz="0" w:space="0" w:color="auto"/>
        <w:right w:val="none" w:sz="0" w:space="0" w:color="auto"/>
      </w:divBdr>
    </w:div>
    <w:div w:id="896549561">
      <w:bodyDiv w:val="1"/>
      <w:marLeft w:val="0"/>
      <w:marRight w:val="0"/>
      <w:marTop w:val="0"/>
      <w:marBottom w:val="0"/>
      <w:divBdr>
        <w:top w:val="none" w:sz="0" w:space="0" w:color="auto"/>
        <w:left w:val="none" w:sz="0" w:space="0" w:color="auto"/>
        <w:bottom w:val="none" w:sz="0" w:space="0" w:color="auto"/>
        <w:right w:val="none" w:sz="0" w:space="0" w:color="auto"/>
      </w:divBdr>
    </w:div>
    <w:div w:id="899294192">
      <w:bodyDiv w:val="1"/>
      <w:marLeft w:val="0"/>
      <w:marRight w:val="0"/>
      <w:marTop w:val="0"/>
      <w:marBottom w:val="0"/>
      <w:divBdr>
        <w:top w:val="none" w:sz="0" w:space="0" w:color="auto"/>
        <w:left w:val="none" w:sz="0" w:space="0" w:color="auto"/>
        <w:bottom w:val="none" w:sz="0" w:space="0" w:color="auto"/>
        <w:right w:val="none" w:sz="0" w:space="0" w:color="auto"/>
      </w:divBdr>
    </w:div>
    <w:div w:id="900481716">
      <w:bodyDiv w:val="1"/>
      <w:marLeft w:val="0"/>
      <w:marRight w:val="0"/>
      <w:marTop w:val="0"/>
      <w:marBottom w:val="0"/>
      <w:divBdr>
        <w:top w:val="none" w:sz="0" w:space="0" w:color="auto"/>
        <w:left w:val="none" w:sz="0" w:space="0" w:color="auto"/>
        <w:bottom w:val="none" w:sz="0" w:space="0" w:color="auto"/>
        <w:right w:val="none" w:sz="0" w:space="0" w:color="auto"/>
      </w:divBdr>
    </w:div>
    <w:div w:id="901061790">
      <w:bodyDiv w:val="1"/>
      <w:marLeft w:val="0"/>
      <w:marRight w:val="0"/>
      <w:marTop w:val="0"/>
      <w:marBottom w:val="0"/>
      <w:divBdr>
        <w:top w:val="none" w:sz="0" w:space="0" w:color="auto"/>
        <w:left w:val="none" w:sz="0" w:space="0" w:color="auto"/>
        <w:bottom w:val="none" w:sz="0" w:space="0" w:color="auto"/>
        <w:right w:val="none" w:sz="0" w:space="0" w:color="auto"/>
      </w:divBdr>
    </w:div>
    <w:div w:id="902132189">
      <w:bodyDiv w:val="1"/>
      <w:marLeft w:val="0"/>
      <w:marRight w:val="0"/>
      <w:marTop w:val="0"/>
      <w:marBottom w:val="0"/>
      <w:divBdr>
        <w:top w:val="none" w:sz="0" w:space="0" w:color="auto"/>
        <w:left w:val="none" w:sz="0" w:space="0" w:color="auto"/>
        <w:bottom w:val="none" w:sz="0" w:space="0" w:color="auto"/>
        <w:right w:val="none" w:sz="0" w:space="0" w:color="auto"/>
      </w:divBdr>
    </w:div>
    <w:div w:id="902445067">
      <w:bodyDiv w:val="1"/>
      <w:marLeft w:val="0"/>
      <w:marRight w:val="0"/>
      <w:marTop w:val="0"/>
      <w:marBottom w:val="0"/>
      <w:divBdr>
        <w:top w:val="none" w:sz="0" w:space="0" w:color="auto"/>
        <w:left w:val="none" w:sz="0" w:space="0" w:color="auto"/>
        <w:bottom w:val="none" w:sz="0" w:space="0" w:color="auto"/>
        <w:right w:val="none" w:sz="0" w:space="0" w:color="auto"/>
      </w:divBdr>
    </w:div>
    <w:div w:id="914628343">
      <w:bodyDiv w:val="1"/>
      <w:marLeft w:val="0"/>
      <w:marRight w:val="0"/>
      <w:marTop w:val="0"/>
      <w:marBottom w:val="0"/>
      <w:divBdr>
        <w:top w:val="none" w:sz="0" w:space="0" w:color="auto"/>
        <w:left w:val="none" w:sz="0" w:space="0" w:color="auto"/>
        <w:bottom w:val="none" w:sz="0" w:space="0" w:color="auto"/>
        <w:right w:val="none" w:sz="0" w:space="0" w:color="auto"/>
      </w:divBdr>
    </w:div>
    <w:div w:id="920482190">
      <w:bodyDiv w:val="1"/>
      <w:marLeft w:val="0"/>
      <w:marRight w:val="0"/>
      <w:marTop w:val="0"/>
      <w:marBottom w:val="0"/>
      <w:divBdr>
        <w:top w:val="none" w:sz="0" w:space="0" w:color="auto"/>
        <w:left w:val="none" w:sz="0" w:space="0" w:color="auto"/>
        <w:bottom w:val="none" w:sz="0" w:space="0" w:color="auto"/>
        <w:right w:val="none" w:sz="0" w:space="0" w:color="auto"/>
      </w:divBdr>
    </w:div>
    <w:div w:id="928346150">
      <w:bodyDiv w:val="1"/>
      <w:marLeft w:val="0"/>
      <w:marRight w:val="0"/>
      <w:marTop w:val="0"/>
      <w:marBottom w:val="0"/>
      <w:divBdr>
        <w:top w:val="none" w:sz="0" w:space="0" w:color="auto"/>
        <w:left w:val="none" w:sz="0" w:space="0" w:color="auto"/>
        <w:bottom w:val="none" w:sz="0" w:space="0" w:color="auto"/>
        <w:right w:val="none" w:sz="0" w:space="0" w:color="auto"/>
      </w:divBdr>
    </w:div>
    <w:div w:id="935481355">
      <w:bodyDiv w:val="1"/>
      <w:marLeft w:val="0"/>
      <w:marRight w:val="0"/>
      <w:marTop w:val="0"/>
      <w:marBottom w:val="0"/>
      <w:divBdr>
        <w:top w:val="none" w:sz="0" w:space="0" w:color="auto"/>
        <w:left w:val="none" w:sz="0" w:space="0" w:color="auto"/>
        <w:bottom w:val="none" w:sz="0" w:space="0" w:color="auto"/>
        <w:right w:val="none" w:sz="0" w:space="0" w:color="auto"/>
      </w:divBdr>
    </w:div>
    <w:div w:id="936326309">
      <w:bodyDiv w:val="1"/>
      <w:marLeft w:val="0"/>
      <w:marRight w:val="0"/>
      <w:marTop w:val="0"/>
      <w:marBottom w:val="0"/>
      <w:divBdr>
        <w:top w:val="none" w:sz="0" w:space="0" w:color="auto"/>
        <w:left w:val="none" w:sz="0" w:space="0" w:color="auto"/>
        <w:bottom w:val="none" w:sz="0" w:space="0" w:color="auto"/>
        <w:right w:val="none" w:sz="0" w:space="0" w:color="auto"/>
      </w:divBdr>
    </w:div>
    <w:div w:id="937249790">
      <w:bodyDiv w:val="1"/>
      <w:marLeft w:val="0"/>
      <w:marRight w:val="0"/>
      <w:marTop w:val="0"/>
      <w:marBottom w:val="0"/>
      <w:divBdr>
        <w:top w:val="none" w:sz="0" w:space="0" w:color="auto"/>
        <w:left w:val="none" w:sz="0" w:space="0" w:color="auto"/>
        <w:bottom w:val="none" w:sz="0" w:space="0" w:color="auto"/>
        <w:right w:val="none" w:sz="0" w:space="0" w:color="auto"/>
      </w:divBdr>
    </w:div>
    <w:div w:id="952521389">
      <w:bodyDiv w:val="1"/>
      <w:marLeft w:val="0"/>
      <w:marRight w:val="0"/>
      <w:marTop w:val="0"/>
      <w:marBottom w:val="0"/>
      <w:divBdr>
        <w:top w:val="none" w:sz="0" w:space="0" w:color="auto"/>
        <w:left w:val="none" w:sz="0" w:space="0" w:color="auto"/>
        <w:bottom w:val="none" w:sz="0" w:space="0" w:color="auto"/>
        <w:right w:val="none" w:sz="0" w:space="0" w:color="auto"/>
      </w:divBdr>
    </w:div>
    <w:div w:id="953243354">
      <w:bodyDiv w:val="1"/>
      <w:marLeft w:val="0"/>
      <w:marRight w:val="0"/>
      <w:marTop w:val="0"/>
      <w:marBottom w:val="0"/>
      <w:divBdr>
        <w:top w:val="none" w:sz="0" w:space="0" w:color="auto"/>
        <w:left w:val="none" w:sz="0" w:space="0" w:color="auto"/>
        <w:bottom w:val="none" w:sz="0" w:space="0" w:color="auto"/>
        <w:right w:val="none" w:sz="0" w:space="0" w:color="auto"/>
      </w:divBdr>
    </w:div>
    <w:div w:id="960575119">
      <w:bodyDiv w:val="1"/>
      <w:marLeft w:val="0"/>
      <w:marRight w:val="0"/>
      <w:marTop w:val="0"/>
      <w:marBottom w:val="0"/>
      <w:divBdr>
        <w:top w:val="none" w:sz="0" w:space="0" w:color="auto"/>
        <w:left w:val="none" w:sz="0" w:space="0" w:color="auto"/>
        <w:bottom w:val="none" w:sz="0" w:space="0" w:color="auto"/>
        <w:right w:val="none" w:sz="0" w:space="0" w:color="auto"/>
      </w:divBdr>
    </w:div>
    <w:div w:id="960842790">
      <w:bodyDiv w:val="1"/>
      <w:marLeft w:val="0"/>
      <w:marRight w:val="0"/>
      <w:marTop w:val="0"/>
      <w:marBottom w:val="0"/>
      <w:divBdr>
        <w:top w:val="none" w:sz="0" w:space="0" w:color="auto"/>
        <w:left w:val="none" w:sz="0" w:space="0" w:color="auto"/>
        <w:bottom w:val="none" w:sz="0" w:space="0" w:color="auto"/>
        <w:right w:val="none" w:sz="0" w:space="0" w:color="auto"/>
      </w:divBdr>
    </w:div>
    <w:div w:id="967970798">
      <w:bodyDiv w:val="1"/>
      <w:marLeft w:val="0"/>
      <w:marRight w:val="0"/>
      <w:marTop w:val="0"/>
      <w:marBottom w:val="0"/>
      <w:divBdr>
        <w:top w:val="none" w:sz="0" w:space="0" w:color="auto"/>
        <w:left w:val="none" w:sz="0" w:space="0" w:color="auto"/>
        <w:bottom w:val="none" w:sz="0" w:space="0" w:color="auto"/>
        <w:right w:val="none" w:sz="0" w:space="0" w:color="auto"/>
      </w:divBdr>
    </w:div>
    <w:div w:id="968432810">
      <w:bodyDiv w:val="1"/>
      <w:marLeft w:val="0"/>
      <w:marRight w:val="0"/>
      <w:marTop w:val="0"/>
      <w:marBottom w:val="0"/>
      <w:divBdr>
        <w:top w:val="none" w:sz="0" w:space="0" w:color="auto"/>
        <w:left w:val="none" w:sz="0" w:space="0" w:color="auto"/>
        <w:bottom w:val="none" w:sz="0" w:space="0" w:color="auto"/>
        <w:right w:val="none" w:sz="0" w:space="0" w:color="auto"/>
      </w:divBdr>
    </w:div>
    <w:div w:id="970788772">
      <w:bodyDiv w:val="1"/>
      <w:marLeft w:val="0"/>
      <w:marRight w:val="0"/>
      <w:marTop w:val="0"/>
      <w:marBottom w:val="0"/>
      <w:divBdr>
        <w:top w:val="none" w:sz="0" w:space="0" w:color="auto"/>
        <w:left w:val="none" w:sz="0" w:space="0" w:color="auto"/>
        <w:bottom w:val="none" w:sz="0" w:space="0" w:color="auto"/>
        <w:right w:val="none" w:sz="0" w:space="0" w:color="auto"/>
      </w:divBdr>
    </w:div>
    <w:div w:id="975522802">
      <w:bodyDiv w:val="1"/>
      <w:marLeft w:val="0"/>
      <w:marRight w:val="0"/>
      <w:marTop w:val="0"/>
      <w:marBottom w:val="0"/>
      <w:divBdr>
        <w:top w:val="none" w:sz="0" w:space="0" w:color="auto"/>
        <w:left w:val="none" w:sz="0" w:space="0" w:color="auto"/>
        <w:bottom w:val="none" w:sz="0" w:space="0" w:color="auto"/>
        <w:right w:val="none" w:sz="0" w:space="0" w:color="auto"/>
      </w:divBdr>
    </w:div>
    <w:div w:id="975724464">
      <w:bodyDiv w:val="1"/>
      <w:marLeft w:val="0"/>
      <w:marRight w:val="0"/>
      <w:marTop w:val="0"/>
      <w:marBottom w:val="0"/>
      <w:divBdr>
        <w:top w:val="none" w:sz="0" w:space="0" w:color="auto"/>
        <w:left w:val="none" w:sz="0" w:space="0" w:color="auto"/>
        <w:bottom w:val="none" w:sz="0" w:space="0" w:color="auto"/>
        <w:right w:val="none" w:sz="0" w:space="0" w:color="auto"/>
      </w:divBdr>
    </w:div>
    <w:div w:id="976497554">
      <w:bodyDiv w:val="1"/>
      <w:marLeft w:val="0"/>
      <w:marRight w:val="0"/>
      <w:marTop w:val="0"/>
      <w:marBottom w:val="0"/>
      <w:divBdr>
        <w:top w:val="none" w:sz="0" w:space="0" w:color="auto"/>
        <w:left w:val="none" w:sz="0" w:space="0" w:color="auto"/>
        <w:bottom w:val="none" w:sz="0" w:space="0" w:color="auto"/>
        <w:right w:val="none" w:sz="0" w:space="0" w:color="auto"/>
      </w:divBdr>
    </w:div>
    <w:div w:id="978657649">
      <w:bodyDiv w:val="1"/>
      <w:marLeft w:val="0"/>
      <w:marRight w:val="0"/>
      <w:marTop w:val="0"/>
      <w:marBottom w:val="0"/>
      <w:divBdr>
        <w:top w:val="none" w:sz="0" w:space="0" w:color="auto"/>
        <w:left w:val="none" w:sz="0" w:space="0" w:color="auto"/>
        <w:bottom w:val="none" w:sz="0" w:space="0" w:color="auto"/>
        <w:right w:val="none" w:sz="0" w:space="0" w:color="auto"/>
      </w:divBdr>
    </w:div>
    <w:div w:id="980574852">
      <w:bodyDiv w:val="1"/>
      <w:marLeft w:val="0"/>
      <w:marRight w:val="0"/>
      <w:marTop w:val="0"/>
      <w:marBottom w:val="0"/>
      <w:divBdr>
        <w:top w:val="none" w:sz="0" w:space="0" w:color="auto"/>
        <w:left w:val="none" w:sz="0" w:space="0" w:color="auto"/>
        <w:bottom w:val="none" w:sz="0" w:space="0" w:color="auto"/>
        <w:right w:val="none" w:sz="0" w:space="0" w:color="auto"/>
      </w:divBdr>
    </w:div>
    <w:div w:id="981497769">
      <w:bodyDiv w:val="1"/>
      <w:marLeft w:val="0"/>
      <w:marRight w:val="0"/>
      <w:marTop w:val="0"/>
      <w:marBottom w:val="0"/>
      <w:divBdr>
        <w:top w:val="none" w:sz="0" w:space="0" w:color="auto"/>
        <w:left w:val="none" w:sz="0" w:space="0" w:color="auto"/>
        <w:bottom w:val="none" w:sz="0" w:space="0" w:color="auto"/>
        <w:right w:val="none" w:sz="0" w:space="0" w:color="auto"/>
      </w:divBdr>
    </w:div>
    <w:div w:id="983967018">
      <w:bodyDiv w:val="1"/>
      <w:marLeft w:val="0"/>
      <w:marRight w:val="0"/>
      <w:marTop w:val="0"/>
      <w:marBottom w:val="0"/>
      <w:divBdr>
        <w:top w:val="none" w:sz="0" w:space="0" w:color="auto"/>
        <w:left w:val="none" w:sz="0" w:space="0" w:color="auto"/>
        <w:bottom w:val="none" w:sz="0" w:space="0" w:color="auto"/>
        <w:right w:val="none" w:sz="0" w:space="0" w:color="auto"/>
      </w:divBdr>
    </w:div>
    <w:div w:id="989946279">
      <w:bodyDiv w:val="1"/>
      <w:marLeft w:val="0"/>
      <w:marRight w:val="0"/>
      <w:marTop w:val="0"/>
      <w:marBottom w:val="0"/>
      <w:divBdr>
        <w:top w:val="none" w:sz="0" w:space="0" w:color="auto"/>
        <w:left w:val="none" w:sz="0" w:space="0" w:color="auto"/>
        <w:bottom w:val="none" w:sz="0" w:space="0" w:color="auto"/>
        <w:right w:val="none" w:sz="0" w:space="0" w:color="auto"/>
      </w:divBdr>
    </w:div>
    <w:div w:id="990524672">
      <w:bodyDiv w:val="1"/>
      <w:marLeft w:val="0"/>
      <w:marRight w:val="0"/>
      <w:marTop w:val="0"/>
      <w:marBottom w:val="0"/>
      <w:divBdr>
        <w:top w:val="none" w:sz="0" w:space="0" w:color="auto"/>
        <w:left w:val="none" w:sz="0" w:space="0" w:color="auto"/>
        <w:bottom w:val="none" w:sz="0" w:space="0" w:color="auto"/>
        <w:right w:val="none" w:sz="0" w:space="0" w:color="auto"/>
      </w:divBdr>
    </w:div>
    <w:div w:id="994341262">
      <w:bodyDiv w:val="1"/>
      <w:marLeft w:val="0"/>
      <w:marRight w:val="0"/>
      <w:marTop w:val="0"/>
      <w:marBottom w:val="0"/>
      <w:divBdr>
        <w:top w:val="none" w:sz="0" w:space="0" w:color="auto"/>
        <w:left w:val="none" w:sz="0" w:space="0" w:color="auto"/>
        <w:bottom w:val="none" w:sz="0" w:space="0" w:color="auto"/>
        <w:right w:val="none" w:sz="0" w:space="0" w:color="auto"/>
      </w:divBdr>
    </w:div>
    <w:div w:id="995567274">
      <w:bodyDiv w:val="1"/>
      <w:marLeft w:val="0"/>
      <w:marRight w:val="0"/>
      <w:marTop w:val="0"/>
      <w:marBottom w:val="0"/>
      <w:divBdr>
        <w:top w:val="none" w:sz="0" w:space="0" w:color="auto"/>
        <w:left w:val="none" w:sz="0" w:space="0" w:color="auto"/>
        <w:bottom w:val="none" w:sz="0" w:space="0" w:color="auto"/>
        <w:right w:val="none" w:sz="0" w:space="0" w:color="auto"/>
      </w:divBdr>
    </w:div>
    <w:div w:id="995962050">
      <w:bodyDiv w:val="1"/>
      <w:marLeft w:val="0"/>
      <w:marRight w:val="0"/>
      <w:marTop w:val="0"/>
      <w:marBottom w:val="0"/>
      <w:divBdr>
        <w:top w:val="none" w:sz="0" w:space="0" w:color="auto"/>
        <w:left w:val="none" w:sz="0" w:space="0" w:color="auto"/>
        <w:bottom w:val="none" w:sz="0" w:space="0" w:color="auto"/>
        <w:right w:val="none" w:sz="0" w:space="0" w:color="auto"/>
      </w:divBdr>
    </w:div>
    <w:div w:id="1003699221">
      <w:bodyDiv w:val="1"/>
      <w:marLeft w:val="0"/>
      <w:marRight w:val="0"/>
      <w:marTop w:val="0"/>
      <w:marBottom w:val="0"/>
      <w:divBdr>
        <w:top w:val="none" w:sz="0" w:space="0" w:color="auto"/>
        <w:left w:val="none" w:sz="0" w:space="0" w:color="auto"/>
        <w:bottom w:val="none" w:sz="0" w:space="0" w:color="auto"/>
        <w:right w:val="none" w:sz="0" w:space="0" w:color="auto"/>
      </w:divBdr>
    </w:div>
    <w:div w:id="1004941343">
      <w:bodyDiv w:val="1"/>
      <w:marLeft w:val="0"/>
      <w:marRight w:val="0"/>
      <w:marTop w:val="0"/>
      <w:marBottom w:val="0"/>
      <w:divBdr>
        <w:top w:val="none" w:sz="0" w:space="0" w:color="auto"/>
        <w:left w:val="none" w:sz="0" w:space="0" w:color="auto"/>
        <w:bottom w:val="none" w:sz="0" w:space="0" w:color="auto"/>
        <w:right w:val="none" w:sz="0" w:space="0" w:color="auto"/>
      </w:divBdr>
    </w:div>
    <w:div w:id="1005324207">
      <w:bodyDiv w:val="1"/>
      <w:marLeft w:val="0"/>
      <w:marRight w:val="0"/>
      <w:marTop w:val="0"/>
      <w:marBottom w:val="0"/>
      <w:divBdr>
        <w:top w:val="none" w:sz="0" w:space="0" w:color="auto"/>
        <w:left w:val="none" w:sz="0" w:space="0" w:color="auto"/>
        <w:bottom w:val="none" w:sz="0" w:space="0" w:color="auto"/>
        <w:right w:val="none" w:sz="0" w:space="0" w:color="auto"/>
      </w:divBdr>
    </w:div>
    <w:div w:id="1006248585">
      <w:bodyDiv w:val="1"/>
      <w:marLeft w:val="0"/>
      <w:marRight w:val="0"/>
      <w:marTop w:val="0"/>
      <w:marBottom w:val="0"/>
      <w:divBdr>
        <w:top w:val="none" w:sz="0" w:space="0" w:color="auto"/>
        <w:left w:val="none" w:sz="0" w:space="0" w:color="auto"/>
        <w:bottom w:val="none" w:sz="0" w:space="0" w:color="auto"/>
        <w:right w:val="none" w:sz="0" w:space="0" w:color="auto"/>
      </w:divBdr>
    </w:div>
    <w:div w:id="1006980309">
      <w:bodyDiv w:val="1"/>
      <w:marLeft w:val="0"/>
      <w:marRight w:val="0"/>
      <w:marTop w:val="0"/>
      <w:marBottom w:val="0"/>
      <w:divBdr>
        <w:top w:val="none" w:sz="0" w:space="0" w:color="auto"/>
        <w:left w:val="none" w:sz="0" w:space="0" w:color="auto"/>
        <w:bottom w:val="none" w:sz="0" w:space="0" w:color="auto"/>
        <w:right w:val="none" w:sz="0" w:space="0" w:color="auto"/>
      </w:divBdr>
    </w:div>
    <w:div w:id="1009215088">
      <w:bodyDiv w:val="1"/>
      <w:marLeft w:val="0"/>
      <w:marRight w:val="0"/>
      <w:marTop w:val="0"/>
      <w:marBottom w:val="0"/>
      <w:divBdr>
        <w:top w:val="none" w:sz="0" w:space="0" w:color="auto"/>
        <w:left w:val="none" w:sz="0" w:space="0" w:color="auto"/>
        <w:bottom w:val="none" w:sz="0" w:space="0" w:color="auto"/>
        <w:right w:val="none" w:sz="0" w:space="0" w:color="auto"/>
      </w:divBdr>
    </w:div>
    <w:div w:id="1019508183">
      <w:bodyDiv w:val="1"/>
      <w:marLeft w:val="0"/>
      <w:marRight w:val="0"/>
      <w:marTop w:val="0"/>
      <w:marBottom w:val="0"/>
      <w:divBdr>
        <w:top w:val="none" w:sz="0" w:space="0" w:color="auto"/>
        <w:left w:val="none" w:sz="0" w:space="0" w:color="auto"/>
        <w:bottom w:val="none" w:sz="0" w:space="0" w:color="auto"/>
        <w:right w:val="none" w:sz="0" w:space="0" w:color="auto"/>
      </w:divBdr>
    </w:div>
    <w:div w:id="1024359864">
      <w:bodyDiv w:val="1"/>
      <w:marLeft w:val="0"/>
      <w:marRight w:val="0"/>
      <w:marTop w:val="0"/>
      <w:marBottom w:val="0"/>
      <w:divBdr>
        <w:top w:val="none" w:sz="0" w:space="0" w:color="auto"/>
        <w:left w:val="none" w:sz="0" w:space="0" w:color="auto"/>
        <w:bottom w:val="none" w:sz="0" w:space="0" w:color="auto"/>
        <w:right w:val="none" w:sz="0" w:space="0" w:color="auto"/>
      </w:divBdr>
    </w:div>
    <w:div w:id="1026828844">
      <w:bodyDiv w:val="1"/>
      <w:marLeft w:val="0"/>
      <w:marRight w:val="0"/>
      <w:marTop w:val="0"/>
      <w:marBottom w:val="0"/>
      <w:divBdr>
        <w:top w:val="none" w:sz="0" w:space="0" w:color="auto"/>
        <w:left w:val="none" w:sz="0" w:space="0" w:color="auto"/>
        <w:bottom w:val="none" w:sz="0" w:space="0" w:color="auto"/>
        <w:right w:val="none" w:sz="0" w:space="0" w:color="auto"/>
      </w:divBdr>
    </w:div>
    <w:div w:id="1028218040">
      <w:bodyDiv w:val="1"/>
      <w:marLeft w:val="0"/>
      <w:marRight w:val="0"/>
      <w:marTop w:val="0"/>
      <w:marBottom w:val="0"/>
      <w:divBdr>
        <w:top w:val="none" w:sz="0" w:space="0" w:color="auto"/>
        <w:left w:val="none" w:sz="0" w:space="0" w:color="auto"/>
        <w:bottom w:val="none" w:sz="0" w:space="0" w:color="auto"/>
        <w:right w:val="none" w:sz="0" w:space="0" w:color="auto"/>
      </w:divBdr>
    </w:div>
    <w:div w:id="1031540192">
      <w:bodyDiv w:val="1"/>
      <w:marLeft w:val="0"/>
      <w:marRight w:val="0"/>
      <w:marTop w:val="0"/>
      <w:marBottom w:val="0"/>
      <w:divBdr>
        <w:top w:val="none" w:sz="0" w:space="0" w:color="auto"/>
        <w:left w:val="none" w:sz="0" w:space="0" w:color="auto"/>
        <w:bottom w:val="none" w:sz="0" w:space="0" w:color="auto"/>
        <w:right w:val="none" w:sz="0" w:space="0" w:color="auto"/>
      </w:divBdr>
    </w:div>
    <w:div w:id="1033532447">
      <w:bodyDiv w:val="1"/>
      <w:marLeft w:val="0"/>
      <w:marRight w:val="0"/>
      <w:marTop w:val="0"/>
      <w:marBottom w:val="0"/>
      <w:divBdr>
        <w:top w:val="none" w:sz="0" w:space="0" w:color="auto"/>
        <w:left w:val="none" w:sz="0" w:space="0" w:color="auto"/>
        <w:bottom w:val="none" w:sz="0" w:space="0" w:color="auto"/>
        <w:right w:val="none" w:sz="0" w:space="0" w:color="auto"/>
      </w:divBdr>
    </w:div>
    <w:div w:id="1043596485">
      <w:bodyDiv w:val="1"/>
      <w:marLeft w:val="0"/>
      <w:marRight w:val="0"/>
      <w:marTop w:val="0"/>
      <w:marBottom w:val="0"/>
      <w:divBdr>
        <w:top w:val="none" w:sz="0" w:space="0" w:color="auto"/>
        <w:left w:val="none" w:sz="0" w:space="0" w:color="auto"/>
        <w:bottom w:val="none" w:sz="0" w:space="0" w:color="auto"/>
        <w:right w:val="none" w:sz="0" w:space="0" w:color="auto"/>
      </w:divBdr>
    </w:div>
    <w:div w:id="1043676505">
      <w:bodyDiv w:val="1"/>
      <w:marLeft w:val="0"/>
      <w:marRight w:val="0"/>
      <w:marTop w:val="0"/>
      <w:marBottom w:val="0"/>
      <w:divBdr>
        <w:top w:val="none" w:sz="0" w:space="0" w:color="auto"/>
        <w:left w:val="none" w:sz="0" w:space="0" w:color="auto"/>
        <w:bottom w:val="none" w:sz="0" w:space="0" w:color="auto"/>
        <w:right w:val="none" w:sz="0" w:space="0" w:color="auto"/>
      </w:divBdr>
    </w:div>
    <w:div w:id="1048841817">
      <w:bodyDiv w:val="1"/>
      <w:marLeft w:val="0"/>
      <w:marRight w:val="0"/>
      <w:marTop w:val="0"/>
      <w:marBottom w:val="0"/>
      <w:divBdr>
        <w:top w:val="none" w:sz="0" w:space="0" w:color="auto"/>
        <w:left w:val="none" w:sz="0" w:space="0" w:color="auto"/>
        <w:bottom w:val="none" w:sz="0" w:space="0" w:color="auto"/>
        <w:right w:val="none" w:sz="0" w:space="0" w:color="auto"/>
      </w:divBdr>
    </w:div>
    <w:div w:id="1052851537">
      <w:bodyDiv w:val="1"/>
      <w:marLeft w:val="0"/>
      <w:marRight w:val="0"/>
      <w:marTop w:val="0"/>
      <w:marBottom w:val="0"/>
      <w:divBdr>
        <w:top w:val="none" w:sz="0" w:space="0" w:color="auto"/>
        <w:left w:val="none" w:sz="0" w:space="0" w:color="auto"/>
        <w:bottom w:val="none" w:sz="0" w:space="0" w:color="auto"/>
        <w:right w:val="none" w:sz="0" w:space="0" w:color="auto"/>
      </w:divBdr>
    </w:div>
    <w:div w:id="1053623541">
      <w:bodyDiv w:val="1"/>
      <w:marLeft w:val="0"/>
      <w:marRight w:val="0"/>
      <w:marTop w:val="0"/>
      <w:marBottom w:val="0"/>
      <w:divBdr>
        <w:top w:val="none" w:sz="0" w:space="0" w:color="auto"/>
        <w:left w:val="none" w:sz="0" w:space="0" w:color="auto"/>
        <w:bottom w:val="none" w:sz="0" w:space="0" w:color="auto"/>
        <w:right w:val="none" w:sz="0" w:space="0" w:color="auto"/>
      </w:divBdr>
    </w:div>
    <w:div w:id="1056976158">
      <w:bodyDiv w:val="1"/>
      <w:marLeft w:val="0"/>
      <w:marRight w:val="0"/>
      <w:marTop w:val="0"/>
      <w:marBottom w:val="0"/>
      <w:divBdr>
        <w:top w:val="none" w:sz="0" w:space="0" w:color="auto"/>
        <w:left w:val="none" w:sz="0" w:space="0" w:color="auto"/>
        <w:bottom w:val="none" w:sz="0" w:space="0" w:color="auto"/>
        <w:right w:val="none" w:sz="0" w:space="0" w:color="auto"/>
      </w:divBdr>
    </w:div>
    <w:div w:id="1059744159">
      <w:bodyDiv w:val="1"/>
      <w:marLeft w:val="0"/>
      <w:marRight w:val="0"/>
      <w:marTop w:val="0"/>
      <w:marBottom w:val="0"/>
      <w:divBdr>
        <w:top w:val="none" w:sz="0" w:space="0" w:color="auto"/>
        <w:left w:val="none" w:sz="0" w:space="0" w:color="auto"/>
        <w:bottom w:val="none" w:sz="0" w:space="0" w:color="auto"/>
        <w:right w:val="none" w:sz="0" w:space="0" w:color="auto"/>
      </w:divBdr>
    </w:div>
    <w:div w:id="1064645401">
      <w:bodyDiv w:val="1"/>
      <w:marLeft w:val="0"/>
      <w:marRight w:val="0"/>
      <w:marTop w:val="0"/>
      <w:marBottom w:val="0"/>
      <w:divBdr>
        <w:top w:val="none" w:sz="0" w:space="0" w:color="auto"/>
        <w:left w:val="none" w:sz="0" w:space="0" w:color="auto"/>
        <w:bottom w:val="none" w:sz="0" w:space="0" w:color="auto"/>
        <w:right w:val="none" w:sz="0" w:space="0" w:color="auto"/>
      </w:divBdr>
    </w:div>
    <w:div w:id="1066801326">
      <w:bodyDiv w:val="1"/>
      <w:marLeft w:val="0"/>
      <w:marRight w:val="0"/>
      <w:marTop w:val="0"/>
      <w:marBottom w:val="0"/>
      <w:divBdr>
        <w:top w:val="none" w:sz="0" w:space="0" w:color="auto"/>
        <w:left w:val="none" w:sz="0" w:space="0" w:color="auto"/>
        <w:bottom w:val="none" w:sz="0" w:space="0" w:color="auto"/>
        <w:right w:val="none" w:sz="0" w:space="0" w:color="auto"/>
      </w:divBdr>
    </w:div>
    <w:div w:id="1072585440">
      <w:bodyDiv w:val="1"/>
      <w:marLeft w:val="0"/>
      <w:marRight w:val="0"/>
      <w:marTop w:val="0"/>
      <w:marBottom w:val="0"/>
      <w:divBdr>
        <w:top w:val="none" w:sz="0" w:space="0" w:color="auto"/>
        <w:left w:val="none" w:sz="0" w:space="0" w:color="auto"/>
        <w:bottom w:val="none" w:sz="0" w:space="0" w:color="auto"/>
        <w:right w:val="none" w:sz="0" w:space="0" w:color="auto"/>
      </w:divBdr>
    </w:div>
    <w:div w:id="1074861766">
      <w:bodyDiv w:val="1"/>
      <w:marLeft w:val="0"/>
      <w:marRight w:val="0"/>
      <w:marTop w:val="0"/>
      <w:marBottom w:val="0"/>
      <w:divBdr>
        <w:top w:val="none" w:sz="0" w:space="0" w:color="auto"/>
        <w:left w:val="none" w:sz="0" w:space="0" w:color="auto"/>
        <w:bottom w:val="none" w:sz="0" w:space="0" w:color="auto"/>
        <w:right w:val="none" w:sz="0" w:space="0" w:color="auto"/>
      </w:divBdr>
    </w:div>
    <w:div w:id="1075667891">
      <w:bodyDiv w:val="1"/>
      <w:marLeft w:val="0"/>
      <w:marRight w:val="0"/>
      <w:marTop w:val="0"/>
      <w:marBottom w:val="0"/>
      <w:divBdr>
        <w:top w:val="none" w:sz="0" w:space="0" w:color="auto"/>
        <w:left w:val="none" w:sz="0" w:space="0" w:color="auto"/>
        <w:bottom w:val="none" w:sz="0" w:space="0" w:color="auto"/>
        <w:right w:val="none" w:sz="0" w:space="0" w:color="auto"/>
      </w:divBdr>
    </w:div>
    <w:div w:id="1077558791">
      <w:bodyDiv w:val="1"/>
      <w:marLeft w:val="0"/>
      <w:marRight w:val="0"/>
      <w:marTop w:val="0"/>
      <w:marBottom w:val="0"/>
      <w:divBdr>
        <w:top w:val="none" w:sz="0" w:space="0" w:color="auto"/>
        <w:left w:val="none" w:sz="0" w:space="0" w:color="auto"/>
        <w:bottom w:val="none" w:sz="0" w:space="0" w:color="auto"/>
        <w:right w:val="none" w:sz="0" w:space="0" w:color="auto"/>
      </w:divBdr>
    </w:div>
    <w:div w:id="1078164839">
      <w:bodyDiv w:val="1"/>
      <w:marLeft w:val="0"/>
      <w:marRight w:val="0"/>
      <w:marTop w:val="0"/>
      <w:marBottom w:val="0"/>
      <w:divBdr>
        <w:top w:val="none" w:sz="0" w:space="0" w:color="auto"/>
        <w:left w:val="none" w:sz="0" w:space="0" w:color="auto"/>
        <w:bottom w:val="none" w:sz="0" w:space="0" w:color="auto"/>
        <w:right w:val="none" w:sz="0" w:space="0" w:color="auto"/>
      </w:divBdr>
    </w:div>
    <w:div w:id="1078476454">
      <w:bodyDiv w:val="1"/>
      <w:marLeft w:val="0"/>
      <w:marRight w:val="0"/>
      <w:marTop w:val="0"/>
      <w:marBottom w:val="0"/>
      <w:divBdr>
        <w:top w:val="none" w:sz="0" w:space="0" w:color="auto"/>
        <w:left w:val="none" w:sz="0" w:space="0" w:color="auto"/>
        <w:bottom w:val="none" w:sz="0" w:space="0" w:color="auto"/>
        <w:right w:val="none" w:sz="0" w:space="0" w:color="auto"/>
      </w:divBdr>
    </w:div>
    <w:div w:id="1080057018">
      <w:bodyDiv w:val="1"/>
      <w:marLeft w:val="0"/>
      <w:marRight w:val="0"/>
      <w:marTop w:val="0"/>
      <w:marBottom w:val="0"/>
      <w:divBdr>
        <w:top w:val="none" w:sz="0" w:space="0" w:color="auto"/>
        <w:left w:val="none" w:sz="0" w:space="0" w:color="auto"/>
        <w:bottom w:val="none" w:sz="0" w:space="0" w:color="auto"/>
        <w:right w:val="none" w:sz="0" w:space="0" w:color="auto"/>
      </w:divBdr>
    </w:div>
    <w:div w:id="1083720643">
      <w:bodyDiv w:val="1"/>
      <w:marLeft w:val="0"/>
      <w:marRight w:val="0"/>
      <w:marTop w:val="0"/>
      <w:marBottom w:val="0"/>
      <w:divBdr>
        <w:top w:val="none" w:sz="0" w:space="0" w:color="auto"/>
        <w:left w:val="none" w:sz="0" w:space="0" w:color="auto"/>
        <w:bottom w:val="none" w:sz="0" w:space="0" w:color="auto"/>
        <w:right w:val="none" w:sz="0" w:space="0" w:color="auto"/>
      </w:divBdr>
    </w:div>
    <w:div w:id="1085882130">
      <w:bodyDiv w:val="1"/>
      <w:marLeft w:val="0"/>
      <w:marRight w:val="0"/>
      <w:marTop w:val="0"/>
      <w:marBottom w:val="0"/>
      <w:divBdr>
        <w:top w:val="none" w:sz="0" w:space="0" w:color="auto"/>
        <w:left w:val="none" w:sz="0" w:space="0" w:color="auto"/>
        <w:bottom w:val="none" w:sz="0" w:space="0" w:color="auto"/>
        <w:right w:val="none" w:sz="0" w:space="0" w:color="auto"/>
      </w:divBdr>
    </w:div>
    <w:div w:id="1086993585">
      <w:bodyDiv w:val="1"/>
      <w:marLeft w:val="0"/>
      <w:marRight w:val="0"/>
      <w:marTop w:val="0"/>
      <w:marBottom w:val="0"/>
      <w:divBdr>
        <w:top w:val="none" w:sz="0" w:space="0" w:color="auto"/>
        <w:left w:val="none" w:sz="0" w:space="0" w:color="auto"/>
        <w:bottom w:val="none" w:sz="0" w:space="0" w:color="auto"/>
        <w:right w:val="none" w:sz="0" w:space="0" w:color="auto"/>
      </w:divBdr>
    </w:div>
    <w:div w:id="1088238295">
      <w:bodyDiv w:val="1"/>
      <w:marLeft w:val="0"/>
      <w:marRight w:val="0"/>
      <w:marTop w:val="0"/>
      <w:marBottom w:val="0"/>
      <w:divBdr>
        <w:top w:val="none" w:sz="0" w:space="0" w:color="auto"/>
        <w:left w:val="none" w:sz="0" w:space="0" w:color="auto"/>
        <w:bottom w:val="none" w:sz="0" w:space="0" w:color="auto"/>
        <w:right w:val="none" w:sz="0" w:space="0" w:color="auto"/>
      </w:divBdr>
    </w:div>
    <w:div w:id="1089738746">
      <w:bodyDiv w:val="1"/>
      <w:marLeft w:val="0"/>
      <w:marRight w:val="0"/>
      <w:marTop w:val="0"/>
      <w:marBottom w:val="0"/>
      <w:divBdr>
        <w:top w:val="none" w:sz="0" w:space="0" w:color="auto"/>
        <w:left w:val="none" w:sz="0" w:space="0" w:color="auto"/>
        <w:bottom w:val="none" w:sz="0" w:space="0" w:color="auto"/>
        <w:right w:val="none" w:sz="0" w:space="0" w:color="auto"/>
      </w:divBdr>
    </w:div>
    <w:div w:id="1090662044">
      <w:bodyDiv w:val="1"/>
      <w:marLeft w:val="0"/>
      <w:marRight w:val="0"/>
      <w:marTop w:val="0"/>
      <w:marBottom w:val="0"/>
      <w:divBdr>
        <w:top w:val="none" w:sz="0" w:space="0" w:color="auto"/>
        <w:left w:val="none" w:sz="0" w:space="0" w:color="auto"/>
        <w:bottom w:val="none" w:sz="0" w:space="0" w:color="auto"/>
        <w:right w:val="none" w:sz="0" w:space="0" w:color="auto"/>
      </w:divBdr>
    </w:div>
    <w:div w:id="1092168923">
      <w:bodyDiv w:val="1"/>
      <w:marLeft w:val="0"/>
      <w:marRight w:val="0"/>
      <w:marTop w:val="0"/>
      <w:marBottom w:val="0"/>
      <w:divBdr>
        <w:top w:val="none" w:sz="0" w:space="0" w:color="auto"/>
        <w:left w:val="none" w:sz="0" w:space="0" w:color="auto"/>
        <w:bottom w:val="none" w:sz="0" w:space="0" w:color="auto"/>
        <w:right w:val="none" w:sz="0" w:space="0" w:color="auto"/>
      </w:divBdr>
    </w:div>
    <w:div w:id="1092511543">
      <w:bodyDiv w:val="1"/>
      <w:marLeft w:val="0"/>
      <w:marRight w:val="0"/>
      <w:marTop w:val="0"/>
      <w:marBottom w:val="0"/>
      <w:divBdr>
        <w:top w:val="none" w:sz="0" w:space="0" w:color="auto"/>
        <w:left w:val="none" w:sz="0" w:space="0" w:color="auto"/>
        <w:bottom w:val="none" w:sz="0" w:space="0" w:color="auto"/>
        <w:right w:val="none" w:sz="0" w:space="0" w:color="auto"/>
      </w:divBdr>
    </w:div>
    <w:div w:id="1095322971">
      <w:bodyDiv w:val="1"/>
      <w:marLeft w:val="0"/>
      <w:marRight w:val="0"/>
      <w:marTop w:val="0"/>
      <w:marBottom w:val="0"/>
      <w:divBdr>
        <w:top w:val="none" w:sz="0" w:space="0" w:color="auto"/>
        <w:left w:val="none" w:sz="0" w:space="0" w:color="auto"/>
        <w:bottom w:val="none" w:sz="0" w:space="0" w:color="auto"/>
        <w:right w:val="none" w:sz="0" w:space="0" w:color="auto"/>
      </w:divBdr>
    </w:div>
    <w:div w:id="1096246437">
      <w:bodyDiv w:val="1"/>
      <w:marLeft w:val="0"/>
      <w:marRight w:val="0"/>
      <w:marTop w:val="0"/>
      <w:marBottom w:val="0"/>
      <w:divBdr>
        <w:top w:val="none" w:sz="0" w:space="0" w:color="auto"/>
        <w:left w:val="none" w:sz="0" w:space="0" w:color="auto"/>
        <w:bottom w:val="none" w:sz="0" w:space="0" w:color="auto"/>
        <w:right w:val="none" w:sz="0" w:space="0" w:color="auto"/>
      </w:divBdr>
    </w:div>
    <w:div w:id="1099641328">
      <w:bodyDiv w:val="1"/>
      <w:marLeft w:val="0"/>
      <w:marRight w:val="0"/>
      <w:marTop w:val="0"/>
      <w:marBottom w:val="0"/>
      <w:divBdr>
        <w:top w:val="none" w:sz="0" w:space="0" w:color="auto"/>
        <w:left w:val="none" w:sz="0" w:space="0" w:color="auto"/>
        <w:bottom w:val="none" w:sz="0" w:space="0" w:color="auto"/>
        <w:right w:val="none" w:sz="0" w:space="0" w:color="auto"/>
      </w:divBdr>
    </w:div>
    <w:div w:id="1101145151">
      <w:bodyDiv w:val="1"/>
      <w:marLeft w:val="0"/>
      <w:marRight w:val="0"/>
      <w:marTop w:val="0"/>
      <w:marBottom w:val="0"/>
      <w:divBdr>
        <w:top w:val="none" w:sz="0" w:space="0" w:color="auto"/>
        <w:left w:val="none" w:sz="0" w:space="0" w:color="auto"/>
        <w:bottom w:val="none" w:sz="0" w:space="0" w:color="auto"/>
        <w:right w:val="none" w:sz="0" w:space="0" w:color="auto"/>
      </w:divBdr>
    </w:div>
    <w:div w:id="1103913618">
      <w:bodyDiv w:val="1"/>
      <w:marLeft w:val="0"/>
      <w:marRight w:val="0"/>
      <w:marTop w:val="0"/>
      <w:marBottom w:val="0"/>
      <w:divBdr>
        <w:top w:val="none" w:sz="0" w:space="0" w:color="auto"/>
        <w:left w:val="none" w:sz="0" w:space="0" w:color="auto"/>
        <w:bottom w:val="none" w:sz="0" w:space="0" w:color="auto"/>
        <w:right w:val="none" w:sz="0" w:space="0" w:color="auto"/>
      </w:divBdr>
    </w:div>
    <w:div w:id="1104886648">
      <w:bodyDiv w:val="1"/>
      <w:marLeft w:val="0"/>
      <w:marRight w:val="0"/>
      <w:marTop w:val="0"/>
      <w:marBottom w:val="0"/>
      <w:divBdr>
        <w:top w:val="none" w:sz="0" w:space="0" w:color="auto"/>
        <w:left w:val="none" w:sz="0" w:space="0" w:color="auto"/>
        <w:bottom w:val="none" w:sz="0" w:space="0" w:color="auto"/>
        <w:right w:val="none" w:sz="0" w:space="0" w:color="auto"/>
      </w:divBdr>
    </w:div>
    <w:div w:id="1115715848">
      <w:bodyDiv w:val="1"/>
      <w:marLeft w:val="0"/>
      <w:marRight w:val="0"/>
      <w:marTop w:val="0"/>
      <w:marBottom w:val="0"/>
      <w:divBdr>
        <w:top w:val="none" w:sz="0" w:space="0" w:color="auto"/>
        <w:left w:val="none" w:sz="0" w:space="0" w:color="auto"/>
        <w:bottom w:val="none" w:sz="0" w:space="0" w:color="auto"/>
        <w:right w:val="none" w:sz="0" w:space="0" w:color="auto"/>
      </w:divBdr>
    </w:div>
    <w:div w:id="1116555877">
      <w:bodyDiv w:val="1"/>
      <w:marLeft w:val="0"/>
      <w:marRight w:val="0"/>
      <w:marTop w:val="0"/>
      <w:marBottom w:val="0"/>
      <w:divBdr>
        <w:top w:val="none" w:sz="0" w:space="0" w:color="auto"/>
        <w:left w:val="none" w:sz="0" w:space="0" w:color="auto"/>
        <w:bottom w:val="none" w:sz="0" w:space="0" w:color="auto"/>
        <w:right w:val="none" w:sz="0" w:space="0" w:color="auto"/>
      </w:divBdr>
    </w:div>
    <w:div w:id="1118185312">
      <w:bodyDiv w:val="1"/>
      <w:marLeft w:val="0"/>
      <w:marRight w:val="0"/>
      <w:marTop w:val="0"/>
      <w:marBottom w:val="0"/>
      <w:divBdr>
        <w:top w:val="none" w:sz="0" w:space="0" w:color="auto"/>
        <w:left w:val="none" w:sz="0" w:space="0" w:color="auto"/>
        <w:bottom w:val="none" w:sz="0" w:space="0" w:color="auto"/>
        <w:right w:val="none" w:sz="0" w:space="0" w:color="auto"/>
      </w:divBdr>
    </w:div>
    <w:div w:id="1121412760">
      <w:bodyDiv w:val="1"/>
      <w:marLeft w:val="0"/>
      <w:marRight w:val="0"/>
      <w:marTop w:val="0"/>
      <w:marBottom w:val="0"/>
      <w:divBdr>
        <w:top w:val="none" w:sz="0" w:space="0" w:color="auto"/>
        <w:left w:val="none" w:sz="0" w:space="0" w:color="auto"/>
        <w:bottom w:val="none" w:sz="0" w:space="0" w:color="auto"/>
        <w:right w:val="none" w:sz="0" w:space="0" w:color="auto"/>
      </w:divBdr>
    </w:div>
    <w:div w:id="1123572082">
      <w:bodyDiv w:val="1"/>
      <w:marLeft w:val="0"/>
      <w:marRight w:val="0"/>
      <w:marTop w:val="0"/>
      <w:marBottom w:val="0"/>
      <w:divBdr>
        <w:top w:val="none" w:sz="0" w:space="0" w:color="auto"/>
        <w:left w:val="none" w:sz="0" w:space="0" w:color="auto"/>
        <w:bottom w:val="none" w:sz="0" w:space="0" w:color="auto"/>
        <w:right w:val="none" w:sz="0" w:space="0" w:color="auto"/>
      </w:divBdr>
    </w:div>
    <w:div w:id="1123842209">
      <w:bodyDiv w:val="1"/>
      <w:marLeft w:val="0"/>
      <w:marRight w:val="0"/>
      <w:marTop w:val="0"/>
      <w:marBottom w:val="0"/>
      <w:divBdr>
        <w:top w:val="none" w:sz="0" w:space="0" w:color="auto"/>
        <w:left w:val="none" w:sz="0" w:space="0" w:color="auto"/>
        <w:bottom w:val="none" w:sz="0" w:space="0" w:color="auto"/>
        <w:right w:val="none" w:sz="0" w:space="0" w:color="auto"/>
      </w:divBdr>
    </w:div>
    <w:div w:id="1125007404">
      <w:bodyDiv w:val="1"/>
      <w:marLeft w:val="0"/>
      <w:marRight w:val="0"/>
      <w:marTop w:val="0"/>
      <w:marBottom w:val="0"/>
      <w:divBdr>
        <w:top w:val="none" w:sz="0" w:space="0" w:color="auto"/>
        <w:left w:val="none" w:sz="0" w:space="0" w:color="auto"/>
        <w:bottom w:val="none" w:sz="0" w:space="0" w:color="auto"/>
        <w:right w:val="none" w:sz="0" w:space="0" w:color="auto"/>
      </w:divBdr>
    </w:div>
    <w:div w:id="1129081889">
      <w:bodyDiv w:val="1"/>
      <w:marLeft w:val="0"/>
      <w:marRight w:val="0"/>
      <w:marTop w:val="0"/>
      <w:marBottom w:val="0"/>
      <w:divBdr>
        <w:top w:val="none" w:sz="0" w:space="0" w:color="auto"/>
        <w:left w:val="none" w:sz="0" w:space="0" w:color="auto"/>
        <w:bottom w:val="none" w:sz="0" w:space="0" w:color="auto"/>
        <w:right w:val="none" w:sz="0" w:space="0" w:color="auto"/>
      </w:divBdr>
    </w:div>
    <w:div w:id="1129786062">
      <w:bodyDiv w:val="1"/>
      <w:marLeft w:val="0"/>
      <w:marRight w:val="0"/>
      <w:marTop w:val="0"/>
      <w:marBottom w:val="0"/>
      <w:divBdr>
        <w:top w:val="none" w:sz="0" w:space="0" w:color="auto"/>
        <w:left w:val="none" w:sz="0" w:space="0" w:color="auto"/>
        <w:bottom w:val="none" w:sz="0" w:space="0" w:color="auto"/>
        <w:right w:val="none" w:sz="0" w:space="0" w:color="auto"/>
      </w:divBdr>
    </w:div>
    <w:div w:id="1130170184">
      <w:bodyDiv w:val="1"/>
      <w:marLeft w:val="0"/>
      <w:marRight w:val="0"/>
      <w:marTop w:val="0"/>
      <w:marBottom w:val="0"/>
      <w:divBdr>
        <w:top w:val="none" w:sz="0" w:space="0" w:color="auto"/>
        <w:left w:val="none" w:sz="0" w:space="0" w:color="auto"/>
        <w:bottom w:val="none" w:sz="0" w:space="0" w:color="auto"/>
        <w:right w:val="none" w:sz="0" w:space="0" w:color="auto"/>
      </w:divBdr>
    </w:div>
    <w:div w:id="1130591760">
      <w:bodyDiv w:val="1"/>
      <w:marLeft w:val="0"/>
      <w:marRight w:val="0"/>
      <w:marTop w:val="0"/>
      <w:marBottom w:val="0"/>
      <w:divBdr>
        <w:top w:val="none" w:sz="0" w:space="0" w:color="auto"/>
        <w:left w:val="none" w:sz="0" w:space="0" w:color="auto"/>
        <w:bottom w:val="none" w:sz="0" w:space="0" w:color="auto"/>
        <w:right w:val="none" w:sz="0" w:space="0" w:color="auto"/>
      </w:divBdr>
    </w:div>
    <w:div w:id="1131284212">
      <w:bodyDiv w:val="1"/>
      <w:marLeft w:val="0"/>
      <w:marRight w:val="0"/>
      <w:marTop w:val="0"/>
      <w:marBottom w:val="0"/>
      <w:divBdr>
        <w:top w:val="none" w:sz="0" w:space="0" w:color="auto"/>
        <w:left w:val="none" w:sz="0" w:space="0" w:color="auto"/>
        <w:bottom w:val="none" w:sz="0" w:space="0" w:color="auto"/>
        <w:right w:val="none" w:sz="0" w:space="0" w:color="auto"/>
      </w:divBdr>
    </w:div>
    <w:div w:id="1132357783">
      <w:bodyDiv w:val="1"/>
      <w:marLeft w:val="0"/>
      <w:marRight w:val="0"/>
      <w:marTop w:val="0"/>
      <w:marBottom w:val="0"/>
      <w:divBdr>
        <w:top w:val="none" w:sz="0" w:space="0" w:color="auto"/>
        <w:left w:val="none" w:sz="0" w:space="0" w:color="auto"/>
        <w:bottom w:val="none" w:sz="0" w:space="0" w:color="auto"/>
        <w:right w:val="none" w:sz="0" w:space="0" w:color="auto"/>
      </w:divBdr>
    </w:div>
    <w:div w:id="1132481289">
      <w:bodyDiv w:val="1"/>
      <w:marLeft w:val="0"/>
      <w:marRight w:val="0"/>
      <w:marTop w:val="0"/>
      <w:marBottom w:val="0"/>
      <w:divBdr>
        <w:top w:val="none" w:sz="0" w:space="0" w:color="auto"/>
        <w:left w:val="none" w:sz="0" w:space="0" w:color="auto"/>
        <w:bottom w:val="none" w:sz="0" w:space="0" w:color="auto"/>
        <w:right w:val="none" w:sz="0" w:space="0" w:color="auto"/>
      </w:divBdr>
    </w:div>
    <w:div w:id="1132751377">
      <w:bodyDiv w:val="1"/>
      <w:marLeft w:val="0"/>
      <w:marRight w:val="0"/>
      <w:marTop w:val="0"/>
      <w:marBottom w:val="0"/>
      <w:divBdr>
        <w:top w:val="none" w:sz="0" w:space="0" w:color="auto"/>
        <w:left w:val="none" w:sz="0" w:space="0" w:color="auto"/>
        <w:bottom w:val="none" w:sz="0" w:space="0" w:color="auto"/>
        <w:right w:val="none" w:sz="0" w:space="0" w:color="auto"/>
      </w:divBdr>
    </w:div>
    <w:div w:id="1136410019">
      <w:bodyDiv w:val="1"/>
      <w:marLeft w:val="0"/>
      <w:marRight w:val="0"/>
      <w:marTop w:val="0"/>
      <w:marBottom w:val="0"/>
      <w:divBdr>
        <w:top w:val="none" w:sz="0" w:space="0" w:color="auto"/>
        <w:left w:val="none" w:sz="0" w:space="0" w:color="auto"/>
        <w:bottom w:val="none" w:sz="0" w:space="0" w:color="auto"/>
        <w:right w:val="none" w:sz="0" w:space="0" w:color="auto"/>
      </w:divBdr>
    </w:div>
    <w:div w:id="1136415494">
      <w:bodyDiv w:val="1"/>
      <w:marLeft w:val="0"/>
      <w:marRight w:val="0"/>
      <w:marTop w:val="0"/>
      <w:marBottom w:val="0"/>
      <w:divBdr>
        <w:top w:val="none" w:sz="0" w:space="0" w:color="auto"/>
        <w:left w:val="none" w:sz="0" w:space="0" w:color="auto"/>
        <w:bottom w:val="none" w:sz="0" w:space="0" w:color="auto"/>
        <w:right w:val="none" w:sz="0" w:space="0" w:color="auto"/>
      </w:divBdr>
    </w:div>
    <w:div w:id="1141075814">
      <w:bodyDiv w:val="1"/>
      <w:marLeft w:val="0"/>
      <w:marRight w:val="0"/>
      <w:marTop w:val="0"/>
      <w:marBottom w:val="0"/>
      <w:divBdr>
        <w:top w:val="none" w:sz="0" w:space="0" w:color="auto"/>
        <w:left w:val="none" w:sz="0" w:space="0" w:color="auto"/>
        <w:bottom w:val="none" w:sz="0" w:space="0" w:color="auto"/>
        <w:right w:val="none" w:sz="0" w:space="0" w:color="auto"/>
      </w:divBdr>
    </w:div>
    <w:div w:id="1141459522">
      <w:bodyDiv w:val="1"/>
      <w:marLeft w:val="0"/>
      <w:marRight w:val="0"/>
      <w:marTop w:val="0"/>
      <w:marBottom w:val="0"/>
      <w:divBdr>
        <w:top w:val="none" w:sz="0" w:space="0" w:color="auto"/>
        <w:left w:val="none" w:sz="0" w:space="0" w:color="auto"/>
        <w:bottom w:val="none" w:sz="0" w:space="0" w:color="auto"/>
        <w:right w:val="none" w:sz="0" w:space="0" w:color="auto"/>
      </w:divBdr>
    </w:div>
    <w:div w:id="1143498830">
      <w:bodyDiv w:val="1"/>
      <w:marLeft w:val="0"/>
      <w:marRight w:val="0"/>
      <w:marTop w:val="0"/>
      <w:marBottom w:val="0"/>
      <w:divBdr>
        <w:top w:val="none" w:sz="0" w:space="0" w:color="auto"/>
        <w:left w:val="none" w:sz="0" w:space="0" w:color="auto"/>
        <w:bottom w:val="none" w:sz="0" w:space="0" w:color="auto"/>
        <w:right w:val="none" w:sz="0" w:space="0" w:color="auto"/>
      </w:divBdr>
    </w:div>
    <w:div w:id="1144933347">
      <w:bodyDiv w:val="1"/>
      <w:marLeft w:val="0"/>
      <w:marRight w:val="0"/>
      <w:marTop w:val="0"/>
      <w:marBottom w:val="0"/>
      <w:divBdr>
        <w:top w:val="none" w:sz="0" w:space="0" w:color="auto"/>
        <w:left w:val="none" w:sz="0" w:space="0" w:color="auto"/>
        <w:bottom w:val="none" w:sz="0" w:space="0" w:color="auto"/>
        <w:right w:val="none" w:sz="0" w:space="0" w:color="auto"/>
      </w:divBdr>
    </w:div>
    <w:div w:id="1152284998">
      <w:bodyDiv w:val="1"/>
      <w:marLeft w:val="0"/>
      <w:marRight w:val="0"/>
      <w:marTop w:val="0"/>
      <w:marBottom w:val="0"/>
      <w:divBdr>
        <w:top w:val="none" w:sz="0" w:space="0" w:color="auto"/>
        <w:left w:val="none" w:sz="0" w:space="0" w:color="auto"/>
        <w:bottom w:val="none" w:sz="0" w:space="0" w:color="auto"/>
        <w:right w:val="none" w:sz="0" w:space="0" w:color="auto"/>
      </w:divBdr>
    </w:div>
    <w:div w:id="1154494841">
      <w:bodyDiv w:val="1"/>
      <w:marLeft w:val="0"/>
      <w:marRight w:val="0"/>
      <w:marTop w:val="0"/>
      <w:marBottom w:val="0"/>
      <w:divBdr>
        <w:top w:val="none" w:sz="0" w:space="0" w:color="auto"/>
        <w:left w:val="none" w:sz="0" w:space="0" w:color="auto"/>
        <w:bottom w:val="none" w:sz="0" w:space="0" w:color="auto"/>
        <w:right w:val="none" w:sz="0" w:space="0" w:color="auto"/>
      </w:divBdr>
    </w:div>
    <w:div w:id="1155805733">
      <w:bodyDiv w:val="1"/>
      <w:marLeft w:val="0"/>
      <w:marRight w:val="0"/>
      <w:marTop w:val="0"/>
      <w:marBottom w:val="0"/>
      <w:divBdr>
        <w:top w:val="none" w:sz="0" w:space="0" w:color="auto"/>
        <w:left w:val="none" w:sz="0" w:space="0" w:color="auto"/>
        <w:bottom w:val="none" w:sz="0" w:space="0" w:color="auto"/>
        <w:right w:val="none" w:sz="0" w:space="0" w:color="auto"/>
      </w:divBdr>
    </w:div>
    <w:div w:id="1156726285">
      <w:bodyDiv w:val="1"/>
      <w:marLeft w:val="0"/>
      <w:marRight w:val="0"/>
      <w:marTop w:val="0"/>
      <w:marBottom w:val="0"/>
      <w:divBdr>
        <w:top w:val="none" w:sz="0" w:space="0" w:color="auto"/>
        <w:left w:val="none" w:sz="0" w:space="0" w:color="auto"/>
        <w:bottom w:val="none" w:sz="0" w:space="0" w:color="auto"/>
        <w:right w:val="none" w:sz="0" w:space="0" w:color="auto"/>
      </w:divBdr>
    </w:div>
    <w:div w:id="1158305521">
      <w:bodyDiv w:val="1"/>
      <w:marLeft w:val="0"/>
      <w:marRight w:val="0"/>
      <w:marTop w:val="0"/>
      <w:marBottom w:val="0"/>
      <w:divBdr>
        <w:top w:val="none" w:sz="0" w:space="0" w:color="auto"/>
        <w:left w:val="none" w:sz="0" w:space="0" w:color="auto"/>
        <w:bottom w:val="none" w:sz="0" w:space="0" w:color="auto"/>
        <w:right w:val="none" w:sz="0" w:space="0" w:color="auto"/>
      </w:divBdr>
    </w:div>
    <w:div w:id="1160804424">
      <w:bodyDiv w:val="1"/>
      <w:marLeft w:val="0"/>
      <w:marRight w:val="0"/>
      <w:marTop w:val="0"/>
      <w:marBottom w:val="0"/>
      <w:divBdr>
        <w:top w:val="none" w:sz="0" w:space="0" w:color="auto"/>
        <w:left w:val="none" w:sz="0" w:space="0" w:color="auto"/>
        <w:bottom w:val="none" w:sz="0" w:space="0" w:color="auto"/>
        <w:right w:val="none" w:sz="0" w:space="0" w:color="auto"/>
      </w:divBdr>
    </w:div>
    <w:div w:id="1161508036">
      <w:bodyDiv w:val="1"/>
      <w:marLeft w:val="0"/>
      <w:marRight w:val="0"/>
      <w:marTop w:val="0"/>
      <w:marBottom w:val="0"/>
      <w:divBdr>
        <w:top w:val="none" w:sz="0" w:space="0" w:color="auto"/>
        <w:left w:val="none" w:sz="0" w:space="0" w:color="auto"/>
        <w:bottom w:val="none" w:sz="0" w:space="0" w:color="auto"/>
        <w:right w:val="none" w:sz="0" w:space="0" w:color="auto"/>
      </w:divBdr>
    </w:div>
    <w:div w:id="1161968948">
      <w:bodyDiv w:val="1"/>
      <w:marLeft w:val="0"/>
      <w:marRight w:val="0"/>
      <w:marTop w:val="0"/>
      <w:marBottom w:val="0"/>
      <w:divBdr>
        <w:top w:val="none" w:sz="0" w:space="0" w:color="auto"/>
        <w:left w:val="none" w:sz="0" w:space="0" w:color="auto"/>
        <w:bottom w:val="none" w:sz="0" w:space="0" w:color="auto"/>
        <w:right w:val="none" w:sz="0" w:space="0" w:color="auto"/>
      </w:divBdr>
    </w:div>
    <w:div w:id="1164200919">
      <w:bodyDiv w:val="1"/>
      <w:marLeft w:val="0"/>
      <w:marRight w:val="0"/>
      <w:marTop w:val="0"/>
      <w:marBottom w:val="0"/>
      <w:divBdr>
        <w:top w:val="none" w:sz="0" w:space="0" w:color="auto"/>
        <w:left w:val="none" w:sz="0" w:space="0" w:color="auto"/>
        <w:bottom w:val="none" w:sz="0" w:space="0" w:color="auto"/>
        <w:right w:val="none" w:sz="0" w:space="0" w:color="auto"/>
      </w:divBdr>
    </w:div>
    <w:div w:id="1170294944">
      <w:bodyDiv w:val="1"/>
      <w:marLeft w:val="0"/>
      <w:marRight w:val="0"/>
      <w:marTop w:val="0"/>
      <w:marBottom w:val="0"/>
      <w:divBdr>
        <w:top w:val="none" w:sz="0" w:space="0" w:color="auto"/>
        <w:left w:val="none" w:sz="0" w:space="0" w:color="auto"/>
        <w:bottom w:val="none" w:sz="0" w:space="0" w:color="auto"/>
        <w:right w:val="none" w:sz="0" w:space="0" w:color="auto"/>
      </w:divBdr>
    </w:div>
    <w:div w:id="1174296501">
      <w:bodyDiv w:val="1"/>
      <w:marLeft w:val="0"/>
      <w:marRight w:val="0"/>
      <w:marTop w:val="0"/>
      <w:marBottom w:val="0"/>
      <w:divBdr>
        <w:top w:val="none" w:sz="0" w:space="0" w:color="auto"/>
        <w:left w:val="none" w:sz="0" w:space="0" w:color="auto"/>
        <w:bottom w:val="none" w:sz="0" w:space="0" w:color="auto"/>
        <w:right w:val="none" w:sz="0" w:space="0" w:color="auto"/>
      </w:divBdr>
    </w:div>
    <w:div w:id="1176579507">
      <w:bodyDiv w:val="1"/>
      <w:marLeft w:val="0"/>
      <w:marRight w:val="0"/>
      <w:marTop w:val="0"/>
      <w:marBottom w:val="0"/>
      <w:divBdr>
        <w:top w:val="none" w:sz="0" w:space="0" w:color="auto"/>
        <w:left w:val="none" w:sz="0" w:space="0" w:color="auto"/>
        <w:bottom w:val="none" w:sz="0" w:space="0" w:color="auto"/>
        <w:right w:val="none" w:sz="0" w:space="0" w:color="auto"/>
      </w:divBdr>
    </w:div>
    <w:div w:id="1178539233">
      <w:bodyDiv w:val="1"/>
      <w:marLeft w:val="0"/>
      <w:marRight w:val="0"/>
      <w:marTop w:val="0"/>
      <w:marBottom w:val="0"/>
      <w:divBdr>
        <w:top w:val="none" w:sz="0" w:space="0" w:color="auto"/>
        <w:left w:val="none" w:sz="0" w:space="0" w:color="auto"/>
        <w:bottom w:val="none" w:sz="0" w:space="0" w:color="auto"/>
        <w:right w:val="none" w:sz="0" w:space="0" w:color="auto"/>
      </w:divBdr>
    </w:div>
    <w:div w:id="1180464677">
      <w:bodyDiv w:val="1"/>
      <w:marLeft w:val="0"/>
      <w:marRight w:val="0"/>
      <w:marTop w:val="0"/>
      <w:marBottom w:val="0"/>
      <w:divBdr>
        <w:top w:val="none" w:sz="0" w:space="0" w:color="auto"/>
        <w:left w:val="none" w:sz="0" w:space="0" w:color="auto"/>
        <w:bottom w:val="none" w:sz="0" w:space="0" w:color="auto"/>
        <w:right w:val="none" w:sz="0" w:space="0" w:color="auto"/>
      </w:divBdr>
    </w:div>
    <w:div w:id="1181161739">
      <w:bodyDiv w:val="1"/>
      <w:marLeft w:val="0"/>
      <w:marRight w:val="0"/>
      <w:marTop w:val="0"/>
      <w:marBottom w:val="0"/>
      <w:divBdr>
        <w:top w:val="none" w:sz="0" w:space="0" w:color="auto"/>
        <w:left w:val="none" w:sz="0" w:space="0" w:color="auto"/>
        <w:bottom w:val="none" w:sz="0" w:space="0" w:color="auto"/>
        <w:right w:val="none" w:sz="0" w:space="0" w:color="auto"/>
      </w:divBdr>
    </w:div>
    <w:div w:id="1183544160">
      <w:bodyDiv w:val="1"/>
      <w:marLeft w:val="0"/>
      <w:marRight w:val="0"/>
      <w:marTop w:val="0"/>
      <w:marBottom w:val="0"/>
      <w:divBdr>
        <w:top w:val="none" w:sz="0" w:space="0" w:color="auto"/>
        <w:left w:val="none" w:sz="0" w:space="0" w:color="auto"/>
        <w:bottom w:val="none" w:sz="0" w:space="0" w:color="auto"/>
        <w:right w:val="none" w:sz="0" w:space="0" w:color="auto"/>
      </w:divBdr>
    </w:div>
    <w:div w:id="1184514070">
      <w:bodyDiv w:val="1"/>
      <w:marLeft w:val="0"/>
      <w:marRight w:val="0"/>
      <w:marTop w:val="0"/>
      <w:marBottom w:val="0"/>
      <w:divBdr>
        <w:top w:val="none" w:sz="0" w:space="0" w:color="auto"/>
        <w:left w:val="none" w:sz="0" w:space="0" w:color="auto"/>
        <w:bottom w:val="none" w:sz="0" w:space="0" w:color="auto"/>
        <w:right w:val="none" w:sz="0" w:space="0" w:color="auto"/>
      </w:divBdr>
    </w:div>
    <w:div w:id="1185637234">
      <w:bodyDiv w:val="1"/>
      <w:marLeft w:val="0"/>
      <w:marRight w:val="0"/>
      <w:marTop w:val="0"/>
      <w:marBottom w:val="0"/>
      <w:divBdr>
        <w:top w:val="none" w:sz="0" w:space="0" w:color="auto"/>
        <w:left w:val="none" w:sz="0" w:space="0" w:color="auto"/>
        <w:bottom w:val="none" w:sz="0" w:space="0" w:color="auto"/>
        <w:right w:val="none" w:sz="0" w:space="0" w:color="auto"/>
      </w:divBdr>
    </w:div>
    <w:div w:id="1188181168">
      <w:bodyDiv w:val="1"/>
      <w:marLeft w:val="0"/>
      <w:marRight w:val="0"/>
      <w:marTop w:val="0"/>
      <w:marBottom w:val="0"/>
      <w:divBdr>
        <w:top w:val="none" w:sz="0" w:space="0" w:color="auto"/>
        <w:left w:val="none" w:sz="0" w:space="0" w:color="auto"/>
        <w:bottom w:val="none" w:sz="0" w:space="0" w:color="auto"/>
        <w:right w:val="none" w:sz="0" w:space="0" w:color="auto"/>
      </w:divBdr>
    </w:div>
    <w:div w:id="1194539772">
      <w:bodyDiv w:val="1"/>
      <w:marLeft w:val="0"/>
      <w:marRight w:val="0"/>
      <w:marTop w:val="0"/>
      <w:marBottom w:val="0"/>
      <w:divBdr>
        <w:top w:val="none" w:sz="0" w:space="0" w:color="auto"/>
        <w:left w:val="none" w:sz="0" w:space="0" w:color="auto"/>
        <w:bottom w:val="none" w:sz="0" w:space="0" w:color="auto"/>
        <w:right w:val="none" w:sz="0" w:space="0" w:color="auto"/>
      </w:divBdr>
    </w:div>
    <w:div w:id="1195733289">
      <w:bodyDiv w:val="1"/>
      <w:marLeft w:val="0"/>
      <w:marRight w:val="0"/>
      <w:marTop w:val="0"/>
      <w:marBottom w:val="0"/>
      <w:divBdr>
        <w:top w:val="none" w:sz="0" w:space="0" w:color="auto"/>
        <w:left w:val="none" w:sz="0" w:space="0" w:color="auto"/>
        <w:bottom w:val="none" w:sz="0" w:space="0" w:color="auto"/>
        <w:right w:val="none" w:sz="0" w:space="0" w:color="auto"/>
      </w:divBdr>
    </w:div>
    <w:div w:id="1198545566">
      <w:bodyDiv w:val="1"/>
      <w:marLeft w:val="0"/>
      <w:marRight w:val="0"/>
      <w:marTop w:val="0"/>
      <w:marBottom w:val="0"/>
      <w:divBdr>
        <w:top w:val="none" w:sz="0" w:space="0" w:color="auto"/>
        <w:left w:val="none" w:sz="0" w:space="0" w:color="auto"/>
        <w:bottom w:val="none" w:sz="0" w:space="0" w:color="auto"/>
        <w:right w:val="none" w:sz="0" w:space="0" w:color="auto"/>
      </w:divBdr>
    </w:div>
    <w:div w:id="1212154984">
      <w:bodyDiv w:val="1"/>
      <w:marLeft w:val="0"/>
      <w:marRight w:val="0"/>
      <w:marTop w:val="0"/>
      <w:marBottom w:val="0"/>
      <w:divBdr>
        <w:top w:val="none" w:sz="0" w:space="0" w:color="auto"/>
        <w:left w:val="none" w:sz="0" w:space="0" w:color="auto"/>
        <w:bottom w:val="none" w:sz="0" w:space="0" w:color="auto"/>
        <w:right w:val="none" w:sz="0" w:space="0" w:color="auto"/>
      </w:divBdr>
    </w:div>
    <w:div w:id="1214542476">
      <w:bodyDiv w:val="1"/>
      <w:marLeft w:val="0"/>
      <w:marRight w:val="0"/>
      <w:marTop w:val="0"/>
      <w:marBottom w:val="0"/>
      <w:divBdr>
        <w:top w:val="none" w:sz="0" w:space="0" w:color="auto"/>
        <w:left w:val="none" w:sz="0" w:space="0" w:color="auto"/>
        <w:bottom w:val="none" w:sz="0" w:space="0" w:color="auto"/>
        <w:right w:val="none" w:sz="0" w:space="0" w:color="auto"/>
      </w:divBdr>
    </w:div>
    <w:div w:id="1219046539">
      <w:bodyDiv w:val="1"/>
      <w:marLeft w:val="0"/>
      <w:marRight w:val="0"/>
      <w:marTop w:val="0"/>
      <w:marBottom w:val="0"/>
      <w:divBdr>
        <w:top w:val="none" w:sz="0" w:space="0" w:color="auto"/>
        <w:left w:val="none" w:sz="0" w:space="0" w:color="auto"/>
        <w:bottom w:val="none" w:sz="0" w:space="0" w:color="auto"/>
        <w:right w:val="none" w:sz="0" w:space="0" w:color="auto"/>
      </w:divBdr>
    </w:div>
    <w:div w:id="1219051634">
      <w:bodyDiv w:val="1"/>
      <w:marLeft w:val="0"/>
      <w:marRight w:val="0"/>
      <w:marTop w:val="0"/>
      <w:marBottom w:val="0"/>
      <w:divBdr>
        <w:top w:val="none" w:sz="0" w:space="0" w:color="auto"/>
        <w:left w:val="none" w:sz="0" w:space="0" w:color="auto"/>
        <w:bottom w:val="none" w:sz="0" w:space="0" w:color="auto"/>
        <w:right w:val="none" w:sz="0" w:space="0" w:color="auto"/>
      </w:divBdr>
    </w:div>
    <w:div w:id="1220629920">
      <w:bodyDiv w:val="1"/>
      <w:marLeft w:val="0"/>
      <w:marRight w:val="0"/>
      <w:marTop w:val="0"/>
      <w:marBottom w:val="0"/>
      <w:divBdr>
        <w:top w:val="none" w:sz="0" w:space="0" w:color="auto"/>
        <w:left w:val="none" w:sz="0" w:space="0" w:color="auto"/>
        <w:bottom w:val="none" w:sz="0" w:space="0" w:color="auto"/>
        <w:right w:val="none" w:sz="0" w:space="0" w:color="auto"/>
      </w:divBdr>
    </w:div>
    <w:div w:id="1224102515">
      <w:bodyDiv w:val="1"/>
      <w:marLeft w:val="0"/>
      <w:marRight w:val="0"/>
      <w:marTop w:val="0"/>
      <w:marBottom w:val="0"/>
      <w:divBdr>
        <w:top w:val="none" w:sz="0" w:space="0" w:color="auto"/>
        <w:left w:val="none" w:sz="0" w:space="0" w:color="auto"/>
        <w:bottom w:val="none" w:sz="0" w:space="0" w:color="auto"/>
        <w:right w:val="none" w:sz="0" w:space="0" w:color="auto"/>
      </w:divBdr>
    </w:div>
    <w:div w:id="1224607245">
      <w:bodyDiv w:val="1"/>
      <w:marLeft w:val="0"/>
      <w:marRight w:val="0"/>
      <w:marTop w:val="0"/>
      <w:marBottom w:val="0"/>
      <w:divBdr>
        <w:top w:val="none" w:sz="0" w:space="0" w:color="auto"/>
        <w:left w:val="none" w:sz="0" w:space="0" w:color="auto"/>
        <w:bottom w:val="none" w:sz="0" w:space="0" w:color="auto"/>
        <w:right w:val="none" w:sz="0" w:space="0" w:color="auto"/>
      </w:divBdr>
    </w:div>
    <w:div w:id="1225407148">
      <w:bodyDiv w:val="1"/>
      <w:marLeft w:val="0"/>
      <w:marRight w:val="0"/>
      <w:marTop w:val="0"/>
      <w:marBottom w:val="0"/>
      <w:divBdr>
        <w:top w:val="none" w:sz="0" w:space="0" w:color="auto"/>
        <w:left w:val="none" w:sz="0" w:space="0" w:color="auto"/>
        <w:bottom w:val="none" w:sz="0" w:space="0" w:color="auto"/>
        <w:right w:val="none" w:sz="0" w:space="0" w:color="auto"/>
      </w:divBdr>
    </w:div>
    <w:div w:id="1227033129">
      <w:bodyDiv w:val="1"/>
      <w:marLeft w:val="0"/>
      <w:marRight w:val="0"/>
      <w:marTop w:val="0"/>
      <w:marBottom w:val="0"/>
      <w:divBdr>
        <w:top w:val="none" w:sz="0" w:space="0" w:color="auto"/>
        <w:left w:val="none" w:sz="0" w:space="0" w:color="auto"/>
        <w:bottom w:val="none" w:sz="0" w:space="0" w:color="auto"/>
        <w:right w:val="none" w:sz="0" w:space="0" w:color="auto"/>
      </w:divBdr>
    </w:div>
    <w:div w:id="1227763516">
      <w:bodyDiv w:val="1"/>
      <w:marLeft w:val="0"/>
      <w:marRight w:val="0"/>
      <w:marTop w:val="0"/>
      <w:marBottom w:val="0"/>
      <w:divBdr>
        <w:top w:val="none" w:sz="0" w:space="0" w:color="auto"/>
        <w:left w:val="none" w:sz="0" w:space="0" w:color="auto"/>
        <w:bottom w:val="none" w:sz="0" w:space="0" w:color="auto"/>
        <w:right w:val="none" w:sz="0" w:space="0" w:color="auto"/>
      </w:divBdr>
    </w:div>
    <w:div w:id="1238057880">
      <w:bodyDiv w:val="1"/>
      <w:marLeft w:val="0"/>
      <w:marRight w:val="0"/>
      <w:marTop w:val="0"/>
      <w:marBottom w:val="0"/>
      <w:divBdr>
        <w:top w:val="none" w:sz="0" w:space="0" w:color="auto"/>
        <w:left w:val="none" w:sz="0" w:space="0" w:color="auto"/>
        <w:bottom w:val="none" w:sz="0" w:space="0" w:color="auto"/>
        <w:right w:val="none" w:sz="0" w:space="0" w:color="auto"/>
      </w:divBdr>
    </w:div>
    <w:div w:id="1238595906">
      <w:bodyDiv w:val="1"/>
      <w:marLeft w:val="0"/>
      <w:marRight w:val="0"/>
      <w:marTop w:val="0"/>
      <w:marBottom w:val="0"/>
      <w:divBdr>
        <w:top w:val="none" w:sz="0" w:space="0" w:color="auto"/>
        <w:left w:val="none" w:sz="0" w:space="0" w:color="auto"/>
        <w:bottom w:val="none" w:sz="0" w:space="0" w:color="auto"/>
        <w:right w:val="none" w:sz="0" w:space="0" w:color="auto"/>
      </w:divBdr>
    </w:div>
    <w:div w:id="1240099575">
      <w:bodyDiv w:val="1"/>
      <w:marLeft w:val="0"/>
      <w:marRight w:val="0"/>
      <w:marTop w:val="0"/>
      <w:marBottom w:val="0"/>
      <w:divBdr>
        <w:top w:val="none" w:sz="0" w:space="0" w:color="auto"/>
        <w:left w:val="none" w:sz="0" w:space="0" w:color="auto"/>
        <w:bottom w:val="none" w:sz="0" w:space="0" w:color="auto"/>
        <w:right w:val="none" w:sz="0" w:space="0" w:color="auto"/>
      </w:divBdr>
    </w:div>
    <w:div w:id="1241988438">
      <w:bodyDiv w:val="1"/>
      <w:marLeft w:val="0"/>
      <w:marRight w:val="0"/>
      <w:marTop w:val="0"/>
      <w:marBottom w:val="0"/>
      <w:divBdr>
        <w:top w:val="none" w:sz="0" w:space="0" w:color="auto"/>
        <w:left w:val="none" w:sz="0" w:space="0" w:color="auto"/>
        <w:bottom w:val="none" w:sz="0" w:space="0" w:color="auto"/>
        <w:right w:val="none" w:sz="0" w:space="0" w:color="auto"/>
      </w:divBdr>
    </w:div>
    <w:div w:id="1246260763">
      <w:bodyDiv w:val="1"/>
      <w:marLeft w:val="0"/>
      <w:marRight w:val="0"/>
      <w:marTop w:val="0"/>
      <w:marBottom w:val="0"/>
      <w:divBdr>
        <w:top w:val="none" w:sz="0" w:space="0" w:color="auto"/>
        <w:left w:val="none" w:sz="0" w:space="0" w:color="auto"/>
        <w:bottom w:val="none" w:sz="0" w:space="0" w:color="auto"/>
        <w:right w:val="none" w:sz="0" w:space="0" w:color="auto"/>
      </w:divBdr>
    </w:div>
    <w:div w:id="1246912376">
      <w:bodyDiv w:val="1"/>
      <w:marLeft w:val="0"/>
      <w:marRight w:val="0"/>
      <w:marTop w:val="0"/>
      <w:marBottom w:val="0"/>
      <w:divBdr>
        <w:top w:val="none" w:sz="0" w:space="0" w:color="auto"/>
        <w:left w:val="none" w:sz="0" w:space="0" w:color="auto"/>
        <w:bottom w:val="none" w:sz="0" w:space="0" w:color="auto"/>
        <w:right w:val="none" w:sz="0" w:space="0" w:color="auto"/>
      </w:divBdr>
    </w:div>
    <w:div w:id="1254510630">
      <w:bodyDiv w:val="1"/>
      <w:marLeft w:val="0"/>
      <w:marRight w:val="0"/>
      <w:marTop w:val="0"/>
      <w:marBottom w:val="0"/>
      <w:divBdr>
        <w:top w:val="none" w:sz="0" w:space="0" w:color="auto"/>
        <w:left w:val="none" w:sz="0" w:space="0" w:color="auto"/>
        <w:bottom w:val="none" w:sz="0" w:space="0" w:color="auto"/>
        <w:right w:val="none" w:sz="0" w:space="0" w:color="auto"/>
      </w:divBdr>
    </w:div>
    <w:div w:id="1264150698">
      <w:bodyDiv w:val="1"/>
      <w:marLeft w:val="0"/>
      <w:marRight w:val="0"/>
      <w:marTop w:val="0"/>
      <w:marBottom w:val="0"/>
      <w:divBdr>
        <w:top w:val="none" w:sz="0" w:space="0" w:color="auto"/>
        <w:left w:val="none" w:sz="0" w:space="0" w:color="auto"/>
        <w:bottom w:val="none" w:sz="0" w:space="0" w:color="auto"/>
        <w:right w:val="none" w:sz="0" w:space="0" w:color="auto"/>
      </w:divBdr>
    </w:div>
    <w:div w:id="1266811239">
      <w:bodyDiv w:val="1"/>
      <w:marLeft w:val="0"/>
      <w:marRight w:val="0"/>
      <w:marTop w:val="0"/>
      <w:marBottom w:val="0"/>
      <w:divBdr>
        <w:top w:val="none" w:sz="0" w:space="0" w:color="auto"/>
        <w:left w:val="none" w:sz="0" w:space="0" w:color="auto"/>
        <w:bottom w:val="none" w:sz="0" w:space="0" w:color="auto"/>
        <w:right w:val="none" w:sz="0" w:space="0" w:color="auto"/>
      </w:divBdr>
    </w:div>
    <w:div w:id="1266884074">
      <w:bodyDiv w:val="1"/>
      <w:marLeft w:val="0"/>
      <w:marRight w:val="0"/>
      <w:marTop w:val="0"/>
      <w:marBottom w:val="0"/>
      <w:divBdr>
        <w:top w:val="none" w:sz="0" w:space="0" w:color="auto"/>
        <w:left w:val="none" w:sz="0" w:space="0" w:color="auto"/>
        <w:bottom w:val="none" w:sz="0" w:space="0" w:color="auto"/>
        <w:right w:val="none" w:sz="0" w:space="0" w:color="auto"/>
      </w:divBdr>
    </w:div>
    <w:div w:id="1267351084">
      <w:bodyDiv w:val="1"/>
      <w:marLeft w:val="0"/>
      <w:marRight w:val="0"/>
      <w:marTop w:val="0"/>
      <w:marBottom w:val="0"/>
      <w:divBdr>
        <w:top w:val="none" w:sz="0" w:space="0" w:color="auto"/>
        <w:left w:val="none" w:sz="0" w:space="0" w:color="auto"/>
        <w:bottom w:val="none" w:sz="0" w:space="0" w:color="auto"/>
        <w:right w:val="none" w:sz="0" w:space="0" w:color="auto"/>
      </w:divBdr>
    </w:div>
    <w:div w:id="1271544947">
      <w:bodyDiv w:val="1"/>
      <w:marLeft w:val="0"/>
      <w:marRight w:val="0"/>
      <w:marTop w:val="0"/>
      <w:marBottom w:val="0"/>
      <w:divBdr>
        <w:top w:val="none" w:sz="0" w:space="0" w:color="auto"/>
        <w:left w:val="none" w:sz="0" w:space="0" w:color="auto"/>
        <w:bottom w:val="none" w:sz="0" w:space="0" w:color="auto"/>
        <w:right w:val="none" w:sz="0" w:space="0" w:color="auto"/>
      </w:divBdr>
    </w:div>
    <w:div w:id="1275480855">
      <w:bodyDiv w:val="1"/>
      <w:marLeft w:val="0"/>
      <w:marRight w:val="0"/>
      <w:marTop w:val="0"/>
      <w:marBottom w:val="0"/>
      <w:divBdr>
        <w:top w:val="none" w:sz="0" w:space="0" w:color="auto"/>
        <w:left w:val="none" w:sz="0" w:space="0" w:color="auto"/>
        <w:bottom w:val="none" w:sz="0" w:space="0" w:color="auto"/>
        <w:right w:val="none" w:sz="0" w:space="0" w:color="auto"/>
      </w:divBdr>
    </w:div>
    <w:div w:id="1281523386">
      <w:bodyDiv w:val="1"/>
      <w:marLeft w:val="0"/>
      <w:marRight w:val="0"/>
      <w:marTop w:val="0"/>
      <w:marBottom w:val="0"/>
      <w:divBdr>
        <w:top w:val="none" w:sz="0" w:space="0" w:color="auto"/>
        <w:left w:val="none" w:sz="0" w:space="0" w:color="auto"/>
        <w:bottom w:val="none" w:sz="0" w:space="0" w:color="auto"/>
        <w:right w:val="none" w:sz="0" w:space="0" w:color="auto"/>
      </w:divBdr>
    </w:div>
    <w:div w:id="1283729727">
      <w:bodyDiv w:val="1"/>
      <w:marLeft w:val="0"/>
      <w:marRight w:val="0"/>
      <w:marTop w:val="0"/>
      <w:marBottom w:val="0"/>
      <w:divBdr>
        <w:top w:val="none" w:sz="0" w:space="0" w:color="auto"/>
        <w:left w:val="none" w:sz="0" w:space="0" w:color="auto"/>
        <w:bottom w:val="none" w:sz="0" w:space="0" w:color="auto"/>
        <w:right w:val="none" w:sz="0" w:space="0" w:color="auto"/>
      </w:divBdr>
    </w:div>
    <w:div w:id="1286157223">
      <w:bodyDiv w:val="1"/>
      <w:marLeft w:val="0"/>
      <w:marRight w:val="0"/>
      <w:marTop w:val="0"/>
      <w:marBottom w:val="0"/>
      <w:divBdr>
        <w:top w:val="none" w:sz="0" w:space="0" w:color="auto"/>
        <w:left w:val="none" w:sz="0" w:space="0" w:color="auto"/>
        <w:bottom w:val="none" w:sz="0" w:space="0" w:color="auto"/>
        <w:right w:val="none" w:sz="0" w:space="0" w:color="auto"/>
      </w:divBdr>
    </w:div>
    <w:div w:id="1288586788">
      <w:bodyDiv w:val="1"/>
      <w:marLeft w:val="0"/>
      <w:marRight w:val="0"/>
      <w:marTop w:val="0"/>
      <w:marBottom w:val="0"/>
      <w:divBdr>
        <w:top w:val="none" w:sz="0" w:space="0" w:color="auto"/>
        <w:left w:val="none" w:sz="0" w:space="0" w:color="auto"/>
        <w:bottom w:val="none" w:sz="0" w:space="0" w:color="auto"/>
        <w:right w:val="none" w:sz="0" w:space="0" w:color="auto"/>
      </w:divBdr>
    </w:div>
    <w:div w:id="1294291674">
      <w:bodyDiv w:val="1"/>
      <w:marLeft w:val="0"/>
      <w:marRight w:val="0"/>
      <w:marTop w:val="0"/>
      <w:marBottom w:val="0"/>
      <w:divBdr>
        <w:top w:val="none" w:sz="0" w:space="0" w:color="auto"/>
        <w:left w:val="none" w:sz="0" w:space="0" w:color="auto"/>
        <w:bottom w:val="none" w:sz="0" w:space="0" w:color="auto"/>
        <w:right w:val="none" w:sz="0" w:space="0" w:color="auto"/>
      </w:divBdr>
    </w:div>
    <w:div w:id="1295865528">
      <w:bodyDiv w:val="1"/>
      <w:marLeft w:val="0"/>
      <w:marRight w:val="0"/>
      <w:marTop w:val="0"/>
      <w:marBottom w:val="0"/>
      <w:divBdr>
        <w:top w:val="none" w:sz="0" w:space="0" w:color="auto"/>
        <w:left w:val="none" w:sz="0" w:space="0" w:color="auto"/>
        <w:bottom w:val="none" w:sz="0" w:space="0" w:color="auto"/>
        <w:right w:val="none" w:sz="0" w:space="0" w:color="auto"/>
      </w:divBdr>
    </w:div>
    <w:div w:id="1303315726">
      <w:bodyDiv w:val="1"/>
      <w:marLeft w:val="0"/>
      <w:marRight w:val="0"/>
      <w:marTop w:val="0"/>
      <w:marBottom w:val="0"/>
      <w:divBdr>
        <w:top w:val="none" w:sz="0" w:space="0" w:color="auto"/>
        <w:left w:val="none" w:sz="0" w:space="0" w:color="auto"/>
        <w:bottom w:val="none" w:sz="0" w:space="0" w:color="auto"/>
        <w:right w:val="none" w:sz="0" w:space="0" w:color="auto"/>
      </w:divBdr>
    </w:div>
    <w:div w:id="1303343148">
      <w:bodyDiv w:val="1"/>
      <w:marLeft w:val="0"/>
      <w:marRight w:val="0"/>
      <w:marTop w:val="0"/>
      <w:marBottom w:val="0"/>
      <w:divBdr>
        <w:top w:val="none" w:sz="0" w:space="0" w:color="auto"/>
        <w:left w:val="none" w:sz="0" w:space="0" w:color="auto"/>
        <w:bottom w:val="none" w:sz="0" w:space="0" w:color="auto"/>
        <w:right w:val="none" w:sz="0" w:space="0" w:color="auto"/>
      </w:divBdr>
    </w:div>
    <w:div w:id="1304851569">
      <w:bodyDiv w:val="1"/>
      <w:marLeft w:val="0"/>
      <w:marRight w:val="0"/>
      <w:marTop w:val="0"/>
      <w:marBottom w:val="0"/>
      <w:divBdr>
        <w:top w:val="none" w:sz="0" w:space="0" w:color="auto"/>
        <w:left w:val="none" w:sz="0" w:space="0" w:color="auto"/>
        <w:bottom w:val="none" w:sz="0" w:space="0" w:color="auto"/>
        <w:right w:val="none" w:sz="0" w:space="0" w:color="auto"/>
      </w:divBdr>
    </w:div>
    <w:div w:id="1307510545">
      <w:bodyDiv w:val="1"/>
      <w:marLeft w:val="0"/>
      <w:marRight w:val="0"/>
      <w:marTop w:val="0"/>
      <w:marBottom w:val="0"/>
      <w:divBdr>
        <w:top w:val="none" w:sz="0" w:space="0" w:color="auto"/>
        <w:left w:val="none" w:sz="0" w:space="0" w:color="auto"/>
        <w:bottom w:val="none" w:sz="0" w:space="0" w:color="auto"/>
        <w:right w:val="none" w:sz="0" w:space="0" w:color="auto"/>
      </w:divBdr>
    </w:div>
    <w:div w:id="1308247030">
      <w:bodyDiv w:val="1"/>
      <w:marLeft w:val="0"/>
      <w:marRight w:val="0"/>
      <w:marTop w:val="0"/>
      <w:marBottom w:val="0"/>
      <w:divBdr>
        <w:top w:val="none" w:sz="0" w:space="0" w:color="auto"/>
        <w:left w:val="none" w:sz="0" w:space="0" w:color="auto"/>
        <w:bottom w:val="none" w:sz="0" w:space="0" w:color="auto"/>
        <w:right w:val="none" w:sz="0" w:space="0" w:color="auto"/>
      </w:divBdr>
    </w:div>
    <w:div w:id="1308433031">
      <w:bodyDiv w:val="1"/>
      <w:marLeft w:val="0"/>
      <w:marRight w:val="0"/>
      <w:marTop w:val="0"/>
      <w:marBottom w:val="0"/>
      <w:divBdr>
        <w:top w:val="none" w:sz="0" w:space="0" w:color="auto"/>
        <w:left w:val="none" w:sz="0" w:space="0" w:color="auto"/>
        <w:bottom w:val="none" w:sz="0" w:space="0" w:color="auto"/>
        <w:right w:val="none" w:sz="0" w:space="0" w:color="auto"/>
      </w:divBdr>
    </w:div>
    <w:div w:id="1310090939">
      <w:bodyDiv w:val="1"/>
      <w:marLeft w:val="0"/>
      <w:marRight w:val="0"/>
      <w:marTop w:val="0"/>
      <w:marBottom w:val="0"/>
      <w:divBdr>
        <w:top w:val="none" w:sz="0" w:space="0" w:color="auto"/>
        <w:left w:val="none" w:sz="0" w:space="0" w:color="auto"/>
        <w:bottom w:val="none" w:sz="0" w:space="0" w:color="auto"/>
        <w:right w:val="none" w:sz="0" w:space="0" w:color="auto"/>
      </w:divBdr>
    </w:div>
    <w:div w:id="1312519657">
      <w:bodyDiv w:val="1"/>
      <w:marLeft w:val="0"/>
      <w:marRight w:val="0"/>
      <w:marTop w:val="0"/>
      <w:marBottom w:val="0"/>
      <w:divBdr>
        <w:top w:val="none" w:sz="0" w:space="0" w:color="auto"/>
        <w:left w:val="none" w:sz="0" w:space="0" w:color="auto"/>
        <w:bottom w:val="none" w:sz="0" w:space="0" w:color="auto"/>
        <w:right w:val="none" w:sz="0" w:space="0" w:color="auto"/>
      </w:divBdr>
    </w:div>
    <w:div w:id="1313099611">
      <w:bodyDiv w:val="1"/>
      <w:marLeft w:val="0"/>
      <w:marRight w:val="0"/>
      <w:marTop w:val="0"/>
      <w:marBottom w:val="0"/>
      <w:divBdr>
        <w:top w:val="none" w:sz="0" w:space="0" w:color="auto"/>
        <w:left w:val="none" w:sz="0" w:space="0" w:color="auto"/>
        <w:bottom w:val="none" w:sz="0" w:space="0" w:color="auto"/>
        <w:right w:val="none" w:sz="0" w:space="0" w:color="auto"/>
      </w:divBdr>
    </w:div>
    <w:div w:id="1313219977">
      <w:bodyDiv w:val="1"/>
      <w:marLeft w:val="0"/>
      <w:marRight w:val="0"/>
      <w:marTop w:val="0"/>
      <w:marBottom w:val="0"/>
      <w:divBdr>
        <w:top w:val="none" w:sz="0" w:space="0" w:color="auto"/>
        <w:left w:val="none" w:sz="0" w:space="0" w:color="auto"/>
        <w:bottom w:val="none" w:sz="0" w:space="0" w:color="auto"/>
        <w:right w:val="none" w:sz="0" w:space="0" w:color="auto"/>
      </w:divBdr>
    </w:div>
    <w:div w:id="1314918795">
      <w:bodyDiv w:val="1"/>
      <w:marLeft w:val="0"/>
      <w:marRight w:val="0"/>
      <w:marTop w:val="0"/>
      <w:marBottom w:val="0"/>
      <w:divBdr>
        <w:top w:val="none" w:sz="0" w:space="0" w:color="auto"/>
        <w:left w:val="none" w:sz="0" w:space="0" w:color="auto"/>
        <w:bottom w:val="none" w:sz="0" w:space="0" w:color="auto"/>
        <w:right w:val="none" w:sz="0" w:space="0" w:color="auto"/>
      </w:divBdr>
    </w:div>
    <w:div w:id="1316495851">
      <w:bodyDiv w:val="1"/>
      <w:marLeft w:val="0"/>
      <w:marRight w:val="0"/>
      <w:marTop w:val="0"/>
      <w:marBottom w:val="0"/>
      <w:divBdr>
        <w:top w:val="none" w:sz="0" w:space="0" w:color="auto"/>
        <w:left w:val="none" w:sz="0" w:space="0" w:color="auto"/>
        <w:bottom w:val="none" w:sz="0" w:space="0" w:color="auto"/>
        <w:right w:val="none" w:sz="0" w:space="0" w:color="auto"/>
      </w:divBdr>
    </w:div>
    <w:div w:id="1318873737">
      <w:bodyDiv w:val="1"/>
      <w:marLeft w:val="0"/>
      <w:marRight w:val="0"/>
      <w:marTop w:val="0"/>
      <w:marBottom w:val="0"/>
      <w:divBdr>
        <w:top w:val="none" w:sz="0" w:space="0" w:color="auto"/>
        <w:left w:val="none" w:sz="0" w:space="0" w:color="auto"/>
        <w:bottom w:val="none" w:sz="0" w:space="0" w:color="auto"/>
        <w:right w:val="none" w:sz="0" w:space="0" w:color="auto"/>
      </w:divBdr>
    </w:div>
    <w:div w:id="1319575241">
      <w:bodyDiv w:val="1"/>
      <w:marLeft w:val="0"/>
      <w:marRight w:val="0"/>
      <w:marTop w:val="0"/>
      <w:marBottom w:val="0"/>
      <w:divBdr>
        <w:top w:val="none" w:sz="0" w:space="0" w:color="auto"/>
        <w:left w:val="none" w:sz="0" w:space="0" w:color="auto"/>
        <w:bottom w:val="none" w:sz="0" w:space="0" w:color="auto"/>
        <w:right w:val="none" w:sz="0" w:space="0" w:color="auto"/>
      </w:divBdr>
    </w:div>
    <w:div w:id="1321734184">
      <w:bodyDiv w:val="1"/>
      <w:marLeft w:val="0"/>
      <w:marRight w:val="0"/>
      <w:marTop w:val="0"/>
      <w:marBottom w:val="0"/>
      <w:divBdr>
        <w:top w:val="none" w:sz="0" w:space="0" w:color="auto"/>
        <w:left w:val="none" w:sz="0" w:space="0" w:color="auto"/>
        <w:bottom w:val="none" w:sz="0" w:space="0" w:color="auto"/>
        <w:right w:val="none" w:sz="0" w:space="0" w:color="auto"/>
      </w:divBdr>
    </w:div>
    <w:div w:id="1323586746">
      <w:bodyDiv w:val="1"/>
      <w:marLeft w:val="0"/>
      <w:marRight w:val="0"/>
      <w:marTop w:val="0"/>
      <w:marBottom w:val="0"/>
      <w:divBdr>
        <w:top w:val="none" w:sz="0" w:space="0" w:color="auto"/>
        <w:left w:val="none" w:sz="0" w:space="0" w:color="auto"/>
        <w:bottom w:val="none" w:sz="0" w:space="0" w:color="auto"/>
        <w:right w:val="none" w:sz="0" w:space="0" w:color="auto"/>
      </w:divBdr>
    </w:div>
    <w:div w:id="1328900025">
      <w:bodyDiv w:val="1"/>
      <w:marLeft w:val="0"/>
      <w:marRight w:val="0"/>
      <w:marTop w:val="0"/>
      <w:marBottom w:val="0"/>
      <w:divBdr>
        <w:top w:val="none" w:sz="0" w:space="0" w:color="auto"/>
        <w:left w:val="none" w:sz="0" w:space="0" w:color="auto"/>
        <w:bottom w:val="none" w:sz="0" w:space="0" w:color="auto"/>
        <w:right w:val="none" w:sz="0" w:space="0" w:color="auto"/>
      </w:divBdr>
    </w:div>
    <w:div w:id="1334380189">
      <w:bodyDiv w:val="1"/>
      <w:marLeft w:val="0"/>
      <w:marRight w:val="0"/>
      <w:marTop w:val="0"/>
      <w:marBottom w:val="0"/>
      <w:divBdr>
        <w:top w:val="none" w:sz="0" w:space="0" w:color="auto"/>
        <w:left w:val="none" w:sz="0" w:space="0" w:color="auto"/>
        <w:bottom w:val="none" w:sz="0" w:space="0" w:color="auto"/>
        <w:right w:val="none" w:sz="0" w:space="0" w:color="auto"/>
      </w:divBdr>
    </w:div>
    <w:div w:id="1336952486">
      <w:bodyDiv w:val="1"/>
      <w:marLeft w:val="0"/>
      <w:marRight w:val="0"/>
      <w:marTop w:val="0"/>
      <w:marBottom w:val="0"/>
      <w:divBdr>
        <w:top w:val="none" w:sz="0" w:space="0" w:color="auto"/>
        <w:left w:val="none" w:sz="0" w:space="0" w:color="auto"/>
        <w:bottom w:val="none" w:sz="0" w:space="0" w:color="auto"/>
        <w:right w:val="none" w:sz="0" w:space="0" w:color="auto"/>
      </w:divBdr>
    </w:div>
    <w:div w:id="1337684262">
      <w:bodyDiv w:val="1"/>
      <w:marLeft w:val="0"/>
      <w:marRight w:val="0"/>
      <w:marTop w:val="0"/>
      <w:marBottom w:val="0"/>
      <w:divBdr>
        <w:top w:val="none" w:sz="0" w:space="0" w:color="auto"/>
        <w:left w:val="none" w:sz="0" w:space="0" w:color="auto"/>
        <w:bottom w:val="none" w:sz="0" w:space="0" w:color="auto"/>
        <w:right w:val="none" w:sz="0" w:space="0" w:color="auto"/>
      </w:divBdr>
    </w:div>
    <w:div w:id="1342514908">
      <w:bodyDiv w:val="1"/>
      <w:marLeft w:val="0"/>
      <w:marRight w:val="0"/>
      <w:marTop w:val="0"/>
      <w:marBottom w:val="0"/>
      <w:divBdr>
        <w:top w:val="none" w:sz="0" w:space="0" w:color="auto"/>
        <w:left w:val="none" w:sz="0" w:space="0" w:color="auto"/>
        <w:bottom w:val="none" w:sz="0" w:space="0" w:color="auto"/>
        <w:right w:val="none" w:sz="0" w:space="0" w:color="auto"/>
      </w:divBdr>
    </w:div>
    <w:div w:id="1342665785">
      <w:bodyDiv w:val="1"/>
      <w:marLeft w:val="0"/>
      <w:marRight w:val="0"/>
      <w:marTop w:val="0"/>
      <w:marBottom w:val="0"/>
      <w:divBdr>
        <w:top w:val="none" w:sz="0" w:space="0" w:color="auto"/>
        <w:left w:val="none" w:sz="0" w:space="0" w:color="auto"/>
        <w:bottom w:val="none" w:sz="0" w:space="0" w:color="auto"/>
        <w:right w:val="none" w:sz="0" w:space="0" w:color="auto"/>
      </w:divBdr>
    </w:div>
    <w:div w:id="1343506852">
      <w:bodyDiv w:val="1"/>
      <w:marLeft w:val="0"/>
      <w:marRight w:val="0"/>
      <w:marTop w:val="0"/>
      <w:marBottom w:val="0"/>
      <w:divBdr>
        <w:top w:val="none" w:sz="0" w:space="0" w:color="auto"/>
        <w:left w:val="none" w:sz="0" w:space="0" w:color="auto"/>
        <w:bottom w:val="none" w:sz="0" w:space="0" w:color="auto"/>
        <w:right w:val="none" w:sz="0" w:space="0" w:color="auto"/>
      </w:divBdr>
    </w:div>
    <w:div w:id="1345789921">
      <w:bodyDiv w:val="1"/>
      <w:marLeft w:val="0"/>
      <w:marRight w:val="0"/>
      <w:marTop w:val="0"/>
      <w:marBottom w:val="0"/>
      <w:divBdr>
        <w:top w:val="none" w:sz="0" w:space="0" w:color="auto"/>
        <w:left w:val="none" w:sz="0" w:space="0" w:color="auto"/>
        <w:bottom w:val="none" w:sz="0" w:space="0" w:color="auto"/>
        <w:right w:val="none" w:sz="0" w:space="0" w:color="auto"/>
      </w:divBdr>
    </w:div>
    <w:div w:id="1347900414">
      <w:bodyDiv w:val="1"/>
      <w:marLeft w:val="0"/>
      <w:marRight w:val="0"/>
      <w:marTop w:val="0"/>
      <w:marBottom w:val="0"/>
      <w:divBdr>
        <w:top w:val="none" w:sz="0" w:space="0" w:color="auto"/>
        <w:left w:val="none" w:sz="0" w:space="0" w:color="auto"/>
        <w:bottom w:val="none" w:sz="0" w:space="0" w:color="auto"/>
        <w:right w:val="none" w:sz="0" w:space="0" w:color="auto"/>
      </w:divBdr>
    </w:div>
    <w:div w:id="1348096971">
      <w:bodyDiv w:val="1"/>
      <w:marLeft w:val="0"/>
      <w:marRight w:val="0"/>
      <w:marTop w:val="0"/>
      <w:marBottom w:val="0"/>
      <w:divBdr>
        <w:top w:val="none" w:sz="0" w:space="0" w:color="auto"/>
        <w:left w:val="none" w:sz="0" w:space="0" w:color="auto"/>
        <w:bottom w:val="none" w:sz="0" w:space="0" w:color="auto"/>
        <w:right w:val="none" w:sz="0" w:space="0" w:color="auto"/>
      </w:divBdr>
    </w:div>
    <w:div w:id="1354384696">
      <w:bodyDiv w:val="1"/>
      <w:marLeft w:val="0"/>
      <w:marRight w:val="0"/>
      <w:marTop w:val="0"/>
      <w:marBottom w:val="0"/>
      <w:divBdr>
        <w:top w:val="none" w:sz="0" w:space="0" w:color="auto"/>
        <w:left w:val="none" w:sz="0" w:space="0" w:color="auto"/>
        <w:bottom w:val="none" w:sz="0" w:space="0" w:color="auto"/>
        <w:right w:val="none" w:sz="0" w:space="0" w:color="auto"/>
      </w:divBdr>
    </w:div>
    <w:div w:id="1362122288">
      <w:bodyDiv w:val="1"/>
      <w:marLeft w:val="0"/>
      <w:marRight w:val="0"/>
      <w:marTop w:val="0"/>
      <w:marBottom w:val="0"/>
      <w:divBdr>
        <w:top w:val="none" w:sz="0" w:space="0" w:color="auto"/>
        <w:left w:val="none" w:sz="0" w:space="0" w:color="auto"/>
        <w:bottom w:val="none" w:sz="0" w:space="0" w:color="auto"/>
        <w:right w:val="none" w:sz="0" w:space="0" w:color="auto"/>
      </w:divBdr>
    </w:div>
    <w:div w:id="1368069186">
      <w:bodyDiv w:val="1"/>
      <w:marLeft w:val="0"/>
      <w:marRight w:val="0"/>
      <w:marTop w:val="0"/>
      <w:marBottom w:val="0"/>
      <w:divBdr>
        <w:top w:val="none" w:sz="0" w:space="0" w:color="auto"/>
        <w:left w:val="none" w:sz="0" w:space="0" w:color="auto"/>
        <w:bottom w:val="none" w:sz="0" w:space="0" w:color="auto"/>
        <w:right w:val="none" w:sz="0" w:space="0" w:color="auto"/>
      </w:divBdr>
    </w:div>
    <w:div w:id="1368528958">
      <w:bodyDiv w:val="1"/>
      <w:marLeft w:val="0"/>
      <w:marRight w:val="0"/>
      <w:marTop w:val="0"/>
      <w:marBottom w:val="0"/>
      <w:divBdr>
        <w:top w:val="none" w:sz="0" w:space="0" w:color="auto"/>
        <w:left w:val="none" w:sz="0" w:space="0" w:color="auto"/>
        <w:bottom w:val="none" w:sz="0" w:space="0" w:color="auto"/>
        <w:right w:val="none" w:sz="0" w:space="0" w:color="auto"/>
      </w:divBdr>
    </w:div>
    <w:div w:id="1371345260">
      <w:bodyDiv w:val="1"/>
      <w:marLeft w:val="0"/>
      <w:marRight w:val="0"/>
      <w:marTop w:val="0"/>
      <w:marBottom w:val="0"/>
      <w:divBdr>
        <w:top w:val="none" w:sz="0" w:space="0" w:color="auto"/>
        <w:left w:val="none" w:sz="0" w:space="0" w:color="auto"/>
        <w:bottom w:val="none" w:sz="0" w:space="0" w:color="auto"/>
        <w:right w:val="none" w:sz="0" w:space="0" w:color="auto"/>
      </w:divBdr>
    </w:div>
    <w:div w:id="1372539764">
      <w:bodyDiv w:val="1"/>
      <w:marLeft w:val="0"/>
      <w:marRight w:val="0"/>
      <w:marTop w:val="0"/>
      <w:marBottom w:val="0"/>
      <w:divBdr>
        <w:top w:val="none" w:sz="0" w:space="0" w:color="auto"/>
        <w:left w:val="none" w:sz="0" w:space="0" w:color="auto"/>
        <w:bottom w:val="none" w:sz="0" w:space="0" w:color="auto"/>
        <w:right w:val="none" w:sz="0" w:space="0" w:color="auto"/>
      </w:divBdr>
    </w:div>
    <w:div w:id="1374190855">
      <w:bodyDiv w:val="1"/>
      <w:marLeft w:val="0"/>
      <w:marRight w:val="0"/>
      <w:marTop w:val="0"/>
      <w:marBottom w:val="0"/>
      <w:divBdr>
        <w:top w:val="none" w:sz="0" w:space="0" w:color="auto"/>
        <w:left w:val="none" w:sz="0" w:space="0" w:color="auto"/>
        <w:bottom w:val="none" w:sz="0" w:space="0" w:color="auto"/>
        <w:right w:val="none" w:sz="0" w:space="0" w:color="auto"/>
      </w:divBdr>
    </w:div>
    <w:div w:id="1375889766">
      <w:bodyDiv w:val="1"/>
      <w:marLeft w:val="0"/>
      <w:marRight w:val="0"/>
      <w:marTop w:val="0"/>
      <w:marBottom w:val="0"/>
      <w:divBdr>
        <w:top w:val="none" w:sz="0" w:space="0" w:color="auto"/>
        <w:left w:val="none" w:sz="0" w:space="0" w:color="auto"/>
        <w:bottom w:val="none" w:sz="0" w:space="0" w:color="auto"/>
        <w:right w:val="none" w:sz="0" w:space="0" w:color="auto"/>
      </w:divBdr>
    </w:div>
    <w:div w:id="1380203391">
      <w:bodyDiv w:val="1"/>
      <w:marLeft w:val="0"/>
      <w:marRight w:val="0"/>
      <w:marTop w:val="0"/>
      <w:marBottom w:val="0"/>
      <w:divBdr>
        <w:top w:val="none" w:sz="0" w:space="0" w:color="auto"/>
        <w:left w:val="none" w:sz="0" w:space="0" w:color="auto"/>
        <w:bottom w:val="none" w:sz="0" w:space="0" w:color="auto"/>
        <w:right w:val="none" w:sz="0" w:space="0" w:color="auto"/>
      </w:divBdr>
    </w:div>
    <w:div w:id="1381634067">
      <w:bodyDiv w:val="1"/>
      <w:marLeft w:val="0"/>
      <w:marRight w:val="0"/>
      <w:marTop w:val="0"/>
      <w:marBottom w:val="0"/>
      <w:divBdr>
        <w:top w:val="none" w:sz="0" w:space="0" w:color="auto"/>
        <w:left w:val="none" w:sz="0" w:space="0" w:color="auto"/>
        <w:bottom w:val="none" w:sz="0" w:space="0" w:color="auto"/>
        <w:right w:val="none" w:sz="0" w:space="0" w:color="auto"/>
      </w:divBdr>
    </w:div>
    <w:div w:id="1383796262">
      <w:bodyDiv w:val="1"/>
      <w:marLeft w:val="0"/>
      <w:marRight w:val="0"/>
      <w:marTop w:val="0"/>
      <w:marBottom w:val="0"/>
      <w:divBdr>
        <w:top w:val="none" w:sz="0" w:space="0" w:color="auto"/>
        <w:left w:val="none" w:sz="0" w:space="0" w:color="auto"/>
        <w:bottom w:val="none" w:sz="0" w:space="0" w:color="auto"/>
        <w:right w:val="none" w:sz="0" w:space="0" w:color="auto"/>
      </w:divBdr>
    </w:div>
    <w:div w:id="1388454460">
      <w:bodyDiv w:val="1"/>
      <w:marLeft w:val="0"/>
      <w:marRight w:val="0"/>
      <w:marTop w:val="0"/>
      <w:marBottom w:val="0"/>
      <w:divBdr>
        <w:top w:val="none" w:sz="0" w:space="0" w:color="auto"/>
        <w:left w:val="none" w:sz="0" w:space="0" w:color="auto"/>
        <w:bottom w:val="none" w:sz="0" w:space="0" w:color="auto"/>
        <w:right w:val="none" w:sz="0" w:space="0" w:color="auto"/>
      </w:divBdr>
    </w:div>
    <w:div w:id="1391264830">
      <w:bodyDiv w:val="1"/>
      <w:marLeft w:val="0"/>
      <w:marRight w:val="0"/>
      <w:marTop w:val="0"/>
      <w:marBottom w:val="0"/>
      <w:divBdr>
        <w:top w:val="none" w:sz="0" w:space="0" w:color="auto"/>
        <w:left w:val="none" w:sz="0" w:space="0" w:color="auto"/>
        <w:bottom w:val="none" w:sz="0" w:space="0" w:color="auto"/>
        <w:right w:val="none" w:sz="0" w:space="0" w:color="auto"/>
      </w:divBdr>
    </w:div>
    <w:div w:id="1391424181">
      <w:bodyDiv w:val="1"/>
      <w:marLeft w:val="0"/>
      <w:marRight w:val="0"/>
      <w:marTop w:val="0"/>
      <w:marBottom w:val="0"/>
      <w:divBdr>
        <w:top w:val="none" w:sz="0" w:space="0" w:color="auto"/>
        <w:left w:val="none" w:sz="0" w:space="0" w:color="auto"/>
        <w:bottom w:val="none" w:sz="0" w:space="0" w:color="auto"/>
        <w:right w:val="none" w:sz="0" w:space="0" w:color="auto"/>
      </w:divBdr>
    </w:div>
    <w:div w:id="1394815534">
      <w:bodyDiv w:val="1"/>
      <w:marLeft w:val="0"/>
      <w:marRight w:val="0"/>
      <w:marTop w:val="0"/>
      <w:marBottom w:val="0"/>
      <w:divBdr>
        <w:top w:val="none" w:sz="0" w:space="0" w:color="auto"/>
        <w:left w:val="none" w:sz="0" w:space="0" w:color="auto"/>
        <w:bottom w:val="none" w:sz="0" w:space="0" w:color="auto"/>
        <w:right w:val="none" w:sz="0" w:space="0" w:color="auto"/>
      </w:divBdr>
    </w:div>
    <w:div w:id="1395003999">
      <w:bodyDiv w:val="1"/>
      <w:marLeft w:val="0"/>
      <w:marRight w:val="0"/>
      <w:marTop w:val="0"/>
      <w:marBottom w:val="0"/>
      <w:divBdr>
        <w:top w:val="none" w:sz="0" w:space="0" w:color="auto"/>
        <w:left w:val="none" w:sz="0" w:space="0" w:color="auto"/>
        <w:bottom w:val="none" w:sz="0" w:space="0" w:color="auto"/>
        <w:right w:val="none" w:sz="0" w:space="0" w:color="auto"/>
      </w:divBdr>
    </w:div>
    <w:div w:id="1398819373">
      <w:bodyDiv w:val="1"/>
      <w:marLeft w:val="0"/>
      <w:marRight w:val="0"/>
      <w:marTop w:val="0"/>
      <w:marBottom w:val="0"/>
      <w:divBdr>
        <w:top w:val="none" w:sz="0" w:space="0" w:color="auto"/>
        <w:left w:val="none" w:sz="0" w:space="0" w:color="auto"/>
        <w:bottom w:val="none" w:sz="0" w:space="0" w:color="auto"/>
        <w:right w:val="none" w:sz="0" w:space="0" w:color="auto"/>
      </w:divBdr>
    </w:div>
    <w:div w:id="1399286661">
      <w:bodyDiv w:val="1"/>
      <w:marLeft w:val="0"/>
      <w:marRight w:val="0"/>
      <w:marTop w:val="0"/>
      <w:marBottom w:val="0"/>
      <w:divBdr>
        <w:top w:val="none" w:sz="0" w:space="0" w:color="auto"/>
        <w:left w:val="none" w:sz="0" w:space="0" w:color="auto"/>
        <w:bottom w:val="none" w:sz="0" w:space="0" w:color="auto"/>
        <w:right w:val="none" w:sz="0" w:space="0" w:color="auto"/>
      </w:divBdr>
    </w:div>
    <w:div w:id="1399403647">
      <w:bodyDiv w:val="1"/>
      <w:marLeft w:val="0"/>
      <w:marRight w:val="0"/>
      <w:marTop w:val="0"/>
      <w:marBottom w:val="0"/>
      <w:divBdr>
        <w:top w:val="none" w:sz="0" w:space="0" w:color="auto"/>
        <w:left w:val="none" w:sz="0" w:space="0" w:color="auto"/>
        <w:bottom w:val="none" w:sz="0" w:space="0" w:color="auto"/>
        <w:right w:val="none" w:sz="0" w:space="0" w:color="auto"/>
      </w:divBdr>
    </w:div>
    <w:div w:id="1404065079">
      <w:bodyDiv w:val="1"/>
      <w:marLeft w:val="0"/>
      <w:marRight w:val="0"/>
      <w:marTop w:val="0"/>
      <w:marBottom w:val="0"/>
      <w:divBdr>
        <w:top w:val="none" w:sz="0" w:space="0" w:color="auto"/>
        <w:left w:val="none" w:sz="0" w:space="0" w:color="auto"/>
        <w:bottom w:val="none" w:sz="0" w:space="0" w:color="auto"/>
        <w:right w:val="none" w:sz="0" w:space="0" w:color="auto"/>
      </w:divBdr>
    </w:div>
    <w:div w:id="1404446039">
      <w:bodyDiv w:val="1"/>
      <w:marLeft w:val="0"/>
      <w:marRight w:val="0"/>
      <w:marTop w:val="0"/>
      <w:marBottom w:val="0"/>
      <w:divBdr>
        <w:top w:val="none" w:sz="0" w:space="0" w:color="auto"/>
        <w:left w:val="none" w:sz="0" w:space="0" w:color="auto"/>
        <w:bottom w:val="none" w:sz="0" w:space="0" w:color="auto"/>
        <w:right w:val="none" w:sz="0" w:space="0" w:color="auto"/>
      </w:divBdr>
    </w:div>
    <w:div w:id="1409689617">
      <w:bodyDiv w:val="1"/>
      <w:marLeft w:val="0"/>
      <w:marRight w:val="0"/>
      <w:marTop w:val="0"/>
      <w:marBottom w:val="0"/>
      <w:divBdr>
        <w:top w:val="none" w:sz="0" w:space="0" w:color="auto"/>
        <w:left w:val="none" w:sz="0" w:space="0" w:color="auto"/>
        <w:bottom w:val="none" w:sz="0" w:space="0" w:color="auto"/>
        <w:right w:val="none" w:sz="0" w:space="0" w:color="auto"/>
      </w:divBdr>
    </w:div>
    <w:div w:id="1411002349">
      <w:bodyDiv w:val="1"/>
      <w:marLeft w:val="0"/>
      <w:marRight w:val="0"/>
      <w:marTop w:val="0"/>
      <w:marBottom w:val="0"/>
      <w:divBdr>
        <w:top w:val="none" w:sz="0" w:space="0" w:color="auto"/>
        <w:left w:val="none" w:sz="0" w:space="0" w:color="auto"/>
        <w:bottom w:val="none" w:sz="0" w:space="0" w:color="auto"/>
        <w:right w:val="none" w:sz="0" w:space="0" w:color="auto"/>
      </w:divBdr>
    </w:div>
    <w:div w:id="1411005135">
      <w:bodyDiv w:val="1"/>
      <w:marLeft w:val="0"/>
      <w:marRight w:val="0"/>
      <w:marTop w:val="0"/>
      <w:marBottom w:val="0"/>
      <w:divBdr>
        <w:top w:val="none" w:sz="0" w:space="0" w:color="auto"/>
        <w:left w:val="none" w:sz="0" w:space="0" w:color="auto"/>
        <w:bottom w:val="none" w:sz="0" w:space="0" w:color="auto"/>
        <w:right w:val="none" w:sz="0" w:space="0" w:color="auto"/>
      </w:divBdr>
    </w:div>
    <w:div w:id="1418863430">
      <w:bodyDiv w:val="1"/>
      <w:marLeft w:val="0"/>
      <w:marRight w:val="0"/>
      <w:marTop w:val="0"/>
      <w:marBottom w:val="0"/>
      <w:divBdr>
        <w:top w:val="none" w:sz="0" w:space="0" w:color="auto"/>
        <w:left w:val="none" w:sz="0" w:space="0" w:color="auto"/>
        <w:bottom w:val="none" w:sz="0" w:space="0" w:color="auto"/>
        <w:right w:val="none" w:sz="0" w:space="0" w:color="auto"/>
      </w:divBdr>
    </w:div>
    <w:div w:id="1419017501">
      <w:bodyDiv w:val="1"/>
      <w:marLeft w:val="0"/>
      <w:marRight w:val="0"/>
      <w:marTop w:val="0"/>
      <w:marBottom w:val="0"/>
      <w:divBdr>
        <w:top w:val="none" w:sz="0" w:space="0" w:color="auto"/>
        <w:left w:val="none" w:sz="0" w:space="0" w:color="auto"/>
        <w:bottom w:val="none" w:sz="0" w:space="0" w:color="auto"/>
        <w:right w:val="none" w:sz="0" w:space="0" w:color="auto"/>
      </w:divBdr>
    </w:div>
    <w:div w:id="1419210887">
      <w:bodyDiv w:val="1"/>
      <w:marLeft w:val="0"/>
      <w:marRight w:val="0"/>
      <w:marTop w:val="0"/>
      <w:marBottom w:val="0"/>
      <w:divBdr>
        <w:top w:val="none" w:sz="0" w:space="0" w:color="auto"/>
        <w:left w:val="none" w:sz="0" w:space="0" w:color="auto"/>
        <w:bottom w:val="none" w:sz="0" w:space="0" w:color="auto"/>
        <w:right w:val="none" w:sz="0" w:space="0" w:color="auto"/>
      </w:divBdr>
    </w:div>
    <w:div w:id="1424833912">
      <w:bodyDiv w:val="1"/>
      <w:marLeft w:val="0"/>
      <w:marRight w:val="0"/>
      <w:marTop w:val="0"/>
      <w:marBottom w:val="0"/>
      <w:divBdr>
        <w:top w:val="none" w:sz="0" w:space="0" w:color="auto"/>
        <w:left w:val="none" w:sz="0" w:space="0" w:color="auto"/>
        <w:bottom w:val="none" w:sz="0" w:space="0" w:color="auto"/>
        <w:right w:val="none" w:sz="0" w:space="0" w:color="auto"/>
      </w:divBdr>
    </w:div>
    <w:div w:id="1424838325">
      <w:bodyDiv w:val="1"/>
      <w:marLeft w:val="0"/>
      <w:marRight w:val="0"/>
      <w:marTop w:val="0"/>
      <w:marBottom w:val="0"/>
      <w:divBdr>
        <w:top w:val="none" w:sz="0" w:space="0" w:color="auto"/>
        <w:left w:val="none" w:sz="0" w:space="0" w:color="auto"/>
        <w:bottom w:val="none" w:sz="0" w:space="0" w:color="auto"/>
        <w:right w:val="none" w:sz="0" w:space="0" w:color="auto"/>
      </w:divBdr>
    </w:div>
    <w:div w:id="1426269966">
      <w:bodyDiv w:val="1"/>
      <w:marLeft w:val="0"/>
      <w:marRight w:val="0"/>
      <w:marTop w:val="0"/>
      <w:marBottom w:val="0"/>
      <w:divBdr>
        <w:top w:val="none" w:sz="0" w:space="0" w:color="auto"/>
        <w:left w:val="none" w:sz="0" w:space="0" w:color="auto"/>
        <w:bottom w:val="none" w:sz="0" w:space="0" w:color="auto"/>
        <w:right w:val="none" w:sz="0" w:space="0" w:color="auto"/>
      </w:divBdr>
    </w:div>
    <w:div w:id="1427579192">
      <w:bodyDiv w:val="1"/>
      <w:marLeft w:val="0"/>
      <w:marRight w:val="0"/>
      <w:marTop w:val="0"/>
      <w:marBottom w:val="0"/>
      <w:divBdr>
        <w:top w:val="none" w:sz="0" w:space="0" w:color="auto"/>
        <w:left w:val="none" w:sz="0" w:space="0" w:color="auto"/>
        <w:bottom w:val="none" w:sz="0" w:space="0" w:color="auto"/>
        <w:right w:val="none" w:sz="0" w:space="0" w:color="auto"/>
      </w:divBdr>
    </w:div>
    <w:div w:id="1434548963">
      <w:bodyDiv w:val="1"/>
      <w:marLeft w:val="0"/>
      <w:marRight w:val="0"/>
      <w:marTop w:val="0"/>
      <w:marBottom w:val="0"/>
      <w:divBdr>
        <w:top w:val="none" w:sz="0" w:space="0" w:color="auto"/>
        <w:left w:val="none" w:sz="0" w:space="0" w:color="auto"/>
        <w:bottom w:val="none" w:sz="0" w:space="0" w:color="auto"/>
        <w:right w:val="none" w:sz="0" w:space="0" w:color="auto"/>
      </w:divBdr>
    </w:div>
    <w:div w:id="1435857197">
      <w:bodyDiv w:val="1"/>
      <w:marLeft w:val="0"/>
      <w:marRight w:val="0"/>
      <w:marTop w:val="0"/>
      <w:marBottom w:val="0"/>
      <w:divBdr>
        <w:top w:val="none" w:sz="0" w:space="0" w:color="auto"/>
        <w:left w:val="none" w:sz="0" w:space="0" w:color="auto"/>
        <w:bottom w:val="none" w:sz="0" w:space="0" w:color="auto"/>
        <w:right w:val="none" w:sz="0" w:space="0" w:color="auto"/>
      </w:divBdr>
    </w:div>
    <w:div w:id="1441297901">
      <w:bodyDiv w:val="1"/>
      <w:marLeft w:val="0"/>
      <w:marRight w:val="0"/>
      <w:marTop w:val="0"/>
      <w:marBottom w:val="0"/>
      <w:divBdr>
        <w:top w:val="none" w:sz="0" w:space="0" w:color="auto"/>
        <w:left w:val="none" w:sz="0" w:space="0" w:color="auto"/>
        <w:bottom w:val="none" w:sz="0" w:space="0" w:color="auto"/>
        <w:right w:val="none" w:sz="0" w:space="0" w:color="auto"/>
      </w:divBdr>
    </w:div>
    <w:div w:id="1441486621">
      <w:bodyDiv w:val="1"/>
      <w:marLeft w:val="0"/>
      <w:marRight w:val="0"/>
      <w:marTop w:val="0"/>
      <w:marBottom w:val="0"/>
      <w:divBdr>
        <w:top w:val="none" w:sz="0" w:space="0" w:color="auto"/>
        <w:left w:val="none" w:sz="0" w:space="0" w:color="auto"/>
        <w:bottom w:val="none" w:sz="0" w:space="0" w:color="auto"/>
        <w:right w:val="none" w:sz="0" w:space="0" w:color="auto"/>
      </w:divBdr>
    </w:div>
    <w:div w:id="1443183212">
      <w:bodyDiv w:val="1"/>
      <w:marLeft w:val="0"/>
      <w:marRight w:val="0"/>
      <w:marTop w:val="0"/>
      <w:marBottom w:val="0"/>
      <w:divBdr>
        <w:top w:val="none" w:sz="0" w:space="0" w:color="auto"/>
        <w:left w:val="none" w:sz="0" w:space="0" w:color="auto"/>
        <w:bottom w:val="none" w:sz="0" w:space="0" w:color="auto"/>
        <w:right w:val="none" w:sz="0" w:space="0" w:color="auto"/>
      </w:divBdr>
    </w:div>
    <w:div w:id="1443498490">
      <w:bodyDiv w:val="1"/>
      <w:marLeft w:val="0"/>
      <w:marRight w:val="0"/>
      <w:marTop w:val="0"/>
      <w:marBottom w:val="0"/>
      <w:divBdr>
        <w:top w:val="none" w:sz="0" w:space="0" w:color="auto"/>
        <w:left w:val="none" w:sz="0" w:space="0" w:color="auto"/>
        <w:bottom w:val="none" w:sz="0" w:space="0" w:color="auto"/>
        <w:right w:val="none" w:sz="0" w:space="0" w:color="auto"/>
      </w:divBdr>
    </w:div>
    <w:div w:id="1443722884">
      <w:bodyDiv w:val="1"/>
      <w:marLeft w:val="0"/>
      <w:marRight w:val="0"/>
      <w:marTop w:val="0"/>
      <w:marBottom w:val="0"/>
      <w:divBdr>
        <w:top w:val="none" w:sz="0" w:space="0" w:color="auto"/>
        <w:left w:val="none" w:sz="0" w:space="0" w:color="auto"/>
        <w:bottom w:val="none" w:sz="0" w:space="0" w:color="auto"/>
        <w:right w:val="none" w:sz="0" w:space="0" w:color="auto"/>
      </w:divBdr>
      <w:divsChild>
        <w:div w:id="898638873">
          <w:marLeft w:val="0"/>
          <w:marRight w:val="0"/>
          <w:marTop w:val="0"/>
          <w:marBottom w:val="0"/>
          <w:divBdr>
            <w:top w:val="none" w:sz="0" w:space="0" w:color="auto"/>
            <w:left w:val="none" w:sz="0" w:space="0" w:color="auto"/>
            <w:bottom w:val="none" w:sz="0" w:space="0" w:color="auto"/>
            <w:right w:val="none" w:sz="0" w:space="0" w:color="auto"/>
          </w:divBdr>
          <w:divsChild>
            <w:div w:id="1845588568">
              <w:marLeft w:val="0"/>
              <w:marRight w:val="0"/>
              <w:marTop w:val="0"/>
              <w:marBottom w:val="0"/>
              <w:divBdr>
                <w:top w:val="none" w:sz="0" w:space="0" w:color="auto"/>
                <w:left w:val="none" w:sz="0" w:space="0" w:color="auto"/>
                <w:bottom w:val="none" w:sz="0" w:space="0" w:color="auto"/>
                <w:right w:val="none" w:sz="0" w:space="0" w:color="auto"/>
              </w:divBdr>
              <w:divsChild>
                <w:div w:id="21727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116503">
      <w:bodyDiv w:val="1"/>
      <w:marLeft w:val="0"/>
      <w:marRight w:val="0"/>
      <w:marTop w:val="0"/>
      <w:marBottom w:val="0"/>
      <w:divBdr>
        <w:top w:val="none" w:sz="0" w:space="0" w:color="auto"/>
        <w:left w:val="none" w:sz="0" w:space="0" w:color="auto"/>
        <w:bottom w:val="none" w:sz="0" w:space="0" w:color="auto"/>
        <w:right w:val="none" w:sz="0" w:space="0" w:color="auto"/>
      </w:divBdr>
    </w:div>
    <w:div w:id="1450008062">
      <w:bodyDiv w:val="1"/>
      <w:marLeft w:val="0"/>
      <w:marRight w:val="0"/>
      <w:marTop w:val="0"/>
      <w:marBottom w:val="0"/>
      <w:divBdr>
        <w:top w:val="none" w:sz="0" w:space="0" w:color="auto"/>
        <w:left w:val="none" w:sz="0" w:space="0" w:color="auto"/>
        <w:bottom w:val="none" w:sz="0" w:space="0" w:color="auto"/>
        <w:right w:val="none" w:sz="0" w:space="0" w:color="auto"/>
      </w:divBdr>
    </w:div>
    <w:div w:id="1450321097">
      <w:bodyDiv w:val="1"/>
      <w:marLeft w:val="0"/>
      <w:marRight w:val="0"/>
      <w:marTop w:val="0"/>
      <w:marBottom w:val="0"/>
      <w:divBdr>
        <w:top w:val="none" w:sz="0" w:space="0" w:color="auto"/>
        <w:left w:val="none" w:sz="0" w:space="0" w:color="auto"/>
        <w:bottom w:val="none" w:sz="0" w:space="0" w:color="auto"/>
        <w:right w:val="none" w:sz="0" w:space="0" w:color="auto"/>
      </w:divBdr>
    </w:div>
    <w:div w:id="1461726367">
      <w:bodyDiv w:val="1"/>
      <w:marLeft w:val="0"/>
      <w:marRight w:val="0"/>
      <w:marTop w:val="0"/>
      <w:marBottom w:val="0"/>
      <w:divBdr>
        <w:top w:val="none" w:sz="0" w:space="0" w:color="auto"/>
        <w:left w:val="none" w:sz="0" w:space="0" w:color="auto"/>
        <w:bottom w:val="none" w:sz="0" w:space="0" w:color="auto"/>
        <w:right w:val="none" w:sz="0" w:space="0" w:color="auto"/>
      </w:divBdr>
    </w:div>
    <w:div w:id="1462115680">
      <w:bodyDiv w:val="1"/>
      <w:marLeft w:val="0"/>
      <w:marRight w:val="0"/>
      <w:marTop w:val="0"/>
      <w:marBottom w:val="0"/>
      <w:divBdr>
        <w:top w:val="none" w:sz="0" w:space="0" w:color="auto"/>
        <w:left w:val="none" w:sz="0" w:space="0" w:color="auto"/>
        <w:bottom w:val="none" w:sz="0" w:space="0" w:color="auto"/>
        <w:right w:val="none" w:sz="0" w:space="0" w:color="auto"/>
      </w:divBdr>
    </w:div>
    <w:div w:id="1462960279">
      <w:bodyDiv w:val="1"/>
      <w:marLeft w:val="0"/>
      <w:marRight w:val="0"/>
      <w:marTop w:val="0"/>
      <w:marBottom w:val="0"/>
      <w:divBdr>
        <w:top w:val="none" w:sz="0" w:space="0" w:color="auto"/>
        <w:left w:val="none" w:sz="0" w:space="0" w:color="auto"/>
        <w:bottom w:val="none" w:sz="0" w:space="0" w:color="auto"/>
        <w:right w:val="none" w:sz="0" w:space="0" w:color="auto"/>
      </w:divBdr>
    </w:div>
    <w:div w:id="1464958068">
      <w:bodyDiv w:val="1"/>
      <w:marLeft w:val="0"/>
      <w:marRight w:val="0"/>
      <w:marTop w:val="0"/>
      <w:marBottom w:val="0"/>
      <w:divBdr>
        <w:top w:val="none" w:sz="0" w:space="0" w:color="auto"/>
        <w:left w:val="none" w:sz="0" w:space="0" w:color="auto"/>
        <w:bottom w:val="none" w:sz="0" w:space="0" w:color="auto"/>
        <w:right w:val="none" w:sz="0" w:space="0" w:color="auto"/>
      </w:divBdr>
    </w:div>
    <w:div w:id="1467428168">
      <w:bodyDiv w:val="1"/>
      <w:marLeft w:val="0"/>
      <w:marRight w:val="0"/>
      <w:marTop w:val="0"/>
      <w:marBottom w:val="0"/>
      <w:divBdr>
        <w:top w:val="none" w:sz="0" w:space="0" w:color="auto"/>
        <w:left w:val="none" w:sz="0" w:space="0" w:color="auto"/>
        <w:bottom w:val="none" w:sz="0" w:space="0" w:color="auto"/>
        <w:right w:val="none" w:sz="0" w:space="0" w:color="auto"/>
      </w:divBdr>
    </w:div>
    <w:div w:id="1467895436">
      <w:bodyDiv w:val="1"/>
      <w:marLeft w:val="0"/>
      <w:marRight w:val="0"/>
      <w:marTop w:val="0"/>
      <w:marBottom w:val="0"/>
      <w:divBdr>
        <w:top w:val="none" w:sz="0" w:space="0" w:color="auto"/>
        <w:left w:val="none" w:sz="0" w:space="0" w:color="auto"/>
        <w:bottom w:val="none" w:sz="0" w:space="0" w:color="auto"/>
        <w:right w:val="none" w:sz="0" w:space="0" w:color="auto"/>
      </w:divBdr>
    </w:div>
    <w:div w:id="1469513930">
      <w:bodyDiv w:val="1"/>
      <w:marLeft w:val="0"/>
      <w:marRight w:val="0"/>
      <w:marTop w:val="0"/>
      <w:marBottom w:val="0"/>
      <w:divBdr>
        <w:top w:val="none" w:sz="0" w:space="0" w:color="auto"/>
        <w:left w:val="none" w:sz="0" w:space="0" w:color="auto"/>
        <w:bottom w:val="none" w:sz="0" w:space="0" w:color="auto"/>
        <w:right w:val="none" w:sz="0" w:space="0" w:color="auto"/>
      </w:divBdr>
    </w:div>
    <w:div w:id="1469585505">
      <w:bodyDiv w:val="1"/>
      <w:marLeft w:val="0"/>
      <w:marRight w:val="0"/>
      <w:marTop w:val="0"/>
      <w:marBottom w:val="0"/>
      <w:divBdr>
        <w:top w:val="none" w:sz="0" w:space="0" w:color="auto"/>
        <w:left w:val="none" w:sz="0" w:space="0" w:color="auto"/>
        <w:bottom w:val="none" w:sz="0" w:space="0" w:color="auto"/>
        <w:right w:val="none" w:sz="0" w:space="0" w:color="auto"/>
      </w:divBdr>
    </w:div>
    <w:div w:id="1471362674">
      <w:bodyDiv w:val="1"/>
      <w:marLeft w:val="0"/>
      <w:marRight w:val="0"/>
      <w:marTop w:val="0"/>
      <w:marBottom w:val="0"/>
      <w:divBdr>
        <w:top w:val="none" w:sz="0" w:space="0" w:color="auto"/>
        <w:left w:val="none" w:sz="0" w:space="0" w:color="auto"/>
        <w:bottom w:val="none" w:sz="0" w:space="0" w:color="auto"/>
        <w:right w:val="none" w:sz="0" w:space="0" w:color="auto"/>
      </w:divBdr>
    </w:div>
    <w:div w:id="1474984322">
      <w:bodyDiv w:val="1"/>
      <w:marLeft w:val="0"/>
      <w:marRight w:val="0"/>
      <w:marTop w:val="0"/>
      <w:marBottom w:val="0"/>
      <w:divBdr>
        <w:top w:val="none" w:sz="0" w:space="0" w:color="auto"/>
        <w:left w:val="none" w:sz="0" w:space="0" w:color="auto"/>
        <w:bottom w:val="none" w:sz="0" w:space="0" w:color="auto"/>
        <w:right w:val="none" w:sz="0" w:space="0" w:color="auto"/>
      </w:divBdr>
    </w:div>
    <w:div w:id="1478061941">
      <w:bodyDiv w:val="1"/>
      <w:marLeft w:val="0"/>
      <w:marRight w:val="0"/>
      <w:marTop w:val="0"/>
      <w:marBottom w:val="0"/>
      <w:divBdr>
        <w:top w:val="none" w:sz="0" w:space="0" w:color="auto"/>
        <w:left w:val="none" w:sz="0" w:space="0" w:color="auto"/>
        <w:bottom w:val="none" w:sz="0" w:space="0" w:color="auto"/>
        <w:right w:val="none" w:sz="0" w:space="0" w:color="auto"/>
      </w:divBdr>
    </w:div>
    <w:div w:id="1479613665">
      <w:bodyDiv w:val="1"/>
      <w:marLeft w:val="0"/>
      <w:marRight w:val="0"/>
      <w:marTop w:val="0"/>
      <w:marBottom w:val="0"/>
      <w:divBdr>
        <w:top w:val="none" w:sz="0" w:space="0" w:color="auto"/>
        <w:left w:val="none" w:sz="0" w:space="0" w:color="auto"/>
        <w:bottom w:val="none" w:sz="0" w:space="0" w:color="auto"/>
        <w:right w:val="none" w:sz="0" w:space="0" w:color="auto"/>
      </w:divBdr>
    </w:div>
    <w:div w:id="1480458897">
      <w:bodyDiv w:val="1"/>
      <w:marLeft w:val="0"/>
      <w:marRight w:val="0"/>
      <w:marTop w:val="0"/>
      <w:marBottom w:val="0"/>
      <w:divBdr>
        <w:top w:val="none" w:sz="0" w:space="0" w:color="auto"/>
        <w:left w:val="none" w:sz="0" w:space="0" w:color="auto"/>
        <w:bottom w:val="none" w:sz="0" w:space="0" w:color="auto"/>
        <w:right w:val="none" w:sz="0" w:space="0" w:color="auto"/>
      </w:divBdr>
    </w:div>
    <w:div w:id="1482498781">
      <w:bodyDiv w:val="1"/>
      <w:marLeft w:val="0"/>
      <w:marRight w:val="0"/>
      <w:marTop w:val="0"/>
      <w:marBottom w:val="0"/>
      <w:divBdr>
        <w:top w:val="none" w:sz="0" w:space="0" w:color="auto"/>
        <w:left w:val="none" w:sz="0" w:space="0" w:color="auto"/>
        <w:bottom w:val="none" w:sz="0" w:space="0" w:color="auto"/>
        <w:right w:val="none" w:sz="0" w:space="0" w:color="auto"/>
      </w:divBdr>
    </w:div>
    <w:div w:id="1482652859">
      <w:bodyDiv w:val="1"/>
      <w:marLeft w:val="0"/>
      <w:marRight w:val="0"/>
      <w:marTop w:val="0"/>
      <w:marBottom w:val="0"/>
      <w:divBdr>
        <w:top w:val="none" w:sz="0" w:space="0" w:color="auto"/>
        <w:left w:val="none" w:sz="0" w:space="0" w:color="auto"/>
        <w:bottom w:val="none" w:sz="0" w:space="0" w:color="auto"/>
        <w:right w:val="none" w:sz="0" w:space="0" w:color="auto"/>
      </w:divBdr>
    </w:div>
    <w:div w:id="1482698350">
      <w:bodyDiv w:val="1"/>
      <w:marLeft w:val="0"/>
      <w:marRight w:val="0"/>
      <w:marTop w:val="0"/>
      <w:marBottom w:val="0"/>
      <w:divBdr>
        <w:top w:val="none" w:sz="0" w:space="0" w:color="auto"/>
        <w:left w:val="none" w:sz="0" w:space="0" w:color="auto"/>
        <w:bottom w:val="none" w:sz="0" w:space="0" w:color="auto"/>
        <w:right w:val="none" w:sz="0" w:space="0" w:color="auto"/>
      </w:divBdr>
    </w:div>
    <w:div w:id="1484544939">
      <w:bodyDiv w:val="1"/>
      <w:marLeft w:val="0"/>
      <w:marRight w:val="0"/>
      <w:marTop w:val="0"/>
      <w:marBottom w:val="0"/>
      <w:divBdr>
        <w:top w:val="none" w:sz="0" w:space="0" w:color="auto"/>
        <w:left w:val="none" w:sz="0" w:space="0" w:color="auto"/>
        <w:bottom w:val="none" w:sz="0" w:space="0" w:color="auto"/>
        <w:right w:val="none" w:sz="0" w:space="0" w:color="auto"/>
      </w:divBdr>
    </w:div>
    <w:div w:id="1487166324">
      <w:bodyDiv w:val="1"/>
      <w:marLeft w:val="0"/>
      <w:marRight w:val="0"/>
      <w:marTop w:val="0"/>
      <w:marBottom w:val="0"/>
      <w:divBdr>
        <w:top w:val="none" w:sz="0" w:space="0" w:color="auto"/>
        <w:left w:val="none" w:sz="0" w:space="0" w:color="auto"/>
        <w:bottom w:val="none" w:sz="0" w:space="0" w:color="auto"/>
        <w:right w:val="none" w:sz="0" w:space="0" w:color="auto"/>
      </w:divBdr>
    </w:div>
    <w:div w:id="1488980380">
      <w:bodyDiv w:val="1"/>
      <w:marLeft w:val="0"/>
      <w:marRight w:val="0"/>
      <w:marTop w:val="0"/>
      <w:marBottom w:val="0"/>
      <w:divBdr>
        <w:top w:val="none" w:sz="0" w:space="0" w:color="auto"/>
        <w:left w:val="none" w:sz="0" w:space="0" w:color="auto"/>
        <w:bottom w:val="none" w:sz="0" w:space="0" w:color="auto"/>
        <w:right w:val="none" w:sz="0" w:space="0" w:color="auto"/>
      </w:divBdr>
    </w:div>
    <w:div w:id="1490563558">
      <w:bodyDiv w:val="1"/>
      <w:marLeft w:val="0"/>
      <w:marRight w:val="0"/>
      <w:marTop w:val="0"/>
      <w:marBottom w:val="0"/>
      <w:divBdr>
        <w:top w:val="none" w:sz="0" w:space="0" w:color="auto"/>
        <w:left w:val="none" w:sz="0" w:space="0" w:color="auto"/>
        <w:bottom w:val="none" w:sz="0" w:space="0" w:color="auto"/>
        <w:right w:val="none" w:sz="0" w:space="0" w:color="auto"/>
      </w:divBdr>
    </w:div>
    <w:div w:id="1499617554">
      <w:bodyDiv w:val="1"/>
      <w:marLeft w:val="0"/>
      <w:marRight w:val="0"/>
      <w:marTop w:val="0"/>
      <w:marBottom w:val="0"/>
      <w:divBdr>
        <w:top w:val="none" w:sz="0" w:space="0" w:color="auto"/>
        <w:left w:val="none" w:sz="0" w:space="0" w:color="auto"/>
        <w:bottom w:val="none" w:sz="0" w:space="0" w:color="auto"/>
        <w:right w:val="none" w:sz="0" w:space="0" w:color="auto"/>
      </w:divBdr>
    </w:div>
    <w:div w:id="1503665064">
      <w:bodyDiv w:val="1"/>
      <w:marLeft w:val="0"/>
      <w:marRight w:val="0"/>
      <w:marTop w:val="0"/>
      <w:marBottom w:val="0"/>
      <w:divBdr>
        <w:top w:val="none" w:sz="0" w:space="0" w:color="auto"/>
        <w:left w:val="none" w:sz="0" w:space="0" w:color="auto"/>
        <w:bottom w:val="none" w:sz="0" w:space="0" w:color="auto"/>
        <w:right w:val="none" w:sz="0" w:space="0" w:color="auto"/>
      </w:divBdr>
    </w:div>
    <w:div w:id="1505895331">
      <w:bodyDiv w:val="1"/>
      <w:marLeft w:val="0"/>
      <w:marRight w:val="0"/>
      <w:marTop w:val="0"/>
      <w:marBottom w:val="0"/>
      <w:divBdr>
        <w:top w:val="none" w:sz="0" w:space="0" w:color="auto"/>
        <w:left w:val="none" w:sz="0" w:space="0" w:color="auto"/>
        <w:bottom w:val="none" w:sz="0" w:space="0" w:color="auto"/>
        <w:right w:val="none" w:sz="0" w:space="0" w:color="auto"/>
      </w:divBdr>
    </w:div>
    <w:div w:id="1509900832">
      <w:bodyDiv w:val="1"/>
      <w:marLeft w:val="0"/>
      <w:marRight w:val="0"/>
      <w:marTop w:val="0"/>
      <w:marBottom w:val="0"/>
      <w:divBdr>
        <w:top w:val="none" w:sz="0" w:space="0" w:color="auto"/>
        <w:left w:val="none" w:sz="0" w:space="0" w:color="auto"/>
        <w:bottom w:val="none" w:sz="0" w:space="0" w:color="auto"/>
        <w:right w:val="none" w:sz="0" w:space="0" w:color="auto"/>
      </w:divBdr>
    </w:div>
    <w:div w:id="1518036557">
      <w:bodyDiv w:val="1"/>
      <w:marLeft w:val="0"/>
      <w:marRight w:val="0"/>
      <w:marTop w:val="0"/>
      <w:marBottom w:val="0"/>
      <w:divBdr>
        <w:top w:val="none" w:sz="0" w:space="0" w:color="auto"/>
        <w:left w:val="none" w:sz="0" w:space="0" w:color="auto"/>
        <w:bottom w:val="none" w:sz="0" w:space="0" w:color="auto"/>
        <w:right w:val="none" w:sz="0" w:space="0" w:color="auto"/>
      </w:divBdr>
    </w:div>
    <w:div w:id="1522277423">
      <w:bodyDiv w:val="1"/>
      <w:marLeft w:val="0"/>
      <w:marRight w:val="0"/>
      <w:marTop w:val="0"/>
      <w:marBottom w:val="0"/>
      <w:divBdr>
        <w:top w:val="none" w:sz="0" w:space="0" w:color="auto"/>
        <w:left w:val="none" w:sz="0" w:space="0" w:color="auto"/>
        <w:bottom w:val="none" w:sz="0" w:space="0" w:color="auto"/>
        <w:right w:val="none" w:sz="0" w:space="0" w:color="auto"/>
      </w:divBdr>
    </w:div>
    <w:div w:id="1522864655">
      <w:bodyDiv w:val="1"/>
      <w:marLeft w:val="0"/>
      <w:marRight w:val="0"/>
      <w:marTop w:val="0"/>
      <w:marBottom w:val="0"/>
      <w:divBdr>
        <w:top w:val="none" w:sz="0" w:space="0" w:color="auto"/>
        <w:left w:val="none" w:sz="0" w:space="0" w:color="auto"/>
        <w:bottom w:val="none" w:sz="0" w:space="0" w:color="auto"/>
        <w:right w:val="none" w:sz="0" w:space="0" w:color="auto"/>
      </w:divBdr>
    </w:div>
    <w:div w:id="1523398206">
      <w:bodyDiv w:val="1"/>
      <w:marLeft w:val="0"/>
      <w:marRight w:val="0"/>
      <w:marTop w:val="0"/>
      <w:marBottom w:val="0"/>
      <w:divBdr>
        <w:top w:val="none" w:sz="0" w:space="0" w:color="auto"/>
        <w:left w:val="none" w:sz="0" w:space="0" w:color="auto"/>
        <w:bottom w:val="none" w:sz="0" w:space="0" w:color="auto"/>
        <w:right w:val="none" w:sz="0" w:space="0" w:color="auto"/>
      </w:divBdr>
    </w:div>
    <w:div w:id="1524635845">
      <w:bodyDiv w:val="1"/>
      <w:marLeft w:val="0"/>
      <w:marRight w:val="0"/>
      <w:marTop w:val="0"/>
      <w:marBottom w:val="0"/>
      <w:divBdr>
        <w:top w:val="none" w:sz="0" w:space="0" w:color="auto"/>
        <w:left w:val="none" w:sz="0" w:space="0" w:color="auto"/>
        <w:bottom w:val="none" w:sz="0" w:space="0" w:color="auto"/>
        <w:right w:val="none" w:sz="0" w:space="0" w:color="auto"/>
      </w:divBdr>
    </w:div>
    <w:div w:id="1525512875">
      <w:bodyDiv w:val="1"/>
      <w:marLeft w:val="0"/>
      <w:marRight w:val="0"/>
      <w:marTop w:val="0"/>
      <w:marBottom w:val="0"/>
      <w:divBdr>
        <w:top w:val="none" w:sz="0" w:space="0" w:color="auto"/>
        <w:left w:val="none" w:sz="0" w:space="0" w:color="auto"/>
        <w:bottom w:val="none" w:sz="0" w:space="0" w:color="auto"/>
        <w:right w:val="none" w:sz="0" w:space="0" w:color="auto"/>
      </w:divBdr>
    </w:div>
    <w:div w:id="1532765978">
      <w:bodyDiv w:val="1"/>
      <w:marLeft w:val="0"/>
      <w:marRight w:val="0"/>
      <w:marTop w:val="0"/>
      <w:marBottom w:val="0"/>
      <w:divBdr>
        <w:top w:val="none" w:sz="0" w:space="0" w:color="auto"/>
        <w:left w:val="none" w:sz="0" w:space="0" w:color="auto"/>
        <w:bottom w:val="none" w:sz="0" w:space="0" w:color="auto"/>
        <w:right w:val="none" w:sz="0" w:space="0" w:color="auto"/>
      </w:divBdr>
    </w:div>
    <w:div w:id="1534224985">
      <w:bodyDiv w:val="1"/>
      <w:marLeft w:val="0"/>
      <w:marRight w:val="0"/>
      <w:marTop w:val="0"/>
      <w:marBottom w:val="0"/>
      <w:divBdr>
        <w:top w:val="none" w:sz="0" w:space="0" w:color="auto"/>
        <w:left w:val="none" w:sz="0" w:space="0" w:color="auto"/>
        <w:bottom w:val="none" w:sz="0" w:space="0" w:color="auto"/>
        <w:right w:val="none" w:sz="0" w:space="0" w:color="auto"/>
      </w:divBdr>
    </w:div>
    <w:div w:id="1536577595">
      <w:bodyDiv w:val="1"/>
      <w:marLeft w:val="0"/>
      <w:marRight w:val="0"/>
      <w:marTop w:val="0"/>
      <w:marBottom w:val="0"/>
      <w:divBdr>
        <w:top w:val="none" w:sz="0" w:space="0" w:color="auto"/>
        <w:left w:val="none" w:sz="0" w:space="0" w:color="auto"/>
        <w:bottom w:val="none" w:sz="0" w:space="0" w:color="auto"/>
        <w:right w:val="none" w:sz="0" w:space="0" w:color="auto"/>
      </w:divBdr>
    </w:div>
    <w:div w:id="1539465695">
      <w:bodyDiv w:val="1"/>
      <w:marLeft w:val="0"/>
      <w:marRight w:val="0"/>
      <w:marTop w:val="0"/>
      <w:marBottom w:val="0"/>
      <w:divBdr>
        <w:top w:val="none" w:sz="0" w:space="0" w:color="auto"/>
        <w:left w:val="none" w:sz="0" w:space="0" w:color="auto"/>
        <w:bottom w:val="none" w:sz="0" w:space="0" w:color="auto"/>
        <w:right w:val="none" w:sz="0" w:space="0" w:color="auto"/>
      </w:divBdr>
    </w:div>
    <w:div w:id="1547520739">
      <w:bodyDiv w:val="1"/>
      <w:marLeft w:val="0"/>
      <w:marRight w:val="0"/>
      <w:marTop w:val="0"/>
      <w:marBottom w:val="0"/>
      <w:divBdr>
        <w:top w:val="none" w:sz="0" w:space="0" w:color="auto"/>
        <w:left w:val="none" w:sz="0" w:space="0" w:color="auto"/>
        <w:bottom w:val="none" w:sz="0" w:space="0" w:color="auto"/>
        <w:right w:val="none" w:sz="0" w:space="0" w:color="auto"/>
      </w:divBdr>
    </w:div>
    <w:div w:id="1549563702">
      <w:bodyDiv w:val="1"/>
      <w:marLeft w:val="0"/>
      <w:marRight w:val="0"/>
      <w:marTop w:val="0"/>
      <w:marBottom w:val="0"/>
      <w:divBdr>
        <w:top w:val="none" w:sz="0" w:space="0" w:color="auto"/>
        <w:left w:val="none" w:sz="0" w:space="0" w:color="auto"/>
        <w:bottom w:val="none" w:sz="0" w:space="0" w:color="auto"/>
        <w:right w:val="none" w:sz="0" w:space="0" w:color="auto"/>
      </w:divBdr>
    </w:div>
    <w:div w:id="1555893088">
      <w:bodyDiv w:val="1"/>
      <w:marLeft w:val="0"/>
      <w:marRight w:val="0"/>
      <w:marTop w:val="0"/>
      <w:marBottom w:val="0"/>
      <w:divBdr>
        <w:top w:val="none" w:sz="0" w:space="0" w:color="auto"/>
        <w:left w:val="none" w:sz="0" w:space="0" w:color="auto"/>
        <w:bottom w:val="none" w:sz="0" w:space="0" w:color="auto"/>
        <w:right w:val="none" w:sz="0" w:space="0" w:color="auto"/>
      </w:divBdr>
    </w:div>
    <w:div w:id="1558393063">
      <w:bodyDiv w:val="1"/>
      <w:marLeft w:val="0"/>
      <w:marRight w:val="0"/>
      <w:marTop w:val="0"/>
      <w:marBottom w:val="0"/>
      <w:divBdr>
        <w:top w:val="none" w:sz="0" w:space="0" w:color="auto"/>
        <w:left w:val="none" w:sz="0" w:space="0" w:color="auto"/>
        <w:bottom w:val="none" w:sz="0" w:space="0" w:color="auto"/>
        <w:right w:val="none" w:sz="0" w:space="0" w:color="auto"/>
      </w:divBdr>
    </w:div>
    <w:div w:id="1561819278">
      <w:bodyDiv w:val="1"/>
      <w:marLeft w:val="0"/>
      <w:marRight w:val="0"/>
      <w:marTop w:val="0"/>
      <w:marBottom w:val="0"/>
      <w:divBdr>
        <w:top w:val="none" w:sz="0" w:space="0" w:color="auto"/>
        <w:left w:val="none" w:sz="0" w:space="0" w:color="auto"/>
        <w:bottom w:val="none" w:sz="0" w:space="0" w:color="auto"/>
        <w:right w:val="none" w:sz="0" w:space="0" w:color="auto"/>
      </w:divBdr>
    </w:div>
    <w:div w:id="1567377033">
      <w:bodyDiv w:val="1"/>
      <w:marLeft w:val="0"/>
      <w:marRight w:val="0"/>
      <w:marTop w:val="0"/>
      <w:marBottom w:val="0"/>
      <w:divBdr>
        <w:top w:val="none" w:sz="0" w:space="0" w:color="auto"/>
        <w:left w:val="none" w:sz="0" w:space="0" w:color="auto"/>
        <w:bottom w:val="none" w:sz="0" w:space="0" w:color="auto"/>
        <w:right w:val="none" w:sz="0" w:space="0" w:color="auto"/>
      </w:divBdr>
    </w:div>
    <w:div w:id="1567570360">
      <w:bodyDiv w:val="1"/>
      <w:marLeft w:val="0"/>
      <w:marRight w:val="0"/>
      <w:marTop w:val="0"/>
      <w:marBottom w:val="0"/>
      <w:divBdr>
        <w:top w:val="none" w:sz="0" w:space="0" w:color="auto"/>
        <w:left w:val="none" w:sz="0" w:space="0" w:color="auto"/>
        <w:bottom w:val="none" w:sz="0" w:space="0" w:color="auto"/>
        <w:right w:val="none" w:sz="0" w:space="0" w:color="auto"/>
      </w:divBdr>
    </w:div>
    <w:div w:id="1567955920">
      <w:bodyDiv w:val="1"/>
      <w:marLeft w:val="0"/>
      <w:marRight w:val="0"/>
      <w:marTop w:val="0"/>
      <w:marBottom w:val="0"/>
      <w:divBdr>
        <w:top w:val="none" w:sz="0" w:space="0" w:color="auto"/>
        <w:left w:val="none" w:sz="0" w:space="0" w:color="auto"/>
        <w:bottom w:val="none" w:sz="0" w:space="0" w:color="auto"/>
        <w:right w:val="none" w:sz="0" w:space="0" w:color="auto"/>
      </w:divBdr>
    </w:div>
    <w:div w:id="1574582652">
      <w:bodyDiv w:val="1"/>
      <w:marLeft w:val="0"/>
      <w:marRight w:val="0"/>
      <w:marTop w:val="0"/>
      <w:marBottom w:val="0"/>
      <w:divBdr>
        <w:top w:val="none" w:sz="0" w:space="0" w:color="auto"/>
        <w:left w:val="none" w:sz="0" w:space="0" w:color="auto"/>
        <w:bottom w:val="none" w:sz="0" w:space="0" w:color="auto"/>
        <w:right w:val="none" w:sz="0" w:space="0" w:color="auto"/>
      </w:divBdr>
    </w:div>
    <w:div w:id="1575502987">
      <w:bodyDiv w:val="1"/>
      <w:marLeft w:val="0"/>
      <w:marRight w:val="0"/>
      <w:marTop w:val="0"/>
      <w:marBottom w:val="0"/>
      <w:divBdr>
        <w:top w:val="none" w:sz="0" w:space="0" w:color="auto"/>
        <w:left w:val="none" w:sz="0" w:space="0" w:color="auto"/>
        <w:bottom w:val="none" w:sz="0" w:space="0" w:color="auto"/>
        <w:right w:val="none" w:sz="0" w:space="0" w:color="auto"/>
      </w:divBdr>
    </w:div>
    <w:div w:id="1577544282">
      <w:bodyDiv w:val="1"/>
      <w:marLeft w:val="0"/>
      <w:marRight w:val="0"/>
      <w:marTop w:val="0"/>
      <w:marBottom w:val="0"/>
      <w:divBdr>
        <w:top w:val="none" w:sz="0" w:space="0" w:color="auto"/>
        <w:left w:val="none" w:sz="0" w:space="0" w:color="auto"/>
        <w:bottom w:val="none" w:sz="0" w:space="0" w:color="auto"/>
        <w:right w:val="none" w:sz="0" w:space="0" w:color="auto"/>
      </w:divBdr>
    </w:div>
    <w:div w:id="1579514729">
      <w:bodyDiv w:val="1"/>
      <w:marLeft w:val="0"/>
      <w:marRight w:val="0"/>
      <w:marTop w:val="0"/>
      <w:marBottom w:val="0"/>
      <w:divBdr>
        <w:top w:val="none" w:sz="0" w:space="0" w:color="auto"/>
        <w:left w:val="none" w:sz="0" w:space="0" w:color="auto"/>
        <w:bottom w:val="none" w:sz="0" w:space="0" w:color="auto"/>
        <w:right w:val="none" w:sz="0" w:space="0" w:color="auto"/>
      </w:divBdr>
    </w:div>
    <w:div w:id="1581282527">
      <w:bodyDiv w:val="1"/>
      <w:marLeft w:val="0"/>
      <w:marRight w:val="0"/>
      <w:marTop w:val="0"/>
      <w:marBottom w:val="0"/>
      <w:divBdr>
        <w:top w:val="none" w:sz="0" w:space="0" w:color="auto"/>
        <w:left w:val="none" w:sz="0" w:space="0" w:color="auto"/>
        <w:bottom w:val="none" w:sz="0" w:space="0" w:color="auto"/>
        <w:right w:val="none" w:sz="0" w:space="0" w:color="auto"/>
      </w:divBdr>
    </w:div>
    <w:div w:id="1581598739">
      <w:bodyDiv w:val="1"/>
      <w:marLeft w:val="0"/>
      <w:marRight w:val="0"/>
      <w:marTop w:val="0"/>
      <w:marBottom w:val="0"/>
      <w:divBdr>
        <w:top w:val="none" w:sz="0" w:space="0" w:color="auto"/>
        <w:left w:val="none" w:sz="0" w:space="0" w:color="auto"/>
        <w:bottom w:val="none" w:sz="0" w:space="0" w:color="auto"/>
        <w:right w:val="none" w:sz="0" w:space="0" w:color="auto"/>
      </w:divBdr>
    </w:div>
    <w:div w:id="1586305060">
      <w:bodyDiv w:val="1"/>
      <w:marLeft w:val="0"/>
      <w:marRight w:val="0"/>
      <w:marTop w:val="0"/>
      <w:marBottom w:val="0"/>
      <w:divBdr>
        <w:top w:val="none" w:sz="0" w:space="0" w:color="auto"/>
        <w:left w:val="none" w:sz="0" w:space="0" w:color="auto"/>
        <w:bottom w:val="none" w:sz="0" w:space="0" w:color="auto"/>
        <w:right w:val="none" w:sz="0" w:space="0" w:color="auto"/>
      </w:divBdr>
    </w:div>
    <w:div w:id="1592932447">
      <w:bodyDiv w:val="1"/>
      <w:marLeft w:val="0"/>
      <w:marRight w:val="0"/>
      <w:marTop w:val="0"/>
      <w:marBottom w:val="0"/>
      <w:divBdr>
        <w:top w:val="none" w:sz="0" w:space="0" w:color="auto"/>
        <w:left w:val="none" w:sz="0" w:space="0" w:color="auto"/>
        <w:bottom w:val="none" w:sz="0" w:space="0" w:color="auto"/>
        <w:right w:val="none" w:sz="0" w:space="0" w:color="auto"/>
      </w:divBdr>
    </w:div>
    <w:div w:id="1598519258">
      <w:bodyDiv w:val="1"/>
      <w:marLeft w:val="0"/>
      <w:marRight w:val="0"/>
      <w:marTop w:val="0"/>
      <w:marBottom w:val="0"/>
      <w:divBdr>
        <w:top w:val="none" w:sz="0" w:space="0" w:color="auto"/>
        <w:left w:val="none" w:sz="0" w:space="0" w:color="auto"/>
        <w:bottom w:val="none" w:sz="0" w:space="0" w:color="auto"/>
        <w:right w:val="none" w:sz="0" w:space="0" w:color="auto"/>
      </w:divBdr>
    </w:div>
    <w:div w:id="1599410485">
      <w:bodyDiv w:val="1"/>
      <w:marLeft w:val="0"/>
      <w:marRight w:val="0"/>
      <w:marTop w:val="0"/>
      <w:marBottom w:val="0"/>
      <w:divBdr>
        <w:top w:val="none" w:sz="0" w:space="0" w:color="auto"/>
        <w:left w:val="none" w:sz="0" w:space="0" w:color="auto"/>
        <w:bottom w:val="none" w:sz="0" w:space="0" w:color="auto"/>
        <w:right w:val="none" w:sz="0" w:space="0" w:color="auto"/>
      </w:divBdr>
    </w:div>
    <w:div w:id="1604457437">
      <w:bodyDiv w:val="1"/>
      <w:marLeft w:val="0"/>
      <w:marRight w:val="0"/>
      <w:marTop w:val="0"/>
      <w:marBottom w:val="0"/>
      <w:divBdr>
        <w:top w:val="none" w:sz="0" w:space="0" w:color="auto"/>
        <w:left w:val="none" w:sz="0" w:space="0" w:color="auto"/>
        <w:bottom w:val="none" w:sz="0" w:space="0" w:color="auto"/>
        <w:right w:val="none" w:sz="0" w:space="0" w:color="auto"/>
      </w:divBdr>
    </w:div>
    <w:div w:id="1606112129">
      <w:bodyDiv w:val="1"/>
      <w:marLeft w:val="0"/>
      <w:marRight w:val="0"/>
      <w:marTop w:val="0"/>
      <w:marBottom w:val="0"/>
      <w:divBdr>
        <w:top w:val="none" w:sz="0" w:space="0" w:color="auto"/>
        <w:left w:val="none" w:sz="0" w:space="0" w:color="auto"/>
        <w:bottom w:val="none" w:sz="0" w:space="0" w:color="auto"/>
        <w:right w:val="none" w:sz="0" w:space="0" w:color="auto"/>
      </w:divBdr>
    </w:div>
    <w:div w:id="1608541873">
      <w:bodyDiv w:val="1"/>
      <w:marLeft w:val="0"/>
      <w:marRight w:val="0"/>
      <w:marTop w:val="0"/>
      <w:marBottom w:val="0"/>
      <w:divBdr>
        <w:top w:val="none" w:sz="0" w:space="0" w:color="auto"/>
        <w:left w:val="none" w:sz="0" w:space="0" w:color="auto"/>
        <w:bottom w:val="none" w:sz="0" w:space="0" w:color="auto"/>
        <w:right w:val="none" w:sz="0" w:space="0" w:color="auto"/>
      </w:divBdr>
    </w:div>
    <w:div w:id="1615599736">
      <w:bodyDiv w:val="1"/>
      <w:marLeft w:val="0"/>
      <w:marRight w:val="0"/>
      <w:marTop w:val="0"/>
      <w:marBottom w:val="0"/>
      <w:divBdr>
        <w:top w:val="none" w:sz="0" w:space="0" w:color="auto"/>
        <w:left w:val="none" w:sz="0" w:space="0" w:color="auto"/>
        <w:bottom w:val="none" w:sz="0" w:space="0" w:color="auto"/>
        <w:right w:val="none" w:sz="0" w:space="0" w:color="auto"/>
      </w:divBdr>
    </w:div>
    <w:div w:id="1616593613">
      <w:bodyDiv w:val="1"/>
      <w:marLeft w:val="0"/>
      <w:marRight w:val="0"/>
      <w:marTop w:val="0"/>
      <w:marBottom w:val="0"/>
      <w:divBdr>
        <w:top w:val="none" w:sz="0" w:space="0" w:color="auto"/>
        <w:left w:val="none" w:sz="0" w:space="0" w:color="auto"/>
        <w:bottom w:val="none" w:sz="0" w:space="0" w:color="auto"/>
        <w:right w:val="none" w:sz="0" w:space="0" w:color="auto"/>
      </w:divBdr>
    </w:div>
    <w:div w:id="1624189486">
      <w:bodyDiv w:val="1"/>
      <w:marLeft w:val="0"/>
      <w:marRight w:val="0"/>
      <w:marTop w:val="0"/>
      <w:marBottom w:val="0"/>
      <w:divBdr>
        <w:top w:val="none" w:sz="0" w:space="0" w:color="auto"/>
        <w:left w:val="none" w:sz="0" w:space="0" w:color="auto"/>
        <w:bottom w:val="none" w:sz="0" w:space="0" w:color="auto"/>
        <w:right w:val="none" w:sz="0" w:space="0" w:color="auto"/>
      </w:divBdr>
    </w:div>
    <w:div w:id="1628780346">
      <w:bodyDiv w:val="1"/>
      <w:marLeft w:val="0"/>
      <w:marRight w:val="0"/>
      <w:marTop w:val="0"/>
      <w:marBottom w:val="0"/>
      <w:divBdr>
        <w:top w:val="none" w:sz="0" w:space="0" w:color="auto"/>
        <w:left w:val="none" w:sz="0" w:space="0" w:color="auto"/>
        <w:bottom w:val="none" w:sz="0" w:space="0" w:color="auto"/>
        <w:right w:val="none" w:sz="0" w:space="0" w:color="auto"/>
      </w:divBdr>
    </w:div>
    <w:div w:id="1630091202">
      <w:bodyDiv w:val="1"/>
      <w:marLeft w:val="0"/>
      <w:marRight w:val="0"/>
      <w:marTop w:val="0"/>
      <w:marBottom w:val="0"/>
      <w:divBdr>
        <w:top w:val="none" w:sz="0" w:space="0" w:color="auto"/>
        <w:left w:val="none" w:sz="0" w:space="0" w:color="auto"/>
        <w:bottom w:val="none" w:sz="0" w:space="0" w:color="auto"/>
        <w:right w:val="none" w:sz="0" w:space="0" w:color="auto"/>
      </w:divBdr>
    </w:div>
    <w:div w:id="1633055589">
      <w:bodyDiv w:val="1"/>
      <w:marLeft w:val="0"/>
      <w:marRight w:val="0"/>
      <w:marTop w:val="0"/>
      <w:marBottom w:val="0"/>
      <w:divBdr>
        <w:top w:val="none" w:sz="0" w:space="0" w:color="auto"/>
        <w:left w:val="none" w:sz="0" w:space="0" w:color="auto"/>
        <w:bottom w:val="none" w:sz="0" w:space="0" w:color="auto"/>
        <w:right w:val="none" w:sz="0" w:space="0" w:color="auto"/>
      </w:divBdr>
    </w:div>
    <w:div w:id="1642465090">
      <w:bodyDiv w:val="1"/>
      <w:marLeft w:val="0"/>
      <w:marRight w:val="0"/>
      <w:marTop w:val="0"/>
      <w:marBottom w:val="0"/>
      <w:divBdr>
        <w:top w:val="none" w:sz="0" w:space="0" w:color="auto"/>
        <w:left w:val="none" w:sz="0" w:space="0" w:color="auto"/>
        <w:bottom w:val="none" w:sz="0" w:space="0" w:color="auto"/>
        <w:right w:val="none" w:sz="0" w:space="0" w:color="auto"/>
      </w:divBdr>
    </w:div>
    <w:div w:id="1646592201">
      <w:bodyDiv w:val="1"/>
      <w:marLeft w:val="0"/>
      <w:marRight w:val="0"/>
      <w:marTop w:val="0"/>
      <w:marBottom w:val="0"/>
      <w:divBdr>
        <w:top w:val="none" w:sz="0" w:space="0" w:color="auto"/>
        <w:left w:val="none" w:sz="0" w:space="0" w:color="auto"/>
        <w:bottom w:val="none" w:sz="0" w:space="0" w:color="auto"/>
        <w:right w:val="none" w:sz="0" w:space="0" w:color="auto"/>
      </w:divBdr>
    </w:div>
    <w:div w:id="1649826345">
      <w:bodyDiv w:val="1"/>
      <w:marLeft w:val="0"/>
      <w:marRight w:val="0"/>
      <w:marTop w:val="0"/>
      <w:marBottom w:val="0"/>
      <w:divBdr>
        <w:top w:val="none" w:sz="0" w:space="0" w:color="auto"/>
        <w:left w:val="none" w:sz="0" w:space="0" w:color="auto"/>
        <w:bottom w:val="none" w:sz="0" w:space="0" w:color="auto"/>
        <w:right w:val="none" w:sz="0" w:space="0" w:color="auto"/>
      </w:divBdr>
    </w:div>
    <w:div w:id="1655530343">
      <w:bodyDiv w:val="1"/>
      <w:marLeft w:val="0"/>
      <w:marRight w:val="0"/>
      <w:marTop w:val="0"/>
      <w:marBottom w:val="0"/>
      <w:divBdr>
        <w:top w:val="none" w:sz="0" w:space="0" w:color="auto"/>
        <w:left w:val="none" w:sz="0" w:space="0" w:color="auto"/>
        <w:bottom w:val="none" w:sz="0" w:space="0" w:color="auto"/>
        <w:right w:val="none" w:sz="0" w:space="0" w:color="auto"/>
      </w:divBdr>
    </w:div>
    <w:div w:id="1657031639">
      <w:bodyDiv w:val="1"/>
      <w:marLeft w:val="0"/>
      <w:marRight w:val="0"/>
      <w:marTop w:val="0"/>
      <w:marBottom w:val="0"/>
      <w:divBdr>
        <w:top w:val="none" w:sz="0" w:space="0" w:color="auto"/>
        <w:left w:val="none" w:sz="0" w:space="0" w:color="auto"/>
        <w:bottom w:val="none" w:sz="0" w:space="0" w:color="auto"/>
        <w:right w:val="none" w:sz="0" w:space="0" w:color="auto"/>
      </w:divBdr>
    </w:div>
    <w:div w:id="1662274266">
      <w:bodyDiv w:val="1"/>
      <w:marLeft w:val="0"/>
      <w:marRight w:val="0"/>
      <w:marTop w:val="0"/>
      <w:marBottom w:val="0"/>
      <w:divBdr>
        <w:top w:val="none" w:sz="0" w:space="0" w:color="auto"/>
        <w:left w:val="none" w:sz="0" w:space="0" w:color="auto"/>
        <w:bottom w:val="none" w:sz="0" w:space="0" w:color="auto"/>
        <w:right w:val="none" w:sz="0" w:space="0" w:color="auto"/>
      </w:divBdr>
    </w:div>
    <w:div w:id="1663657433">
      <w:bodyDiv w:val="1"/>
      <w:marLeft w:val="0"/>
      <w:marRight w:val="0"/>
      <w:marTop w:val="0"/>
      <w:marBottom w:val="0"/>
      <w:divBdr>
        <w:top w:val="none" w:sz="0" w:space="0" w:color="auto"/>
        <w:left w:val="none" w:sz="0" w:space="0" w:color="auto"/>
        <w:bottom w:val="none" w:sz="0" w:space="0" w:color="auto"/>
        <w:right w:val="none" w:sz="0" w:space="0" w:color="auto"/>
      </w:divBdr>
    </w:div>
    <w:div w:id="1664507400">
      <w:bodyDiv w:val="1"/>
      <w:marLeft w:val="0"/>
      <w:marRight w:val="0"/>
      <w:marTop w:val="0"/>
      <w:marBottom w:val="0"/>
      <w:divBdr>
        <w:top w:val="none" w:sz="0" w:space="0" w:color="auto"/>
        <w:left w:val="none" w:sz="0" w:space="0" w:color="auto"/>
        <w:bottom w:val="none" w:sz="0" w:space="0" w:color="auto"/>
        <w:right w:val="none" w:sz="0" w:space="0" w:color="auto"/>
      </w:divBdr>
    </w:div>
    <w:div w:id="1665086127">
      <w:bodyDiv w:val="1"/>
      <w:marLeft w:val="0"/>
      <w:marRight w:val="0"/>
      <w:marTop w:val="0"/>
      <w:marBottom w:val="0"/>
      <w:divBdr>
        <w:top w:val="none" w:sz="0" w:space="0" w:color="auto"/>
        <w:left w:val="none" w:sz="0" w:space="0" w:color="auto"/>
        <w:bottom w:val="none" w:sz="0" w:space="0" w:color="auto"/>
        <w:right w:val="none" w:sz="0" w:space="0" w:color="auto"/>
      </w:divBdr>
    </w:div>
    <w:div w:id="1666321453">
      <w:bodyDiv w:val="1"/>
      <w:marLeft w:val="0"/>
      <w:marRight w:val="0"/>
      <w:marTop w:val="0"/>
      <w:marBottom w:val="0"/>
      <w:divBdr>
        <w:top w:val="none" w:sz="0" w:space="0" w:color="auto"/>
        <w:left w:val="none" w:sz="0" w:space="0" w:color="auto"/>
        <w:bottom w:val="none" w:sz="0" w:space="0" w:color="auto"/>
        <w:right w:val="none" w:sz="0" w:space="0" w:color="auto"/>
      </w:divBdr>
    </w:div>
    <w:div w:id="1667977862">
      <w:bodyDiv w:val="1"/>
      <w:marLeft w:val="0"/>
      <w:marRight w:val="0"/>
      <w:marTop w:val="0"/>
      <w:marBottom w:val="0"/>
      <w:divBdr>
        <w:top w:val="none" w:sz="0" w:space="0" w:color="auto"/>
        <w:left w:val="none" w:sz="0" w:space="0" w:color="auto"/>
        <w:bottom w:val="none" w:sz="0" w:space="0" w:color="auto"/>
        <w:right w:val="none" w:sz="0" w:space="0" w:color="auto"/>
      </w:divBdr>
    </w:div>
    <w:div w:id="1676221260">
      <w:bodyDiv w:val="1"/>
      <w:marLeft w:val="0"/>
      <w:marRight w:val="0"/>
      <w:marTop w:val="0"/>
      <w:marBottom w:val="0"/>
      <w:divBdr>
        <w:top w:val="none" w:sz="0" w:space="0" w:color="auto"/>
        <w:left w:val="none" w:sz="0" w:space="0" w:color="auto"/>
        <w:bottom w:val="none" w:sz="0" w:space="0" w:color="auto"/>
        <w:right w:val="none" w:sz="0" w:space="0" w:color="auto"/>
      </w:divBdr>
    </w:div>
    <w:div w:id="1681159678">
      <w:bodyDiv w:val="1"/>
      <w:marLeft w:val="0"/>
      <w:marRight w:val="0"/>
      <w:marTop w:val="0"/>
      <w:marBottom w:val="0"/>
      <w:divBdr>
        <w:top w:val="none" w:sz="0" w:space="0" w:color="auto"/>
        <w:left w:val="none" w:sz="0" w:space="0" w:color="auto"/>
        <w:bottom w:val="none" w:sz="0" w:space="0" w:color="auto"/>
        <w:right w:val="none" w:sz="0" w:space="0" w:color="auto"/>
      </w:divBdr>
    </w:div>
    <w:div w:id="1682319989">
      <w:bodyDiv w:val="1"/>
      <w:marLeft w:val="0"/>
      <w:marRight w:val="0"/>
      <w:marTop w:val="0"/>
      <w:marBottom w:val="0"/>
      <w:divBdr>
        <w:top w:val="none" w:sz="0" w:space="0" w:color="auto"/>
        <w:left w:val="none" w:sz="0" w:space="0" w:color="auto"/>
        <w:bottom w:val="none" w:sz="0" w:space="0" w:color="auto"/>
        <w:right w:val="none" w:sz="0" w:space="0" w:color="auto"/>
      </w:divBdr>
    </w:div>
    <w:div w:id="1682708033">
      <w:bodyDiv w:val="1"/>
      <w:marLeft w:val="0"/>
      <w:marRight w:val="0"/>
      <w:marTop w:val="0"/>
      <w:marBottom w:val="0"/>
      <w:divBdr>
        <w:top w:val="none" w:sz="0" w:space="0" w:color="auto"/>
        <w:left w:val="none" w:sz="0" w:space="0" w:color="auto"/>
        <w:bottom w:val="none" w:sz="0" w:space="0" w:color="auto"/>
        <w:right w:val="none" w:sz="0" w:space="0" w:color="auto"/>
      </w:divBdr>
    </w:div>
    <w:div w:id="1686635029">
      <w:bodyDiv w:val="1"/>
      <w:marLeft w:val="0"/>
      <w:marRight w:val="0"/>
      <w:marTop w:val="0"/>
      <w:marBottom w:val="0"/>
      <w:divBdr>
        <w:top w:val="none" w:sz="0" w:space="0" w:color="auto"/>
        <w:left w:val="none" w:sz="0" w:space="0" w:color="auto"/>
        <w:bottom w:val="none" w:sz="0" w:space="0" w:color="auto"/>
        <w:right w:val="none" w:sz="0" w:space="0" w:color="auto"/>
      </w:divBdr>
    </w:div>
    <w:div w:id="1690137118">
      <w:bodyDiv w:val="1"/>
      <w:marLeft w:val="0"/>
      <w:marRight w:val="0"/>
      <w:marTop w:val="0"/>
      <w:marBottom w:val="0"/>
      <w:divBdr>
        <w:top w:val="none" w:sz="0" w:space="0" w:color="auto"/>
        <w:left w:val="none" w:sz="0" w:space="0" w:color="auto"/>
        <w:bottom w:val="none" w:sz="0" w:space="0" w:color="auto"/>
        <w:right w:val="none" w:sz="0" w:space="0" w:color="auto"/>
      </w:divBdr>
    </w:div>
    <w:div w:id="1696149443">
      <w:bodyDiv w:val="1"/>
      <w:marLeft w:val="0"/>
      <w:marRight w:val="0"/>
      <w:marTop w:val="0"/>
      <w:marBottom w:val="0"/>
      <w:divBdr>
        <w:top w:val="none" w:sz="0" w:space="0" w:color="auto"/>
        <w:left w:val="none" w:sz="0" w:space="0" w:color="auto"/>
        <w:bottom w:val="none" w:sz="0" w:space="0" w:color="auto"/>
        <w:right w:val="none" w:sz="0" w:space="0" w:color="auto"/>
      </w:divBdr>
    </w:div>
    <w:div w:id="1697004133">
      <w:bodyDiv w:val="1"/>
      <w:marLeft w:val="0"/>
      <w:marRight w:val="0"/>
      <w:marTop w:val="0"/>
      <w:marBottom w:val="0"/>
      <w:divBdr>
        <w:top w:val="none" w:sz="0" w:space="0" w:color="auto"/>
        <w:left w:val="none" w:sz="0" w:space="0" w:color="auto"/>
        <w:bottom w:val="none" w:sz="0" w:space="0" w:color="auto"/>
        <w:right w:val="none" w:sz="0" w:space="0" w:color="auto"/>
      </w:divBdr>
    </w:div>
    <w:div w:id="1698772464">
      <w:bodyDiv w:val="1"/>
      <w:marLeft w:val="0"/>
      <w:marRight w:val="0"/>
      <w:marTop w:val="0"/>
      <w:marBottom w:val="0"/>
      <w:divBdr>
        <w:top w:val="none" w:sz="0" w:space="0" w:color="auto"/>
        <w:left w:val="none" w:sz="0" w:space="0" w:color="auto"/>
        <w:bottom w:val="none" w:sz="0" w:space="0" w:color="auto"/>
        <w:right w:val="none" w:sz="0" w:space="0" w:color="auto"/>
      </w:divBdr>
    </w:div>
    <w:div w:id="1699425593">
      <w:bodyDiv w:val="1"/>
      <w:marLeft w:val="0"/>
      <w:marRight w:val="0"/>
      <w:marTop w:val="0"/>
      <w:marBottom w:val="0"/>
      <w:divBdr>
        <w:top w:val="none" w:sz="0" w:space="0" w:color="auto"/>
        <w:left w:val="none" w:sz="0" w:space="0" w:color="auto"/>
        <w:bottom w:val="none" w:sz="0" w:space="0" w:color="auto"/>
        <w:right w:val="none" w:sz="0" w:space="0" w:color="auto"/>
      </w:divBdr>
    </w:div>
    <w:div w:id="1700082734">
      <w:bodyDiv w:val="1"/>
      <w:marLeft w:val="0"/>
      <w:marRight w:val="0"/>
      <w:marTop w:val="0"/>
      <w:marBottom w:val="0"/>
      <w:divBdr>
        <w:top w:val="none" w:sz="0" w:space="0" w:color="auto"/>
        <w:left w:val="none" w:sz="0" w:space="0" w:color="auto"/>
        <w:bottom w:val="none" w:sz="0" w:space="0" w:color="auto"/>
        <w:right w:val="none" w:sz="0" w:space="0" w:color="auto"/>
      </w:divBdr>
    </w:div>
    <w:div w:id="1701127185">
      <w:bodyDiv w:val="1"/>
      <w:marLeft w:val="0"/>
      <w:marRight w:val="0"/>
      <w:marTop w:val="0"/>
      <w:marBottom w:val="0"/>
      <w:divBdr>
        <w:top w:val="none" w:sz="0" w:space="0" w:color="auto"/>
        <w:left w:val="none" w:sz="0" w:space="0" w:color="auto"/>
        <w:bottom w:val="none" w:sz="0" w:space="0" w:color="auto"/>
        <w:right w:val="none" w:sz="0" w:space="0" w:color="auto"/>
      </w:divBdr>
    </w:div>
    <w:div w:id="1712268705">
      <w:bodyDiv w:val="1"/>
      <w:marLeft w:val="0"/>
      <w:marRight w:val="0"/>
      <w:marTop w:val="0"/>
      <w:marBottom w:val="0"/>
      <w:divBdr>
        <w:top w:val="none" w:sz="0" w:space="0" w:color="auto"/>
        <w:left w:val="none" w:sz="0" w:space="0" w:color="auto"/>
        <w:bottom w:val="none" w:sz="0" w:space="0" w:color="auto"/>
        <w:right w:val="none" w:sz="0" w:space="0" w:color="auto"/>
      </w:divBdr>
    </w:div>
    <w:div w:id="1712411736">
      <w:bodyDiv w:val="1"/>
      <w:marLeft w:val="0"/>
      <w:marRight w:val="0"/>
      <w:marTop w:val="0"/>
      <w:marBottom w:val="0"/>
      <w:divBdr>
        <w:top w:val="none" w:sz="0" w:space="0" w:color="auto"/>
        <w:left w:val="none" w:sz="0" w:space="0" w:color="auto"/>
        <w:bottom w:val="none" w:sz="0" w:space="0" w:color="auto"/>
        <w:right w:val="none" w:sz="0" w:space="0" w:color="auto"/>
      </w:divBdr>
    </w:div>
    <w:div w:id="1713993193">
      <w:bodyDiv w:val="1"/>
      <w:marLeft w:val="0"/>
      <w:marRight w:val="0"/>
      <w:marTop w:val="0"/>
      <w:marBottom w:val="0"/>
      <w:divBdr>
        <w:top w:val="none" w:sz="0" w:space="0" w:color="auto"/>
        <w:left w:val="none" w:sz="0" w:space="0" w:color="auto"/>
        <w:bottom w:val="none" w:sz="0" w:space="0" w:color="auto"/>
        <w:right w:val="none" w:sz="0" w:space="0" w:color="auto"/>
      </w:divBdr>
    </w:div>
    <w:div w:id="1716854709">
      <w:bodyDiv w:val="1"/>
      <w:marLeft w:val="0"/>
      <w:marRight w:val="0"/>
      <w:marTop w:val="0"/>
      <w:marBottom w:val="0"/>
      <w:divBdr>
        <w:top w:val="none" w:sz="0" w:space="0" w:color="auto"/>
        <w:left w:val="none" w:sz="0" w:space="0" w:color="auto"/>
        <w:bottom w:val="none" w:sz="0" w:space="0" w:color="auto"/>
        <w:right w:val="none" w:sz="0" w:space="0" w:color="auto"/>
      </w:divBdr>
    </w:div>
    <w:div w:id="1717852957">
      <w:bodyDiv w:val="1"/>
      <w:marLeft w:val="0"/>
      <w:marRight w:val="0"/>
      <w:marTop w:val="0"/>
      <w:marBottom w:val="0"/>
      <w:divBdr>
        <w:top w:val="none" w:sz="0" w:space="0" w:color="auto"/>
        <w:left w:val="none" w:sz="0" w:space="0" w:color="auto"/>
        <w:bottom w:val="none" w:sz="0" w:space="0" w:color="auto"/>
        <w:right w:val="none" w:sz="0" w:space="0" w:color="auto"/>
      </w:divBdr>
    </w:div>
    <w:div w:id="1720205100">
      <w:bodyDiv w:val="1"/>
      <w:marLeft w:val="0"/>
      <w:marRight w:val="0"/>
      <w:marTop w:val="0"/>
      <w:marBottom w:val="0"/>
      <w:divBdr>
        <w:top w:val="none" w:sz="0" w:space="0" w:color="auto"/>
        <w:left w:val="none" w:sz="0" w:space="0" w:color="auto"/>
        <w:bottom w:val="none" w:sz="0" w:space="0" w:color="auto"/>
        <w:right w:val="none" w:sz="0" w:space="0" w:color="auto"/>
      </w:divBdr>
    </w:div>
    <w:div w:id="1723754258">
      <w:bodyDiv w:val="1"/>
      <w:marLeft w:val="0"/>
      <w:marRight w:val="0"/>
      <w:marTop w:val="0"/>
      <w:marBottom w:val="0"/>
      <w:divBdr>
        <w:top w:val="none" w:sz="0" w:space="0" w:color="auto"/>
        <w:left w:val="none" w:sz="0" w:space="0" w:color="auto"/>
        <w:bottom w:val="none" w:sz="0" w:space="0" w:color="auto"/>
        <w:right w:val="none" w:sz="0" w:space="0" w:color="auto"/>
      </w:divBdr>
    </w:div>
    <w:div w:id="1728606056">
      <w:bodyDiv w:val="1"/>
      <w:marLeft w:val="0"/>
      <w:marRight w:val="0"/>
      <w:marTop w:val="0"/>
      <w:marBottom w:val="0"/>
      <w:divBdr>
        <w:top w:val="none" w:sz="0" w:space="0" w:color="auto"/>
        <w:left w:val="none" w:sz="0" w:space="0" w:color="auto"/>
        <w:bottom w:val="none" w:sz="0" w:space="0" w:color="auto"/>
        <w:right w:val="none" w:sz="0" w:space="0" w:color="auto"/>
      </w:divBdr>
    </w:div>
    <w:div w:id="1731221839">
      <w:bodyDiv w:val="1"/>
      <w:marLeft w:val="0"/>
      <w:marRight w:val="0"/>
      <w:marTop w:val="0"/>
      <w:marBottom w:val="0"/>
      <w:divBdr>
        <w:top w:val="none" w:sz="0" w:space="0" w:color="auto"/>
        <w:left w:val="none" w:sz="0" w:space="0" w:color="auto"/>
        <w:bottom w:val="none" w:sz="0" w:space="0" w:color="auto"/>
        <w:right w:val="none" w:sz="0" w:space="0" w:color="auto"/>
      </w:divBdr>
    </w:div>
    <w:div w:id="1731612831">
      <w:bodyDiv w:val="1"/>
      <w:marLeft w:val="0"/>
      <w:marRight w:val="0"/>
      <w:marTop w:val="0"/>
      <w:marBottom w:val="0"/>
      <w:divBdr>
        <w:top w:val="none" w:sz="0" w:space="0" w:color="auto"/>
        <w:left w:val="none" w:sz="0" w:space="0" w:color="auto"/>
        <w:bottom w:val="none" w:sz="0" w:space="0" w:color="auto"/>
        <w:right w:val="none" w:sz="0" w:space="0" w:color="auto"/>
      </w:divBdr>
    </w:div>
    <w:div w:id="1735858897">
      <w:bodyDiv w:val="1"/>
      <w:marLeft w:val="0"/>
      <w:marRight w:val="0"/>
      <w:marTop w:val="0"/>
      <w:marBottom w:val="0"/>
      <w:divBdr>
        <w:top w:val="none" w:sz="0" w:space="0" w:color="auto"/>
        <w:left w:val="none" w:sz="0" w:space="0" w:color="auto"/>
        <w:bottom w:val="none" w:sz="0" w:space="0" w:color="auto"/>
        <w:right w:val="none" w:sz="0" w:space="0" w:color="auto"/>
      </w:divBdr>
    </w:div>
    <w:div w:id="1742291771">
      <w:bodyDiv w:val="1"/>
      <w:marLeft w:val="0"/>
      <w:marRight w:val="0"/>
      <w:marTop w:val="0"/>
      <w:marBottom w:val="0"/>
      <w:divBdr>
        <w:top w:val="none" w:sz="0" w:space="0" w:color="auto"/>
        <w:left w:val="none" w:sz="0" w:space="0" w:color="auto"/>
        <w:bottom w:val="none" w:sz="0" w:space="0" w:color="auto"/>
        <w:right w:val="none" w:sz="0" w:space="0" w:color="auto"/>
      </w:divBdr>
    </w:div>
    <w:div w:id="1748527378">
      <w:bodyDiv w:val="1"/>
      <w:marLeft w:val="0"/>
      <w:marRight w:val="0"/>
      <w:marTop w:val="0"/>
      <w:marBottom w:val="0"/>
      <w:divBdr>
        <w:top w:val="none" w:sz="0" w:space="0" w:color="auto"/>
        <w:left w:val="none" w:sz="0" w:space="0" w:color="auto"/>
        <w:bottom w:val="none" w:sz="0" w:space="0" w:color="auto"/>
        <w:right w:val="none" w:sz="0" w:space="0" w:color="auto"/>
      </w:divBdr>
    </w:div>
    <w:div w:id="1753769835">
      <w:bodyDiv w:val="1"/>
      <w:marLeft w:val="0"/>
      <w:marRight w:val="0"/>
      <w:marTop w:val="0"/>
      <w:marBottom w:val="0"/>
      <w:divBdr>
        <w:top w:val="none" w:sz="0" w:space="0" w:color="auto"/>
        <w:left w:val="none" w:sz="0" w:space="0" w:color="auto"/>
        <w:bottom w:val="none" w:sz="0" w:space="0" w:color="auto"/>
        <w:right w:val="none" w:sz="0" w:space="0" w:color="auto"/>
      </w:divBdr>
    </w:div>
    <w:div w:id="1754934653">
      <w:bodyDiv w:val="1"/>
      <w:marLeft w:val="0"/>
      <w:marRight w:val="0"/>
      <w:marTop w:val="0"/>
      <w:marBottom w:val="0"/>
      <w:divBdr>
        <w:top w:val="none" w:sz="0" w:space="0" w:color="auto"/>
        <w:left w:val="none" w:sz="0" w:space="0" w:color="auto"/>
        <w:bottom w:val="none" w:sz="0" w:space="0" w:color="auto"/>
        <w:right w:val="none" w:sz="0" w:space="0" w:color="auto"/>
      </w:divBdr>
    </w:div>
    <w:div w:id="1759984281">
      <w:bodyDiv w:val="1"/>
      <w:marLeft w:val="0"/>
      <w:marRight w:val="0"/>
      <w:marTop w:val="0"/>
      <w:marBottom w:val="0"/>
      <w:divBdr>
        <w:top w:val="none" w:sz="0" w:space="0" w:color="auto"/>
        <w:left w:val="none" w:sz="0" w:space="0" w:color="auto"/>
        <w:bottom w:val="none" w:sz="0" w:space="0" w:color="auto"/>
        <w:right w:val="none" w:sz="0" w:space="0" w:color="auto"/>
      </w:divBdr>
    </w:div>
    <w:div w:id="1761756131">
      <w:bodyDiv w:val="1"/>
      <w:marLeft w:val="0"/>
      <w:marRight w:val="0"/>
      <w:marTop w:val="0"/>
      <w:marBottom w:val="0"/>
      <w:divBdr>
        <w:top w:val="none" w:sz="0" w:space="0" w:color="auto"/>
        <w:left w:val="none" w:sz="0" w:space="0" w:color="auto"/>
        <w:bottom w:val="none" w:sz="0" w:space="0" w:color="auto"/>
        <w:right w:val="none" w:sz="0" w:space="0" w:color="auto"/>
      </w:divBdr>
    </w:div>
    <w:div w:id="1764378086">
      <w:bodyDiv w:val="1"/>
      <w:marLeft w:val="0"/>
      <w:marRight w:val="0"/>
      <w:marTop w:val="0"/>
      <w:marBottom w:val="0"/>
      <w:divBdr>
        <w:top w:val="none" w:sz="0" w:space="0" w:color="auto"/>
        <w:left w:val="none" w:sz="0" w:space="0" w:color="auto"/>
        <w:bottom w:val="none" w:sz="0" w:space="0" w:color="auto"/>
        <w:right w:val="none" w:sz="0" w:space="0" w:color="auto"/>
      </w:divBdr>
    </w:div>
    <w:div w:id="1764566583">
      <w:bodyDiv w:val="1"/>
      <w:marLeft w:val="0"/>
      <w:marRight w:val="0"/>
      <w:marTop w:val="0"/>
      <w:marBottom w:val="0"/>
      <w:divBdr>
        <w:top w:val="none" w:sz="0" w:space="0" w:color="auto"/>
        <w:left w:val="none" w:sz="0" w:space="0" w:color="auto"/>
        <w:bottom w:val="none" w:sz="0" w:space="0" w:color="auto"/>
        <w:right w:val="none" w:sz="0" w:space="0" w:color="auto"/>
      </w:divBdr>
    </w:div>
    <w:div w:id="1766684767">
      <w:bodyDiv w:val="1"/>
      <w:marLeft w:val="0"/>
      <w:marRight w:val="0"/>
      <w:marTop w:val="0"/>
      <w:marBottom w:val="0"/>
      <w:divBdr>
        <w:top w:val="none" w:sz="0" w:space="0" w:color="auto"/>
        <w:left w:val="none" w:sz="0" w:space="0" w:color="auto"/>
        <w:bottom w:val="none" w:sz="0" w:space="0" w:color="auto"/>
        <w:right w:val="none" w:sz="0" w:space="0" w:color="auto"/>
      </w:divBdr>
    </w:div>
    <w:div w:id="1777141188">
      <w:bodyDiv w:val="1"/>
      <w:marLeft w:val="0"/>
      <w:marRight w:val="0"/>
      <w:marTop w:val="0"/>
      <w:marBottom w:val="0"/>
      <w:divBdr>
        <w:top w:val="none" w:sz="0" w:space="0" w:color="auto"/>
        <w:left w:val="none" w:sz="0" w:space="0" w:color="auto"/>
        <w:bottom w:val="none" w:sz="0" w:space="0" w:color="auto"/>
        <w:right w:val="none" w:sz="0" w:space="0" w:color="auto"/>
      </w:divBdr>
    </w:div>
    <w:div w:id="1778602357">
      <w:bodyDiv w:val="1"/>
      <w:marLeft w:val="0"/>
      <w:marRight w:val="0"/>
      <w:marTop w:val="0"/>
      <w:marBottom w:val="0"/>
      <w:divBdr>
        <w:top w:val="none" w:sz="0" w:space="0" w:color="auto"/>
        <w:left w:val="none" w:sz="0" w:space="0" w:color="auto"/>
        <w:bottom w:val="none" w:sz="0" w:space="0" w:color="auto"/>
        <w:right w:val="none" w:sz="0" w:space="0" w:color="auto"/>
      </w:divBdr>
    </w:div>
    <w:div w:id="1779325652">
      <w:bodyDiv w:val="1"/>
      <w:marLeft w:val="0"/>
      <w:marRight w:val="0"/>
      <w:marTop w:val="0"/>
      <w:marBottom w:val="0"/>
      <w:divBdr>
        <w:top w:val="none" w:sz="0" w:space="0" w:color="auto"/>
        <w:left w:val="none" w:sz="0" w:space="0" w:color="auto"/>
        <w:bottom w:val="none" w:sz="0" w:space="0" w:color="auto"/>
        <w:right w:val="none" w:sz="0" w:space="0" w:color="auto"/>
      </w:divBdr>
    </w:div>
    <w:div w:id="1780099025">
      <w:bodyDiv w:val="1"/>
      <w:marLeft w:val="0"/>
      <w:marRight w:val="0"/>
      <w:marTop w:val="0"/>
      <w:marBottom w:val="0"/>
      <w:divBdr>
        <w:top w:val="none" w:sz="0" w:space="0" w:color="auto"/>
        <w:left w:val="none" w:sz="0" w:space="0" w:color="auto"/>
        <w:bottom w:val="none" w:sz="0" w:space="0" w:color="auto"/>
        <w:right w:val="none" w:sz="0" w:space="0" w:color="auto"/>
      </w:divBdr>
    </w:div>
    <w:div w:id="1781291760">
      <w:bodyDiv w:val="1"/>
      <w:marLeft w:val="0"/>
      <w:marRight w:val="0"/>
      <w:marTop w:val="0"/>
      <w:marBottom w:val="0"/>
      <w:divBdr>
        <w:top w:val="none" w:sz="0" w:space="0" w:color="auto"/>
        <w:left w:val="none" w:sz="0" w:space="0" w:color="auto"/>
        <w:bottom w:val="none" w:sz="0" w:space="0" w:color="auto"/>
        <w:right w:val="none" w:sz="0" w:space="0" w:color="auto"/>
      </w:divBdr>
    </w:div>
    <w:div w:id="1781563071">
      <w:bodyDiv w:val="1"/>
      <w:marLeft w:val="0"/>
      <w:marRight w:val="0"/>
      <w:marTop w:val="0"/>
      <w:marBottom w:val="0"/>
      <w:divBdr>
        <w:top w:val="none" w:sz="0" w:space="0" w:color="auto"/>
        <w:left w:val="none" w:sz="0" w:space="0" w:color="auto"/>
        <w:bottom w:val="none" w:sz="0" w:space="0" w:color="auto"/>
        <w:right w:val="none" w:sz="0" w:space="0" w:color="auto"/>
      </w:divBdr>
    </w:div>
    <w:div w:id="1782414164">
      <w:bodyDiv w:val="1"/>
      <w:marLeft w:val="0"/>
      <w:marRight w:val="0"/>
      <w:marTop w:val="0"/>
      <w:marBottom w:val="0"/>
      <w:divBdr>
        <w:top w:val="none" w:sz="0" w:space="0" w:color="auto"/>
        <w:left w:val="none" w:sz="0" w:space="0" w:color="auto"/>
        <w:bottom w:val="none" w:sz="0" w:space="0" w:color="auto"/>
        <w:right w:val="none" w:sz="0" w:space="0" w:color="auto"/>
      </w:divBdr>
    </w:div>
    <w:div w:id="1785927792">
      <w:bodyDiv w:val="1"/>
      <w:marLeft w:val="0"/>
      <w:marRight w:val="0"/>
      <w:marTop w:val="0"/>
      <w:marBottom w:val="0"/>
      <w:divBdr>
        <w:top w:val="none" w:sz="0" w:space="0" w:color="auto"/>
        <w:left w:val="none" w:sz="0" w:space="0" w:color="auto"/>
        <w:bottom w:val="none" w:sz="0" w:space="0" w:color="auto"/>
        <w:right w:val="none" w:sz="0" w:space="0" w:color="auto"/>
      </w:divBdr>
    </w:div>
    <w:div w:id="1789474284">
      <w:bodyDiv w:val="1"/>
      <w:marLeft w:val="0"/>
      <w:marRight w:val="0"/>
      <w:marTop w:val="0"/>
      <w:marBottom w:val="0"/>
      <w:divBdr>
        <w:top w:val="none" w:sz="0" w:space="0" w:color="auto"/>
        <w:left w:val="none" w:sz="0" w:space="0" w:color="auto"/>
        <w:bottom w:val="none" w:sz="0" w:space="0" w:color="auto"/>
        <w:right w:val="none" w:sz="0" w:space="0" w:color="auto"/>
      </w:divBdr>
    </w:div>
    <w:div w:id="1789623004">
      <w:bodyDiv w:val="1"/>
      <w:marLeft w:val="0"/>
      <w:marRight w:val="0"/>
      <w:marTop w:val="0"/>
      <w:marBottom w:val="0"/>
      <w:divBdr>
        <w:top w:val="none" w:sz="0" w:space="0" w:color="auto"/>
        <w:left w:val="none" w:sz="0" w:space="0" w:color="auto"/>
        <w:bottom w:val="none" w:sz="0" w:space="0" w:color="auto"/>
        <w:right w:val="none" w:sz="0" w:space="0" w:color="auto"/>
      </w:divBdr>
    </w:div>
    <w:div w:id="1790472578">
      <w:bodyDiv w:val="1"/>
      <w:marLeft w:val="0"/>
      <w:marRight w:val="0"/>
      <w:marTop w:val="0"/>
      <w:marBottom w:val="0"/>
      <w:divBdr>
        <w:top w:val="none" w:sz="0" w:space="0" w:color="auto"/>
        <w:left w:val="none" w:sz="0" w:space="0" w:color="auto"/>
        <w:bottom w:val="none" w:sz="0" w:space="0" w:color="auto"/>
        <w:right w:val="none" w:sz="0" w:space="0" w:color="auto"/>
      </w:divBdr>
    </w:div>
    <w:div w:id="1791897082">
      <w:bodyDiv w:val="1"/>
      <w:marLeft w:val="0"/>
      <w:marRight w:val="0"/>
      <w:marTop w:val="0"/>
      <w:marBottom w:val="0"/>
      <w:divBdr>
        <w:top w:val="none" w:sz="0" w:space="0" w:color="auto"/>
        <w:left w:val="none" w:sz="0" w:space="0" w:color="auto"/>
        <w:bottom w:val="none" w:sz="0" w:space="0" w:color="auto"/>
        <w:right w:val="none" w:sz="0" w:space="0" w:color="auto"/>
      </w:divBdr>
    </w:div>
    <w:div w:id="1792279097">
      <w:bodyDiv w:val="1"/>
      <w:marLeft w:val="0"/>
      <w:marRight w:val="0"/>
      <w:marTop w:val="0"/>
      <w:marBottom w:val="0"/>
      <w:divBdr>
        <w:top w:val="none" w:sz="0" w:space="0" w:color="auto"/>
        <w:left w:val="none" w:sz="0" w:space="0" w:color="auto"/>
        <w:bottom w:val="none" w:sz="0" w:space="0" w:color="auto"/>
        <w:right w:val="none" w:sz="0" w:space="0" w:color="auto"/>
      </w:divBdr>
    </w:div>
    <w:div w:id="1792900332">
      <w:bodyDiv w:val="1"/>
      <w:marLeft w:val="0"/>
      <w:marRight w:val="0"/>
      <w:marTop w:val="0"/>
      <w:marBottom w:val="0"/>
      <w:divBdr>
        <w:top w:val="none" w:sz="0" w:space="0" w:color="auto"/>
        <w:left w:val="none" w:sz="0" w:space="0" w:color="auto"/>
        <w:bottom w:val="none" w:sz="0" w:space="0" w:color="auto"/>
        <w:right w:val="none" w:sz="0" w:space="0" w:color="auto"/>
      </w:divBdr>
    </w:div>
    <w:div w:id="1796868947">
      <w:bodyDiv w:val="1"/>
      <w:marLeft w:val="0"/>
      <w:marRight w:val="0"/>
      <w:marTop w:val="0"/>
      <w:marBottom w:val="0"/>
      <w:divBdr>
        <w:top w:val="none" w:sz="0" w:space="0" w:color="auto"/>
        <w:left w:val="none" w:sz="0" w:space="0" w:color="auto"/>
        <w:bottom w:val="none" w:sz="0" w:space="0" w:color="auto"/>
        <w:right w:val="none" w:sz="0" w:space="0" w:color="auto"/>
      </w:divBdr>
    </w:div>
    <w:div w:id="1798598117">
      <w:bodyDiv w:val="1"/>
      <w:marLeft w:val="0"/>
      <w:marRight w:val="0"/>
      <w:marTop w:val="0"/>
      <w:marBottom w:val="0"/>
      <w:divBdr>
        <w:top w:val="none" w:sz="0" w:space="0" w:color="auto"/>
        <w:left w:val="none" w:sz="0" w:space="0" w:color="auto"/>
        <w:bottom w:val="none" w:sz="0" w:space="0" w:color="auto"/>
        <w:right w:val="none" w:sz="0" w:space="0" w:color="auto"/>
      </w:divBdr>
    </w:div>
    <w:div w:id="1806973246">
      <w:bodyDiv w:val="1"/>
      <w:marLeft w:val="0"/>
      <w:marRight w:val="0"/>
      <w:marTop w:val="0"/>
      <w:marBottom w:val="0"/>
      <w:divBdr>
        <w:top w:val="none" w:sz="0" w:space="0" w:color="auto"/>
        <w:left w:val="none" w:sz="0" w:space="0" w:color="auto"/>
        <w:bottom w:val="none" w:sz="0" w:space="0" w:color="auto"/>
        <w:right w:val="none" w:sz="0" w:space="0" w:color="auto"/>
      </w:divBdr>
    </w:div>
    <w:div w:id="1814058457">
      <w:bodyDiv w:val="1"/>
      <w:marLeft w:val="0"/>
      <w:marRight w:val="0"/>
      <w:marTop w:val="0"/>
      <w:marBottom w:val="0"/>
      <w:divBdr>
        <w:top w:val="none" w:sz="0" w:space="0" w:color="auto"/>
        <w:left w:val="none" w:sz="0" w:space="0" w:color="auto"/>
        <w:bottom w:val="none" w:sz="0" w:space="0" w:color="auto"/>
        <w:right w:val="none" w:sz="0" w:space="0" w:color="auto"/>
      </w:divBdr>
    </w:div>
    <w:div w:id="1815024378">
      <w:bodyDiv w:val="1"/>
      <w:marLeft w:val="0"/>
      <w:marRight w:val="0"/>
      <w:marTop w:val="0"/>
      <w:marBottom w:val="0"/>
      <w:divBdr>
        <w:top w:val="none" w:sz="0" w:space="0" w:color="auto"/>
        <w:left w:val="none" w:sz="0" w:space="0" w:color="auto"/>
        <w:bottom w:val="none" w:sz="0" w:space="0" w:color="auto"/>
        <w:right w:val="none" w:sz="0" w:space="0" w:color="auto"/>
      </w:divBdr>
    </w:div>
    <w:div w:id="1815171417">
      <w:bodyDiv w:val="1"/>
      <w:marLeft w:val="0"/>
      <w:marRight w:val="0"/>
      <w:marTop w:val="0"/>
      <w:marBottom w:val="0"/>
      <w:divBdr>
        <w:top w:val="none" w:sz="0" w:space="0" w:color="auto"/>
        <w:left w:val="none" w:sz="0" w:space="0" w:color="auto"/>
        <w:bottom w:val="none" w:sz="0" w:space="0" w:color="auto"/>
        <w:right w:val="none" w:sz="0" w:space="0" w:color="auto"/>
      </w:divBdr>
    </w:div>
    <w:div w:id="1820881541">
      <w:bodyDiv w:val="1"/>
      <w:marLeft w:val="0"/>
      <w:marRight w:val="0"/>
      <w:marTop w:val="0"/>
      <w:marBottom w:val="0"/>
      <w:divBdr>
        <w:top w:val="none" w:sz="0" w:space="0" w:color="auto"/>
        <w:left w:val="none" w:sz="0" w:space="0" w:color="auto"/>
        <w:bottom w:val="none" w:sz="0" w:space="0" w:color="auto"/>
        <w:right w:val="none" w:sz="0" w:space="0" w:color="auto"/>
      </w:divBdr>
    </w:div>
    <w:div w:id="1822116071">
      <w:bodyDiv w:val="1"/>
      <w:marLeft w:val="0"/>
      <w:marRight w:val="0"/>
      <w:marTop w:val="0"/>
      <w:marBottom w:val="0"/>
      <w:divBdr>
        <w:top w:val="none" w:sz="0" w:space="0" w:color="auto"/>
        <w:left w:val="none" w:sz="0" w:space="0" w:color="auto"/>
        <w:bottom w:val="none" w:sz="0" w:space="0" w:color="auto"/>
        <w:right w:val="none" w:sz="0" w:space="0" w:color="auto"/>
      </w:divBdr>
      <w:divsChild>
        <w:div w:id="2024041179">
          <w:marLeft w:val="0"/>
          <w:marRight w:val="0"/>
          <w:marTop w:val="0"/>
          <w:marBottom w:val="0"/>
          <w:divBdr>
            <w:top w:val="none" w:sz="0" w:space="0" w:color="auto"/>
            <w:left w:val="none" w:sz="0" w:space="0" w:color="auto"/>
            <w:bottom w:val="none" w:sz="0" w:space="0" w:color="auto"/>
            <w:right w:val="none" w:sz="0" w:space="0" w:color="auto"/>
          </w:divBdr>
          <w:divsChild>
            <w:div w:id="1824471347">
              <w:marLeft w:val="0"/>
              <w:marRight w:val="0"/>
              <w:marTop w:val="0"/>
              <w:marBottom w:val="0"/>
              <w:divBdr>
                <w:top w:val="none" w:sz="0" w:space="0" w:color="auto"/>
                <w:left w:val="none" w:sz="0" w:space="0" w:color="auto"/>
                <w:bottom w:val="none" w:sz="0" w:space="0" w:color="auto"/>
                <w:right w:val="none" w:sz="0" w:space="0" w:color="auto"/>
              </w:divBdr>
              <w:divsChild>
                <w:div w:id="73959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958855">
      <w:bodyDiv w:val="1"/>
      <w:marLeft w:val="0"/>
      <w:marRight w:val="0"/>
      <w:marTop w:val="0"/>
      <w:marBottom w:val="0"/>
      <w:divBdr>
        <w:top w:val="none" w:sz="0" w:space="0" w:color="auto"/>
        <w:left w:val="none" w:sz="0" w:space="0" w:color="auto"/>
        <w:bottom w:val="none" w:sz="0" w:space="0" w:color="auto"/>
        <w:right w:val="none" w:sz="0" w:space="0" w:color="auto"/>
      </w:divBdr>
    </w:div>
    <w:div w:id="1824464681">
      <w:bodyDiv w:val="1"/>
      <w:marLeft w:val="0"/>
      <w:marRight w:val="0"/>
      <w:marTop w:val="0"/>
      <w:marBottom w:val="0"/>
      <w:divBdr>
        <w:top w:val="none" w:sz="0" w:space="0" w:color="auto"/>
        <w:left w:val="none" w:sz="0" w:space="0" w:color="auto"/>
        <w:bottom w:val="none" w:sz="0" w:space="0" w:color="auto"/>
        <w:right w:val="none" w:sz="0" w:space="0" w:color="auto"/>
      </w:divBdr>
    </w:div>
    <w:div w:id="1825274780">
      <w:bodyDiv w:val="1"/>
      <w:marLeft w:val="0"/>
      <w:marRight w:val="0"/>
      <w:marTop w:val="0"/>
      <w:marBottom w:val="0"/>
      <w:divBdr>
        <w:top w:val="none" w:sz="0" w:space="0" w:color="auto"/>
        <w:left w:val="none" w:sz="0" w:space="0" w:color="auto"/>
        <w:bottom w:val="none" w:sz="0" w:space="0" w:color="auto"/>
        <w:right w:val="none" w:sz="0" w:space="0" w:color="auto"/>
      </w:divBdr>
    </w:div>
    <w:div w:id="1829784503">
      <w:bodyDiv w:val="1"/>
      <w:marLeft w:val="0"/>
      <w:marRight w:val="0"/>
      <w:marTop w:val="0"/>
      <w:marBottom w:val="0"/>
      <w:divBdr>
        <w:top w:val="none" w:sz="0" w:space="0" w:color="auto"/>
        <w:left w:val="none" w:sz="0" w:space="0" w:color="auto"/>
        <w:bottom w:val="none" w:sz="0" w:space="0" w:color="auto"/>
        <w:right w:val="none" w:sz="0" w:space="0" w:color="auto"/>
      </w:divBdr>
    </w:div>
    <w:div w:id="1829981502">
      <w:bodyDiv w:val="1"/>
      <w:marLeft w:val="0"/>
      <w:marRight w:val="0"/>
      <w:marTop w:val="0"/>
      <w:marBottom w:val="0"/>
      <w:divBdr>
        <w:top w:val="none" w:sz="0" w:space="0" w:color="auto"/>
        <w:left w:val="none" w:sz="0" w:space="0" w:color="auto"/>
        <w:bottom w:val="none" w:sz="0" w:space="0" w:color="auto"/>
        <w:right w:val="none" w:sz="0" w:space="0" w:color="auto"/>
      </w:divBdr>
    </w:div>
    <w:div w:id="1834026232">
      <w:bodyDiv w:val="1"/>
      <w:marLeft w:val="0"/>
      <w:marRight w:val="0"/>
      <w:marTop w:val="0"/>
      <w:marBottom w:val="0"/>
      <w:divBdr>
        <w:top w:val="none" w:sz="0" w:space="0" w:color="auto"/>
        <w:left w:val="none" w:sz="0" w:space="0" w:color="auto"/>
        <w:bottom w:val="none" w:sz="0" w:space="0" w:color="auto"/>
        <w:right w:val="none" w:sz="0" w:space="0" w:color="auto"/>
      </w:divBdr>
    </w:div>
    <w:div w:id="1835417721">
      <w:bodyDiv w:val="1"/>
      <w:marLeft w:val="0"/>
      <w:marRight w:val="0"/>
      <w:marTop w:val="0"/>
      <w:marBottom w:val="0"/>
      <w:divBdr>
        <w:top w:val="none" w:sz="0" w:space="0" w:color="auto"/>
        <w:left w:val="none" w:sz="0" w:space="0" w:color="auto"/>
        <w:bottom w:val="none" w:sz="0" w:space="0" w:color="auto"/>
        <w:right w:val="none" w:sz="0" w:space="0" w:color="auto"/>
      </w:divBdr>
    </w:div>
    <w:div w:id="1836454075">
      <w:bodyDiv w:val="1"/>
      <w:marLeft w:val="0"/>
      <w:marRight w:val="0"/>
      <w:marTop w:val="0"/>
      <w:marBottom w:val="0"/>
      <w:divBdr>
        <w:top w:val="none" w:sz="0" w:space="0" w:color="auto"/>
        <w:left w:val="none" w:sz="0" w:space="0" w:color="auto"/>
        <w:bottom w:val="none" w:sz="0" w:space="0" w:color="auto"/>
        <w:right w:val="none" w:sz="0" w:space="0" w:color="auto"/>
      </w:divBdr>
    </w:div>
    <w:div w:id="1840464210">
      <w:bodyDiv w:val="1"/>
      <w:marLeft w:val="0"/>
      <w:marRight w:val="0"/>
      <w:marTop w:val="0"/>
      <w:marBottom w:val="0"/>
      <w:divBdr>
        <w:top w:val="none" w:sz="0" w:space="0" w:color="auto"/>
        <w:left w:val="none" w:sz="0" w:space="0" w:color="auto"/>
        <w:bottom w:val="none" w:sz="0" w:space="0" w:color="auto"/>
        <w:right w:val="none" w:sz="0" w:space="0" w:color="auto"/>
      </w:divBdr>
    </w:div>
    <w:div w:id="1848665431">
      <w:bodyDiv w:val="1"/>
      <w:marLeft w:val="0"/>
      <w:marRight w:val="0"/>
      <w:marTop w:val="0"/>
      <w:marBottom w:val="0"/>
      <w:divBdr>
        <w:top w:val="none" w:sz="0" w:space="0" w:color="auto"/>
        <w:left w:val="none" w:sz="0" w:space="0" w:color="auto"/>
        <w:bottom w:val="none" w:sz="0" w:space="0" w:color="auto"/>
        <w:right w:val="none" w:sz="0" w:space="0" w:color="auto"/>
      </w:divBdr>
    </w:div>
    <w:div w:id="1851405292">
      <w:bodyDiv w:val="1"/>
      <w:marLeft w:val="0"/>
      <w:marRight w:val="0"/>
      <w:marTop w:val="0"/>
      <w:marBottom w:val="0"/>
      <w:divBdr>
        <w:top w:val="none" w:sz="0" w:space="0" w:color="auto"/>
        <w:left w:val="none" w:sz="0" w:space="0" w:color="auto"/>
        <w:bottom w:val="none" w:sz="0" w:space="0" w:color="auto"/>
        <w:right w:val="none" w:sz="0" w:space="0" w:color="auto"/>
      </w:divBdr>
    </w:div>
    <w:div w:id="1851601376">
      <w:bodyDiv w:val="1"/>
      <w:marLeft w:val="0"/>
      <w:marRight w:val="0"/>
      <w:marTop w:val="0"/>
      <w:marBottom w:val="0"/>
      <w:divBdr>
        <w:top w:val="none" w:sz="0" w:space="0" w:color="auto"/>
        <w:left w:val="none" w:sz="0" w:space="0" w:color="auto"/>
        <w:bottom w:val="none" w:sz="0" w:space="0" w:color="auto"/>
        <w:right w:val="none" w:sz="0" w:space="0" w:color="auto"/>
      </w:divBdr>
    </w:div>
    <w:div w:id="1852259585">
      <w:bodyDiv w:val="1"/>
      <w:marLeft w:val="0"/>
      <w:marRight w:val="0"/>
      <w:marTop w:val="0"/>
      <w:marBottom w:val="0"/>
      <w:divBdr>
        <w:top w:val="none" w:sz="0" w:space="0" w:color="auto"/>
        <w:left w:val="none" w:sz="0" w:space="0" w:color="auto"/>
        <w:bottom w:val="none" w:sz="0" w:space="0" w:color="auto"/>
        <w:right w:val="none" w:sz="0" w:space="0" w:color="auto"/>
      </w:divBdr>
    </w:div>
    <w:div w:id="1854341972">
      <w:bodyDiv w:val="1"/>
      <w:marLeft w:val="0"/>
      <w:marRight w:val="0"/>
      <w:marTop w:val="0"/>
      <w:marBottom w:val="0"/>
      <w:divBdr>
        <w:top w:val="none" w:sz="0" w:space="0" w:color="auto"/>
        <w:left w:val="none" w:sz="0" w:space="0" w:color="auto"/>
        <w:bottom w:val="none" w:sz="0" w:space="0" w:color="auto"/>
        <w:right w:val="none" w:sz="0" w:space="0" w:color="auto"/>
      </w:divBdr>
    </w:div>
    <w:div w:id="1856307770">
      <w:bodyDiv w:val="1"/>
      <w:marLeft w:val="0"/>
      <w:marRight w:val="0"/>
      <w:marTop w:val="0"/>
      <w:marBottom w:val="0"/>
      <w:divBdr>
        <w:top w:val="none" w:sz="0" w:space="0" w:color="auto"/>
        <w:left w:val="none" w:sz="0" w:space="0" w:color="auto"/>
        <w:bottom w:val="none" w:sz="0" w:space="0" w:color="auto"/>
        <w:right w:val="none" w:sz="0" w:space="0" w:color="auto"/>
      </w:divBdr>
    </w:div>
    <w:div w:id="1856529746">
      <w:bodyDiv w:val="1"/>
      <w:marLeft w:val="0"/>
      <w:marRight w:val="0"/>
      <w:marTop w:val="0"/>
      <w:marBottom w:val="0"/>
      <w:divBdr>
        <w:top w:val="none" w:sz="0" w:space="0" w:color="auto"/>
        <w:left w:val="none" w:sz="0" w:space="0" w:color="auto"/>
        <w:bottom w:val="none" w:sz="0" w:space="0" w:color="auto"/>
        <w:right w:val="none" w:sz="0" w:space="0" w:color="auto"/>
      </w:divBdr>
    </w:div>
    <w:div w:id="1858277094">
      <w:bodyDiv w:val="1"/>
      <w:marLeft w:val="0"/>
      <w:marRight w:val="0"/>
      <w:marTop w:val="0"/>
      <w:marBottom w:val="0"/>
      <w:divBdr>
        <w:top w:val="none" w:sz="0" w:space="0" w:color="auto"/>
        <w:left w:val="none" w:sz="0" w:space="0" w:color="auto"/>
        <w:bottom w:val="none" w:sz="0" w:space="0" w:color="auto"/>
        <w:right w:val="none" w:sz="0" w:space="0" w:color="auto"/>
      </w:divBdr>
    </w:div>
    <w:div w:id="1863668659">
      <w:bodyDiv w:val="1"/>
      <w:marLeft w:val="0"/>
      <w:marRight w:val="0"/>
      <w:marTop w:val="0"/>
      <w:marBottom w:val="0"/>
      <w:divBdr>
        <w:top w:val="none" w:sz="0" w:space="0" w:color="auto"/>
        <w:left w:val="none" w:sz="0" w:space="0" w:color="auto"/>
        <w:bottom w:val="none" w:sz="0" w:space="0" w:color="auto"/>
        <w:right w:val="none" w:sz="0" w:space="0" w:color="auto"/>
      </w:divBdr>
    </w:div>
    <w:div w:id="1864829496">
      <w:bodyDiv w:val="1"/>
      <w:marLeft w:val="0"/>
      <w:marRight w:val="0"/>
      <w:marTop w:val="0"/>
      <w:marBottom w:val="0"/>
      <w:divBdr>
        <w:top w:val="none" w:sz="0" w:space="0" w:color="auto"/>
        <w:left w:val="none" w:sz="0" w:space="0" w:color="auto"/>
        <w:bottom w:val="none" w:sz="0" w:space="0" w:color="auto"/>
        <w:right w:val="none" w:sz="0" w:space="0" w:color="auto"/>
      </w:divBdr>
    </w:div>
    <w:div w:id="1867283909">
      <w:bodyDiv w:val="1"/>
      <w:marLeft w:val="0"/>
      <w:marRight w:val="0"/>
      <w:marTop w:val="0"/>
      <w:marBottom w:val="0"/>
      <w:divBdr>
        <w:top w:val="none" w:sz="0" w:space="0" w:color="auto"/>
        <w:left w:val="none" w:sz="0" w:space="0" w:color="auto"/>
        <w:bottom w:val="none" w:sz="0" w:space="0" w:color="auto"/>
        <w:right w:val="none" w:sz="0" w:space="0" w:color="auto"/>
      </w:divBdr>
    </w:div>
    <w:div w:id="1871608269">
      <w:bodyDiv w:val="1"/>
      <w:marLeft w:val="0"/>
      <w:marRight w:val="0"/>
      <w:marTop w:val="0"/>
      <w:marBottom w:val="0"/>
      <w:divBdr>
        <w:top w:val="none" w:sz="0" w:space="0" w:color="auto"/>
        <w:left w:val="none" w:sz="0" w:space="0" w:color="auto"/>
        <w:bottom w:val="none" w:sz="0" w:space="0" w:color="auto"/>
        <w:right w:val="none" w:sz="0" w:space="0" w:color="auto"/>
      </w:divBdr>
    </w:div>
    <w:div w:id="1875338196">
      <w:bodyDiv w:val="1"/>
      <w:marLeft w:val="0"/>
      <w:marRight w:val="0"/>
      <w:marTop w:val="0"/>
      <w:marBottom w:val="0"/>
      <w:divBdr>
        <w:top w:val="none" w:sz="0" w:space="0" w:color="auto"/>
        <w:left w:val="none" w:sz="0" w:space="0" w:color="auto"/>
        <w:bottom w:val="none" w:sz="0" w:space="0" w:color="auto"/>
        <w:right w:val="none" w:sz="0" w:space="0" w:color="auto"/>
      </w:divBdr>
    </w:div>
    <w:div w:id="1875969906">
      <w:bodyDiv w:val="1"/>
      <w:marLeft w:val="0"/>
      <w:marRight w:val="0"/>
      <w:marTop w:val="0"/>
      <w:marBottom w:val="0"/>
      <w:divBdr>
        <w:top w:val="none" w:sz="0" w:space="0" w:color="auto"/>
        <w:left w:val="none" w:sz="0" w:space="0" w:color="auto"/>
        <w:bottom w:val="none" w:sz="0" w:space="0" w:color="auto"/>
        <w:right w:val="none" w:sz="0" w:space="0" w:color="auto"/>
      </w:divBdr>
    </w:div>
    <w:div w:id="1880895948">
      <w:bodyDiv w:val="1"/>
      <w:marLeft w:val="0"/>
      <w:marRight w:val="0"/>
      <w:marTop w:val="0"/>
      <w:marBottom w:val="0"/>
      <w:divBdr>
        <w:top w:val="none" w:sz="0" w:space="0" w:color="auto"/>
        <w:left w:val="none" w:sz="0" w:space="0" w:color="auto"/>
        <w:bottom w:val="none" w:sz="0" w:space="0" w:color="auto"/>
        <w:right w:val="none" w:sz="0" w:space="0" w:color="auto"/>
      </w:divBdr>
    </w:div>
    <w:div w:id="1882589784">
      <w:bodyDiv w:val="1"/>
      <w:marLeft w:val="0"/>
      <w:marRight w:val="0"/>
      <w:marTop w:val="0"/>
      <w:marBottom w:val="0"/>
      <w:divBdr>
        <w:top w:val="none" w:sz="0" w:space="0" w:color="auto"/>
        <w:left w:val="none" w:sz="0" w:space="0" w:color="auto"/>
        <w:bottom w:val="none" w:sz="0" w:space="0" w:color="auto"/>
        <w:right w:val="none" w:sz="0" w:space="0" w:color="auto"/>
      </w:divBdr>
    </w:div>
    <w:div w:id="1887064811">
      <w:bodyDiv w:val="1"/>
      <w:marLeft w:val="0"/>
      <w:marRight w:val="0"/>
      <w:marTop w:val="0"/>
      <w:marBottom w:val="0"/>
      <w:divBdr>
        <w:top w:val="none" w:sz="0" w:space="0" w:color="auto"/>
        <w:left w:val="none" w:sz="0" w:space="0" w:color="auto"/>
        <w:bottom w:val="none" w:sz="0" w:space="0" w:color="auto"/>
        <w:right w:val="none" w:sz="0" w:space="0" w:color="auto"/>
      </w:divBdr>
    </w:div>
    <w:div w:id="1888297603">
      <w:bodyDiv w:val="1"/>
      <w:marLeft w:val="0"/>
      <w:marRight w:val="0"/>
      <w:marTop w:val="0"/>
      <w:marBottom w:val="0"/>
      <w:divBdr>
        <w:top w:val="none" w:sz="0" w:space="0" w:color="auto"/>
        <w:left w:val="none" w:sz="0" w:space="0" w:color="auto"/>
        <w:bottom w:val="none" w:sz="0" w:space="0" w:color="auto"/>
        <w:right w:val="none" w:sz="0" w:space="0" w:color="auto"/>
      </w:divBdr>
    </w:div>
    <w:div w:id="1888445252">
      <w:bodyDiv w:val="1"/>
      <w:marLeft w:val="0"/>
      <w:marRight w:val="0"/>
      <w:marTop w:val="0"/>
      <w:marBottom w:val="0"/>
      <w:divBdr>
        <w:top w:val="none" w:sz="0" w:space="0" w:color="auto"/>
        <w:left w:val="none" w:sz="0" w:space="0" w:color="auto"/>
        <w:bottom w:val="none" w:sz="0" w:space="0" w:color="auto"/>
        <w:right w:val="none" w:sz="0" w:space="0" w:color="auto"/>
      </w:divBdr>
    </w:div>
    <w:div w:id="1890603407">
      <w:bodyDiv w:val="1"/>
      <w:marLeft w:val="0"/>
      <w:marRight w:val="0"/>
      <w:marTop w:val="0"/>
      <w:marBottom w:val="0"/>
      <w:divBdr>
        <w:top w:val="none" w:sz="0" w:space="0" w:color="auto"/>
        <w:left w:val="none" w:sz="0" w:space="0" w:color="auto"/>
        <w:bottom w:val="none" w:sz="0" w:space="0" w:color="auto"/>
        <w:right w:val="none" w:sz="0" w:space="0" w:color="auto"/>
      </w:divBdr>
    </w:div>
    <w:div w:id="1897738222">
      <w:bodyDiv w:val="1"/>
      <w:marLeft w:val="0"/>
      <w:marRight w:val="0"/>
      <w:marTop w:val="0"/>
      <w:marBottom w:val="0"/>
      <w:divBdr>
        <w:top w:val="none" w:sz="0" w:space="0" w:color="auto"/>
        <w:left w:val="none" w:sz="0" w:space="0" w:color="auto"/>
        <w:bottom w:val="none" w:sz="0" w:space="0" w:color="auto"/>
        <w:right w:val="none" w:sz="0" w:space="0" w:color="auto"/>
      </w:divBdr>
    </w:div>
    <w:div w:id="1898513151">
      <w:bodyDiv w:val="1"/>
      <w:marLeft w:val="0"/>
      <w:marRight w:val="0"/>
      <w:marTop w:val="0"/>
      <w:marBottom w:val="0"/>
      <w:divBdr>
        <w:top w:val="none" w:sz="0" w:space="0" w:color="auto"/>
        <w:left w:val="none" w:sz="0" w:space="0" w:color="auto"/>
        <w:bottom w:val="none" w:sz="0" w:space="0" w:color="auto"/>
        <w:right w:val="none" w:sz="0" w:space="0" w:color="auto"/>
      </w:divBdr>
    </w:div>
    <w:div w:id="1900088240">
      <w:bodyDiv w:val="1"/>
      <w:marLeft w:val="0"/>
      <w:marRight w:val="0"/>
      <w:marTop w:val="0"/>
      <w:marBottom w:val="0"/>
      <w:divBdr>
        <w:top w:val="none" w:sz="0" w:space="0" w:color="auto"/>
        <w:left w:val="none" w:sz="0" w:space="0" w:color="auto"/>
        <w:bottom w:val="none" w:sz="0" w:space="0" w:color="auto"/>
        <w:right w:val="none" w:sz="0" w:space="0" w:color="auto"/>
      </w:divBdr>
    </w:div>
    <w:div w:id="1900283273">
      <w:bodyDiv w:val="1"/>
      <w:marLeft w:val="0"/>
      <w:marRight w:val="0"/>
      <w:marTop w:val="0"/>
      <w:marBottom w:val="0"/>
      <w:divBdr>
        <w:top w:val="none" w:sz="0" w:space="0" w:color="auto"/>
        <w:left w:val="none" w:sz="0" w:space="0" w:color="auto"/>
        <w:bottom w:val="none" w:sz="0" w:space="0" w:color="auto"/>
        <w:right w:val="none" w:sz="0" w:space="0" w:color="auto"/>
      </w:divBdr>
    </w:div>
    <w:div w:id="1910772390">
      <w:bodyDiv w:val="1"/>
      <w:marLeft w:val="0"/>
      <w:marRight w:val="0"/>
      <w:marTop w:val="0"/>
      <w:marBottom w:val="0"/>
      <w:divBdr>
        <w:top w:val="none" w:sz="0" w:space="0" w:color="auto"/>
        <w:left w:val="none" w:sz="0" w:space="0" w:color="auto"/>
        <w:bottom w:val="none" w:sz="0" w:space="0" w:color="auto"/>
        <w:right w:val="none" w:sz="0" w:space="0" w:color="auto"/>
      </w:divBdr>
    </w:div>
    <w:div w:id="1913848063">
      <w:bodyDiv w:val="1"/>
      <w:marLeft w:val="0"/>
      <w:marRight w:val="0"/>
      <w:marTop w:val="0"/>
      <w:marBottom w:val="0"/>
      <w:divBdr>
        <w:top w:val="none" w:sz="0" w:space="0" w:color="auto"/>
        <w:left w:val="none" w:sz="0" w:space="0" w:color="auto"/>
        <w:bottom w:val="none" w:sz="0" w:space="0" w:color="auto"/>
        <w:right w:val="none" w:sz="0" w:space="0" w:color="auto"/>
      </w:divBdr>
    </w:div>
    <w:div w:id="1915355799">
      <w:bodyDiv w:val="1"/>
      <w:marLeft w:val="0"/>
      <w:marRight w:val="0"/>
      <w:marTop w:val="0"/>
      <w:marBottom w:val="0"/>
      <w:divBdr>
        <w:top w:val="none" w:sz="0" w:space="0" w:color="auto"/>
        <w:left w:val="none" w:sz="0" w:space="0" w:color="auto"/>
        <w:bottom w:val="none" w:sz="0" w:space="0" w:color="auto"/>
        <w:right w:val="none" w:sz="0" w:space="0" w:color="auto"/>
      </w:divBdr>
    </w:div>
    <w:div w:id="1918513779">
      <w:bodyDiv w:val="1"/>
      <w:marLeft w:val="0"/>
      <w:marRight w:val="0"/>
      <w:marTop w:val="0"/>
      <w:marBottom w:val="0"/>
      <w:divBdr>
        <w:top w:val="none" w:sz="0" w:space="0" w:color="auto"/>
        <w:left w:val="none" w:sz="0" w:space="0" w:color="auto"/>
        <w:bottom w:val="none" w:sz="0" w:space="0" w:color="auto"/>
        <w:right w:val="none" w:sz="0" w:space="0" w:color="auto"/>
      </w:divBdr>
    </w:div>
    <w:div w:id="1921207835">
      <w:bodyDiv w:val="1"/>
      <w:marLeft w:val="0"/>
      <w:marRight w:val="0"/>
      <w:marTop w:val="0"/>
      <w:marBottom w:val="0"/>
      <w:divBdr>
        <w:top w:val="none" w:sz="0" w:space="0" w:color="auto"/>
        <w:left w:val="none" w:sz="0" w:space="0" w:color="auto"/>
        <w:bottom w:val="none" w:sz="0" w:space="0" w:color="auto"/>
        <w:right w:val="none" w:sz="0" w:space="0" w:color="auto"/>
      </w:divBdr>
    </w:div>
    <w:div w:id="1923370934">
      <w:bodyDiv w:val="1"/>
      <w:marLeft w:val="0"/>
      <w:marRight w:val="0"/>
      <w:marTop w:val="0"/>
      <w:marBottom w:val="0"/>
      <w:divBdr>
        <w:top w:val="none" w:sz="0" w:space="0" w:color="auto"/>
        <w:left w:val="none" w:sz="0" w:space="0" w:color="auto"/>
        <w:bottom w:val="none" w:sz="0" w:space="0" w:color="auto"/>
        <w:right w:val="none" w:sz="0" w:space="0" w:color="auto"/>
      </w:divBdr>
    </w:div>
    <w:div w:id="1928071428">
      <w:bodyDiv w:val="1"/>
      <w:marLeft w:val="0"/>
      <w:marRight w:val="0"/>
      <w:marTop w:val="0"/>
      <w:marBottom w:val="0"/>
      <w:divBdr>
        <w:top w:val="none" w:sz="0" w:space="0" w:color="auto"/>
        <w:left w:val="none" w:sz="0" w:space="0" w:color="auto"/>
        <w:bottom w:val="none" w:sz="0" w:space="0" w:color="auto"/>
        <w:right w:val="none" w:sz="0" w:space="0" w:color="auto"/>
      </w:divBdr>
    </w:div>
    <w:div w:id="1929075387">
      <w:bodyDiv w:val="1"/>
      <w:marLeft w:val="0"/>
      <w:marRight w:val="0"/>
      <w:marTop w:val="0"/>
      <w:marBottom w:val="0"/>
      <w:divBdr>
        <w:top w:val="none" w:sz="0" w:space="0" w:color="auto"/>
        <w:left w:val="none" w:sz="0" w:space="0" w:color="auto"/>
        <w:bottom w:val="none" w:sz="0" w:space="0" w:color="auto"/>
        <w:right w:val="none" w:sz="0" w:space="0" w:color="auto"/>
      </w:divBdr>
    </w:div>
    <w:div w:id="1930429849">
      <w:bodyDiv w:val="1"/>
      <w:marLeft w:val="0"/>
      <w:marRight w:val="0"/>
      <w:marTop w:val="0"/>
      <w:marBottom w:val="0"/>
      <w:divBdr>
        <w:top w:val="none" w:sz="0" w:space="0" w:color="auto"/>
        <w:left w:val="none" w:sz="0" w:space="0" w:color="auto"/>
        <w:bottom w:val="none" w:sz="0" w:space="0" w:color="auto"/>
        <w:right w:val="none" w:sz="0" w:space="0" w:color="auto"/>
      </w:divBdr>
    </w:div>
    <w:div w:id="1934237186">
      <w:bodyDiv w:val="1"/>
      <w:marLeft w:val="0"/>
      <w:marRight w:val="0"/>
      <w:marTop w:val="0"/>
      <w:marBottom w:val="0"/>
      <w:divBdr>
        <w:top w:val="none" w:sz="0" w:space="0" w:color="auto"/>
        <w:left w:val="none" w:sz="0" w:space="0" w:color="auto"/>
        <w:bottom w:val="none" w:sz="0" w:space="0" w:color="auto"/>
        <w:right w:val="none" w:sz="0" w:space="0" w:color="auto"/>
      </w:divBdr>
    </w:div>
    <w:div w:id="1935285523">
      <w:bodyDiv w:val="1"/>
      <w:marLeft w:val="0"/>
      <w:marRight w:val="0"/>
      <w:marTop w:val="0"/>
      <w:marBottom w:val="0"/>
      <w:divBdr>
        <w:top w:val="none" w:sz="0" w:space="0" w:color="auto"/>
        <w:left w:val="none" w:sz="0" w:space="0" w:color="auto"/>
        <w:bottom w:val="none" w:sz="0" w:space="0" w:color="auto"/>
        <w:right w:val="none" w:sz="0" w:space="0" w:color="auto"/>
      </w:divBdr>
    </w:div>
    <w:div w:id="1935477542">
      <w:bodyDiv w:val="1"/>
      <w:marLeft w:val="0"/>
      <w:marRight w:val="0"/>
      <w:marTop w:val="0"/>
      <w:marBottom w:val="0"/>
      <w:divBdr>
        <w:top w:val="none" w:sz="0" w:space="0" w:color="auto"/>
        <w:left w:val="none" w:sz="0" w:space="0" w:color="auto"/>
        <w:bottom w:val="none" w:sz="0" w:space="0" w:color="auto"/>
        <w:right w:val="none" w:sz="0" w:space="0" w:color="auto"/>
      </w:divBdr>
    </w:div>
    <w:div w:id="1935740471">
      <w:bodyDiv w:val="1"/>
      <w:marLeft w:val="0"/>
      <w:marRight w:val="0"/>
      <w:marTop w:val="0"/>
      <w:marBottom w:val="0"/>
      <w:divBdr>
        <w:top w:val="none" w:sz="0" w:space="0" w:color="auto"/>
        <w:left w:val="none" w:sz="0" w:space="0" w:color="auto"/>
        <w:bottom w:val="none" w:sz="0" w:space="0" w:color="auto"/>
        <w:right w:val="none" w:sz="0" w:space="0" w:color="auto"/>
      </w:divBdr>
    </w:div>
    <w:div w:id="1939368160">
      <w:bodyDiv w:val="1"/>
      <w:marLeft w:val="0"/>
      <w:marRight w:val="0"/>
      <w:marTop w:val="0"/>
      <w:marBottom w:val="0"/>
      <w:divBdr>
        <w:top w:val="none" w:sz="0" w:space="0" w:color="auto"/>
        <w:left w:val="none" w:sz="0" w:space="0" w:color="auto"/>
        <w:bottom w:val="none" w:sz="0" w:space="0" w:color="auto"/>
        <w:right w:val="none" w:sz="0" w:space="0" w:color="auto"/>
      </w:divBdr>
    </w:div>
    <w:div w:id="1941136192">
      <w:bodyDiv w:val="1"/>
      <w:marLeft w:val="0"/>
      <w:marRight w:val="0"/>
      <w:marTop w:val="0"/>
      <w:marBottom w:val="0"/>
      <w:divBdr>
        <w:top w:val="none" w:sz="0" w:space="0" w:color="auto"/>
        <w:left w:val="none" w:sz="0" w:space="0" w:color="auto"/>
        <w:bottom w:val="none" w:sz="0" w:space="0" w:color="auto"/>
        <w:right w:val="none" w:sz="0" w:space="0" w:color="auto"/>
      </w:divBdr>
    </w:div>
    <w:div w:id="1941907989">
      <w:bodyDiv w:val="1"/>
      <w:marLeft w:val="0"/>
      <w:marRight w:val="0"/>
      <w:marTop w:val="0"/>
      <w:marBottom w:val="0"/>
      <w:divBdr>
        <w:top w:val="none" w:sz="0" w:space="0" w:color="auto"/>
        <w:left w:val="none" w:sz="0" w:space="0" w:color="auto"/>
        <w:bottom w:val="none" w:sz="0" w:space="0" w:color="auto"/>
        <w:right w:val="none" w:sz="0" w:space="0" w:color="auto"/>
      </w:divBdr>
      <w:divsChild>
        <w:div w:id="1611550638">
          <w:marLeft w:val="0"/>
          <w:marRight w:val="0"/>
          <w:marTop w:val="0"/>
          <w:marBottom w:val="0"/>
          <w:divBdr>
            <w:top w:val="none" w:sz="0" w:space="0" w:color="auto"/>
            <w:left w:val="none" w:sz="0" w:space="0" w:color="auto"/>
            <w:bottom w:val="none" w:sz="0" w:space="0" w:color="auto"/>
            <w:right w:val="none" w:sz="0" w:space="0" w:color="auto"/>
          </w:divBdr>
          <w:divsChild>
            <w:div w:id="2047681915">
              <w:marLeft w:val="0"/>
              <w:marRight w:val="0"/>
              <w:marTop w:val="0"/>
              <w:marBottom w:val="0"/>
              <w:divBdr>
                <w:top w:val="none" w:sz="0" w:space="0" w:color="auto"/>
                <w:left w:val="none" w:sz="0" w:space="0" w:color="auto"/>
                <w:bottom w:val="none" w:sz="0" w:space="0" w:color="auto"/>
                <w:right w:val="none" w:sz="0" w:space="0" w:color="auto"/>
              </w:divBdr>
              <w:divsChild>
                <w:div w:id="201768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614373">
      <w:bodyDiv w:val="1"/>
      <w:marLeft w:val="0"/>
      <w:marRight w:val="0"/>
      <w:marTop w:val="0"/>
      <w:marBottom w:val="0"/>
      <w:divBdr>
        <w:top w:val="none" w:sz="0" w:space="0" w:color="auto"/>
        <w:left w:val="none" w:sz="0" w:space="0" w:color="auto"/>
        <w:bottom w:val="none" w:sz="0" w:space="0" w:color="auto"/>
        <w:right w:val="none" w:sz="0" w:space="0" w:color="auto"/>
      </w:divBdr>
    </w:div>
    <w:div w:id="1948735083">
      <w:bodyDiv w:val="1"/>
      <w:marLeft w:val="0"/>
      <w:marRight w:val="0"/>
      <w:marTop w:val="0"/>
      <w:marBottom w:val="0"/>
      <w:divBdr>
        <w:top w:val="none" w:sz="0" w:space="0" w:color="auto"/>
        <w:left w:val="none" w:sz="0" w:space="0" w:color="auto"/>
        <w:bottom w:val="none" w:sz="0" w:space="0" w:color="auto"/>
        <w:right w:val="none" w:sz="0" w:space="0" w:color="auto"/>
      </w:divBdr>
    </w:div>
    <w:div w:id="1949119004">
      <w:bodyDiv w:val="1"/>
      <w:marLeft w:val="0"/>
      <w:marRight w:val="0"/>
      <w:marTop w:val="0"/>
      <w:marBottom w:val="0"/>
      <w:divBdr>
        <w:top w:val="none" w:sz="0" w:space="0" w:color="auto"/>
        <w:left w:val="none" w:sz="0" w:space="0" w:color="auto"/>
        <w:bottom w:val="none" w:sz="0" w:space="0" w:color="auto"/>
        <w:right w:val="none" w:sz="0" w:space="0" w:color="auto"/>
      </w:divBdr>
    </w:div>
    <w:div w:id="1951625938">
      <w:bodyDiv w:val="1"/>
      <w:marLeft w:val="0"/>
      <w:marRight w:val="0"/>
      <w:marTop w:val="0"/>
      <w:marBottom w:val="0"/>
      <w:divBdr>
        <w:top w:val="none" w:sz="0" w:space="0" w:color="auto"/>
        <w:left w:val="none" w:sz="0" w:space="0" w:color="auto"/>
        <w:bottom w:val="none" w:sz="0" w:space="0" w:color="auto"/>
        <w:right w:val="none" w:sz="0" w:space="0" w:color="auto"/>
      </w:divBdr>
    </w:div>
    <w:div w:id="1952662116">
      <w:bodyDiv w:val="1"/>
      <w:marLeft w:val="0"/>
      <w:marRight w:val="0"/>
      <w:marTop w:val="0"/>
      <w:marBottom w:val="0"/>
      <w:divBdr>
        <w:top w:val="none" w:sz="0" w:space="0" w:color="auto"/>
        <w:left w:val="none" w:sz="0" w:space="0" w:color="auto"/>
        <w:bottom w:val="none" w:sz="0" w:space="0" w:color="auto"/>
        <w:right w:val="none" w:sz="0" w:space="0" w:color="auto"/>
      </w:divBdr>
    </w:div>
    <w:div w:id="1954751109">
      <w:bodyDiv w:val="1"/>
      <w:marLeft w:val="0"/>
      <w:marRight w:val="0"/>
      <w:marTop w:val="0"/>
      <w:marBottom w:val="0"/>
      <w:divBdr>
        <w:top w:val="none" w:sz="0" w:space="0" w:color="auto"/>
        <w:left w:val="none" w:sz="0" w:space="0" w:color="auto"/>
        <w:bottom w:val="none" w:sz="0" w:space="0" w:color="auto"/>
        <w:right w:val="none" w:sz="0" w:space="0" w:color="auto"/>
      </w:divBdr>
    </w:div>
    <w:div w:id="1957061096">
      <w:bodyDiv w:val="1"/>
      <w:marLeft w:val="0"/>
      <w:marRight w:val="0"/>
      <w:marTop w:val="0"/>
      <w:marBottom w:val="0"/>
      <w:divBdr>
        <w:top w:val="none" w:sz="0" w:space="0" w:color="auto"/>
        <w:left w:val="none" w:sz="0" w:space="0" w:color="auto"/>
        <w:bottom w:val="none" w:sz="0" w:space="0" w:color="auto"/>
        <w:right w:val="none" w:sz="0" w:space="0" w:color="auto"/>
      </w:divBdr>
    </w:div>
    <w:div w:id="1958176292">
      <w:bodyDiv w:val="1"/>
      <w:marLeft w:val="0"/>
      <w:marRight w:val="0"/>
      <w:marTop w:val="0"/>
      <w:marBottom w:val="0"/>
      <w:divBdr>
        <w:top w:val="none" w:sz="0" w:space="0" w:color="auto"/>
        <w:left w:val="none" w:sz="0" w:space="0" w:color="auto"/>
        <w:bottom w:val="none" w:sz="0" w:space="0" w:color="auto"/>
        <w:right w:val="none" w:sz="0" w:space="0" w:color="auto"/>
      </w:divBdr>
    </w:div>
    <w:div w:id="1961757974">
      <w:bodyDiv w:val="1"/>
      <w:marLeft w:val="0"/>
      <w:marRight w:val="0"/>
      <w:marTop w:val="0"/>
      <w:marBottom w:val="0"/>
      <w:divBdr>
        <w:top w:val="none" w:sz="0" w:space="0" w:color="auto"/>
        <w:left w:val="none" w:sz="0" w:space="0" w:color="auto"/>
        <w:bottom w:val="none" w:sz="0" w:space="0" w:color="auto"/>
        <w:right w:val="none" w:sz="0" w:space="0" w:color="auto"/>
      </w:divBdr>
    </w:div>
    <w:div w:id="1964118705">
      <w:bodyDiv w:val="1"/>
      <w:marLeft w:val="0"/>
      <w:marRight w:val="0"/>
      <w:marTop w:val="0"/>
      <w:marBottom w:val="0"/>
      <w:divBdr>
        <w:top w:val="none" w:sz="0" w:space="0" w:color="auto"/>
        <w:left w:val="none" w:sz="0" w:space="0" w:color="auto"/>
        <w:bottom w:val="none" w:sz="0" w:space="0" w:color="auto"/>
        <w:right w:val="none" w:sz="0" w:space="0" w:color="auto"/>
      </w:divBdr>
    </w:div>
    <w:div w:id="1965306702">
      <w:bodyDiv w:val="1"/>
      <w:marLeft w:val="0"/>
      <w:marRight w:val="0"/>
      <w:marTop w:val="0"/>
      <w:marBottom w:val="0"/>
      <w:divBdr>
        <w:top w:val="none" w:sz="0" w:space="0" w:color="auto"/>
        <w:left w:val="none" w:sz="0" w:space="0" w:color="auto"/>
        <w:bottom w:val="none" w:sz="0" w:space="0" w:color="auto"/>
        <w:right w:val="none" w:sz="0" w:space="0" w:color="auto"/>
      </w:divBdr>
    </w:div>
    <w:div w:id="1972204186">
      <w:bodyDiv w:val="1"/>
      <w:marLeft w:val="0"/>
      <w:marRight w:val="0"/>
      <w:marTop w:val="0"/>
      <w:marBottom w:val="0"/>
      <w:divBdr>
        <w:top w:val="none" w:sz="0" w:space="0" w:color="auto"/>
        <w:left w:val="none" w:sz="0" w:space="0" w:color="auto"/>
        <w:bottom w:val="none" w:sz="0" w:space="0" w:color="auto"/>
        <w:right w:val="none" w:sz="0" w:space="0" w:color="auto"/>
      </w:divBdr>
    </w:div>
    <w:div w:id="1974553758">
      <w:bodyDiv w:val="1"/>
      <w:marLeft w:val="0"/>
      <w:marRight w:val="0"/>
      <w:marTop w:val="0"/>
      <w:marBottom w:val="0"/>
      <w:divBdr>
        <w:top w:val="none" w:sz="0" w:space="0" w:color="auto"/>
        <w:left w:val="none" w:sz="0" w:space="0" w:color="auto"/>
        <w:bottom w:val="none" w:sz="0" w:space="0" w:color="auto"/>
        <w:right w:val="none" w:sz="0" w:space="0" w:color="auto"/>
      </w:divBdr>
    </w:div>
    <w:div w:id="1977836629">
      <w:bodyDiv w:val="1"/>
      <w:marLeft w:val="0"/>
      <w:marRight w:val="0"/>
      <w:marTop w:val="0"/>
      <w:marBottom w:val="0"/>
      <w:divBdr>
        <w:top w:val="none" w:sz="0" w:space="0" w:color="auto"/>
        <w:left w:val="none" w:sz="0" w:space="0" w:color="auto"/>
        <w:bottom w:val="none" w:sz="0" w:space="0" w:color="auto"/>
        <w:right w:val="none" w:sz="0" w:space="0" w:color="auto"/>
      </w:divBdr>
    </w:div>
    <w:div w:id="1980525731">
      <w:bodyDiv w:val="1"/>
      <w:marLeft w:val="0"/>
      <w:marRight w:val="0"/>
      <w:marTop w:val="0"/>
      <w:marBottom w:val="0"/>
      <w:divBdr>
        <w:top w:val="none" w:sz="0" w:space="0" w:color="auto"/>
        <w:left w:val="none" w:sz="0" w:space="0" w:color="auto"/>
        <w:bottom w:val="none" w:sz="0" w:space="0" w:color="auto"/>
        <w:right w:val="none" w:sz="0" w:space="0" w:color="auto"/>
      </w:divBdr>
    </w:div>
    <w:div w:id="1983121560">
      <w:bodyDiv w:val="1"/>
      <w:marLeft w:val="0"/>
      <w:marRight w:val="0"/>
      <w:marTop w:val="0"/>
      <w:marBottom w:val="0"/>
      <w:divBdr>
        <w:top w:val="none" w:sz="0" w:space="0" w:color="auto"/>
        <w:left w:val="none" w:sz="0" w:space="0" w:color="auto"/>
        <w:bottom w:val="none" w:sz="0" w:space="0" w:color="auto"/>
        <w:right w:val="none" w:sz="0" w:space="0" w:color="auto"/>
      </w:divBdr>
    </w:div>
    <w:div w:id="1986469339">
      <w:bodyDiv w:val="1"/>
      <w:marLeft w:val="0"/>
      <w:marRight w:val="0"/>
      <w:marTop w:val="0"/>
      <w:marBottom w:val="0"/>
      <w:divBdr>
        <w:top w:val="none" w:sz="0" w:space="0" w:color="auto"/>
        <w:left w:val="none" w:sz="0" w:space="0" w:color="auto"/>
        <w:bottom w:val="none" w:sz="0" w:space="0" w:color="auto"/>
        <w:right w:val="none" w:sz="0" w:space="0" w:color="auto"/>
      </w:divBdr>
    </w:div>
    <w:div w:id="1986621676">
      <w:bodyDiv w:val="1"/>
      <w:marLeft w:val="0"/>
      <w:marRight w:val="0"/>
      <w:marTop w:val="0"/>
      <w:marBottom w:val="0"/>
      <w:divBdr>
        <w:top w:val="none" w:sz="0" w:space="0" w:color="auto"/>
        <w:left w:val="none" w:sz="0" w:space="0" w:color="auto"/>
        <w:bottom w:val="none" w:sz="0" w:space="0" w:color="auto"/>
        <w:right w:val="none" w:sz="0" w:space="0" w:color="auto"/>
      </w:divBdr>
    </w:div>
    <w:div w:id="1992977448">
      <w:bodyDiv w:val="1"/>
      <w:marLeft w:val="0"/>
      <w:marRight w:val="0"/>
      <w:marTop w:val="0"/>
      <w:marBottom w:val="0"/>
      <w:divBdr>
        <w:top w:val="none" w:sz="0" w:space="0" w:color="auto"/>
        <w:left w:val="none" w:sz="0" w:space="0" w:color="auto"/>
        <w:bottom w:val="none" w:sz="0" w:space="0" w:color="auto"/>
        <w:right w:val="none" w:sz="0" w:space="0" w:color="auto"/>
      </w:divBdr>
    </w:div>
    <w:div w:id="1994140342">
      <w:bodyDiv w:val="1"/>
      <w:marLeft w:val="0"/>
      <w:marRight w:val="0"/>
      <w:marTop w:val="0"/>
      <w:marBottom w:val="0"/>
      <w:divBdr>
        <w:top w:val="none" w:sz="0" w:space="0" w:color="auto"/>
        <w:left w:val="none" w:sz="0" w:space="0" w:color="auto"/>
        <w:bottom w:val="none" w:sz="0" w:space="0" w:color="auto"/>
        <w:right w:val="none" w:sz="0" w:space="0" w:color="auto"/>
      </w:divBdr>
    </w:div>
    <w:div w:id="2005470140">
      <w:bodyDiv w:val="1"/>
      <w:marLeft w:val="0"/>
      <w:marRight w:val="0"/>
      <w:marTop w:val="0"/>
      <w:marBottom w:val="0"/>
      <w:divBdr>
        <w:top w:val="none" w:sz="0" w:space="0" w:color="auto"/>
        <w:left w:val="none" w:sz="0" w:space="0" w:color="auto"/>
        <w:bottom w:val="none" w:sz="0" w:space="0" w:color="auto"/>
        <w:right w:val="none" w:sz="0" w:space="0" w:color="auto"/>
      </w:divBdr>
    </w:div>
    <w:div w:id="2006123692">
      <w:bodyDiv w:val="1"/>
      <w:marLeft w:val="0"/>
      <w:marRight w:val="0"/>
      <w:marTop w:val="0"/>
      <w:marBottom w:val="0"/>
      <w:divBdr>
        <w:top w:val="none" w:sz="0" w:space="0" w:color="auto"/>
        <w:left w:val="none" w:sz="0" w:space="0" w:color="auto"/>
        <w:bottom w:val="none" w:sz="0" w:space="0" w:color="auto"/>
        <w:right w:val="none" w:sz="0" w:space="0" w:color="auto"/>
      </w:divBdr>
    </w:div>
    <w:div w:id="2014063078">
      <w:bodyDiv w:val="1"/>
      <w:marLeft w:val="0"/>
      <w:marRight w:val="0"/>
      <w:marTop w:val="0"/>
      <w:marBottom w:val="0"/>
      <w:divBdr>
        <w:top w:val="none" w:sz="0" w:space="0" w:color="auto"/>
        <w:left w:val="none" w:sz="0" w:space="0" w:color="auto"/>
        <w:bottom w:val="none" w:sz="0" w:space="0" w:color="auto"/>
        <w:right w:val="none" w:sz="0" w:space="0" w:color="auto"/>
      </w:divBdr>
    </w:div>
    <w:div w:id="2016299693">
      <w:bodyDiv w:val="1"/>
      <w:marLeft w:val="0"/>
      <w:marRight w:val="0"/>
      <w:marTop w:val="0"/>
      <w:marBottom w:val="0"/>
      <w:divBdr>
        <w:top w:val="none" w:sz="0" w:space="0" w:color="auto"/>
        <w:left w:val="none" w:sz="0" w:space="0" w:color="auto"/>
        <w:bottom w:val="none" w:sz="0" w:space="0" w:color="auto"/>
        <w:right w:val="none" w:sz="0" w:space="0" w:color="auto"/>
      </w:divBdr>
    </w:div>
    <w:div w:id="2017003360">
      <w:bodyDiv w:val="1"/>
      <w:marLeft w:val="0"/>
      <w:marRight w:val="0"/>
      <w:marTop w:val="0"/>
      <w:marBottom w:val="0"/>
      <w:divBdr>
        <w:top w:val="none" w:sz="0" w:space="0" w:color="auto"/>
        <w:left w:val="none" w:sz="0" w:space="0" w:color="auto"/>
        <w:bottom w:val="none" w:sz="0" w:space="0" w:color="auto"/>
        <w:right w:val="none" w:sz="0" w:space="0" w:color="auto"/>
      </w:divBdr>
    </w:div>
    <w:div w:id="2018992720">
      <w:bodyDiv w:val="1"/>
      <w:marLeft w:val="0"/>
      <w:marRight w:val="0"/>
      <w:marTop w:val="0"/>
      <w:marBottom w:val="0"/>
      <w:divBdr>
        <w:top w:val="none" w:sz="0" w:space="0" w:color="auto"/>
        <w:left w:val="none" w:sz="0" w:space="0" w:color="auto"/>
        <w:bottom w:val="none" w:sz="0" w:space="0" w:color="auto"/>
        <w:right w:val="none" w:sz="0" w:space="0" w:color="auto"/>
      </w:divBdr>
    </w:div>
    <w:div w:id="2022657449">
      <w:bodyDiv w:val="1"/>
      <w:marLeft w:val="0"/>
      <w:marRight w:val="0"/>
      <w:marTop w:val="0"/>
      <w:marBottom w:val="0"/>
      <w:divBdr>
        <w:top w:val="none" w:sz="0" w:space="0" w:color="auto"/>
        <w:left w:val="none" w:sz="0" w:space="0" w:color="auto"/>
        <w:bottom w:val="none" w:sz="0" w:space="0" w:color="auto"/>
        <w:right w:val="none" w:sz="0" w:space="0" w:color="auto"/>
      </w:divBdr>
    </w:div>
    <w:div w:id="2022660036">
      <w:bodyDiv w:val="1"/>
      <w:marLeft w:val="0"/>
      <w:marRight w:val="0"/>
      <w:marTop w:val="0"/>
      <w:marBottom w:val="0"/>
      <w:divBdr>
        <w:top w:val="none" w:sz="0" w:space="0" w:color="auto"/>
        <w:left w:val="none" w:sz="0" w:space="0" w:color="auto"/>
        <w:bottom w:val="none" w:sz="0" w:space="0" w:color="auto"/>
        <w:right w:val="none" w:sz="0" w:space="0" w:color="auto"/>
      </w:divBdr>
    </w:div>
    <w:div w:id="2024279226">
      <w:bodyDiv w:val="1"/>
      <w:marLeft w:val="0"/>
      <w:marRight w:val="0"/>
      <w:marTop w:val="0"/>
      <w:marBottom w:val="0"/>
      <w:divBdr>
        <w:top w:val="none" w:sz="0" w:space="0" w:color="auto"/>
        <w:left w:val="none" w:sz="0" w:space="0" w:color="auto"/>
        <w:bottom w:val="none" w:sz="0" w:space="0" w:color="auto"/>
        <w:right w:val="none" w:sz="0" w:space="0" w:color="auto"/>
      </w:divBdr>
    </w:div>
    <w:div w:id="2025597410">
      <w:bodyDiv w:val="1"/>
      <w:marLeft w:val="0"/>
      <w:marRight w:val="0"/>
      <w:marTop w:val="0"/>
      <w:marBottom w:val="0"/>
      <w:divBdr>
        <w:top w:val="none" w:sz="0" w:space="0" w:color="auto"/>
        <w:left w:val="none" w:sz="0" w:space="0" w:color="auto"/>
        <w:bottom w:val="none" w:sz="0" w:space="0" w:color="auto"/>
        <w:right w:val="none" w:sz="0" w:space="0" w:color="auto"/>
      </w:divBdr>
    </w:div>
    <w:div w:id="2034303926">
      <w:bodyDiv w:val="1"/>
      <w:marLeft w:val="0"/>
      <w:marRight w:val="0"/>
      <w:marTop w:val="0"/>
      <w:marBottom w:val="0"/>
      <w:divBdr>
        <w:top w:val="none" w:sz="0" w:space="0" w:color="auto"/>
        <w:left w:val="none" w:sz="0" w:space="0" w:color="auto"/>
        <w:bottom w:val="none" w:sz="0" w:space="0" w:color="auto"/>
        <w:right w:val="none" w:sz="0" w:space="0" w:color="auto"/>
      </w:divBdr>
    </w:div>
    <w:div w:id="2034651432">
      <w:bodyDiv w:val="1"/>
      <w:marLeft w:val="0"/>
      <w:marRight w:val="0"/>
      <w:marTop w:val="0"/>
      <w:marBottom w:val="0"/>
      <w:divBdr>
        <w:top w:val="none" w:sz="0" w:space="0" w:color="auto"/>
        <w:left w:val="none" w:sz="0" w:space="0" w:color="auto"/>
        <w:bottom w:val="none" w:sz="0" w:space="0" w:color="auto"/>
        <w:right w:val="none" w:sz="0" w:space="0" w:color="auto"/>
      </w:divBdr>
    </w:div>
    <w:div w:id="2037846516">
      <w:bodyDiv w:val="1"/>
      <w:marLeft w:val="0"/>
      <w:marRight w:val="0"/>
      <w:marTop w:val="0"/>
      <w:marBottom w:val="0"/>
      <w:divBdr>
        <w:top w:val="none" w:sz="0" w:space="0" w:color="auto"/>
        <w:left w:val="none" w:sz="0" w:space="0" w:color="auto"/>
        <w:bottom w:val="none" w:sz="0" w:space="0" w:color="auto"/>
        <w:right w:val="none" w:sz="0" w:space="0" w:color="auto"/>
      </w:divBdr>
    </w:div>
    <w:div w:id="2038309877">
      <w:bodyDiv w:val="1"/>
      <w:marLeft w:val="0"/>
      <w:marRight w:val="0"/>
      <w:marTop w:val="0"/>
      <w:marBottom w:val="0"/>
      <w:divBdr>
        <w:top w:val="none" w:sz="0" w:space="0" w:color="auto"/>
        <w:left w:val="none" w:sz="0" w:space="0" w:color="auto"/>
        <w:bottom w:val="none" w:sz="0" w:space="0" w:color="auto"/>
        <w:right w:val="none" w:sz="0" w:space="0" w:color="auto"/>
      </w:divBdr>
    </w:div>
    <w:div w:id="2040935441">
      <w:bodyDiv w:val="1"/>
      <w:marLeft w:val="0"/>
      <w:marRight w:val="0"/>
      <w:marTop w:val="0"/>
      <w:marBottom w:val="0"/>
      <w:divBdr>
        <w:top w:val="none" w:sz="0" w:space="0" w:color="auto"/>
        <w:left w:val="none" w:sz="0" w:space="0" w:color="auto"/>
        <w:bottom w:val="none" w:sz="0" w:space="0" w:color="auto"/>
        <w:right w:val="none" w:sz="0" w:space="0" w:color="auto"/>
      </w:divBdr>
    </w:div>
    <w:div w:id="2041082209">
      <w:bodyDiv w:val="1"/>
      <w:marLeft w:val="0"/>
      <w:marRight w:val="0"/>
      <w:marTop w:val="0"/>
      <w:marBottom w:val="0"/>
      <w:divBdr>
        <w:top w:val="none" w:sz="0" w:space="0" w:color="auto"/>
        <w:left w:val="none" w:sz="0" w:space="0" w:color="auto"/>
        <w:bottom w:val="none" w:sz="0" w:space="0" w:color="auto"/>
        <w:right w:val="none" w:sz="0" w:space="0" w:color="auto"/>
      </w:divBdr>
    </w:div>
    <w:div w:id="2043288714">
      <w:bodyDiv w:val="1"/>
      <w:marLeft w:val="0"/>
      <w:marRight w:val="0"/>
      <w:marTop w:val="0"/>
      <w:marBottom w:val="0"/>
      <w:divBdr>
        <w:top w:val="none" w:sz="0" w:space="0" w:color="auto"/>
        <w:left w:val="none" w:sz="0" w:space="0" w:color="auto"/>
        <w:bottom w:val="none" w:sz="0" w:space="0" w:color="auto"/>
        <w:right w:val="none" w:sz="0" w:space="0" w:color="auto"/>
      </w:divBdr>
    </w:div>
    <w:div w:id="2043748877">
      <w:bodyDiv w:val="1"/>
      <w:marLeft w:val="0"/>
      <w:marRight w:val="0"/>
      <w:marTop w:val="0"/>
      <w:marBottom w:val="0"/>
      <w:divBdr>
        <w:top w:val="none" w:sz="0" w:space="0" w:color="auto"/>
        <w:left w:val="none" w:sz="0" w:space="0" w:color="auto"/>
        <w:bottom w:val="none" w:sz="0" w:space="0" w:color="auto"/>
        <w:right w:val="none" w:sz="0" w:space="0" w:color="auto"/>
      </w:divBdr>
    </w:div>
    <w:div w:id="2046327793">
      <w:bodyDiv w:val="1"/>
      <w:marLeft w:val="0"/>
      <w:marRight w:val="0"/>
      <w:marTop w:val="0"/>
      <w:marBottom w:val="0"/>
      <w:divBdr>
        <w:top w:val="none" w:sz="0" w:space="0" w:color="auto"/>
        <w:left w:val="none" w:sz="0" w:space="0" w:color="auto"/>
        <w:bottom w:val="none" w:sz="0" w:space="0" w:color="auto"/>
        <w:right w:val="none" w:sz="0" w:space="0" w:color="auto"/>
      </w:divBdr>
    </w:div>
    <w:div w:id="2052144491">
      <w:bodyDiv w:val="1"/>
      <w:marLeft w:val="0"/>
      <w:marRight w:val="0"/>
      <w:marTop w:val="0"/>
      <w:marBottom w:val="0"/>
      <w:divBdr>
        <w:top w:val="none" w:sz="0" w:space="0" w:color="auto"/>
        <w:left w:val="none" w:sz="0" w:space="0" w:color="auto"/>
        <w:bottom w:val="none" w:sz="0" w:space="0" w:color="auto"/>
        <w:right w:val="none" w:sz="0" w:space="0" w:color="auto"/>
      </w:divBdr>
    </w:div>
    <w:div w:id="2056150173">
      <w:bodyDiv w:val="1"/>
      <w:marLeft w:val="0"/>
      <w:marRight w:val="0"/>
      <w:marTop w:val="0"/>
      <w:marBottom w:val="0"/>
      <w:divBdr>
        <w:top w:val="none" w:sz="0" w:space="0" w:color="auto"/>
        <w:left w:val="none" w:sz="0" w:space="0" w:color="auto"/>
        <w:bottom w:val="none" w:sz="0" w:space="0" w:color="auto"/>
        <w:right w:val="none" w:sz="0" w:space="0" w:color="auto"/>
      </w:divBdr>
    </w:div>
    <w:div w:id="2059619330">
      <w:bodyDiv w:val="1"/>
      <w:marLeft w:val="0"/>
      <w:marRight w:val="0"/>
      <w:marTop w:val="0"/>
      <w:marBottom w:val="0"/>
      <w:divBdr>
        <w:top w:val="none" w:sz="0" w:space="0" w:color="auto"/>
        <w:left w:val="none" w:sz="0" w:space="0" w:color="auto"/>
        <w:bottom w:val="none" w:sz="0" w:space="0" w:color="auto"/>
        <w:right w:val="none" w:sz="0" w:space="0" w:color="auto"/>
      </w:divBdr>
    </w:div>
    <w:div w:id="2060324550">
      <w:bodyDiv w:val="1"/>
      <w:marLeft w:val="0"/>
      <w:marRight w:val="0"/>
      <w:marTop w:val="0"/>
      <w:marBottom w:val="0"/>
      <w:divBdr>
        <w:top w:val="none" w:sz="0" w:space="0" w:color="auto"/>
        <w:left w:val="none" w:sz="0" w:space="0" w:color="auto"/>
        <w:bottom w:val="none" w:sz="0" w:space="0" w:color="auto"/>
        <w:right w:val="none" w:sz="0" w:space="0" w:color="auto"/>
      </w:divBdr>
    </w:div>
    <w:div w:id="2063021531">
      <w:bodyDiv w:val="1"/>
      <w:marLeft w:val="0"/>
      <w:marRight w:val="0"/>
      <w:marTop w:val="0"/>
      <w:marBottom w:val="0"/>
      <w:divBdr>
        <w:top w:val="none" w:sz="0" w:space="0" w:color="auto"/>
        <w:left w:val="none" w:sz="0" w:space="0" w:color="auto"/>
        <w:bottom w:val="none" w:sz="0" w:space="0" w:color="auto"/>
        <w:right w:val="none" w:sz="0" w:space="0" w:color="auto"/>
      </w:divBdr>
    </w:div>
    <w:div w:id="2063289441">
      <w:bodyDiv w:val="1"/>
      <w:marLeft w:val="0"/>
      <w:marRight w:val="0"/>
      <w:marTop w:val="0"/>
      <w:marBottom w:val="0"/>
      <w:divBdr>
        <w:top w:val="none" w:sz="0" w:space="0" w:color="auto"/>
        <w:left w:val="none" w:sz="0" w:space="0" w:color="auto"/>
        <w:bottom w:val="none" w:sz="0" w:space="0" w:color="auto"/>
        <w:right w:val="none" w:sz="0" w:space="0" w:color="auto"/>
      </w:divBdr>
    </w:div>
    <w:div w:id="2063670594">
      <w:bodyDiv w:val="1"/>
      <w:marLeft w:val="0"/>
      <w:marRight w:val="0"/>
      <w:marTop w:val="0"/>
      <w:marBottom w:val="0"/>
      <w:divBdr>
        <w:top w:val="none" w:sz="0" w:space="0" w:color="auto"/>
        <w:left w:val="none" w:sz="0" w:space="0" w:color="auto"/>
        <w:bottom w:val="none" w:sz="0" w:space="0" w:color="auto"/>
        <w:right w:val="none" w:sz="0" w:space="0" w:color="auto"/>
      </w:divBdr>
    </w:div>
    <w:div w:id="2063943402">
      <w:bodyDiv w:val="1"/>
      <w:marLeft w:val="0"/>
      <w:marRight w:val="0"/>
      <w:marTop w:val="0"/>
      <w:marBottom w:val="0"/>
      <w:divBdr>
        <w:top w:val="none" w:sz="0" w:space="0" w:color="auto"/>
        <w:left w:val="none" w:sz="0" w:space="0" w:color="auto"/>
        <w:bottom w:val="none" w:sz="0" w:space="0" w:color="auto"/>
        <w:right w:val="none" w:sz="0" w:space="0" w:color="auto"/>
      </w:divBdr>
    </w:div>
    <w:div w:id="2066835642">
      <w:bodyDiv w:val="1"/>
      <w:marLeft w:val="0"/>
      <w:marRight w:val="0"/>
      <w:marTop w:val="0"/>
      <w:marBottom w:val="0"/>
      <w:divBdr>
        <w:top w:val="none" w:sz="0" w:space="0" w:color="auto"/>
        <w:left w:val="none" w:sz="0" w:space="0" w:color="auto"/>
        <w:bottom w:val="none" w:sz="0" w:space="0" w:color="auto"/>
        <w:right w:val="none" w:sz="0" w:space="0" w:color="auto"/>
      </w:divBdr>
    </w:div>
    <w:div w:id="2068911553">
      <w:bodyDiv w:val="1"/>
      <w:marLeft w:val="0"/>
      <w:marRight w:val="0"/>
      <w:marTop w:val="0"/>
      <w:marBottom w:val="0"/>
      <w:divBdr>
        <w:top w:val="none" w:sz="0" w:space="0" w:color="auto"/>
        <w:left w:val="none" w:sz="0" w:space="0" w:color="auto"/>
        <w:bottom w:val="none" w:sz="0" w:space="0" w:color="auto"/>
        <w:right w:val="none" w:sz="0" w:space="0" w:color="auto"/>
      </w:divBdr>
    </w:div>
    <w:div w:id="2069105307">
      <w:bodyDiv w:val="1"/>
      <w:marLeft w:val="0"/>
      <w:marRight w:val="0"/>
      <w:marTop w:val="0"/>
      <w:marBottom w:val="0"/>
      <w:divBdr>
        <w:top w:val="none" w:sz="0" w:space="0" w:color="auto"/>
        <w:left w:val="none" w:sz="0" w:space="0" w:color="auto"/>
        <w:bottom w:val="none" w:sz="0" w:space="0" w:color="auto"/>
        <w:right w:val="none" w:sz="0" w:space="0" w:color="auto"/>
      </w:divBdr>
    </w:div>
    <w:div w:id="2070109249">
      <w:bodyDiv w:val="1"/>
      <w:marLeft w:val="0"/>
      <w:marRight w:val="0"/>
      <w:marTop w:val="0"/>
      <w:marBottom w:val="0"/>
      <w:divBdr>
        <w:top w:val="none" w:sz="0" w:space="0" w:color="auto"/>
        <w:left w:val="none" w:sz="0" w:space="0" w:color="auto"/>
        <w:bottom w:val="none" w:sz="0" w:space="0" w:color="auto"/>
        <w:right w:val="none" w:sz="0" w:space="0" w:color="auto"/>
      </w:divBdr>
    </w:div>
    <w:div w:id="2074889664">
      <w:bodyDiv w:val="1"/>
      <w:marLeft w:val="0"/>
      <w:marRight w:val="0"/>
      <w:marTop w:val="0"/>
      <w:marBottom w:val="0"/>
      <w:divBdr>
        <w:top w:val="none" w:sz="0" w:space="0" w:color="auto"/>
        <w:left w:val="none" w:sz="0" w:space="0" w:color="auto"/>
        <w:bottom w:val="none" w:sz="0" w:space="0" w:color="auto"/>
        <w:right w:val="none" w:sz="0" w:space="0" w:color="auto"/>
      </w:divBdr>
    </w:div>
    <w:div w:id="2076472312">
      <w:bodyDiv w:val="1"/>
      <w:marLeft w:val="0"/>
      <w:marRight w:val="0"/>
      <w:marTop w:val="0"/>
      <w:marBottom w:val="0"/>
      <w:divBdr>
        <w:top w:val="none" w:sz="0" w:space="0" w:color="auto"/>
        <w:left w:val="none" w:sz="0" w:space="0" w:color="auto"/>
        <w:bottom w:val="none" w:sz="0" w:space="0" w:color="auto"/>
        <w:right w:val="none" w:sz="0" w:space="0" w:color="auto"/>
      </w:divBdr>
    </w:div>
    <w:div w:id="2081783729">
      <w:bodyDiv w:val="1"/>
      <w:marLeft w:val="0"/>
      <w:marRight w:val="0"/>
      <w:marTop w:val="0"/>
      <w:marBottom w:val="0"/>
      <w:divBdr>
        <w:top w:val="none" w:sz="0" w:space="0" w:color="auto"/>
        <w:left w:val="none" w:sz="0" w:space="0" w:color="auto"/>
        <w:bottom w:val="none" w:sz="0" w:space="0" w:color="auto"/>
        <w:right w:val="none" w:sz="0" w:space="0" w:color="auto"/>
      </w:divBdr>
    </w:div>
    <w:div w:id="2081949894">
      <w:bodyDiv w:val="1"/>
      <w:marLeft w:val="0"/>
      <w:marRight w:val="0"/>
      <w:marTop w:val="0"/>
      <w:marBottom w:val="0"/>
      <w:divBdr>
        <w:top w:val="none" w:sz="0" w:space="0" w:color="auto"/>
        <w:left w:val="none" w:sz="0" w:space="0" w:color="auto"/>
        <w:bottom w:val="none" w:sz="0" w:space="0" w:color="auto"/>
        <w:right w:val="none" w:sz="0" w:space="0" w:color="auto"/>
      </w:divBdr>
    </w:div>
    <w:div w:id="2087996834">
      <w:bodyDiv w:val="1"/>
      <w:marLeft w:val="0"/>
      <w:marRight w:val="0"/>
      <w:marTop w:val="0"/>
      <w:marBottom w:val="0"/>
      <w:divBdr>
        <w:top w:val="none" w:sz="0" w:space="0" w:color="auto"/>
        <w:left w:val="none" w:sz="0" w:space="0" w:color="auto"/>
        <w:bottom w:val="none" w:sz="0" w:space="0" w:color="auto"/>
        <w:right w:val="none" w:sz="0" w:space="0" w:color="auto"/>
      </w:divBdr>
    </w:div>
    <w:div w:id="2102488699">
      <w:bodyDiv w:val="1"/>
      <w:marLeft w:val="0"/>
      <w:marRight w:val="0"/>
      <w:marTop w:val="0"/>
      <w:marBottom w:val="0"/>
      <w:divBdr>
        <w:top w:val="none" w:sz="0" w:space="0" w:color="auto"/>
        <w:left w:val="none" w:sz="0" w:space="0" w:color="auto"/>
        <w:bottom w:val="none" w:sz="0" w:space="0" w:color="auto"/>
        <w:right w:val="none" w:sz="0" w:space="0" w:color="auto"/>
      </w:divBdr>
    </w:div>
    <w:div w:id="2102530080">
      <w:bodyDiv w:val="1"/>
      <w:marLeft w:val="0"/>
      <w:marRight w:val="0"/>
      <w:marTop w:val="0"/>
      <w:marBottom w:val="0"/>
      <w:divBdr>
        <w:top w:val="none" w:sz="0" w:space="0" w:color="auto"/>
        <w:left w:val="none" w:sz="0" w:space="0" w:color="auto"/>
        <w:bottom w:val="none" w:sz="0" w:space="0" w:color="auto"/>
        <w:right w:val="none" w:sz="0" w:space="0" w:color="auto"/>
      </w:divBdr>
    </w:div>
    <w:div w:id="2103796454">
      <w:bodyDiv w:val="1"/>
      <w:marLeft w:val="0"/>
      <w:marRight w:val="0"/>
      <w:marTop w:val="0"/>
      <w:marBottom w:val="0"/>
      <w:divBdr>
        <w:top w:val="none" w:sz="0" w:space="0" w:color="auto"/>
        <w:left w:val="none" w:sz="0" w:space="0" w:color="auto"/>
        <w:bottom w:val="none" w:sz="0" w:space="0" w:color="auto"/>
        <w:right w:val="none" w:sz="0" w:space="0" w:color="auto"/>
      </w:divBdr>
    </w:div>
    <w:div w:id="2106994179">
      <w:bodyDiv w:val="1"/>
      <w:marLeft w:val="0"/>
      <w:marRight w:val="0"/>
      <w:marTop w:val="0"/>
      <w:marBottom w:val="0"/>
      <w:divBdr>
        <w:top w:val="none" w:sz="0" w:space="0" w:color="auto"/>
        <w:left w:val="none" w:sz="0" w:space="0" w:color="auto"/>
        <w:bottom w:val="none" w:sz="0" w:space="0" w:color="auto"/>
        <w:right w:val="none" w:sz="0" w:space="0" w:color="auto"/>
      </w:divBdr>
    </w:div>
    <w:div w:id="2107186237">
      <w:bodyDiv w:val="1"/>
      <w:marLeft w:val="0"/>
      <w:marRight w:val="0"/>
      <w:marTop w:val="0"/>
      <w:marBottom w:val="0"/>
      <w:divBdr>
        <w:top w:val="none" w:sz="0" w:space="0" w:color="auto"/>
        <w:left w:val="none" w:sz="0" w:space="0" w:color="auto"/>
        <w:bottom w:val="none" w:sz="0" w:space="0" w:color="auto"/>
        <w:right w:val="none" w:sz="0" w:space="0" w:color="auto"/>
      </w:divBdr>
    </w:div>
    <w:div w:id="2113429142">
      <w:bodyDiv w:val="1"/>
      <w:marLeft w:val="0"/>
      <w:marRight w:val="0"/>
      <w:marTop w:val="0"/>
      <w:marBottom w:val="0"/>
      <w:divBdr>
        <w:top w:val="none" w:sz="0" w:space="0" w:color="auto"/>
        <w:left w:val="none" w:sz="0" w:space="0" w:color="auto"/>
        <w:bottom w:val="none" w:sz="0" w:space="0" w:color="auto"/>
        <w:right w:val="none" w:sz="0" w:space="0" w:color="auto"/>
      </w:divBdr>
    </w:div>
    <w:div w:id="2117477608">
      <w:bodyDiv w:val="1"/>
      <w:marLeft w:val="0"/>
      <w:marRight w:val="0"/>
      <w:marTop w:val="0"/>
      <w:marBottom w:val="0"/>
      <w:divBdr>
        <w:top w:val="none" w:sz="0" w:space="0" w:color="auto"/>
        <w:left w:val="none" w:sz="0" w:space="0" w:color="auto"/>
        <w:bottom w:val="none" w:sz="0" w:space="0" w:color="auto"/>
        <w:right w:val="none" w:sz="0" w:space="0" w:color="auto"/>
      </w:divBdr>
    </w:div>
    <w:div w:id="2117629786">
      <w:bodyDiv w:val="1"/>
      <w:marLeft w:val="0"/>
      <w:marRight w:val="0"/>
      <w:marTop w:val="0"/>
      <w:marBottom w:val="0"/>
      <w:divBdr>
        <w:top w:val="none" w:sz="0" w:space="0" w:color="auto"/>
        <w:left w:val="none" w:sz="0" w:space="0" w:color="auto"/>
        <w:bottom w:val="none" w:sz="0" w:space="0" w:color="auto"/>
        <w:right w:val="none" w:sz="0" w:space="0" w:color="auto"/>
      </w:divBdr>
    </w:div>
    <w:div w:id="2119132983">
      <w:bodyDiv w:val="1"/>
      <w:marLeft w:val="0"/>
      <w:marRight w:val="0"/>
      <w:marTop w:val="0"/>
      <w:marBottom w:val="0"/>
      <w:divBdr>
        <w:top w:val="none" w:sz="0" w:space="0" w:color="auto"/>
        <w:left w:val="none" w:sz="0" w:space="0" w:color="auto"/>
        <w:bottom w:val="none" w:sz="0" w:space="0" w:color="auto"/>
        <w:right w:val="none" w:sz="0" w:space="0" w:color="auto"/>
      </w:divBdr>
    </w:div>
    <w:div w:id="2122993018">
      <w:bodyDiv w:val="1"/>
      <w:marLeft w:val="0"/>
      <w:marRight w:val="0"/>
      <w:marTop w:val="0"/>
      <w:marBottom w:val="0"/>
      <w:divBdr>
        <w:top w:val="none" w:sz="0" w:space="0" w:color="auto"/>
        <w:left w:val="none" w:sz="0" w:space="0" w:color="auto"/>
        <w:bottom w:val="none" w:sz="0" w:space="0" w:color="auto"/>
        <w:right w:val="none" w:sz="0" w:space="0" w:color="auto"/>
      </w:divBdr>
    </w:div>
    <w:div w:id="2126533460">
      <w:bodyDiv w:val="1"/>
      <w:marLeft w:val="0"/>
      <w:marRight w:val="0"/>
      <w:marTop w:val="0"/>
      <w:marBottom w:val="0"/>
      <w:divBdr>
        <w:top w:val="none" w:sz="0" w:space="0" w:color="auto"/>
        <w:left w:val="none" w:sz="0" w:space="0" w:color="auto"/>
        <w:bottom w:val="none" w:sz="0" w:space="0" w:color="auto"/>
        <w:right w:val="none" w:sz="0" w:space="0" w:color="auto"/>
      </w:divBdr>
    </w:div>
    <w:div w:id="2126538794">
      <w:bodyDiv w:val="1"/>
      <w:marLeft w:val="0"/>
      <w:marRight w:val="0"/>
      <w:marTop w:val="0"/>
      <w:marBottom w:val="0"/>
      <w:divBdr>
        <w:top w:val="none" w:sz="0" w:space="0" w:color="auto"/>
        <w:left w:val="none" w:sz="0" w:space="0" w:color="auto"/>
        <w:bottom w:val="none" w:sz="0" w:space="0" w:color="auto"/>
        <w:right w:val="none" w:sz="0" w:space="0" w:color="auto"/>
      </w:divBdr>
    </w:div>
    <w:div w:id="2128161834">
      <w:bodyDiv w:val="1"/>
      <w:marLeft w:val="0"/>
      <w:marRight w:val="0"/>
      <w:marTop w:val="0"/>
      <w:marBottom w:val="0"/>
      <w:divBdr>
        <w:top w:val="none" w:sz="0" w:space="0" w:color="auto"/>
        <w:left w:val="none" w:sz="0" w:space="0" w:color="auto"/>
        <w:bottom w:val="none" w:sz="0" w:space="0" w:color="auto"/>
        <w:right w:val="none" w:sz="0" w:space="0" w:color="auto"/>
      </w:divBdr>
    </w:div>
    <w:div w:id="2129159700">
      <w:bodyDiv w:val="1"/>
      <w:marLeft w:val="0"/>
      <w:marRight w:val="0"/>
      <w:marTop w:val="0"/>
      <w:marBottom w:val="0"/>
      <w:divBdr>
        <w:top w:val="none" w:sz="0" w:space="0" w:color="auto"/>
        <w:left w:val="none" w:sz="0" w:space="0" w:color="auto"/>
        <w:bottom w:val="none" w:sz="0" w:space="0" w:color="auto"/>
        <w:right w:val="none" w:sz="0" w:space="0" w:color="auto"/>
      </w:divBdr>
    </w:div>
    <w:div w:id="2131629862">
      <w:bodyDiv w:val="1"/>
      <w:marLeft w:val="0"/>
      <w:marRight w:val="0"/>
      <w:marTop w:val="0"/>
      <w:marBottom w:val="0"/>
      <w:divBdr>
        <w:top w:val="none" w:sz="0" w:space="0" w:color="auto"/>
        <w:left w:val="none" w:sz="0" w:space="0" w:color="auto"/>
        <w:bottom w:val="none" w:sz="0" w:space="0" w:color="auto"/>
        <w:right w:val="none" w:sz="0" w:space="0" w:color="auto"/>
      </w:divBdr>
    </w:div>
    <w:div w:id="2133086691">
      <w:bodyDiv w:val="1"/>
      <w:marLeft w:val="0"/>
      <w:marRight w:val="0"/>
      <w:marTop w:val="0"/>
      <w:marBottom w:val="0"/>
      <w:divBdr>
        <w:top w:val="none" w:sz="0" w:space="0" w:color="auto"/>
        <w:left w:val="none" w:sz="0" w:space="0" w:color="auto"/>
        <w:bottom w:val="none" w:sz="0" w:space="0" w:color="auto"/>
        <w:right w:val="none" w:sz="0" w:space="0" w:color="auto"/>
      </w:divBdr>
    </w:div>
    <w:div w:id="2137216083">
      <w:bodyDiv w:val="1"/>
      <w:marLeft w:val="0"/>
      <w:marRight w:val="0"/>
      <w:marTop w:val="0"/>
      <w:marBottom w:val="0"/>
      <w:divBdr>
        <w:top w:val="none" w:sz="0" w:space="0" w:color="auto"/>
        <w:left w:val="none" w:sz="0" w:space="0" w:color="auto"/>
        <w:bottom w:val="none" w:sz="0" w:space="0" w:color="auto"/>
        <w:right w:val="none" w:sz="0" w:space="0" w:color="auto"/>
      </w:divBdr>
    </w:div>
    <w:div w:id="2142111569">
      <w:bodyDiv w:val="1"/>
      <w:marLeft w:val="0"/>
      <w:marRight w:val="0"/>
      <w:marTop w:val="0"/>
      <w:marBottom w:val="0"/>
      <w:divBdr>
        <w:top w:val="none" w:sz="0" w:space="0" w:color="auto"/>
        <w:left w:val="none" w:sz="0" w:space="0" w:color="auto"/>
        <w:bottom w:val="none" w:sz="0" w:space="0" w:color="auto"/>
        <w:right w:val="none" w:sz="0" w:space="0" w:color="auto"/>
      </w:divBdr>
    </w:div>
    <w:div w:id="2143839556">
      <w:bodyDiv w:val="1"/>
      <w:marLeft w:val="0"/>
      <w:marRight w:val="0"/>
      <w:marTop w:val="0"/>
      <w:marBottom w:val="0"/>
      <w:divBdr>
        <w:top w:val="none" w:sz="0" w:space="0" w:color="auto"/>
        <w:left w:val="none" w:sz="0" w:space="0" w:color="auto"/>
        <w:bottom w:val="none" w:sz="0" w:space="0" w:color="auto"/>
        <w:right w:val="none" w:sz="0" w:space="0" w:color="auto"/>
      </w:divBdr>
    </w:div>
    <w:div w:id="2145539447">
      <w:bodyDiv w:val="1"/>
      <w:marLeft w:val="0"/>
      <w:marRight w:val="0"/>
      <w:marTop w:val="0"/>
      <w:marBottom w:val="0"/>
      <w:divBdr>
        <w:top w:val="none" w:sz="0" w:space="0" w:color="auto"/>
        <w:left w:val="none" w:sz="0" w:space="0" w:color="auto"/>
        <w:bottom w:val="none" w:sz="0" w:space="0" w:color="auto"/>
        <w:right w:val="none" w:sz="0" w:space="0" w:color="auto"/>
      </w:divBdr>
    </w:div>
    <w:div w:id="2145539888">
      <w:bodyDiv w:val="1"/>
      <w:marLeft w:val="0"/>
      <w:marRight w:val="0"/>
      <w:marTop w:val="0"/>
      <w:marBottom w:val="0"/>
      <w:divBdr>
        <w:top w:val="none" w:sz="0" w:space="0" w:color="auto"/>
        <w:left w:val="none" w:sz="0" w:space="0" w:color="auto"/>
        <w:bottom w:val="none" w:sz="0" w:space="0" w:color="auto"/>
        <w:right w:val="none" w:sz="0" w:space="0" w:color="auto"/>
      </w:divBdr>
    </w:div>
    <w:div w:id="2146700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chart" Target="charts/chart11.xm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 Id="rId13" Type="http://schemas.openxmlformats.org/officeDocument/2006/relationships/chart" Target="charts/chart4.xml"/><Relationship Id="rId14" Type="http://schemas.openxmlformats.org/officeDocument/2006/relationships/chart" Target="charts/chart5.xml"/><Relationship Id="rId15" Type="http://schemas.openxmlformats.org/officeDocument/2006/relationships/chart" Target="charts/chart6.xml"/><Relationship Id="rId16" Type="http://schemas.openxmlformats.org/officeDocument/2006/relationships/chart" Target="charts/chart7.xml"/><Relationship Id="rId17" Type="http://schemas.openxmlformats.org/officeDocument/2006/relationships/chart" Target="charts/chart8.xml"/><Relationship Id="rId18" Type="http://schemas.openxmlformats.org/officeDocument/2006/relationships/chart" Target="charts/chart9.xml"/><Relationship Id="rId19" Type="http://schemas.openxmlformats.org/officeDocument/2006/relationships/chart" Target="charts/chart10.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file://localhost/Users/Jesse/Documents/Erasmus/Scriptie/Excel/Data.xlsx" TargetMode="External"/></Relationships>
</file>

<file path=word/charts/_rels/chart2.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oleObject" Target="file://localhost/Users/Jesse/Documents/Erasmus/Scriptie/Excel/Data.xlsx" TargetMode="External"/></Relationships>
</file>

<file path=word/charts/_rels/chart3.xml.rels><?xml version="1.0" encoding="UTF-8" standalone="yes"?>
<Relationships xmlns="http://schemas.openxmlformats.org/package/2006/relationships"><Relationship Id="rId1" Type="http://schemas.microsoft.com/office/2011/relationships/chartStyle" Target="style3.xml"/><Relationship Id="rId2" Type="http://schemas.microsoft.com/office/2011/relationships/chartColorStyle" Target="colors3.xml"/><Relationship Id="rId3" Type="http://schemas.openxmlformats.org/officeDocument/2006/relationships/oleObject" Target="file://localhost/Users/Jesse/Documents/Erasmus/Scriptie/Excel/Data.xlsx" TargetMode="External"/></Relationships>
</file>

<file path=word/charts/_rels/chart4.xml.rels><?xml version="1.0" encoding="UTF-8" standalone="yes"?>
<Relationships xmlns="http://schemas.openxmlformats.org/package/2006/relationships"><Relationship Id="rId1" Type="http://schemas.microsoft.com/office/2011/relationships/chartStyle" Target="style4.xml"/><Relationship Id="rId2" Type="http://schemas.microsoft.com/office/2011/relationships/chartColorStyle" Target="colors4.xml"/><Relationship Id="rId3" Type="http://schemas.openxmlformats.org/officeDocument/2006/relationships/oleObject" Target="file://localhost/Users/Jesse/Documents/Erasmus/Scriptie/Excel/Data.xlsx" TargetMode="External"/></Relationships>
</file>

<file path=word/charts/_rels/chart5.xml.rels><?xml version="1.0" encoding="UTF-8" standalone="yes"?>
<Relationships xmlns="http://schemas.openxmlformats.org/package/2006/relationships"><Relationship Id="rId1" Type="http://schemas.microsoft.com/office/2011/relationships/chartStyle" Target="style5.xml"/><Relationship Id="rId2" Type="http://schemas.microsoft.com/office/2011/relationships/chartColorStyle" Target="colors5.xml"/><Relationship Id="rId3" Type="http://schemas.openxmlformats.org/officeDocument/2006/relationships/oleObject" Target="file://localhost/Users/Jesse/Documents/Erasmus/Scriptie/Excel/Data.xlsx" TargetMode="External"/></Relationships>
</file>

<file path=word/charts/_rels/chart6.xml.rels><?xml version="1.0" encoding="UTF-8" standalone="yes"?>
<Relationships xmlns="http://schemas.openxmlformats.org/package/2006/relationships"><Relationship Id="rId1" Type="http://schemas.microsoft.com/office/2011/relationships/chartStyle" Target="style6.xml"/><Relationship Id="rId2" Type="http://schemas.microsoft.com/office/2011/relationships/chartColorStyle" Target="colors6.xml"/><Relationship Id="rId3" Type="http://schemas.openxmlformats.org/officeDocument/2006/relationships/oleObject" Target="file://localhost/Users/Jesse/Documents/Erasmus/Scriptie/Excel/Data.xlsx" TargetMode="External"/></Relationships>
</file>

<file path=word/charts/_rels/chart7.xml.rels><?xml version="1.0" encoding="UTF-8" standalone="yes"?>
<Relationships xmlns="http://schemas.openxmlformats.org/package/2006/relationships"><Relationship Id="rId1" Type="http://schemas.microsoft.com/office/2011/relationships/chartStyle" Target="style7.xml"/><Relationship Id="rId2" Type="http://schemas.microsoft.com/office/2011/relationships/chartColorStyle" Target="colors7.xml"/><Relationship Id="rId3" Type="http://schemas.openxmlformats.org/officeDocument/2006/relationships/oleObject" Target="file://localhost/Users/Jesse/Documents/Erasmus/Scriptie/Excel/Data.xlsx" TargetMode="External"/></Relationships>
</file>

<file path=word/charts/_rels/chart8.xml.rels><?xml version="1.0" encoding="UTF-8" standalone="yes"?>
<Relationships xmlns="http://schemas.openxmlformats.org/package/2006/relationships"><Relationship Id="rId1" Type="http://schemas.microsoft.com/office/2011/relationships/chartStyle" Target="style8.xml"/><Relationship Id="rId2" Type="http://schemas.microsoft.com/office/2011/relationships/chartColorStyle" Target="colors8.xml"/><Relationship Id="rId3" Type="http://schemas.openxmlformats.org/officeDocument/2006/relationships/oleObject" Target="file://localhost/Users/Jesse/Documents/Erasmus/Scriptie/Excel/Data.xlsx" TargetMode="External"/></Relationships>
</file>

<file path=word/charts/_rels/chart9.xml.rels><?xml version="1.0" encoding="UTF-8" standalone="yes"?>
<Relationships xmlns="http://schemas.openxmlformats.org/package/2006/relationships"><Relationship Id="rId1" Type="http://schemas.microsoft.com/office/2011/relationships/chartStyle" Target="style9.xml"/><Relationship Id="rId2" Type="http://schemas.microsoft.com/office/2011/relationships/chartColorStyle" Target="colors9.xml"/><Relationship Id="rId3" Type="http://schemas.openxmlformats.org/officeDocument/2006/relationships/oleObject" Target="file://localhost/Users/Jesse/Documents/Erasmus/Scriptie/Excel/Data.xlsx" TargetMode="External"/></Relationships>
</file>

<file path=word/charts/_rels/chart10.xml.rels><?xml version="1.0" encoding="UTF-8" standalone="yes"?>
<Relationships xmlns="http://schemas.openxmlformats.org/package/2006/relationships"><Relationship Id="rId1" Type="http://schemas.microsoft.com/office/2011/relationships/chartStyle" Target="style10.xml"/><Relationship Id="rId2" Type="http://schemas.microsoft.com/office/2011/relationships/chartColorStyle" Target="colors10.xml"/><Relationship Id="rId3" Type="http://schemas.openxmlformats.org/officeDocument/2006/relationships/oleObject" Target="file://localhost/Users/Jesse/Documents/Erasmus/Scriptie/Excel/Data.xlsx" TargetMode="External"/></Relationships>
</file>

<file path=word/charts/_rels/chart11.xml.rels><?xml version="1.0" encoding="UTF-8" standalone="yes"?>
<Relationships xmlns="http://schemas.openxmlformats.org/package/2006/relationships"><Relationship Id="rId1" Type="http://schemas.microsoft.com/office/2011/relationships/chartStyle" Target="style11.xml"/><Relationship Id="rId2" Type="http://schemas.microsoft.com/office/2011/relationships/chartColorStyle" Target="colors11.xml"/><Relationship Id="rId3" Type="http://schemas.openxmlformats.org/officeDocument/2006/relationships/oleObject" Target="file://localhost/Users/Jesse/Documents/Erasmus/Scriptie/Excel/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Wat is uw woonplaats?</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percentStacked"/>
        <c:varyColors val="0"/>
        <c:ser>
          <c:idx val="0"/>
          <c:order val="0"/>
          <c:tx>
            <c:strRef>
              <c:f>Blad2!$B$7</c:f>
              <c:strCache>
                <c:ptCount val="1"/>
                <c:pt idx="0">
                  <c:v>Hendrik-Ido-Ambacht</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(Blad2!$C$7:$D$7,Blad2!$G$7:$H$7)</c:f>
              <c:numCache>
                <c:formatCode>General</c:formatCode>
                <c:ptCount val="4"/>
                <c:pt idx="0">
                  <c:v>6.0</c:v>
                </c:pt>
                <c:pt idx="1">
                  <c:v>4.0</c:v>
                </c:pt>
                <c:pt idx="2">
                  <c:v>23.0</c:v>
                </c:pt>
                <c:pt idx="3">
                  <c:v>1.0</c:v>
                </c:pt>
              </c:numCache>
            </c:numRef>
          </c:val>
        </c:ser>
        <c:ser>
          <c:idx val="1"/>
          <c:order val="1"/>
          <c:tx>
            <c:strRef>
              <c:f>Blad2!$B$8</c:f>
              <c:strCache>
                <c:ptCount val="1"/>
                <c:pt idx="0">
                  <c:v>Zwijndrecht</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(Blad2!$C$8:$D$8,Blad2!$G$8:$H$8)</c:f>
              <c:numCache>
                <c:formatCode>General</c:formatCode>
                <c:ptCount val="4"/>
                <c:pt idx="0">
                  <c:v>21.0</c:v>
                </c:pt>
                <c:pt idx="1">
                  <c:v>2.0</c:v>
                </c:pt>
                <c:pt idx="2">
                  <c:v>7.0</c:v>
                </c:pt>
                <c:pt idx="3">
                  <c:v>0.0</c:v>
                </c:pt>
              </c:numCache>
            </c:numRef>
          </c:val>
        </c:ser>
        <c:ser>
          <c:idx val="2"/>
          <c:order val="2"/>
          <c:tx>
            <c:strRef>
              <c:f>Blad2!$B$9</c:f>
              <c:strCache>
                <c:ptCount val="1"/>
                <c:pt idx="0">
                  <c:v>Dordrecht</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(Blad2!$C$9:$D$9,Blad2!$G$9:$H$9)</c:f>
              <c:numCache>
                <c:formatCode>General</c:formatCode>
                <c:ptCount val="4"/>
                <c:pt idx="0">
                  <c:v>1.0</c:v>
                </c:pt>
                <c:pt idx="1">
                  <c:v>0.0</c:v>
                </c:pt>
                <c:pt idx="2">
                  <c:v>0.0</c:v>
                </c:pt>
                <c:pt idx="3">
                  <c:v>33.0</c:v>
                </c:pt>
              </c:numCache>
            </c:numRef>
          </c:val>
        </c:ser>
        <c:ser>
          <c:idx val="3"/>
          <c:order val="3"/>
          <c:tx>
            <c:strRef>
              <c:f>Blad2!$B$10</c:f>
              <c:strCache>
                <c:ptCount val="1"/>
                <c:pt idx="0">
                  <c:v>Ridderkerk</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(Blad2!$C$10:$D$10,Blad2!$G$10:$H$10)</c:f>
              <c:numCache>
                <c:formatCode>General</c:formatCode>
                <c:ptCount val="4"/>
                <c:pt idx="0">
                  <c:v>0.0</c:v>
                </c:pt>
                <c:pt idx="1">
                  <c:v>18.0</c:v>
                </c:pt>
                <c:pt idx="2">
                  <c:v>2.0</c:v>
                </c:pt>
                <c:pt idx="3">
                  <c:v>0.0</c:v>
                </c:pt>
              </c:numCache>
            </c:numRef>
          </c:val>
        </c:ser>
        <c:ser>
          <c:idx val="4"/>
          <c:order val="4"/>
          <c:tx>
            <c:strRef>
              <c:f>Blad2!$B$11</c:f>
              <c:strCache>
                <c:ptCount val="1"/>
                <c:pt idx="0">
                  <c:v>Rijsoord</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(Blad2!$C$11:$D$11,Blad2!$G$11:$H$11)</c:f>
              <c:numCache>
                <c:formatCode>General</c:formatCode>
                <c:ptCount val="4"/>
                <c:pt idx="0">
                  <c:v>0.0</c:v>
                </c:pt>
                <c:pt idx="1">
                  <c:v>0.0</c:v>
                </c:pt>
                <c:pt idx="2">
                  <c:v>0.0</c:v>
                </c:pt>
                <c:pt idx="3">
                  <c:v>0.0</c:v>
                </c:pt>
              </c:numCache>
            </c:numRef>
          </c:val>
        </c:ser>
        <c:ser>
          <c:idx val="5"/>
          <c:order val="5"/>
          <c:tx>
            <c:strRef>
              <c:f>Blad2!$B$12</c:f>
              <c:strCache>
                <c:ptCount val="1"/>
                <c:pt idx="0">
                  <c:v>Alblasserdam</c:v>
                </c:pt>
              </c:strCache>
            </c:strRef>
          </c:tx>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(Blad2!$C$12:$D$12,Blad2!$G$12:$H$12)</c:f>
              <c:numCache>
                <c:formatCode>General</c:formatCode>
                <c:ptCount val="4"/>
                <c:pt idx="0">
                  <c:v>1.0</c:v>
                </c:pt>
                <c:pt idx="1">
                  <c:v>0.0</c:v>
                </c:pt>
                <c:pt idx="2">
                  <c:v>0.0</c:v>
                </c:pt>
                <c:pt idx="3">
                  <c:v>0.0</c:v>
                </c:pt>
              </c:numCache>
            </c:numRef>
          </c:val>
        </c:ser>
        <c:ser>
          <c:idx val="6"/>
          <c:order val="6"/>
          <c:tx>
            <c:strRef>
              <c:f>Blad2!$B$13</c:f>
              <c:strCache>
                <c:ptCount val="1"/>
                <c:pt idx="0">
                  <c:v>Barendrecht</c:v>
                </c:pt>
              </c:strCache>
            </c:strRef>
          </c:tx>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(Blad2!$C$13:$D$13,Blad2!$G$13:$H$13)</c:f>
              <c:numCache>
                <c:formatCode>General</c:formatCode>
                <c:ptCount val="4"/>
                <c:pt idx="0">
                  <c:v>2.0</c:v>
                </c:pt>
                <c:pt idx="1">
                  <c:v>2.0</c:v>
                </c:pt>
                <c:pt idx="2">
                  <c:v>1.0</c:v>
                </c:pt>
                <c:pt idx="3">
                  <c:v>0.0</c:v>
                </c:pt>
              </c:numCache>
            </c:numRef>
          </c:val>
        </c:ser>
        <c:ser>
          <c:idx val="7"/>
          <c:order val="7"/>
          <c:tx>
            <c:strRef>
              <c:f>Blad2!$B$14</c:f>
              <c:strCache>
                <c:ptCount val="1"/>
                <c:pt idx="0">
                  <c:v>Geffen</c:v>
                </c:pt>
              </c:strCache>
            </c:strRef>
          </c:tx>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(Blad2!$C$14:$D$14,Blad2!$G$14:$H$14)</c:f>
              <c:numCache>
                <c:formatCode>General</c:formatCode>
                <c:ptCount val="4"/>
                <c:pt idx="0">
                  <c:v>1.0</c:v>
                </c:pt>
                <c:pt idx="1">
                  <c:v>0.0</c:v>
                </c:pt>
                <c:pt idx="2">
                  <c:v>0.0</c:v>
                </c:pt>
                <c:pt idx="3">
                  <c:v>0.0</c:v>
                </c:pt>
              </c:numCache>
            </c:numRef>
          </c:val>
        </c:ser>
        <c:ser>
          <c:idx val="8"/>
          <c:order val="8"/>
          <c:tx>
            <c:strRef>
              <c:f>Blad2!$B$15</c:f>
              <c:strCache>
                <c:ptCount val="1"/>
                <c:pt idx="0">
                  <c:v>Rotterdam</c:v>
                </c:pt>
              </c:strCache>
            </c:strRef>
          </c:tx>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(Blad2!$C$15:$D$15,Blad2!$G$15:$H$15)</c:f>
              <c:numCache>
                <c:formatCode>General</c:formatCode>
                <c:ptCount val="4"/>
                <c:pt idx="0">
                  <c:v>0.0</c:v>
                </c:pt>
                <c:pt idx="1">
                  <c:v>4.0</c:v>
                </c:pt>
                <c:pt idx="2">
                  <c:v>0.0</c:v>
                </c:pt>
                <c:pt idx="3">
                  <c:v>0.0</c:v>
                </c:pt>
              </c:numCache>
            </c:numRef>
          </c:val>
        </c:ser>
        <c:ser>
          <c:idx val="9"/>
          <c:order val="9"/>
          <c:tx>
            <c:strRef>
              <c:f>Blad2!$B$16</c:f>
              <c:strCache>
                <c:ptCount val="1"/>
                <c:pt idx="0">
                  <c:v>Lopik</c:v>
                </c:pt>
              </c:strCache>
            </c:strRef>
          </c:tx>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Blad2!$B$79:$B$82</c:f>
              <c:strCache>
                <c:ptCount val="4"/>
                <c:pt idx="0">
                  <c:v>Zwijndrecht</c:v>
                </c:pt>
                <c:pt idx="1">
                  <c:v>Ridderkerk</c:v>
                </c:pt>
                <c:pt idx="2">
                  <c:v>Hendrik-Ido-Ambacht</c:v>
                </c:pt>
                <c:pt idx="3">
                  <c:v>Dordrecht</c:v>
                </c:pt>
              </c:strCache>
            </c:strRef>
          </c:cat>
          <c:val>
            <c:numRef>
              <c:f>(Blad2!$C$16:$D$16,Blad2!$G$16:$H$16)</c:f>
              <c:numCache>
                <c:formatCode>General</c:formatCode>
                <c:ptCount val="4"/>
                <c:pt idx="0">
                  <c:v>0.0</c:v>
                </c:pt>
                <c:pt idx="1">
                  <c:v>1.0</c:v>
                </c:pt>
                <c:pt idx="2">
                  <c:v>0.0</c:v>
                </c:pt>
                <c:pt idx="3">
                  <c:v>0.0</c:v>
                </c:pt>
              </c:numCache>
            </c:numRef>
          </c:val>
        </c:ser>
        <c:dLbls>
          <c:showLegendKey val="0"/>
          <c:showVal val="0"/>
          <c:showCatName val="0"/>
          <c:showSerName val="0"/>
          <c:showPercent val="0"/>
          <c:showBubbleSize val="0"/>
        </c:dLbls>
        <c:gapWidth val="150"/>
        <c:overlap val="100"/>
        <c:axId val="-809230176"/>
        <c:axId val="2117686432"/>
      </c:barChart>
      <c:catAx>
        <c:axId val="-80923017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117686432"/>
        <c:crosses val="autoZero"/>
        <c:auto val="1"/>
        <c:lblAlgn val="ctr"/>
        <c:lblOffset val="100"/>
        <c:noMultiLvlLbl val="0"/>
      </c:catAx>
      <c:valAx>
        <c:axId val="2117686432"/>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8092301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Wat is uw reden voor het bezoeken van dit winkelgebied?</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clustered"/>
        <c:varyColors val="0"/>
        <c:ser>
          <c:idx val="0"/>
          <c:order val="0"/>
          <c:tx>
            <c:strRef>
              <c:f>Blad1!$B$58</c:f>
              <c:strCache>
                <c:ptCount val="1"/>
                <c:pt idx="0">
                  <c:v>Het kopen van dagelijkse goederen (boodschappen)</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(Blad1!$H$58,Blad1!$N$58)</c:f>
              <c:numCache>
                <c:formatCode>0.00%</c:formatCode>
                <c:ptCount val="2"/>
                <c:pt idx="0">
                  <c:v>0.349206349206349</c:v>
                </c:pt>
                <c:pt idx="1">
                  <c:v>0.82089552238806</c:v>
                </c:pt>
              </c:numCache>
            </c:numRef>
          </c:val>
        </c:ser>
        <c:ser>
          <c:idx val="1"/>
          <c:order val="1"/>
          <c:tx>
            <c:strRef>
              <c:f>Blad1!$B$59</c:f>
              <c:strCache>
                <c:ptCount val="1"/>
                <c:pt idx="0">
                  <c:v>Het kopen van niet-dagelijkse goederen</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(Blad1!$H$59,Blad1!$N$59)</c:f>
              <c:numCache>
                <c:formatCode>0.00%</c:formatCode>
                <c:ptCount val="2"/>
                <c:pt idx="0">
                  <c:v>0.492063492063492</c:v>
                </c:pt>
                <c:pt idx="1">
                  <c:v>0.0746268656716418</c:v>
                </c:pt>
              </c:numCache>
            </c:numRef>
          </c:val>
        </c:ser>
        <c:ser>
          <c:idx val="2"/>
          <c:order val="2"/>
          <c:tx>
            <c:strRef>
              <c:f>Blad1!$B$60</c:f>
              <c:strCache>
                <c:ptCount val="1"/>
                <c:pt idx="0">
                  <c:v>Beide</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(Blad1!$H$60,Blad1!$N$60)</c:f>
              <c:numCache>
                <c:formatCode>0.00%</c:formatCode>
                <c:ptCount val="2"/>
                <c:pt idx="0">
                  <c:v>0.158730158730159</c:v>
                </c:pt>
                <c:pt idx="1">
                  <c:v>0.104477611940298</c:v>
                </c:pt>
              </c:numCache>
            </c:numRef>
          </c:val>
        </c:ser>
        <c:ser>
          <c:idx val="3"/>
          <c:order val="3"/>
          <c:tx>
            <c:strRef>
              <c:f>Blad1!$B$61</c:f>
              <c:strCache>
                <c:ptCount val="1"/>
                <c:pt idx="0">
                  <c:v>Ik heb niks gekocht / ben niet van plan iets te kopen.</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(Blad1!$H$61,Blad1!$N$61)</c:f>
              <c:numCache>
                <c:formatCode>0.00%</c:formatCode>
                <c:ptCount val="2"/>
                <c:pt idx="0">
                  <c:v>0.0</c:v>
                </c:pt>
                <c:pt idx="1">
                  <c:v>0.0</c:v>
                </c:pt>
              </c:numCache>
            </c:numRef>
          </c:val>
        </c:ser>
        <c:dLbls>
          <c:showLegendKey val="0"/>
          <c:showVal val="0"/>
          <c:showCatName val="0"/>
          <c:showSerName val="0"/>
          <c:showPercent val="0"/>
          <c:showBubbleSize val="0"/>
        </c:dLbls>
        <c:gapWidth val="100"/>
        <c:axId val="-2099089968"/>
        <c:axId val="-895551136"/>
      </c:barChart>
      <c:catAx>
        <c:axId val="-2099089968"/>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895551136"/>
        <c:crosses val="autoZero"/>
        <c:auto val="1"/>
        <c:lblAlgn val="ctr"/>
        <c:lblOffset val="100"/>
        <c:noMultiLvlLbl val="0"/>
      </c:catAx>
      <c:valAx>
        <c:axId val="-895551136"/>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0990899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Wat is uw reden voor het bezoeken van dit winkelgebied?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clustered"/>
        <c:varyColors val="0"/>
        <c:ser>
          <c:idx val="0"/>
          <c:order val="0"/>
          <c:tx>
            <c:strRef>
              <c:f>Blad1!$B$58</c:f>
              <c:strCache>
                <c:ptCount val="1"/>
                <c:pt idx="0">
                  <c:v>Het kopen van dagelijkse goederen (boodschappen)</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(Blad1!$D$58,Blad1!$F$58,Blad1!$J$58,Blad1!$L$58)</c:f>
              <c:numCache>
                <c:formatCode>0.00%</c:formatCode>
                <c:ptCount val="4"/>
                <c:pt idx="0">
                  <c:v>0.46875</c:v>
                </c:pt>
                <c:pt idx="1">
                  <c:v>0.225806451612903</c:v>
                </c:pt>
                <c:pt idx="2">
                  <c:v>0.818181818181818</c:v>
                </c:pt>
                <c:pt idx="3">
                  <c:v>0.823529411764706</c:v>
                </c:pt>
              </c:numCache>
            </c:numRef>
          </c:val>
        </c:ser>
        <c:ser>
          <c:idx val="1"/>
          <c:order val="1"/>
          <c:tx>
            <c:strRef>
              <c:f>Blad1!$B$59</c:f>
              <c:strCache>
                <c:ptCount val="1"/>
                <c:pt idx="0">
                  <c:v>Het kopen van niet-dagelijkse goederen</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(Blad1!$D$59,Blad1!$F$59,Blad1!$J$59,Blad1!$L$59)</c:f>
              <c:numCache>
                <c:formatCode>0.00%</c:formatCode>
                <c:ptCount val="4"/>
                <c:pt idx="0">
                  <c:v>0.3125</c:v>
                </c:pt>
                <c:pt idx="1">
                  <c:v>0.67741935483871</c:v>
                </c:pt>
                <c:pt idx="2">
                  <c:v>0.0909090909090909</c:v>
                </c:pt>
                <c:pt idx="3">
                  <c:v>0.0588235294117647</c:v>
                </c:pt>
              </c:numCache>
            </c:numRef>
          </c:val>
        </c:ser>
        <c:ser>
          <c:idx val="2"/>
          <c:order val="2"/>
          <c:tx>
            <c:strRef>
              <c:f>Blad1!$B$60</c:f>
              <c:strCache>
                <c:ptCount val="1"/>
                <c:pt idx="0">
                  <c:v>Beide</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(Blad1!$D$60,Blad1!$F$60,Blad1!$J$60,Blad1!$L$60)</c:f>
              <c:numCache>
                <c:formatCode>0.00%</c:formatCode>
                <c:ptCount val="4"/>
                <c:pt idx="0">
                  <c:v>0.21875</c:v>
                </c:pt>
                <c:pt idx="1">
                  <c:v>0.0967741935483871</c:v>
                </c:pt>
                <c:pt idx="2">
                  <c:v>0.0909090909090909</c:v>
                </c:pt>
                <c:pt idx="3">
                  <c:v>0.117647058823529</c:v>
                </c:pt>
              </c:numCache>
            </c:numRef>
          </c:val>
        </c:ser>
        <c:ser>
          <c:idx val="3"/>
          <c:order val="3"/>
          <c:tx>
            <c:strRef>
              <c:f>Blad1!$B$61</c:f>
              <c:strCache>
                <c:ptCount val="1"/>
                <c:pt idx="0">
                  <c:v>Ik heb niks gekocht / ben niet van plan iets te kopen.</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(Blad1!$D$61,Blad1!$F$61,Blad1!$J$61,Blad1!$L$61)</c:f>
              <c:numCache>
                <c:formatCode>0.00%</c:formatCode>
                <c:ptCount val="4"/>
                <c:pt idx="0">
                  <c:v>0.0</c:v>
                </c:pt>
                <c:pt idx="1">
                  <c:v>0.0</c:v>
                </c:pt>
                <c:pt idx="2">
                  <c:v>0.0</c:v>
                </c:pt>
                <c:pt idx="3">
                  <c:v>0.0</c:v>
                </c:pt>
              </c:numCache>
            </c:numRef>
          </c:val>
        </c:ser>
        <c:dLbls>
          <c:showLegendKey val="0"/>
          <c:showVal val="0"/>
          <c:showCatName val="0"/>
          <c:showSerName val="0"/>
          <c:showPercent val="0"/>
          <c:showBubbleSize val="0"/>
        </c:dLbls>
        <c:gapWidth val="100"/>
        <c:axId val="-1042867088"/>
        <c:axId val="-663496960"/>
      </c:barChart>
      <c:catAx>
        <c:axId val="-1042867088"/>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663496960"/>
        <c:crosses val="autoZero"/>
        <c:auto val="1"/>
        <c:lblAlgn val="ctr"/>
        <c:lblOffset val="100"/>
        <c:noMultiLvlLbl val="0"/>
      </c:catAx>
      <c:valAx>
        <c:axId val="-663496960"/>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10428670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Wat zijn de belangrijkste redenen voor het kiezen van dit winkelgebied?</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manualLayout>
          <c:layoutTarget val="inner"/>
          <c:xMode val="edge"/>
          <c:yMode val="edge"/>
          <c:x val="0.093247592892715"/>
          <c:y val="0.26187707641196"/>
          <c:w val="0.878073827799983"/>
          <c:h val="0.313709550841028"/>
        </c:manualLayout>
      </c:layout>
      <c:barChart>
        <c:barDir val="col"/>
        <c:grouping val="clustered"/>
        <c:varyColors val="0"/>
        <c:ser>
          <c:idx val="0"/>
          <c:order val="0"/>
          <c:tx>
            <c:strRef>
              <c:f>Blad1!$B$2</c:f>
              <c:strCache>
                <c:ptCount val="1"/>
                <c:pt idx="0">
                  <c:v>Winkelaanbod</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Blad1!$B$48:$B$51</c:f>
              <c:strCache>
                <c:ptCount val="4"/>
                <c:pt idx="0">
                  <c:v>Zwijndrecht</c:v>
                </c:pt>
                <c:pt idx="1">
                  <c:v>Ridderkerk</c:v>
                </c:pt>
                <c:pt idx="2">
                  <c:v>Hendrik-Ido-Ambacht</c:v>
                </c:pt>
                <c:pt idx="3">
                  <c:v>Dordrecht</c:v>
                </c:pt>
              </c:strCache>
            </c:strRef>
          </c:cat>
          <c:val>
            <c:numRef>
              <c:f>(Blad1!$D$2,Blad1!$F$2,Blad1!$J$2,Blad1!$L$2)</c:f>
              <c:numCache>
                <c:formatCode>0.00%</c:formatCode>
                <c:ptCount val="4"/>
                <c:pt idx="0">
                  <c:v>0.380952380952381</c:v>
                </c:pt>
                <c:pt idx="1">
                  <c:v>0.326086956521739</c:v>
                </c:pt>
                <c:pt idx="2">
                  <c:v>0.294117647058824</c:v>
                </c:pt>
                <c:pt idx="3">
                  <c:v>0.28</c:v>
                </c:pt>
              </c:numCache>
            </c:numRef>
          </c:val>
        </c:ser>
        <c:ser>
          <c:idx val="1"/>
          <c:order val="1"/>
          <c:tx>
            <c:strRef>
              <c:f>Blad1!$B$3</c:f>
              <c:strCache>
                <c:ptCount val="1"/>
                <c:pt idx="0">
                  <c:v>Dicht bij huis</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Blad1!$B$48:$B$51</c:f>
              <c:strCache>
                <c:ptCount val="4"/>
                <c:pt idx="0">
                  <c:v>Zwijndrecht</c:v>
                </c:pt>
                <c:pt idx="1">
                  <c:v>Ridderkerk</c:v>
                </c:pt>
                <c:pt idx="2">
                  <c:v>Hendrik-Ido-Ambacht</c:v>
                </c:pt>
                <c:pt idx="3">
                  <c:v>Dordrecht</c:v>
                </c:pt>
              </c:strCache>
            </c:strRef>
          </c:cat>
          <c:val>
            <c:numRef>
              <c:f>(Blad1!$D$3,Blad1!$F$3,Blad1!$J$3,Blad1!$L$3)</c:f>
              <c:numCache>
                <c:formatCode>0.00%</c:formatCode>
                <c:ptCount val="4"/>
                <c:pt idx="0">
                  <c:v>0.523809523809524</c:v>
                </c:pt>
                <c:pt idx="1">
                  <c:v>0.369565217391304</c:v>
                </c:pt>
                <c:pt idx="2">
                  <c:v>0.529411764705882</c:v>
                </c:pt>
                <c:pt idx="3">
                  <c:v>0.46</c:v>
                </c:pt>
              </c:numCache>
            </c:numRef>
          </c:val>
        </c:ser>
        <c:ser>
          <c:idx val="2"/>
          <c:order val="2"/>
          <c:tx>
            <c:strRef>
              <c:f>Blad1!$B$4</c:f>
              <c:strCache>
                <c:ptCount val="1"/>
                <c:pt idx="0">
                  <c:v>Bereikbaarheid</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Blad1!$B$48:$B$51</c:f>
              <c:strCache>
                <c:ptCount val="4"/>
                <c:pt idx="0">
                  <c:v>Zwijndrecht</c:v>
                </c:pt>
                <c:pt idx="1">
                  <c:v>Ridderkerk</c:v>
                </c:pt>
                <c:pt idx="2">
                  <c:v>Hendrik-Ido-Ambacht</c:v>
                </c:pt>
                <c:pt idx="3">
                  <c:v>Dordrecht</c:v>
                </c:pt>
              </c:strCache>
            </c:strRef>
          </c:cat>
          <c:val>
            <c:numRef>
              <c:f>(Blad1!$D$4,Blad1!$F$4,Blad1!$J$4,Blad1!$L$4)</c:f>
              <c:numCache>
                <c:formatCode>0.00%</c:formatCode>
                <c:ptCount val="4"/>
                <c:pt idx="0">
                  <c:v>0.0</c:v>
                </c:pt>
                <c:pt idx="1">
                  <c:v>0.0</c:v>
                </c:pt>
                <c:pt idx="2">
                  <c:v>0.0196078431372549</c:v>
                </c:pt>
                <c:pt idx="3">
                  <c:v>0.0</c:v>
                </c:pt>
              </c:numCache>
            </c:numRef>
          </c:val>
        </c:ser>
        <c:ser>
          <c:idx val="3"/>
          <c:order val="3"/>
          <c:tx>
            <c:strRef>
              <c:f>Blad1!$B$5</c:f>
              <c:strCache>
                <c:ptCount val="1"/>
                <c:pt idx="0">
                  <c:v>Sfeer/uitstraling van het winkelcentrum</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Blad1!$B$48:$B$51</c:f>
              <c:strCache>
                <c:ptCount val="4"/>
                <c:pt idx="0">
                  <c:v>Zwijndrecht</c:v>
                </c:pt>
                <c:pt idx="1">
                  <c:v>Ridderkerk</c:v>
                </c:pt>
                <c:pt idx="2">
                  <c:v>Hendrik-Ido-Ambacht</c:v>
                </c:pt>
                <c:pt idx="3">
                  <c:v>Dordrecht</c:v>
                </c:pt>
              </c:strCache>
            </c:strRef>
          </c:cat>
          <c:val>
            <c:numRef>
              <c:f>(Blad1!$D$5,Blad1!$F$5,Blad1!$J$5,Blad1!$L$5)</c:f>
              <c:numCache>
                <c:formatCode>0.00%</c:formatCode>
                <c:ptCount val="4"/>
                <c:pt idx="0">
                  <c:v>0.0238095238095238</c:v>
                </c:pt>
                <c:pt idx="1">
                  <c:v>0.239130434782609</c:v>
                </c:pt>
                <c:pt idx="2">
                  <c:v>0.0</c:v>
                </c:pt>
                <c:pt idx="3">
                  <c:v>0.12</c:v>
                </c:pt>
              </c:numCache>
            </c:numRef>
          </c:val>
        </c:ser>
        <c:ser>
          <c:idx val="4"/>
          <c:order val="4"/>
          <c:tx>
            <c:strRef>
              <c:f>Blad1!$B$6</c:f>
              <c:strCache>
                <c:ptCount val="1"/>
                <c:pt idx="0">
                  <c:v>Parkeermogelijkheden</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Blad1!$B$48:$B$51</c:f>
              <c:strCache>
                <c:ptCount val="4"/>
                <c:pt idx="0">
                  <c:v>Zwijndrecht</c:v>
                </c:pt>
                <c:pt idx="1">
                  <c:v>Ridderkerk</c:v>
                </c:pt>
                <c:pt idx="2">
                  <c:v>Hendrik-Ido-Ambacht</c:v>
                </c:pt>
                <c:pt idx="3">
                  <c:v>Dordrecht</c:v>
                </c:pt>
              </c:strCache>
            </c:strRef>
          </c:cat>
          <c:val>
            <c:numRef>
              <c:f>(Blad1!$D$6,Blad1!$F$6,Blad1!$J$6,Blad1!$L$6)</c:f>
              <c:numCache>
                <c:formatCode>0.00%</c:formatCode>
                <c:ptCount val="4"/>
                <c:pt idx="0">
                  <c:v>0.0</c:v>
                </c:pt>
                <c:pt idx="1">
                  <c:v>0.0</c:v>
                </c:pt>
                <c:pt idx="2">
                  <c:v>0.0196078431372549</c:v>
                </c:pt>
                <c:pt idx="3">
                  <c:v>0.04</c:v>
                </c:pt>
              </c:numCache>
            </c:numRef>
          </c:val>
        </c:ser>
        <c:ser>
          <c:idx val="5"/>
          <c:order val="5"/>
          <c:tx>
            <c:strRef>
              <c:f>Blad1!$B$7</c:f>
              <c:strCache>
                <c:ptCount val="1"/>
                <c:pt idx="0">
                  <c:v>Parkeertarief</c:v>
                </c:pt>
              </c:strCache>
            </c:strRef>
          </c:tx>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Blad1!$B$48:$B$51</c:f>
              <c:strCache>
                <c:ptCount val="4"/>
                <c:pt idx="0">
                  <c:v>Zwijndrecht</c:v>
                </c:pt>
                <c:pt idx="1">
                  <c:v>Ridderkerk</c:v>
                </c:pt>
                <c:pt idx="2">
                  <c:v>Hendrik-Ido-Ambacht</c:v>
                </c:pt>
                <c:pt idx="3">
                  <c:v>Dordrecht</c:v>
                </c:pt>
              </c:strCache>
            </c:strRef>
          </c:cat>
          <c:val>
            <c:numRef>
              <c:f>(Blad1!$D$7,Blad1!$F$7,Blad1!$J$7,Blad1!$L$7)</c:f>
              <c:numCache>
                <c:formatCode>0.00%</c:formatCode>
                <c:ptCount val="4"/>
                <c:pt idx="0">
                  <c:v>0.0</c:v>
                </c:pt>
                <c:pt idx="1">
                  <c:v>0.0</c:v>
                </c:pt>
                <c:pt idx="2">
                  <c:v>0.117647058823529</c:v>
                </c:pt>
                <c:pt idx="3">
                  <c:v>0.06</c:v>
                </c:pt>
              </c:numCache>
            </c:numRef>
          </c:val>
        </c:ser>
        <c:ser>
          <c:idx val="6"/>
          <c:order val="6"/>
          <c:tx>
            <c:strRef>
              <c:f>Blad1!$B$8</c:f>
              <c:strCache>
                <c:ptCount val="1"/>
                <c:pt idx="0">
                  <c:v>Het ligt op de route van/naar mijn huis/werk</c:v>
                </c:pt>
              </c:strCache>
            </c:strRef>
          </c:tx>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Blad1!$B$48:$B$51</c:f>
              <c:strCache>
                <c:ptCount val="4"/>
                <c:pt idx="0">
                  <c:v>Zwijndrecht</c:v>
                </c:pt>
                <c:pt idx="1">
                  <c:v>Ridderkerk</c:v>
                </c:pt>
                <c:pt idx="2">
                  <c:v>Hendrik-Ido-Ambacht</c:v>
                </c:pt>
                <c:pt idx="3">
                  <c:v>Dordrecht</c:v>
                </c:pt>
              </c:strCache>
            </c:strRef>
          </c:cat>
          <c:val>
            <c:numRef>
              <c:f>(Blad1!$D$8,Blad1!$F$8,Blad1!$J$8,Blad1!$L$8)</c:f>
              <c:numCache>
                <c:formatCode>0.00%</c:formatCode>
                <c:ptCount val="4"/>
                <c:pt idx="0">
                  <c:v>0.0714285714285714</c:v>
                </c:pt>
                <c:pt idx="1">
                  <c:v>0.0652173913043478</c:v>
                </c:pt>
                <c:pt idx="2">
                  <c:v>0.0196078431372549</c:v>
                </c:pt>
                <c:pt idx="3">
                  <c:v>0.04</c:v>
                </c:pt>
              </c:numCache>
            </c:numRef>
          </c:val>
        </c:ser>
        <c:dLbls>
          <c:dLblPos val="inEnd"/>
          <c:showLegendKey val="0"/>
          <c:showVal val="1"/>
          <c:showCatName val="0"/>
          <c:showSerName val="0"/>
          <c:showPercent val="0"/>
          <c:showBubbleSize val="0"/>
        </c:dLbls>
        <c:gapWidth val="100"/>
        <c:axId val="2108442384"/>
        <c:axId val="-920094096"/>
      </c:barChart>
      <c:catAx>
        <c:axId val="210844238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920094096"/>
        <c:crosses val="autoZero"/>
        <c:auto val="1"/>
        <c:lblAlgn val="ctr"/>
        <c:lblOffset val="100"/>
        <c:noMultiLvlLbl val="0"/>
      </c:catAx>
      <c:valAx>
        <c:axId val="-920094096"/>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1084423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Hoe vaak komt u gemiddeld naar dit winkelgebied?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clustered"/>
        <c:varyColors val="0"/>
        <c:ser>
          <c:idx val="0"/>
          <c:order val="0"/>
          <c:tx>
            <c:strRef>
              <c:f>Blad1!$B$12</c:f>
              <c:strCache>
                <c:ptCount val="1"/>
                <c:pt idx="0">
                  <c:v>Meer dan 2 keer per week</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(Blad1!$D$12,Blad1!$F$12,Blad1!$J$12,Blad1!$L$12)</c:f>
              <c:numCache>
                <c:formatCode>0.00%</c:formatCode>
                <c:ptCount val="4"/>
                <c:pt idx="0">
                  <c:v>0.34375</c:v>
                </c:pt>
                <c:pt idx="1">
                  <c:v>0.258064516129032</c:v>
                </c:pt>
                <c:pt idx="2">
                  <c:v>0.393939393939394</c:v>
                </c:pt>
                <c:pt idx="3">
                  <c:v>0.470588235294118</c:v>
                </c:pt>
              </c:numCache>
            </c:numRef>
          </c:val>
        </c:ser>
        <c:ser>
          <c:idx val="1"/>
          <c:order val="1"/>
          <c:tx>
            <c:strRef>
              <c:f>Blad1!$B$13</c:f>
              <c:strCache>
                <c:ptCount val="1"/>
                <c:pt idx="0">
                  <c:v>Een- of tweemaal per week</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(Blad1!$D$13,Blad1!$F$13,Blad1!$J$13,Blad1!$L$13)</c:f>
              <c:numCache>
                <c:formatCode>0.00%</c:formatCode>
                <c:ptCount val="4"/>
                <c:pt idx="0">
                  <c:v>0.46875</c:v>
                </c:pt>
                <c:pt idx="1">
                  <c:v>0.32258064516129</c:v>
                </c:pt>
                <c:pt idx="2">
                  <c:v>0.484848484848485</c:v>
                </c:pt>
                <c:pt idx="3">
                  <c:v>0.441176470588235</c:v>
                </c:pt>
              </c:numCache>
            </c:numRef>
          </c:val>
        </c:ser>
        <c:ser>
          <c:idx val="2"/>
          <c:order val="2"/>
          <c:tx>
            <c:strRef>
              <c:f>Blad1!$B$14</c:f>
              <c:strCache>
                <c:ptCount val="1"/>
                <c:pt idx="0">
                  <c:v>Een- of tweemaal per maand</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(Blad1!$D$14,Blad1!$F$14,Blad1!$J$14,Blad1!$L$14)</c:f>
              <c:numCache>
                <c:formatCode>0.00%</c:formatCode>
                <c:ptCount val="4"/>
                <c:pt idx="0">
                  <c:v>0.125</c:v>
                </c:pt>
                <c:pt idx="1">
                  <c:v>0.419354838709677</c:v>
                </c:pt>
                <c:pt idx="2">
                  <c:v>0.0606060606060606</c:v>
                </c:pt>
                <c:pt idx="3">
                  <c:v>0.088235294117647</c:v>
                </c:pt>
              </c:numCache>
            </c:numRef>
          </c:val>
        </c:ser>
        <c:ser>
          <c:idx val="3"/>
          <c:order val="3"/>
          <c:tx>
            <c:strRef>
              <c:f>Blad1!$B$15</c:f>
              <c:strCache>
                <c:ptCount val="1"/>
                <c:pt idx="0">
                  <c:v>Een- of tweemaal per jaar</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(Blad1!$D$15,Blad1!$F$15,Blad1!$J$15,Blad1!$L$15)</c:f>
              <c:numCache>
                <c:formatCode>0.00%</c:formatCode>
                <c:ptCount val="4"/>
                <c:pt idx="0">
                  <c:v>0.0625</c:v>
                </c:pt>
                <c:pt idx="1">
                  <c:v>0.0</c:v>
                </c:pt>
                <c:pt idx="2">
                  <c:v>0.0606060606060606</c:v>
                </c:pt>
                <c:pt idx="3">
                  <c:v>0.0</c:v>
                </c:pt>
              </c:numCache>
            </c:numRef>
          </c:val>
        </c:ser>
        <c:ser>
          <c:idx val="4"/>
          <c:order val="4"/>
          <c:tx>
            <c:strRef>
              <c:f>Blad1!$B$16</c:f>
              <c:strCache>
                <c:ptCount val="1"/>
                <c:pt idx="0">
                  <c:v>Dit is mijn eerste keer</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Blad1!$B$48:$B$51</c:f>
              <c:strCache>
                <c:ptCount val="4"/>
                <c:pt idx="0">
                  <c:v>Zwijndrecht</c:v>
                </c:pt>
                <c:pt idx="1">
                  <c:v>Ridderkerk</c:v>
                </c:pt>
                <c:pt idx="2">
                  <c:v>Hendrik-Ido-Ambacht</c:v>
                </c:pt>
                <c:pt idx="3">
                  <c:v>Dordrecht</c:v>
                </c:pt>
              </c:strCache>
            </c:strRef>
          </c:cat>
          <c:val>
            <c:numRef>
              <c:f>(Blad1!$D$16,Blad1!$F$16,Blad1!$J$16,Blad1!$L$16)</c:f>
              <c:numCache>
                <c:formatCode>0.00%</c:formatCode>
                <c:ptCount val="4"/>
                <c:pt idx="0">
                  <c:v>0.0</c:v>
                </c:pt>
                <c:pt idx="1">
                  <c:v>0.0</c:v>
                </c:pt>
                <c:pt idx="2">
                  <c:v>0.0</c:v>
                </c:pt>
                <c:pt idx="3">
                  <c:v>0.0</c:v>
                </c:pt>
              </c:numCache>
            </c:numRef>
          </c:val>
        </c:ser>
        <c:dLbls>
          <c:showLegendKey val="0"/>
          <c:showVal val="0"/>
          <c:showCatName val="0"/>
          <c:showSerName val="0"/>
          <c:showPercent val="0"/>
          <c:showBubbleSize val="0"/>
        </c:dLbls>
        <c:gapWidth val="100"/>
        <c:axId val="-997610352"/>
        <c:axId val="2108339744"/>
      </c:barChart>
      <c:catAx>
        <c:axId val="-997610352"/>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108339744"/>
        <c:crosses val="autoZero"/>
        <c:auto val="1"/>
        <c:lblAlgn val="ctr"/>
        <c:lblOffset val="100"/>
        <c:noMultiLvlLbl val="0"/>
      </c:catAx>
      <c:valAx>
        <c:axId val="2108339744"/>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9976103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Hoe lang bent u gebleven of bent u van plan te blijven in dit winkelgebied?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clustered"/>
        <c:varyColors val="0"/>
        <c:ser>
          <c:idx val="0"/>
          <c:order val="0"/>
          <c:tx>
            <c:strRef>
              <c:f>Blad1!$B$20</c:f>
              <c:strCache>
                <c:ptCount val="1"/>
                <c:pt idx="0">
                  <c:v>0 - 30 minuten</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(Blad1!$H$20,Blad1!$N$20)</c:f>
              <c:numCache>
                <c:formatCode>0.00%</c:formatCode>
                <c:ptCount val="2"/>
                <c:pt idx="0">
                  <c:v>0.412698412698413</c:v>
                </c:pt>
                <c:pt idx="1">
                  <c:v>0.328358208955224</c:v>
                </c:pt>
              </c:numCache>
            </c:numRef>
          </c:val>
        </c:ser>
        <c:ser>
          <c:idx val="1"/>
          <c:order val="1"/>
          <c:tx>
            <c:strRef>
              <c:f>Blad1!$B$21</c:f>
              <c:strCache>
                <c:ptCount val="1"/>
                <c:pt idx="0">
                  <c:v>30 - 60 minuten</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(Blad1!$H$21,Blad1!$N$21)</c:f>
              <c:numCache>
                <c:formatCode>0.00%</c:formatCode>
                <c:ptCount val="2"/>
                <c:pt idx="0">
                  <c:v>0.174603174603175</c:v>
                </c:pt>
                <c:pt idx="1">
                  <c:v>0.373134328358209</c:v>
                </c:pt>
              </c:numCache>
            </c:numRef>
          </c:val>
        </c:ser>
        <c:ser>
          <c:idx val="2"/>
          <c:order val="2"/>
          <c:tx>
            <c:strRef>
              <c:f>Blad1!$B$22</c:f>
              <c:strCache>
                <c:ptCount val="1"/>
                <c:pt idx="0">
                  <c:v>60 - 120 minuten</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(Blad1!$H$22,Blad1!$N$22)</c:f>
              <c:numCache>
                <c:formatCode>0.00%</c:formatCode>
                <c:ptCount val="2"/>
                <c:pt idx="0">
                  <c:v>0.26984126984127</c:v>
                </c:pt>
                <c:pt idx="1">
                  <c:v>0.26865671641791</c:v>
                </c:pt>
              </c:numCache>
            </c:numRef>
          </c:val>
        </c:ser>
        <c:ser>
          <c:idx val="3"/>
          <c:order val="3"/>
          <c:tx>
            <c:strRef>
              <c:f>Blad1!$B$23</c:f>
              <c:strCache>
                <c:ptCount val="1"/>
                <c:pt idx="0">
                  <c:v>&gt; 120 minuten</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(Blad1!$H$23,Blad1!$N$23)</c:f>
              <c:numCache>
                <c:formatCode>0.00%</c:formatCode>
                <c:ptCount val="2"/>
                <c:pt idx="0">
                  <c:v>0.142857142857143</c:v>
                </c:pt>
                <c:pt idx="1">
                  <c:v>0.0298507462686567</c:v>
                </c:pt>
              </c:numCache>
            </c:numRef>
          </c:val>
        </c:ser>
        <c:dLbls>
          <c:showLegendKey val="0"/>
          <c:showVal val="0"/>
          <c:showCatName val="0"/>
          <c:showSerName val="0"/>
          <c:showPercent val="0"/>
          <c:showBubbleSize val="0"/>
        </c:dLbls>
        <c:gapWidth val="100"/>
        <c:axId val="-1174576080"/>
        <c:axId val="-674116096"/>
      </c:barChart>
      <c:catAx>
        <c:axId val="-117457608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674116096"/>
        <c:crosses val="autoZero"/>
        <c:auto val="1"/>
        <c:lblAlgn val="ctr"/>
        <c:lblOffset val="100"/>
        <c:noMultiLvlLbl val="0"/>
      </c:catAx>
      <c:valAx>
        <c:axId val="-674116096"/>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11745760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Hoeveel geld heeft u of bent u van plan vandaag uit te geven in dit winkelgebied?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clustered"/>
        <c:varyColors val="0"/>
        <c:ser>
          <c:idx val="0"/>
          <c:order val="0"/>
          <c:tx>
            <c:strRef>
              <c:f>Blad1!$B$27</c:f>
              <c:strCache>
                <c:ptCount val="1"/>
                <c:pt idx="0">
                  <c:v>€ 0</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(Blad1!$H$27,Blad1!$N$27)</c:f>
              <c:numCache>
                <c:formatCode>0.00%</c:formatCode>
                <c:ptCount val="2"/>
                <c:pt idx="0">
                  <c:v>0.0</c:v>
                </c:pt>
                <c:pt idx="1">
                  <c:v>0.0</c:v>
                </c:pt>
              </c:numCache>
            </c:numRef>
          </c:val>
        </c:ser>
        <c:ser>
          <c:idx val="1"/>
          <c:order val="1"/>
          <c:tx>
            <c:strRef>
              <c:f>Blad1!$B$28</c:f>
              <c:strCache>
                <c:ptCount val="1"/>
                <c:pt idx="0">
                  <c:v>€ 0 - € 25</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(Blad1!$H$28,Blad1!$N$28)</c:f>
              <c:numCache>
                <c:formatCode>0.00%</c:formatCode>
                <c:ptCount val="2"/>
                <c:pt idx="0">
                  <c:v>0.507936507936508</c:v>
                </c:pt>
                <c:pt idx="1">
                  <c:v>0.358208955223881</c:v>
                </c:pt>
              </c:numCache>
            </c:numRef>
          </c:val>
        </c:ser>
        <c:ser>
          <c:idx val="2"/>
          <c:order val="2"/>
          <c:tx>
            <c:strRef>
              <c:f>Blad1!$B$29</c:f>
              <c:strCache>
                <c:ptCount val="1"/>
                <c:pt idx="0">
                  <c:v>€ 25 - € 50</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(Blad1!$H$29,Blad1!$N$29)</c:f>
              <c:numCache>
                <c:formatCode>0.00%</c:formatCode>
                <c:ptCount val="2"/>
                <c:pt idx="0">
                  <c:v>0.142857142857143</c:v>
                </c:pt>
                <c:pt idx="1">
                  <c:v>0.223880597014925</c:v>
                </c:pt>
              </c:numCache>
            </c:numRef>
          </c:val>
        </c:ser>
        <c:ser>
          <c:idx val="3"/>
          <c:order val="3"/>
          <c:tx>
            <c:strRef>
              <c:f>Blad1!$B$30</c:f>
              <c:strCache>
                <c:ptCount val="1"/>
                <c:pt idx="0">
                  <c:v>€ 50 - €75</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(Blad1!$H$30,Blad1!$N$30)</c:f>
              <c:numCache>
                <c:formatCode>0.00%</c:formatCode>
                <c:ptCount val="2"/>
                <c:pt idx="0">
                  <c:v>0.158730158730159</c:v>
                </c:pt>
                <c:pt idx="1">
                  <c:v>0.149253731343284</c:v>
                </c:pt>
              </c:numCache>
            </c:numRef>
          </c:val>
        </c:ser>
        <c:ser>
          <c:idx val="4"/>
          <c:order val="4"/>
          <c:tx>
            <c:strRef>
              <c:f>Blad1!$B$31</c:f>
              <c:strCache>
                <c:ptCount val="1"/>
                <c:pt idx="0">
                  <c:v>€ 75 - € 100</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(Blad1!$H$31,Blad1!$N$31)</c:f>
              <c:numCache>
                <c:formatCode>0.00%</c:formatCode>
                <c:ptCount val="2"/>
                <c:pt idx="0">
                  <c:v>0.0317460317460317</c:v>
                </c:pt>
                <c:pt idx="1">
                  <c:v>0.119402985074627</c:v>
                </c:pt>
              </c:numCache>
            </c:numRef>
          </c:val>
        </c:ser>
        <c:ser>
          <c:idx val="5"/>
          <c:order val="5"/>
          <c:tx>
            <c:strRef>
              <c:f>Blad1!$B$32</c:f>
              <c:strCache>
                <c:ptCount val="1"/>
                <c:pt idx="0">
                  <c:v>Meer dan € 100</c:v>
                </c:pt>
              </c:strCache>
            </c:strRef>
          </c:tx>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Blad1!$B$53:$B$54</c:f>
              <c:strCache>
                <c:ptCount val="2"/>
                <c:pt idx="0">
                  <c:v>Betaald parkeren</c:v>
                </c:pt>
                <c:pt idx="1">
                  <c:v>Gratis parkeren</c:v>
                </c:pt>
              </c:strCache>
            </c:strRef>
          </c:cat>
          <c:val>
            <c:numRef>
              <c:f>(Blad1!$H$32,Blad1!$N$32)</c:f>
              <c:numCache>
                <c:formatCode>0.00%</c:formatCode>
                <c:ptCount val="2"/>
                <c:pt idx="0">
                  <c:v>0.158730158730159</c:v>
                </c:pt>
                <c:pt idx="1">
                  <c:v>0.149253731343284</c:v>
                </c:pt>
              </c:numCache>
            </c:numRef>
          </c:val>
        </c:ser>
        <c:dLbls>
          <c:showLegendKey val="0"/>
          <c:showVal val="0"/>
          <c:showCatName val="0"/>
          <c:showSerName val="0"/>
          <c:showPercent val="0"/>
          <c:showBubbleSize val="0"/>
        </c:dLbls>
        <c:gapWidth val="100"/>
        <c:axId val="-671860400"/>
        <c:axId val="-669570288"/>
      </c:barChart>
      <c:catAx>
        <c:axId val="-67186040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669570288"/>
        <c:crosses val="autoZero"/>
        <c:auto val="1"/>
        <c:lblAlgn val="ctr"/>
        <c:lblOffset val="100"/>
        <c:noMultiLvlLbl val="0"/>
      </c:catAx>
      <c:valAx>
        <c:axId val="-669570288"/>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6718604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Wat zijn de belangrijkste redenen voor het kiezen van dit winkel</a:t>
            </a:r>
            <a:r>
              <a:rPr lang="nl-NL" sz="1600" b="1" i="0" u="none" strike="noStrike" baseline="0">
                <a:effectLst/>
              </a:rPr>
              <a:t>gebied</a:t>
            </a:r>
            <a:r>
              <a:rPr lang="nl-NL"/>
              <a:t>?</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manualLayout>
          <c:layoutTarget val="inner"/>
          <c:xMode val="edge"/>
          <c:yMode val="edge"/>
          <c:x val="0.0681759832965949"/>
          <c:y val="0.287158469945355"/>
          <c:w val="0.903145437396103"/>
          <c:h val="0.302100454656283"/>
        </c:manualLayout>
      </c:layout>
      <c:barChart>
        <c:barDir val="col"/>
        <c:grouping val="clustered"/>
        <c:varyColors val="0"/>
        <c:ser>
          <c:idx val="0"/>
          <c:order val="0"/>
          <c:tx>
            <c:strRef>
              <c:f>Blad1!$B$2</c:f>
              <c:strCache>
                <c:ptCount val="1"/>
                <c:pt idx="0">
                  <c:v>Winkelaanbod</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(Blad1!$H$2,Blad1!$N$2)</c:f>
              <c:numCache>
                <c:formatCode>0.00%</c:formatCode>
                <c:ptCount val="2"/>
                <c:pt idx="0">
                  <c:v>0.352272727272727</c:v>
                </c:pt>
                <c:pt idx="1">
                  <c:v>0.287128712871287</c:v>
                </c:pt>
              </c:numCache>
            </c:numRef>
          </c:val>
        </c:ser>
        <c:ser>
          <c:idx val="1"/>
          <c:order val="1"/>
          <c:tx>
            <c:strRef>
              <c:f>Blad1!$B$3</c:f>
              <c:strCache>
                <c:ptCount val="1"/>
                <c:pt idx="0">
                  <c:v>Dicht bij huis</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(Blad1!$H$3,Blad1!$N$3)</c:f>
              <c:numCache>
                <c:formatCode>0.00%</c:formatCode>
                <c:ptCount val="2"/>
                <c:pt idx="0">
                  <c:v>0.443181818181818</c:v>
                </c:pt>
                <c:pt idx="1">
                  <c:v>0.495049504950495</c:v>
                </c:pt>
              </c:numCache>
            </c:numRef>
          </c:val>
        </c:ser>
        <c:ser>
          <c:idx val="2"/>
          <c:order val="2"/>
          <c:tx>
            <c:strRef>
              <c:f>Blad1!$B$4</c:f>
              <c:strCache>
                <c:ptCount val="1"/>
                <c:pt idx="0">
                  <c:v>Bereikbaarheid</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(Blad1!$H$4,Blad1!$N$4)</c:f>
              <c:numCache>
                <c:formatCode>0.00%</c:formatCode>
                <c:ptCount val="2"/>
                <c:pt idx="0">
                  <c:v>0.0</c:v>
                </c:pt>
                <c:pt idx="1">
                  <c:v>0.0099009900990099</c:v>
                </c:pt>
              </c:numCache>
            </c:numRef>
          </c:val>
        </c:ser>
        <c:ser>
          <c:idx val="3"/>
          <c:order val="3"/>
          <c:tx>
            <c:strRef>
              <c:f>Blad1!$B$5</c:f>
              <c:strCache>
                <c:ptCount val="1"/>
                <c:pt idx="0">
                  <c:v>Sfeer/uitstraling van het winkelcentrum</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(Blad1!$H$5,Blad1!$N$5)</c:f>
              <c:numCache>
                <c:formatCode>0.00%</c:formatCode>
                <c:ptCount val="2"/>
                <c:pt idx="0">
                  <c:v>0.136363636363636</c:v>
                </c:pt>
                <c:pt idx="1">
                  <c:v>0.0594059405940594</c:v>
                </c:pt>
              </c:numCache>
            </c:numRef>
          </c:val>
        </c:ser>
        <c:ser>
          <c:idx val="4"/>
          <c:order val="4"/>
          <c:tx>
            <c:strRef>
              <c:f>Blad1!$B$6</c:f>
              <c:strCache>
                <c:ptCount val="1"/>
                <c:pt idx="0">
                  <c:v>Parkeermogelijkheden</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(Blad1!$H$6,Blad1!$N$6)</c:f>
              <c:numCache>
                <c:formatCode>0.00%</c:formatCode>
                <c:ptCount val="2"/>
                <c:pt idx="0">
                  <c:v>0.0</c:v>
                </c:pt>
                <c:pt idx="1">
                  <c:v>0.0297029702970297</c:v>
                </c:pt>
              </c:numCache>
            </c:numRef>
          </c:val>
        </c:ser>
        <c:ser>
          <c:idx val="5"/>
          <c:order val="5"/>
          <c:tx>
            <c:strRef>
              <c:f>Blad1!$B$7</c:f>
              <c:strCache>
                <c:ptCount val="1"/>
                <c:pt idx="0">
                  <c:v>Parkeertarief</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(Blad1!$H$7,Blad1!$N$7)</c:f>
              <c:numCache>
                <c:formatCode>0.00%</c:formatCode>
                <c:ptCount val="2"/>
                <c:pt idx="0">
                  <c:v>0.0</c:v>
                </c:pt>
                <c:pt idx="1">
                  <c:v>0.0891089108910891</c:v>
                </c:pt>
              </c:numCache>
            </c:numRef>
          </c:val>
        </c:ser>
        <c:ser>
          <c:idx val="6"/>
          <c:order val="6"/>
          <c:tx>
            <c:strRef>
              <c:f>Blad1!$B$8</c:f>
              <c:strCache>
                <c:ptCount val="1"/>
                <c:pt idx="0">
                  <c:v>Het ligt op de route van/naar mijn huis/werk</c:v>
                </c:pt>
              </c:strCache>
            </c:strRef>
          </c:tx>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(Blad1!$H$8,Blad1!$N$8)</c:f>
              <c:numCache>
                <c:formatCode>0.00%</c:formatCode>
                <c:ptCount val="2"/>
                <c:pt idx="0">
                  <c:v>0.0681818181818182</c:v>
                </c:pt>
                <c:pt idx="1">
                  <c:v>0.0297029702970297</c:v>
                </c:pt>
              </c:numCache>
            </c:numRef>
          </c:val>
        </c:ser>
        <c:dLbls>
          <c:showLegendKey val="0"/>
          <c:showVal val="0"/>
          <c:showCatName val="0"/>
          <c:showSerName val="0"/>
          <c:showPercent val="0"/>
          <c:showBubbleSize val="0"/>
        </c:dLbls>
        <c:gapWidth val="100"/>
        <c:axId val="2130489280"/>
        <c:axId val="-2099100304"/>
      </c:barChart>
      <c:catAx>
        <c:axId val="213048928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099100304"/>
        <c:crosses val="autoZero"/>
        <c:auto val="1"/>
        <c:lblAlgn val="ctr"/>
        <c:lblOffset val="100"/>
        <c:noMultiLvlLbl val="0"/>
      </c:catAx>
      <c:valAx>
        <c:axId val="-2099100304"/>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130489280"/>
        <c:crosses val="autoZero"/>
        <c:crossBetween val="between"/>
      </c:valAx>
      <c:spPr>
        <a:noFill/>
        <a:ln>
          <a:noFill/>
        </a:ln>
        <a:effectLst/>
      </c:spPr>
    </c:plotArea>
    <c:legend>
      <c:legendPos val="b"/>
      <c:layout>
        <c:manualLayout>
          <c:xMode val="edge"/>
          <c:yMode val="edge"/>
          <c:x val="0.128763347003861"/>
          <c:y val="0.665298395077664"/>
          <c:w val="0.815272776541582"/>
          <c:h val="0.334701604922336"/>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Hoe vaak komt u gemiddeld naar dit winkelgebied?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clustered"/>
        <c:varyColors val="0"/>
        <c:ser>
          <c:idx val="0"/>
          <c:order val="0"/>
          <c:tx>
            <c:strRef>
              <c:f>Blad1!$B$12</c:f>
              <c:strCache>
                <c:ptCount val="1"/>
                <c:pt idx="0">
                  <c:v>Meer dan 2 keer per week</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(Blad1!$H$12,Blad1!$N$12)</c:f>
              <c:numCache>
                <c:formatCode>0.00%</c:formatCode>
                <c:ptCount val="2"/>
                <c:pt idx="0" formatCode="General">
                  <c:v>0.301587301587302</c:v>
                </c:pt>
                <c:pt idx="1">
                  <c:v>0.432835820895522</c:v>
                </c:pt>
              </c:numCache>
            </c:numRef>
          </c:val>
        </c:ser>
        <c:ser>
          <c:idx val="1"/>
          <c:order val="1"/>
          <c:tx>
            <c:strRef>
              <c:f>Blad1!$B$13</c:f>
              <c:strCache>
                <c:ptCount val="1"/>
                <c:pt idx="0">
                  <c:v>Een- of tweemaal per week</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(Blad1!$H$13,Blad1!$N$13)</c:f>
              <c:numCache>
                <c:formatCode>0.00%</c:formatCode>
                <c:ptCount val="2"/>
                <c:pt idx="0" formatCode="General">
                  <c:v>0.396825396825397</c:v>
                </c:pt>
                <c:pt idx="1">
                  <c:v>0.462686567164179</c:v>
                </c:pt>
              </c:numCache>
            </c:numRef>
          </c:val>
        </c:ser>
        <c:ser>
          <c:idx val="2"/>
          <c:order val="2"/>
          <c:tx>
            <c:strRef>
              <c:f>Blad1!$B$14</c:f>
              <c:strCache>
                <c:ptCount val="1"/>
                <c:pt idx="0">
                  <c:v>Een- of tweemaal per maand</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(Blad1!$H$14,Blad1!$N$14)</c:f>
              <c:numCache>
                <c:formatCode>0.00%</c:formatCode>
                <c:ptCount val="2"/>
                <c:pt idx="0" formatCode="General">
                  <c:v>0.26984126984127</c:v>
                </c:pt>
                <c:pt idx="1">
                  <c:v>0.0746268656716418</c:v>
                </c:pt>
              </c:numCache>
            </c:numRef>
          </c:val>
        </c:ser>
        <c:ser>
          <c:idx val="3"/>
          <c:order val="3"/>
          <c:tx>
            <c:strRef>
              <c:f>Blad1!$B$15</c:f>
              <c:strCache>
                <c:ptCount val="1"/>
                <c:pt idx="0">
                  <c:v>Een- of tweemaal per jaar</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(Blad1!$H$15,Blad1!$N$15)</c:f>
              <c:numCache>
                <c:formatCode>0.00%</c:formatCode>
                <c:ptCount val="2"/>
                <c:pt idx="0" formatCode="General">
                  <c:v>0.0317460317460317</c:v>
                </c:pt>
                <c:pt idx="1">
                  <c:v>0.0298507462686567</c:v>
                </c:pt>
              </c:numCache>
            </c:numRef>
          </c:val>
        </c:ser>
        <c:ser>
          <c:idx val="4"/>
          <c:order val="4"/>
          <c:tx>
            <c:strRef>
              <c:f>Blad1!$B$16</c:f>
              <c:strCache>
                <c:ptCount val="1"/>
                <c:pt idx="0">
                  <c:v>Dit is mijn eerste keer</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invertIfNegative val="0"/>
          <c:cat>
            <c:strRef>
              <c:f>Blad1!$B$53:$B$54</c:f>
              <c:strCache>
                <c:ptCount val="2"/>
                <c:pt idx="0">
                  <c:v>Betaald parkeren</c:v>
                </c:pt>
                <c:pt idx="1">
                  <c:v>Gratis parkeren</c:v>
                </c:pt>
              </c:strCache>
            </c:strRef>
          </c:cat>
          <c:val>
            <c:numRef>
              <c:f>(Blad1!$H$16,Blad1!$N$16)</c:f>
              <c:numCache>
                <c:formatCode>0.00%</c:formatCode>
                <c:ptCount val="2"/>
                <c:pt idx="0" formatCode="General">
                  <c:v>0.0</c:v>
                </c:pt>
                <c:pt idx="1">
                  <c:v>0.0</c:v>
                </c:pt>
              </c:numCache>
            </c:numRef>
          </c:val>
        </c:ser>
        <c:dLbls>
          <c:showLegendKey val="0"/>
          <c:showVal val="0"/>
          <c:showCatName val="0"/>
          <c:showSerName val="0"/>
          <c:showPercent val="0"/>
          <c:showBubbleSize val="0"/>
        </c:dLbls>
        <c:gapWidth val="100"/>
        <c:axId val="-2071053904"/>
        <c:axId val="-663369440"/>
      </c:barChart>
      <c:catAx>
        <c:axId val="-207105390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663369440"/>
        <c:crosses val="autoZero"/>
        <c:auto val="1"/>
        <c:lblAlgn val="ctr"/>
        <c:lblOffset val="100"/>
        <c:noMultiLvlLbl val="0"/>
      </c:catAx>
      <c:valAx>
        <c:axId val="-663369440"/>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0710539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Hoe lang bent u gebleven of bent u van plan te blijven in dit winkelgebied?</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percentStacked"/>
        <c:varyColors val="0"/>
        <c:ser>
          <c:idx val="0"/>
          <c:order val="0"/>
          <c:tx>
            <c:strRef>
              <c:f>Blad2!$B$51</c:f>
              <c:strCache>
                <c:ptCount val="1"/>
                <c:pt idx="0">
                  <c:v>0 - 30 minuten</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(Blad2!$C$51:$D$51,Blad2!$G$51:$H$51)</c:f>
              <c:numCache>
                <c:formatCode>General</c:formatCode>
                <c:ptCount val="4"/>
                <c:pt idx="0">
                  <c:v>16.0</c:v>
                </c:pt>
                <c:pt idx="1">
                  <c:v>10.0</c:v>
                </c:pt>
                <c:pt idx="2">
                  <c:v>17.0</c:v>
                </c:pt>
                <c:pt idx="3">
                  <c:v>5.0</c:v>
                </c:pt>
              </c:numCache>
            </c:numRef>
          </c:val>
        </c:ser>
        <c:ser>
          <c:idx val="1"/>
          <c:order val="1"/>
          <c:tx>
            <c:strRef>
              <c:f>Blad2!$B$52</c:f>
              <c:strCache>
                <c:ptCount val="1"/>
                <c:pt idx="0">
                  <c:v>30 - 60 minuten</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(Blad2!$C$52:$D$52,Blad2!$G$52:$H$52)</c:f>
              <c:numCache>
                <c:formatCode>General</c:formatCode>
                <c:ptCount val="4"/>
                <c:pt idx="0">
                  <c:v>8.0</c:v>
                </c:pt>
                <c:pt idx="1">
                  <c:v>3.0</c:v>
                </c:pt>
                <c:pt idx="2">
                  <c:v>12.0</c:v>
                </c:pt>
                <c:pt idx="3">
                  <c:v>13.0</c:v>
                </c:pt>
              </c:numCache>
            </c:numRef>
          </c:val>
        </c:ser>
        <c:ser>
          <c:idx val="2"/>
          <c:order val="2"/>
          <c:tx>
            <c:strRef>
              <c:f>Blad2!$B$53</c:f>
              <c:strCache>
                <c:ptCount val="1"/>
                <c:pt idx="0">
                  <c:v>60 - 120 minuten</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(Blad2!$C$53:$D$53,Blad2!$G$53:$H$53)</c:f>
              <c:numCache>
                <c:formatCode>General</c:formatCode>
                <c:ptCount val="4"/>
                <c:pt idx="0">
                  <c:v>6.0</c:v>
                </c:pt>
                <c:pt idx="1">
                  <c:v>11.0</c:v>
                </c:pt>
                <c:pt idx="2">
                  <c:v>4.0</c:v>
                </c:pt>
                <c:pt idx="3">
                  <c:v>14.0</c:v>
                </c:pt>
              </c:numCache>
            </c:numRef>
          </c:val>
        </c:ser>
        <c:ser>
          <c:idx val="3"/>
          <c:order val="3"/>
          <c:tx>
            <c:strRef>
              <c:f>Blad2!$B$54</c:f>
              <c:strCache>
                <c:ptCount val="1"/>
                <c:pt idx="0">
                  <c:v>&gt; 120 minuten</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(Blad2!$C$54:$D$54,Blad2!$G$54:$H$54)</c:f>
              <c:numCache>
                <c:formatCode>General</c:formatCode>
                <c:ptCount val="4"/>
                <c:pt idx="0">
                  <c:v>2.0</c:v>
                </c:pt>
                <c:pt idx="1">
                  <c:v>7.0</c:v>
                </c:pt>
                <c:pt idx="2">
                  <c:v>0.0</c:v>
                </c:pt>
                <c:pt idx="3">
                  <c:v>2.0</c:v>
                </c:pt>
              </c:numCache>
            </c:numRef>
          </c:val>
        </c:ser>
        <c:dLbls>
          <c:showLegendKey val="0"/>
          <c:showVal val="0"/>
          <c:showCatName val="0"/>
          <c:showSerName val="0"/>
          <c:showPercent val="0"/>
          <c:showBubbleSize val="0"/>
        </c:dLbls>
        <c:gapWidth val="150"/>
        <c:overlap val="100"/>
        <c:axId val="-2049114608"/>
        <c:axId val="-2050408512"/>
      </c:barChart>
      <c:catAx>
        <c:axId val="-2049114608"/>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050408512"/>
        <c:crosses val="autoZero"/>
        <c:auto val="1"/>
        <c:lblAlgn val="ctr"/>
        <c:lblOffset val="100"/>
        <c:noMultiLvlLbl val="0"/>
      </c:catAx>
      <c:valAx>
        <c:axId val="-2050408512"/>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0491146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r>
              <a:rPr lang="nl-NL"/>
              <a:t>Hoeveel geld heeft u of bent u van plan vandaag uit te geven in dit winkelgebied?</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solidFill>
              <a:latin typeface="+mn-lt"/>
              <a:ea typeface="+mn-ea"/>
              <a:cs typeface="+mn-cs"/>
            </a:defRPr>
          </a:pPr>
          <a:endParaRPr lang="nl-NL"/>
        </a:p>
      </c:txPr>
    </c:title>
    <c:autoTitleDeleted val="0"/>
    <c:plotArea>
      <c:layout/>
      <c:barChart>
        <c:barDir val="col"/>
        <c:grouping val="percentStacked"/>
        <c:varyColors val="0"/>
        <c:ser>
          <c:idx val="0"/>
          <c:order val="0"/>
          <c:tx>
            <c:strRef>
              <c:f>Blad2!$B$58</c:f>
              <c:strCache>
                <c:ptCount val="1"/>
                <c:pt idx="0">
                  <c:v>€ 0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(Blad2!$C$58:$D$58,Blad2!$G$58:$H$58)</c:f>
              <c:numCache>
                <c:formatCode>General</c:formatCode>
                <c:ptCount val="4"/>
                <c:pt idx="0">
                  <c:v>0.0</c:v>
                </c:pt>
                <c:pt idx="1">
                  <c:v>0.0</c:v>
                </c:pt>
                <c:pt idx="2">
                  <c:v>0.0</c:v>
                </c:pt>
                <c:pt idx="3">
                  <c:v>0.0</c:v>
                </c:pt>
              </c:numCache>
            </c:numRef>
          </c:val>
        </c:ser>
        <c:ser>
          <c:idx val="1"/>
          <c:order val="1"/>
          <c:tx>
            <c:strRef>
              <c:f>Blad2!$B$59</c:f>
              <c:strCache>
                <c:ptCount val="1"/>
                <c:pt idx="0">
                  <c:v>€ 0 - € 25</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(Blad2!$C$59:$D$59,Blad2!$G$59:$H$59)</c:f>
              <c:numCache>
                <c:formatCode>General</c:formatCode>
                <c:ptCount val="4"/>
                <c:pt idx="0">
                  <c:v>17.0</c:v>
                </c:pt>
                <c:pt idx="1">
                  <c:v>15.0</c:v>
                </c:pt>
                <c:pt idx="2">
                  <c:v>18.0</c:v>
                </c:pt>
                <c:pt idx="3">
                  <c:v>6.0</c:v>
                </c:pt>
              </c:numCache>
            </c:numRef>
          </c:val>
        </c:ser>
        <c:ser>
          <c:idx val="2"/>
          <c:order val="2"/>
          <c:tx>
            <c:strRef>
              <c:f>Blad2!$B$60</c:f>
              <c:strCache>
                <c:ptCount val="1"/>
                <c:pt idx="0">
                  <c:v>€ 25 - € 50</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(Blad2!$C$60:$D$60,Blad2!$G$60:$H$60)</c:f>
              <c:numCache>
                <c:formatCode>General</c:formatCode>
                <c:ptCount val="4"/>
                <c:pt idx="0">
                  <c:v>4.0</c:v>
                </c:pt>
                <c:pt idx="1">
                  <c:v>5.0</c:v>
                </c:pt>
                <c:pt idx="2">
                  <c:v>3.0</c:v>
                </c:pt>
                <c:pt idx="3">
                  <c:v>12.0</c:v>
                </c:pt>
              </c:numCache>
            </c:numRef>
          </c:val>
        </c:ser>
        <c:ser>
          <c:idx val="3"/>
          <c:order val="3"/>
          <c:tx>
            <c:strRef>
              <c:f>Blad2!$B$61</c:f>
              <c:strCache>
                <c:ptCount val="1"/>
                <c:pt idx="0">
                  <c:v>€ 50 - €75</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(Blad2!$C$61:$D$61,Blad2!$G$61:$H$61)</c:f>
              <c:numCache>
                <c:formatCode>General</c:formatCode>
                <c:ptCount val="4"/>
                <c:pt idx="0">
                  <c:v>5.0</c:v>
                </c:pt>
                <c:pt idx="1">
                  <c:v>5.0</c:v>
                </c:pt>
                <c:pt idx="2">
                  <c:v>5.0</c:v>
                </c:pt>
                <c:pt idx="3">
                  <c:v>5.0</c:v>
                </c:pt>
              </c:numCache>
            </c:numRef>
          </c:val>
        </c:ser>
        <c:ser>
          <c:idx val="4"/>
          <c:order val="4"/>
          <c:tx>
            <c:strRef>
              <c:f>Blad2!$B$62</c:f>
              <c:strCache>
                <c:ptCount val="1"/>
                <c:pt idx="0">
                  <c:v>€ 75 - € 100</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(Blad2!$C$62:$D$62,Blad2!$G$62:$H$62)</c:f>
              <c:numCache>
                <c:formatCode>General</c:formatCode>
                <c:ptCount val="4"/>
                <c:pt idx="0">
                  <c:v>1.0</c:v>
                </c:pt>
                <c:pt idx="1">
                  <c:v>1.0</c:v>
                </c:pt>
                <c:pt idx="2">
                  <c:v>4.0</c:v>
                </c:pt>
                <c:pt idx="3">
                  <c:v>4.0</c:v>
                </c:pt>
              </c:numCache>
            </c:numRef>
          </c:val>
        </c:ser>
        <c:ser>
          <c:idx val="5"/>
          <c:order val="5"/>
          <c:tx>
            <c:strRef>
              <c:f>Blad2!$B$63</c:f>
              <c:strCache>
                <c:ptCount val="1"/>
                <c:pt idx="0">
                  <c:v>Meer dan € 100</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invertIfNegative val="0"/>
          <c:cat>
            <c:strRef>
              <c:f>Blad2!$B$79:$B$82</c:f>
              <c:strCache>
                <c:ptCount val="4"/>
                <c:pt idx="0">
                  <c:v>Zwijndrecht</c:v>
                </c:pt>
                <c:pt idx="1">
                  <c:v>Ridderkerk</c:v>
                </c:pt>
                <c:pt idx="2">
                  <c:v>Hendrik-Ido-Ambacht</c:v>
                </c:pt>
                <c:pt idx="3">
                  <c:v>Dordrecht</c:v>
                </c:pt>
              </c:strCache>
            </c:strRef>
          </c:cat>
          <c:val>
            <c:numRef>
              <c:f>(Blad2!$C$63:$D$63,Blad2!$G$63:$H$63)</c:f>
              <c:numCache>
                <c:formatCode>General</c:formatCode>
                <c:ptCount val="4"/>
                <c:pt idx="0">
                  <c:v>5.0</c:v>
                </c:pt>
                <c:pt idx="1">
                  <c:v>5.0</c:v>
                </c:pt>
                <c:pt idx="2">
                  <c:v>3.0</c:v>
                </c:pt>
                <c:pt idx="3">
                  <c:v>7.0</c:v>
                </c:pt>
              </c:numCache>
            </c:numRef>
          </c:val>
        </c:ser>
        <c:dLbls>
          <c:showLegendKey val="0"/>
          <c:showVal val="0"/>
          <c:showCatName val="0"/>
          <c:showSerName val="0"/>
          <c:showPercent val="0"/>
          <c:showBubbleSize val="0"/>
        </c:dLbls>
        <c:gapWidth val="150"/>
        <c:overlap val="100"/>
        <c:axId val="2108308528"/>
        <c:axId val="-2050473280"/>
      </c:barChart>
      <c:catAx>
        <c:axId val="2108308528"/>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050473280"/>
        <c:crosses val="autoZero"/>
        <c:auto val="1"/>
        <c:lblAlgn val="ctr"/>
        <c:lblOffset val="100"/>
        <c:noMultiLvlLbl val="0"/>
      </c:catAx>
      <c:valAx>
        <c:axId val="-2050473280"/>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crossAx val="21083085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nl-NL"/>
        </a:p>
      </c:txPr>
    </c:legend>
    <c:plotVisOnly val="1"/>
    <c:dispBlanksAs val="gap"/>
    <c:showDLblsOverMax val="0"/>
  </c:chart>
  <c:spPr>
    <a:solidFill>
      <a:schemeClr val="lt1"/>
    </a:solidFill>
    <a:ln w="25400" cap="flat" cmpd="sng" algn="ctr">
      <a:solidFill>
        <a:schemeClr val="accent1"/>
      </a:solidFill>
      <a:prstDash val="solid"/>
      <a:round/>
    </a:ln>
    <a:effectLst/>
  </c:spPr>
  <c:txPr>
    <a:bodyPr/>
    <a:lstStyle/>
    <a:p>
      <a:pPr>
        <a:defRPr>
          <a:solidFill>
            <a:schemeClr val="dk1"/>
          </a:solidFill>
          <a:latin typeface="+mn-lt"/>
          <a:ea typeface="+mn-ea"/>
          <a:cs typeface="+mn-cs"/>
        </a:defRPr>
      </a:pPr>
      <a:endParaRPr lang="nl-N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8.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9.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0.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1.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Mis14</b:Tag>
    <b:SourceType>InternetSite</b:SourceType>
    <b:Guid>{1F3683E0-7E21-46E4-94EF-6A57599AC0AE}</b:Guid>
    <b:Author>
      <b:Author>
        <b:NameList>
          <b:Person>
            <b:Last>Miskovic</b:Last>
            <b:First>Mario</b:First>
          </b:Person>
        </b:NameList>
      </b:Author>
    </b:Author>
    <b:Title>Na kwart eeuw weer gratis parkeren in Winschoten</b:Title>
    <b:Year>2014</b:Year>
    <b:InternetSiteTitle>RTV Noord</b:InternetSiteTitle>
    <b:Month>november</b:Month>
    <b:Day>11</b:Day>
    <b:YearAccessed>2016</b:YearAccessed>
    <b:MonthAccessed>mei</b:MonthAccessed>
    <b:DayAccessed>21</b:DayAccessed>
    <b:URL>http://www.rtvnoord.nl/nieuws/141142/Na-kwart-eeuw-weer-gratis-parkeren-in-Winschoten</b:URL>
    <b:RefOrder>1</b:RefOrder>
  </b:Source>
  <b:Source>
    <b:Tag>NUn16</b:Tag>
    <b:SourceType>InternetSite</b:SourceType>
    <b:Guid>{6424A1F7-FB3D-4EED-80CE-97FA8F28E8B6}</b:Guid>
    <b:Author>
      <b:Author>
        <b:Corporate>NU.nl</b:Corporate>
      </b:Author>
    </b:Author>
    <b:Title>Overzicht: Winkelketens die de afgelopen jaren failliet gingen</b:Title>
    <b:InternetSiteTitle>Nu.nl</b:InternetSiteTitle>
    <b:Year>2016</b:Year>
    <b:Month>april</b:Month>
    <b:Day>21</b:Day>
    <b:YearAccessed>2016</b:YearAccessed>
    <b:MonthAccessed>mei</b:MonthAccessed>
    <b:DayAccessed>21</b:DayAccessed>
    <b:URL>http://www.nu.nl/dvn/3514890/overzicht-winkelketens-afgelopen-jaren-failliet-gingen.html</b:URL>
    <b:RefOrder>3</b:RefOrder>
  </b:Source>
  <b:Source>
    <b:Tag>Bui15</b:Tag>
    <b:SourceType>InternetSite</b:SourceType>
    <b:Guid>{49C35C76-E429-44FF-A2DE-4804909D6E7C}</b:Guid>
    <b:Author>
      <b:Author>
        <b:NameList>
          <b:Person>
            <b:Last>Buis</b:Last>
            <b:First>Anne</b:First>
          </b:Person>
        </b:NameList>
      </b:Author>
    </b:Author>
    <b:Title>‘Gratis parkeren leidt tot meer omzet bij retailers'</b:Title>
    <b:InternetSiteTitle>Fashion United</b:InternetSiteTitle>
    <b:Year>2015</b:Year>
    <b:Month>juli</b:Month>
    <b:Day>20</b:Day>
    <b:YearAccessed>2016</b:YearAccessed>
    <b:MonthAccessed>mei</b:MonthAccessed>
    <b:DayAccessed>22</b:DayAccessed>
    <b:URL>https://fashionunited.nl/nieuws/retail/gratis-parkeren-leidt-tot-meer-omzet-bij-retailers/2015072024014</b:URL>
    <b:RefOrder>5</b:RefOrder>
  </b:Source>
  <b:Source>
    <b:Tag>Voe14</b:Tag>
    <b:SourceType>InternetSite</b:SourceType>
    <b:Guid>{BA44C8D9-B9BB-40A0-A5C1-16AE5AA3F65D}</b:Guid>
    <b:Author>
      <b:Author>
        <b:NameList>
          <b:Person>
            <b:Last>Voerknecht</b:Last>
            <b:First>Hans</b:First>
          </b:Person>
        </b:NameList>
      </b:Author>
    </b:Author>
    <b:Title>Elf waarheden over parkeren, mobiliteit en retail die niet overeenkomen met wat menigeen denkt of gelooft</b:Title>
    <b:InternetSiteTitle>Kennisplatform CROW</b:InternetSiteTitle>
    <b:Year>2014</b:Year>
    <b:Month>september</b:Month>
    <b:Day>01</b:Day>
    <b:YearAccessed>2016</b:YearAccessed>
    <b:MonthAccessed>mei</b:MonthAccessed>
    <b:DayAccessed>21</b:DayAccessed>
    <b:URL>http://www.crow.nl/vakgebieden/verkeer-en-vervoer/bibliotheek/kennisdocumenten/elf-waarheden-over-parkeren,-mobiliteit-en-retail</b:URL>
    <b:RefOrder>46</b:RefOrder>
  </b:Source>
  <b:Source>
    <b:Tag>IOR11</b:Tag>
    <b:SourceType>Report</b:SourceType>
    <b:Guid>{1A397678-E68D-4CE5-8F1F-61E9DDBFBE36}</b:Guid>
    <b:Author>
      <b:Author>
        <b:Corporate>I&amp;O Research</b:Corporate>
      </b:Author>
    </b:Author>
    <b:Title>Randstad Koopstromenonderzoek 2011</b:Title>
    <b:Year>2011</b:Year>
    <b:Publisher>I&amp;O Research</b:Publisher>
    <b:City>Enschede</b:City>
    <b:RefOrder>7</b:RefOrder>
  </b:Source>
  <b:Source>
    <b:Tag>CBS16</b:Tag>
    <b:SourceType>InternetSite</b:SourceType>
    <b:Guid>{BA209F7D-4A66-41A3-BF1A-B3F645E0868C}</b:Guid>
    <b:Author>
      <b:Author>
        <b:Corporate>CBS</b:Corporate>
      </b:Author>
    </b:Author>
    <b:Title>Gemeentelijke indeling op 1 januari 2014</b:Title>
    <b:InternetSiteTitle>CBS</b:InternetSiteTitle>
    <b:YearAccessed>2016</b:YearAccessed>
    <b:MonthAccessed>mei</b:MonthAccessed>
    <b:DayAccessed>13</b:DayAccessed>
    <b:URL>https://www.cbs.nl/nl-nl/onze-diensten/methoden/classificaties/overig/gemeentelijke-indelingen/indeling%20per%20jaar/gemeentelijke-indeling-op-1-januari-2016/gemeentelijke-indeling-op-1-januari-2014</b:URL>
    <b:Year>s.d.</b:Year>
    <b:RefOrder>9</b:RefOrder>
  </b:Source>
  <b:Source>
    <b:Tag>CBS14</b:Tag>
    <b:SourceType>InternetSite</b:SourceType>
    <b:Guid>{30A3D77D-AF2F-48E0-AB75-CCB62D403494}</b:Guid>
    <b:Author>
      <b:Author>
        <b:Corporate>CBS</b:Corporate>
      </b:Author>
    </b:Author>
    <b:Title>Gemeenten verwachten 660 miljoen euro aan parkeerbelasting in 2014</b:Title>
    <b:InternetSiteTitle>CBS</b:InternetSiteTitle>
    <b:Year>2014</b:Year>
    <b:Month>maart</b:Month>
    <b:Day>12</b:Day>
    <b:YearAccessed>2016</b:YearAccessed>
    <b:MonthAccessed>mei</b:MonthAccessed>
    <b:DayAccessed>13</b:DayAccessed>
    <b:URL>https://www.cbs.nl/nl-nl/nieuws/2014/11/gemeenten-verwachten-660-miljoen-euro-aan-parkeerbelasting-in-2014</b:URL>
    <b:RefOrder>8</b:RefOrder>
  </b:Source>
  <b:Source>
    <b:Tag>Ver04</b:Tag>
    <b:SourceType>Report</b:SourceType>
    <b:Guid>{5621CC5D-9099-4938-AF3B-B4E670F9B263}</b:Guid>
    <b:Author>
      <b:Author>
        <b:NameList>
          <b:Person>
            <b:Last>Verhoef</b:Last>
            <b:First>E.T.</b:First>
          </b:Person>
          <b:Person>
            <b:Last>Koopmans</b:Last>
            <b:First>C.C.</b:First>
          </b:Person>
          <b:Person>
            <b:Last>Bliemer</b:Last>
            <b:First>M.C.J.</b:First>
          </b:Person>
          <b:Person>
            <b:Last>Steg</b:Last>
            <b:First>L.</b:First>
          </b:Person>
          <b:Person>
            <b:Last>Wee</b:Last>
            <b:First>G.P.</b:First>
            <b:Middle>van</b:Middle>
          </b:Person>
        </b:NameList>
      </b:Author>
    </b:Author>
    <b:Title>Vormgeving en effecten van prijsbeleid op de weg: Effectiviteit, efficiëntie en acceptatie vanuit een multidisciplinair perspectief</b:Title>
    <b:Year>2004</b:Year>
    <b:Publisher>Vrije Universiteit/Stichting Economisch Onderzoek</b:Publisher>
    <b:City>Amsterdam</b:City>
    <b:RefOrder>10</b:RefOrder>
  </b:Source>
  <b:Source>
    <b:Tag>Sto14</b:Tag>
    <b:SourceType>Book</b:SourceType>
    <b:Guid>{013FC6E4-6F2D-480D-B6CA-CCC86D6A6FBB}</b:Guid>
    <b:Author>
      <b:Author>
        <b:NameList>
          <b:Person>
            <b:Last>Stopher</b:Last>
            <b:First>P.</b:First>
          </b:Person>
          <b:Person>
            <b:Last>Stanley</b:Last>
            <b:First>J.</b:First>
          </b:Person>
        </b:NameList>
      </b:Author>
    </b:Author>
    <b:Title>Introduction to Transport Policy</b:Title>
    <b:Year>2014</b:Year>
    <b:Publisher>Edward Elgar</b:Publisher>
    <b:City>Cheltenham</b:City>
    <b:RefOrder>11</b:RefOrder>
  </b:Source>
  <b:Source>
    <b:Tag>Inr16</b:Tag>
    <b:SourceType>InternetSite</b:SourceType>
    <b:Guid>{A3A297DD-7DDD-4B27-BE88-10279833AB3A}</b:Guid>
    <b:Author>
      <b:Author>
        <b:Corporate>Inrix</b:Corporate>
      </b:Author>
    </b:Author>
    <b:Title>Verkeer in Nederland daalt terwijl economie en arbeidsmarkt langzaam aantrekken; Blijft tweede land van Europa met hoogste filedruk</b:Title>
    <b:InternetSiteTitle>Inrix</b:InternetSiteTitle>
    <b:Year>2016</b:Year>
    <b:Month>maart</b:Month>
    <b:Day>16</b:Day>
    <b:YearAccessed>2016</b:YearAccessed>
    <b:MonthAccessed>mei</b:MonthAccessed>
    <b:DayAccessed>13</b:DayAccessed>
    <b:URL>http://inrix.com/press/scorecard-nl/</b:URL>
    <b:RefOrder>12</b:RefOrder>
  </b:Source>
  <b:Source>
    <b:Tag>Mar04</b:Tag>
    <b:SourceType>Report</b:SourceType>
    <b:Guid>{F520D34A-9221-4095-B781-D49747C91278}</b:Guid>
    <b:Author>
      <b:Author>
        <b:NameList>
          <b:Person>
            <b:Last>Marlet</b:Last>
            <b:First>G.A.</b:First>
          </b:Person>
          <b:Person>
            <b:Last>Woerkens</b:Last>
            <b:First>C.</b:First>
            <b:Middle>van</b:Middle>
          </b:Person>
        </b:NameList>
      </b:Author>
    </b:Author>
    <b:Title>Skills and Creativity in a Cross-section of Dutch cities</b:Title>
    <b:Year>2004</b:Year>
    <b:Publisher>Discussion Paper Series/Tjalling C. Koopmans Research Institute</b:Publisher>
    <b:City>Utrecht</b:City>
    <b:RefOrder>13</b:RefOrder>
  </b:Source>
  <b:Source>
    <b:Tag>Qin07</b:Tag>
    <b:SourceType>JournalArticle</b:SourceType>
    <b:Guid>{D8D2D648-009B-4FFF-A9C2-2AE3B7431747}</b:Guid>
    <b:Author>
      <b:Author>
        <b:NameList>
          <b:Person>
            <b:Last>Qingyu</b:Last>
            <b:First>L.U.O.</b:First>
          </b:Person>
          <b:Person>
            <b:Last>Zhicai</b:Last>
            <b:First>J.U.A.N.</b:First>
          </b:Person>
          <b:Person>
            <b:Last>Baofeng</b:Last>
            <b:First>S.U.N.</b:First>
          </b:Person>
          <b:Person>
            <b:Last>Hongfei</b:Last>
            <b:First>J.I.A.</b:First>
          </b:Person>
        </b:NameList>
      </b:Author>
    </b:Author>
    <b:Title>Method research on measuring the external costs of urban traffic congestion</b:Title>
    <b:Year>2007</b:Year>
    <b:JournalName>Journal of Transportation Systems Engineering and Information Technology</b:JournalName>
    <b:Pages>9-12</b:Pages>
    <b:RefOrder>14</b:RefOrder>
  </b:Source>
  <b:Source>
    <b:Tag>Bar09</b:Tag>
    <b:SourceType>Report</b:SourceType>
    <b:Guid>{A49CB6B8-AE0C-441C-B817-C27B165EEF06}</b:Guid>
    <b:Author>
      <b:Author>
        <b:NameList>
          <b:Person>
            <b:Last>Barth</b:Last>
            <b:First>M.</b:First>
          </b:Person>
          <b:Person>
            <b:Last>Boriboonsomsin</b:Last>
            <b:First>K.</b:First>
          </b:Person>
        </b:NameList>
      </b:Author>
    </b:Author>
    <b:Title>Traffic congestion and greenhouse gases</b:Title>
    <b:JournalName>ACCESS Magazine</b:JournalName>
    <b:Year>2009</b:Year>
    <b:Publisher>ACCESS Magazine</b:Publisher>
    <b:City>Los Angeles</b:City>
    <b:RefOrder>15</b:RefOrder>
  </b:Source>
  <b:Source>
    <b:Tag>Rot10</b:Tag>
    <b:SourceType>JournalArticle</b:SourceType>
    <b:Guid>{80EE3252-AF0C-4A5B-AA0B-6ED979FF4F95}</b:Guid>
    <b:Author>
      <b:Author>
        <b:NameList>
          <b:Person>
            <b:Last>Rotaris</b:Last>
            <b:First>L.</b:First>
          </b:Person>
          <b:Person>
            <b:Last>Danielis</b:Last>
            <b:First>R.</b:First>
          </b:Person>
          <b:Person>
            <b:Last>Marcucci</b:Last>
            <b:First>E.</b:First>
          </b:Person>
          <b:Person>
            <b:Last>Massiani</b:Last>
            <b:First>J.</b:First>
          </b:Person>
        </b:NameList>
      </b:Author>
    </b:Author>
    <b:Title>The urban road pricing scheme to curb pollution in Milan, Italy: Description, impacts and preliminary cost–benefit analysis assessment</b:Title>
    <b:Year>2010</b:Year>
    <b:JournalName>Transportation Research Part A: Policy and Practice</b:JournalName>
    <b:Pages>359-375</b:Pages>
    <b:RefOrder>20</b:RefOrder>
  </b:Source>
  <b:Source>
    <b:Tag>Arn94</b:Tag>
    <b:SourceType>JournalArticle</b:SourceType>
    <b:Guid>{EFAC37A2-F92B-4DA6-B5E5-18CF0AF4DACC}</b:Guid>
    <b:Author>
      <b:Author>
        <b:NameList>
          <b:Person>
            <b:Last>Arnott</b:Last>
            <b:First>R.</b:First>
          </b:Person>
          <b:Person>
            <b:Last>Small</b:Last>
            <b:First>K.</b:First>
          </b:Person>
        </b:NameList>
      </b:Author>
    </b:Author>
    <b:Title>The economics of traffic congestion</b:Title>
    <b:JournalName>American scientist</b:JournalName>
    <b:Year>1994</b:Year>
    <b:Pages>446-455</b:Pages>
    <b:RefOrder>31</b:RefOrder>
  </b:Source>
  <b:Source>
    <b:Tag>Sur98</b:Tag>
    <b:SourceType>Report</b:SourceType>
    <b:Guid>{3962334C-3C7B-4D93-811B-EA2BA65C6E9B}</b:Guid>
    <b:Author>
      <b:Author>
        <b:Corporate>Surface Transportation Policy Project</b:Corporate>
      </b:Author>
    </b:Author>
    <b:Title>An Analysis of the Relationship Between Highway Expansion and Congestion in Metropolitan Areas: Lessons from the 15-Year Texas Transportation Institute Study</b:Title>
    <b:Year>1998</b:Year>
    <b:Publisher>Surface Transportation Policy Project</b:Publisher>
    <b:City>Washington</b:City>
    <b:RefOrder>32</b:RefOrder>
  </b:Source>
  <b:Source>
    <b:Tag>Cer03</b:Tag>
    <b:SourceType>JournalArticle</b:SourceType>
    <b:Guid>{4A95B786-50EF-4A31-A0A7-4BF665A0A1C4}</b:Guid>
    <b:Author>
      <b:Author>
        <b:NameList>
          <b:Person>
            <b:Last>Cervero</b:Last>
            <b:First>R.</b:First>
          </b:Person>
        </b:NameList>
      </b:Author>
    </b:Author>
    <b:Title>Road expansion, urban growth, and induced travel: A path analysis</b:Title>
    <b:Year>2003</b:Year>
    <b:JournalName>Journal of the American Planning Association</b:JournalName>
    <b:Pages>145-163</b:Pages>
    <b:RefOrder>33</b:RefOrder>
  </b:Source>
  <b:Source>
    <b:Tag>Hee16</b:Tag>
    <b:SourceType>ArticleInAPeriodical</b:SourceType>
    <b:Guid>{71C07D37-E42D-489D-8DD0-35F1CF47477D}</b:Guid>
    <b:Author>
      <b:Author>
        <b:NameList>
          <b:Person>
            <b:Last>Heemelaar</b:Last>
            <b:First>N.</b:First>
          </b:Person>
          <b:Person>
            <b:Last>Taal</b:Last>
            <b:First>S.</b:First>
          </b:Person>
        </b:NameList>
      </b:Author>
    </b:Author>
    <b:Title>Nieuw deel A4 verplaatst fileleed naar de opritten</b:Title>
    <b:Year>2016</b:Year>
    <b:Pages>4</b:Pages>
    <b:PeriodicalTitle>Algemeen Dagblad</b:PeriodicalTitle>
    <b:Month>januari</b:Month>
    <b:Day>25</b:Day>
    <b:RefOrder>37</b:RefOrder>
  </b:Source>
  <b:Source>
    <b:Tag>Wessd</b:Tag>
    <b:SourceType>InternetSite</b:SourceType>
    <b:Guid>{07257DD4-4E21-4FD9-A093-B657F185CCB1}</b:Guid>
    <b:Author>
      <b:Author>
        <b:Corporate>Westerscheldetunnel N.V.</b:Corporate>
      </b:Author>
    </b:Author>
    <b:Title>Veelgestelde vragen</b:Title>
    <b:Year>s.d.</b:Year>
    <b:InternetSiteTitle>Westerscheldetunnel</b:InternetSiteTitle>
    <b:YearAccessed>2016</b:YearAccessed>
    <b:MonthAccessed>mei</b:MonthAccessed>
    <b:DayAccessed>15</b:DayAccessed>
    <b:URL>https://www.westerscheldetunnel.nl/nl/sec-navigatie/veelgestelde-vragen.htm</b:URL>
    <b:RefOrder>43</b:RefOrder>
  </b:Source>
  <b:Source>
    <b:Tag>Ver00</b:Tag>
    <b:SourceType>JournalArticle</b:SourceType>
    <b:Guid>{90F90F54-5164-4A48-8CFE-C3D8EBA33AF1}</b:Guid>
    <b:Author>
      <b:Author>
        <b:NameList>
          <b:Person>
            <b:Last>Verhoef</b:Last>
            <b:First>E.T.</b:First>
          </b:Person>
        </b:NameList>
      </b:Author>
    </b:Author>
    <b:Title>The implementation of marginal external cost pricing in road transport</b:Title>
    <b:JournalName>Papers in Regional Science</b:JournalName>
    <b:Year>2000</b:Year>
    <b:Pages>307-332</b:Pages>
    <b:RefOrder>44</b:RefOrder>
  </b:Source>
  <b:Source>
    <b:Tag>Ver041</b:Tag>
    <b:SourceType>Report</b:SourceType>
    <b:Guid>{2D5710AD-E84B-412B-8EBA-48EE42F86AF7}</b:Guid>
    <b:Author>
      <b:Author>
        <b:NameList>
          <b:Person>
            <b:Last>Vermeulen</b:Last>
            <b:First>J.P.L.</b:First>
          </b:Person>
          <b:Person>
            <b:Last>Boon</b:Last>
            <b:First>B.H.</b:First>
          </b:Person>
          <b:Person>
            <b:Last>Essen</b:Last>
            <b:First>H.P.</b:First>
            <b:Middle>van</b:Middle>
          </b:Person>
          <b:Person>
            <b:Last>Boer</b:Last>
            <b:First>L.C.</b:First>
            <b:Middle>den</b:Middle>
          </b:Person>
          <b:Person>
            <b:Last>Dings</b:Last>
            <b:First>J.M.W.</b:First>
          </b:Person>
          <b:Person>
            <b:Last>Bruinsma</b:Last>
            <b:First>F.R.</b:First>
          </b:Person>
          <b:Person>
            <b:Last>Koetse</b:Last>
            <b:First>M.J.</b:First>
          </b:Person>
        </b:NameList>
      </b:Author>
    </b:Author>
    <b:Title>De prijs van een reis: De maatschappelijke kosten</b:Title>
    <b:Year>2004</b:Year>
    <b:Publisher>CE</b:Publisher>
    <b:City>Delft</b:City>
    <b:RefOrder>45</b:RefOrder>
  </b:Source>
  <b:Source>
    <b:Tag>Sho05</b:Tag>
    <b:SourceType>Book</b:SourceType>
    <b:Guid>{4915ED25-5C8D-4508-8B7E-C42D1027BFB2}</b:Guid>
    <b:Author>
      <b:Author>
        <b:NameList>
          <b:Person>
            <b:Last>Shoup</b:Last>
            <b:First>D.C.</b:First>
          </b:Person>
        </b:NameList>
      </b:Author>
    </b:Author>
    <b:Title>The high cost of free parking</b:Title>
    <b:Year>2005</b:Year>
    <b:Publisher>Planners Press, American Planning Association</b:Publisher>
    <b:City>Washington</b:City>
    <b:RefOrder>47</b:RefOrder>
  </b:Source>
  <b:Source>
    <b:Tag>And04</b:Tag>
    <b:SourceType>JournalArticle</b:SourceType>
    <b:Guid>{53DF9780-BD07-42CB-ADC6-EAD553D7F28B}</b:Guid>
    <b:Author>
      <b:Author>
        <b:NameList>
          <b:Person>
            <b:Last>Anderson</b:Last>
            <b:First>S.P.</b:First>
          </b:Person>
          <b:Person>
            <b:Last>Palma</b:Last>
            <b:First>A.</b:First>
            <b:Middle>de</b:Middle>
          </b:Person>
        </b:NameList>
      </b:Author>
    </b:Author>
    <b:Title>The economics of pricing parking</b:Title>
    <b:Year>2004</b:Year>
    <b:JournalName>Journal of Urban Economics</b:JournalName>
    <b:Pages>1-20</b:Pages>
    <b:RefOrder>48</b:RefOrder>
  </b:Source>
  <b:Source>
    <b:Tag>All93</b:Tag>
    <b:SourceType>JournalArticle</b:SourceType>
    <b:Guid>{65784CC7-43FE-4912-8CEC-CBA199DF6136}</b:Guid>
    <b:Author>
      <b:Author>
        <b:NameList>
          <b:Person>
            <b:Last>Allen</b:Last>
            <b:First>P.A.</b:First>
          </b:Person>
        </b:NameList>
      </b:Author>
    </b:Author>
    <b:Title>Driver response to parking guidance and information systems</b:Title>
    <b:JournalName>Traffic engineering &amp; control</b:JournalName>
    <b:Year>1993</b:Year>
    <b:Pages>302-307</b:Pages>
    <b:RefOrder>49</b:RefOrder>
  </b:Source>
  <b:Source>
    <b:Tag>Alb06</b:Tag>
    <b:SourceType>JournalArticle</b:SourceType>
    <b:Guid>{80AF91C3-B978-45E0-A1BF-B6D19DAC472E}</b:Guid>
    <b:Author>
      <b:Author>
        <b:NameList>
          <b:Person>
            <b:Last>Albert</b:Last>
            <b:First>G.</b:First>
          </b:Person>
          <b:Person>
            <b:Last>Mahalel</b:Last>
            <b:First>D.</b:First>
          </b:Person>
        </b:NameList>
      </b:Author>
    </b:Author>
    <b:Title>Congestion tolls and parking fees: A comparison of the potential effect on travel behavior</b:Title>
    <b:JournalName>Transport policy</b:JournalName>
    <b:Year>2006</b:Year>
    <b:Pages>496-502</b:Pages>
    <b:RefOrder>50</b:RefOrder>
  </b:Source>
  <b:Source>
    <b:Tag>Gil781</b:Tag>
    <b:SourceType>JournalArticle</b:SourceType>
    <b:Guid>{EC28BD97-6145-476F-9214-2D499659ECFA}</b:Guid>
    <b:Author>
      <b:Author>
        <b:NameList>
          <b:Person>
            <b:Last>Gillen</b:Last>
            <b:First>D.W.</b:First>
          </b:Person>
        </b:NameList>
      </b:Author>
    </b:Author>
    <b:Title>Parking policy, parking location decisions and the distribution of congestion</b:Title>
    <b:JournalName>Transportation</b:JournalName>
    <b:Year>1978</b:Year>
    <b:Pages>69-85</b:Pages>
    <b:RefOrder>51</b:RefOrder>
  </b:Source>
  <b:Source>
    <b:Tag>Ver14</b:Tag>
    <b:SourceType>Report</b:SourceType>
    <b:Guid>{DFF0E39D-8E3B-439A-A907-18A41046E373}</b:Guid>
    <b:Author>
      <b:Author>
        <b:NameList>
          <b:Person>
            <b:Last>Veronique</b:Last>
            <b:First>Termolle</b:First>
          </b:Person>
        </b:NameList>
      </b:Author>
    </b:Author>
    <b:Title>Onderzoek blauwe zone Raadhuisstraat en omgeving</b:Title>
    <b:Year>2014</b:Year>
    <b:Publisher>Gemeente Woensdrecht</b:Publisher>
    <b:City>Woensdrecht</b:City>
    <b:RefOrder>52</b:RefOrder>
  </b:Source>
  <b:Source>
    <b:Tag>Gem07</b:Tag>
    <b:SourceType>Report</b:SourceType>
    <b:Guid>{EA82DCFE-E220-43CE-BF8D-0572E1E8E471}</b:Guid>
    <b:Author>
      <b:Author>
        <b:Corporate>Gemeente Houten</b:Corporate>
      </b:Author>
    </b:Author>
    <b:Title>Betaald parkeren op straat voor een bereikbaar en leefbaar centrum</b:Title>
    <b:Year>2007</b:Year>
    <b:Publisher>Gemeente Houten</b:Publisher>
    <b:City>Houten</b:City>
    <b:RefOrder>53</b:RefOrder>
  </b:Source>
  <b:Source>
    <b:Tag>Hen01</b:Tag>
    <b:SourceType>JournalArticle</b:SourceType>
    <b:Guid>{4456216C-68AA-4DA5-AA16-AE8CD12E347E}</b:Guid>
    <b:Author>
      <b:Author>
        <b:NameList>
          <b:Person>
            <b:Last>Hensher</b:Last>
            <b:First>D.A.</b:First>
          </b:Person>
          <b:Person>
            <b:Last>King</b:Last>
            <b:First>J.</b:First>
          </b:Person>
        </b:NameList>
      </b:Author>
    </b:Author>
    <b:Title>Parking demand and responsiveness to supply, pricing and location in the Sydney central business district</b:Title>
    <b:Year>2001</b:Year>
    <b:JournalName>Transportation Research Part A: Policy and Practice</b:JournalName>
    <b:Pages>177-196</b:Pages>
    <b:RefOrder>54</b:RefOrder>
  </b:Source>
  <b:Source>
    <b:Tag>Hes01</b:Tag>
    <b:SourceType>JournalArticle</b:SourceType>
    <b:Guid>{DF860193-9A93-4F54-B3DF-E10F2F35DAF3}</b:Guid>
    <b:Author>
      <b:Author>
        <b:NameList>
          <b:Person>
            <b:Last>Hess</b:Last>
            <b:First>D.</b:First>
          </b:Person>
        </b:NameList>
      </b:Author>
    </b:Author>
    <b:Title>Effect of Free Parking on Commuter Mode Choice: Evidence from Travel Diary Data</b:Title>
    <b:JournalName>Transportation Research Record: Journal of the Transportation Research Board</b:JournalName>
    <b:Year>2001</b:Year>
    <b:Pages>35-42</b:Pages>
    <b:RefOrder>55</b:RefOrder>
  </b:Source>
  <b:Source>
    <b:Tag>Kel06</b:Tag>
    <b:SourceType>JournalArticle</b:SourceType>
    <b:Guid>{A46F9907-B040-4FAF-BC0A-C3E467784B3C}</b:Guid>
    <b:Author>
      <b:Author>
        <b:NameList>
          <b:Person>
            <b:Last>Kelly</b:Last>
            <b:First>J.A.</b:First>
          </b:Person>
          <b:Person>
            <b:Last>Clinch</b:Last>
            <b:First>J.P.</b:First>
          </b:Person>
        </b:NameList>
      </b:Author>
    </b:Author>
    <b:Title>Influence of varied parking tariffs on parking occupancy levels by trip purpose</b:Title>
    <b:JournalName>Transport Policy</b:JournalName>
    <b:Year>2006</b:Year>
    <b:Pages>487-495</b:Pages>
    <b:RefOrder>56</b:RefOrder>
  </b:Source>
  <b:Source>
    <b:Tag>ECO03</b:Tag>
    <b:SourceType>Report</b:SourceType>
    <b:Guid>{5E756525-19D6-49A1-B81F-D7AF9AA890D4}</b:Guid>
    <b:Author>
      <b:Author>
        <b:Corporate>ECORYS Transport en Grontmij Parkconsult</b:Corporate>
      </b:Author>
    </b:Author>
    <b:Title>Brochure 'Parkeerregulering: toepassing en effecten'</b:Title>
    <b:Year>2003</b:Year>
    <b:Publisher>Kennisplatform CROW</b:Publisher>
    <b:City>Ede</b:City>
    <b:RefOrder>57</b:RefOrder>
  </b:Source>
  <b:Source>
    <b:Tag>SGP14</b:Tag>
    <b:SourceType>Report</b:SourceType>
    <b:Guid>{BB500EEE-100D-4DF6-A5A9-1EE515018D62}</b:Guid>
    <b:Author>
      <b:Author>
        <b:Corporate>SGP</b:Corporate>
      </b:Author>
    </b:Author>
    <b:Title>Gratis parkeren.. Heeft dat nut? Hoe denkt de ondernemer, de winkelier hierover in Geldermalsen?</b:Title>
    <b:Year>2014</b:Year>
    <b:Publisher>SGP</b:Publisher>
    <b:City>Geldermalsen</b:City>
    <b:RefOrder>58</b:RefOrder>
  </b:Source>
  <b:Source>
    <b:Tag>Min12</b:Tag>
    <b:SourceType>JournalArticle</b:SourceType>
    <b:Guid>{D987D811-DB40-4313-8CCC-0BBA94DE8076}</b:Guid>
    <b:Author>
      <b:Author>
        <b:NameList>
          <b:Person>
            <b:Last>Mingardo</b:Last>
            <b:First>G.</b:First>
          </b:Person>
          <b:Person>
            <b:Last>Meerkerk</b:Last>
            <b:First>J.</b:First>
            <b:Middle>van</b:Middle>
          </b:Person>
        </b:NameList>
      </b:Author>
    </b:Author>
    <b:Title>Is parking supply related to turnover of shopping areas? The case of the Netherlands</b:Title>
    <b:Year>2012</b:Year>
    <b:JournalName>Journal of Retailing and Consumer Services</b:JournalName>
    <b:Pages>195-201</b:Pages>
    <b:RefOrder>59</b:RefOrder>
  </b:Source>
  <b:Source>
    <b:Tag>Mob15</b:Tag>
    <b:SourceType>Report</b:SourceType>
    <b:Guid>{7258EB3C-53A5-456F-9E76-790A1F90D275}</b:Guid>
    <b:Author>
      <b:Author>
        <b:Corporate>Mobycon</b:Corporate>
      </b:Author>
    </b:Author>
    <b:Title>Onderzoek effecten (deels) afschaffen betaald parkeren centrum Velp</b:Title>
    <b:Year>2015</b:Year>
    <b:Publisher>Mobycon</b:Publisher>
    <b:City>Delft</b:City>
    <b:RefOrder>60</b:RefOrder>
  </b:Source>
  <b:Source>
    <b:Tag>Ver141</b:Tag>
    <b:SourceType>InternetSite</b:SourceType>
    <b:Guid>{97CDA583-1C6D-4FCC-85BE-212FD0DC14D8}</b:Guid>
    <b:Author>
      <b:Author>
        <b:Corporate>Verkeersnet</b:Corporate>
      </b:Author>
    </b:Author>
    <b:Title>Gratis parkeren geen lokkertje</b:Title>
    <b:Year>2014</b:Year>
    <b:InternetSiteTitle>Verkeersnet</b:InternetSiteTitle>
    <b:Month>februari</b:Month>
    <b:Day>11</b:Day>
    <b:YearAccessed>2016</b:YearAccessed>
    <b:MonthAccessed>mei</b:MonthAccessed>
    <b:DayAccessed>24</b:DayAccessed>
    <b:URL>http://www.verkeersnet.nl/10896/gratis-parkeren-geen-lokkertje/</b:URL>
    <b:RefOrder>61</b:RefOrder>
  </b:Source>
  <b:Source>
    <b:Tag>Lan15</b:Tag>
    <b:SourceType>Report</b:SourceType>
    <b:Guid>{DB03B401-316F-44C7-8790-D9B76A172E07}</b:Guid>
    <b:Author>
      <b:Author>
        <b:NameList>
          <b:Person>
            <b:Last>Land</b:Last>
            <b:First>Gert</b:First>
            <b:Middle>Jan van t'</b:Middle>
          </b:Person>
        </b:NameList>
      </b:Author>
    </b:Author>
    <b:Title>Resultaten parkeerenquête Winschoten maart 2015</b:Title>
    <b:Year>2015</b:Year>
    <b:Publisher>Gemeente Oldambt</b:Publisher>
    <b:City>Winschoten</b:City>
    <b:RefOrder>62</b:RefOrder>
  </b:Source>
  <b:Source>
    <b:Tag>Sni00</b:Tag>
    <b:SourceType>Report</b:SourceType>
    <b:Guid>{4322A376-8D81-46F2-AA7F-6DB5DF8544F5}</b:Guid>
    <b:Author>
      <b:Author>
        <b:NameList>
          <b:Person>
            <b:Last>Snijder</b:Last>
            <b:First>D.</b:First>
          </b:Person>
        </b:NameList>
      </b:Author>
    </b:Author>
    <b:Title>Parkeren een keuze? Een onderzoek naar de invloedsfactoren bij de keuze van een parkeerlocatie</b:Title>
    <b:Year>2000</b:Year>
    <b:Publisher>University of Maastricht</b:Publisher>
    <b:City>Maastricht</b:City>
    <b:RefOrder>63</b:RefOrder>
  </b:Source>
  <b:Source>
    <b:Tag>DPO95</b:Tag>
    <b:SourceType>Report</b:SourceType>
    <b:Guid>{AA214E2B-09E0-4BFB-ACA9-511A15790323}</b:Guid>
    <b:Author>
      <b:Author>
        <b:Corporate>D&amp;P Onderzoek</b:Corporate>
      </b:Author>
    </b:Author>
    <b:Title>Parkeerbelevingsonderzoek Zuid-Limburg</b:Title>
    <b:Year>1995</b:Year>
    <b:Publisher>D&amp;P Onderzoek</b:Publisher>
    <b:City>Den Haag</b:City>
    <b:RefOrder>64</b:RefOrder>
  </b:Source>
  <b:Source>
    <b:Tag>ING16</b:Tag>
    <b:SourceType>Report</b:SourceType>
    <b:Guid>{CB832684-A6A9-40B5-B718-1857010DD44C}</b:Guid>
    <b:Author>
      <b:Author>
        <b:Corporate>ING Economisch Bureau</b:Corporate>
      </b:Author>
    </b:Author>
    <b:Title>Sectorvisie winkelgebieden 2016</b:Title>
    <b:Year>2016</b:Year>
    <b:Publisher>ING Economisch Bureau</b:Publisher>
    <b:City>Amsterdam</b:City>
    <b:RefOrder>2</b:RefOrder>
  </b:Source>
  <b:Source>
    <b:Tag>Lan16</b:Tag>
    <b:SourceType>InternetSite</b:SourceType>
    <b:Guid>{E2F20D18-B753-4237-9BC6-EF136E26413C}</b:Guid>
    <b:Author>
      <b:Author>
        <b:NameList>
          <b:Person>
            <b:Last>Land</b:Last>
            <b:First>Gert</b:First>
            <b:Middle>Jan van t'</b:Middle>
          </b:Person>
        </b:NameList>
      </b:Author>
    </b:Author>
    <b:Title>Parkeergeld heeft duidelijk invloed op winkelgebied</b:Title>
    <b:InternetSiteTitle>Binnenlands Bestuur</b:InternetSiteTitle>
    <b:Year>2016</b:Year>
    <b:Month>maart</b:Month>
    <b:Day>01</b:Day>
    <b:YearAccessed>2016</b:YearAccessed>
    <b:MonthAccessed>mei</b:MonthAccessed>
    <b:DayAccessed>22</b:DayAccessed>
    <b:URL>http://www.binnenlandsbestuur.nl/betaald-parkeren</b:URL>
    <b:RefOrder>4</b:RefOrder>
  </b:Source>
  <b:Source>
    <b:Tag>Lin13</b:Tag>
    <b:SourceType>JournalArticle</b:SourceType>
    <b:Guid>{01F55750-AA19-8B45-B2C6-428F8C1DB05A}</b:Guid>
    <b:Title>Can public transport compete with the private car?</b:Title>
    <b:Year>2013</b:Year>
    <b:Pages>27-35</b:Pages>
    <b:JournalName>Iatss Research</b:JournalName>
    <b:Author>
      <b:Author>
        <b:NameList>
          <b:Person>
            <b:Last>Linda</b:Last>
            <b:First>S.T.E.G.</b:First>
          </b:Person>
        </b:NameList>
      </b:Author>
    </b:Author>
    <b:RefOrder>39</b:RefOrder>
  </b:Source>
  <b:Source>
    <b:Tag>Tho00</b:Tag>
    <b:SourceType>JournalArticle</b:SourceType>
    <b:Guid>{03D6B31C-0C3D-9341-853B-2EC955618183}</b:Guid>
    <b:Title>Public attitudes to TDM measures: a comparative study</b:Title>
    <b:JournalName>Transport Policy</b:JournalName>
    <b:Year>2000</b:Year>
    <b:Pages>243-257</b:Pages>
    <b:Author>
      <b:Author>
        <b:NameList>
          <b:Person>
            <b:Last>Thorpe</b:Last>
            <b:First>N.</b:First>
          </b:Person>
          <b:Person>
            <b:Last>Hills</b:Last>
            <b:First>P.</b:First>
          </b:Person>
          <b:Person>
            <b:Last>Jaensirisak</b:Last>
            <b:First>S.</b:First>
          </b:Person>
        </b:NameList>
      </b:Author>
    </b:Author>
    <b:RefOrder>38</b:RefOrder>
  </b:Source>
  <b:Source>
    <b:Tag>Bei07</b:Tag>
    <b:SourceType>JournalArticle</b:SourceType>
    <b:Guid>{DB53ED6E-871C-5143-BF57-F41B5F5512D3}</b:Guid>
    <b:Title>Understanding attitudes towards public transport and private car: A qualitative study</b:Title>
    <b:JournalName>Transport Policy</b:JournalName>
    <b:Year>2007</b:Year>
    <b:Pages>478-489</b:Pages>
    <b:Author>
      <b:Author>
        <b:NameList>
          <b:Person>
            <b:Last>Beirão</b:Last>
            <b:First>G.</b:First>
          </b:Person>
          <b:Person>
            <b:Last>Cabral</b:Last>
            <b:First>J.S.</b:First>
          </b:Person>
        </b:NameList>
      </b:Author>
    </b:Author>
    <b:RefOrder>40</b:RefOrder>
  </b:Source>
  <b:Source>
    <b:Tag>Lit01</b:Tag>
    <b:SourceType>JournalArticle</b:SourceType>
    <b:Guid>{48D624BF-5A41-5E4B-A082-458B5B05A2D8}</b:Guid>
    <b:Title>Generated traffic: Implications for transport planning</b:Title>
    <b:JournalName>Institute of Transportation Engineers. ITE Journal,</b:JournalName>
    <b:Year>2001</b:Year>
    <b:Pages>38</b:Pages>
    <b:Author>
      <b:Author>
        <b:NameList>
          <b:Person>
            <b:Last>Litman</b:Last>
            <b:First>T.</b:First>
          </b:Person>
          <b:Person>
            <b:Last>Colman</b:Last>
            <b:First>S.B.</b:First>
          </b:Person>
        </b:NameList>
      </b:Author>
    </b:Author>
    <b:RefOrder>34</b:RefOrder>
  </b:Source>
  <b:Source>
    <b:Tag>Han97</b:Tag>
    <b:SourceType>JournalArticle</b:SourceType>
    <b:Guid>{C3EE7061-9644-1B43-8852-EAC27ACD31CB}</b:Guid>
    <b:Title>Road supply and traffic in California urban areas</b:Title>
    <b:JournalName>Transportation Research Part A: Policy and Practice</b:JournalName>
    <b:Year>1997</b:Year>
    <b:Pages>205-218</b:Pages>
    <b:Author>
      <b:Author>
        <b:NameList>
          <b:Person>
            <b:Last>Hansen</b:Last>
            <b:First>M.</b:First>
          </b:Person>
          <b:Person>
            <b:Last>Huang</b:Last>
            <b:First>Y.</b:First>
          </b:Person>
        </b:NameList>
      </b:Author>
    </b:Author>
    <b:RefOrder>35</b:RefOrder>
  </b:Source>
  <b:Source>
    <b:Tag>Nic13</b:Tag>
    <b:SourceType>Report</b:SourceType>
    <b:Guid>{3C72AEAF-598E-6145-8680-29FE62627128}</b:Guid>
    <b:Title>The (in) accuracy of travel demand forecasts in the case of no-build alternatives</b:Title>
    <b:Publisher>AESOP/ACSP Congress 2013</b:Publisher>
    <b:City>Dublin</b:City>
    <b:Year>2013</b:Year>
    <b:Author>
      <b:Author>
        <b:NameList>
          <b:Person>
            <b:Last>Nicolaisen</b:Last>
            <b:First>M.S.</b:First>
          </b:Person>
          <b:Person>
            <b:Last>Næss</b:Last>
            <b:First>P.</b:First>
          </b:Person>
        </b:NameList>
      </b:Author>
    </b:Author>
    <b:RefOrder>36</b:RefOrder>
  </b:Source>
  <b:Source>
    <b:Tag>Rij15</b:Tag>
    <b:SourceType>InternetSite</b:SourceType>
    <b:Guid>{BCAA98ED-7F2E-774B-B5CF-4EA3FA8383AF}</b:Guid>
    <b:Title>Eerste geluidsscherm van levend bamboe op (Noord-)Hollandse bodem</b:Title>
    <b:Year>2015</b:Year>
    <b:Author>
      <b:Author>
        <b:Corporate>Rijkswaterstaat</b:Corporate>
      </b:Author>
    </b:Author>
    <b:InternetSiteTitle>Rijkswaterstaat</b:InternetSiteTitle>
    <b:URL>https://www.rijkswaterstaat.nl/over-ons/nieuws/nieuwsarchief/p2015/10/eerste-geluidsscherm-van-levend-bamboe-op-noord-hollandse-bodem.aspx</b:URL>
    <b:Month>oktober</b:Month>
    <b:Day>2</b:Day>
    <b:YearAccessed>2016</b:YearAccessed>
    <b:MonthAccessed>juni</b:MonthAccessed>
    <b:DayAccessed>3</b:DayAccessed>
    <b:RefOrder>29</b:RefOrder>
  </b:Source>
  <b:Source>
    <b:Tag>Rij</b:Tag>
    <b:SourceType>Report</b:SourceType>
    <b:Guid>{10BFA1AA-1DB8-5847-A872-45E8ABB7F84D}</b:Guid>
    <b:Author>
      <b:Author>
        <b:Corporate>Rijkswaterstaat</b:Corporate>
      </b:Author>
    </b:Author>
    <b:Title>Jaarbericht 2014</b:Title>
    <b:Publisher>Rijkswaterstaat</b:Publisher>
    <b:City>Utrecht</b:City>
    <b:Year>2015</b:Year>
    <b:RefOrder>23</b:RefOrder>
  </b:Source>
  <b:Source>
    <b:Tag>Lee</b:Tag>
    <b:SourceType>Report</b:SourceType>
    <b:Guid>{00D233DD-684E-454F-9566-A0A9DCA0D099}</b:Guid>
    <b:Title>Bamboe als geluidsscherm</b:Title>
    <b:Publisher>Provincie Noord-Holland</b:Publisher>
    <b:City>Haarlem</b:City>
    <b:Author>
      <b:Author>
        <b:NameList>
          <b:Person>
            <b:Last>Leeuwen</b:Last>
            <b:Middle>van</b:Middle>
            <b:First>J.H</b:First>
          </b:Person>
          <b:Person>
            <b:Last>Waarts</b:Last>
            <b:First>P.P.</b:First>
          </b:Person>
        </b:NameList>
      </b:Author>
    </b:Author>
    <b:Year>2013</b:Year>
    <b:RefOrder>30</b:RefOrder>
  </b:Source>
  <b:Source>
    <b:Tag>Wij95</b:Tag>
    <b:SourceType>JournalArticle</b:SourceType>
    <b:Guid>{6AEF3790-6661-AE42-BE9D-8A2AA327D029}</b:Guid>
    <b:Title>The exposure of cyclists, car drivers and pedestrians to traffic-related air pollutants</b:Title>
    <b:Year>1995</b:Year>
    <b:Pages>187-193</b:Pages>
    <b:Author>
      <b:Author>
        <b:NameList>
          <b:Person>
            <b:Last>Wijnen</b:Last>
            <b:Middle>van</b:Middle>
            <b:First>J.H.</b:First>
          </b:Person>
          <b:Person>
            <b:Last>Verhoeff</b:Last>
            <b:First>A.P.</b:First>
          </b:Person>
          <b:Person>
            <b:Last>Jans</b:Last>
            <b:First>H.W.</b:First>
          </b:Person>
          <b:Person>
            <b:Last>Bruggen</b:Last>
            <b:Middle>van</b:Middle>
            <b:First>M.</b:First>
          </b:Person>
        </b:NameList>
      </b:Author>
    </b:Author>
    <b:JournalName>International archives of occupational and environmental health</b:JournalName>
    <b:RefOrder>19</b:RefOrder>
  </b:Source>
  <b:Source>
    <b:Tag>Ran01</b:Tag>
    <b:SourceType>JournalArticle</b:SourceType>
    <b:Guid>{37266221-2708-3646-A79A-4727E4886F78}</b:Guid>
    <b:Title>Differences in cyclists and car drivers exposure to air pollution from traffic in the city of Copenhagen</b:Title>
    <b:JournalName>Science of the Total Environment</b:JournalName>
    <b:Year>2001</b:Year>
    <b:Pages>131-136</b:Pages>
    <b:Author>
      <b:Author>
        <b:NameList>
          <b:Person>
            <b:Last>Rank</b:Last>
            <b:First>J.</b:First>
          </b:Person>
          <b:Person>
            <b:Last>Folke</b:Last>
            <b:First>J.</b:First>
          </b:Person>
          <b:Person>
            <b:Last>Jespersen</b:Last>
            <b:First>J.H.</b:First>
          </b:Person>
        </b:NameList>
      </b:Author>
    </b:Author>
    <b:RefOrder>18</b:RefOrder>
  </b:Source>
  <b:Source>
    <b:Tag>Kün00</b:Tag>
    <b:SourceType>JournalArticle</b:SourceType>
    <b:Guid>{8CEA33DF-E3A8-1148-A28C-4D2CAA46BD61}</b:Guid>
    <b:Author>
      <b:Author>
        <b:NameList>
          <b:Person>
            <b:Last>Künzli</b:Last>
            <b:First>N.</b:First>
          </b:Person>
          <b:Person>
            <b:Last>Kaiser</b:Last>
            <b:First>R.</b:First>
          </b:Person>
          <b:Person>
            <b:Last>Medina</b:Last>
            <b:First>S.</b:First>
          </b:Person>
          <b:Person>
            <b:Last>Studnicka</b:Last>
            <b:First>M.</b:First>
          </b:Person>
          <b:Person>
            <b:Last>Chanel</b:Last>
            <b:First>O.</b:First>
          </b:Person>
          <b:Person>
            <b:Last>Filliger</b:Last>
            <b:First>P.</b:First>
          </b:Person>
          <b:Person>
            <b:Last>... &amp; Schneider</b:Last>
            <b:First>J.</b:First>
          </b:Person>
        </b:NameList>
      </b:Author>
    </b:Author>
    <b:Title>Public-health impact of outdoor and traffic-related air pollution: a European assessment</b:Title>
    <b:JournalName>The Lancet</b:JournalName>
    <b:Year>2000</b:Year>
    <b:Pages>795-801</b:Pages>
    <b:RefOrder>16</b:RefOrder>
  </b:Source>
  <b:Source>
    <b:Tag>Pat08</b:Tag>
    <b:SourceType>JournalArticle</b:SourceType>
    <b:Guid>{4E7B237B-0172-574E-A150-426370B7AAE4}</b:Guid>
    <b:Title>Evaluation of traffic noise pollution and attitudes of exposed individuals in working place</b:Title>
    <b:JournalName>Atmospheric Environment</b:JournalName>
    <b:Year>2008</b:Year>
    <b:Pages>3892-3898</b:Pages>
    <b:Author>
      <b:Author>
        <b:NameList>
          <b:Person>
            <b:Last>Pathak</b:Last>
            <b:First>V.</b:First>
          </b:Person>
          <b:Person>
            <b:Last>Tripathi</b:Last>
            <b:First>B.D.</b:First>
          </b:Person>
          <b:Person>
            <b:Last>Kumar Mishra</b:Last>
            <b:First>V.</b:First>
          </b:Person>
        </b:NameList>
      </b:Author>
    </b:Author>
    <b:RefOrder>24</b:RefOrder>
  </b:Source>
  <b:Source>
    <b:Tag>Bru97</b:Tag>
    <b:SourceType>JournalArticle</b:SourceType>
    <b:Guid>{30497305-C940-454E-9BE0-444ACD49E66C}</b:Guid>
    <b:Title>Air Pollution from Truck Traffic and Lung Function in Children Living near Motorways</b:Title>
    <b:JournalName>Epidemiology</b:JournalName>
    <b:Year>1997</b:Year>
    <b:Pages>298-303</b:Pages>
    <b:Author>
      <b:Author>
        <b:NameList>
          <b:Person>
            <b:Last>Brunekreef</b:Last>
            <b:First>B.</b:First>
          </b:Person>
          <b:Person>
            <b:Last>Janssen</b:Last>
            <b:First>N.A.H.</b:First>
          </b:Person>
          <b:Person>
            <b:Last>Hartog</b:Last>
            <b:Middle>de</b:Middle>
            <b:First>J.</b:First>
          </b:Person>
          <b:Person>
            <b:Last>Harssema</b:Last>
            <b:First>H.</b:First>
          </b:Person>
          <b:Person>
            <b:Last>Knape</b:Last>
            <b:First>M.</b:First>
          </b:Person>
          <b:Person>
            <b:Last>Vliet</b:Last>
            <b:Middle>van</b:Middle>
            <b:First>P.</b:First>
          </b:Person>
        </b:NameList>
      </b:Author>
    </b:Author>
    <b:RefOrder>17</b:RefOrder>
  </b:Source>
  <b:Source>
    <b:Tag>Lee1</b:Tag>
    <b:SourceType>Report</b:SourceType>
    <b:Guid>{B838C720-DD1A-D249-BBEA-7C87AE335991}</b:Guid>
    <b:Title>Geluidsschermen en absorberende materialen</b:Title>
    <b:Author>
      <b:Author>
        <b:Corporate>Leefmilieu Brussel</b:Corporate>
      </b:Author>
    </b:Author>
    <b:Publisher>Leefmilieu Brussel</b:Publisher>
    <b:City>Brussel</b:City>
    <b:Year>2015</b:Year>
    <b:RefOrder>28</b:RefOrder>
  </b:Source>
  <b:Source>
    <b:Tag>Bel08</b:Tag>
    <b:SourceType>JournalArticle</b:SourceType>
    <b:Guid>{32FA7EA9-156E-0A48-ADE8-5EFCE0AD9C10}</b:Guid>
    <b:Title>Urban road-traffic noise and blood pressure and heart rate in preschool children</b:Title>
    <b:JournalName>Environment International</b:JournalName>
    <b:Year>2008</b:Year>
    <b:Pages>226-231</b:Pages>
    <b:Author>
      <b:Author>
        <b:NameList>
          <b:Person>
            <b:Last>Belojevic</b:Last>
            <b:First>G.</b:First>
          </b:Person>
          <b:Person>
            <b:Last>Jakovljevic</b:Last>
            <b:First>B.</b:First>
          </b:Person>
          <b:Person>
            <b:Last>Stojanov</b:Last>
            <b:First>V.</b:First>
          </b:Person>
          <b:Person>
            <b:Last>Paunovic</b:Last>
            <b:First>K.</b:First>
          </b:Person>
          <b:Person>
            <b:Last>Ilic</b:Last>
            <b:First>J.</b:First>
          </b:Person>
        </b:NameList>
      </b:Author>
    </b:Author>
    <b:RefOrder>25</b:RefOrder>
  </b:Source>
  <b:Source>
    <b:Tag>Gra09</b:Tag>
    <b:SourceType>JournalArticle</b:SourceType>
    <b:Guid>{BCD70ED2-9470-1F46-8348-7D2DC1328596}</b:Guid>
    <b:Title>Habitual traffic noise at home reduces cardiac parasympathetic tone during sleep</b:Title>
    <b:Year>2009</b:Year>
    <b:Pages>179-186</b:Pages>
    <b:JournalName>International Journal of Psychophysiology</b:JournalName>
    <b:Author>
      <b:Author>
        <b:NameList>
          <b:Person>
            <b:Last>Graham</b:Last>
            <b:First>J.M.</b:First>
          </b:Person>
          <b:Person>
            <b:Last>Janssen</b:Last>
            <b:First>S.A.</b:First>
          </b:Person>
          <b:Person>
            <b:Last>Vos</b:Last>
            <b:First>H.</b:First>
          </b:Person>
          <b:Person>
            <b:Last>Miedema</b:Last>
            <b:First>H.M.</b:First>
          </b:Person>
        </b:NameList>
      </b:Author>
    </b:Author>
    <b:RefOrder>27</b:RefOrder>
  </b:Source>
  <b:Source>
    <b:Tag>Pas07</b:Tag>
    <b:SourceType>Report</b:SourceType>
    <b:Guid>{403C0771-048A-CE48-ADAF-D360FA8605FE}</b:Guid>
    <b:Title>Slaap en verkeersgeluid (Sleep and traffic noise)</b:Title>
    <b:Publisher>TNO</b:Publisher>
    <b:City>Delft</b:City>
    <b:Year>2007</b:Year>
    <b:Author>
      <b:Author>
        <b:NameList>
          <b:Person>
            <b:Last>Passchier-Vermeer</b:Last>
            <b:First>W.</b:First>
          </b:Person>
          <b:Person>
            <b:Last>Vos</b:Last>
            <b:First>H.</b:First>
          </b:Person>
          <b:Person>
            <b:Last>Janssen</b:Last>
            <b:First>S.A.</b:First>
          </b:Person>
          <b:Person>
            <b:Last>Miedema</b:Last>
            <b:First>H.M.E.</b:First>
          </b:Person>
          <b:Person>
            <b:Last>Delft</b:Last>
            <b:First>P.</b:First>
          </b:Person>
        </b:NameList>
      </b:Author>
    </b:Author>
    <b:RefOrder>26</b:RefOrder>
  </b:Source>
  <b:Source>
    <b:Tag>Alg12</b:Tag>
    <b:SourceType>InternetSite</b:SourceType>
    <b:Guid>{52C0710F-A292-7E43-BF35-A01C80846CD9}</b:Guid>
    <b:Title>In 2025 enkel nog schone bussen in ov</b:Title>
    <b:Year>2012</b:Year>
    <b:Author>
      <b:Author>
        <b:Corporate>Algemeen Dagblad</b:Corporate>
      </b:Author>
    </b:Author>
    <b:Month>oktober</b:Month>
    <b:Day>9</b:Day>
    <b:InternetSiteTitle>Algemeen Dagblad</b:InternetSiteTitle>
    <b:URL>http://www.ad.nl/ad/nl/1012/Nederland/article/detail/3328921/2012/10/09/In-2025-enkel-nog-schone-bussen-in-ov.dhtml</b:URL>
    <b:YearAccessed>2016</b:YearAccessed>
    <b:MonthAccessed>juni</b:MonthAccessed>
    <b:DayAccessed>5</b:DayAccessed>
    <b:RefOrder>22</b:RefOrder>
  </b:Source>
  <b:Source>
    <b:Tag>Rij151</b:Tag>
    <b:SourceType>Report</b:SourceType>
    <b:Guid>{3EDEB90F-0058-AE4A-A371-066F0892481F}</b:Guid>
    <b:Title>Schonere lucht langs rijkswegen</b:Title>
    <b:Year>2015</b:Year>
    <b:Author>
      <b:Author>
        <b:Corporate>Rijkswaterstaat</b:Corporate>
      </b:Author>
    </b:Author>
    <b:Publisher>Rijkswaterstaat</b:Publisher>
    <b:Pages>Utrecht</b:Pages>
    <b:RefOrder>21</b:RefOrder>
  </b:Source>
  <b:Source>
    <b:Tag>Sei00</b:Tag>
    <b:SourceType>JournalArticle</b:SourceType>
    <b:Guid>{AF2835F6-A652-0243-A14D-258599F439B0}</b:Guid>
    <b:Title>An advanced demand management instrument in urban transport: electronic road pricing in Singapore</b:Title>
    <b:Year>2000</b:Year>
    <b:Pages>33-45</b:Pages>
    <b:JournalName>Cities</b:JournalName>
    <b:Author>
      <b:Author>
        <b:NameList>
          <b:Person>
            <b:Last>Seik</b:Last>
            <b:First>F.T.</b:First>
          </b:Person>
        </b:NameList>
      </b:Author>
    </b:Author>
    <b:RefOrder>42</b:RefOrder>
  </b:Source>
  <b:Source>
    <b:Tag>Sei97</b:Tag>
    <b:SourceType>JournalArticle</b:SourceType>
    <b:Guid>{7181640C-77BB-9D40-A179-35D63007C7D4}</b:Guid>
    <b:Title>An effective demand management instrument in urban transport: the Area Licensing Scheme in Singapore</b:Title>
    <b:Year>1997</b:Year>
    <b:Pages>155-164</b:Pages>
    <b:Author>
      <b:Author>
        <b:NameList>
          <b:Person>
            <b:Last>Seik</b:Last>
            <b:First>F.T.</b:First>
          </b:Person>
        </b:NameList>
      </b:Author>
    </b:Author>
    <b:RefOrder>41</b:RefOrder>
  </b:Source>
  <b:Source>
    <b:Tag>Din90</b:Tag>
    <b:SourceType>JournalArticle</b:SourceType>
    <b:Guid>{5632619C-9535-D54C-8548-14C3D7EC74CD}</b:Guid>
    <b:Title>Kwaliteitswinkelen: een kans voor binnensteden?</b:Title>
    <b:JournalName>Stedebouw en Volkshuisvesting</b:JournalName>
    <b:Year>1990</b:Year>
    <b:Pages>4-11</b:Pages>
    <b:Author>
      <b:Author>
        <b:NameList>
          <b:Person>
            <b:Last>Dinteren</b:Last>
            <b:Middle>van</b:Middle>
            <b:First>J.H.J</b:First>
          </b:Person>
          <b:Person>
            <b:Last>Tetteroo</b:Last>
            <b:First>N.H.M.</b:First>
          </b:Person>
        </b:NameList>
      </b:Author>
    </b:Author>
    <b:RefOrder>67</b:RefOrder>
  </b:Source>
  <b:Source>
    <b:Tag>DPO951</b:Tag>
    <b:SourceType>Report</b:SourceType>
    <b:Guid>{4624DC0C-B7AB-BE46-B56B-024C0737EEEA}</b:Guid>
    <b:Author>
      <b:Author>
        <b:Corporate>D&amp;P Onderzoek</b:Corporate>
      </b:Author>
    </b:Author>
    <b:Title>Parkeerbelevingsonderzoek Zuid-Limburg</b:Title>
    <b:Publisher>D&amp;P Onderzoek</b:Publisher>
    <b:City>Den Haag</b:City>
    <b:Year>1995</b:Year>
    <b:RefOrder>69</b:RefOrder>
  </b:Source>
  <b:Source>
    <b:Tag>Sni001</b:Tag>
    <b:SourceType>Report</b:SourceType>
    <b:Guid>{DDAC00DF-CECC-7D40-82B7-991632278465}</b:Guid>
    <b:Title>Parkeren een keuze?, een onderzoek naar invloedsfactoren bij de keuze van een parkeerlocatie</b:Title>
    <b:Publisher>NHTV</b:Publisher>
    <b:City>Breda</b:City>
    <b:Year>2000</b:Year>
    <b:Author>
      <b:Author>
        <b:NameList>
          <b:Person>
            <b:Last>Snijder</b:Last>
            <b:First>D.</b:First>
          </b:Person>
        </b:NameList>
      </b:Author>
    </b:Author>
    <b:RefOrder>68</b:RefOrder>
  </b:Source>
  <b:Source>
    <b:Tag>Kal10</b:Tag>
    <b:SourceType>Report</b:SourceType>
    <b:Guid>{175A7FC2-F3A5-334C-A6E6-414317CCF6EE}</b:Guid>
    <b:Title>Benchmark Vervoerwijzekeuze supermarktbezoekers</b:Title>
    <b:Publisher>Kennisplatform CROW</b:Publisher>
    <b:City>Ede</b:City>
    <b:Year>2010</b:Year>
    <b:Author>
      <b:Author>
        <b:NameList>
          <b:Person>
            <b:Last>Kalle</b:Last>
            <b:First>E.</b:First>
          </b:Person>
          <b:Person>
            <b:Last>Spapé</b:Last>
            <b:First>I.</b:First>
          </b:Person>
        </b:NameList>
      </b:Author>
    </b:Author>
    <b:RefOrder>70</b:RefOrder>
  </b:Source>
  <b:Source>
    <b:Tag>Mee08</b:Tag>
    <b:SourceType>JournalArticle</b:SourceType>
    <b:Guid>{74E4B301-E683-384E-BB28-1A24E98BC69F}</b:Guid>
    <b:Title>Parkeren heeft weinig invloed op winkelomzet</b:Title>
    <b:Year>2008</b:Year>
    <b:Pages>16-19</b:Pages>
    <b:Author>
      <b:Author>
        <b:NameList>
          <b:Person>
            <b:Last>Meerkerk</b:Last>
            <b:Middle>van</b:Middle>
            <b:First>J.</b:First>
          </b:Person>
          <b:Person>
            <b:Last>Mingardo</b:Last>
            <b:First>G.</b:First>
          </b:Person>
          <b:Person>
            <b:Last>Bosch</b:Last>
            <b:First>N.</b:First>
          </b:Person>
        </b:NameList>
      </b:Author>
    </b:Author>
    <b:JournalName>Vexpansie</b:JournalName>
    <b:RefOrder>71</b:RefOrder>
  </b:Source>
  <b:Source>
    <b:Tag>Min09</b:Tag>
    <b:SourceType>Report</b:SourceType>
    <b:Guid>{794C16FC-894D-034E-8434-60D97224E9E7}</b:Guid>
    <b:Title>Parkeer en Detailhandel in Rotterdam: een onderzoek naar het belang van parkeren voor het economisch functioneren van de binnenstad van Rotterdam: de case van de Meent</b:Title>
    <b:Publisher>EURICUR report 2009-3</b:Publisher>
    <b:City>Rotterdam</b:City>
    <b:Year>2009</b:Year>
    <b:Author>
      <b:Author>
        <b:NameList>
          <b:Person>
            <b:Last>Mingardo</b:Last>
            <b:First>G.</b:First>
          </b:Person>
        </b:NameList>
      </b:Author>
    </b:Author>
    <b:RefOrder>72</b:RefOrder>
  </b:Source>
  <b:Source>
    <b:Tag>Heu90</b:Tag>
    <b:SourceType>JournalArticle</b:SourceType>
    <b:Guid>{9E6B52BB-6B98-D649-8B2B-51EA72CA1BD1}</b:Guid>
    <b:Title>Minder winkelbezoek door overschatting parkeerproblemen</b:Title>
    <b:Year>1990</b:Year>
    <b:Pages>58-59</b:Pages>
    <b:JournalName>Verkeerskunde</b:JournalName>
    <b:Author>
      <b:Author>
        <b:NameList>
          <b:Person>
            <b:Last>Heuvelhof</b:Last>
            <b:Middle>ten</b:Middle>
            <b:First>E.F.</b:First>
          </b:Person>
          <b:Person>
            <b:Last>Nauta</b:Last>
            <b:First>C.M.</b:First>
          </b:Person>
        </b:NameList>
      </b:Author>
    </b:Author>
    <b:RefOrder>73</b:RefOrder>
  </b:Source>
  <b:Source>
    <b:Tag>Winsd</b:Tag>
    <b:SourceType>InternetSite</b:SourceType>
    <b:Guid>{311EBDDA-1567-9247-BA30-6C3CA697B746}</b:Guid>
    <b:Title>Informatie</b:Title>
    <b:Year>s.d.</b:Year>
    <b:Author>
      <b:Author>
        <b:Corporate>Winkelcentrum Walburg Zwijndrecht</b:Corporate>
      </b:Author>
    </b:Author>
    <b:InternetSiteTitle>Winkelcentrum Walburg </b:InternetSiteTitle>
    <b:URL>http://www.winkelcentrum-walburg.nl/index.php?paginaid=2</b:URL>
    <b:YearAccessed>2016</b:YearAccessed>
    <b:MonthAccessed>juni</b:MonthAccessed>
    <b:DayAccessed>12</b:DayAccessed>
    <b:RefOrder>74</b:RefOrder>
  </b:Source>
  <b:Source>
    <b:Tag>RTV16</b:Tag>
    <b:SourceType>InternetSite</b:SourceType>
    <b:Guid>{65567FED-45EC-5644-8039-86CB4E7DA2CF}</b:Guid>
    <b:Author>
      <b:Author>
        <b:Corporate>RTV Rijnmond</b:Corporate>
      </b:Author>
    </b:Author>
    <b:Title>Grote zorgen over leegstand winkelcentrum Zwijndrecht</b:Title>
    <b:InternetSiteTitle>RTV Rijnmond</b:InternetSiteTitle>
    <b:URL>http://www.rijnmond.nl/nieuws/139647/Grote-zorgen-over-leegstand-winkelcentrum-Zwijndrecht</b:URL>
    <b:Year>2016</b:Year>
    <b:Month>maart</b:Month>
    <b:Day>11</b:Day>
    <b:YearAccessed>2016</b:YearAccessed>
    <b:MonthAccessed>juni</b:MonthAccessed>
    <b:DayAccessed>12</b:DayAccessed>
    <b:RefOrder>75</b:RefOrder>
  </b:Source>
  <b:Source>
    <b:Tag>Gaa16</b:Tag>
    <b:SourceType>InternetSite</b:SourceType>
    <b:Guid>{AC5630CF-3B3A-8A4C-85C4-669D7A626949}</b:Guid>
    <b:Title>Walburg weer op de rit krijgen</b:Title>
    <b:InternetSiteTitle>Algemeen Dagblad</b:InternetSiteTitle>
    <b:URL>http://www.ad.nl/dordrecht/walburg-weer-op-de-rit-krijgen~a6ae23c8/</b:URL>
    <b:Year>2016</b:Year>
    <b:Month>juni</b:Month>
    <b:Day>8</b:Day>
    <b:YearAccessed>2016</b:YearAccessed>
    <b:MonthAccessed>juni</b:MonthAccessed>
    <b:DayAccessed>12</b:DayAccessed>
    <b:Author>
      <b:Author>
        <b:NameList>
          <b:Person>
            <b:Last>Gaag</b:Last>
            <b:Middle>van der</b:Middle>
            <b:First>S.</b:First>
          </b:Person>
        </b:NameList>
      </b:Author>
    </b:Author>
    <b:RefOrder>76</b:RefOrder>
  </b:Source>
  <b:Source>
    <b:Tag>Winsd1</b:Tag>
    <b:SourceType>InternetSite</b:SourceType>
    <b:Guid>{FE44272D-159F-CB44-B85C-5B57122CE8FA}</b:Guid>
    <b:Author>
      <b:Author>
        <b:Corporate>Winkelcentrum De Schoof</b:Corporate>
      </b:Author>
    </b:Author>
    <b:Title>Algemeen</b:Title>
    <b:InternetSiteTitle>Winkelcentrum De Schoof</b:InternetSiteTitle>
    <b:URL>http://www.de-schoof.nl/algemeen</b:URL>
    <b:Year>s.d.</b:Year>
    <b:YearAccessed>2016</b:YearAccessed>
    <b:MonthAccessed>juni</b:MonthAccessed>
    <b:DayAccessed>12</b:DayAccessed>
    <b:RefOrder>77</b:RefOrder>
  </b:Source>
  <b:Source>
    <b:Tag>DeK16</b:Tag>
    <b:SourceType>InternetSite</b:SourceType>
    <b:Guid>{13CAEE75-45C6-8944-A20F-95285F0F0CD3}</b:Guid>
    <b:Author>
      <b:Author>
        <b:Corporate>De Kombinatie Hendrik-Ido-Ambacht</b:Corporate>
      </b:Author>
    </b:Author>
    <b:Title>Vernieuwing De Schoof is een belangrijke ontwikkeling</b:Title>
    <b:InternetSiteTitle>De Kombinatie Hendrik-Ido-Ambacht</b:InternetSiteTitle>
    <b:URL>http://hendrik-ido-ambacht.dekombinatie.nl/nieuws/vernieuwing-de-schoof-is-een-belangrijke-ontwikkeling-1.5598507</b:URL>
    <b:Year>2016</b:Year>
    <b:Month>januari</b:Month>
    <b:Day>5</b:Day>
    <b:YearAccessed>2016</b:YearAccessed>
    <b:MonthAccessed>juni</b:MonthAccessed>
    <b:DayAccessed>12</b:DayAccessed>
    <b:RefOrder>78</b:RefOrder>
  </b:Source>
  <b:Source>
    <b:Tag>Winsd2</b:Tag>
    <b:SourceType>InternetSite</b:SourceType>
    <b:Guid>{02FD457F-7677-FE4C-99B8-8DFE5E1A204A}</b:Guid>
    <b:Author>
      <b:Author>
        <b:Corporate>Winkelcentrum Sterrenburg</b:Corporate>
      </b:Author>
    </b:Author>
    <b:Title>Informatie</b:Title>
    <b:InternetSiteTitle>Winkelcentrum Sterrenburg</b:InternetSiteTitle>
    <b:URL>http://www.sterrenburg.nl/informatie</b:URL>
    <b:Year>s.d.</b:Year>
    <b:YearAccessed>2016</b:YearAccessed>
    <b:MonthAccessed>juni</b:MonthAccessed>
    <b:DayAccessed>12</b:DayAccessed>
    <b:RefOrder>79</b:RefOrder>
  </b:Source>
  <b:Source>
    <b:Tag>Gro15</b:Tag>
    <b:SourceType>InternetSite</b:SourceType>
    <b:Guid>{5E55189C-43CA-3F42-938C-5F142015B530}</b:Guid>
    <b:Title>Parkeerstress rond Dordts winkelcentrum door Action</b:Title>
    <b:InternetSiteTitle>Algemeen dagblad</b:InternetSiteTitle>
    <b:URL>http://www.ad.nl/dordrecht/parkeerstress-rond-dordts-winkelcentrum-door-action~a08b836c/</b:URL>
    <b:Year>2015</b:Year>
    <b:Month>november</b:Month>
    <b:Day>27</b:Day>
    <b:YearAccessed>2016</b:YearAccessed>
    <b:MonthAccessed>juni</b:MonthAccessed>
    <b:DayAccessed>14</b:DayAccessed>
    <b:Author>
      <b:Author>
        <b:NameList>
          <b:Person>
            <b:Last>Groot</b:Last>
            <b:Middle>de</b:Middle>
            <b:First>I.</b:First>
          </b:Person>
        </b:NameList>
      </b:Author>
    </b:Author>
    <b:RefOrder>80</b:RefOrder>
  </b:Source>
  <b:Source>
    <b:Tag>Winsd3</b:Tag>
    <b:SourceType>InternetSite</b:SourceType>
    <b:Guid>{912D07EB-0B6A-DD4D-AE02-986901A3F698}</b:Guid>
    <b:Author>
      <b:Author>
        <b:Corporate>Winkelhart Ridderkerk</b:Corporate>
      </b:Author>
    </b:Author>
    <b:Title>Winkelhart</b:Title>
    <b:InternetSiteTitle>Winkelhart Ridderkerk</b:InternetSiteTitle>
    <b:URL>http://www.winkelhartridderkerk.nl/pagina/winkelhart</b:URL>
    <b:Year>s.d.</b:Year>
    <b:YearAccessed>2016</b:YearAccessed>
    <b:MonthAccessed>juni</b:MonthAccessed>
    <b:DayAccessed>12</b:DayAccessed>
    <b:RefOrder>81</b:RefOrder>
  </b:Source>
  <b:Source>
    <b:Tag>Winsd4</b:Tag>
    <b:SourceType>InternetSite</b:SourceType>
    <b:Guid>{4D419C3F-46A0-D249-ACEF-C1E0C13E589F}</b:Guid>
    <b:Author>
      <b:Author>
        <b:Corporate>Winkelhart Ridderkerk</b:Corporate>
      </b:Author>
    </b:Author>
    <b:Title>Parkeren</b:Title>
    <b:InternetSiteTitle>Winkelhart Ridderkerk</b:InternetSiteTitle>
    <b:URL>http://www.winkelhartridderkerk.nl/pagina/informatie/parkeren</b:URL>
    <b:Year>s.d.</b:Year>
    <b:YearAccessed>2016</b:YearAccessed>
    <b:MonthAccessed>juni</b:MonthAccessed>
    <b:DayAccessed>12</b:DayAccessed>
    <b:RefOrder>82</b:RefOrder>
  </b:Source>
  <b:Source>
    <b:Tag>Sym10</b:Tag>
    <b:SourceType>DocumentFromInternetSite</b:SourceType>
    <b:Guid>{4B4CD3B7-1664-0241-9664-939FFA339F2B}</b:Guid>
    <b:Title>Supermarkt niet langer domein van vrouw</b:Title>
    <b:InternetSiteTitle>IRI Worldwide</b:InternetSiteTitle>
    <b:URL>http://www.iriworldwide.nl/portals/0/articlePdfs/Persbericht%20SymphonyIRI%20Supermarkt%20niet%20langer%20domein%20van%20vrouw.pdf</b:URL>
    <b:Year>2010</b:Year>
    <b:Month>november</b:Month>
    <b:Day>2</b:Day>
    <b:YearAccessed>2016</b:YearAccessed>
    <b:MonthAccessed>juni</b:MonthAccessed>
    <b:DayAccessed>16</b:DayAccessed>
    <b:Author>
      <b:Author>
        <b:Corporate>SymphonyIRI Group Nederland</b:Corporate>
      </b:Author>
    </b:Author>
    <b:RefOrder>84</b:RefOrder>
  </b:Source>
  <b:Source>
    <b:Tag>Gro16</b:Tag>
    <b:SourceType>Report</b:SourceType>
    <b:Guid>{0B13E91E-03D8-1047-9BA4-AC5A37269055}</b:Guid>
    <b:Title>Grote shoppingenquête 2016: Het profiel van de Belgische shopper</b:Title>
    <b:Year>2016</b:Year>
    <b:Author>
      <b:Author>
        <b:Corporate>Group Hugo Ceusters-SCMS</b:Corporate>
      </b:Author>
    </b:Author>
    <b:Publisher>Group Hugo Ceusters-SCMS</b:Publisher>
    <b:City>Antwerpen</b:City>
    <b:RefOrder>85</b:RefOrder>
  </b:Source>
  <b:Source>
    <b:Tag>Din91</b:Tag>
    <b:SourceType>JournalArticle</b:SourceType>
    <b:Guid>{106B25E2-190C-4F4E-BC95-EDA590645DC8}</b:Guid>
    <b:Title>Parkeermaatregelen en de winkeliers</b:Title>
    <b:Year>1991</b:Year>
    <b:Pages>40-44</b:Pages>
    <b:JournalName>Verkeerskunde</b:JournalName>
    <b:Author>
      <b:Author>
        <b:NameList>
          <b:Person>
            <b:Last>Dinteren</b:Last>
            <b:Middle>van</b:Middle>
            <b:First>J.H.J.</b:First>
          </b:Person>
        </b:NameList>
      </b:Author>
    </b:Author>
    <b:RefOrder>66</b:RefOrder>
  </b:Source>
  <b:Source>
    <b:Tag>Min03</b:Tag>
    <b:SourceType>Report</b:SourceType>
    <b:Guid>{76590A62-7B16-334A-97EE-89AA65C5A013}</b:Guid>
    <b:Author>
      <b:Author>
        <b:NameList>
          <b:Person>
            <b:Last>Mingardo</b:Last>
            <b:First>G.</b:First>
          </b:Person>
          <b:Person>
            <b:Last>Spapé</b:Last>
            <b:First>I.</b:First>
          </b:Person>
          <b:Person>
            <b:Last>Stienstra</b:Last>
            <b:First>S.</b:First>
          </b:Person>
          <b:Person>
            <b:Last>Voerknecht</b:Last>
            <b:First>H.</b:First>
          </b:Person>
        </b:NameList>
      </b:Author>
    </b:Author>
    <b:Title>Vervoer naar retail</b:Title>
    <b:Year>2013</b:Year>
    <b:Publisher>Kennisplatform Verkeer en Vervoer</b:Publisher>
    <b:City>Ede</b:City>
    <b:RefOrder>6</b:RefOrder>
  </b:Source>
  <b:Source>
    <b:Tag>Som15</b:Tag>
    <b:SourceType>InternetSite</b:SourceType>
    <b:Guid>{6CF02511-6517-C646-B7C0-B2400860A714}</b:Guid>
    <b:Title>Dichtbij</b:Title>
    <b:InternetSiteTitle>Dichtbij</b:InternetSiteTitle>
    <b:URL>http://www.dichtbij.nl/bar/regionaal-nieuws/artikel/3976068/betaald-parkeren-brengt-meer-op-dan-het-kost.aspx</b:URL>
    <b:Year>2015</b:Year>
    <b:Month>april</b:Month>
    <b:Day>14</b:Day>
    <b:YearAccessed>2016</b:YearAccessed>
    <b:MonthAccessed>juni</b:MonthAccessed>
    <b:DayAccessed>30</b:DayAccessed>
    <b:Author>
      <b:Author>
        <b:NameList>
          <b:Person>
            <b:Last>Someren</b:Last>
            <b:Middle>van</b:Middle>
            <b:First>G.</b:First>
          </b:Person>
        </b:NameList>
      </b:Author>
    </b:Author>
    <b:RefOrder>83</b:RefOrder>
  </b:Source>
  <b:Source>
    <b:Tag>Gem14</b:Tag>
    <b:SourceType>Report</b:SourceType>
    <b:Guid>{B8D5083C-8B16-644E-82B5-8E82DB1D9E6D}</b:Guid>
    <b:Author>
      <b:Author>
        <b:Corporate>Gemeente Haren</b:Corporate>
      </b:Author>
    </b:Author>
    <b:Title>Mogelijkheden en effecten gratis parkeren: bijlage bij raadsvoorstel vaststelling Centrumvisie</b:Title>
    <b:Publisher>Gemeente Haren</b:Publisher>
    <b:City>Haren</b:City>
    <b:Year>2014</b:Year>
    <b:RefOrder>65</b:RefOrder>
  </b:Source>
</b:Sources>
</file>

<file path=customXml/itemProps1.xml><?xml version="1.0" encoding="utf-8"?>
<ds:datastoreItem xmlns:ds="http://schemas.openxmlformats.org/officeDocument/2006/customXml" ds:itemID="{39E7E5F4-9C4B-C74B-93FE-41E753BD0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17232</Words>
  <Characters>94781</Characters>
  <Application>Microsoft Macintosh Word</Application>
  <DocSecurity>0</DocSecurity>
  <Lines>789</Lines>
  <Paragraphs>223</Paragraphs>
  <ScaleCrop>false</ScaleCrop>
  <HeadingPairs>
    <vt:vector size="2" baseType="variant">
      <vt:variant>
        <vt:lpstr>Titel</vt:lpstr>
      </vt:variant>
      <vt:variant>
        <vt:i4>1</vt:i4>
      </vt:variant>
    </vt:vector>
  </HeadingPairs>
  <TitlesOfParts>
    <vt:vector size="1" baseType="lpstr">
      <vt:lpstr>Parkeren &amp; retail</vt:lpstr>
    </vt:vector>
  </TitlesOfParts>
  <Company>Hewlett-Packard</Company>
  <LinksUpToDate>false</LinksUpToDate>
  <CharactersWithSpaces>111790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Parkeren &amp; retail</dc:title>
  <dc:subject/>
  <dc:creator>Jesse van Lonkhuizen
386232
Juli ‘16
Erasmus Universiteit Rotterdam
Economie &amp; Bedrijfseconomie
Giuliano Mingardo</dc:creator>
  <cp:lastModifiedBy>Microsoft Office-gebruiker</cp:lastModifiedBy>
  <cp:revision>2</cp:revision>
  <cp:lastPrinted>2016-07-04T19:40:00Z</cp:lastPrinted>
  <dcterms:created xsi:type="dcterms:W3CDTF">2016-07-08T09:45:00Z</dcterms:created>
  <dcterms:modified xsi:type="dcterms:W3CDTF">2016-07-08T09:45:00Z</dcterms:modified>
</cp:coreProperties>
</file>