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E9328C" w14:textId="4893FB3C" w:rsidR="00437260" w:rsidRPr="006C1366" w:rsidRDefault="00625F29" w:rsidP="006C1366">
      <w:pPr>
        <w:spacing w:line="360" w:lineRule="atLeast"/>
        <w:rPr>
          <w:b/>
        </w:rPr>
      </w:pPr>
      <w:r w:rsidRPr="006C1366">
        <w:rPr>
          <w:b/>
          <w:noProof/>
          <w:lang w:val="en-US" w:eastAsia="nl-NL"/>
        </w:rPr>
        <w:drawing>
          <wp:anchor distT="0" distB="0" distL="114300" distR="114300" simplePos="0" relativeHeight="251661312" behindDoc="1" locked="0" layoutInCell="1" allowOverlap="1" wp14:anchorId="1362BCBF" wp14:editId="2AAFDF6E">
            <wp:simplePos x="0" y="0"/>
            <wp:positionH relativeFrom="column">
              <wp:posOffset>4229100</wp:posOffset>
            </wp:positionH>
            <wp:positionV relativeFrom="paragraph">
              <wp:posOffset>0</wp:posOffset>
            </wp:positionV>
            <wp:extent cx="1847850" cy="438150"/>
            <wp:effectExtent l="0" t="0" r="6350" b="0"/>
            <wp:wrapTight wrapText="bothSides">
              <wp:wrapPolygon edited="0">
                <wp:start x="0" y="0"/>
                <wp:lineTo x="0" y="20035"/>
                <wp:lineTo x="21377" y="20035"/>
                <wp:lineTo x="21377" y="0"/>
                <wp:lineTo x="0" y="0"/>
              </wp:wrapPolygon>
            </wp:wrapTight>
            <wp:docPr id="2" name="Afbeelding 1" descr="https://www.iffr.com/Assets/Uploads/Images/logos/EURlogo_z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iffr.com/Assets/Uploads/Images/logos/EURlogo_zw.jpg"/>
                    <pic:cNvPicPr>
                      <a:picLocks noChangeAspect="1" noChangeArrowheads="1"/>
                    </pic:cNvPicPr>
                  </pic:nvPicPr>
                  <pic:blipFill>
                    <a:blip r:embed="rId9" cstate="print">
                      <a:grayscl/>
                    </a:blip>
                    <a:srcRect/>
                    <a:stretch>
                      <a:fillRect/>
                    </a:stretch>
                  </pic:blipFill>
                  <pic:spPr bwMode="auto">
                    <a:xfrm>
                      <a:off x="0" y="0"/>
                      <a:ext cx="1847850" cy="4381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7A446A" w:rsidRPr="006C1366">
        <w:rPr>
          <w:b/>
        </w:rPr>
        <w:t>Bachelorscriptie</w:t>
      </w:r>
      <w:proofErr w:type="spellEnd"/>
      <w:r w:rsidR="002B457E" w:rsidRPr="006C1366">
        <w:rPr>
          <w:b/>
        </w:rPr>
        <w:t>: Economie en Bedrijfseconomie</w:t>
      </w:r>
      <w:r w:rsidRPr="006C1366">
        <w:rPr>
          <w:b/>
        </w:rPr>
        <w:t xml:space="preserve">  </w:t>
      </w:r>
    </w:p>
    <w:p w14:paraId="494504EB" w14:textId="77777777" w:rsidR="002B457E" w:rsidRPr="006C1366" w:rsidRDefault="002B457E" w:rsidP="006C1366">
      <w:pPr>
        <w:spacing w:line="360" w:lineRule="atLeast"/>
        <w:rPr>
          <w:b/>
        </w:rPr>
      </w:pPr>
      <w:r w:rsidRPr="006C1366">
        <w:rPr>
          <w:b/>
        </w:rPr>
        <w:t>Erasmus Universiteit Rotterdam</w:t>
      </w:r>
    </w:p>
    <w:p w14:paraId="77DA801D" w14:textId="77777777" w:rsidR="002B457E" w:rsidRPr="006C1366" w:rsidRDefault="002B457E" w:rsidP="006C1366">
      <w:pPr>
        <w:spacing w:line="360" w:lineRule="atLeast"/>
      </w:pPr>
    </w:p>
    <w:p w14:paraId="1471C316" w14:textId="77777777" w:rsidR="002B457E" w:rsidRPr="006C1366" w:rsidRDefault="002B457E" w:rsidP="006C1366">
      <w:pPr>
        <w:spacing w:line="360" w:lineRule="atLeast"/>
      </w:pPr>
      <w:r w:rsidRPr="006C1366">
        <w:t>Datum: Juli 2016</w:t>
      </w:r>
    </w:p>
    <w:p w14:paraId="6B55E1DB" w14:textId="77777777" w:rsidR="002B457E" w:rsidRPr="006C1366" w:rsidRDefault="002B457E" w:rsidP="006C1366">
      <w:pPr>
        <w:spacing w:line="360" w:lineRule="atLeast"/>
      </w:pPr>
    </w:p>
    <w:p w14:paraId="58C6779B" w14:textId="77777777" w:rsidR="002B457E" w:rsidRPr="006C1366" w:rsidRDefault="002B457E" w:rsidP="006C1366">
      <w:pPr>
        <w:spacing w:line="360" w:lineRule="atLeast"/>
      </w:pPr>
      <w:r w:rsidRPr="006C1366">
        <w:t xml:space="preserve">Daniel </w:t>
      </w:r>
      <w:proofErr w:type="spellStart"/>
      <w:r w:rsidRPr="006C1366">
        <w:t>Bollard</w:t>
      </w:r>
      <w:proofErr w:type="spellEnd"/>
      <w:r w:rsidRPr="006C1366">
        <w:t xml:space="preserve"> </w:t>
      </w:r>
    </w:p>
    <w:p w14:paraId="50E7689F" w14:textId="77777777" w:rsidR="002B457E" w:rsidRPr="006C1366" w:rsidRDefault="002B457E" w:rsidP="006C1366">
      <w:pPr>
        <w:spacing w:line="360" w:lineRule="atLeast"/>
      </w:pPr>
      <w:r w:rsidRPr="006C1366">
        <w:t>Studentnummer: 371172</w:t>
      </w:r>
    </w:p>
    <w:p w14:paraId="58A58A81" w14:textId="77777777" w:rsidR="002B457E" w:rsidRPr="006C1366" w:rsidRDefault="002B457E" w:rsidP="006C1366">
      <w:pPr>
        <w:spacing w:line="360" w:lineRule="atLeast"/>
      </w:pPr>
    </w:p>
    <w:p w14:paraId="61BF6289" w14:textId="77777777" w:rsidR="002B457E" w:rsidRPr="006C1366" w:rsidRDefault="002B457E" w:rsidP="006C1366">
      <w:pPr>
        <w:spacing w:line="360" w:lineRule="atLeast"/>
      </w:pPr>
      <w:r w:rsidRPr="006C1366">
        <w:t xml:space="preserve">Scriptiebegeleider: </w:t>
      </w:r>
      <w:proofErr w:type="spellStart"/>
      <w:r w:rsidRPr="006C1366">
        <w:t>Giuliano</w:t>
      </w:r>
      <w:proofErr w:type="spellEnd"/>
      <w:r w:rsidRPr="006C1366">
        <w:t xml:space="preserve"> </w:t>
      </w:r>
      <w:proofErr w:type="spellStart"/>
      <w:r w:rsidRPr="006C1366">
        <w:t>Mingardo</w:t>
      </w:r>
      <w:proofErr w:type="spellEnd"/>
    </w:p>
    <w:p w14:paraId="6C8042A6" w14:textId="77777777" w:rsidR="008B216E" w:rsidRPr="006C1366" w:rsidRDefault="008B216E" w:rsidP="006C1366">
      <w:pPr>
        <w:spacing w:line="360" w:lineRule="atLeast"/>
      </w:pPr>
    </w:p>
    <w:p w14:paraId="0F89BC17" w14:textId="77777777" w:rsidR="008B216E" w:rsidRPr="006C1366" w:rsidRDefault="008B216E" w:rsidP="006C1366">
      <w:pPr>
        <w:spacing w:line="360" w:lineRule="atLeast"/>
      </w:pPr>
    </w:p>
    <w:p w14:paraId="3201737B" w14:textId="77777777" w:rsidR="008B216E" w:rsidRPr="006C1366" w:rsidRDefault="008B216E" w:rsidP="006C1366">
      <w:pPr>
        <w:spacing w:line="360" w:lineRule="atLeast"/>
      </w:pPr>
    </w:p>
    <w:p w14:paraId="7CB80734" w14:textId="77777777" w:rsidR="008B216E" w:rsidRPr="006C1366" w:rsidRDefault="008B216E" w:rsidP="006C1366">
      <w:pPr>
        <w:spacing w:line="360" w:lineRule="atLeast"/>
      </w:pPr>
    </w:p>
    <w:p w14:paraId="3AF947B5" w14:textId="77777777" w:rsidR="008B216E" w:rsidRPr="006C1366" w:rsidRDefault="008B216E" w:rsidP="006C1366">
      <w:pPr>
        <w:spacing w:line="360" w:lineRule="atLeast"/>
      </w:pPr>
    </w:p>
    <w:p w14:paraId="0840C14D" w14:textId="77777777" w:rsidR="008B216E" w:rsidRPr="006C1366" w:rsidRDefault="008B216E" w:rsidP="006C1366">
      <w:pPr>
        <w:spacing w:line="360" w:lineRule="atLeast"/>
      </w:pPr>
    </w:p>
    <w:p w14:paraId="1362402F" w14:textId="7AC5D9B6" w:rsidR="002B457E" w:rsidRPr="006C1366" w:rsidRDefault="007A446A" w:rsidP="006C1366">
      <w:pPr>
        <w:spacing w:line="360" w:lineRule="atLeast"/>
        <w:rPr>
          <w:b/>
        </w:rPr>
      </w:pPr>
      <w:r w:rsidRPr="006C1366">
        <w:rPr>
          <w:b/>
        </w:rPr>
        <w:t xml:space="preserve">De betalingsbereidheid </w:t>
      </w:r>
      <w:r w:rsidR="00E83EE7" w:rsidRPr="006C1366">
        <w:rPr>
          <w:b/>
        </w:rPr>
        <w:t xml:space="preserve">van bewoners </w:t>
      </w:r>
      <w:r w:rsidRPr="006C1366">
        <w:rPr>
          <w:b/>
        </w:rPr>
        <w:t xml:space="preserve">voor </w:t>
      </w:r>
      <w:r w:rsidR="00E83EE7" w:rsidRPr="006C1366">
        <w:rPr>
          <w:b/>
        </w:rPr>
        <w:t xml:space="preserve">het </w:t>
      </w:r>
      <w:r w:rsidRPr="006C1366">
        <w:rPr>
          <w:b/>
        </w:rPr>
        <w:t xml:space="preserve">parkeren </w:t>
      </w:r>
      <w:r w:rsidR="00625F29" w:rsidRPr="006C1366">
        <w:rPr>
          <w:b/>
        </w:rPr>
        <w:t xml:space="preserve">in </w:t>
      </w:r>
      <w:r w:rsidRPr="006C1366">
        <w:rPr>
          <w:b/>
        </w:rPr>
        <w:t>het centrum van Rotterdam</w:t>
      </w:r>
      <w:r w:rsidR="00E83EE7" w:rsidRPr="006C1366">
        <w:rPr>
          <w:b/>
        </w:rPr>
        <w:t xml:space="preserve"> </w:t>
      </w:r>
    </w:p>
    <w:p w14:paraId="3B44FF60" w14:textId="77777777" w:rsidR="002B457E" w:rsidRPr="006C1366" w:rsidRDefault="002B457E" w:rsidP="006C1366">
      <w:pPr>
        <w:spacing w:line="360" w:lineRule="atLeast"/>
      </w:pPr>
    </w:p>
    <w:p w14:paraId="6105D778" w14:textId="77777777" w:rsidR="002B457E" w:rsidRPr="006C1366" w:rsidRDefault="002B457E" w:rsidP="006C1366">
      <w:pPr>
        <w:spacing w:line="360" w:lineRule="atLeast"/>
      </w:pPr>
    </w:p>
    <w:p w14:paraId="5F1C1BDE" w14:textId="530B7670" w:rsidR="002B457E" w:rsidRPr="006C1366" w:rsidRDefault="002B457E" w:rsidP="006C1366">
      <w:pPr>
        <w:spacing w:line="360" w:lineRule="atLeast"/>
        <w:rPr>
          <w:rFonts w:cs="Helvetica"/>
          <w:noProof/>
          <w:lang w:val="en-US"/>
        </w:rPr>
      </w:pPr>
    </w:p>
    <w:p w14:paraId="786B3B94" w14:textId="77777777" w:rsidR="008F32CB" w:rsidRPr="006C1366" w:rsidRDefault="00854D6C" w:rsidP="006C1366">
      <w:pPr>
        <w:spacing w:line="360" w:lineRule="atLeast"/>
        <w:ind w:left="708" w:firstLine="708"/>
        <w:rPr>
          <w:rFonts w:cs="Helvetica"/>
          <w:noProof/>
          <w:lang w:val="en-US"/>
        </w:rPr>
      </w:pPr>
      <w:bookmarkStart w:id="0" w:name="_GoBack"/>
      <w:bookmarkEnd w:id="0"/>
      <w:r w:rsidRPr="006C1366">
        <w:rPr>
          <w:rFonts w:cs="Helvetica"/>
          <w:noProof/>
          <w:lang w:val="en-US"/>
        </w:rPr>
        <w:t xml:space="preserve">             </w:t>
      </w:r>
      <w:r w:rsidRPr="006C1366">
        <w:rPr>
          <w:rFonts w:cs="Helvetica"/>
          <w:noProof/>
          <w:lang w:val="en-US" w:eastAsia="nl-NL"/>
        </w:rPr>
        <w:drawing>
          <wp:inline distT="0" distB="0" distL="0" distR="0" wp14:anchorId="4FEC011F" wp14:editId="658F75B2">
            <wp:extent cx="2820266" cy="3981926"/>
            <wp:effectExtent l="0" t="0" r="0" b="635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20266" cy="3981926"/>
                    </a:xfrm>
                    <a:prstGeom prst="rect">
                      <a:avLst/>
                    </a:prstGeom>
                    <a:noFill/>
                    <a:ln>
                      <a:noFill/>
                    </a:ln>
                  </pic:spPr>
                </pic:pic>
              </a:graphicData>
            </a:graphic>
          </wp:inline>
        </w:drawing>
      </w:r>
    </w:p>
    <w:p w14:paraId="66875D14" w14:textId="77777777" w:rsidR="008F32CB" w:rsidRPr="006C1366" w:rsidRDefault="008F32CB" w:rsidP="006C1366">
      <w:pPr>
        <w:spacing w:line="360" w:lineRule="atLeast"/>
        <w:ind w:left="708" w:firstLine="708"/>
        <w:rPr>
          <w:rFonts w:cs="Helvetica"/>
          <w:noProof/>
          <w:lang w:val="en-US"/>
        </w:rPr>
      </w:pPr>
      <w:r w:rsidRPr="006C1366">
        <w:rPr>
          <w:rFonts w:cs="Helvetica"/>
          <w:noProof/>
          <w:lang w:val="en-US"/>
        </w:rPr>
        <w:br w:type="page"/>
      </w:r>
    </w:p>
    <w:p w14:paraId="42545CC7" w14:textId="70256B04" w:rsidR="00416B1F" w:rsidRPr="006C1366" w:rsidRDefault="00416B1F" w:rsidP="00576012">
      <w:pPr>
        <w:pStyle w:val="Kop1"/>
        <w:rPr>
          <w:rFonts w:cs="Helvetica"/>
          <w:noProof/>
          <w:lang w:val="en-US"/>
        </w:rPr>
      </w:pPr>
      <w:bookmarkStart w:id="1" w:name="_Toc330674892"/>
      <w:r w:rsidRPr="006C1366">
        <w:rPr>
          <w:noProof/>
          <w:lang w:val="en-US"/>
        </w:rPr>
        <w:lastRenderedPageBreak/>
        <w:t>Samenvatting</w:t>
      </w:r>
      <w:bookmarkEnd w:id="1"/>
    </w:p>
    <w:p w14:paraId="411F323A" w14:textId="0C0E2827" w:rsidR="00C8597F" w:rsidRPr="006C1366" w:rsidRDefault="0086100F" w:rsidP="006C1366">
      <w:pPr>
        <w:spacing w:line="360" w:lineRule="atLeast"/>
      </w:pPr>
      <w:r w:rsidRPr="006C1366">
        <w:t xml:space="preserve">Dit onderzoek gaat over de betalingsbereidheid van bewoners voor het parkeren van de auto in het centrum van Rotterdam. Aan de ene kant wordt er gekeken naar de mogelijkheid </w:t>
      </w:r>
      <w:r w:rsidR="00C01AFD" w:rsidRPr="006C1366">
        <w:t xml:space="preserve">om te parkeren met een parkeervergunning en anderzijds wordt er gekeken naar de betalingsbereidheid voor het parkeren in nabij gelegen parkeergarages. </w:t>
      </w:r>
    </w:p>
    <w:p w14:paraId="14330934" w14:textId="04F4D7C0" w:rsidR="00C01AFD" w:rsidRPr="006C1366" w:rsidRDefault="00C01AFD" w:rsidP="006C1366">
      <w:pPr>
        <w:spacing w:line="360" w:lineRule="atLeast"/>
      </w:pPr>
      <w:r w:rsidRPr="006C1366">
        <w:t xml:space="preserve">Dit onderzoek is gedaan door middel van een literatuurstudie en een enquête. </w:t>
      </w:r>
    </w:p>
    <w:p w14:paraId="720AC65E" w14:textId="77777777" w:rsidR="008F32CB" w:rsidRPr="006C1366" w:rsidRDefault="008F32CB" w:rsidP="006C1366">
      <w:pPr>
        <w:spacing w:line="360" w:lineRule="atLeast"/>
      </w:pPr>
    </w:p>
    <w:p w14:paraId="3230D9F1" w14:textId="541683B7" w:rsidR="00C01AFD" w:rsidRPr="006C1366" w:rsidRDefault="00C01AFD" w:rsidP="006C1366">
      <w:pPr>
        <w:spacing w:line="360" w:lineRule="atLeast"/>
      </w:pPr>
      <w:r w:rsidRPr="006C1366">
        <w:t>Uit de literatuurstudie</w:t>
      </w:r>
      <w:r w:rsidR="006747F8" w:rsidRPr="006C1366">
        <w:t xml:space="preserve"> en de resultaten van de enquête</w:t>
      </w:r>
      <w:r w:rsidRPr="006C1366">
        <w:t xml:space="preserve"> is gebleken dat bewoners verschillende prijzen willen betalen bij verschillende omstandigheden. Zo hebben</w:t>
      </w:r>
      <w:r w:rsidR="00BB1810" w:rsidRPr="006C1366">
        <w:t xml:space="preserve"> bijvoorbeeld</w:t>
      </w:r>
      <w:r w:rsidRPr="006C1366">
        <w:t xml:space="preserve"> de doelen van het autogebruik</w:t>
      </w:r>
      <w:r w:rsidR="006747F8" w:rsidRPr="006C1366">
        <w:t>, inkomen, prijs van de auto en het wel of niet hebben van een koopwoning</w:t>
      </w:r>
      <w:r w:rsidRPr="006C1366">
        <w:t xml:space="preserve"> een effect op de prijs en de a</w:t>
      </w:r>
      <w:r w:rsidR="006747F8" w:rsidRPr="006C1366">
        <w:t xml:space="preserve">fstand van de geparkeerde auto. </w:t>
      </w:r>
    </w:p>
    <w:p w14:paraId="2C63A5CA" w14:textId="77777777" w:rsidR="006747F8" w:rsidRPr="006C1366" w:rsidRDefault="006747F8" w:rsidP="006C1366">
      <w:pPr>
        <w:spacing w:line="360" w:lineRule="atLeast"/>
      </w:pPr>
    </w:p>
    <w:p w14:paraId="05DC0583" w14:textId="4CCF53F4" w:rsidR="006747F8" w:rsidRPr="006C1366" w:rsidRDefault="006747F8" w:rsidP="006C1366">
      <w:pPr>
        <w:spacing w:line="360" w:lineRule="atLeast"/>
      </w:pPr>
      <w:r w:rsidRPr="006C1366">
        <w:t>De willingness to pay</w:t>
      </w:r>
      <w:r w:rsidR="002710DB">
        <w:t xml:space="preserve"> per maand</w:t>
      </w:r>
      <w:r w:rsidRPr="006C1366">
        <w:t xml:space="preserve"> voor parkeervergunningen is </w:t>
      </w:r>
      <w:r w:rsidR="004E6A8F" w:rsidRPr="006C1366">
        <w:t xml:space="preserve">voor een afstand van nul tot een minuut vanaf de woning tot aan de geparkeerde auto €33,30 euro. Tussen een en twee minuten €24,30 euro, tussen twee en drie minuten €17,60 euro, tussen drie en vier minuten €9 euro, tussen vier en vijf minuten €6,30 euro en bij een afstand van meer dan vijf minuten lopen is de willingness to pay €5,60 euro. </w:t>
      </w:r>
    </w:p>
    <w:p w14:paraId="1263CC0B" w14:textId="577BAF6E" w:rsidR="004E6A8F" w:rsidRPr="006C1366" w:rsidRDefault="006747F8" w:rsidP="006C1366">
      <w:pPr>
        <w:spacing w:line="360" w:lineRule="atLeast"/>
      </w:pPr>
      <w:r w:rsidRPr="006C1366">
        <w:t xml:space="preserve">De willingness to pay voor parkeren in een nabij gelegen parkeergarage is </w:t>
      </w:r>
      <w:r w:rsidR="004E6A8F" w:rsidRPr="006C1366">
        <w:t xml:space="preserve">voor een afstand van nul tot een minuut vanaf de woning tot aan de geparkeerde auto €53,10 euro. Tussen een en twee minuten €46,90 euro, tussen twee en drie minuten €40,10 euro, tussen drie en vier minuten €33,10 euro, tussen vier en vijf minuten €27,40 euro en bij een afstand van meer dan vijf minuten lopen is de willingness to pay €24,30 euro. </w:t>
      </w:r>
    </w:p>
    <w:p w14:paraId="4C51BFF4" w14:textId="2A4A1685" w:rsidR="006747F8" w:rsidRPr="006C1366" w:rsidRDefault="00943FBF" w:rsidP="006C1366">
      <w:pPr>
        <w:spacing w:line="360" w:lineRule="atLeast"/>
      </w:pPr>
      <w:r w:rsidRPr="006C1366">
        <w:t>Uit de resultaten van de survey blijkt</w:t>
      </w:r>
      <w:r w:rsidR="00494C61" w:rsidRPr="006C1366">
        <w:t xml:space="preserve"> dat de betalingsbereidheid afneemt </w:t>
      </w:r>
      <w:r w:rsidR="006747F8" w:rsidRPr="006C1366">
        <w:t>naarmate de afstand tussen de wonin</w:t>
      </w:r>
      <w:r w:rsidR="00494C61" w:rsidRPr="006C1366">
        <w:t>g en de geparkeerde auto toeneemt</w:t>
      </w:r>
      <w:r w:rsidR="006747F8" w:rsidRPr="006C1366">
        <w:t xml:space="preserve">. </w:t>
      </w:r>
    </w:p>
    <w:p w14:paraId="580BC9C6" w14:textId="77777777" w:rsidR="00C8597F" w:rsidRPr="006C1366" w:rsidRDefault="00C8597F" w:rsidP="006C1366">
      <w:pPr>
        <w:spacing w:line="360" w:lineRule="atLeast"/>
        <w:ind w:left="708" w:firstLine="708"/>
      </w:pPr>
    </w:p>
    <w:p w14:paraId="546609A9" w14:textId="66A24BAD" w:rsidR="002B457E" w:rsidRPr="006C1366" w:rsidRDefault="006747F8" w:rsidP="006C1366">
      <w:pPr>
        <w:spacing w:line="360" w:lineRule="atLeast"/>
      </w:pPr>
      <w:r w:rsidRPr="006C1366">
        <w:t>Een mogelijke kanttekening van dit onderzoek is dat het aantal respondenten van de survey mogelijk geen goed bee</w:t>
      </w:r>
      <w:r w:rsidR="0024775A" w:rsidRPr="006C1366">
        <w:t xml:space="preserve">ld geeft </w:t>
      </w:r>
      <w:r w:rsidR="00885195" w:rsidRPr="006C1366">
        <w:t xml:space="preserve">voor het gehele </w:t>
      </w:r>
      <w:r w:rsidR="0024775A" w:rsidRPr="006C1366">
        <w:t>Centrum van</w:t>
      </w:r>
      <w:r w:rsidRPr="006C1366">
        <w:t xml:space="preserve"> Rotterdam. Meer respondenten zou hier meer zekerhei</w:t>
      </w:r>
      <w:r w:rsidR="0047361F" w:rsidRPr="006C1366">
        <w:t>d kunnen geven over het geheel.</w:t>
      </w:r>
    </w:p>
    <w:p w14:paraId="698D7574" w14:textId="77777777" w:rsidR="002B457E" w:rsidRPr="006C1366" w:rsidRDefault="002B457E" w:rsidP="006C1366">
      <w:pPr>
        <w:spacing w:line="360" w:lineRule="atLeast"/>
      </w:pPr>
    </w:p>
    <w:p w14:paraId="3DC9B447" w14:textId="77777777" w:rsidR="0024775A" w:rsidRPr="006C1366" w:rsidRDefault="0024775A" w:rsidP="006C1366">
      <w:pPr>
        <w:spacing w:line="360" w:lineRule="atLeast"/>
      </w:pPr>
    </w:p>
    <w:p w14:paraId="7E15D6D7" w14:textId="77777777" w:rsidR="0024775A" w:rsidRPr="006C1366" w:rsidRDefault="0024775A" w:rsidP="006C1366">
      <w:pPr>
        <w:spacing w:line="360" w:lineRule="atLeast"/>
      </w:pPr>
    </w:p>
    <w:p w14:paraId="26DFE826" w14:textId="77777777" w:rsidR="0024775A" w:rsidRPr="006C1366" w:rsidRDefault="0024775A" w:rsidP="006C1366">
      <w:pPr>
        <w:spacing w:line="360" w:lineRule="atLeast"/>
      </w:pPr>
    </w:p>
    <w:p w14:paraId="33BAAA1B" w14:textId="77777777" w:rsidR="002B457E" w:rsidRPr="006C1366" w:rsidRDefault="002B457E" w:rsidP="006C1366">
      <w:pPr>
        <w:spacing w:line="360" w:lineRule="atLeast"/>
      </w:pPr>
    </w:p>
    <w:p w14:paraId="1F6A533C" w14:textId="77777777" w:rsidR="009C4516" w:rsidRPr="006C1366" w:rsidRDefault="009C4516" w:rsidP="006C1366">
      <w:pPr>
        <w:spacing w:line="360" w:lineRule="atLeast"/>
      </w:pPr>
    </w:p>
    <w:p w14:paraId="1B1CA4A7" w14:textId="77777777" w:rsidR="002B457E" w:rsidRPr="006C1366" w:rsidRDefault="002B457E" w:rsidP="006C1366">
      <w:pPr>
        <w:spacing w:line="360" w:lineRule="atLeast"/>
      </w:pPr>
    </w:p>
    <w:sdt>
      <w:sdtPr>
        <w:rPr>
          <w:rFonts w:asciiTheme="minorHAnsi" w:eastAsiaTheme="minorEastAsia" w:hAnsiTheme="minorHAnsi" w:cstheme="minorBidi"/>
          <w:b w:val="0"/>
          <w:bCs w:val="0"/>
          <w:color w:val="auto"/>
          <w:sz w:val="24"/>
          <w:szCs w:val="24"/>
          <w:lang w:eastAsia="ja-JP"/>
        </w:rPr>
        <w:id w:val="-1081977131"/>
        <w:docPartObj>
          <w:docPartGallery w:val="Table of Contents"/>
          <w:docPartUnique/>
        </w:docPartObj>
      </w:sdtPr>
      <w:sdtEndPr>
        <w:rPr>
          <w:noProof/>
        </w:rPr>
      </w:sdtEndPr>
      <w:sdtContent>
        <w:p w14:paraId="7D5E6232" w14:textId="77777777" w:rsidR="008F32CB" w:rsidRPr="006C1366" w:rsidRDefault="008F32CB" w:rsidP="006C1366">
          <w:pPr>
            <w:pStyle w:val="Kopvaninhoudsopgave"/>
            <w:spacing w:line="360" w:lineRule="atLeast"/>
            <w:rPr>
              <w:rFonts w:asciiTheme="minorHAnsi" w:eastAsiaTheme="minorEastAsia" w:hAnsiTheme="minorHAnsi" w:cstheme="minorBidi"/>
              <w:b w:val="0"/>
              <w:bCs w:val="0"/>
              <w:color w:val="auto"/>
              <w:sz w:val="24"/>
              <w:szCs w:val="24"/>
              <w:lang w:eastAsia="ja-JP"/>
            </w:rPr>
          </w:pPr>
          <w:r w:rsidRPr="006C1366">
            <w:rPr>
              <w:rFonts w:asciiTheme="minorHAnsi" w:eastAsiaTheme="minorEastAsia" w:hAnsiTheme="minorHAnsi" w:cstheme="minorBidi"/>
              <w:b w:val="0"/>
              <w:bCs w:val="0"/>
              <w:color w:val="auto"/>
              <w:sz w:val="24"/>
              <w:szCs w:val="24"/>
              <w:lang w:eastAsia="ja-JP"/>
            </w:rPr>
            <w:br w:type="page"/>
          </w:r>
        </w:p>
        <w:p w14:paraId="4ADA9D6D" w14:textId="199828B5" w:rsidR="0024265B" w:rsidRPr="006C1366" w:rsidRDefault="0024265B" w:rsidP="00576012">
          <w:pPr>
            <w:pStyle w:val="Kop1"/>
            <w:rPr>
              <w:lang w:eastAsia="ja-JP"/>
            </w:rPr>
          </w:pPr>
          <w:bookmarkStart w:id="2" w:name="_Toc330674893"/>
          <w:r w:rsidRPr="006C1366">
            <w:t>Inhoudsopgave</w:t>
          </w:r>
          <w:bookmarkEnd w:id="2"/>
        </w:p>
        <w:p w14:paraId="1F6AE809" w14:textId="77777777" w:rsidR="0081409B" w:rsidRDefault="0024265B">
          <w:pPr>
            <w:pStyle w:val="Inhopg1"/>
            <w:tabs>
              <w:tab w:val="right" w:pos="9056"/>
            </w:tabs>
            <w:rPr>
              <w:b w:val="0"/>
              <w:noProof/>
              <w:sz w:val="24"/>
              <w:szCs w:val="24"/>
              <w:lang w:eastAsia="ja-JP"/>
            </w:rPr>
          </w:pPr>
          <w:r w:rsidRPr="006C1366">
            <w:rPr>
              <w:b w:val="0"/>
              <w:sz w:val="24"/>
              <w:szCs w:val="24"/>
            </w:rPr>
            <w:fldChar w:fldCharType="begin"/>
          </w:r>
          <w:r w:rsidRPr="006C1366">
            <w:rPr>
              <w:sz w:val="24"/>
              <w:szCs w:val="24"/>
            </w:rPr>
            <w:instrText>TOC \o "1-3" \h \z \u</w:instrText>
          </w:r>
          <w:r w:rsidRPr="006C1366">
            <w:rPr>
              <w:b w:val="0"/>
              <w:sz w:val="24"/>
              <w:szCs w:val="24"/>
            </w:rPr>
            <w:fldChar w:fldCharType="separate"/>
          </w:r>
          <w:r w:rsidR="0081409B" w:rsidRPr="00454F41">
            <w:rPr>
              <w:noProof/>
              <w:lang w:val="en-US"/>
            </w:rPr>
            <w:t>Samenvatting</w:t>
          </w:r>
          <w:r w:rsidR="0081409B">
            <w:rPr>
              <w:noProof/>
            </w:rPr>
            <w:tab/>
          </w:r>
          <w:r w:rsidR="0081409B">
            <w:rPr>
              <w:noProof/>
            </w:rPr>
            <w:fldChar w:fldCharType="begin"/>
          </w:r>
          <w:r w:rsidR="0081409B">
            <w:rPr>
              <w:noProof/>
            </w:rPr>
            <w:instrText xml:space="preserve"> PAGEREF _Toc330674892 \h </w:instrText>
          </w:r>
          <w:r w:rsidR="0081409B">
            <w:rPr>
              <w:noProof/>
            </w:rPr>
          </w:r>
          <w:r w:rsidR="0081409B">
            <w:rPr>
              <w:noProof/>
            </w:rPr>
            <w:fldChar w:fldCharType="separate"/>
          </w:r>
          <w:r w:rsidR="0081409B">
            <w:rPr>
              <w:noProof/>
            </w:rPr>
            <w:t>2</w:t>
          </w:r>
          <w:r w:rsidR="0081409B">
            <w:rPr>
              <w:noProof/>
            </w:rPr>
            <w:fldChar w:fldCharType="end"/>
          </w:r>
        </w:p>
        <w:p w14:paraId="6354553A" w14:textId="77777777" w:rsidR="0081409B" w:rsidRDefault="0081409B">
          <w:pPr>
            <w:pStyle w:val="Inhopg1"/>
            <w:tabs>
              <w:tab w:val="right" w:pos="9056"/>
            </w:tabs>
            <w:rPr>
              <w:b w:val="0"/>
              <w:noProof/>
              <w:sz w:val="24"/>
              <w:szCs w:val="24"/>
              <w:lang w:eastAsia="ja-JP"/>
            </w:rPr>
          </w:pPr>
          <w:r>
            <w:rPr>
              <w:noProof/>
            </w:rPr>
            <w:t>Inhoudsopgave</w:t>
          </w:r>
          <w:r>
            <w:rPr>
              <w:noProof/>
            </w:rPr>
            <w:tab/>
          </w:r>
          <w:r>
            <w:rPr>
              <w:noProof/>
            </w:rPr>
            <w:fldChar w:fldCharType="begin"/>
          </w:r>
          <w:r>
            <w:rPr>
              <w:noProof/>
            </w:rPr>
            <w:instrText xml:space="preserve"> PAGEREF _Toc330674893 \h </w:instrText>
          </w:r>
          <w:r>
            <w:rPr>
              <w:noProof/>
            </w:rPr>
          </w:r>
          <w:r>
            <w:rPr>
              <w:noProof/>
            </w:rPr>
            <w:fldChar w:fldCharType="separate"/>
          </w:r>
          <w:r>
            <w:rPr>
              <w:noProof/>
            </w:rPr>
            <w:t>3</w:t>
          </w:r>
          <w:r>
            <w:rPr>
              <w:noProof/>
            </w:rPr>
            <w:fldChar w:fldCharType="end"/>
          </w:r>
        </w:p>
        <w:p w14:paraId="35567637" w14:textId="77777777" w:rsidR="0081409B" w:rsidRDefault="0081409B">
          <w:pPr>
            <w:pStyle w:val="Inhopg1"/>
            <w:tabs>
              <w:tab w:val="right" w:pos="9056"/>
            </w:tabs>
            <w:rPr>
              <w:b w:val="0"/>
              <w:noProof/>
              <w:sz w:val="24"/>
              <w:szCs w:val="24"/>
              <w:lang w:eastAsia="ja-JP"/>
            </w:rPr>
          </w:pPr>
          <w:r>
            <w:rPr>
              <w:noProof/>
            </w:rPr>
            <w:t>Hoofdstuk 1 Inleiding</w:t>
          </w:r>
          <w:r>
            <w:rPr>
              <w:noProof/>
            </w:rPr>
            <w:tab/>
          </w:r>
          <w:r>
            <w:rPr>
              <w:noProof/>
            </w:rPr>
            <w:fldChar w:fldCharType="begin"/>
          </w:r>
          <w:r>
            <w:rPr>
              <w:noProof/>
            </w:rPr>
            <w:instrText xml:space="preserve"> PAGEREF _Toc330674894 \h </w:instrText>
          </w:r>
          <w:r>
            <w:rPr>
              <w:noProof/>
            </w:rPr>
          </w:r>
          <w:r>
            <w:rPr>
              <w:noProof/>
            </w:rPr>
            <w:fldChar w:fldCharType="separate"/>
          </w:r>
          <w:r>
            <w:rPr>
              <w:noProof/>
            </w:rPr>
            <w:t>4</w:t>
          </w:r>
          <w:r>
            <w:rPr>
              <w:noProof/>
            </w:rPr>
            <w:fldChar w:fldCharType="end"/>
          </w:r>
        </w:p>
        <w:p w14:paraId="5101D992" w14:textId="77777777" w:rsidR="0081409B" w:rsidRDefault="0081409B">
          <w:pPr>
            <w:pStyle w:val="Inhopg2"/>
            <w:tabs>
              <w:tab w:val="right" w:pos="9056"/>
            </w:tabs>
            <w:rPr>
              <w:i w:val="0"/>
              <w:noProof/>
              <w:sz w:val="24"/>
              <w:szCs w:val="24"/>
              <w:lang w:eastAsia="ja-JP"/>
            </w:rPr>
          </w:pPr>
          <w:r>
            <w:rPr>
              <w:noProof/>
            </w:rPr>
            <w:t>Introductie</w:t>
          </w:r>
          <w:r>
            <w:rPr>
              <w:noProof/>
            </w:rPr>
            <w:tab/>
          </w:r>
          <w:r>
            <w:rPr>
              <w:noProof/>
            </w:rPr>
            <w:fldChar w:fldCharType="begin"/>
          </w:r>
          <w:r>
            <w:rPr>
              <w:noProof/>
            </w:rPr>
            <w:instrText xml:space="preserve"> PAGEREF _Toc330674895 \h </w:instrText>
          </w:r>
          <w:r>
            <w:rPr>
              <w:noProof/>
            </w:rPr>
          </w:r>
          <w:r>
            <w:rPr>
              <w:noProof/>
            </w:rPr>
            <w:fldChar w:fldCharType="separate"/>
          </w:r>
          <w:r>
            <w:rPr>
              <w:noProof/>
            </w:rPr>
            <w:t>4</w:t>
          </w:r>
          <w:r>
            <w:rPr>
              <w:noProof/>
            </w:rPr>
            <w:fldChar w:fldCharType="end"/>
          </w:r>
        </w:p>
        <w:p w14:paraId="4F049BB7" w14:textId="77777777" w:rsidR="0081409B" w:rsidRDefault="0081409B">
          <w:pPr>
            <w:pStyle w:val="Inhopg2"/>
            <w:tabs>
              <w:tab w:val="right" w:pos="9056"/>
            </w:tabs>
            <w:rPr>
              <w:i w:val="0"/>
              <w:noProof/>
              <w:sz w:val="24"/>
              <w:szCs w:val="24"/>
              <w:lang w:eastAsia="ja-JP"/>
            </w:rPr>
          </w:pPr>
          <w:r>
            <w:rPr>
              <w:noProof/>
            </w:rPr>
            <w:t>Probleemstelling en doel van de scriptie</w:t>
          </w:r>
          <w:r>
            <w:rPr>
              <w:noProof/>
            </w:rPr>
            <w:tab/>
          </w:r>
          <w:r>
            <w:rPr>
              <w:noProof/>
            </w:rPr>
            <w:fldChar w:fldCharType="begin"/>
          </w:r>
          <w:r>
            <w:rPr>
              <w:noProof/>
            </w:rPr>
            <w:instrText xml:space="preserve"> PAGEREF _Toc330674896 \h </w:instrText>
          </w:r>
          <w:r>
            <w:rPr>
              <w:noProof/>
            </w:rPr>
          </w:r>
          <w:r>
            <w:rPr>
              <w:noProof/>
            </w:rPr>
            <w:fldChar w:fldCharType="separate"/>
          </w:r>
          <w:r>
            <w:rPr>
              <w:noProof/>
            </w:rPr>
            <w:t>5</w:t>
          </w:r>
          <w:r>
            <w:rPr>
              <w:noProof/>
            </w:rPr>
            <w:fldChar w:fldCharType="end"/>
          </w:r>
        </w:p>
        <w:p w14:paraId="7ED6A7F9" w14:textId="77777777" w:rsidR="0081409B" w:rsidRDefault="0081409B">
          <w:pPr>
            <w:pStyle w:val="Inhopg2"/>
            <w:tabs>
              <w:tab w:val="right" w:pos="9056"/>
            </w:tabs>
            <w:rPr>
              <w:i w:val="0"/>
              <w:noProof/>
              <w:sz w:val="24"/>
              <w:szCs w:val="24"/>
              <w:lang w:eastAsia="ja-JP"/>
            </w:rPr>
          </w:pPr>
          <w:r>
            <w:rPr>
              <w:noProof/>
            </w:rPr>
            <w:t>Onderzoeksvraag</w:t>
          </w:r>
          <w:r>
            <w:rPr>
              <w:noProof/>
            </w:rPr>
            <w:tab/>
          </w:r>
          <w:r>
            <w:rPr>
              <w:noProof/>
            </w:rPr>
            <w:fldChar w:fldCharType="begin"/>
          </w:r>
          <w:r>
            <w:rPr>
              <w:noProof/>
            </w:rPr>
            <w:instrText xml:space="preserve"> PAGEREF _Toc330674897 \h </w:instrText>
          </w:r>
          <w:r>
            <w:rPr>
              <w:noProof/>
            </w:rPr>
          </w:r>
          <w:r>
            <w:rPr>
              <w:noProof/>
            </w:rPr>
            <w:fldChar w:fldCharType="separate"/>
          </w:r>
          <w:r>
            <w:rPr>
              <w:noProof/>
            </w:rPr>
            <w:t>5</w:t>
          </w:r>
          <w:r>
            <w:rPr>
              <w:noProof/>
            </w:rPr>
            <w:fldChar w:fldCharType="end"/>
          </w:r>
        </w:p>
        <w:p w14:paraId="0BF6FC43" w14:textId="77777777" w:rsidR="0081409B" w:rsidRDefault="0081409B">
          <w:pPr>
            <w:pStyle w:val="Inhopg2"/>
            <w:tabs>
              <w:tab w:val="right" w:pos="9056"/>
            </w:tabs>
            <w:rPr>
              <w:i w:val="0"/>
              <w:noProof/>
              <w:sz w:val="24"/>
              <w:szCs w:val="24"/>
              <w:lang w:eastAsia="ja-JP"/>
            </w:rPr>
          </w:pPr>
          <w:r>
            <w:rPr>
              <w:noProof/>
            </w:rPr>
            <w:t>Bijdrage</w:t>
          </w:r>
          <w:r>
            <w:rPr>
              <w:noProof/>
            </w:rPr>
            <w:tab/>
          </w:r>
          <w:r>
            <w:rPr>
              <w:noProof/>
            </w:rPr>
            <w:fldChar w:fldCharType="begin"/>
          </w:r>
          <w:r>
            <w:rPr>
              <w:noProof/>
            </w:rPr>
            <w:instrText xml:space="preserve"> PAGEREF _Toc330674898 \h </w:instrText>
          </w:r>
          <w:r>
            <w:rPr>
              <w:noProof/>
            </w:rPr>
          </w:r>
          <w:r>
            <w:rPr>
              <w:noProof/>
            </w:rPr>
            <w:fldChar w:fldCharType="separate"/>
          </w:r>
          <w:r>
            <w:rPr>
              <w:noProof/>
            </w:rPr>
            <w:t>5</w:t>
          </w:r>
          <w:r>
            <w:rPr>
              <w:noProof/>
            </w:rPr>
            <w:fldChar w:fldCharType="end"/>
          </w:r>
        </w:p>
        <w:p w14:paraId="1D38531C" w14:textId="77777777" w:rsidR="0081409B" w:rsidRDefault="0081409B">
          <w:pPr>
            <w:pStyle w:val="Inhopg2"/>
            <w:tabs>
              <w:tab w:val="right" w:pos="9056"/>
            </w:tabs>
            <w:rPr>
              <w:i w:val="0"/>
              <w:noProof/>
              <w:sz w:val="24"/>
              <w:szCs w:val="24"/>
              <w:lang w:eastAsia="ja-JP"/>
            </w:rPr>
          </w:pPr>
          <w:r>
            <w:rPr>
              <w:noProof/>
            </w:rPr>
            <w:t>Relevantie</w:t>
          </w:r>
          <w:r>
            <w:rPr>
              <w:noProof/>
            </w:rPr>
            <w:tab/>
          </w:r>
          <w:r>
            <w:rPr>
              <w:noProof/>
            </w:rPr>
            <w:fldChar w:fldCharType="begin"/>
          </w:r>
          <w:r>
            <w:rPr>
              <w:noProof/>
            </w:rPr>
            <w:instrText xml:space="preserve"> PAGEREF _Toc330674899 \h </w:instrText>
          </w:r>
          <w:r>
            <w:rPr>
              <w:noProof/>
            </w:rPr>
          </w:r>
          <w:r>
            <w:rPr>
              <w:noProof/>
            </w:rPr>
            <w:fldChar w:fldCharType="separate"/>
          </w:r>
          <w:r>
            <w:rPr>
              <w:noProof/>
            </w:rPr>
            <w:t>6</w:t>
          </w:r>
          <w:r>
            <w:rPr>
              <w:noProof/>
            </w:rPr>
            <w:fldChar w:fldCharType="end"/>
          </w:r>
        </w:p>
        <w:p w14:paraId="14D91890" w14:textId="77777777" w:rsidR="0081409B" w:rsidRDefault="0081409B">
          <w:pPr>
            <w:pStyle w:val="Inhopg2"/>
            <w:tabs>
              <w:tab w:val="right" w:pos="9056"/>
            </w:tabs>
            <w:rPr>
              <w:i w:val="0"/>
              <w:noProof/>
              <w:sz w:val="24"/>
              <w:szCs w:val="24"/>
              <w:lang w:eastAsia="ja-JP"/>
            </w:rPr>
          </w:pPr>
          <w:r>
            <w:rPr>
              <w:noProof/>
            </w:rPr>
            <w:t>Methoden en structuur</w:t>
          </w:r>
          <w:r>
            <w:rPr>
              <w:noProof/>
            </w:rPr>
            <w:tab/>
          </w:r>
          <w:r>
            <w:rPr>
              <w:noProof/>
            </w:rPr>
            <w:fldChar w:fldCharType="begin"/>
          </w:r>
          <w:r>
            <w:rPr>
              <w:noProof/>
            </w:rPr>
            <w:instrText xml:space="preserve"> PAGEREF _Toc330674900 \h </w:instrText>
          </w:r>
          <w:r>
            <w:rPr>
              <w:noProof/>
            </w:rPr>
          </w:r>
          <w:r>
            <w:rPr>
              <w:noProof/>
            </w:rPr>
            <w:fldChar w:fldCharType="separate"/>
          </w:r>
          <w:r>
            <w:rPr>
              <w:noProof/>
            </w:rPr>
            <w:t>6</w:t>
          </w:r>
          <w:r>
            <w:rPr>
              <w:noProof/>
            </w:rPr>
            <w:fldChar w:fldCharType="end"/>
          </w:r>
        </w:p>
        <w:p w14:paraId="67901969" w14:textId="77777777" w:rsidR="0081409B" w:rsidRDefault="0081409B">
          <w:pPr>
            <w:pStyle w:val="Inhopg1"/>
            <w:tabs>
              <w:tab w:val="right" w:pos="9056"/>
            </w:tabs>
            <w:rPr>
              <w:b w:val="0"/>
              <w:noProof/>
              <w:sz w:val="24"/>
              <w:szCs w:val="24"/>
              <w:lang w:eastAsia="ja-JP"/>
            </w:rPr>
          </w:pPr>
          <w:r>
            <w:rPr>
              <w:noProof/>
            </w:rPr>
            <w:t>Hoofdstuk 2 Literatuuronderzoek</w:t>
          </w:r>
          <w:r>
            <w:rPr>
              <w:noProof/>
            </w:rPr>
            <w:tab/>
          </w:r>
          <w:r>
            <w:rPr>
              <w:noProof/>
            </w:rPr>
            <w:fldChar w:fldCharType="begin"/>
          </w:r>
          <w:r>
            <w:rPr>
              <w:noProof/>
            </w:rPr>
            <w:instrText xml:space="preserve"> PAGEREF _Toc330674901 \h </w:instrText>
          </w:r>
          <w:r>
            <w:rPr>
              <w:noProof/>
            </w:rPr>
          </w:r>
          <w:r>
            <w:rPr>
              <w:noProof/>
            </w:rPr>
            <w:fldChar w:fldCharType="separate"/>
          </w:r>
          <w:r>
            <w:rPr>
              <w:noProof/>
            </w:rPr>
            <w:t>7</w:t>
          </w:r>
          <w:r>
            <w:rPr>
              <w:noProof/>
            </w:rPr>
            <w:fldChar w:fldCharType="end"/>
          </w:r>
        </w:p>
        <w:p w14:paraId="1E2BCDD4" w14:textId="77777777" w:rsidR="0081409B" w:rsidRDefault="0081409B">
          <w:pPr>
            <w:pStyle w:val="Inhopg2"/>
            <w:tabs>
              <w:tab w:val="right" w:pos="9056"/>
            </w:tabs>
            <w:rPr>
              <w:i w:val="0"/>
              <w:noProof/>
              <w:sz w:val="24"/>
              <w:szCs w:val="24"/>
              <w:lang w:eastAsia="ja-JP"/>
            </w:rPr>
          </w:pPr>
          <w:r>
            <w:rPr>
              <w:noProof/>
            </w:rPr>
            <w:t>2.1 Willingness to pay concept</w:t>
          </w:r>
          <w:r>
            <w:rPr>
              <w:noProof/>
            </w:rPr>
            <w:tab/>
          </w:r>
          <w:r>
            <w:rPr>
              <w:noProof/>
            </w:rPr>
            <w:fldChar w:fldCharType="begin"/>
          </w:r>
          <w:r>
            <w:rPr>
              <w:noProof/>
            </w:rPr>
            <w:instrText xml:space="preserve"> PAGEREF _Toc330674902 \h </w:instrText>
          </w:r>
          <w:r>
            <w:rPr>
              <w:noProof/>
            </w:rPr>
          </w:r>
          <w:r>
            <w:rPr>
              <w:noProof/>
            </w:rPr>
            <w:fldChar w:fldCharType="separate"/>
          </w:r>
          <w:r>
            <w:rPr>
              <w:noProof/>
            </w:rPr>
            <w:t>7</w:t>
          </w:r>
          <w:r>
            <w:rPr>
              <w:noProof/>
            </w:rPr>
            <w:fldChar w:fldCharType="end"/>
          </w:r>
        </w:p>
        <w:p w14:paraId="1183FB16" w14:textId="77777777" w:rsidR="0081409B" w:rsidRDefault="0081409B">
          <w:pPr>
            <w:pStyle w:val="Inhopg2"/>
            <w:tabs>
              <w:tab w:val="right" w:pos="9056"/>
            </w:tabs>
            <w:rPr>
              <w:i w:val="0"/>
              <w:noProof/>
              <w:sz w:val="24"/>
              <w:szCs w:val="24"/>
              <w:lang w:eastAsia="ja-JP"/>
            </w:rPr>
          </w:pPr>
          <w:r>
            <w:rPr>
              <w:noProof/>
            </w:rPr>
            <w:t>2.2 Parkeren</w:t>
          </w:r>
          <w:r>
            <w:rPr>
              <w:noProof/>
            </w:rPr>
            <w:tab/>
          </w:r>
          <w:r>
            <w:rPr>
              <w:noProof/>
            </w:rPr>
            <w:fldChar w:fldCharType="begin"/>
          </w:r>
          <w:r>
            <w:rPr>
              <w:noProof/>
            </w:rPr>
            <w:instrText xml:space="preserve"> PAGEREF _Toc330674903 \h </w:instrText>
          </w:r>
          <w:r>
            <w:rPr>
              <w:noProof/>
            </w:rPr>
          </w:r>
          <w:r>
            <w:rPr>
              <w:noProof/>
            </w:rPr>
            <w:fldChar w:fldCharType="separate"/>
          </w:r>
          <w:r>
            <w:rPr>
              <w:noProof/>
            </w:rPr>
            <w:t>9</w:t>
          </w:r>
          <w:r>
            <w:rPr>
              <w:noProof/>
            </w:rPr>
            <w:fldChar w:fldCharType="end"/>
          </w:r>
        </w:p>
        <w:p w14:paraId="0F442FE5" w14:textId="77777777" w:rsidR="0081409B" w:rsidRDefault="0081409B">
          <w:pPr>
            <w:pStyle w:val="Inhopg2"/>
            <w:tabs>
              <w:tab w:val="right" w:pos="9056"/>
            </w:tabs>
            <w:rPr>
              <w:i w:val="0"/>
              <w:noProof/>
              <w:sz w:val="24"/>
              <w:szCs w:val="24"/>
              <w:lang w:eastAsia="ja-JP"/>
            </w:rPr>
          </w:pPr>
          <w:r>
            <w:rPr>
              <w:noProof/>
            </w:rPr>
            <w:t>2.3 Parkeren voor bewoners in het centrum van Rotterdam</w:t>
          </w:r>
          <w:r>
            <w:rPr>
              <w:noProof/>
            </w:rPr>
            <w:tab/>
          </w:r>
          <w:r>
            <w:rPr>
              <w:noProof/>
            </w:rPr>
            <w:fldChar w:fldCharType="begin"/>
          </w:r>
          <w:r>
            <w:rPr>
              <w:noProof/>
            </w:rPr>
            <w:instrText xml:space="preserve"> PAGEREF _Toc330674904 \h </w:instrText>
          </w:r>
          <w:r>
            <w:rPr>
              <w:noProof/>
            </w:rPr>
          </w:r>
          <w:r>
            <w:rPr>
              <w:noProof/>
            </w:rPr>
            <w:fldChar w:fldCharType="separate"/>
          </w:r>
          <w:r>
            <w:rPr>
              <w:noProof/>
            </w:rPr>
            <w:t>11</w:t>
          </w:r>
          <w:r>
            <w:rPr>
              <w:noProof/>
            </w:rPr>
            <w:fldChar w:fldCharType="end"/>
          </w:r>
        </w:p>
        <w:p w14:paraId="45EE20CF" w14:textId="77777777" w:rsidR="0081409B" w:rsidRDefault="0081409B">
          <w:pPr>
            <w:pStyle w:val="Inhopg1"/>
            <w:tabs>
              <w:tab w:val="right" w:pos="9056"/>
            </w:tabs>
            <w:rPr>
              <w:b w:val="0"/>
              <w:noProof/>
              <w:sz w:val="24"/>
              <w:szCs w:val="24"/>
              <w:lang w:eastAsia="ja-JP"/>
            </w:rPr>
          </w:pPr>
          <w:r>
            <w:rPr>
              <w:noProof/>
            </w:rPr>
            <w:t>Hoofdstuk 3 Methodologie</w:t>
          </w:r>
          <w:r>
            <w:rPr>
              <w:noProof/>
            </w:rPr>
            <w:tab/>
          </w:r>
          <w:r>
            <w:rPr>
              <w:noProof/>
            </w:rPr>
            <w:fldChar w:fldCharType="begin"/>
          </w:r>
          <w:r>
            <w:rPr>
              <w:noProof/>
            </w:rPr>
            <w:instrText xml:space="preserve"> PAGEREF _Toc330674905 \h </w:instrText>
          </w:r>
          <w:r>
            <w:rPr>
              <w:noProof/>
            </w:rPr>
          </w:r>
          <w:r>
            <w:rPr>
              <w:noProof/>
            </w:rPr>
            <w:fldChar w:fldCharType="separate"/>
          </w:r>
          <w:r>
            <w:rPr>
              <w:noProof/>
            </w:rPr>
            <w:t>13</w:t>
          </w:r>
          <w:r>
            <w:rPr>
              <w:noProof/>
            </w:rPr>
            <w:fldChar w:fldCharType="end"/>
          </w:r>
        </w:p>
        <w:p w14:paraId="5B6D7D04" w14:textId="77777777" w:rsidR="0081409B" w:rsidRDefault="0081409B">
          <w:pPr>
            <w:pStyle w:val="Inhopg2"/>
            <w:tabs>
              <w:tab w:val="right" w:pos="9056"/>
            </w:tabs>
            <w:rPr>
              <w:i w:val="0"/>
              <w:noProof/>
              <w:sz w:val="24"/>
              <w:szCs w:val="24"/>
              <w:lang w:eastAsia="ja-JP"/>
            </w:rPr>
          </w:pPr>
          <w:r>
            <w:rPr>
              <w:noProof/>
            </w:rPr>
            <w:t>3.1 Dataverzameling</w:t>
          </w:r>
          <w:r>
            <w:rPr>
              <w:noProof/>
            </w:rPr>
            <w:tab/>
          </w:r>
          <w:r>
            <w:rPr>
              <w:noProof/>
            </w:rPr>
            <w:fldChar w:fldCharType="begin"/>
          </w:r>
          <w:r>
            <w:rPr>
              <w:noProof/>
            </w:rPr>
            <w:instrText xml:space="preserve"> PAGEREF _Toc330674906 \h </w:instrText>
          </w:r>
          <w:r>
            <w:rPr>
              <w:noProof/>
            </w:rPr>
          </w:r>
          <w:r>
            <w:rPr>
              <w:noProof/>
            </w:rPr>
            <w:fldChar w:fldCharType="separate"/>
          </w:r>
          <w:r>
            <w:rPr>
              <w:noProof/>
            </w:rPr>
            <w:t>13</w:t>
          </w:r>
          <w:r>
            <w:rPr>
              <w:noProof/>
            </w:rPr>
            <w:fldChar w:fldCharType="end"/>
          </w:r>
        </w:p>
        <w:p w14:paraId="1261D7CD" w14:textId="77777777" w:rsidR="0081409B" w:rsidRDefault="0081409B">
          <w:pPr>
            <w:pStyle w:val="Inhopg2"/>
            <w:tabs>
              <w:tab w:val="right" w:pos="9056"/>
            </w:tabs>
            <w:rPr>
              <w:i w:val="0"/>
              <w:noProof/>
              <w:sz w:val="24"/>
              <w:szCs w:val="24"/>
              <w:lang w:eastAsia="ja-JP"/>
            </w:rPr>
          </w:pPr>
          <w:r>
            <w:rPr>
              <w:noProof/>
            </w:rPr>
            <w:t>3.2  Survey</w:t>
          </w:r>
          <w:r>
            <w:rPr>
              <w:noProof/>
            </w:rPr>
            <w:tab/>
          </w:r>
          <w:r>
            <w:rPr>
              <w:noProof/>
            </w:rPr>
            <w:fldChar w:fldCharType="begin"/>
          </w:r>
          <w:r>
            <w:rPr>
              <w:noProof/>
            </w:rPr>
            <w:instrText xml:space="preserve"> PAGEREF _Toc330674907 \h </w:instrText>
          </w:r>
          <w:r>
            <w:rPr>
              <w:noProof/>
            </w:rPr>
          </w:r>
          <w:r>
            <w:rPr>
              <w:noProof/>
            </w:rPr>
            <w:fldChar w:fldCharType="separate"/>
          </w:r>
          <w:r>
            <w:rPr>
              <w:noProof/>
            </w:rPr>
            <w:t>16</w:t>
          </w:r>
          <w:r>
            <w:rPr>
              <w:noProof/>
            </w:rPr>
            <w:fldChar w:fldCharType="end"/>
          </w:r>
        </w:p>
        <w:p w14:paraId="4EA082AD" w14:textId="77777777" w:rsidR="0081409B" w:rsidRDefault="0081409B">
          <w:pPr>
            <w:pStyle w:val="Inhopg2"/>
            <w:tabs>
              <w:tab w:val="right" w:pos="9056"/>
            </w:tabs>
            <w:rPr>
              <w:i w:val="0"/>
              <w:noProof/>
              <w:sz w:val="24"/>
              <w:szCs w:val="24"/>
              <w:lang w:eastAsia="ja-JP"/>
            </w:rPr>
          </w:pPr>
          <w:r>
            <w:rPr>
              <w:noProof/>
            </w:rPr>
            <w:t>3.2 Methode van analyse en steekproefomvang</w:t>
          </w:r>
          <w:r>
            <w:rPr>
              <w:noProof/>
            </w:rPr>
            <w:tab/>
          </w:r>
          <w:r>
            <w:rPr>
              <w:noProof/>
            </w:rPr>
            <w:fldChar w:fldCharType="begin"/>
          </w:r>
          <w:r>
            <w:rPr>
              <w:noProof/>
            </w:rPr>
            <w:instrText xml:space="preserve"> PAGEREF _Toc330674908 \h </w:instrText>
          </w:r>
          <w:r>
            <w:rPr>
              <w:noProof/>
            </w:rPr>
          </w:r>
          <w:r>
            <w:rPr>
              <w:noProof/>
            </w:rPr>
            <w:fldChar w:fldCharType="separate"/>
          </w:r>
          <w:r>
            <w:rPr>
              <w:noProof/>
            </w:rPr>
            <w:t>17</w:t>
          </w:r>
          <w:r>
            <w:rPr>
              <w:noProof/>
            </w:rPr>
            <w:fldChar w:fldCharType="end"/>
          </w:r>
        </w:p>
        <w:p w14:paraId="7EC21151" w14:textId="77777777" w:rsidR="0081409B" w:rsidRDefault="0081409B">
          <w:pPr>
            <w:pStyle w:val="Inhopg2"/>
            <w:tabs>
              <w:tab w:val="right" w:pos="9056"/>
            </w:tabs>
            <w:rPr>
              <w:i w:val="0"/>
              <w:noProof/>
              <w:sz w:val="24"/>
              <w:szCs w:val="24"/>
              <w:lang w:eastAsia="ja-JP"/>
            </w:rPr>
          </w:pPr>
          <w:r>
            <w:rPr>
              <w:noProof/>
            </w:rPr>
            <w:t>3.4 Variabelen</w:t>
          </w:r>
          <w:r>
            <w:rPr>
              <w:noProof/>
            </w:rPr>
            <w:tab/>
          </w:r>
          <w:r>
            <w:rPr>
              <w:noProof/>
            </w:rPr>
            <w:fldChar w:fldCharType="begin"/>
          </w:r>
          <w:r>
            <w:rPr>
              <w:noProof/>
            </w:rPr>
            <w:instrText xml:space="preserve"> PAGEREF _Toc330674909 \h </w:instrText>
          </w:r>
          <w:r>
            <w:rPr>
              <w:noProof/>
            </w:rPr>
          </w:r>
          <w:r>
            <w:rPr>
              <w:noProof/>
            </w:rPr>
            <w:fldChar w:fldCharType="separate"/>
          </w:r>
          <w:r>
            <w:rPr>
              <w:noProof/>
            </w:rPr>
            <w:t>18</w:t>
          </w:r>
          <w:r>
            <w:rPr>
              <w:noProof/>
            </w:rPr>
            <w:fldChar w:fldCharType="end"/>
          </w:r>
        </w:p>
        <w:p w14:paraId="761F54E5" w14:textId="77777777" w:rsidR="0081409B" w:rsidRDefault="0081409B">
          <w:pPr>
            <w:pStyle w:val="Inhopg2"/>
            <w:tabs>
              <w:tab w:val="right" w:pos="9056"/>
            </w:tabs>
            <w:rPr>
              <w:i w:val="0"/>
              <w:noProof/>
              <w:sz w:val="24"/>
              <w:szCs w:val="24"/>
              <w:lang w:eastAsia="ja-JP"/>
            </w:rPr>
          </w:pPr>
          <w:r>
            <w:rPr>
              <w:noProof/>
            </w:rPr>
            <w:t>3.5 Statistische analyse</w:t>
          </w:r>
          <w:r>
            <w:rPr>
              <w:noProof/>
            </w:rPr>
            <w:tab/>
          </w:r>
          <w:r>
            <w:rPr>
              <w:noProof/>
            </w:rPr>
            <w:fldChar w:fldCharType="begin"/>
          </w:r>
          <w:r>
            <w:rPr>
              <w:noProof/>
            </w:rPr>
            <w:instrText xml:space="preserve"> PAGEREF _Toc330674910 \h </w:instrText>
          </w:r>
          <w:r>
            <w:rPr>
              <w:noProof/>
            </w:rPr>
          </w:r>
          <w:r>
            <w:rPr>
              <w:noProof/>
            </w:rPr>
            <w:fldChar w:fldCharType="separate"/>
          </w:r>
          <w:r>
            <w:rPr>
              <w:noProof/>
            </w:rPr>
            <w:t>18</w:t>
          </w:r>
          <w:r>
            <w:rPr>
              <w:noProof/>
            </w:rPr>
            <w:fldChar w:fldCharType="end"/>
          </w:r>
        </w:p>
        <w:p w14:paraId="2B08DACA" w14:textId="77777777" w:rsidR="0081409B" w:rsidRDefault="0081409B">
          <w:pPr>
            <w:pStyle w:val="Inhopg1"/>
            <w:tabs>
              <w:tab w:val="right" w:pos="9056"/>
            </w:tabs>
            <w:rPr>
              <w:b w:val="0"/>
              <w:noProof/>
              <w:sz w:val="24"/>
              <w:szCs w:val="24"/>
              <w:lang w:eastAsia="ja-JP"/>
            </w:rPr>
          </w:pPr>
          <w:r>
            <w:rPr>
              <w:noProof/>
            </w:rPr>
            <w:t>Hoofdstuk 4 Resultaten</w:t>
          </w:r>
          <w:r>
            <w:rPr>
              <w:noProof/>
            </w:rPr>
            <w:tab/>
          </w:r>
          <w:r>
            <w:rPr>
              <w:noProof/>
            </w:rPr>
            <w:fldChar w:fldCharType="begin"/>
          </w:r>
          <w:r>
            <w:rPr>
              <w:noProof/>
            </w:rPr>
            <w:instrText xml:space="preserve"> PAGEREF _Toc330674911 \h </w:instrText>
          </w:r>
          <w:r>
            <w:rPr>
              <w:noProof/>
            </w:rPr>
          </w:r>
          <w:r>
            <w:rPr>
              <w:noProof/>
            </w:rPr>
            <w:fldChar w:fldCharType="separate"/>
          </w:r>
          <w:r>
            <w:rPr>
              <w:noProof/>
            </w:rPr>
            <w:t>20</w:t>
          </w:r>
          <w:r>
            <w:rPr>
              <w:noProof/>
            </w:rPr>
            <w:fldChar w:fldCharType="end"/>
          </w:r>
        </w:p>
        <w:p w14:paraId="0DBE4C21" w14:textId="77777777" w:rsidR="0081409B" w:rsidRDefault="0081409B">
          <w:pPr>
            <w:pStyle w:val="Inhopg2"/>
            <w:tabs>
              <w:tab w:val="right" w:pos="9056"/>
            </w:tabs>
            <w:rPr>
              <w:i w:val="0"/>
              <w:noProof/>
              <w:sz w:val="24"/>
              <w:szCs w:val="24"/>
              <w:lang w:eastAsia="ja-JP"/>
            </w:rPr>
          </w:pPr>
          <w:r>
            <w:rPr>
              <w:noProof/>
            </w:rPr>
            <w:t>4.1 Analyse van de survey-resultaten</w:t>
          </w:r>
          <w:r>
            <w:rPr>
              <w:noProof/>
            </w:rPr>
            <w:tab/>
          </w:r>
          <w:r>
            <w:rPr>
              <w:noProof/>
            </w:rPr>
            <w:fldChar w:fldCharType="begin"/>
          </w:r>
          <w:r>
            <w:rPr>
              <w:noProof/>
            </w:rPr>
            <w:instrText xml:space="preserve"> PAGEREF _Toc330674912 \h </w:instrText>
          </w:r>
          <w:r>
            <w:rPr>
              <w:noProof/>
            </w:rPr>
          </w:r>
          <w:r>
            <w:rPr>
              <w:noProof/>
            </w:rPr>
            <w:fldChar w:fldCharType="separate"/>
          </w:r>
          <w:r>
            <w:rPr>
              <w:noProof/>
            </w:rPr>
            <w:t>20</w:t>
          </w:r>
          <w:r>
            <w:rPr>
              <w:noProof/>
            </w:rPr>
            <w:fldChar w:fldCharType="end"/>
          </w:r>
        </w:p>
        <w:p w14:paraId="587B522C" w14:textId="77777777" w:rsidR="0081409B" w:rsidRDefault="0081409B">
          <w:pPr>
            <w:pStyle w:val="Inhopg2"/>
            <w:tabs>
              <w:tab w:val="right" w:pos="9056"/>
            </w:tabs>
            <w:rPr>
              <w:i w:val="0"/>
              <w:noProof/>
              <w:sz w:val="24"/>
              <w:szCs w:val="24"/>
              <w:lang w:eastAsia="ja-JP"/>
            </w:rPr>
          </w:pPr>
          <w:r>
            <w:rPr>
              <w:noProof/>
            </w:rPr>
            <w:t>4.2 Willingness to pay voor parkeren met een parkeervergunning.</w:t>
          </w:r>
          <w:r>
            <w:rPr>
              <w:noProof/>
            </w:rPr>
            <w:tab/>
          </w:r>
          <w:r>
            <w:rPr>
              <w:noProof/>
            </w:rPr>
            <w:fldChar w:fldCharType="begin"/>
          </w:r>
          <w:r>
            <w:rPr>
              <w:noProof/>
            </w:rPr>
            <w:instrText xml:space="preserve"> PAGEREF _Toc330674913 \h </w:instrText>
          </w:r>
          <w:r>
            <w:rPr>
              <w:noProof/>
            </w:rPr>
          </w:r>
          <w:r>
            <w:rPr>
              <w:noProof/>
            </w:rPr>
            <w:fldChar w:fldCharType="separate"/>
          </w:r>
          <w:r>
            <w:rPr>
              <w:noProof/>
            </w:rPr>
            <w:t>20</w:t>
          </w:r>
          <w:r>
            <w:rPr>
              <w:noProof/>
            </w:rPr>
            <w:fldChar w:fldCharType="end"/>
          </w:r>
        </w:p>
        <w:p w14:paraId="0E0C4711" w14:textId="77777777" w:rsidR="0081409B" w:rsidRDefault="0081409B">
          <w:pPr>
            <w:pStyle w:val="Inhopg2"/>
            <w:tabs>
              <w:tab w:val="right" w:pos="9056"/>
            </w:tabs>
            <w:rPr>
              <w:i w:val="0"/>
              <w:noProof/>
              <w:sz w:val="24"/>
              <w:szCs w:val="24"/>
              <w:lang w:eastAsia="ja-JP"/>
            </w:rPr>
          </w:pPr>
          <w:r>
            <w:rPr>
              <w:noProof/>
            </w:rPr>
            <w:t>4.3 Willingness to pay voor parkeren in een nabij gelegen garage</w:t>
          </w:r>
          <w:r>
            <w:rPr>
              <w:noProof/>
            </w:rPr>
            <w:tab/>
          </w:r>
          <w:r>
            <w:rPr>
              <w:noProof/>
            </w:rPr>
            <w:fldChar w:fldCharType="begin"/>
          </w:r>
          <w:r>
            <w:rPr>
              <w:noProof/>
            </w:rPr>
            <w:instrText xml:space="preserve"> PAGEREF _Toc330674914 \h </w:instrText>
          </w:r>
          <w:r>
            <w:rPr>
              <w:noProof/>
            </w:rPr>
          </w:r>
          <w:r>
            <w:rPr>
              <w:noProof/>
            </w:rPr>
            <w:fldChar w:fldCharType="separate"/>
          </w:r>
          <w:r>
            <w:rPr>
              <w:noProof/>
            </w:rPr>
            <w:t>21</w:t>
          </w:r>
          <w:r>
            <w:rPr>
              <w:noProof/>
            </w:rPr>
            <w:fldChar w:fldCharType="end"/>
          </w:r>
        </w:p>
        <w:p w14:paraId="080F0BEE" w14:textId="77777777" w:rsidR="0081409B" w:rsidRDefault="0081409B">
          <w:pPr>
            <w:pStyle w:val="Inhopg2"/>
            <w:tabs>
              <w:tab w:val="right" w:pos="9056"/>
            </w:tabs>
            <w:rPr>
              <w:i w:val="0"/>
              <w:noProof/>
              <w:sz w:val="24"/>
              <w:szCs w:val="24"/>
              <w:lang w:eastAsia="ja-JP"/>
            </w:rPr>
          </w:pPr>
          <w:r>
            <w:rPr>
              <w:noProof/>
            </w:rPr>
            <w:t>4.4 Resultaten van de variabelen</w:t>
          </w:r>
          <w:r>
            <w:rPr>
              <w:noProof/>
            </w:rPr>
            <w:tab/>
          </w:r>
          <w:r>
            <w:rPr>
              <w:noProof/>
            </w:rPr>
            <w:fldChar w:fldCharType="begin"/>
          </w:r>
          <w:r>
            <w:rPr>
              <w:noProof/>
            </w:rPr>
            <w:instrText xml:space="preserve"> PAGEREF _Toc330674915 \h </w:instrText>
          </w:r>
          <w:r>
            <w:rPr>
              <w:noProof/>
            </w:rPr>
          </w:r>
          <w:r>
            <w:rPr>
              <w:noProof/>
            </w:rPr>
            <w:fldChar w:fldCharType="separate"/>
          </w:r>
          <w:r>
            <w:rPr>
              <w:noProof/>
            </w:rPr>
            <w:t>22</w:t>
          </w:r>
          <w:r>
            <w:rPr>
              <w:noProof/>
            </w:rPr>
            <w:fldChar w:fldCharType="end"/>
          </w:r>
        </w:p>
        <w:p w14:paraId="44495824" w14:textId="77777777" w:rsidR="0081409B" w:rsidRDefault="0081409B">
          <w:pPr>
            <w:pStyle w:val="Inhopg1"/>
            <w:tabs>
              <w:tab w:val="right" w:pos="9056"/>
            </w:tabs>
            <w:rPr>
              <w:b w:val="0"/>
              <w:noProof/>
              <w:sz w:val="24"/>
              <w:szCs w:val="24"/>
              <w:lang w:eastAsia="ja-JP"/>
            </w:rPr>
          </w:pPr>
          <w:r>
            <w:rPr>
              <w:noProof/>
            </w:rPr>
            <w:t>Hoofdstuk 5 Conclusie</w:t>
          </w:r>
          <w:r>
            <w:rPr>
              <w:noProof/>
            </w:rPr>
            <w:tab/>
          </w:r>
          <w:r>
            <w:rPr>
              <w:noProof/>
            </w:rPr>
            <w:fldChar w:fldCharType="begin"/>
          </w:r>
          <w:r>
            <w:rPr>
              <w:noProof/>
            </w:rPr>
            <w:instrText xml:space="preserve"> PAGEREF _Toc330674916 \h </w:instrText>
          </w:r>
          <w:r>
            <w:rPr>
              <w:noProof/>
            </w:rPr>
          </w:r>
          <w:r>
            <w:rPr>
              <w:noProof/>
            </w:rPr>
            <w:fldChar w:fldCharType="separate"/>
          </w:r>
          <w:r>
            <w:rPr>
              <w:noProof/>
            </w:rPr>
            <w:t>25</w:t>
          </w:r>
          <w:r>
            <w:rPr>
              <w:noProof/>
            </w:rPr>
            <w:fldChar w:fldCharType="end"/>
          </w:r>
        </w:p>
        <w:p w14:paraId="4CC73D23" w14:textId="77777777" w:rsidR="0081409B" w:rsidRDefault="0081409B">
          <w:pPr>
            <w:pStyle w:val="Inhopg2"/>
            <w:tabs>
              <w:tab w:val="right" w:pos="9056"/>
            </w:tabs>
            <w:rPr>
              <w:i w:val="0"/>
              <w:noProof/>
              <w:sz w:val="24"/>
              <w:szCs w:val="24"/>
              <w:lang w:eastAsia="ja-JP"/>
            </w:rPr>
          </w:pPr>
          <w:r>
            <w:rPr>
              <w:noProof/>
            </w:rPr>
            <w:t>5.1 Samenvatting</w:t>
          </w:r>
          <w:r>
            <w:rPr>
              <w:noProof/>
            </w:rPr>
            <w:tab/>
          </w:r>
          <w:r>
            <w:rPr>
              <w:noProof/>
            </w:rPr>
            <w:fldChar w:fldCharType="begin"/>
          </w:r>
          <w:r>
            <w:rPr>
              <w:noProof/>
            </w:rPr>
            <w:instrText xml:space="preserve"> PAGEREF _Toc330674917 \h </w:instrText>
          </w:r>
          <w:r>
            <w:rPr>
              <w:noProof/>
            </w:rPr>
          </w:r>
          <w:r>
            <w:rPr>
              <w:noProof/>
            </w:rPr>
            <w:fldChar w:fldCharType="separate"/>
          </w:r>
          <w:r>
            <w:rPr>
              <w:noProof/>
            </w:rPr>
            <w:t>25</w:t>
          </w:r>
          <w:r>
            <w:rPr>
              <w:noProof/>
            </w:rPr>
            <w:fldChar w:fldCharType="end"/>
          </w:r>
        </w:p>
        <w:p w14:paraId="12813C50" w14:textId="77777777" w:rsidR="0081409B" w:rsidRDefault="0081409B">
          <w:pPr>
            <w:pStyle w:val="Inhopg2"/>
            <w:tabs>
              <w:tab w:val="right" w:pos="9056"/>
            </w:tabs>
            <w:rPr>
              <w:i w:val="0"/>
              <w:noProof/>
              <w:sz w:val="24"/>
              <w:szCs w:val="24"/>
              <w:lang w:eastAsia="ja-JP"/>
            </w:rPr>
          </w:pPr>
          <w:r w:rsidRPr="00454F41">
            <w:rPr>
              <w:noProof/>
            </w:rPr>
            <w:t>5.2 Aanbevelingen</w:t>
          </w:r>
          <w:r>
            <w:rPr>
              <w:noProof/>
            </w:rPr>
            <w:tab/>
          </w:r>
          <w:r>
            <w:rPr>
              <w:noProof/>
            </w:rPr>
            <w:fldChar w:fldCharType="begin"/>
          </w:r>
          <w:r>
            <w:rPr>
              <w:noProof/>
            </w:rPr>
            <w:instrText xml:space="preserve"> PAGEREF _Toc330674918 \h </w:instrText>
          </w:r>
          <w:r>
            <w:rPr>
              <w:noProof/>
            </w:rPr>
          </w:r>
          <w:r>
            <w:rPr>
              <w:noProof/>
            </w:rPr>
            <w:fldChar w:fldCharType="separate"/>
          </w:r>
          <w:r>
            <w:rPr>
              <w:noProof/>
            </w:rPr>
            <w:t>27</w:t>
          </w:r>
          <w:r>
            <w:rPr>
              <w:noProof/>
            </w:rPr>
            <w:fldChar w:fldCharType="end"/>
          </w:r>
        </w:p>
        <w:p w14:paraId="02F37F51" w14:textId="77777777" w:rsidR="0081409B" w:rsidRDefault="0081409B">
          <w:pPr>
            <w:pStyle w:val="Inhopg2"/>
            <w:tabs>
              <w:tab w:val="right" w:pos="9056"/>
            </w:tabs>
            <w:rPr>
              <w:i w:val="0"/>
              <w:noProof/>
              <w:sz w:val="24"/>
              <w:szCs w:val="24"/>
              <w:lang w:eastAsia="ja-JP"/>
            </w:rPr>
          </w:pPr>
          <w:r w:rsidRPr="00454F41">
            <w:rPr>
              <w:noProof/>
            </w:rPr>
            <w:t>5.3 Beperkingen</w:t>
          </w:r>
          <w:r>
            <w:rPr>
              <w:noProof/>
            </w:rPr>
            <w:tab/>
          </w:r>
          <w:r>
            <w:rPr>
              <w:noProof/>
            </w:rPr>
            <w:fldChar w:fldCharType="begin"/>
          </w:r>
          <w:r>
            <w:rPr>
              <w:noProof/>
            </w:rPr>
            <w:instrText xml:space="preserve"> PAGEREF _Toc330674919 \h </w:instrText>
          </w:r>
          <w:r>
            <w:rPr>
              <w:noProof/>
            </w:rPr>
          </w:r>
          <w:r>
            <w:rPr>
              <w:noProof/>
            </w:rPr>
            <w:fldChar w:fldCharType="separate"/>
          </w:r>
          <w:r>
            <w:rPr>
              <w:noProof/>
            </w:rPr>
            <w:t>27</w:t>
          </w:r>
          <w:r>
            <w:rPr>
              <w:noProof/>
            </w:rPr>
            <w:fldChar w:fldCharType="end"/>
          </w:r>
        </w:p>
        <w:p w14:paraId="5267E705" w14:textId="77777777" w:rsidR="0081409B" w:rsidRDefault="0081409B">
          <w:pPr>
            <w:pStyle w:val="Inhopg1"/>
            <w:tabs>
              <w:tab w:val="right" w:pos="9056"/>
            </w:tabs>
            <w:rPr>
              <w:b w:val="0"/>
              <w:noProof/>
              <w:sz w:val="24"/>
              <w:szCs w:val="24"/>
              <w:lang w:eastAsia="ja-JP"/>
            </w:rPr>
          </w:pPr>
          <w:r>
            <w:rPr>
              <w:noProof/>
            </w:rPr>
            <w:t>Bibliografie</w:t>
          </w:r>
          <w:r>
            <w:rPr>
              <w:noProof/>
            </w:rPr>
            <w:tab/>
          </w:r>
          <w:r>
            <w:rPr>
              <w:noProof/>
            </w:rPr>
            <w:fldChar w:fldCharType="begin"/>
          </w:r>
          <w:r>
            <w:rPr>
              <w:noProof/>
            </w:rPr>
            <w:instrText xml:space="preserve"> PAGEREF _Toc330674920 \h </w:instrText>
          </w:r>
          <w:r>
            <w:rPr>
              <w:noProof/>
            </w:rPr>
          </w:r>
          <w:r>
            <w:rPr>
              <w:noProof/>
            </w:rPr>
            <w:fldChar w:fldCharType="separate"/>
          </w:r>
          <w:r>
            <w:rPr>
              <w:noProof/>
            </w:rPr>
            <w:t>29</w:t>
          </w:r>
          <w:r>
            <w:rPr>
              <w:noProof/>
            </w:rPr>
            <w:fldChar w:fldCharType="end"/>
          </w:r>
        </w:p>
        <w:p w14:paraId="7716852E" w14:textId="77777777" w:rsidR="0081409B" w:rsidRDefault="0081409B">
          <w:pPr>
            <w:pStyle w:val="Inhopg1"/>
            <w:tabs>
              <w:tab w:val="right" w:pos="9056"/>
            </w:tabs>
            <w:rPr>
              <w:b w:val="0"/>
              <w:noProof/>
              <w:sz w:val="24"/>
              <w:szCs w:val="24"/>
              <w:lang w:eastAsia="ja-JP"/>
            </w:rPr>
          </w:pPr>
          <w:r>
            <w:rPr>
              <w:noProof/>
            </w:rPr>
            <w:t>Bijlagen</w:t>
          </w:r>
          <w:r>
            <w:rPr>
              <w:noProof/>
            </w:rPr>
            <w:tab/>
          </w:r>
          <w:r>
            <w:rPr>
              <w:noProof/>
            </w:rPr>
            <w:fldChar w:fldCharType="begin"/>
          </w:r>
          <w:r>
            <w:rPr>
              <w:noProof/>
            </w:rPr>
            <w:instrText xml:space="preserve"> PAGEREF _Toc330674921 \h </w:instrText>
          </w:r>
          <w:r>
            <w:rPr>
              <w:noProof/>
            </w:rPr>
          </w:r>
          <w:r>
            <w:rPr>
              <w:noProof/>
            </w:rPr>
            <w:fldChar w:fldCharType="separate"/>
          </w:r>
          <w:r>
            <w:rPr>
              <w:noProof/>
            </w:rPr>
            <w:t>31</w:t>
          </w:r>
          <w:r>
            <w:rPr>
              <w:noProof/>
            </w:rPr>
            <w:fldChar w:fldCharType="end"/>
          </w:r>
        </w:p>
        <w:p w14:paraId="435A1D69" w14:textId="77777777" w:rsidR="0024265B" w:rsidRPr="006C1366" w:rsidRDefault="0024265B" w:rsidP="006C1366">
          <w:pPr>
            <w:spacing w:line="360" w:lineRule="atLeast"/>
          </w:pPr>
          <w:r w:rsidRPr="006C1366">
            <w:rPr>
              <w:b/>
              <w:bCs/>
              <w:noProof/>
            </w:rPr>
            <w:fldChar w:fldCharType="end"/>
          </w:r>
        </w:p>
      </w:sdtContent>
    </w:sdt>
    <w:p w14:paraId="73271397" w14:textId="77777777" w:rsidR="002B457E" w:rsidRPr="006C1366" w:rsidRDefault="002B457E" w:rsidP="006C1366">
      <w:pPr>
        <w:spacing w:line="360" w:lineRule="atLeast"/>
      </w:pPr>
    </w:p>
    <w:p w14:paraId="3D278EE0" w14:textId="77777777" w:rsidR="002B457E" w:rsidRPr="006C1366" w:rsidRDefault="002B457E" w:rsidP="006C1366">
      <w:pPr>
        <w:spacing w:line="360" w:lineRule="atLeast"/>
      </w:pPr>
    </w:p>
    <w:p w14:paraId="31A10D81" w14:textId="77777777" w:rsidR="002B457E" w:rsidRPr="006C1366" w:rsidRDefault="002B457E" w:rsidP="006C1366">
      <w:pPr>
        <w:spacing w:line="360" w:lineRule="atLeast"/>
      </w:pPr>
    </w:p>
    <w:p w14:paraId="0A8FD772" w14:textId="77777777" w:rsidR="002B457E" w:rsidRPr="006C1366" w:rsidRDefault="002B457E" w:rsidP="006C1366">
      <w:pPr>
        <w:spacing w:line="360" w:lineRule="atLeast"/>
      </w:pPr>
    </w:p>
    <w:p w14:paraId="4B48F220" w14:textId="77777777" w:rsidR="002B457E" w:rsidRPr="006C1366" w:rsidRDefault="002B457E" w:rsidP="006C1366">
      <w:pPr>
        <w:spacing w:line="360" w:lineRule="atLeast"/>
      </w:pPr>
    </w:p>
    <w:p w14:paraId="487D9AEE" w14:textId="77777777" w:rsidR="002B457E" w:rsidRPr="006C1366" w:rsidRDefault="002B457E" w:rsidP="006C1366">
      <w:pPr>
        <w:spacing w:line="360" w:lineRule="atLeast"/>
      </w:pPr>
    </w:p>
    <w:p w14:paraId="1EB7CD85" w14:textId="77777777" w:rsidR="000302C1" w:rsidRDefault="000302C1" w:rsidP="00576012">
      <w:pPr>
        <w:pStyle w:val="Kop1"/>
      </w:pPr>
    </w:p>
    <w:p w14:paraId="0C541C5E" w14:textId="77777777" w:rsidR="000302C1" w:rsidRDefault="000302C1" w:rsidP="00576012">
      <w:pPr>
        <w:pStyle w:val="Kop1"/>
      </w:pPr>
    </w:p>
    <w:p w14:paraId="11D10CB5" w14:textId="77777777" w:rsidR="000302C1" w:rsidRDefault="000302C1" w:rsidP="00576012">
      <w:pPr>
        <w:pStyle w:val="Kop1"/>
      </w:pPr>
    </w:p>
    <w:p w14:paraId="4B0799E4" w14:textId="77777777" w:rsidR="002710DB" w:rsidRDefault="002710DB" w:rsidP="00576012">
      <w:pPr>
        <w:pStyle w:val="Kop1"/>
      </w:pPr>
      <w:r>
        <w:br w:type="page"/>
      </w:r>
    </w:p>
    <w:p w14:paraId="5AC125CC" w14:textId="511FC64F" w:rsidR="008B5EBA" w:rsidRPr="006C1366" w:rsidRDefault="00CB7A89" w:rsidP="00576012">
      <w:pPr>
        <w:pStyle w:val="Kop1"/>
      </w:pPr>
      <w:bookmarkStart w:id="3" w:name="_Toc330674894"/>
      <w:r w:rsidRPr="006C1366">
        <w:t>Hoofdstuk 1</w:t>
      </w:r>
      <w:r w:rsidR="008B5EBA" w:rsidRPr="006C1366">
        <w:t xml:space="preserve"> Inleiding</w:t>
      </w:r>
      <w:bookmarkEnd w:id="3"/>
    </w:p>
    <w:p w14:paraId="7CFC894A" w14:textId="77777777" w:rsidR="008B5EBA" w:rsidRPr="006C1366" w:rsidRDefault="008B5EBA" w:rsidP="006C1366">
      <w:pPr>
        <w:spacing w:line="360" w:lineRule="atLeast"/>
        <w:rPr>
          <w:b/>
        </w:rPr>
      </w:pPr>
    </w:p>
    <w:p w14:paraId="11B15324" w14:textId="7F44B512" w:rsidR="008B5EBA" w:rsidRPr="006C1366" w:rsidRDefault="008B5EBA" w:rsidP="00576012">
      <w:pPr>
        <w:pStyle w:val="Kop2"/>
      </w:pPr>
      <w:bookmarkStart w:id="4" w:name="_Toc330674895"/>
      <w:r w:rsidRPr="006C1366">
        <w:t>Introductie</w:t>
      </w:r>
      <w:bookmarkEnd w:id="4"/>
    </w:p>
    <w:p w14:paraId="6E27DE67" w14:textId="77777777" w:rsidR="00CC3ED0" w:rsidRPr="006C1366" w:rsidRDefault="00CC3ED0" w:rsidP="006C1366">
      <w:pPr>
        <w:spacing w:line="360" w:lineRule="atLeast"/>
      </w:pPr>
      <w:r w:rsidRPr="006C1366">
        <w:t xml:space="preserve">‘Bezwaar bewoners tegen weigeren parkeervergunning door gemeente’ </w:t>
      </w:r>
      <w:sdt>
        <w:sdtPr>
          <w:id w:val="1307513358"/>
          <w:citation/>
        </w:sdtPr>
        <w:sdtContent>
          <w:r w:rsidRPr="006C1366">
            <w:fldChar w:fldCharType="begin"/>
          </w:r>
          <w:r w:rsidRPr="006C1366">
            <w:instrText xml:space="preserve"> CITATION Wij16 \l 1043 </w:instrText>
          </w:r>
          <w:r w:rsidRPr="006C1366">
            <w:fldChar w:fldCharType="separate"/>
          </w:r>
          <w:r w:rsidR="00BD2229">
            <w:rPr>
              <w:noProof/>
            </w:rPr>
            <w:t>(Nijs, 2016)</w:t>
          </w:r>
          <w:r w:rsidRPr="006C1366">
            <w:fldChar w:fldCharType="end"/>
          </w:r>
        </w:sdtContent>
      </w:sdt>
      <w:r w:rsidRPr="006C1366">
        <w:t xml:space="preserve">. </w:t>
      </w:r>
    </w:p>
    <w:p w14:paraId="0A8BFAE0" w14:textId="0B5F36AB" w:rsidR="00CC3ED0" w:rsidRPr="006C1366" w:rsidRDefault="00CC3ED0" w:rsidP="006C1366">
      <w:pPr>
        <w:spacing w:line="360" w:lineRule="atLeast"/>
      </w:pPr>
      <w:r w:rsidRPr="006C1366">
        <w:t xml:space="preserve">Er zijn veel berichten te vinden van bewoners die door gemeenten geweigerd worden om met gebruik van een parkeervergunning op straat te parkeren, omdat de bewoners gebruik moeten/kunnen maken van een parkeergarage. Veel mensen klagen hierover omdat de parkeervergunningen vaak vele malen goedkoper zijn dan een parkeerplek in een parkeergarage of bij de woning horende parkeerplek. Veel mensen vragen zich af of de parkeervergunningen misschien te goedkoop zijn. Of aan de andere kant in sommige steden niet gewoon veel te duur. </w:t>
      </w:r>
    </w:p>
    <w:p w14:paraId="65B54654" w14:textId="77777777" w:rsidR="00C02AC1" w:rsidRPr="006C1366" w:rsidRDefault="00C02AC1" w:rsidP="006C1366">
      <w:pPr>
        <w:spacing w:line="360" w:lineRule="atLeast"/>
      </w:pPr>
    </w:p>
    <w:p w14:paraId="67E5315D" w14:textId="3067E8D9" w:rsidR="00C02AC1" w:rsidRPr="006C1366" w:rsidRDefault="00CC3ED0" w:rsidP="006C1366">
      <w:pPr>
        <w:spacing w:line="360" w:lineRule="atLeast"/>
      </w:pPr>
      <w:r w:rsidRPr="006C1366">
        <w:t>In veel gebieden, met name in het centrum van grote steden, wordt parkeren steeds moeilijker. In de afgelopen jaren is het autob</w:t>
      </w:r>
      <w:r w:rsidR="005254A6" w:rsidRPr="006C1366">
        <w:t>ezit</w:t>
      </w:r>
      <w:r w:rsidRPr="006C1366">
        <w:t xml:space="preserve"> gestegen </w:t>
      </w:r>
      <w:sdt>
        <w:sdtPr>
          <w:id w:val="1958055917"/>
          <w:citation/>
        </w:sdtPr>
        <w:sdtContent>
          <w:r w:rsidRPr="006C1366">
            <w:fldChar w:fldCharType="begin"/>
          </w:r>
          <w:r w:rsidRPr="006C1366">
            <w:instrText xml:space="preserve"> CITATION CBS14 \l 1043 </w:instrText>
          </w:r>
          <w:r w:rsidRPr="006C1366">
            <w:fldChar w:fldCharType="separate"/>
          </w:r>
          <w:r w:rsidR="00BD2229">
            <w:rPr>
              <w:noProof/>
            </w:rPr>
            <w:t>(CBS, 2014)</w:t>
          </w:r>
          <w:r w:rsidRPr="006C1366">
            <w:fldChar w:fldCharType="end"/>
          </w:r>
        </w:sdtContent>
      </w:sdt>
      <w:r w:rsidRPr="006C1366">
        <w:t xml:space="preserve">. Voor veel mensen is het hebben van een auto een vorm van vrijheid. Helaas zijn files, drukke straten, weinig parkeerplek en vervuiling aan de orde van de dag. Vooral in de grote steden en dan met name in het centrum van de stad spelen parkeerproblemen een grote rol in het beleid van de gemeenten. Voor bezoekers is er veelal de mogelijkheid om te parkeren in de daarvoor bestemde parkeergarages. Voor bewoners is er vaak alleen de mogelijkheid om op straat te parkeren of in de, bij de woning horende (ondergrondse), parkeergarage. Veel gemeenten hebben een beleid opgesteld met betrekking tot de parkeervergunningen en parkeren in het centrum. Een belangrijk onderdeel van het beleid is de mate van </w:t>
      </w:r>
      <w:r w:rsidR="00C010F9" w:rsidRPr="006C1366">
        <w:t xml:space="preserve">de </w:t>
      </w:r>
      <w:r w:rsidRPr="006C1366">
        <w:t xml:space="preserve">bezetting van de parkeergarages. </w:t>
      </w:r>
    </w:p>
    <w:p w14:paraId="7E3CFE7C" w14:textId="5EA39E91" w:rsidR="00CC3ED0" w:rsidRPr="006C1366" w:rsidRDefault="00CC3ED0" w:rsidP="006C1366">
      <w:pPr>
        <w:spacing w:line="360" w:lineRule="atLeast"/>
      </w:pPr>
      <w:r w:rsidRPr="006C1366">
        <w:t xml:space="preserve">Zo meldde de gemeente Rotterdam eind vorig jaar in meerdere dagbladen, dat de maximum aantallen parkeervergunningen in het centrum worden beperkt omdat veel parkeergarages onnodig leeg staan en dit veel geld kost </w:t>
      </w:r>
      <w:sdt>
        <w:sdtPr>
          <w:id w:val="-146668792"/>
          <w:citation/>
        </w:sdtPr>
        <w:sdtContent>
          <w:r w:rsidRPr="006C1366">
            <w:fldChar w:fldCharType="begin"/>
          </w:r>
          <w:r w:rsidRPr="006C1366">
            <w:instrText xml:space="preserve"> CITATION Ila15 \l 1043 </w:instrText>
          </w:r>
          <w:r w:rsidRPr="006C1366">
            <w:fldChar w:fldCharType="separate"/>
          </w:r>
          <w:r w:rsidR="00BD2229">
            <w:rPr>
              <w:noProof/>
            </w:rPr>
            <w:t>(Rubio, 2015)</w:t>
          </w:r>
          <w:r w:rsidRPr="006C1366">
            <w:fldChar w:fldCharType="end"/>
          </w:r>
        </w:sdtContent>
      </w:sdt>
      <w:r w:rsidRPr="006C1366">
        <w:t xml:space="preserve">. De vraag die bij veel mensen opkomt is, zijn de prijzen van de parkeervergunningen niet veel te laag in het centrum van Rotterdam wat er voor zorgt dat de garages leeg blijven?  In het beleid van de gemeente wordt onder andere de prijs van een parkeervergunning voor bewoners besproken. </w:t>
      </w:r>
    </w:p>
    <w:p w14:paraId="24C351AE" w14:textId="77777777" w:rsidR="00C02AC1" w:rsidRPr="006C1366" w:rsidRDefault="00C02AC1" w:rsidP="006C1366">
      <w:pPr>
        <w:spacing w:line="360" w:lineRule="atLeast"/>
      </w:pPr>
    </w:p>
    <w:p w14:paraId="742145AB" w14:textId="5AAD3621" w:rsidR="00C02AC1" w:rsidRPr="006C1366" w:rsidRDefault="00C02AC1" w:rsidP="006C1366">
      <w:pPr>
        <w:spacing w:line="360" w:lineRule="atLeast"/>
      </w:pPr>
      <w:r w:rsidRPr="006C1366">
        <w:t xml:space="preserve">Eind vorig jaar kwam de gemeente met een besluit om nog eens 1800 parkeerplaatsen te verwijderen in het centrum van Rotterdam </w:t>
      </w:r>
      <w:sdt>
        <w:sdtPr>
          <w:id w:val="646643913"/>
          <w:citation/>
        </w:sdtPr>
        <w:sdtContent>
          <w:r w:rsidRPr="006C1366">
            <w:fldChar w:fldCharType="begin"/>
          </w:r>
          <w:r w:rsidRPr="006C1366">
            <w:instrText xml:space="preserve"> CITATION NOS151 \l 1043 </w:instrText>
          </w:r>
          <w:r w:rsidRPr="006C1366">
            <w:fldChar w:fldCharType="separate"/>
          </w:r>
          <w:r w:rsidR="00BD2229">
            <w:rPr>
              <w:noProof/>
            </w:rPr>
            <w:t>(NOS, 2015)</w:t>
          </w:r>
          <w:r w:rsidRPr="006C1366">
            <w:fldChar w:fldCharType="end"/>
          </w:r>
        </w:sdtContent>
      </w:sdt>
      <w:r w:rsidRPr="006C1366">
        <w:t xml:space="preserve">.  De gemeente wil zo de automobilisten dwingen om in de parkeergarages te parkeren. Deze parkeergarages zijn bij lange na niet vol en kosten de gemeente veel geld. </w:t>
      </w:r>
    </w:p>
    <w:p w14:paraId="42028208" w14:textId="153DFD56" w:rsidR="00C02AC1" w:rsidRPr="006C1366" w:rsidRDefault="00C02AC1" w:rsidP="006C1366">
      <w:pPr>
        <w:spacing w:line="360" w:lineRule="atLeast"/>
      </w:pPr>
      <w:r w:rsidRPr="006C1366">
        <w:t xml:space="preserve">Voor bewoners wordt het steeds lastiger om te parkeren vlakbij het huis of </w:t>
      </w:r>
      <w:r w:rsidR="00E15ACF" w:rsidRPr="006C1366">
        <w:t xml:space="preserve">het </w:t>
      </w:r>
      <w:r w:rsidRPr="006C1366">
        <w:t>werk in het centrum. Ook de prijs van de huidige parkeervergunning is vele male lager dan het bedrag dat de gemeente vraagt om te parkeren in de parkeergarages.</w:t>
      </w:r>
      <w:r w:rsidR="00E15ACF" w:rsidRPr="006C1366">
        <w:t xml:space="preserve"> Het is nuttig</w:t>
      </w:r>
      <w:r w:rsidR="00B02F54" w:rsidRPr="006C1366">
        <w:t xml:space="preserve"> om de betalingsbereidheid (</w:t>
      </w:r>
      <w:r w:rsidR="00E15ACF" w:rsidRPr="006C1366">
        <w:t xml:space="preserve">ook wel willingness to pay genoemd) </w:t>
      </w:r>
      <w:r w:rsidR="00B02F54" w:rsidRPr="006C1366">
        <w:t xml:space="preserve">te meten voor parkeren in het centrum van Rotterdam voor bewoners. </w:t>
      </w:r>
    </w:p>
    <w:p w14:paraId="16B2364D" w14:textId="77777777" w:rsidR="00B02F54" w:rsidRPr="006C1366" w:rsidRDefault="00B02F54" w:rsidP="006C1366">
      <w:pPr>
        <w:spacing w:line="360" w:lineRule="atLeast"/>
      </w:pPr>
    </w:p>
    <w:p w14:paraId="09E37A30" w14:textId="3590DEC0" w:rsidR="008B5EBA" w:rsidRPr="006C1366" w:rsidRDefault="008B5EBA" w:rsidP="00576012">
      <w:pPr>
        <w:pStyle w:val="Kop2"/>
      </w:pPr>
      <w:bookmarkStart w:id="5" w:name="_Toc330674896"/>
      <w:r w:rsidRPr="006C1366">
        <w:t>Probleemstelling</w:t>
      </w:r>
      <w:r w:rsidR="00505A6D" w:rsidRPr="006C1366">
        <w:t xml:space="preserve"> en d</w:t>
      </w:r>
      <w:r w:rsidRPr="006C1366">
        <w:t>oel van de scriptie</w:t>
      </w:r>
      <w:bookmarkEnd w:id="5"/>
    </w:p>
    <w:p w14:paraId="11BE3BC7" w14:textId="1D88F77B" w:rsidR="00505A6D" w:rsidRPr="006C1366" w:rsidRDefault="00E11441" w:rsidP="006C1366">
      <w:pPr>
        <w:spacing w:line="360" w:lineRule="atLeast"/>
      </w:pPr>
      <w:r w:rsidRPr="006C1366">
        <w:t>Het probleem wat zich voordoet in dit onderzoek is de</w:t>
      </w:r>
      <w:r w:rsidR="00D4493C">
        <w:t xml:space="preserve"> te lage</w:t>
      </w:r>
      <w:r w:rsidRPr="006C1366">
        <w:t xml:space="preserve"> prijs die de gemeente van Rotterdam vraagt voor de parkeervergunningen en de </w:t>
      </w:r>
      <w:r w:rsidR="00D4493C">
        <w:t xml:space="preserve">te hoge </w:t>
      </w:r>
      <w:r w:rsidRPr="006C1366">
        <w:t>prijs van parkeren in parkeergarages voor bewoners. Ook de prijzen van garages van flats en woningen is volgens velen te hoog. In combinatie met het beleid van de gemeente om parkeerplekken te verwijderen uit het centrum en bewoners daarmee te laten parkeren in parkeergarages, moet er een grondige analyse worden ged</w:t>
      </w:r>
      <w:r w:rsidR="00E15ACF" w:rsidRPr="006C1366">
        <w:t xml:space="preserve">aan met betrekking tot de betalingsbereidheid </w:t>
      </w:r>
      <w:r w:rsidRPr="006C1366">
        <w:t xml:space="preserve">van parkeren. Het is niet duidelijk wat het beleid van de gemeente gaat brengen </w:t>
      </w:r>
      <w:r w:rsidR="00A83696" w:rsidRPr="006C1366">
        <w:t>in combinatie met de prijzen van parkeren.</w:t>
      </w:r>
    </w:p>
    <w:p w14:paraId="774D44C9" w14:textId="125619C6" w:rsidR="00A83696" w:rsidRPr="006C1366" w:rsidRDefault="00A83696" w:rsidP="006C1366">
      <w:pPr>
        <w:spacing w:line="360" w:lineRule="atLeast"/>
      </w:pPr>
      <w:r w:rsidRPr="006C1366">
        <w:t>Het doel van dit onderzoek is het analyseren van de betalingsbereidheid die bewoners toeschrijven aan het parkeren van de auto op een bepaalde afstand van de woning</w:t>
      </w:r>
      <w:r w:rsidR="00E15ACF" w:rsidRPr="006C1366">
        <w:t>, met aan de ene kant door middel van een parkeervergunning en aan de andere kant de betalingsbereidheid voor parkeren in een parkeergarage</w:t>
      </w:r>
      <w:r w:rsidRPr="006C1366">
        <w:t xml:space="preserve">. </w:t>
      </w:r>
    </w:p>
    <w:p w14:paraId="2143FD1C" w14:textId="77777777" w:rsidR="00E11441" w:rsidRPr="006C1366" w:rsidRDefault="00E11441" w:rsidP="006C1366">
      <w:pPr>
        <w:spacing w:line="360" w:lineRule="atLeast"/>
      </w:pPr>
    </w:p>
    <w:p w14:paraId="59A92588" w14:textId="3E1BB5CC" w:rsidR="008B5EBA" w:rsidRPr="006C1366" w:rsidRDefault="008B5EBA" w:rsidP="00576012">
      <w:pPr>
        <w:pStyle w:val="Kop2"/>
      </w:pPr>
      <w:bookmarkStart w:id="6" w:name="_Toc330674897"/>
      <w:r w:rsidRPr="006C1366">
        <w:t>Onderzoeksvraag</w:t>
      </w:r>
      <w:bookmarkEnd w:id="6"/>
    </w:p>
    <w:p w14:paraId="58CB7FFF" w14:textId="4AE72A0A" w:rsidR="00030438" w:rsidRPr="006C1366" w:rsidRDefault="00030438" w:rsidP="006C1366">
      <w:pPr>
        <w:spacing w:line="360" w:lineRule="atLeast"/>
      </w:pPr>
      <w:r w:rsidRPr="006C1366">
        <w:t xml:space="preserve">Om beter te kunnen begrijpen wat de waarde is die bewoners koppelen aan het parkeren van de auto op bepaalde afstanden nabij de woning en welke redenen </w:t>
      </w:r>
      <w:r w:rsidR="00D74C80" w:rsidRPr="006C1366">
        <w:t>bewoners hiervoor hebben,</w:t>
      </w:r>
      <w:r w:rsidRPr="006C1366">
        <w:t xml:space="preserve"> is het vanzelfsprekend dat de onderzoeksvraag het volgende is;</w:t>
      </w:r>
    </w:p>
    <w:p w14:paraId="4605E775" w14:textId="77777777" w:rsidR="00030438" w:rsidRPr="006C1366" w:rsidRDefault="00030438" w:rsidP="006C1366">
      <w:pPr>
        <w:spacing w:line="360" w:lineRule="atLeast"/>
      </w:pPr>
    </w:p>
    <w:p w14:paraId="7BE02603" w14:textId="611F3920" w:rsidR="00331D87" w:rsidRDefault="00030438" w:rsidP="00331D87">
      <w:pPr>
        <w:widowControl w:val="0"/>
        <w:autoSpaceDE w:val="0"/>
        <w:autoSpaceDN w:val="0"/>
        <w:adjustRightInd w:val="0"/>
        <w:spacing w:line="360" w:lineRule="atLeast"/>
        <w:ind w:left="420"/>
        <w:rPr>
          <w:i/>
        </w:rPr>
      </w:pPr>
      <w:r w:rsidRPr="006C1366">
        <w:rPr>
          <w:i/>
        </w:rPr>
        <w:t>‘Wat is de willingness to pay van bewoners voor het parkeren in het centrum van Rotterdam?’</w:t>
      </w:r>
    </w:p>
    <w:p w14:paraId="05DF5A2B" w14:textId="77777777" w:rsidR="00331D87" w:rsidRPr="00331D87" w:rsidRDefault="00331D87" w:rsidP="00331D87">
      <w:pPr>
        <w:widowControl w:val="0"/>
        <w:autoSpaceDE w:val="0"/>
        <w:autoSpaceDN w:val="0"/>
        <w:adjustRightInd w:val="0"/>
        <w:spacing w:line="360" w:lineRule="atLeast"/>
        <w:ind w:left="420"/>
        <w:rPr>
          <w:i/>
        </w:rPr>
      </w:pPr>
    </w:p>
    <w:p w14:paraId="48C43F22" w14:textId="6E9260EA" w:rsidR="008B5EBA" w:rsidRPr="006C1366" w:rsidRDefault="008B5EBA" w:rsidP="00576012">
      <w:pPr>
        <w:pStyle w:val="Kop2"/>
      </w:pPr>
      <w:bookmarkStart w:id="7" w:name="_Toc330674898"/>
      <w:r w:rsidRPr="006C1366">
        <w:t>Bijdrage</w:t>
      </w:r>
      <w:bookmarkEnd w:id="7"/>
    </w:p>
    <w:p w14:paraId="341F7BAF" w14:textId="4D19CC2F" w:rsidR="00A51D85" w:rsidRPr="006C1366" w:rsidRDefault="00C41D1C" w:rsidP="006C1366">
      <w:pPr>
        <w:spacing w:line="360" w:lineRule="atLeast"/>
      </w:pPr>
      <w:r w:rsidRPr="006C1366">
        <w:t>Dit onderzoek is</w:t>
      </w:r>
      <w:r w:rsidR="00030438" w:rsidRPr="006C1366">
        <w:t>,</w:t>
      </w:r>
      <w:r w:rsidRPr="006C1366">
        <w:t xml:space="preserve"> voor zover bekend</w:t>
      </w:r>
      <w:r w:rsidR="00030438" w:rsidRPr="006C1366">
        <w:t>,</w:t>
      </w:r>
      <w:r w:rsidRPr="006C1366">
        <w:t xml:space="preserve"> het eerste onderzoek dat</w:t>
      </w:r>
      <w:r w:rsidR="00030438" w:rsidRPr="006C1366">
        <w:t xml:space="preserve"> meet wat de willingness to pay is voor het parkeren van de auto via een parkeervergunning of in een nabij gelegen parkeergarage. </w:t>
      </w:r>
      <w:r w:rsidRPr="006C1366">
        <w:t xml:space="preserve"> </w:t>
      </w:r>
      <w:r w:rsidR="00A7174F" w:rsidRPr="006C1366">
        <w:t xml:space="preserve">Er zijn al een aantal onderzoeken gedaan naar de willingness to pay voor parkeren in het verleden. Zo wordt er bijvoorbeeld in de studie van Jos van </w:t>
      </w:r>
      <w:proofErr w:type="spellStart"/>
      <w:r w:rsidR="00A7174F" w:rsidRPr="006C1366">
        <w:t>Ommeren</w:t>
      </w:r>
      <w:proofErr w:type="spellEnd"/>
      <w:r w:rsidR="00A7174F" w:rsidRPr="006C1366">
        <w:t xml:space="preserve"> in 2011 onderzocht wat de willingness to pay voor parkeren in Amsterdam is, i</w:t>
      </w:r>
      <w:r w:rsidR="00087F2B" w:rsidRPr="006C1366">
        <w:t xml:space="preserve">n combinatie met de wachttijden voor het daadwerkelijk vinden van een parkeerplek </w:t>
      </w:r>
      <w:sdt>
        <w:sdtPr>
          <w:id w:val="-1650281696"/>
          <w:citation/>
        </w:sdtPr>
        <w:sdtContent>
          <w:r w:rsidR="00087F2B" w:rsidRPr="006C1366">
            <w:fldChar w:fldCharType="begin"/>
          </w:r>
          <w:r w:rsidR="00087F2B" w:rsidRPr="006C1366">
            <w:instrText xml:space="preserve"> CITATION Jos111 \l 1043 </w:instrText>
          </w:r>
          <w:r w:rsidR="00087F2B" w:rsidRPr="006C1366">
            <w:fldChar w:fldCharType="separate"/>
          </w:r>
          <w:r w:rsidR="00BD2229">
            <w:rPr>
              <w:noProof/>
            </w:rPr>
            <w:t>(Ommeren, Wentink, &amp; Dekkers, 2011)</w:t>
          </w:r>
          <w:r w:rsidR="00087F2B" w:rsidRPr="006C1366">
            <w:fldChar w:fldCharType="end"/>
          </w:r>
        </w:sdtContent>
      </w:sdt>
      <w:r w:rsidR="00A7174F" w:rsidRPr="006C1366">
        <w:t xml:space="preserve">.  </w:t>
      </w:r>
      <w:r w:rsidR="00030438" w:rsidRPr="006C1366">
        <w:t xml:space="preserve">Aangezien er geen eerdere onderzoeken zijn verricht </w:t>
      </w:r>
      <w:r w:rsidR="00087F2B" w:rsidRPr="006C1366">
        <w:t>die expliciet de willingness to pay voor parkeren met een parkeervergunning en parkeren i</w:t>
      </w:r>
      <w:r w:rsidR="000B38D5" w:rsidRPr="006C1366">
        <w:t xml:space="preserve">n een parkeergarage onderzoeken, </w:t>
      </w:r>
      <w:r w:rsidR="00030438" w:rsidRPr="006C1366">
        <w:t>is dit onderzoek een startpunt van waaruit verdere onderzoeken kunnen plaatsvinden.</w:t>
      </w:r>
    </w:p>
    <w:p w14:paraId="481A3198" w14:textId="588730F6" w:rsidR="008B5EBA" w:rsidRPr="006C1366" w:rsidRDefault="008B5EBA" w:rsidP="00576012">
      <w:pPr>
        <w:pStyle w:val="Kop2"/>
      </w:pPr>
      <w:bookmarkStart w:id="8" w:name="_Toc330674899"/>
      <w:r w:rsidRPr="006C1366">
        <w:t>Relevantie</w:t>
      </w:r>
      <w:bookmarkEnd w:id="8"/>
    </w:p>
    <w:p w14:paraId="7B57C9AC" w14:textId="71E0D846" w:rsidR="00C41D1C" w:rsidRPr="006C1366" w:rsidRDefault="00C41D1C" w:rsidP="006C1366">
      <w:pPr>
        <w:pStyle w:val="Geenafstand"/>
        <w:spacing w:line="360" w:lineRule="atLeast"/>
        <w:rPr>
          <w:rFonts w:eastAsiaTheme="minorEastAsia"/>
          <w:sz w:val="24"/>
          <w:szCs w:val="24"/>
          <w:lang w:eastAsia="nl-NL"/>
        </w:rPr>
      </w:pPr>
      <w:r w:rsidRPr="006C1366">
        <w:rPr>
          <w:rFonts w:eastAsiaTheme="minorEastAsia"/>
          <w:sz w:val="24"/>
          <w:szCs w:val="24"/>
          <w:lang w:eastAsia="nl-NL"/>
        </w:rPr>
        <w:t xml:space="preserve">De auto is nog steeds een belangrijk transportmiddel in Nederland. Met name in de Nederlandse steden maken gemeenten zich zorgen om de parkeerproblematiek die de auto met zich mee brengt. Parkeren is namelijk een groot deel van het autogebruik. </w:t>
      </w:r>
    </w:p>
    <w:p w14:paraId="18C9E52B" w14:textId="560F3F30" w:rsidR="00BB1CEA" w:rsidRPr="006C1366" w:rsidRDefault="00BB1CEA" w:rsidP="006C1366">
      <w:pPr>
        <w:pStyle w:val="Geenafstand"/>
        <w:spacing w:line="360" w:lineRule="atLeast"/>
        <w:rPr>
          <w:rFonts w:eastAsiaTheme="minorEastAsia"/>
          <w:sz w:val="24"/>
          <w:szCs w:val="24"/>
          <w:lang w:eastAsia="nl-NL"/>
        </w:rPr>
      </w:pPr>
      <w:r w:rsidRPr="006C1366">
        <w:rPr>
          <w:rFonts w:eastAsiaTheme="minorEastAsia"/>
          <w:sz w:val="24"/>
          <w:szCs w:val="24"/>
          <w:lang w:eastAsia="nl-NL"/>
        </w:rPr>
        <w:t xml:space="preserve">Met de huidige veranderingen in het beleid van de gemeente Rotterdam </w:t>
      </w:r>
      <w:r w:rsidR="00B02F54" w:rsidRPr="006C1366">
        <w:rPr>
          <w:rFonts w:eastAsiaTheme="minorEastAsia"/>
          <w:sz w:val="24"/>
          <w:szCs w:val="24"/>
          <w:lang w:eastAsia="nl-NL"/>
        </w:rPr>
        <w:t xml:space="preserve">met betrekking tot het parkeren </w:t>
      </w:r>
      <w:r w:rsidRPr="006C1366">
        <w:rPr>
          <w:rFonts w:eastAsiaTheme="minorEastAsia"/>
          <w:sz w:val="24"/>
          <w:szCs w:val="24"/>
          <w:lang w:eastAsia="nl-NL"/>
        </w:rPr>
        <w:t>is het van belang om te weten wat de willingness to pay is van automobilist</w:t>
      </w:r>
      <w:r w:rsidR="00B02F54" w:rsidRPr="006C1366">
        <w:rPr>
          <w:rFonts w:eastAsiaTheme="minorEastAsia"/>
          <w:sz w:val="24"/>
          <w:szCs w:val="24"/>
          <w:lang w:eastAsia="nl-NL"/>
        </w:rPr>
        <w:t xml:space="preserve">en in het centrum van Rotterdam. </w:t>
      </w:r>
      <w:r w:rsidR="00C41D1C" w:rsidRPr="006C1366">
        <w:rPr>
          <w:rFonts w:eastAsiaTheme="minorEastAsia"/>
          <w:sz w:val="24"/>
          <w:szCs w:val="24"/>
          <w:lang w:eastAsia="nl-NL"/>
        </w:rPr>
        <w:t xml:space="preserve">Deze analyse kan mogelijk een basis vormen voor de prijsvorming van de parkeeropties in het beleid van de gemeente Rotterdam. </w:t>
      </w:r>
      <w:r w:rsidR="00B02F54" w:rsidRPr="006C1366">
        <w:rPr>
          <w:rFonts w:eastAsiaTheme="minorEastAsia"/>
          <w:sz w:val="24"/>
          <w:szCs w:val="24"/>
          <w:lang w:eastAsia="nl-NL"/>
        </w:rPr>
        <w:t xml:space="preserve">Voor bewoners zal er het een en ander gaan veranderen in de toekomst zoals vermeld is in de inleiding. Het is daarom </w:t>
      </w:r>
      <w:r w:rsidR="00C41D1C" w:rsidRPr="006C1366">
        <w:rPr>
          <w:rFonts w:eastAsiaTheme="minorEastAsia"/>
          <w:sz w:val="24"/>
          <w:szCs w:val="24"/>
          <w:lang w:eastAsia="nl-NL"/>
        </w:rPr>
        <w:t xml:space="preserve">ook </w:t>
      </w:r>
      <w:r w:rsidR="00B02F54" w:rsidRPr="006C1366">
        <w:rPr>
          <w:rFonts w:eastAsiaTheme="minorEastAsia"/>
          <w:sz w:val="24"/>
          <w:szCs w:val="24"/>
          <w:lang w:eastAsia="nl-NL"/>
        </w:rPr>
        <w:t xml:space="preserve">belangrijk om te onderzoeken wat bewoners willen betalen voor deze wijzigingen. </w:t>
      </w:r>
    </w:p>
    <w:p w14:paraId="432BC10C" w14:textId="0099B9C3" w:rsidR="00C41D1C" w:rsidRPr="006C1366" w:rsidRDefault="00C41D1C" w:rsidP="006C1366">
      <w:pPr>
        <w:pStyle w:val="Geenafstand"/>
        <w:spacing w:line="360" w:lineRule="atLeast"/>
        <w:rPr>
          <w:rFonts w:eastAsiaTheme="minorEastAsia"/>
          <w:sz w:val="24"/>
          <w:szCs w:val="24"/>
          <w:lang w:eastAsia="nl-NL"/>
        </w:rPr>
      </w:pPr>
      <w:r w:rsidRPr="006C1366">
        <w:rPr>
          <w:rFonts w:eastAsiaTheme="minorEastAsia"/>
          <w:sz w:val="24"/>
          <w:szCs w:val="24"/>
          <w:lang w:eastAsia="nl-NL"/>
        </w:rPr>
        <w:t xml:space="preserve">De uitkomsten van de willingness to pay analyse kunnen de gemeente van Rotterdam helpen bij het nemen van beslissingen op het gebied van prijsniveau en beleid. </w:t>
      </w:r>
    </w:p>
    <w:p w14:paraId="4C762D9A" w14:textId="77777777" w:rsidR="00C41D1C" w:rsidRPr="006C1366" w:rsidRDefault="00C41D1C" w:rsidP="006C1366">
      <w:pPr>
        <w:spacing w:line="360" w:lineRule="atLeast"/>
      </w:pPr>
    </w:p>
    <w:p w14:paraId="0095688C" w14:textId="488EFC20" w:rsidR="008B5EBA" w:rsidRPr="006C1366" w:rsidRDefault="008B5EBA" w:rsidP="00576012">
      <w:pPr>
        <w:pStyle w:val="Kop2"/>
      </w:pPr>
      <w:bookmarkStart w:id="9" w:name="_Toc330674900"/>
      <w:r w:rsidRPr="006C1366">
        <w:t>Methoden en structuur</w:t>
      </w:r>
      <w:bookmarkEnd w:id="9"/>
    </w:p>
    <w:p w14:paraId="091AB71E" w14:textId="60EFAD5F" w:rsidR="00331D87" w:rsidRPr="006C1366" w:rsidRDefault="00335623" w:rsidP="006C1366">
      <w:pPr>
        <w:spacing w:line="360" w:lineRule="atLeast"/>
      </w:pPr>
      <w:r w:rsidRPr="006C1366">
        <w:t xml:space="preserve">De data voor </w:t>
      </w:r>
      <w:r w:rsidR="00A24134" w:rsidRPr="006C1366">
        <w:t xml:space="preserve">dit onderzoek is verzameld door middel van een enquête. De </w:t>
      </w:r>
      <w:r w:rsidR="0079220D" w:rsidRPr="006C1366">
        <w:t>enquête</w:t>
      </w:r>
      <w:r w:rsidR="00A24134" w:rsidRPr="006C1366">
        <w:t xml:space="preserve"> is afgenomen in het centrum van Rotterdam</w:t>
      </w:r>
      <w:r w:rsidR="000B38D5" w:rsidRPr="006C1366">
        <w:t xml:space="preserve"> onder</w:t>
      </w:r>
      <w:r w:rsidR="0079220D" w:rsidRPr="006C1366">
        <w:t xml:space="preserve"> mensen die in het bezit zijn van een auto</w:t>
      </w:r>
      <w:r w:rsidR="00A24134" w:rsidRPr="006C1366">
        <w:t xml:space="preserve">. De </w:t>
      </w:r>
      <w:r w:rsidR="0079220D" w:rsidRPr="006C1366">
        <w:t>enquête</w:t>
      </w:r>
      <w:r w:rsidR="00A24134" w:rsidRPr="006C1366">
        <w:t xml:space="preserve"> heeft </w:t>
      </w:r>
      <w:r w:rsidR="000F120C" w:rsidRPr="006C1366">
        <w:t>23</w:t>
      </w:r>
      <w:r w:rsidR="0079220D" w:rsidRPr="006C1366">
        <w:t xml:space="preserve"> vragen die betrekking hebben op de willingness to pay voor parkeren in de binnenstad van Rotterdam. </w:t>
      </w:r>
      <w:r w:rsidR="00331D87">
        <w:t xml:space="preserve"> </w:t>
      </w:r>
      <w:r w:rsidR="0079220D" w:rsidRPr="006C1366">
        <w:t>Nadat de data is verkregen en is uitgewerkt zal er een analyse van de resultaten plaatsvinden. Er wordt geprobeerd de onderz</w:t>
      </w:r>
      <w:r w:rsidR="00A91AAD" w:rsidRPr="006C1366">
        <w:t>oeksvraag te</w:t>
      </w:r>
      <w:r w:rsidR="0079220D" w:rsidRPr="006C1366">
        <w:t xml:space="preserve"> beantwoorden door middel van ee</w:t>
      </w:r>
      <w:r w:rsidR="00A91AAD" w:rsidRPr="006C1366">
        <w:t xml:space="preserve">n combinatie van het </w:t>
      </w:r>
      <w:r w:rsidR="0079220D" w:rsidRPr="006C1366">
        <w:t xml:space="preserve">literatuuronderzoek en de huidige resultaten van de enquête. </w:t>
      </w:r>
    </w:p>
    <w:p w14:paraId="0E59AC73" w14:textId="77777777" w:rsidR="00BB1CEA" w:rsidRPr="006C1366" w:rsidRDefault="00BB1CEA" w:rsidP="006C1366">
      <w:pPr>
        <w:pStyle w:val="Geenafstand"/>
        <w:spacing w:line="360" w:lineRule="atLeast"/>
        <w:rPr>
          <w:rFonts w:eastAsiaTheme="minorEastAsia"/>
          <w:sz w:val="24"/>
          <w:szCs w:val="24"/>
          <w:lang w:eastAsia="nl-NL"/>
        </w:rPr>
      </w:pPr>
    </w:p>
    <w:p w14:paraId="213978F8" w14:textId="2EC5E6FE" w:rsidR="00BB1CEA" w:rsidRPr="006C1366" w:rsidRDefault="0079220D" w:rsidP="006C1366">
      <w:pPr>
        <w:pStyle w:val="Geenafstand"/>
        <w:spacing w:line="360" w:lineRule="atLeast"/>
        <w:rPr>
          <w:rFonts w:eastAsiaTheme="minorEastAsia"/>
          <w:sz w:val="24"/>
          <w:szCs w:val="24"/>
          <w:lang w:eastAsia="nl-NL"/>
        </w:rPr>
      </w:pPr>
      <w:r w:rsidRPr="006C1366">
        <w:rPr>
          <w:rFonts w:eastAsiaTheme="minorEastAsia"/>
          <w:sz w:val="24"/>
          <w:szCs w:val="24"/>
          <w:lang w:eastAsia="nl-NL"/>
        </w:rPr>
        <w:t>Dit onderzoek</w:t>
      </w:r>
      <w:r w:rsidR="00BB1CEA" w:rsidRPr="006C1366">
        <w:rPr>
          <w:rFonts w:eastAsiaTheme="minorEastAsia"/>
          <w:sz w:val="24"/>
          <w:szCs w:val="24"/>
          <w:lang w:eastAsia="nl-NL"/>
        </w:rPr>
        <w:t xml:space="preserve"> heeft de volgende structuur. In hoofdstuk 2 zal het literatuuronderzoek worden besproken. Hierin worden de onderwerpen willingness to pay, parkeervergunningen, </w:t>
      </w:r>
      <w:r w:rsidR="001129BD" w:rsidRPr="006C1366">
        <w:rPr>
          <w:rFonts w:eastAsiaTheme="minorEastAsia"/>
          <w:sz w:val="24"/>
          <w:szCs w:val="24"/>
          <w:lang w:eastAsia="nl-NL"/>
        </w:rPr>
        <w:t xml:space="preserve">parkeergarages/parkeerplaatsen en het </w:t>
      </w:r>
      <w:r w:rsidR="00BB1CEA" w:rsidRPr="006C1366">
        <w:rPr>
          <w:rFonts w:eastAsiaTheme="minorEastAsia"/>
          <w:sz w:val="24"/>
          <w:szCs w:val="24"/>
          <w:lang w:eastAsia="nl-NL"/>
        </w:rPr>
        <w:t>beleid van de gemeen</w:t>
      </w:r>
      <w:r w:rsidR="001129BD" w:rsidRPr="006C1366">
        <w:rPr>
          <w:rFonts w:eastAsiaTheme="minorEastAsia"/>
          <w:sz w:val="24"/>
          <w:szCs w:val="24"/>
          <w:lang w:eastAsia="nl-NL"/>
        </w:rPr>
        <w:t xml:space="preserve">te  </w:t>
      </w:r>
      <w:r w:rsidR="00BB1CEA" w:rsidRPr="006C1366">
        <w:rPr>
          <w:rFonts w:eastAsiaTheme="minorEastAsia"/>
          <w:sz w:val="24"/>
          <w:szCs w:val="24"/>
          <w:lang w:eastAsia="nl-NL"/>
        </w:rPr>
        <w:t>besproken. In hoofdstuk 3 zal de methodologie worden besproken. Hier zal onder andere de enquête worden besproken die is afgenomen voor deze scriptie. In hoofdstuk 4 worden de resultaten besproken. Aan de hand van een analyse van de uitkomst van de enquête, een analyse van de ideale situatie en de behandeling van elke vraag afzonderlijk zal in hoofdstuk 5 een conclusie van de resultaten gegeven worden en is er plaats voor discussie en mogelijke aanbevelingen.</w:t>
      </w:r>
    </w:p>
    <w:p w14:paraId="513B6761" w14:textId="77777777" w:rsidR="00DE3062" w:rsidRPr="006C1366" w:rsidRDefault="00DE3062" w:rsidP="006C1366">
      <w:pPr>
        <w:spacing w:line="360" w:lineRule="atLeast"/>
      </w:pPr>
    </w:p>
    <w:p w14:paraId="4D3B3114" w14:textId="77777777" w:rsidR="0024265B" w:rsidRPr="006C1366" w:rsidRDefault="0024265B" w:rsidP="006C1366">
      <w:pPr>
        <w:spacing w:line="360" w:lineRule="atLeast"/>
      </w:pPr>
    </w:p>
    <w:p w14:paraId="72D6A115" w14:textId="77777777" w:rsidR="0024265B" w:rsidRPr="006C1366" w:rsidRDefault="0024265B" w:rsidP="006C1366">
      <w:pPr>
        <w:spacing w:line="360" w:lineRule="atLeast"/>
      </w:pPr>
    </w:p>
    <w:p w14:paraId="2EEE9426" w14:textId="77777777" w:rsidR="0024265B" w:rsidRPr="006C1366" w:rsidRDefault="0024265B" w:rsidP="006C1366">
      <w:pPr>
        <w:spacing w:line="360" w:lineRule="atLeast"/>
      </w:pPr>
    </w:p>
    <w:p w14:paraId="51458F34" w14:textId="77777777" w:rsidR="000302C1" w:rsidRDefault="000302C1" w:rsidP="00576012">
      <w:pPr>
        <w:pStyle w:val="Kop1"/>
      </w:pPr>
      <w:r>
        <w:br w:type="page"/>
      </w:r>
    </w:p>
    <w:p w14:paraId="2BF83CE6" w14:textId="6AEAEAFB" w:rsidR="008B5EBA" w:rsidRPr="006C1366" w:rsidRDefault="00CB7A89" w:rsidP="00576012">
      <w:pPr>
        <w:pStyle w:val="Kop1"/>
      </w:pPr>
      <w:bookmarkStart w:id="10" w:name="_Toc330674901"/>
      <w:r w:rsidRPr="006C1366">
        <w:t xml:space="preserve">Hoofdstuk 2 </w:t>
      </w:r>
      <w:r w:rsidR="008B5EBA" w:rsidRPr="006C1366">
        <w:t>Literatuuronderzoek</w:t>
      </w:r>
      <w:bookmarkEnd w:id="10"/>
    </w:p>
    <w:p w14:paraId="7C43DACA" w14:textId="77777777" w:rsidR="008B5EBA" w:rsidRPr="006C1366" w:rsidRDefault="008B5EBA" w:rsidP="006C1366">
      <w:pPr>
        <w:spacing w:line="360" w:lineRule="atLeast"/>
      </w:pPr>
    </w:p>
    <w:p w14:paraId="4D07DEB7" w14:textId="763C1287" w:rsidR="009C4516" w:rsidRDefault="009C4516" w:rsidP="006C1366">
      <w:pPr>
        <w:spacing w:line="360" w:lineRule="atLeast"/>
      </w:pPr>
      <w:r w:rsidRPr="006C1366">
        <w:t>In dit hoofdstuk wordt het will</w:t>
      </w:r>
      <w:r w:rsidR="00B263E3" w:rsidRPr="006C1366">
        <w:t>ingness to pay concept besproken</w:t>
      </w:r>
      <w:r w:rsidRPr="006C1366">
        <w:t xml:space="preserve">, worden de onderdelen van </w:t>
      </w:r>
      <w:r w:rsidR="00022FBD" w:rsidRPr="006C1366">
        <w:t xml:space="preserve"> de theorie over </w:t>
      </w:r>
      <w:r w:rsidRPr="006C1366">
        <w:t xml:space="preserve">parkeren besproken zoals het parkeerbeleid, parkeren als deel van het stedelijke vervoersbeleid en het parkeren voor bewoners. Ook wordt de huidige situatie beschreven met betrekking tot de parkeervergunningen in het centrum van Rotterdam. </w:t>
      </w:r>
    </w:p>
    <w:p w14:paraId="34C136CA" w14:textId="77777777" w:rsidR="00576012" w:rsidRPr="006C1366" w:rsidRDefault="00576012" w:rsidP="006C1366">
      <w:pPr>
        <w:spacing w:line="360" w:lineRule="atLeast"/>
      </w:pPr>
    </w:p>
    <w:p w14:paraId="4971F886" w14:textId="48928FAD" w:rsidR="00F46B8B" w:rsidRPr="006C1366" w:rsidRDefault="009E6E57" w:rsidP="00576012">
      <w:pPr>
        <w:pStyle w:val="Kop2"/>
      </w:pPr>
      <w:bookmarkStart w:id="11" w:name="_Toc330674902"/>
      <w:r w:rsidRPr="006C1366">
        <w:t xml:space="preserve">2.1 </w:t>
      </w:r>
      <w:r w:rsidR="008B5EBA" w:rsidRPr="006C1366">
        <w:t>Willingness to pay concept</w:t>
      </w:r>
      <w:bookmarkEnd w:id="11"/>
    </w:p>
    <w:p w14:paraId="10F276B6" w14:textId="0CDB26FF" w:rsidR="00BA3875" w:rsidRPr="006C1366" w:rsidRDefault="006652EA" w:rsidP="006C1366">
      <w:pPr>
        <w:spacing w:line="360" w:lineRule="atLeast"/>
      </w:pPr>
      <w:r w:rsidRPr="006C1366">
        <w:t>In dit onderzoek wordt geanalyseerd en onderzocht wat de willingness to pay is voor bewoners om te parkeren in de binnenstad. Dit wordt geanalyseerd door te kijken naar parkeren ‘op straat’ met een parkeervergunning of in een parkeergarage</w:t>
      </w:r>
      <w:r w:rsidR="005B048E" w:rsidRPr="006C1366">
        <w:t xml:space="preserve"> (mogelijk aangewezen door de gemeente)</w:t>
      </w:r>
      <w:r w:rsidRPr="006C1366">
        <w:t xml:space="preserve">. </w:t>
      </w:r>
      <w:r w:rsidR="00A52665" w:rsidRPr="006C1366">
        <w:t>Om de wi</w:t>
      </w:r>
      <w:r w:rsidRPr="006C1366">
        <w:t>llingness to pay te kunnen analyseren</w:t>
      </w:r>
      <w:r w:rsidR="00A52665" w:rsidRPr="006C1366">
        <w:t xml:space="preserve"> voor het parkeren in de binnenstad voor bewoners is het belangrijk om </w:t>
      </w:r>
      <w:r w:rsidRPr="006C1366">
        <w:t xml:space="preserve">eerst het begrip uit te leggen en </w:t>
      </w:r>
      <w:r w:rsidR="00A52665" w:rsidRPr="006C1366">
        <w:t xml:space="preserve">de verschillen te verklaren tussen willingness to pay en willingness to accept. </w:t>
      </w:r>
    </w:p>
    <w:p w14:paraId="1A107BFF" w14:textId="77777777" w:rsidR="00C04126" w:rsidRPr="006C1366" w:rsidRDefault="00C04126" w:rsidP="006C1366">
      <w:pPr>
        <w:spacing w:line="360" w:lineRule="atLeast"/>
      </w:pPr>
    </w:p>
    <w:p w14:paraId="29BD0036" w14:textId="4A7439A8" w:rsidR="006652EA" w:rsidRPr="006C1366" w:rsidRDefault="005B048E" w:rsidP="006C1366">
      <w:pPr>
        <w:spacing w:line="360" w:lineRule="atLeast"/>
      </w:pPr>
      <w:r w:rsidRPr="006C1366">
        <w:t xml:space="preserve">De willingness to pay, </w:t>
      </w:r>
      <w:r w:rsidR="006652EA" w:rsidRPr="006C1366">
        <w:t>ook wel betalingsbereidheid genoemd, is gerelateerd aan de economische waarde theorie en verklaard wat het maximale bedrag is</w:t>
      </w:r>
      <w:r w:rsidR="00A91AAD" w:rsidRPr="006C1366">
        <w:t>, dat een individueel</w:t>
      </w:r>
      <w:r w:rsidR="006652EA" w:rsidRPr="006C1366">
        <w:t xml:space="preserve"> wil betalen voor</w:t>
      </w:r>
      <w:r w:rsidRPr="006C1366">
        <w:t xml:space="preserve"> een bepaalde dienst of product </w:t>
      </w:r>
      <w:sdt>
        <w:sdtPr>
          <w:id w:val="-255360334"/>
          <w:citation/>
        </w:sdtPr>
        <w:sdtContent>
          <w:r w:rsidRPr="006C1366">
            <w:fldChar w:fldCharType="begin"/>
          </w:r>
          <w:r w:rsidRPr="006C1366">
            <w:instrText xml:space="preserve"> CITATION Plo05 \l 1043 </w:instrText>
          </w:r>
          <w:r w:rsidRPr="006C1366">
            <w:fldChar w:fldCharType="separate"/>
          </w:r>
          <w:r w:rsidR="00BD2229">
            <w:rPr>
              <w:noProof/>
            </w:rPr>
            <w:t>(Plott &amp;  Zeiler, 2005)</w:t>
          </w:r>
          <w:r w:rsidRPr="006C1366">
            <w:fldChar w:fldCharType="end"/>
          </w:r>
        </w:sdtContent>
      </w:sdt>
      <w:r w:rsidRPr="006C1366">
        <w:t xml:space="preserve">.  Wanneer de willingness to pay voor een product of dienst hoger is dan de daadwerkelijke prijs of waarde ontstaat er een consumentensurplus </w:t>
      </w:r>
      <w:sdt>
        <w:sdtPr>
          <w:id w:val="-1494404091"/>
          <w:citation/>
        </w:sdtPr>
        <w:sdtContent>
          <w:r w:rsidRPr="006C1366">
            <w:fldChar w:fldCharType="begin"/>
          </w:r>
          <w:r w:rsidRPr="006C1366">
            <w:instrText xml:space="preserve"> CITATION Ita04 \l 1043 </w:instrText>
          </w:r>
          <w:r w:rsidRPr="006C1366">
            <w:fldChar w:fldCharType="separate"/>
          </w:r>
          <w:r w:rsidR="00BD2229">
            <w:rPr>
              <w:noProof/>
            </w:rPr>
            <w:t>(Itamar Simonson, 2004)</w:t>
          </w:r>
          <w:r w:rsidRPr="006C1366">
            <w:fldChar w:fldCharType="end"/>
          </w:r>
        </w:sdtContent>
      </w:sdt>
      <w:r w:rsidRPr="006C1366">
        <w:t xml:space="preserve">. </w:t>
      </w:r>
    </w:p>
    <w:p w14:paraId="5F4FCD70" w14:textId="291BEA84" w:rsidR="00011E54" w:rsidRPr="006C1366" w:rsidRDefault="005B048E" w:rsidP="006C1366">
      <w:pPr>
        <w:spacing w:line="360" w:lineRule="atLeast"/>
      </w:pPr>
      <w:r w:rsidRPr="006C1366">
        <w:t>De willingness</w:t>
      </w:r>
      <w:r w:rsidR="00011E54" w:rsidRPr="006C1366">
        <w:t xml:space="preserve"> to accept is </w:t>
      </w:r>
      <w:r w:rsidR="00D369F4" w:rsidRPr="006C1366">
        <w:t>een ander concept. Het laat zien</w:t>
      </w:r>
      <w:r w:rsidR="00011E54" w:rsidRPr="006C1366">
        <w:t xml:space="preserve"> wat het minimale bedrag is dat een persoon zou willen accepteren om een product of dienst te verlaten of te betalen voor iets negatiefs zoals </w:t>
      </w:r>
      <w:r w:rsidR="00D369F4" w:rsidRPr="006C1366">
        <w:t xml:space="preserve">bijvoorbeeld het geval is bij </w:t>
      </w:r>
      <w:r w:rsidR="00465E9B" w:rsidRPr="006C1366">
        <w:t>negatieve externe effecten</w:t>
      </w:r>
      <w:r w:rsidR="00011E54" w:rsidRPr="006C1366">
        <w:t xml:space="preserve"> </w:t>
      </w:r>
      <w:sdt>
        <w:sdtPr>
          <w:id w:val="1907871735"/>
          <w:citation/>
        </w:sdtPr>
        <w:sdtContent>
          <w:r w:rsidR="00011E54" w:rsidRPr="006C1366">
            <w:fldChar w:fldCharType="begin"/>
          </w:r>
          <w:r w:rsidR="00011E54" w:rsidRPr="006C1366">
            <w:instrText xml:space="preserve"> CITATION Ita04 \l 1043 </w:instrText>
          </w:r>
          <w:r w:rsidR="00011E54" w:rsidRPr="006C1366">
            <w:fldChar w:fldCharType="separate"/>
          </w:r>
          <w:r w:rsidR="00BD2229">
            <w:rPr>
              <w:noProof/>
            </w:rPr>
            <w:t>(Itamar Simonson, 2004)</w:t>
          </w:r>
          <w:r w:rsidR="00011E54" w:rsidRPr="006C1366">
            <w:fldChar w:fldCharType="end"/>
          </w:r>
        </w:sdtContent>
      </w:sdt>
      <w:r w:rsidR="00011E54" w:rsidRPr="006C1366">
        <w:t xml:space="preserve">. </w:t>
      </w:r>
    </w:p>
    <w:p w14:paraId="0571A4CE" w14:textId="77777777" w:rsidR="00C04126" w:rsidRPr="006C1366" w:rsidRDefault="00C04126" w:rsidP="006C1366">
      <w:pPr>
        <w:spacing w:line="360" w:lineRule="atLeast"/>
      </w:pPr>
    </w:p>
    <w:p w14:paraId="1960683F" w14:textId="094F6BA1" w:rsidR="00011E54" w:rsidRPr="006C1366" w:rsidRDefault="00011E54" w:rsidP="006C1366">
      <w:pPr>
        <w:spacing w:line="360" w:lineRule="atLeast"/>
      </w:pPr>
      <w:r w:rsidRPr="006C1366">
        <w:t xml:space="preserve">Volgend </w:t>
      </w:r>
      <w:proofErr w:type="spellStart"/>
      <w:r w:rsidRPr="006C1366">
        <w:t>Ajzen</w:t>
      </w:r>
      <w:proofErr w:type="spellEnd"/>
      <w:r w:rsidRPr="006C1366">
        <w:t xml:space="preserve"> en Driver (1992) bestaat de willingness to pay uit een aantal factoren. Twee factoren zijn belangrijk bij het bepalen van de prijs; namelijk </w:t>
      </w:r>
      <w:r w:rsidR="00C04126" w:rsidRPr="006C1366">
        <w:t xml:space="preserve">de </w:t>
      </w:r>
      <w:r w:rsidRPr="006C1366">
        <w:t>beschikbaarheid van de geg</w:t>
      </w:r>
      <w:r w:rsidR="00F21812" w:rsidRPr="006C1366">
        <w:t xml:space="preserve">even informatie en de kennis in combinatie met de </w:t>
      </w:r>
      <w:r w:rsidRPr="006C1366">
        <w:t>paraatheid van de persoon. Het is belangrijk om te weten welke voordelen er zijn maar ook welke nadelen een beslissing met z</w:t>
      </w:r>
      <w:r w:rsidR="00C04126" w:rsidRPr="006C1366">
        <w:t>ich mee kunnen</w:t>
      </w:r>
      <w:r w:rsidRPr="006C1366">
        <w:t xml:space="preserve"> brengen in het besluitvormingsproces</w:t>
      </w:r>
      <w:r w:rsidR="00D369F4" w:rsidRPr="006C1366">
        <w:t>,</w:t>
      </w:r>
      <w:r w:rsidRPr="006C1366">
        <w:t xml:space="preserve"> </w:t>
      </w:r>
      <w:r w:rsidR="00C04126" w:rsidRPr="006C1366">
        <w:t>net als de opbrengsten en kosten</w:t>
      </w:r>
      <w:r w:rsidRPr="006C1366">
        <w:t xml:space="preserve"> </w:t>
      </w:r>
      <w:sdt>
        <w:sdtPr>
          <w:id w:val="1296718900"/>
          <w:citation/>
        </w:sdtPr>
        <w:sdtContent>
          <w:r w:rsidRPr="006C1366">
            <w:fldChar w:fldCharType="begin"/>
          </w:r>
          <w:r w:rsidRPr="006C1366">
            <w:instrText xml:space="preserve">CITATION Ajz92 \l 1043 </w:instrText>
          </w:r>
          <w:r w:rsidRPr="006C1366">
            <w:fldChar w:fldCharType="separate"/>
          </w:r>
          <w:r w:rsidR="00BD2229">
            <w:rPr>
              <w:noProof/>
            </w:rPr>
            <w:t>(Ajzen &amp; Driver, 1992)</w:t>
          </w:r>
          <w:r w:rsidRPr="006C1366">
            <w:fldChar w:fldCharType="end"/>
          </w:r>
        </w:sdtContent>
      </w:sdt>
      <w:r w:rsidRPr="006C1366">
        <w:t xml:space="preserve">. </w:t>
      </w:r>
      <w:r w:rsidR="00C04126" w:rsidRPr="006C1366">
        <w:t xml:space="preserve">Het is lastig te verklaren welke combinatie van </w:t>
      </w:r>
      <w:r w:rsidR="00F21812" w:rsidRPr="006C1366">
        <w:t>karakteristieken belangrijk zijn voor het</w:t>
      </w:r>
      <w:r w:rsidR="00C04126" w:rsidRPr="006C1366">
        <w:t xml:space="preserve"> willingness to pay besluit </w:t>
      </w:r>
      <w:sdt>
        <w:sdtPr>
          <w:id w:val="-1310860578"/>
          <w:citation/>
        </w:sdtPr>
        <w:sdtContent>
          <w:r w:rsidR="00C04126" w:rsidRPr="006C1366">
            <w:fldChar w:fldCharType="begin"/>
          </w:r>
          <w:r w:rsidR="00C04126" w:rsidRPr="006C1366">
            <w:instrText xml:space="preserve"> CITATION Plo05 \l 1043 </w:instrText>
          </w:r>
          <w:r w:rsidR="00C04126" w:rsidRPr="006C1366">
            <w:fldChar w:fldCharType="separate"/>
          </w:r>
          <w:r w:rsidR="00BD2229">
            <w:rPr>
              <w:noProof/>
            </w:rPr>
            <w:t>(Plott &amp;  Zeiler, 2005)</w:t>
          </w:r>
          <w:r w:rsidR="00C04126" w:rsidRPr="006C1366">
            <w:fldChar w:fldCharType="end"/>
          </w:r>
        </w:sdtContent>
      </w:sdt>
      <w:r w:rsidR="00C04126" w:rsidRPr="006C1366">
        <w:t xml:space="preserve">. </w:t>
      </w:r>
    </w:p>
    <w:p w14:paraId="7C9AD12F" w14:textId="77777777" w:rsidR="00F21812" w:rsidRPr="006C1366" w:rsidRDefault="00F21812" w:rsidP="006C1366">
      <w:pPr>
        <w:spacing w:line="360" w:lineRule="atLeast"/>
      </w:pPr>
    </w:p>
    <w:p w14:paraId="5547E36D" w14:textId="365F1F0E" w:rsidR="00F21812" w:rsidRPr="006C1366" w:rsidRDefault="00F21812" w:rsidP="006C1366">
      <w:pPr>
        <w:spacing w:line="360" w:lineRule="atLeast"/>
      </w:pPr>
      <w:r w:rsidRPr="006C1366">
        <w:t>Om een analyse te kunnen maken voor de willingness to pay voor parkeren voor bewoners in het centrum van Rotterdam is het belangrijk</w:t>
      </w:r>
      <w:r w:rsidR="001D172F" w:rsidRPr="006C1366">
        <w:t xml:space="preserve"> om te weten wat de factoren zijn</w:t>
      </w:r>
      <w:r w:rsidR="00D369F4" w:rsidRPr="006C1366">
        <w:t>,</w:t>
      </w:r>
      <w:r w:rsidR="001D172F" w:rsidRPr="006C1366">
        <w:t xml:space="preserve"> die deze willingness</w:t>
      </w:r>
      <w:r w:rsidR="00D369F4" w:rsidRPr="006C1366">
        <w:t xml:space="preserve"> to pay mogelijk</w:t>
      </w:r>
      <w:r w:rsidR="001D172F" w:rsidRPr="006C1366">
        <w:t xml:space="preserve"> beïnvloeden. Volgens on</w:t>
      </w:r>
      <w:r w:rsidR="00D369F4" w:rsidRPr="006C1366">
        <w:t>derzoek zijn twee (belangrijke)</w:t>
      </w:r>
      <w:r w:rsidR="001D172F" w:rsidRPr="006C1366">
        <w:t xml:space="preserve"> factoren van belang bij het bepalen van de willingness to pay </w:t>
      </w:r>
      <w:sdt>
        <w:sdtPr>
          <w:id w:val="1720313560"/>
          <w:citation/>
        </w:sdtPr>
        <w:sdtContent>
          <w:r w:rsidR="001D172F" w:rsidRPr="006C1366">
            <w:fldChar w:fldCharType="begin"/>
          </w:r>
          <w:r w:rsidR="001D172F" w:rsidRPr="006C1366">
            <w:instrText xml:space="preserve"> CITATION Dav01 \l 1043 </w:instrText>
          </w:r>
          <w:r w:rsidR="001D172F" w:rsidRPr="006C1366">
            <w:fldChar w:fldCharType="separate"/>
          </w:r>
          <w:r w:rsidR="00BD2229">
            <w:rPr>
              <w:noProof/>
            </w:rPr>
            <w:t>(David A Hensher, 2001)</w:t>
          </w:r>
          <w:r w:rsidR="001D172F" w:rsidRPr="006C1366">
            <w:fldChar w:fldCharType="end"/>
          </w:r>
        </w:sdtContent>
      </w:sdt>
      <w:r w:rsidR="001D172F" w:rsidRPr="006C1366">
        <w:t>. De prijs en het gemak</w:t>
      </w:r>
      <w:r w:rsidR="00D369F4" w:rsidRPr="006C1366">
        <w:t xml:space="preserve"> </w:t>
      </w:r>
      <w:r w:rsidR="00ED62AA" w:rsidRPr="006C1366">
        <w:t>(afstand)</w:t>
      </w:r>
      <w:r w:rsidR="001D172F" w:rsidRPr="006C1366">
        <w:t xml:space="preserve"> vormen de belangrijkste factoren. Andere factoren zoals veiligheid en drukte kunnen ook invloed hebben maar vormen niet de belangrijkste invloeden </w:t>
      </w:r>
      <w:sdt>
        <w:sdtPr>
          <w:id w:val="-1317957155"/>
          <w:citation/>
        </w:sdtPr>
        <w:sdtContent>
          <w:r w:rsidR="001D172F" w:rsidRPr="006C1366">
            <w:fldChar w:fldCharType="begin"/>
          </w:r>
          <w:r w:rsidR="001D172F" w:rsidRPr="006C1366">
            <w:instrText xml:space="preserve"> CITATION Dav01 \l 1043 </w:instrText>
          </w:r>
          <w:r w:rsidR="001D172F" w:rsidRPr="006C1366">
            <w:fldChar w:fldCharType="separate"/>
          </w:r>
          <w:r w:rsidR="00BD2229">
            <w:rPr>
              <w:noProof/>
            </w:rPr>
            <w:t>(David A Hensher, 2001)</w:t>
          </w:r>
          <w:r w:rsidR="001D172F" w:rsidRPr="006C1366">
            <w:fldChar w:fldCharType="end"/>
          </w:r>
        </w:sdtContent>
      </w:sdt>
      <w:r w:rsidR="001D172F" w:rsidRPr="006C1366">
        <w:t xml:space="preserve">. </w:t>
      </w:r>
    </w:p>
    <w:p w14:paraId="2218F4DA" w14:textId="77777777" w:rsidR="00F87FFA" w:rsidRPr="006C1366" w:rsidRDefault="00F87FFA" w:rsidP="006C1366">
      <w:pPr>
        <w:spacing w:line="360" w:lineRule="atLeast"/>
      </w:pPr>
    </w:p>
    <w:p w14:paraId="7FA0CA50" w14:textId="056FCDCE" w:rsidR="00F87FFA" w:rsidRPr="006C1366" w:rsidRDefault="00134F54" w:rsidP="006C1366">
      <w:pPr>
        <w:spacing w:line="360" w:lineRule="atLeast"/>
      </w:pPr>
      <w:r w:rsidRPr="006C1366">
        <w:t xml:space="preserve">Om een visueel </w:t>
      </w:r>
      <w:r w:rsidR="00F87FFA" w:rsidRPr="006C1366">
        <w:t>beeld te geven van de betalingsbereidheid van individuele waarnemingen in combinatie met persoonskenmerken en ver</w:t>
      </w:r>
      <w:r w:rsidR="006D0EC2">
        <w:t>schillende situaties is figuur 1</w:t>
      </w:r>
      <w:r w:rsidR="00F87FFA" w:rsidRPr="006C1366">
        <w:t xml:space="preserve"> toegevoegd. </w:t>
      </w:r>
    </w:p>
    <w:p w14:paraId="08BE3FE0" w14:textId="1D254875" w:rsidR="00F87FFA" w:rsidRPr="006C1366" w:rsidRDefault="00F87FFA" w:rsidP="006C1366">
      <w:pPr>
        <w:spacing w:line="360" w:lineRule="atLeast"/>
      </w:pPr>
      <w:r w:rsidRPr="006C1366">
        <w:t xml:space="preserve">Dit model is afkomstig uit de masterscriptie van </w:t>
      </w:r>
      <w:proofErr w:type="spellStart"/>
      <w:r w:rsidRPr="006C1366">
        <w:t>Munene</w:t>
      </w:r>
      <w:proofErr w:type="spellEnd"/>
      <w:r w:rsidRPr="006C1366">
        <w:t xml:space="preserve"> (2006) en laat een verandering zien van de voorspelde kansen bij verschille</w:t>
      </w:r>
      <w:r w:rsidR="00134F54" w:rsidRPr="006C1366">
        <w:t>nde premies voor individuen, als de mate van individuele zorg</w:t>
      </w:r>
      <w:r w:rsidR="00D12816">
        <w:t>en toenemen</w:t>
      </w:r>
      <w:r w:rsidR="00134F54" w:rsidRPr="006C1366">
        <w:t xml:space="preserve"> terwijl de andere aanwezige variabelen constant blijven. Dit model toont grafisch aan dat de persoonskenmerken van het individu invloed hebben op de willingness to pay </w:t>
      </w:r>
      <w:sdt>
        <w:sdtPr>
          <w:id w:val="1125740158"/>
          <w:citation/>
        </w:sdtPr>
        <w:sdtContent>
          <w:r w:rsidR="00134F54" w:rsidRPr="006C1366">
            <w:fldChar w:fldCharType="begin"/>
          </w:r>
          <w:r w:rsidR="00134F54" w:rsidRPr="006C1366">
            <w:instrText xml:space="preserve"> CITATION Mun06 \l 1043 </w:instrText>
          </w:r>
          <w:r w:rsidR="00134F54" w:rsidRPr="006C1366">
            <w:fldChar w:fldCharType="separate"/>
          </w:r>
          <w:r w:rsidR="00BD2229">
            <w:rPr>
              <w:noProof/>
            </w:rPr>
            <w:t>(Munene, 2006)</w:t>
          </w:r>
          <w:r w:rsidR="00134F54" w:rsidRPr="006C1366">
            <w:fldChar w:fldCharType="end"/>
          </w:r>
        </w:sdtContent>
      </w:sdt>
      <w:r w:rsidR="00715DA4">
        <w:t>.</w:t>
      </w:r>
    </w:p>
    <w:p w14:paraId="594464BE" w14:textId="77777777" w:rsidR="00F87FFA" w:rsidRPr="006C1366" w:rsidRDefault="00F87FFA" w:rsidP="006C1366">
      <w:pPr>
        <w:spacing w:line="360" w:lineRule="atLeast"/>
      </w:pPr>
    </w:p>
    <w:p w14:paraId="59BFBAA7" w14:textId="3B069D9C" w:rsidR="00F87FFA" w:rsidRPr="006C1366" w:rsidRDefault="00F87FFA" w:rsidP="006C1366">
      <w:pPr>
        <w:spacing w:line="360" w:lineRule="atLeast"/>
      </w:pPr>
      <w:r w:rsidRPr="006C1366">
        <w:rPr>
          <w:rFonts w:cs="Helvetica"/>
          <w:noProof/>
          <w:lang w:val="en-US" w:eastAsia="nl-NL"/>
        </w:rPr>
        <w:drawing>
          <wp:inline distT="0" distB="0" distL="0" distR="0" wp14:anchorId="60797CD9" wp14:editId="397EC98C">
            <wp:extent cx="5756910" cy="4121557"/>
            <wp:effectExtent l="0" t="0" r="889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6910" cy="4121557"/>
                    </a:xfrm>
                    <a:prstGeom prst="rect">
                      <a:avLst/>
                    </a:prstGeom>
                    <a:noFill/>
                    <a:ln>
                      <a:noFill/>
                    </a:ln>
                  </pic:spPr>
                </pic:pic>
              </a:graphicData>
            </a:graphic>
          </wp:inline>
        </w:drawing>
      </w:r>
    </w:p>
    <w:p w14:paraId="11365616" w14:textId="72F8F69E" w:rsidR="00011E54" w:rsidRPr="006C1366" w:rsidRDefault="006D0EC2" w:rsidP="006C1366">
      <w:pPr>
        <w:spacing w:line="360" w:lineRule="atLeast"/>
      </w:pPr>
      <w:r>
        <w:t>Figuur 1</w:t>
      </w:r>
      <w:r w:rsidR="00134F54" w:rsidRPr="006C1366">
        <w:t>: Willingness to pay bij veranderingen van de persoonskenmerken.</w:t>
      </w:r>
    </w:p>
    <w:p w14:paraId="1AA0911B" w14:textId="77777777" w:rsidR="009C4516" w:rsidRPr="006C1366" w:rsidRDefault="00011E54" w:rsidP="006C1366">
      <w:pPr>
        <w:spacing w:line="360" w:lineRule="atLeast"/>
      </w:pPr>
      <w:r w:rsidRPr="006C1366">
        <w:t xml:space="preserve"> </w:t>
      </w:r>
    </w:p>
    <w:p w14:paraId="675ABC6C" w14:textId="77777777" w:rsidR="00576012" w:rsidRDefault="00576012" w:rsidP="006C1366">
      <w:pPr>
        <w:pStyle w:val="Kop2"/>
        <w:spacing w:before="0" w:line="360" w:lineRule="atLeast"/>
        <w:rPr>
          <w:rFonts w:asciiTheme="minorHAnsi" w:hAnsiTheme="minorHAnsi"/>
          <w:sz w:val="24"/>
          <w:szCs w:val="24"/>
        </w:rPr>
      </w:pPr>
      <w:r>
        <w:rPr>
          <w:rFonts w:asciiTheme="minorHAnsi" w:hAnsiTheme="minorHAnsi"/>
          <w:sz w:val="24"/>
          <w:szCs w:val="24"/>
        </w:rPr>
        <w:br w:type="page"/>
      </w:r>
    </w:p>
    <w:p w14:paraId="4EC28DB6" w14:textId="73643BE5" w:rsidR="009F32DA" w:rsidRPr="006C1366" w:rsidRDefault="009C4516" w:rsidP="00576012">
      <w:pPr>
        <w:pStyle w:val="Kop2"/>
      </w:pPr>
      <w:bookmarkStart w:id="12" w:name="_Toc330674903"/>
      <w:r w:rsidRPr="006C1366">
        <w:t>2.2</w:t>
      </w:r>
      <w:r w:rsidR="0056097C" w:rsidRPr="006C1366">
        <w:t xml:space="preserve"> Parke</w:t>
      </w:r>
      <w:r w:rsidR="008850A6" w:rsidRPr="006C1366">
        <w:t>ren</w:t>
      </w:r>
      <w:bookmarkEnd w:id="12"/>
    </w:p>
    <w:p w14:paraId="073B55B9" w14:textId="66F7A6AD" w:rsidR="00B966AB" w:rsidRPr="006C1366" w:rsidRDefault="00B966AB" w:rsidP="006C1366">
      <w:pPr>
        <w:spacing w:line="360" w:lineRule="atLeast"/>
      </w:pPr>
      <w:r w:rsidRPr="006C1366">
        <w:t xml:space="preserve">Parkeren op straat en in parkeergarages heeft in de economische theorie veel aandacht gekregen </w:t>
      </w:r>
      <w:sdt>
        <w:sdtPr>
          <w:id w:val="-1118600271"/>
          <w:citation/>
        </w:sdtPr>
        <w:sdtContent>
          <w:r w:rsidRPr="006C1366">
            <w:fldChar w:fldCharType="begin"/>
          </w:r>
          <w:r w:rsidRPr="006C1366">
            <w:instrText xml:space="preserve"> CITATION Ste08 \l 1043 </w:instrText>
          </w:r>
          <w:r w:rsidRPr="006C1366">
            <w:fldChar w:fldCharType="separate"/>
          </w:r>
          <w:r w:rsidR="00BD2229">
            <w:rPr>
              <w:noProof/>
            </w:rPr>
            <w:t>(Proost &amp; Dender, 2008)</w:t>
          </w:r>
          <w:r w:rsidRPr="006C1366">
            <w:fldChar w:fldCharType="end"/>
          </w:r>
        </w:sdtContent>
      </w:sdt>
      <w:r w:rsidR="00744DB0" w:rsidRPr="006C1366">
        <w:t xml:space="preserve">. In het algemeen zal de keuze van een parkeerplek gepaard gaan met de hoogste bereidheid om te betalen </w:t>
      </w:r>
      <w:sdt>
        <w:sdtPr>
          <w:id w:val="-34656069"/>
          <w:citation/>
        </w:sdtPr>
        <w:sdtContent>
          <w:r w:rsidR="00744DB0" w:rsidRPr="006C1366">
            <w:fldChar w:fldCharType="begin"/>
          </w:r>
          <w:r w:rsidR="00744DB0" w:rsidRPr="006C1366">
            <w:instrText xml:space="preserve"> CITATION Ste08 \l 1043 </w:instrText>
          </w:r>
          <w:r w:rsidR="00744DB0" w:rsidRPr="006C1366">
            <w:fldChar w:fldCharType="separate"/>
          </w:r>
          <w:r w:rsidR="00BD2229">
            <w:rPr>
              <w:noProof/>
            </w:rPr>
            <w:t>(Proost &amp; Dender, 2008)</w:t>
          </w:r>
          <w:r w:rsidR="00744DB0" w:rsidRPr="006C1366">
            <w:fldChar w:fldCharType="end"/>
          </w:r>
        </w:sdtContent>
      </w:sdt>
      <w:r w:rsidR="00744DB0" w:rsidRPr="006C1366">
        <w:t xml:space="preserve">. Lokale overheden hebben te maken met twee soorten mensen; bewoners en niet-bewoners die hun auto proberen te parkeren. Zo wordt er een onderscheid gemaakt door middel van verschillende tarieven. In de meeste gevallen zijn de tarieven voor bewoners vele malen lager dan die voor niet-bewoners </w:t>
      </w:r>
      <w:sdt>
        <w:sdtPr>
          <w:id w:val="-2094233214"/>
          <w:citation/>
        </w:sdtPr>
        <w:sdtContent>
          <w:r w:rsidR="00744DB0" w:rsidRPr="006C1366">
            <w:fldChar w:fldCharType="begin"/>
          </w:r>
          <w:r w:rsidR="00744DB0" w:rsidRPr="006C1366">
            <w:instrText xml:space="preserve"> CITATION Ami92 \l 1043 </w:instrText>
          </w:r>
          <w:r w:rsidR="00744DB0" w:rsidRPr="006C1366">
            <w:fldChar w:fldCharType="separate"/>
          </w:r>
          <w:r w:rsidR="00BD2229">
            <w:rPr>
              <w:noProof/>
            </w:rPr>
            <w:t>(Glazer, 1992)</w:t>
          </w:r>
          <w:r w:rsidR="00744DB0" w:rsidRPr="006C1366">
            <w:fldChar w:fldCharType="end"/>
          </w:r>
        </w:sdtContent>
      </w:sdt>
      <w:r w:rsidR="00744DB0" w:rsidRPr="006C1366">
        <w:t xml:space="preserve">. </w:t>
      </w:r>
    </w:p>
    <w:p w14:paraId="4759B7E7" w14:textId="77777777" w:rsidR="00D01066" w:rsidRPr="006C1366" w:rsidRDefault="00D01066" w:rsidP="006C1366">
      <w:pPr>
        <w:spacing w:line="360" w:lineRule="atLeast"/>
      </w:pPr>
    </w:p>
    <w:p w14:paraId="57F0FEBF" w14:textId="4392293A" w:rsidR="00D01066" w:rsidRPr="006C1366" w:rsidRDefault="005D42C7" w:rsidP="006C1366">
      <w:pPr>
        <w:spacing w:line="360" w:lineRule="atLeast"/>
      </w:pPr>
      <w:r w:rsidRPr="006C1366">
        <w:t>Begin</w:t>
      </w:r>
      <w:r w:rsidR="00F87FFA" w:rsidRPr="006C1366">
        <w:t xml:space="preserve"> jaren ’60 is</w:t>
      </w:r>
      <w:r w:rsidR="00D01066" w:rsidRPr="006C1366">
        <w:t xml:space="preserve"> </w:t>
      </w:r>
      <w:r w:rsidR="00F87FFA" w:rsidRPr="006C1366">
        <w:t>betalen voor parkeren op straat</w:t>
      </w:r>
      <w:r w:rsidR="00D01066" w:rsidRPr="006C1366">
        <w:t xml:space="preserve"> in Nederland geïntroduceerd. </w:t>
      </w:r>
      <w:sdt>
        <w:sdtPr>
          <w:id w:val="-911003756"/>
          <w:citation/>
        </w:sdtPr>
        <w:sdtContent>
          <w:r w:rsidR="00D01066" w:rsidRPr="006C1366">
            <w:fldChar w:fldCharType="begin"/>
          </w:r>
          <w:r w:rsidR="00D01066" w:rsidRPr="006C1366">
            <w:instrText xml:space="preserve"> CITATION Jos111 \l 1043 </w:instrText>
          </w:r>
          <w:r w:rsidR="00D01066" w:rsidRPr="006C1366">
            <w:fldChar w:fldCharType="separate"/>
          </w:r>
          <w:r w:rsidR="00BD2229">
            <w:rPr>
              <w:noProof/>
            </w:rPr>
            <w:t>(Ommeren, Wentink, &amp; Dekkers, 2011)</w:t>
          </w:r>
          <w:r w:rsidR="00D01066" w:rsidRPr="006C1366">
            <w:fldChar w:fldCharType="end"/>
          </w:r>
        </w:sdtContent>
      </w:sdt>
      <w:r w:rsidR="00D01066" w:rsidRPr="006C1366">
        <w:t>. Mensen waren het er in eerste instantie niet mee eens maar een aantal jaar later on</w:t>
      </w:r>
      <w:r w:rsidRPr="006C1366">
        <w:t>t</w:t>
      </w:r>
      <w:r w:rsidR="00D01066" w:rsidRPr="006C1366">
        <w:t xml:space="preserve">stond er begrip voor de prijsinvoering voor parkeren. Vooral de hoogte van de prijs was bij de invoering van betaald parkeren niet in orde volgens bewoners. </w:t>
      </w:r>
    </w:p>
    <w:p w14:paraId="246F332A" w14:textId="5C96038C" w:rsidR="00CE1C04" w:rsidRPr="006C1366" w:rsidRDefault="005D42C7" w:rsidP="006C1366">
      <w:pPr>
        <w:spacing w:line="360" w:lineRule="atLeast"/>
      </w:pPr>
      <w:r w:rsidRPr="006C1366">
        <w:t xml:space="preserve">In de afgelopen decennia hebben een aantal onderzoeken plaatsgevonden die de gevolgen </w:t>
      </w:r>
      <w:r w:rsidR="00395F8E" w:rsidRPr="006C1366">
        <w:t xml:space="preserve">van </w:t>
      </w:r>
      <w:r w:rsidRPr="006C1366">
        <w:t>betaald parkeren en prijsveranderinge</w:t>
      </w:r>
      <w:r w:rsidR="00395F8E" w:rsidRPr="006C1366">
        <w:t xml:space="preserve">n blootlegden. </w:t>
      </w:r>
      <w:r w:rsidR="0001042D" w:rsidRPr="006C1366">
        <w:t xml:space="preserve">Het is erg afhankelijk van de plaats en omstandigheden wat de gevolgen zijn van de invoering van betaald parkeren en de wijzigingen van prijzen voor betaald parkeren </w:t>
      </w:r>
      <w:sdt>
        <w:sdtPr>
          <w:id w:val="-53936232"/>
          <w:citation/>
        </w:sdtPr>
        <w:sdtContent>
          <w:r w:rsidR="0001042D" w:rsidRPr="006C1366">
            <w:fldChar w:fldCharType="begin"/>
          </w:r>
          <w:r w:rsidR="0001042D" w:rsidRPr="006C1366">
            <w:instrText xml:space="preserve"> CITATION Ami92 \l 1043 </w:instrText>
          </w:r>
          <w:r w:rsidR="0001042D" w:rsidRPr="006C1366">
            <w:fldChar w:fldCharType="separate"/>
          </w:r>
          <w:r w:rsidR="00BD2229">
            <w:rPr>
              <w:noProof/>
            </w:rPr>
            <w:t>(Glazer, 1992)</w:t>
          </w:r>
          <w:r w:rsidR="0001042D" w:rsidRPr="006C1366">
            <w:fldChar w:fldCharType="end"/>
          </w:r>
        </w:sdtContent>
      </w:sdt>
      <w:r w:rsidR="0001042D" w:rsidRPr="006C1366">
        <w:t>. Zo laat een onderzoek in Dublin zien dat er een verschil bestaat in de reactie op betaal</w:t>
      </w:r>
      <w:r w:rsidR="003F1EB1" w:rsidRPr="006C1366">
        <w:t>d parkeren en de hoogte daarvan</w:t>
      </w:r>
      <w:r w:rsidR="0001042D" w:rsidRPr="006C1366">
        <w:t xml:space="preserve"> tussen auto’ die worden gebruikt voor woon-werkverkeer en auto’s die gebruikt worden voor andere doelen </w:t>
      </w:r>
      <w:sdt>
        <w:sdtPr>
          <w:id w:val="-1409676435"/>
          <w:citation/>
        </w:sdtPr>
        <w:sdtContent>
          <w:r w:rsidR="0001042D" w:rsidRPr="006C1366">
            <w:fldChar w:fldCharType="begin"/>
          </w:r>
          <w:r w:rsidR="0001042D" w:rsidRPr="006C1366">
            <w:instrText xml:space="preserve"> CITATION JAn06 \l 1043 </w:instrText>
          </w:r>
          <w:r w:rsidR="0001042D" w:rsidRPr="006C1366">
            <w:fldChar w:fldCharType="separate"/>
          </w:r>
          <w:r w:rsidR="00BD2229">
            <w:rPr>
              <w:noProof/>
            </w:rPr>
            <w:t>(Kelly &amp; Clinch, 2006)</w:t>
          </w:r>
          <w:r w:rsidR="0001042D" w:rsidRPr="006C1366">
            <w:fldChar w:fldCharType="end"/>
          </w:r>
        </w:sdtContent>
      </w:sdt>
      <w:r w:rsidR="0001042D" w:rsidRPr="006C1366">
        <w:t xml:space="preserve">. Zo is gebleken dat mensen die de auto veelal voor woon-werkverkeer gebruiken sneller andere vervoersmethoden zoeken zodra de prijs van parkeren hoger wordt. </w:t>
      </w:r>
    </w:p>
    <w:p w14:paraId="08063D71" w14:textId="77777777" w:rsidR="00CE1C04" w:rsidRPr="006C1366" w:rsidRDefault="00CE1C04" w:rsidP="006C1366">
      <w:pPr>
        <w:spacing w:line="360" w:lineRule="atLeast"/>
      </w:pPr>
    </w:p>
    <w:p w14:paraId="18A1805D" w14:textId="50DE6582" w:rsidR="0056097C" w:rsidRPr="006C1366" w:rsidRDefault="00CE1C04" w:rsidP="006C1366">
      <w:pPr>
        <w:spacing w:line="360" w:lineRule="atLeast"/>
      </w:pPr>
      <w:r w:rsidRPr="006C1366">
        <w:t>Oo</w:t>
      </w:r>
      <w:r w:rsidR="005C180F" w:rsidRPr="006C1366">
        <w:t>k is er onderzocht wat voor bewoners een gewenste</w:t>
      </w:r>
      <w:r w:rsidRPr="006C1366">
        <w:t xml:space="preserve"> afstand is tussen de woning en de geparkeerde auto.</w:t>
      </w:r>
      <w:r w:rsidR="005C180F" w:rsidRPr="006C1366">
        <w:t xml:space="preserve"> </w:t>
      </w:r>
      <w:r w:rsidR="0056097C" w:rsidRPr="006C1366">
        <w:t xml:space="preserve">In een eerder onderzoek van </w:t>
      </w:r>
      <w:proofErr w:type="spellStart"/>
      <w:r w:rsidR="0056097C" w:rsidRPr="006C1366">
        <w:t>Van</w:t>
      </w:r>
      <w:proofErr w:type="spellEnd"/>
      <w:r w:rsidR="0056097C" w:rsidRPr="006C1366">
        <w:t xml:space="preserve"> de Ligt </w:t>
      </w:r>
      <w:sdt>
        <w:sdtPr>
          <w:id w:val="-1715033635"/>
          <w:citation/>
        </w:sdtPr>
        <w:sdtContent>
          <w:r w:rsidR="0056097C" w:rsidRPr="006C1366">
            <w:fldChar w:fldCharType="begin"/>
          </w:r>
          <w:r w:rsidR="0056097C" w:rsidRPr="006C1366">
            <w:instrText xml:space="preserve"> CITATION Lig09 \l 1043 </w:instrText>
          </w:r>
          <w:r w:rsidR="0056097C" w:rsidRPr="006C1366">
            <w:fldChar w:fldCharType="separate"/>
          </w:r>
          <w:r w:rsidR="00BD2229">
            <w:rPr>
              <w:noProof/>
            </w:rPr>
            <w:t>(Ligt, 2009)</w:t>
          </w:r>
          <w:r w:rsidR="0056097C" w:rsidRPr="006C1366">
            <w:fldChar w:fldCharType="end"/>
          </w:r>
        </w:sdtContent>
      </w:sdt>
      <w:r w:rsidR="00690E8D" w:rsidRPr="006C1366">
        <w:t xml:space="preserve"> is gebleken dat mensen bij een veelvoudig gebruik van de auto een korte afstand prefereren tussen de woning en de geparkeerde auto. Op zich is dit logisch te verklaren. Wanneer het gebruik van de auto toeneemt, bestaat er een vermenigvuldiging van de looptijd naar de auto. Het tegenovergestelde is van toepassing bij een minder gebruik van de auto.</w:t>
      </w:r>
      <w:r w:rsidR="000D7510" w:rsidRPr="006C1366">
        <w:t xml:space="preserve"> </w:t>
      </w:r>
    </w:p>
    <w:p w14:paraId="05B0A70D" w14:textId="424D3C38" w:rsidR="00346D58" w:rsidRPr="006C1366" w:rsidRDefault="006D0EC2" w:rsidP="006C1366">
      <w:pPr>
        <w:spacing w:line="360" w:lineRule="atLeast"/>
      </w:pPr>
      <w:r>
        <w:t>In figuur 2</w:t>
      </w:r>
      <w:r w:rsidR="00346D58" w:rsidRPr="006C1366">
        <w:t xml:space="preserve"> is de geometrie van het parkeermodel van </w:t>
      </w:r>
      <w:proofErr w:type="spellStart"/>
      <w:r w:rsidR="00346D58" w:rsidRPr="006C1366">
        <w:t>Arnott</w:t>
      </w:r>
      <w:proofErr w:type="spellEnd"/>
      <w:r w:rsidR="00346D58" w:rsidRPr="006C1366">
        <w:t xml:space="preserve"> en Rose (1999) te zien. Het model werkt als volgt. De O is de basis, ook wel thuis genoemd. De R is de bestemming waar de persoon heen wilt gaan.  X </w:t>
      </w:r>
      <w:r w:rsidR="007C3185" w:rsidRPr="006C1366">
        <w:t xml:space="preserve">is dus de reis van de persoon. Volgens de theorie van </w:t>
      </w:r>
      <w:proofErr w:type="spellStart"/>
      <w:r w:rsidR="007C3185" w:rsidRPr="006C1366">
        <w:t>Arnott</w:t>
      </w:r>
      <w:proofErr w:type="spellEnd"/>
      <w:r w:rsidR="007C3185" w:rsidRPr="006C1366">
        <w:t xml:space="preserve"> en Rose geeft Q aan waar de persoon start met zoeken naar een parkeerplaats.  In drukke plaatsen is volgens het model, S de plaats waar de auto geparkeerd zal gaan worden. Te zien is, is dat dit punt verder weg ligt dan het punt R, waardoor de hele trip y-(R-S) langer wordt. Het is een goed model wat aangeeft wat het parkeergedrag verklaard voor individuelen die op zoek zijn naar een parkeerplaats in een druk gebied, zoals bijvoorbeeld het centrum van Rotterdam.</w:t>
      </w:r>
    </w:p>
    <w:p w14:paraId="0062A941" w14:textId="6875D3CE" w:rsidR="00346D58" w:rsidRPr="006C1366" w:rsidRDefault="00346D58" w:rsidP="006C1366">
      <w:pPr>
        <w:spacing w:line="360" w:lineRule="atLeast"/>
      </w:pPr>
      <w:r w:rsidRPr="006C1366">
        <w:rPr>
          <w:rFonts w:cs="Helvetica"/>
          <w:noProof/>
          <w:lang w:val="en-US" w:eastAsia="nl-NL"/>
        </w:rPr>
        <w:drawing>
          <wp:inline distT="0" distB="0" distL="0" distR="0" wp14:anchorId="01C04777" wp14:editId="31D4ED06">
            <wp:extent cx="5756910" cy="3873942"/>
            <wp:effectExtent l="0" t="0" r="8890" b="1270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6910" cy="3873942"/>
                    </a:xfrm>
                    <a:prstGeom prst="rect">
                      <a:avLst/>
                    </a:prstGeom>
                    <a:noFill/>
                    <a:ln>
                      <a:noFill/>
                    </a:ln>
                  </pic:spPr>
                </pic:pic>
              </a:graphicData>
            </a:graphic>
          </wp:inline>
        </w:drawing>
      </w:r>
    </w:p>
    <w:p w14:paraId="5095C29D" w14:textId="31838736" w:rsidR="00346D58" w:rsidRPr="006C1366" w:rsidRDefault="006D0EC2" w:rsidP="006C1366">
      <w:pPr>
        <w:spacing w:line="360" w:lineRule="atLeast"/>
      </w:pPr>
      <w:r>
        <w:t>Figuur 2</w:t>
      </w:r>
      <w:r w:rsidR="00382EF4" w:rsidRPr="006C1366">
        <w:t xml:space="preserve">: </w:t>
      </w:r>
      <w:proofErr w:type="spellStart"/>
      <w:r w:rsidR="00382EF4" w:rsidRPr="006C1366">
        <w:t>Arnott</w:t>
      </w:r>
      <w:proofErr w:type="spellEnd"/>
      <w:r w:rsidR="00382EF4" w:rsidRPr="006C1366">
        <w:t xml:space="preserve"> en Rose 1999 parkeermodel. </w:t>
      </w:r>
    </w:p>
    <w:p w14:paraId="1C57ED29" w14:textId="77777777" w:rsidR="00346D58" w:rsidRPr="006C1366" w:rsidRDefault="00346D58" w:rsidP="006C1366">
      <w:pPr>
        <w:spacing w:line="360" w:lineRule="atLeast"/>
      </w:pPr>
    </w:p>
    <w:p w14:paraId="4780BCA7" w14:textId="77777777" w:rsidR="00DB7917" w:rsidRPr="006C1366" w:rsidRDefault="00DB7917" w:rsidP="006C1366">
      <w:pPr>
        <w:spacing w:line="360" w:lineRule="atLeast"/>
      </w:pPr>
    </w:p>
    <w:p w14:paraId="30D22FA8" w14:textId="330DED0D" w:rsidR="00DB7917" w:rsidRPr="006C1366" w:rsidRDefault="00DB7917" w:rsidP="006C1366">
      <w:pPr>
        <w:spacing w:line="360" w:lineRule="atLeast"/>
      </w:pPr>
      <w:r w:rsidRPr="006C1366">
        <w:t>In een eerder onderzoek naar de invloed van</w:t>
      </w:r>
      <w:r w:rsidR="00595E44" w:rsidRPr="006C1366">
        <w:t xml:space="preserve"> de hoogte van het inkomen op het parkeergedrag</w:t>
      </w:r>
      <w:r w:rsidRPr="006C1366">
        <w:t xml:space="preserve"> is gebleken dat mensen met een lager inkomen een lagere waarde hechten aan tijd </w:t>
      </w:r>
      <w:sdt>
        <w:sdtPr>
          <w:id w:val="888691819"/>
          <w:citation/>
        </w:sdtPr>
        <w:sdtContent>
          <w:r w:rsidRPr="006C1366">
            <w:fldChar w:fldCharType="begin"/>
          </w:r>
          <w:r w:rsidRPr="006C1366">
            <w:instrText xml:space="preserve">CITATION Rac10 \l 1043 </w:instrText>
          </w:r>
          <w:r w:rsidRPr="006C1366">
            <w:fldChar w:fldCharType="separate"/>
          </w:r>
          <w:r w:rsidR="00BD2229">
            <w:rPr>
              <w:noProof/>
            </w:rPr>
            <w:t>(WeInberger, Kaehny, &amp; Rufo, 2010)</w:t>
          </w:r>
          <w:r w:rsidRPr="006C1366">
            <w:fldChar w:fldCharType="end"/>
          </w:r>
        </w:sdtContent>
      </w:sdt>
      <w:r w:rsidRPr="006C1366">
        <w:t xml:space="preserve">. Zo blijkt dat mensen met een lager inkomen sneller een parkeerplaats zoeken die verder weg is van de woning als deze plek goedkoper is. Dit kan betekenen dat de willingness to pay voor parkeren voor mensen met een lager inkomen lager is voor de kortere afstanden tussen de woning en de geparkeerde auto. </w:t>
      </w:r>
      <w:r w:rsidR="00FF13E8">
        <w:t xml:space="preserve"> In het onderzoek van </w:t>
      </w:r>
      <w:proofErr w:type="spellStart"/>
      <w:r w:rsidR="00FF13E8">
        <w:t>Wei</w:t>
      </w:r>
      <w:r w:rsidR="00E14603" w:rsidRPr="006C1366">
        <w:t>nberger</w:t>
      </w:r>
      <w:proofErr w:type="spellEnd"/>
      <w:r w:rsidR="00E14603" w:rsidRPr="006C1366">
        <w:t xml:space="preserve"> is </w:t>
      </w:r>
      <w:r w:rsidR="00E91988" w:rsidRPr="006C1366">
        <w:t xml:space="preserve">ook onderzocht of het inkomen het effect deed verklaren of dat mensen met een lager inkomen sowieso sneller een plek zochten die verder zich verder weg bevond. De resultaten lieten zien dat niet alleen de prijs van de parkeerplek verklaarde dat mensen verder weg wilden parkeren. </w:t>
      </w:r>
    </w:p>
    <w:p w14:paraId="21E6AFBD" w14:textId="77777777" w:rsidR="005319D8" w:rsidRPr="006C1366" w:rsidRDefault="005319D8" w:rsidP="006C1366">
      <w:pPr>
        <w:spacing w:line="360" w:lineRule="atLeast"/>
      </w:pPr>
    </w:p>
    <w:p w14:paraId="0AD14807" w14:textId="77777777" w:rsidR="00E91988" w:rsidRPr="006C1366" w:rsidRDefault="005319D8" w:rsidP="006C1366">
      <w:pPr>
        <w:spacing w:line="360" w:lineRule="atLeast"/>
      </w:pPr>
      <w:r w:rsidRPr="006C1366">
        <w:t xml:space="preserve">Volgens </w:t>
      </w:r>
      <w:proofErr w:type="spellStart"/>
      <w:r w:rsidRPr="006C1366">
        <w:t>Weinberger</w:t>
      </w:r>
      <w:proofErr w:type="spellEnd"/>
      <w:r w:rsidRPr="006C1366">
        <w:t xml:space="preserve">, </w:t>
      </w:r>
      <w:proofErr w:type="spellStart"/>
      <w:r w:rsidRPr="006C1366">
        <w:t>Kaehny</w:t>
      </w:r>
      <w:proofErr w:type="spellEnd"/>
      <w:r w:rsidRPr="006C1366">
        <w:t xml:space="preserve"> en </w:t>
      </w:r>
      <w:proofErr w:type="spellStart"/>
      <w:r w:rsidRPr="006C1366">
        <w:t>Rufo</w:t>
      </w:r>
      <w:proofErr w:type="spellEnd"/>
      <w:r w:rsidRPr="006C1366">
        <w:t xml:space="preserve"> (2010), zijn er een aantal basisprincipes </w:t>
      </w:r>
      <w:r w:rsidR="00EE6711" w:rsidRPr="006C1366">
        <w:t>met be</w:t>
      </w:r>
      <w:r w:rsidR="00EC5981" w:rsidRPr="006C1366">
        <w:t>trekking tot het parkeerbeleid voor overheden. Zo moet er voor gezorgd worden dat de</w:t>
      </w:r>
      <w:r w:rsidR="009C4C12" w:rsidRPr="006C1366">
        <w:t xml:space="preserve"> kosten die worden gemaakt met betrekking tot het creëren van parkeerplaatsen, betaald worden door de mensen die daar gebruik van maken en niet betaald worden door het grote publiek. Ook is het voor overheden van belang om voldoende parkeerplaatsen te creëren. Daarnaast moeten overheden begrijpen dat wanneer het aanbod wordt verhoogd, de prijzen zullen dalen waardoor er weer meer vraag komt. Deze prijs is echter beïnvloedbaar door prijs en reis alternatieven </w:t>
      </w:r>
      <w:sdt>
        <w:sdtPr>
          <w:id w:val="1104917708"/>
          <w:citation/>
        </w:sdtPr>
        <w:sdtContent>
          <w:r w:rsidR="009C4C12" w:rsidRPr="006C1366">
            <w:fldChar w:fldCharType="begin"/>
          </w:r>
          <w:r w:rsidR="009C4C12" w:rsidRPr="006C1366">
            <w:instrText xml:space="preserve"> CITATION Rac10 \l 1043 </w:instrText>
          </w:r>
          <w:r w:rsidR="009C4C12" w:rsidRPr="006C1366">
            <w:fldChar w:fldCharType="separate"/>
          </w:r>
          <w:r w:rsidR="00BD2229">
            <w:rPr>
              <w:noProof/>
            </w:rPr>
            <w:t>(WeInberger, Kaehny, &amp; Rufo, 2010)</w:t>
          </w:r>
          <w:r w:rsidR="009C4C12" w:rsidRPr="006C1366">
            <w:fldChar w:fldCharType="end"/>
          </w:r>
        </w:sdtContent>
      </w:sdt>
      <w:r w:rsidR="009C4C12" w:rsidRPr="006C1366">
        <w:t>.</w:t>
      </w:r>
    </w:p>
    <w:p w14:paraId="353EEB5E" w14:textId="77777777" w:rsidR="00E91988" w:rsidRPr="006C1366" w:rsidRDefault="00E91988" w:rsidP="006C1366">
      <w:pPr>
        <w:spacing w:line="360" w:lineRule="atLeast"/>
      </w:pPr>
    </w:p>
    <w:p w14:paraId="072560DC" w14:textId="19C4FD87" w:rsidR="003D6A95" w:rsidRPr="006C1366" w:rsidRDefault="00DF58E5" w:rsidP="006C1366">
      <w:pPr>
        <w:spacing w:line="360" w:lineRule="atLeast"/>
      </w:pPr>
      <w:r w:rsidRPr="006C1366">
        <w:t xml:space="preserve">Volgens </w:t>
      </w:r>
      <w:proofErr w:type="spellStart"/>
      <w:r w:rsidRPr="006C1366">
        <w:t>Shoup</w:t>
      </w:r>
      <w:proofErr w:type="spellEnd"/>
      <w:r w:rsidRPr="006C1366">
        <w:t xml:space="preserve"> (2005) is het welvaartsverlies van het parkeervergunningbeleid voor bewoners niet alleen afhankelijk van het aantal vergunningen dat is afgegeven, maar ook afhankelijk van andere factoren zoals de prijsstelling van de parkeerplaatsen op straat en de regulering van de verschillende commerciële parkeertarieven </w:t>
      </w:r>
      <w:sdt>
        <w:sdtPr>
          <w:id w:val="-342400648"/>
          <w:citation/>
        </w:sdtPr>
        <w:sdtContent>
          <w:r w:rsidRPr="006C1366">
            <w:fldChar w:fldCharType="begin"/>
          </w:r>
          <w:r w:rsidRPr="006C1366">
            <w:instrText xml:space="preserve"> CITATION Don05 \l 1043 </w:instrText>
          </w:r>
          <w:r w:rsidRPr="006C1366">
            <w:fldChar w:fldCharType="separate"/>
          </w:r>
          <w:r w:rsidR="00BD2229">
            <w:rPr>
              <w:noProof/>
            </w:rPr>
            <w:t>(Shoup, 2005)</w:t>
          </w:r>
          <w:r w:rsidRPr="006C1366">
            <w:fldChar w:fldCharType="end"/>
          </w:r>
        </w:sdtContent>
      </w:sdt>
    </w:p>
    <w:p w14:paraId="19B2A959" w14:textId="77777777" w:rsidR="0042000D" w:rsidRPr="006C1366" w:rsidRDefault="00DF58E5" w:rsidP="006C1366">
      <w:pPr>
        <w:spacing w:line="360" w:lineRule="atLeast"/>
      </w:pPr>
      <w:proofErr w:type="spellStart"/>
      <w:r w:rsidRPr="006C1366">
        <w:t>Shoup</w:t>
      </w:r>
      <w:proofErr w:type="spellEnd"/>
      <w:r w:rsidRPr="006C1366">
        <w:t xml:space="preserve"> zegt dat het algemeen bekend is dat als de prijzen van op straat parkeren lager zijn dan de prijzen van parkeergarages dit zal leiden tot het veelvoudig zoeken naar parkeerplaatsen t</w:t>
      </w:r>
      <w:r w:rsidR="0042000D" w:rsidRPr="006C1366">
        <w:t>ot dat er een plek is gevonden, het zogenaamde cruisen.</w:t>
      </w:r>
    </w:p>
    <w:p w14:paraId="7CC64413" w14:textId="77777777" w:rsidR="0042000D" w:rsidRPr="006C1366" w:rsidRDefault="0042000D" w:rsidP="006C1366">
      <w:pPr>
        <w:spacing w:line="360" w:lineRule="atLeast"/>
      </w:pPr>
    </w:p>
    <w:p w14:paraId="28C3A900" w14:textId="52976CD0" w:rsidR="00DF58E5" w:rsidRPr="006C1366" w:rsidRDefault="0042000D" w:rsidP="006C1366">
      <w:pPr>
        <w:spacing w:line="360" w:lineRule="atLeast"/>
      </w:pPr>
      <w:r w:rsidRPr="006C1366">
        <w:t xml:space="preserve">Het lokale overheidsbeleid is erop gericht dat naast de prijsstelling en het </w:t>
      </w:r>
      <w:r w:rsidR="009707FA" w:rsidRPr="006C1366">
        <w:t>creëren</w:t>
      </w:r>
      <w:r w:rsidRPr="006C1366">
        <w:t xml:space="preserve"> van aanbod er ook wordt gekeken naar de (negatieve) externe effecten die een verband hebben met het parkeren. Het is hier van belang om een onderscheid te maken tussen de plaats van de geparkeerde auto, zoals een parkeerplek, parkeergarage en anderzijds de externe effecten die verband houden met de reizen die gemaakt worden met het voertuig (bijvoorbeeld files en vervuiling) </w:t>
      </w:r>
      <w:sdt>
        <w:sdtPr>
          <w:id w:val="1333646664"/>
          <w:citation/>
        </w:sdtPr>
        <w:sdtContent>
          <w:r w:rsidRPr="006C1366">
            <w:fldChar w:fldCharType="begin"/>
          </w:r>
          <w:r w:rsidRPr="006C1366">
            <w:instrText xml:space="preserve"> CITATION Don05 \l 1043 </w:instrText>
          </w:r>
          <w:r w:rsidRPr="006C1366">
            <w:fldChar w:fldCharType="separate"/>
          </w:r>
          <w:r w:rsidR="00BD2229">
            <w:rPr>
              <w:noProof/>
            </w:rPr>
            <w:t>(Shoup, 2005)</w:t>
          </w:r>
          <w:r w:rsidRPr="006C1366">
            <w:fldChar w:fldCharType="end"/>
          </w:r>
        </w:sdtContent>
      </w:sdt>
      <w:r w:rsidRPr="006C1366">
        <w:t>.</w:t>
      </w:r>
    </w:p>
    <w:p w14:paraId="6E546EF6" w14:textId="77777777" w:rsidR="0042000D" w:rsidRPr="006C1366" w:rsidRDefault="0042000D" w:rsidP="006C1366">
      <w:pPr>
        <w:spacing w:line="360" w:lineRule="atLeast"/>
      </w:pPr>
    </w:p>
    <w:p w14:paraId="46D4E332" w14:textId="6AAB43E0" w:rsidR="009C4516" w:rsidRPr="006C1366" w:rsidRDefault="009C4516" w:rsidP="00576012">
      <w:pPr>
        <w:pStyle w:val="Kop2"/>
      </w:pPr>
      <w:bookmarkStart w:id="13" w:name="_Toc330674904"/>
      <w:r w:rsidRPr="006C1366">
        <w:t>2.3 Parkeren voor bewoners in het centrum van Rotterdam</w:t>
      </w:r>
      <w:bookmarkEnd w:id="13"/>
    </w:p>
    <w:p w14:paraId="701CCA6E" w14:textId="77777777" w:rsidR="009C4516" w:rsidRPr="006C1366" w:rsidRDefault="009C4516" w:rsidP="006C1366">
      <w:pPr>
        <w:spacing w:line="360" w:lineRule="atLeast"/>
      </w:pPr>
      <w:r w:rsidRPr="006C1366">
        <w:t xml:space="preserve">Voor bewoners in het centrum van Rotterdam is er de mogelijkheid om een parkeervergunning aan te vragen. Er gelden een aantal voorwaarden voor het daadwerkelijk aanvragen van de vergunning voor bewoner die gebaseerd zijn op de eigenschappen van de persoon in kwestie </w:t>
      </w:r>
      <w:sdt>
        <w:sdtPr>
          <w:id w:val="1307976214"/>
          <w:citation/>
        </w:sdtPr>
        <w:sdtContent>
          <w:r w:rsidRPr="006C1366">
            <w:fldChar w:fldCharType="begin"/>
          </w:r>
          <w:r w:rsidRPr="006C1366">
            <w:instrText xml:space="preserve"> CITATION Gem161 \l 1043 </w:instrText>
          </w:r>
          <w:r w:rsidRPr="006C1366">
            <w:fldChar w:fldCharType="separate"/>
          </w:r>
          <w:r w:rsidR="00BD2229">
            <w:rPr>
              <w:noProof/>
            </w:rPr>
            <w:t>(Gemeente-Rotterdam, 2016)</w:t>
          </w:r>
          <w:r w:rsidRPr="006C1366">
            <w:fldChar w:fldCharType="end"/>
          </w:r>
        </w:sdtContent>
      </w:sdt>
      <w:r w:rsidRPr="006C1366">
        <w:t xml:space="preserve">. Zo moet de bewoner wonen in een ‘betaald parkeren’ gebied, moet de persoon staan ingeschreven op het adres waar de vergunning voor wordt aangevraagd en moet de auto op de naam van de persoon staan of op het bedrijf waar de persoon werkt. Ook moet de auto voldoen aan een aantal milieu eisen </w:t>
      </w:r>
      <w:sdt>
        <w:sdtPr>
          <w:id w:val="188415842"/>
          <w:citation/>
        </w:sdtPr>
        <w:sdtContent>
          <w:r w:rsidRPr="006C1366">
            <w:fldChar w:fldCharType="begin"/>
          </w:r>
          <w:r w:rsidRPr="006C1366">
            <w:instrText xml:space="preserve">CITATION Gem161 \l 1043 </w:instrText>
          </w:r>
          <w:r w:rsidRPr="006C1366">
            <w:fldChar w:fldCharType="separate"/>
          </w:r>
          <w:r w:rsidR="00BD2229">
            <w:rPr>
              <w:noProof/>
            </w:rPr>
            <w:t>(Gemeente-Rotterdam, 2016)</w:t>
          </w:r>
          <w:r w:rsidRPr="006C1366">
            <w:fldChar w:fldCharType="end"/>
          </w:r>
        </w:sdtContent>
      </w:sdt>
      <w:r w:rsidRPr="006C1366">
        <w:t>.</w:t>
      </w:r>
    </w:p>
    <w:p w14:paraId="1B8ED2ED" w14:textId="77777777" w:rsidR="009C4516" w:rsidRPr="006C1366" w:rsidRDefault="009C4516" w:rsidP="006C1366">
      <w:pPr>
        <w:spacing w:line="360" w:lineRule="atLeast"/>
      </w:pPr>
    </w:p>
    <w:p w14:paraId="513E9667" w14:textId="77777777" w:rsidR="009C4516" w:rsidRPr="006C1366" w:rsidRDefault="009C4516" w:rsidP="006C1366">
      <w:pPr>
        <w:spacing w:line="360" w:lineRule="atLeast"/>
      </w:pPr>
      <w:r w:rsidRPr="006C1366">
        <w:t xml:space="preserve">Er zijn ook een aantal voorwaarden waar de bewoner geen inspraak in heeft zoals wachtlijsten en indien beschikbaar, een verplicht gebruik van de eigen parkeergarage </w:t>
      </w:r>
      <w:sdt>
        <w:sdtPr>
          <w:id w:val="910275922"/>
          <w:citation/>
        </w:sdtPr>
        <w:sdtContent>
          <w:r w:rsidRPr="006C1366">
            <w:fldChar w:fldCharType="begin"/>
          </w:r>
          <w:r w:rsidRPr="006C1366">
            <w:instrText xml:space="preserve"> CITATION Gem161 \l 1043 </w:instrText>
          </w:r>
          <w:r w:rsidRPr="006C1366">
            <w:fldChar w:fldCharType="separate"/>
          </w:r>
          <w:r w:rsidR="00BD2229">
            <w:rPr>
              <w:noProof/>
            </w:rPr>
            <w:t>(Gemeente-Rotterdam, 2016)</w:t>
          </w:r>
          <w:r w:rsidRPr="006C1366">
            <w:fldChar w:fldCharType="end"/>
          </w:r>
        </w:sdtContent>
      </w:sdt>
      <w:r w:rsidRPr="006C1366">
        <w:t xml:space="preserve">. Een aantal sectoren van Rotterdam hebben wachtlijsten voor vergunningen voor bewoners omdat het maximale aantal vergunningen reeds is uitgegeven. Bewoners komen dan op een wachtlijst en kunnen in de tussentijd gebruik maken van de bezoekerspas of gebruik maken van parkeergarages in de buurt. </w:t>
      </w:r>
    </w:p>
    <w:p w14:paraId="691CD21F" w14:textId="77777777" w:rsidR="009C4516" w:rsidRPr="006C1366" w:rsidRDefault="009C4516" w:rsidP="006C1366">
      <w:pPr>
        <w:spacing w:line="360" w:lineRule="atLeast"/>
      </w:pPr>
    </w:p>
    <w:p w14:paraId="11B5CDE6" w14:textId="77777777" w:rsidR="009C4516" w:rsidRPr="006C1366" w:rsidRDefault="009C4516" w:rsidP="006C1366">
      <w:pPr>
        <w:spacing w:line="360" w:lineRule="atLeast"/>
      </w:pPr>
      <w:r w:rsidRPr="006C1366">
        <w:t xml:space="preserve">Een andere voorwaarde die de gemeente stelt is, dat een bewoner verplicht is indien aanwezig, de eigen parkeerplaats of parkeergelegenheid te gebruiken die bij de woning hoort. Aanvragen voor parkeervergunningen worden door de gemeente afgewezen als er sprake is van een eigen parkeervoorziening, ook al is deze in de ogen van de bewoner te duur of niet bereikbaar </w:t>
      </w:r>
      <w:sdt>
        <w:sdtPr>
          <w:id w:val="-922410149"/>
          <w:citation/>
        </w:sdtPr>
        <w:sdtContent>
          <w:r w:rsidRPr="006C1366">
            <w:fldChar w:fldCharType="begin"/>
          </w:r>
          <w:r w:rsidRPr="006C1366">
            <w:instrText xml:space="preserve"> CITATION Gem161 \l 1043 </w:instrText>
          </w:r>
          <w:r w:rsidRPr="006C1366">
            <w:fldChar w:fldCharType="separate"/>
          </w:r>
          <w:r w:rsidR="00BD2229">
            <w:rPr>
              <w:noProof/>
            </w:rPr>
            <w:t>(Gemeente-Rotterdam, 2016)</w:t>
          </w:r>
          <w:r w:rsidRPr="006C1366">
            <w:fldChar w:fldCharType="end"/>
          </w:r>
        </w:sdtContent>
      </w:sdt>
      <w:r w:rsidRPr="006C1366">
        <w:t xml:space="preserve">. Wel kan de bewoner onder deze voorwaarde uit komen als de eigen parkeervoorziening vol is. Indien er hier sprake van is kan er een verzoek worden ingediend bij de gemeente. </w:t>
      </w:r>
    </w:p>
    <w:p w14:paraId="06A8B3D8" w14:textId="77777777" w:rsidR="009C4516" w:rsidRPr="006C1366" w:rsidRDefault="009C4516" w:rsidP="006C1366">
      <w:pPr>
        <w:spacing w:line="360" w:lineRule="atLeast"/>
      </w:pPr>
    </w:p>
    <w:p w14:paraId="11081D4B" w14:textId="77777777" w:rsidR="009C4516" w:rsidRPr="006C1366" w:rsidRDefault="009C4516" w:rsidP="006C1366">
      <w:pPr>
        <w:spacing w:line="360" w:lineRule="atLeast"/>
      </w:pPr>
      <w:r w:rsidRPr="006C1366">
        <w:t xml:space="preserve">De prijs voor een parkeervergunning voor bewoners in de delen van Rotterdam waar betaald parkeren actief is, is in heel Rotterdam hetzelfde. De bedragen zijn; </w:t>
      </w:r>
    </w:p>
    <w:p w14:paraId="7F588615" w14:textId="77777777" w:rsidR="009C4516" w:rsidRPr="006C1366" w:rsidRDefault="009C4516" w:rsidP="006C1366">
      <w:pPr>
        <w:spacing w:line="360" w:lineRule="atLeast"/>
      </w:pPr>
    </w:p>
    <w:p w14:paraId="021CCA8B" w14:textId="77777777" w:rsidR="009C4516" w:rsidRPr="006C1366" w:rsidRDefault="009C4516" w:rsidP="006C1366">
      <w:pPr>
        <w:spacing w:line="360" w:lineRule="atLeast"/>
      </w:pPr>
      <w:r w:rsidRPr="006C1366">
        <w:rPr>
          <w:rFonts w:cs="Helvetica"/>
          <w:noProof/>
          <w:lang w:val="en-US" w:eastAsia="nl-NL"/>
        </w:rPr>
        <w:drawing>
          <wp:inline distT="0" distB="0" distL="0" distR="0" wp14:anchorId="3547260D" wp14:editId="058B8CDB">
            <wp:extent cx="5756910" cy="840863"/>
            <wp:effectExtent l="0" t="0" r="889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40863"/>
                    </a:xfrm>
                    <a:prstGeom prst="rect">
                      <a:avLst/>
                    </a:prstGeom>
                    <a:noFill/>
                    <a:ln>
                      <a:noFill/>
                    </a:ln>
                  </pic:spPr>
                </pic:pic>
              </a:graphicData>
            </a:graphic>
          </wp:inline>
        </w:drawing>
      </w:r>
    </w:p>
    <w:p w14:paraId="2592F42A" w14:textId="77777777" w:rsidR="009C4516" w:rsidRPr="006C1366" w:rsidRDefault="009C4516" w:rsidP="006C1366">
      <w:pPr>
        <w:spacing w:line="360" w:lineRule="atLeast"/>
      </w:pPr>
      <w:r w:rsidRPr="006C1366">
        <w:t>Tabel 1: tarieven parkeervergunningen Rotterdam 2016.  Bron: Gemeente Rotterdam, Tarieven Parkeervergunning bewoner 2016.</w:t>
      </w:r>
    </w:p>
    <w:p w14:paraId="11ADB58C" w14:textId="77777777" w:rsidR="009C4516" w:rsidRPr="006C1366" w:rsidRDefault="009C4516" w:rsidP="006C1366">
      <w:pPr>
        <w:spacing w:line="360" w:lineRule="atLeast"/>
      </w:pPr>
    </w:p>
    <w:p w14:paraId="501A6E83" w14:textId="77777777" w:rsidR="009C4516" w:rsidRPr="006C1366" w:rsidRDefault="009C4516" w:rsidP="006C1366">
      <w:pPr>
        <w:spacing w:line="360" w:lineRule="atLeast"/>
      </w:pPr>
      <w:r w:rsidRPr="006C1366">
        <w:t xml:space="preserve">Parkeervergunningen zijn er ook mogelijk voor bedrijven maar worden in dit onderzoek niet besproken. Het gaat in dit onderzoek alleen over bewoners die een auto hebben of leasen en wonend zijn in het centrum van Rotterdam. </w:t>
      </w:r>
    </w:p>
    <w:p w14:paraId="210E6957" w14:textId="77777777" w:rsidR="009C4516" w:rsidRPr="006C1366" w:rsidRDefault="009C4516" w:rsidP="006C1366">
      <w:pPr>
        <w:spacing w:line="360" w:lineRule="atLeast"/>
      </w:pPr>
    </w:p>
    <w:p w14:paraId="40EBE89A" w14:textId="77777777" w:rsidR="009C4516" w:rsidRPr="006C1366" w:rsidRDefault="009C4516" w:rsidP="006C1366">
      <w:pPr>
        <w:spacing w:line="360" w:lineRule="atLeast"/>
      </w:pPr>
      <w:r w:rsidRPr="006C1366">
        <w:t xml:space="preserve">De prijzen van parkeervergunningen in andere steden variëren ten opzichte van Rotterdam. Zo hebben steden als bijvoorbeeld Den Haag een bepaald tarief voor een bepaalde regio. De prijs van de parkeervergunning is afhankelijk van de plaats, vraag en aanbod en de bereikbaarheid </w:t>
      </w:r>
      <w:sdt>
        <w:sdtPr>
          <w:id w:val="-932820252"/>
          <w:citation/>
        </w:sdtPr>
        <w:sdtContent>
          <w:r w:rsidRPr="006C1366">
            <w:fldChar w:fldCharType="begin"/>
          </w:r>
          <w:r w:rsidRPr="006C1366">
            <w:instrText xml:space="preserve"> CITATION Haa16 \l 1043 </w:instrText>
          </w:r>
          <w:r w:rsidRPr="006C1366">
            <w:fldChar w:fldCharType="separate"/>
          </w:r>
          <w:r w:rsidR="00BD2229">
            <w:rPr>
              <w:noProof/>
            </w:rPr>
            <w:t>(Haag, 2016)</w:t>
          </w:r>
          <w:r w:rsidRPr="006C1366">
            <w:fldChar w:fldCharType="end"/>
          </w:r>
        </w:sdtContent>
      </w:sdt>
      <w:r w:rsidRPr="006C1366">
        <w:t xml:space="preserve">. </w:t>
      </w:r>
    </w:p>
    <w:p w14:paraId="433FBBB3" w14:textId="77777777" w:rsidR="003D6A95" w:rsidRPr="006C1366" w:rsidRDefault="003D6A95" w:rsidP="006C1366">
      <w:pPr>
        <w:pStyle w:val="Kop1"/>
        <w:rPr>
          <w:rFonts w:asciiTheme="minorHAnsi" w:hAnsiTheme="minorHAnsi"/>
          <w:sz w:val="24"/>
          <w:szCs w:val="24"/>
        </w:rPr>
      </w:pPr>
    </w:p>
    <w:p w14:paraId="7F109053" w14:textId="77777777" w:rsidR="003D6A95" w:rsidRPr="006C1366" w:rsidRDefault="003D6A95" w:rsidP="006C1366">
      <w:pPr>
        <w:pStyle w:val="Kop1"/>
        <w:rPr>
          <w:rFonts w:asciiTheme="minorHAnsi" w:hAnsiTheme="minorHAnsi"/>
          <w:sz w:val="24"/>
          <w:szCs w:val="24"/>
        </w:rPr>
      </w:pPr>
    </w:p>
    <w:p w14:paraId="397DB93D" w14:textId="77777777" w:rsidR="003D6A95" w:rsidRPr="006C1366" w:rsidRDefault="003D6A95" w:rsidP="006C1366">
      <w:pPr>
        <w:pStyle w:val="Kop1"/>
        <w:rPr>
          <w:rFonts w:asciiTheme="minorHAnsi" w:hAnsiTheme="minorHAnsi"/>
          <w:sz w:val="24"/>
          <w:szCs w:val="24"/>
        </w:rPr>
      </w:pPr>
    </w:p>
    <w:p w14:paraId="27382105" w14:textId="77777777" w:rsidR="003D6A95" w:rsidRPr="006C1366" w:rsidRDefault="003D6A95" w:rsidP="006C1366">
      <w:pPr>
        <w:pStyle w:val="Kop1"/>
        <w:rPr>
          <w:rFonts w:asciiTheme="minorHAnsi" w:hAnsiTheme="minorHAnsi"/>
          <w:sz w:val="24"/>
          <w:szCs w:val="24"/>
        </w:rPr>
      </w:pPr>
    </w:p>
    <w:p w14:paraId="4F662D91" w14:textId="77777777" w:rsidR="00AC58BA" w:rsidRPr="006C1366" w:rsidRDefault="00AC58BA" w:rsidP="006C1366">
      <w:pPr>
        <w:pStyle w:val="Kop1"/>
        <w:rPr>
          <w:rFonts w:asciiTheme="minorHAnsi" w:hAnsiTheme="minorHAnsi"/>
          <w:sz w:val="24"/>
          <w:szCs w:val="24"/>
        </w:rPr>
      </w:pPr>
      <w:r w:rsidRPr="006C1366">
        <w:rPr>
          <w:rFonts w:asciiTheme="minorHAnsi" w:hAnsiTheme="minorHAnsi"/>
          <w:sz w:val="24"/>
          <w:szCs w:val="24"/>
        </w:rPr>
        <w:br w:type="page"/>
      </w:r>
    </w:p>
    <w:p w14:paraId="14B372D9" w14:textId="2EAD74CA" w:rsidR="008458A0" w:rsidRPr="006C1366" w:rsidRDefault="00CB7A89" w:rsidP="00576012">
      <w:pPr>
        <w:pStyle w:val="Kop1"/>
      </w:pPr>
      <w:bookmarkStart w:id="14" w:name="_Toc330674905"/>
      <w:r w:rsidRPr="006C1366">
        <w:t>Hoofdstuk 3 Methodologie</w:t>
      </w:r>
      <w:bookmarkEnd w:id="14"/>
    </w:p>
    <w:p w14:paraId="788F3200" w14:textId="77777777" w:rsidR="00CB7A89" w:rsidRPr="006C1366" w:rsidRDefault="00CB7A89" w:rsidP="006C1366">
      <w:pPr>
        <w:spacing w:line="360" w:lineRule="atLeast"/>
      </w:pPr>
    </w:p>
    <w:p w14:paraId="23B8C6FD" w14:textId="2813FD35" w:rsidR="00723DD0" w:rsidRPr="006C1366" w:rsidRDefault="00723DD0" w:rsidP="006C1366">
      <w:pPr>
        <w:spacing w:line="360" w:lineRule="atLeast"/>
      </w:pPr>
      <w:r w:rsidRPr="006C1366">
        <w:t xml:space="preserve">In dit hoofdstuk wordt besproken hoe de data tot stand is gekomen. Ook wordt de survey besproken die is afgenomen onder 214 bewoners in het centrum van Rotterdam. Verder worden de methoden besproken die gebruikt worden om de onderzoeksvraag te kunnen beantwoorden. </w:t>
      </w:r>
    </w:p>
    <w:p w14:paraId="2A624D92" w14:textId="25C2D8D3" w:rsidR="00345ADA" w:rsidRPr="006C1366" w:rsidRDefault="00345ADA" w:rsidP="006C1366">
      <w:pPr>
        <w:spacing w:line="360" w:lineRule="atLeast"/>
      </w:pPr>
      <w:r w:rsidRPr="006C1366">
        <w:t xml:space="preserve">Als eerste wordt de methode van dataverzameling besproken. Dan volgt de uitleg van de survey en als laatste zullen de verschillende methodes worden besproken. </w:t>
      </w:r>
    </w:p>
    <w:p w14:paraId="413C39CD" w14:textId="77777777" w:rsidR="00723DD0" w:rsidRPr="006C1366" w:rsidRDefault="00723DD0" w:rsidP="006C1366">
      <w:pPr>
        <w:spacing w:line="360" w:lineRule="atLeast"/>
      </w:pPr>
    </w:p>
    <w:p w14:paraId="40B8E9AE" w14:textId="0C0DE069" w:rsidR="00CB7A89" w:rsidRPr="00576012" w:rsidRDefault="00CB7A89" w:rsidP="00576012">
      <w:pPr>
        <w:pStyle w:val="Kop2"/>
      </w:pPr>
      <w:bookmarkStart w:id="15" w:name="_Toc330674906"/>
      <w:r w:rsidRPr="006C1366">
        <w:t>3</w:t>
      </w:r>
      <w:r w:rsidRPr="00576012">
        <w:t>.1 Dataverzameling</w:t>
      </w:r>
      <w:bookmarkEnd w:id="15"/>
    </w:p>
    <w:p w14:paraId="5DF57C5E" w14:textId="632CDC63" w:rsidR="00345ADA" w:rsidRPr="006C1366" w:rsidRDefault="00345ADA" w:rsidP="006C1366">
      <w:pPr>
        <w:spacing w:line="360" w:lineRule="atLeast"/>
      </w:pPr>
      <w:r w:rsidRPr="006C1366">
        <w:t>Omdat er reeds niet veel data bekend is over parkeervergunningen en al helemaal niet over de willingness to pay voor parkeren van bewoners met een parkeervergunning, is besloten om gebruik te maken van een enquête om zo belangrijke gegevens en data te kunnen verzamelen om de onderzoeksvraag te kunnen beantwoorden.</w:t>
      </w:r>
    </w:p>
    <w:p w14:paraId="4B0FBAD3" w14:textId="77777777" w:rsidR="00830504" w:rsidRPr="006C1366" w:rsidRDefault="00830504" w:rsidP="006C1366">
      <w:pPr>
        <w:spacing w:line="360" w:lineRule="atLeast"/>
      </w:pPr>
    </w:p>
    <w:p w14:paraId="357F09F8" w14:textId="5F5CA0D5" w:rsidR="00830504" w:rsidRPr="006C1366" w:rsidRDefault="00830504" w:rsidP="006C1366">
      <w:pPr>
        <w:spacing w:line="360" w:lineRule="atLeast"/>
      </w:pPr>
      <w:r w:rsidRPr="006C1366">
        <w:t xml:space="preserve">Als eerste is het van belang om de reikwijdte van de enquête te bespreken. De survey is afgenomen in het centrum van Rotterdam. Niet alleen Rotterdam kampt met volle straten door auto’s en parkeergarages die niet </w:t>
      </w:r>
      <w:r w:rsidR="008B0F7E" w:rsidRPr="006C1366">
        <w:t>volop</w:t>
      </w:r>
      <w:r w:rsidRPr="006C1366">
        <w:t xml:space="preserve"> benut worden</w:t>
      </w:r>
      <w:r w:rsidR="001129BD" w:rsidRPr="006C1366">
        <w:t xml:space="preserve"> op dit moment</w:t>
      </w:r>
      <w:r w:rsidRPr="006C1366">
        <w:t xml:space="preserve">. </w:t>
      </w:r>
      <w:r w:rsidR="008B0F7E" w:rsidRPr="006C1366">
        <w:t xml:space="preserve">Ook andere steden zoals Amsterdam, Den Haag en Utrecht kampen met deze problemen </w:t>
      </w:r>
      <w:sdt>
        <w:sdtPr>
          <w:id w:val="-93015168"/>
          <w:citation/>
        </w:sdtPr>
        <w:sdtContent>
          <w:r w:rsidR="008B0F7E" w:rsidRPr="006C1366">
            <w:fldChar w:fldCharType="begin"/>
          </w:r>
          <w:r w:rsidR="008B0F7E" w:rsidRPr="006C1366">
            <w:instrText xml:space="preserve"> CITATION Coe08 \l 1043 </w:instrText>
          </w:r>
          <w:r w:rsidR="008B0F7E" w:rsidRPr="006C1366">
            <w:fldChar w:fldCharType="separate"/>
          </w:r>
          <w:r w:rsidR="00BD2229">
            <w:rPr>
              <w:noProof/>
            </w:rPr>
            <w:t>(Coevering, Zaaijer, Nabielek, &amp; Snellen, 2008)</w:t>
          </w:r>
          <w:r w:rsidR="008B0F7E" w:rsidRPr="006C1366">
            <w:fldChar w:fldCharType="end"/>
          </w:r>
        </w:sdtContent>
      </w:sdt>
      <w:r w:rsidR="008B0F7E" w:rsidRPr="006C1366">
        <w:t xml:space="preserve">. Er is voor Rotterdam gekozen omdat de gemeente het parkeerbeleid wil aanpassen en in de nabije toekomst meer plaats wil maken voor groen en leefbaarheid in plaats van parkeerplaatsen </w:t>
      </w:r>
      <w:sdt>
        <w:sdtPr>
          <w:id w:val="61228775"/>
          <w:citation/>
        </w:sdtPr>
        <w:sdtContent>
          <w:r w:rsidR="008B0F7E" w:rsidRPr="006C1366">
            <w:fldChar w:fldCharType="begin"/>
          </w:r>
          <w:r w:rsidR="008B0F7E" w:rsidRPr="006C1366">
            <w:instrText xml:space="preserve"> CITATION NOS151 \l 1043 </w:instrText>
          </w:r>
          <w:r w:rsidR="008B0F7E" w:rsidRPr="006C1366">
            <w:fldChar w:fldCharType="separate"/>
          </w:r>
          <w:r w:rsidR="00BD2229">
            <w:rPr>
              <w:noProof/>
            </w:rPr>
            <w:t>(NOS, 2015)</w:t>
          </w:r>
          <w:r w:rsidR="008B0F7E" w:rsidRPr="006C1366">
            <w:fldChar w:fldCharType="end"/>
          </w:r>
        </w:sdtContent>
      </w:sdt>
      <w:r w:rsidR="008B0F7E" w:rsidRPr="006C1366">
        <w:t>. Andere steden zijn er ook mee bezig maar de gemeente</w:t>
      </w:r>
      <w:r w:rsidR="005B5B5E" w:rsidRPr="006C1366">
        <w:t xml:space="preserve">  van</w:t>
      </w:r>
      <w:r w:rsidR="008B0F7E" w:rsidRPr="006C1366">
        <w:t xml:space="preserve"> Rotterdam spant de kroon als het gaat om </w:t>
      </w:r>
      <w:r w:rsidR="005B5B5E" w:rsidRPr="006C1366">
        <w:t>automobilisten de</w:t>
      </w:r>
      <w:r w:rsidR="008B0F7E" w:rsidRPr="006C1366">
        <w:t xml:space="preserve"> parkeergarages </w:t>
      </w:r>
      <w:r w:rsidR="005B5B5E" w:rsidRPr="006C1366">
        <w:t xml:space="preserve">in </w:t>
      </w:r>
      <w:r w:rsidR="008B0F7E" w:rsidRPr="006C1366">
        <w:t>proberen te krijgen</w:t>
      </w:r>
      <w:r w:rsidR="005B5B5E" w:rsidRPr="006C1366">
        <w:t>,</w:t>
      </w:r>
      <w:r w:rsidR="008B0F7E" w:rsidRPr="006C1366">
        <w:t xml:space="preserve"> in plaats van op </w:t>
      </w:r>
      <w:r w:rsidR="005B5B5E" w:rsidRPr="006C1366">
        <w:t xml:space="preserve">de </w:t>
      </w:r>
      <w:r w:rsidR="008B0F7E" w:rsidRPr="006C1366">
        <w:t xml:space="preserve">straat </w:t>
      </w:r>
      <w:r w:rsidR="002628BC" w:rsidRPr="006C1366">
        <w:t xml:space="preserve">te laten </w:t>
      </w:r>
      <w:r w:rsidR="008B0F7E" w:rsidRPr="006C1366">
        <w:t xml:space="preserve">parkeren </w:t>
      </w:r>
      <w:sdt>
        <w:sdtPr>
          <w:id w:val="-333926514"/>
          <w:citation/>
        </w:sdtPr>
        <w:sdtContent>
          <w:r w:rsidR="008B0F7E" w:rsidRPr="006C1366">
            <w:fldChar w:fldCharType="begin"/>
          </w:r>
          <w:r w:rsidR="008B0F7E" w:rsidRPr="006C1366">
            <w:instrText xml:space="preserve"> CITATION Coe08 \l 1043 </w:instrText>
          </w:r>
          <w:r w:rsidR="008B0F7E" w:rsidRPr="006C1366">
            <w:fldChar w:fldCharType="separate"/>
          </w:r>
          <w:r w:rsidR="00BD2229">
            <w:rPr>
              <w:noProof/>
            </w:rPr>
            <w:t>(Coevering, Zaaijer, Nabielek, &amp; Snellen, 2008)</w:t>
          </w:r>
          <w:r w:rsidR="008B0F7E" w:rsidRPr="006C1366">
            <w:fldChar w:fldCharType="end"/>
          </w:r>
        </w:sdtContent>
      </w:sdt>
      <w:r w:rsidR="008B0F7E" w:rsidRPr="006C1366">
        <w:t>.</w:t>
      </w:r>
    </w:p>
    <w:p w14:paraId="091BCDB5" w14:textId="42662ACE" w:rsidR="002628BC" w:rsidRDefault="002628BC" w:rsidP="006C1366">
      <w:pPr>
        <w:spacing w:line="360" w:lineRule="atLeast"/>
      </w:pPr>
      <w:r w:rsidRPr="006C1366">
        <w:t>Voor dit onderzoek is er alleen naar het centrum van Rotterdam gekeken. In dit onderzoek is het centrum gedefinieerd aan de hand van de parkeersectoren van de G</w:t>
      </w:r>
      <w:r w:rsidR="003228FB" w:rsidRPr="006C1366">
        <w:t xml:space="preserve">emeente Rotterdam. </w:t>
      </w:r>
    </w:p>
    <w:p w14:paraId="1EFB5B5F" w14:textId="77777777" w:rsidR="00576012" w:rsidRDefault="00576012" w:rsidP="006C1366">
      <w:pPr>
        <w:spacing w:line="360" w:lineRule="atLeast"/>
      </w:pPr>
    </w:p>
    <w:p w14:paraId="2BED00B6" w14:textId="77777777" w:rsidR="00576012" w:rsidRDefault="00576012" w:rsidP="006C1366">
      <w:pPr>
        <w:spacing w:line="360" w:lineRule="atLeast"/>
      </w:pPr>
    </w:p>
    <w:p w14:paraId="3E411E9C" w14:textId="77777777" w:rsidR="00576012" w:rsidRDefault="00576012" w:rsidP="006C1366">
      <w:pPr>
        <w:spacing w:line="360" w:lineRule="atLeast"/>
      </w:pPr>
    </w:p>
    <w:p w14:paraId="63400E00" w14:textId="77777777" w:rsidR="00576012" w:rsidRDefault="00576012" w:rsidP="006C1366">
      <w:pPr>
        <w:spacing w:line="360" w:lineRule="atLeast"/>
      </w:pPr>
    </w:p>
    <w:p w14:paraId="2B661335" w14:textId="77777777" w:rsidR="00576012" w:rsidRDefault="00576012" w:rsidP="006C1366">
      <w:pPr>
        <w:spacing w:line="360" w:lineRule="atLeast"/>
      </w:pPr>
    </w:p>
    <w:p w14:paraId="05FB9FBD" w14:textId="77777777" w:rsidR="00576012" w:rsidRDefault="00576012" w:rsidP="006C1366">
      <w:pPr>
        <w:spacing w:line="360" w:lineRule="atLeast"/>
      </w:pPr>
    </w:p>
    <w:p w14:paraId="212BD414" w14:textId="77777777" w:rsidR="00576012" w:rsidRDefault="00576012" w:rsidP="006C1366">
      <w:pPr>
        <w:spacing w:line="360" w:lineRule="atLeast"/>
      </w:pPr>
    </w:p>
    <w:p w14:paraId="2973C282" w14:textId="77777777" w:rsidR="00576012" w:rsidRDefault="00576012" w:rsidP="006C1366">
      <w:pPr>
        <w:spacing w:line="360" w:lineRule="atLeast"/>
      </w:pPr>
    </w:p>
    <w:p w14:paraId="7E8A3EE2" w14:textId="77777777" w:rsidR="00576012" w:rsidRPr="006C1366" w:rsidRDefault="00576012" w:rsidP="006C1366">
      <w:pPr>
        <w:spacing w:line="360" w:lineRule="atLeast"/>
      </w:pPr>
    </w:p>
    <w:p w14:paraId="1F33FD46" w14:textId="77777777" w:rsidR="003228FB" w:rsidRPr="006C1366" w:rsidRDefault="003228FB" w:rsidP="006C1366">
      <w:pPr>
        <w:spacing w:line="360" w:lineRule="atLeast"/>
      </w:pPr>
    </w:p>
    <w:tbl>
      <w:tblPr>
        <w:tblW w:w="6316" w:type="dxa"/>
        <w:tblInd w:w="55" w:type="dxa"/>
        <w:tblCellMar>
          <w:left w:w="70" w:type="dxa"/>
          <w:right w:w="70" w:type="dxa"/>
        </w:tblCellMar>
        <w:tblLook w:val="04A0" w:firstRow="1" w:lastRow="0" w:firstColumn="1" w:lastColumn="0" w:noHBand="0" w:noVBand="1"/>
      </w:tblPr>
      <w:tblGrid>
        <w:gridCol w:w="2326"/>
        <w:gridCol w:w="3990"/>
      </w:tblGrid>
      <w:tr w:rsidR="003228FB" w:rsidRPr="006C1366" w14:paraId="4017EEB4" w14:textId="77777777" w:rsidTr="00E506AD">
        <w:trPr>
          <w:trHeight w:val="313"/>
        </w:trPr>
        <w:tc>
          <w:tcPr>
            <w:tcW w:w="2326" w:type="dxa"/>
            <w:tcBorders>
              <w:top w:val="single" w:sz="8" w:space="0" w:color="auto"/>
              <w:left w:val="single" w:sz="8" w:space="0" w:color="auto"/>
              <w:bottom w:val="nil"/>
              <w:right w:val="nil"/>
            </w:tcBorders>
            <w:shd w:val="clear" w:color="auto" w:fill="auto"/>
            <w:noWrap/>
            <w:vAlign w:val="bottom"/>
            <w:hideMark/>
          </w:tcPr>
          <w:p w14:paraId="3810B40C" w14:textId="77777777" w:rsidR="003228FB" w:rsidRPr="006C1366" w:rsidRDefault="003228FB" w:rsidP="006C1366">
            <w:pPr>
              <w:spacing w:line="360" w:lineRule="atLeast"/>
              <w:rPr>
                <w:rFonts w:eastAsia="Times New Roman" w:cs="Times New Roman"/>
                <w:b/>
                <w:bCs/>
                <w:color w:val="000000"/>
                <w:u w:val="single"/>
              </w:rPr>
            </w:pPr>
            <w:r w:rsidRPr="006C1366">
              <w:rPr>
                <w:rFonts w:eastAsia="Times New Roman" w:cs="Times New Roman"/>
                <w:b/>
                <w:bCs/>
                <w:color w:val="000000"/>
                <w:u w:val="single"/>
              </w:rPr>
              <w:t>Centrum sectoren</w:t>
            </w:r>
          </w:p>
        </w:tc>
        <w:tc>
          <w:tcPr>
            <w:tcW w:w="3990" w:type="dxa"/>
            <w:tcBorders>
              <w:top w:val="single" w:sz="8" w:space="0" w:color="auto"/>
              <w:left w:val="nil"/>
              <w:bottom w:val="nil"/>
              <w:right w:val="single" w:sz="8" w:space="0" w:color="auto"/>
            </w:tcBorders>
            <w:shd w:val="clear" w:color="auto" w:fill="auto"/>
            <w:noWrap/>
            <w:vAlign w:val="bottom"/>
            <w:hideMark/>
          </w:tcPr>
          <w:p w14:paraId="73D7FD28" w14:textId="77777777" w:rsidR="003228FB" w:rsidRPr="006C1366" w:rsidRDefault="003228FB" w:rsidP="006C1366">
            <w:pPr>
              <w:spacing w:line="360" w:lineRule="atLeast"/>
              <w:rPr>
                <w:rFonts w:eastAsia="Times New Roman" w:cs="Times New Roman"/>
                <w:b/>
                <w:bCs/>
                <w:color w:val="000000"/>
                <w:u w:val="single"/>
              </w:rPr>
            </w:pPr>
            <w:r w:rsidRPr="006C1366">
              <w:rPr>
                <w:rFonts w:eastAsia="Times New Roman" w:cs="Times New Roman"/>
                <w:b/>
                <w:bCs/>
                <w:color w:val="000000"/>
                <w:u w:val="single"/>
              </w:rPr>
              <w:t>Wijken</w:t>
            </w:r>
          </w:p>
        </w:tc>
      </w:tr>
      <w:tr w:rsidR="003228FB" w:rsidRPr="006C1366" w14:paraId="465CC547" w14:textId="77777777" w:rsidTr="00E506AD">
        <w:trPr>
          <w:trHeight w:val="313"/>
        </w:trPr>
        <w:tc>
          <w:tcPr>
            <w:tcW w:w="2326" w:type="dxa"/>
            <w:tcBorders>
              <w:top w:val="nil"/>
              <w:left w:val="single" w:sz="8" w:space="0" w:color="auto"/>
              <w:bottom w:val="nil"/>
              <w:right w:val="nil"/>
            </w:tcBorders>
            <w:shd w:val="clear" w:color="auto" w:fill="auto"/>
            <w:noWrap/>
            <w:vAlign w:val="bottom"/>
            <w:hideMark/>
          </w:tcPr>
          <w:p w14:paraId="712D3CF0"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 </w:t>
            </w:r>
          </w:p>
        </w:tc>
        <w:tc>
          <w:tcPr>
            <w:tcW w:w="3990" w:type="dxa"/>
            <w:tcBorders>
              <w:top w:val="nil"/>
              <w:left w:val="nil"/>
              <w:bottom w:val="nil"/>
              <w:right w:val="single" w:sz="8" w:space="0" w:color="auto"/>
            </w:tcBorders>
            <w:shd w:val="clear" w:color="auto" w:fill="auto"/>
            <w:noWrap/>
            <w:vAlign w:val="bottom"/>
            <w:hideMark/>
          </w:tcPr>
          <w:p w14:paraId="6F87C350"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 </w:t>
            </w:r>
          </w:p>
        </w:tc>
      </w:tr>
      <w:tr w:rsidR="003228FB" w:rsidRPr="006C1366" w14:paraId="3A86426B" w14:textId="77777777" w:rsidTr="00E506AD">
        <w:trPr>
          <w:trHeight w:val="313"/>
        </w:trPr>
        <w:tc>
          <w:tcPr>
            <w:tcW w:w="2326" w:type="dxa"/>
            <w:tcBorders>
              <w:top w:val="nil"/>
              <w:left w:val="single" w:sz="8" w:space="0" w:color="auto"/>
              <w:bottom w:val="nil"/>
              <w:right w:val="nil"/>
            </w:tcBorders>
            <w:shd w:val="clear" w:color="auto" w:fill="auto"/>
            <w:noWrap/>
            <w:vAlign w:val="bottom"/>
            <w:hideMark/>
          </w:tcPr>
          <w:p w14:paraId="70092050"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Parkeersector 1</w:t>
            </w:r>
          </w:p>
        </w:tc>
        <w:tc>
          <w:tcPr>
            <w:tcW w:w="3990" w:type="dxa"/>
            <w:tcBorders>
              <w:top w:val="nil"/>
              <w:left w:val="nil"/>
              <w:bottom w:val="nil"/>
              <w:right w:val="single" w:sz="8" w:space="0" w:color="auto"/>
            </w:tcBorders>
            <w:shd w:val="clear" w:color="auto" w:fill="auto"/>
            <w:noWrap/>
            <w:vAlign w:val="bottom"/>
            <w:hideMark/>
          </w:tcPr>
          <w:p w14:paraId="29299001"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Stadsdriehoek</w:t>
            </w:r>
          </w:p>
        </w:tc>
      </w:tr>
      <w:tr w:rsidR="003228FB" w:rsidRPr="006C1366" w14:paraId="1577C74F" w14:textId="77777777" w:rsidTr="00E506AD">
        <w:trPr>
          <w:trHeight w:val="313"/>
        </w:trPr>
        <w:tc>
          <w:tcPr>
            <w:tcW w:w="2326" w:type="dxa"/>
            <w:tcBorders>
              <w:top w:val="nil"/>
              <w:left w:val="single" w:sz="8" w:space="0" w:color="auto"/>
              <w:bottom w:val="nil"/>
              <w:right w:val="nil"/>
            </w:tcBorders>
            <w:shd w:val="clear" w:color="auto" w:fill="auto"/>
            <w:noWrap/>
            <w:vAlign w:val="bottom"/>
            <w:hideMark/>
          </w:tcPr>
          <w:p w14:paraId="4BAEC45C"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Parkeersector 2</w:t>
            </w:r>
          </w:p>
        </w:tc>
        <w:tc>
          <w:tcPr>
            <w:tcW w:w="3990" w:type="dxa"/>
            <w:tcBorders>
              <w:top w:val="nil"/>
              <w:left w:val="nil"/>
              <w:bottom w:val="nil"/>
              <w:right w:val="single" w:sz="8" w:space="0" w:color="auto"/>
            </w:tcBorders>
            <w:shd w:val="clear" w:color="auto" w:fill="auto"/>
            <w:noWrap/>
            <w:vAlign w:val="bottom"/>
            <w:hideMark/>
          </w:tcPr>
          <w:p w14:paraId="0AAFCDD3"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Waterstadkwartier</w:t>
            </w:r>
          </w:p>
        </w:tc>
      </w:tr>
      <w:tr w:rsidR="003228FB" w:rsidRPr="006C1366" w14:paraId="283500E8" w14:textId="77777777" w:rsidTr="00E506AD">
        <w:trPr>
          <w:trHeight w:val="313"/>
        </w:trPr>
        <w:tc>
          <w:tcPr>
            <w:tcW w:w="2326" w:type="dxa"/>
            <w:tcBorders>
              <w:top w:val="nil"/>
              <w:left w:val="single" w:sz="8" w:space="0" w:color="auto"/>
              <w:bottom w:val="nil"/>
              <w:right w:val="nil"/>
            </w:tcBorders>
            <w:shd w:val="clear" w:color="auto" w:fill="auto"/>
            <w:noWrap/>
            <w:vAlign w:val="bottom"/>
            <w:hideMark/>
          </w:tcPr>
          <w:p w14:paraId="2F25E942"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Parkeersector 3</w:t>
            </w:r>
          </w:p>
        </w:tc>
        <w:tc>
          <w:tcPr>
            <w:tcW w:w="3990" w:type="dxa"/>
            <w:tcBorders>
              <w:top w:val="nil"/>
              <w:left w:val="nil"/>
              <w:bottom w:val="nil"/>
              <w:right w:val="single" w:sz="8" w:space="0" w:color="auto"/>
            </w:tcBorders>
            <w:shd w:val="clear" w:color="auto" w:fill="auto"/>
            <w:noWrap/>
            <w:vAlign w:val="bottom"/>
            <w:hideMark/>
          </w:tcPr>
          <w:p w14:paraId="5C724E5C"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Lijnbaankwartier</w:t>
            </w:r>
          </w:p>
        </w:tc>
      </w:tr>
      <w:tr w:rsidR="003228FB" w:rsidRPr="006C1366" w14:paraId="68936697" w14:textId="77777777" w:rsidTr="00E506AD">
        <w:trPr>
          <w:trHeight w:val="313"/>
        </w:trPr>
        <w:tc>
          <w:tcPr>
            <w:tcW w:w="2326" w:type="dxa"/>
            <w:tcBorders>
              <w:top w:val="nil"/>
              <w:left w:val="single" w:sz="8" w:space="0" w:color="auto"/>
              <w:bottom w:val="nil"/>
              <w:right w:val="nil"/>
            </w:tcBorders>
            <w:shd w:val="clear" w:color="auto" w:fill="auto"/>
            <w:noWrap/>
            <w:vAlign w:val="bottom"/>
            <w:hideMark/>
          </w:tcPr>
          <w:p w14:paraId="147083D3"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Parkeersector 4/5</w:t>
            </w:r>
          </w:p>
        </w:tc>
        <w:tc>
          <w:tcPr>
            <w:tcW w:w="3990" w:type="dxa"/>
            <w:tcBorders>
              <w:top w:val="nil"/>
              <w:left w:val="nil"/>
              <w:bottom w:val="nil"/>
              <w:right w:val="single" w:sz="8" w:space="0" w:color="auto"/>
            </w:tcBorders>
            <w:shd w:val="clear" w:color="auto" w:fill="auto"/>
            <w:noWrap/>
            <w:vAlign w:val="bottom"/>
            <w:hideMark/>
          </w:tcPr>
          <w:p w14:paraId="3B7DEA54"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Cool/Museumpark</w:t>
            </w:r>
          </w:p>
        </w:tc>
      </w:tr>
      <w:tr w:rsidR="003228FB" w:rsidRPr="006C1366" w14:paraId="11995F8C" w14:textId="77777777" w:rsidTr="00E506AD">
        <w:trPr>
          <w:trHeight w:val="313"/>
        </w:trPr>
        <w:tc>
          <w:tcPr>
            <w:tcW w:w="2326" w:type="dxa"/>
            <w:tcBorders>
              <w:top w:val="nil"/>
              <w:left w:val="single" w:sz="8" w:space="0" w:color="auto"/>
              <w:bottom w:val="nil"/>
              <w:right w:val="nil"/>
            </w:tcBorders>
            <w:shd w:val="clear" w:color="auto" w:fill="auto"/>
            <w:noWrap/>
            <w:vAlign w:val="bottom"/>
            <w:hideMark/>
          </w:tcPr>
          <w:p w14:paraId="79D39308"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Parkeersector 5/6</w:t>
            </w:r>
          </w:p>
        </w:tc>
        <w:tc>
          <w:tcPr>
            <w:tcW w:w="3990" w:type="dxa"/>
            <w:tcBorders>
              <w:top w:val="nil"/>
              <w:left w:val="nil"/>
              <w:bottom w:val="nil"/>
              <w:right w:val="single" w:sz="8" w:space="0" w:color="auto"/>
            </w:tcBorders>
            <w:shd w:val="clear" w:color="auto" w:fill="auto"/>
            <w:noWrap/>
            <w:vAlign w:val="bottom"/>
            <w:hideMark/>
          </w:tcPr>
          <w:p w14:paraId="44BC947D"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Museumpark/Oude Westen</w:t>
            </w:r>
          </w:p>
        </w:tc>
      </w:tr>
      <w:tr w:rsidR="003228FB" w:rsidRPr="006C1366" w14:paraId="20B04AE2" w14:textId="77777777" w:rsidTr="00E506AD">
        <w:trPr>
          <w:trHeight w:val="313"/>
        </w:trPr>
        <w:tc>
          <w:tcPr>
            <w:tcW w:w="2326" w:type="dxa"/>
            <w:tcBorders>
              <w:top w:val="nil"/>
              <w:left w:val="single" w:sz="8" w:space="0" w:color="auto"/>
              <w:bottom w:val="nil"/>
              <w:right w:val="nil"/>
            </w:tcBorders>
            <w:shd w:val="clear" w:color="auto" w:fill="auto"/>
            <w:noWrap/>
            <w:vAlign w:val="bottom"/>
            <w:hideMark/>
          </w:tcPr>
          <w:p w14:paraId="43F3330F"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Parkeersector 12</w:t>
            </w:r>
          </w:p>
        </w:tc>
        <w:tc>
          <w:tcPr>
            <w:tcW w:w="3990" w:type="dxa"/>
            <w:tcBorders>
              <w:top w:val="nil"/>
              <w:left w:val="nil"/>
              <w:bottom w:val="nil"/>
              <w:right w:val="single" w:sz="8" w:space="0" w:color="auto"/>
            </w:tcBorders>
            <w:shd w:val="clear" w:color="auto" w:fill="auto"/>
            <w:noWrap/>
            <w:vAlign w:val="bottom"/>
            <w:hideMark/>
          </w:tcPr>
          <w:p w14:paraId="63FA9EF0"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Nieuwe Werk/Scheepvaartkwartier</w:t>
            </w:r>
          </w:p>
        </w:tc>
      </w:tr>
      <w:tr w:rsidR="003228FB" w:rsidRPr="006C1366" w14:paraId="3D5FCC78" w14:textId="77777777" w:rsidTr="00E506AD">
        <w:trPr>
          <w:trHeight w:val="334"/>
        </w:trPr>
        <w:tc>
          <w:tcPr>
            <w:tcW w:w="2326" w:type="dxa"/>
            <w:tcBorders>
              <w:top w:val="nil"/>
              <w:left w:val="single" w:sz="8" w:space="0" w:color="auto"/>
              <w:bottom w:val="single" w:sz="8" w:space="0" w:color="auto"/>
              <w:right w:val="nil"/>
            </w:tcBorders>
            <w:shd w:val="clear" w:color="auto" w:fill="auto"/>
            <w:noWrap/>
            <w:vAlign w:val="bottom"/>
            <w:hideMark/>
          </w:tcPr>
          <w:p w14:paraId="263596F2"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Parkeersector Markt</w:t>
            </w:r>
          </w:p>
        </w:tc>
        <w:tc>
          <w:tcPr>
            <w:tcW w:w="3990" w:type="dxa"/>
            <w:tcBorders>
              <w:top w:val="nil"/>
              <w:left w:val="nil"/>
              <w:bottom w:val="single" w:sz="8" w:space="0" w:color="auto"/>
              <w:right w:val="single" w:sz="8" w:space="0" w:color="auto"/>
            </w:tcBorders>
            <w:shd w:val="clear" w:color="auto" w:fill="auto"/>
            <w:noWrap/>
            <w:vAlign w:val="bottom"/>
            <w:hideMark/>
          </w:tcPr>
          <w:p w14:paraId="70EC8965" w14:textId="77777777" w:rsidR="003228FB" w:rsidRPr="006C1366" w:rsidRDefault="003228FB" w:rsidP="006C1366">
            <w:pPr>
              <w:spacing w:line="360" w:lineRule="atLeast"/>
              <w:rPr>
                <w:rFonts w:eastAsia="Times New Roman" w:cs="Times New Roman"/>
                <w:color w:val="000000"/>
              </w:rPr>
            </w:pPr>
            <w:r w:rsidRPr="006C1366">
              <w:rPr>
                <w:rFonts w:eastAsia="Times New Roman" w:cs="Times New Roman"/>
                <w:color w:val="000000"/>
              </w:rPr>
              <w:t xml:space="preserve">Stadsdriehoek Markt en </w:t>
            </w:r>
            <w:proofErr w:type="spellStart"/>
            <w:r w:rsidRPr="006C1366">
              <w:rPr>
                <w:rFonts w:eastAsia="Times New Roman" w:cs="Times New Roman"/>
                <w:color w:val="000000"/>
              </w:rPr>
              <w:t>Binnerotte</w:t>
            </w:r>
            <w:proofErr w:type="spellEnd"/>
          </w:p>
        </w:tc>
      </w:tr>
    </w:tbl>
    <w:p w14:paraId="6DE2969C" w14:textId="45363B90" w:rsidR="003228FB" w:rsidRPr="006C1366" w:rsidRDefault="005B5B5E" w:rsidP="006C1366">
      <w:pPr>
        <w:spacing w:line="360" w:lineRule="atLeast"/>
      </w:pPr>
      <w:r w:rsidRPr="006C1366">
        <w:t xml:space="preserve">Tabel 2: Parkeersectoren Rotterdam Centrum. </w:t>
      </w:r>
      <w:r w:rsidR="00845D4E" w:rsidRPr="006C1366">
        <w:t>Bron: Gemeente Rotterdam, Parkeervergunning bewoner</w:t>
      </w:r>
      <w:r w:rsidR="003228FB" w:rsidRPr="006C1366">
        <w:t xml:space="preserve"> 2016.</w:t>
      </w:r>
    </w:p>
    <w:p w14:paraId="196F0046" w14:textId="77777777" w:rsidR="0014410C" w:rsidRPr="006C1366" w:rsidRDefault="0014410C" w:rsidP="006C1366">
      <w:pPr>
        <w:spacing w:line="360" w:lineRule="atLeast"/>
      </w:pPr>
    </w:p>
    <w:p w14:paraId="526A4DE7" w14:textId="7422792D" w:rsidR="0014410C" w:rsidRPr="006C1366" w:rsidRDefault="005B5B5E" w:rsidP="006C1366">
      <w:pPr>
        <w:spacing w:line="360" w:lineRule="atLeast"/>
      </w:pPr>
      <w:r w:rsidRPr="006C1366">
        <w:t>De doelgroep van de survey bestaat uit</w:t>
      </w:r>
      <w:r w:rsidR="0014410C" w:rsidRPr="006C1366">
        <w:t xml:space="preserve"> bewoners van het centrum van Rotterdam</w:t>
      </w:r>
      <w:r w:rsidRPr="006C1366">
        <w:t xml:space="preserve"> (aan de hand van de parkeersectoren en niet geografisch)</w:t>
      </w:r>
      <w:r w:rsidR="0014410C" w:rsidRPr="006C1366">
        <w:t xml:space="preserve"> die allen in het bezit zijn van een auto en wonen in een gebied waar betaald parkeren actief is/ waar men moet betalen om te parkeren. </w:t>
      </w:r>
    </w:p>
    <w:p w14:paraId="0D880E06" w14:textId="77777777" w:rsidR="00762360" w:rsidRPr="006C1366" w:rsidRDefault="00762360" w:rsidP="006C1366">
      <w:pPr>
        <w:spacing w:line="360" w:lineRule="atLeast"/>
      </w:pPr>
    </w:p>
    <w:p w14:paraId="26154AB2" w14:textId="0EF67BE4" w:rsidR="00762360" w:rsidRPr="006C1366" w:rsidRDefault="00762360" w:rsidP="006C1366">
      <w:pPr>
        <w:spacing w:line="360" w:lineRule="atLeast"/>
      </w:pPr>
      <w:r w:rsidRPr="006C1366">
        <w:t>Omdat de parkeersectoren van het centrum van Rotterdam variëren van grootte, is een gelijk aantal deelnemers getracht te vinden per parkeersector. Zo is te zien in afbeelding 1 hieronder dat parkeersector 1 bijvoorbeeld een stuk groter is dan parkeersector 12 in afbeelding 2.</w:t>
      </w:r>
    </w:p>
    <w:p w14:paraId="26A9D9C4" w14:textId="77777777" w:rsidR="00762360" w:rsidRPr="006C1366" w:rsidRDefault="00762360" w:rsidP="006C1366">
      <w:pPr>
        <w:spacing w:line="360" w:lineRule="atLeast"/>
      </w:pPr>
    </w:p>
    <w:p w14:paraId="5D13F64A" w14:textId="6F4B536E" w:rsidR="00762360" w:rsidRPr="006C1366" w:rsidRDefault="00762360" w:rsidP="006C1366">
      <w:pPr>
        <w:spacing w:line="360" w:lineRule="atLeast"/>
      </w:pPr>
      <w:r w:rsidRPr="006C1366">
        <w:rPr>
          <w:rFonts w:cs="Helvetica"/>
          <w:noProof/>
          <w:lang w:val="en-US" w:eastAsia="nl-NL"/>
        </w:rPr>
        <w:drawing>
          <wp:inline distT="0" distB="0" distL="0" distR="0" wp14:anchorId="5CF5932B" wp14:editId="4EBC2A1F">
            <wp:extent cx="4846070" cy="2971050"/>
            <wp:effectExtent l="0" t="0" r="5715" b="1270"/>
            <wp:docPr id="4"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51715" cy="2974511"/>
                    </a:xfrm>
                    <a:prstGeom prst="rect">
                      <a:avLst/>
                    </a:prstGeom>
                    <a:noFill/>
                    <a:ln>
                      <a:noFill/>
                    </a:ln>
                  </pic:spPr>
                </pic:pic>
              </a:graphicData>
            </a:graphic>
          </wp:inline>
        </w:drawing>
      </w:r>
    </w:p>
    <w:p w14:paraId="3FB990E2" w14:textId="77D2E570" w:rsidR="00762360" w:rsidRPr="006C1366" w:rsidRDefault="00762360" w:rsidP="006C1366">
      <w:pPr>
        <w:spacing w:line="360" w:lineRule="atLeast"/>
      </w:pPr>
      <w:r w:rsidRPr="006C1366">
        <w:t>Afbeelding 1: Parkeersector 1, Bron: Gemeente Rotterdam</w:t>
      </w:r>
    </w:p>
    <w:p w14:paraId="20FB837E" w14:textId="77777777" w:rsidR="00762360" w:rsidRPr="006C1366" w:rsidRDefault="00762360" w:rsidP="006C1366">
      <w:pPr>
        <w:spacing w:line="360" w:lineRule="atLeast"/>
      </w:pPr>
    </w:p>
    <w:p w14:paraId="6CE04E95" w14:textId="2DFE1B96" w:rsidR="00762360" w:rsidRPr="006C1366" w:rsidRDefault="00762360" w:rsidP="006C1366">
      <w:pPr>
        <w:spacing w:line="360" w:lineRule="atLeast"/>
      </w:pPr>
      <w:r w:rsidRPr="006C1366">
        <w:rPr>
          <w:rFonts w:cs="Helvetica"/>
          <w:noProof/>
          <w:lang w:val="en-US" w:eastAsia="nl-NL"/>
        </w:rPr>
        <w:drawing>
          <wp:inline distT="0" distB="0" distL="0" distR="0" wp14:anchorId="0875232F" wp14:editId="290BAB5B">
            <wp:extent cx="4114050" cy="3291293"/>
            <wp:effectExtent l="0" t="0" r="1270" b="1079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15910" cy="3292781"/>
                    </a:xfrm>
                    <a:prstGeom prst="rect">
                      <a:avLst/>
                    </a:prstGeom>
                    <a:noFill/>
                    <a:ln>
                      <a:noFill/>
                    </a:ln>
                  </pic:spPr>
                </pic:pic>
              </a:graphicData>
            </a:graphic>
          </wp:inline>
        </w:drawing>
      </w:r>
    </w:p>
    <w:p w14:paraId="4747B709" w14:textId="4B428533" w:rsidR="00762360" w:rsidRPr="006C1366" w:rsidRDefault="00762360" w:rsidP="006C1366">
      <w:pPr>
        <w:spacing w:line="360" w:lineRule="atLeast"/>
      </w:pPr>
      <w:r w:rsidRPr="006C1366">
        <w:t>Afbeelding 2: parkeersector 12, Bron: Gemeente Rotterdam</w:t>
      </w:r>
    </w:p>
    <w:p w14:paraId="70B8E3B5" w14:textId="77777777" w:rsidR="00762360" w:rsidRPr="006C1366" w:rsidRDefault="00762360" w:rsidP="006C1366">
      <w:pPr>
        <w:spacing w:line="360" w:lineRule="atLeast"/>
      </w:pPr>
    </w:p>
    <w:p w14:paraId="000497DC" w14:textId="77777777" w:rsidR="00762360" w:rsidRPr="006C1366" w:rsidRDefault="00762360" w:rsidP="006C1366">
      <w:pPr>
        <w:spacing w:line="360" w:lineRule="atLeast"/>
      </w:pPr>
    </w:p>
    <w:p w14:paraId="696B025E" w14:textId="2D6C12AD" w:rsidR="00185ED8" w:rsidRPr="006C1366" w:rsidRDefault="00762360" w:rsidP="006C1366">
      <w:pPr>
        <w:spacing w:line="360" w:lineRule="atLeast"/>
      </w:pPr>
      <w:r w:rsidRPr="006C1366">
        <w:t>De survey is afgenomen in een periode van 2 weken, van 6 juni tot en met 20 juni. Het bleek erg lastig om bewoners te benaderen die aan de gestelde voorwaarden voldeden.</w:t>
      </w:r>
    </w:p>
    <w:p w14:paraId="44B09843" w14:textId="698FBAE4" w:rsidR="00723774" w:rsidRPr="006C1366" w:rsidRDefault="00723774" w:rsidP="006C1366">
      <w:pPr>
        <w:spacing w:line="360" w:lineRule="atLeast"/>
      </w:pPr>
      <w:r w:rsidRPr="006C1366">
        <w:t>De data is alleen ver</w:t>
      </w:r>
      <w:r w:rsidR="00185ED8" w:rsidRPr="006C1366">
        <w:t>kregen via direct</w:t>
      </w:r>
      <w:r w:rsidR="005B5B5E" w:rsidRPr="006C1366">
        <w:t>e</w:t>
      </w:r>
      <w:r w:rsidR="00185ED8" w:rsidRPr="006C1366">
        <w:t xml:space="preserve"> face-to face contact aan de deur bij bewoners. Aangezien het belangrijk was dat de bewoners goed begrepen wat er van ze werd verwacht bij de vragen van de survey was face-to-face contact erg belangrijk. Op deze manier konden vragen niet verkeerd geïnterpreteerd worden en zijn de antwoorden van de bewoners  </w:t>
      </w:r>
      <w:r w:rsidR="00A70C4A" w:rsidRPr="006C1366">
        <w:t xml:space="preserve">op de juiste wijze </w:t>
      </w:r>
      <w:r w:rsidR="00D871D0" w:rsidRPr="006C1366">
        <w:t xml:space="preserve">en volledig </w:t>
      </w:r>
      <w:r w:rsidR="00A70C4A" w:rsidRPr="006C1366">
        <w:t xml:space="preserve">behandeld. </w:t>
      </w:r>
      <w:r w:rsidR="00017B34" w:rsidRPr="006C1366">
        <w:t xml:space="preserve">In beginsel zijn mensen niet erg bereid om de survey aan de deur in te vullen. Maar zodra het onderwerp parkeren en parkeerproblemen bij de introductie werd aangekondigd was het overgrote deel enorm enthousiast om mee te werken aan het onderzoek naar de willingness to pay voor het parkeren van bewoners in het centrum van Rotterdam. </w:t>
      </w:r>
    </w:p>
    <w:p w14:paraId="4227C645" w14:textId="77777777" w:rsidR="00017B34" w:rsidRPr="006C1366" w:rsidRDefault="00017B34" w:rsidP="006C1366">
      <w:pPr>
        <w:spacing w:line="360" w:lineRule="atLeast"/>
      </w:pPr>
    </w:p>
    <w:p w14:paraId="6C3E5AC9" w14:textId="722A8F7A" w:rsidR="00017B34" w:rsidRPr="006C1366" w:rsidRDefault="00017B34" w:rsidP="006C1366">
      <w:pPr>
        <w:spacing w:line="360" w:lineRule="atLeast"/>
      </w:pPr>
      <w:r w:rsidRPr="006C1366">
        <w:t xml:space="preserve">De survey bestaat uit </w:t>
      </w:r>
      <w:r w:rsidR="000F120C" w:rsidRPr="006C1366">
        <w:t>23</w:t>
      </w:r>
      <w:r w:rsidR="001E0CA4" w:rsidRPr="006C1366">
        <w:t xml:space="preserve"> vragen. </w:t>
      </w:r>
      <w:r w:rsidR="00E47661" w:rsidRPr="006C1366">
        <w:t>Alle relevante onderwerpen die van toepassing (kunnen) zijn op de willingness to pay en de daarbij horende eigenschappen van de bewoners zijn beh</w:t>
      </w:r>
      <w:r w:rsidR="005B5B5E" w:rsidRPr="006C1366">
        <w:t>andeld</w:t>
      </w:r>
      <w:r w:rsidR="00E47661" w:rsidRPr="006C1366">
        <w:t xml:space="preserve"> om zo een compleet mogelijk beeld te kunnen vormen. Om te testen of de survey mogelijke problemen of misvattingen veroorzaakte is er eerst een proef-enquête afgenomen onder 4 bewoners van het stadsdeel Stadsdriehoek. Na het aanpassen van de survey waar </w:t>
      </w:r>
      <w:r w:rsidR="005B5B5E" w:rsidRPr="006C1366">
        <w:t xml:space="preserve">dit </w:t>
      </w:r>
      <w:r w:rsidR="00E47661" w:rsidRPr="006C1366">
        <w:t>nodig</w:t>
      </w:r>
      <w:r w:rsidR="005B5B5E" w:rsidRPr="006C1366">
        <w:t xml:space="preserve"> was</w:t>
      </w:r>
      <w:r w:rsidR="00E47661" w:rsidRPr="006C1366">
        <w:t>, is de eindversie gebruikt bij het afnemen</w:t>
      </w:r>
      <w:r w:rsidR="008328C2" w:rsidRPr="006C1366">
        <w:t xml:space="preserve"> van de survey</w:t>
      </w:r>
      <w:r w:rsidR="00E47661" w:rsidRPr="006C1366">
        <w:t xml:space="preserve">. De enquête is als </w:t>
      </w:r>
      <w:r w:rsidR="005B5B5E" w:rsidRPr="006C1366">
        <w:t>Bijlage 1</w:t>
      </w:r>
      <w:r w:rsidR="00E47661" w:rsidRPr="006C1366">
        <w:t xml:space="preserve"> toegevoegd.</w:t>
      </w:r>
    </w:p>
    <w:p w14:paraId="3A484AA6" w14:textId="77777777" w:rsidR="00017B34" w:rsidRPr="006C1366" w:rsidRDefault="00017B34" w:rsidP="006C1366">
      <w:pPr>
        <w:spacing w:line="360" w:lineRule="atLeast"/>
      </w:pPr>
    </w:p>
    <w:p w14:paraId="4B3CA9B9" w14:textId="016BC19F" w:rsidR="00F46B8B" w:rsidRPr="006C1366" w:rsidRDefault="00CB7A89" w:rsidP="00576012">
      <w:pPr>
        <w:pStyle w:val="Kop2"/>
      </w:pPr>
      <w:bookmarkStart w:id="16" w:name="_Toc330674907"/>
      <w:r w:rsidRPr="006C1366">
        <w:t>3.2  Survey</w:t>
      </w:r>
      <w:bookmarkEnd w:id="16"/>
    </w:p>
    <w:p w14:paraId="3297E690" w14:textId="77777777" w:rsidR="006265AB" w:rsidRPr="006C1366" w:rsidRDefault="00C1520A" w:rsidP="006C1366">
      <w:pPr>
        <w:spacing w:line="360" w:lineRule="atLeast"/>
      </w:pPr>
      <w:r w:rsidRPr="006C1366">
        <w:t>De structuur van de survey is als volgt. De survey begint met een aantal voorwaarden om mee te kunnen doen. De deelnemers moeten bewoners van het centrum van Rotterdam zijn, in het bezit zijn van een auto en moeten wonen in het gebied waar betaald parkeren actief is/men moet betalen voor parkeren.</w:t>
      </w:r>
      <w:r w:rsidR="00B97E58" w:rsidRPr="006C1366">
        <w:t xml:space="preserve"> </w:t>
      </w:r>
    </w:p>
    <w:p w14:paraId="5610064A" w14:textId="614F9A97" w:rsidR="006265AB" w:rsidRPr="006C1366" w:rsidRDefault="00B97E58" w:rsidP="006C1366">
      <w:pPr>
        <w:spacing w:line="360" w:lineRule="atLeast"/>
      </w:pPr>
      <w:r w:rsidRPr="006C1366">
        <w:t>De survey bestaat uit 4 d</w:t>
      </w:r>
      <w:r w:rsidR="00762D0A" w:rsidRPr="006C1366">
        <w:t>elen. Deel 1 bestaat uit</w:t>
      </w:r>
      <w:r w:rsidRPr="006C1366">
        <w:t xml:space="preserve"> informatie over de auto, het gebruik daarvan</w:t>
      </w:r>
      <w:r w:rsidR="005B4AF2" w:rsidRPr="006C1366">
        <w:t>,</w:t>
      </w:r>
      <w:r w:rsidRPr="006C1366">
        <w:t xml:space="preserve"> alsmede de prijs en de gebruiksfrequentie. Deel 2 behandeld de </w:t>
      </w:r>
      <w:r w:rsidR="006265AB" w:rsidRPr="006C1366">
        <w:t xml:space="preserve">(willingness to pay) </w:t>
      </w:r>
      <w:r w:rsidRPr="006C1366">
        <w:t>vragen met betrekking tot de parkeervergunning</w:t>
      </w:r>
      <w:r w:rsidR="006265AB" w:rsidRPr="006C1366">
        <w:t xml:space="preserve"> onder verschillende condities</w:t>
      </w:r>
      <w:r w:rsidRPr="006C1366">
        <w:t>. Onderwerpen zoals de juiste gevoelsmatige prijs en de willingness to pay voor het parkeren op een bepaalde afstand met de parkeervergunni</w:t>
      </w:r>
      <w:r w:rsidR="00762D0A" w:rsidRPr="006C1366">
        <w:t>ng. Deel 3 van de survey bestaat uit</w:t>
      </w:r>
      <w:r w:rsidRPr="006C1366">
        <w:t xml:space="preserve"> vragen die betrekking hebben op de parkeergarages in het centrum van Rotterdam. Deze vragen werden gesteld nadat verteld werd dat de gemeente plannen heeft om mensen meer in parkeergarages te laten parkeren. Deel 4 bestaat</w:t>
      </w:r>
      <w:r w:rsidR="00762D0A" w:rsidRPr="006C1366">
        <w:t xml:space="preserve"> uit</w:t>
      </w:r>
      <w:r w:rsidRPr="006C1366">
        <w:t xml:space="preserve"> algemene karakteristieke vragen zoals inkomen, leeftijd, </w:t>
      </w:r>
      <w:r w:rsidR="00762D0A" w:rsidRPr="006C1366">
        <w:t xml:space="preserve">het </w:t>
      </w:r>
      <w:r w:rsidRPr="006C1366">
        <w:t>op</w:t>
      </w:r>
      <w:r w:rsidR="00762D0A" w:rsidRPr="006C1366">
        <w:t>leidingsniveau en vragen over het type</w:t>
      </w:r>
      <w:r w:rsidRPr="006C1366">
        <w:t xml:space="preserve"> woning.</w:t>
      </w:r>
      <w:r w:rsidR="006265AB" w:rsidRPr="006C1366">
        <w:t xml:space="preserve"> </w:t>
      </w:r>
    </w:p>
    <w:p w14:paraId="4B24C10C" w14:textId="77777777" w:rsidR="006265AB" w:rsidRPr="006C1366" w:rsidRDefault="006265AB" w:rsidP="006C1366">
      <w:pPr>
        <w:spacing w:line="360" w:lineRule="atLeast"/>
      </w:pPr>
    </w:p>
    <w:p w14:paraId="5C0EC020" w14:textId="13BF1C71" w:rsidR="006265AB" w:rsidRPr="006C1366" w:rsidRDefault="006265AB" w:rsidP="006C1366">
      <w:pPr>
        <w:spacing w:line="360" w:lineRule="atLeast"/>
      </w:pPr>
      <w:r w:rsidRPr="006C1366">
        <w:t>Van de ondervraagden maakte</w:t>
      </w:r>
      <w:r w:rsidR="00160A6C" w:rsidRPr="006C1366">
        <w:t>n</w:t>
      </w:r>
      <w:r w:rsidRPr="006C1366">
        <w:t xml:space="preserve"> een aantal bewoner</w:t>
      </w:r>
      <w:r w:rsidR="00160A6C" w:rsidRPr="006C1366">
        <w:t>s</w:t>
      </w:r>
      <w:r w:rsidRPr="006C1366">
        <w:t xml:space="preserve"> gebruik van een </w:t>
      </w:r>
      <w:r w:rsidR="00762D0A" w:rsidRPr="006C1366">
        <w:t xml:space="preserve">leaseauto. </w:t>
      </w:r>
      <w:r w:rsidRPr="006C1366">
        <w:t xml:space="preserve">Dit is een auto die niet in het bezit is van de persoon in kwestie maar eigendom is van de maatschappij waar de auto geregistreerd staat, zoals </w:t>
      </w:r>
      <w:r w:rsidR="00762D0A" w:rsidRPr="006C1366">
        <w:t xml:space="preserve">een bedrijf </w:t>
      </w:r>
      <w:r w:rsidRPr="006C1366">
        <w:t xml:space="preserve">. </w:t>
      </w:r>
      <w:r w:rsidR="00762D0A" w:rsidRPr="006C1366">
        <w:t>Deze resultaten zijn aangepast naar de gemiddelde waarde van een auto in Nederland omdat de bewoners vaak niet wisten wat de waarde</w:t>
      </w:r>
      <w:r w:rsidR="00630539" w:rsidRPr="006C1366">
        <w:t xml:space="preserve"> of aanschafprijs</w:t>
      </w:r>
      <w:r w:rsidR="00762D0A" w:rsidRPr="006C1366">
        <w:t xml:space="preserve"> van de auto was.</w:t>
      </w:r>
    </w:p>
    <w:p w14:paraId="620BD32C" w14:textId="77777777" w:rsidR="0007471D" w:rsidRPr="006C1366" w:rsidRDefault="0007471D" w:rsidP="006C1366">
      <w:pPr>
        <w:spacing w:line="360" w:lineRule="atLeast"/>
      </w:pPr>
    </w:p>
    <w:p w14:paraId="39C8B81B" w14:textId="77777777" w:rsidR="00F56316" w:rsidRPr="006C1366" w:rsidRDefault="00F56316" w:rsidP="006C1366">
      <w:pPr>
        <w:spacing w:line="360" w:lineRule="atLeast"/>
      </w:pPr>
    </w:p>
    <w:p w14:paraId="644BAFC9" w14:textId="77777777" w:rsidR="00F56316" w:rsidRPr="006C1366" w:rsidRDefault="00F56316" w:rsidP="006C1366">
      <w:pPr>
        <w:spacing w:line="360" w:lineRule="atLeast"/>
      </w:pPr>
    </w:p>
    <w:p w14:paraId="105E6703" w14:textId="77777777" w:rsidR="00E47661" w:rsidRPr="006C1366" w:rsidRDefault="00E47661" w:rsidP="006C1366">
      <w:pPr>
        <w:spacing w:line="360" w:lineRule="atLeast"/>
      </w:pPr>
    </w:p>
    <w:p w14:paraId="43246127" w14:textId="77777777" w:rsidR="0093236A" w:rsidRPr="006C1366" w:rsidRDefault="0093236A" w:rsidP="006C1366">
      <w:pPr>
        <w:spacing w:line="360" w:lineRule="atLeast"/>
      </w:pPr>
    </w:p>
    <w:p w14:paraId="1BFFCAFA" w14:textId="77777777" w:rsidR="001F6C76" w:rsidRPr="006C1366" w:rsidRDefault="001F6C76" w:rsidP="006C1366">
      <w:pPr>
        <w:pStyle w:val="Kop2"/>
        <w:spacing w:before="0" w:line="360" w:lineRule="atLeast"/>
        <w:rPr>
          <w:rFonts w:asciiTheme="minorHAnsi" w:hAnsiTheme="minorHAnsi"/>
          <w:sz w:val="24"/>
          <w:szCs w:val="24"/>
        </w:rPr>
      </w:pPr>
    </w:p>
    <w:p w14:paraId="0B464350" w14:textId="36EB1D89" w:rsidR="00CB7A89" w:rsidRPr="006C1366" w:rsidRDefault="001F6C76" w:rsidP="00576012">
      <w:pPr>
        <w:pStyle w:val="Kop2"/>
      </w:pPr>
      <w:r w:rsidRPr="006C1366">
        <w:br w:type="page"/>
      </w:r>
      <w:bookmarkStart w:id="17" w:name="_Toc330674908"/>
      <w:r w:rsidR="00CB7A89" w:rsidRPr="006C1366">
        <w:t>3.2 Methode van analyse</w:t>
      </w:r>
      <w:r w:rsidR="0093236A" w:rsidRPr="006C1366">
        <w:t xml:space="preserve"> en steekproefomvang</w:t>
      </w:r>
      <w:bookmarkEnd w:id="17"/>
    </w:p>
    <w:p w14:paraId="7B33F8BB" w14:textId="6E762BE0" w:rsidR="0007471D" w:rsidRPr="006C1366" w:rsidRDefault="00382619" w:rsidP="006C1366">
      <w:pPr>
        <w:spacing w:line="360" w:lineRule="atLeast"/>
      </w:pPr>
      <w:r w:rsidRPr="006C1366">
        <w:t>Om de onderzoeksvraag te kunnen beantwoorden moet de willingness to pay worden berekend. Dit wordt gedaan door</w:t>
      </w:r>
      <w:r w:rsidR="00B257C8" w:rsidRPr="006C1366">
        <w:t xml:space="preserve"> </w:t>
      </w:r>
      <w:r w:rsidRPr="006C1366">
        <w:t>middel van het analyseren van de resultaten van de survey. De methode die gebruikt wordt in dit onder</w:t>
      </w:r>
      <w:r w:rsidR="006F6CE3" w:rsidRPr="006C1366">
        <w:t>zoek is de methode van ‘</w:t>
      </w:r>
      <w:proofErr w:type="spellStart"/>
      <w:r w:rsidR="006F6CE3" w:rsidRPr="006C1366">
        <w:t>stated</w:t>
      </w:r>
      <w:proofErr w:type="spellEnd"/>
      <w:r w:rsidR="006F6CE3" w:rsidRPr="006C1366">
        <w:t xml:space="preserve"> </w:t>
      </w:r>
      <w:proofErr w:type="spellStart"/>
      <w:r w:rsidR="006F6CE3" w:rsidRPr="006C1366">
        <w:t>preference</w:t>
      </w:r>
      <w:proofErr w:type="spellEnd"/>
      <w:r w:rsidR="006F6CE3" w:rsidRPr="006C1366">
        <w:t xml:space="preserve">’. De </w:t>
      </w:r>
      <w:proofErr w:type="spellStart"/>
      <w:r w:rsidR="006F6CE3" w:rsidRPr="006C1366">
        <w:t>stated</w:t>
      </w:r>
      <w:proofErr w:type="spellEnd"/>
      <w:r w:rsidRPr="006C1366">
        <w:t xml:space="preserve"> </w:t>
      </w:r>
      <w:proofErr w:type="spellStart"/>
      <w:r w:rsidRPr="006C1366">
        <w:t>preference</w:t>
      </w:r>
      <w:proofErr w:type="spellEnd"/>
      <w:r w:rsidRPr="006C1366">
        <w:t xml:space="preserve"> methode is een manier om keuzes van individuen, in dit geval bewoners, te kunnen analyseren </w:t>
      </w:r>
      <w:sdt>
        <w:sdtPr>
          <w:id w:val="895086103"/>
          <w:citation/>
        </w:sdtPr>
        <w:sdtContent>
          <w:r w:rsidRPr="006C1366">
            <w:fldChar w:fldCharType="begin"/>
          </w:r>
          <w:r w:rsidRPr="006C1366">
            <w:instrText xml:space="preserve">CITATION Hal \l 1043 </w:instrText>
          </w:r>
          <w:r w:rsidRPr="006C1366">
            <w:fldChar w:fldCharType="separate"/>
          </w:r>
          <w:r w:rsidR="00BD2229">
            <w:rPr>
              <w:noProof/>
            </w:rPr>
            <w:t>(Varian, 2006)</w:t>
          </w:r>
          <w:r w:rsidRPr="006C1366">
            <w:fldChar w:fldCharType="end"/>
          </w:r>
        </w:sdtContent>
      </w:sdt>
      <w:r w:rsidRPr="006C1366">
        <w:t>. Deze methoden wordt vee</w:t>
      </w:r>
      <w:r w:rsidR="00024114" w:rsidRPr="006C1366">
        <w:t>l</w:t>
      </w:r>
      <w:r w:rsidRPr="006C1366">
        <w:t>al gebruikt om het gedrag van individuen te verklaren met betrekking tot betalingsber</w:t>
      </w:r>
      <w:r w:rsidR="00CB7156" w:rsidRPr="006C1366">
        <w:t>eidheid. De methode</w:t>
      </w:r>
      <w:r w:rsidR="00024114" w:rsidRPr="006C1366">
        <w:t xml:space="preserve"> gaat er standaard vanuit dat de voorkeuren van individuen resulteren uit het koopgedrag </w:t>
      </w:r>
      <w:sdt>
        <w:sdtPr>
          <w:id w:val="-1265764361"/>
          <w:citation/>
        </w:sdtPr>
        <w:sdtContent>
          <w:r w:rsidR="00024114" w:rsidRPr="006C1366">
            <w:fldChar w:fldCharType="begin"/>
          </w:r>
          <w:r w:rsidR="00024114" w:rsidRPr="006C1366">
            <w:instrText xml:space="preserve"> CITATION Hal \l 1043 </w:instrText>
          </w:r>
          <w:r w:rsidR="00024114" w:rsidRPr="006C1366">
            <w:fldChar w:fldCharType="separate"/>
          </w:r>
          <w:r w:rsidR="00BD2229">
            <w:rPr>
              <w:noProof/>
            </w:rPr>
            <w:t>(Varian, 2006)</w:t>
          </w:r>
          <w:r w:rsidR="00024114" w:rsidRPr="006C1366">
            <w:fldChar w:fldCharType="end"/>
          </w:r>
        </w:sdtContent>
      </w:sdt>
      <w:r w:rsidR="00024114" w:rsidRPr="006C1366">
        <w:t>. Het doel van dit onderzoek is het analyseren van de willingness to pay voor parkeren voor bewoners van het cen</w:t>
      </w:r>
      <w:r w:rsidR="006F6CE3" w:rsidRPr="006C1366">
        <w:t xml:space="preserve">trum van Rotterdam. De </w:t>
      </w:r>
      <w:proofErr w:type="spellStart"/>
      <w:r w:rsidR="006F6CE3" w:rsidRPr="006C1366">
        <w:t>stated</w:t>
      </w:r>
      <w:proofErr w:type="spellEnd"/>
      <w:r w:rsidR="006F6CE3" w:rsidRPr="006C1366">
        <w:t xml:space="preserve"> </w:t>
      </w:r>
      <w:proofErr w:type="spellStart"/>
      <w:r w:rsidR="00024114" w:rsidRPr="006C1366">
        <w:t>preference</w:t>
      </w:r>
      <w:proofErr w:type="spellEnd"/>
      <w:r w:rsidR="00024114" w:rsidRPr="006C1366">
        <w:t xml:space="preserve"> methode kan goed worden gebruikt om de resultaten van de survey te analyseren in combinatie met de willingness to pay en wordt daarom voor dit onderzoek gebruikt. </w:t>
      </w:r>
    </w:p>
    <w:p w14:paraId="58745340" w14:textId="77777777" w:rsidR="007A446A" w:rsidRPr="006C1366" w:rsidRDefault="007A446A" w:rsidP="006C1366">
      <w:pPr>
        <w:spacing w:line="360" w:lineRule="atLeast"/>
      </w:pPr>
    </w:p>
    <w:p w14:paraId="7E3CEF27" w14:textId="6C6D3087" w:rsidR="00024114" w:rsidRPr="006C1366" w:rsidRDefault="00024114" w:rsidP="006C1366">
      <w:pPr>
        <w:spacing w:line="360" w:lineRule="atLeast"/>
      </w:pPr>
      <w:r w:rsidRPr="006C1366">
        <w:t xml:space="preserve">Tijdens het afnemen van de survey is opgemerkt dat een aantal bewoners in plaats van rationele antwoorden, sociaal gewenste antwoorden gaven. Het is mogelijk dat bewoners de vragen van de </w:t>
      </w:r>
      <w:r w:rsidR="00B27F5B" w:rsidRPr="006C1366">
        <w:t>enquête</w:t>
      </w:r>
      <w:r w:rsidRPr="006C1366">
        <w:t xml:space="preserve"> daarom niet volledig rationeel beantwoord hebben wat ervoor zorgt dat er </w:t>
      </w:r>
      <w:r w:rsidR="00B27F5B" w:rsidRPr="006C1366">
        <w:t xml:space="preserve">mogelijk </w:t>
      </w:r>
      <w:r w:rsidRPr="006C1366">
        <w:t>een bias (vooroordeel) ontstaat</w:t>
      </w:r>
      <w:r w:rsidR="00B27F5B" w:rsidRPr="006C1366">
        <w:t xml:space="preserve"> </w:t>
      </w:r>
      <w:sdt>
        <w:sdtPr>
          <w:id w:val="586509999"/>
          <w:citation/>
        </w:sdtPr>
        <w:sdtContent>
          <w:r w:rsidR="00B27F5B" w:rsidRPr="006C1366">
            <w:fldChar w:fldCharType="begin"/>
          </w:r>
          <w:r w:rsidR="00B27F5B" w:rsidRPr="006C1366">
            <w:instrText xml:space="preserve"> CITATION Fra98 \l 1043 </w:instrText>
          </w:r>
          <w:r w:rsidR="00B27F5B" w:rsidRPr="006C1366">
            <w:fldChar w:fldCharType="separate"/>
          </w:r>
          <w:r w:rsidR="00BD2229">
            <w:rPr>
              <w:noProof/>
            </w:rPr>
            <w:t>(Vella, 1998)</w:t>
          </w:r>
          <w:r w:rsidR="00B27F5B" w:rsidRPr="006C1366">
            <w:fldChar w:fldCharType="end"/>
          </w:r>
        </w:sdtContent>
      </w:sdt>
      <w:r w:rsidRPr="006C1366">
        <w:t xml:space="preserve">. </w:t>
      </w:r>
      <w:r w:rsidR="00B27F5B" w:rsidRPr="006C1366">
        <w:t xml:space="preserve">Een ander probleem wat zich voor kan doen tijdens het meten van de willingness to pay is de overschatting van de bedragen die bewoners willen betalen voor een bepaald product of dienst </w:t>
      </w:r>
      <w:sdt>
        <w:sdtPr>
          <w:id w:val="187024708"/>
          <w:citation/>
        </w:sdtPr>
        <w:sdtContent>
          <w:r w:rsidR="00B27F5B" w:rsidRPr="006C1366">
            <w:fldChar w:fldCharType="begin"/>
          </w:r>
          <w:r w:rsidR="00B27F5B" w:rsidRPr="006C1366">
            <w:instrText xml:space="preserve"> CITATION Fra98 \l 1043 </w:instrText>
          </w:r>
          <w:r w:rsidR="00B27F5B" w:rsidRPr="006C1366">
            <w:fldChar w:fldCharType="separate"/>
          </w:r>
          <w:r w:rsidR="00BD2229">
            <w:rPr>
              <w:noProof/>
            </w:rPr>
            <w:t>(Vella, 1998)</w:t>
          </w:r>
          <w:r w:rsidR="00B27F5B" w:rsidRPr="006C1366">
            <w:fldChar w:fldCharType="end"/>
          </w:r>
        </w:sdtContent>
      </w:sdt>
      <w:r w:rsidR="00B27F5B" w:rsidRPr="006C1366">
        <w:t xml:space="preserve">. </w:t>
      </w:r>
      <w:r w:rsidR="004C7395" w:rsidRPr="006C1366">
        <w:t xml:space="preserve">Tijdens het afnemen van de survey is inderdaad door een aantal deelnemers een overschatting gegeven bij bepaalde vragen die de willingness to pay bepalen. Een reden hiervan zou kunnen zijn dat bewoners bijvoorbeeld de willingness to pay voor parkeren met een parkeervergunning tot 100 meter van de woning hoger inschatten omdat ze dit meer waard is dan dat het daadwerkelijk kost. </w:t>
      </w:r>
    </w:p>
    <w:p w14:paraId="1645C31B" w14:textId="77777777" w:rsidR="00B1169C" w:rsidRPr="006C1366" w:rsidRDefault="00B1169C" w:rsidP="006C1366">
      <w:pPr>
        <w:spacing w:line="360" w:lineRule="atLeast"/>
      </w:pPr>
    </w:p>
    <w:p w14:paraId="13DA0975" w14:textId="4C23E4DE" w:rsidR="0007471D" w:rsidRPr="006C1366" w:rsidRDefault="00FE102F" w:rsidP="006C1366">
      <w:pPr>
        <w:spacing w:line="360" w:lineRule="atLeast"/>
      </w:pPr>
      <w:r w:rsidRPr="006C1366">
        <w:t xml:space="preserve">Volgens de Gemeente Rotterdam wonen er in het centrum van Rotterdam eind 2015 31.463 mensen </w:t>
      </w:r>
      <w:sdt>
        <w:sdtPr>
          <w:id w:val="2082707767"/>
          <w:citation/>
        </w:sdtPr>
        <w:sdtContent>
          <w:r w:rsidRPr="006C1366">
            <w:fldChar w:fldCharType="begin"/>
          </w:r>
          <w:r w:rsidRPr="006C1366">
            <w:instrText xml:space="preserve"> CITATION Gem161 \l 1043 </w:instrText>
          </w:r>
          <w:r w:rsidRPr="006C1366">
            <w:fldChar w:fldCharType="separate"/>
          </w:r>
          <w:r w:rsidR="00BD2229">
            <w:rPr>
              <w:noProof/>
            </w:rPr>
            <w:t>(Gemeente-Rotterdam, 2016)</w:t>
          </w:r>
          <w:r w:rsidRPr="006C1366">
            <w:fldChar w:fldCharType="end"/>
          </w:r>
        </w:sdtContent>
      </w:sdt>
      <w:r w:rsidR="00CB7156" w:rsidRPr="006C1366">
        <w:t>. Om te kunnen beoordelen</w:t>
      </w:r>
      <w:r w:rsidRPr="006C1366">
        <w:t xml:space="preserve"> of de steekproefomvang van</w:t>
      </w:r>
      <w:r w:rsidR="00B257C8" w:rsidRPr="006C1366">
        <w:t>,</w:t>
      </w:r>
      <w:r w:rsidRPr="006C1366">
        <w:t xml:space="preserve"> in dit geval 214 deelnemers betrouwbaar is, </w:t>
      </w:r>
      <w:r w:rsidR="00B257C8" w:rsidRPr="006C1366">
        <w:t>wordt er gekeken naar het</w:t>
      </w:r>
      <w:r w:rsidR="00CB7156" w:rsidRPr="006C1366">
        <w:t xml:space="preserve"> </w:t>
      </w:r>
      <w:r w:rsidR="00302404" w:rsidRPr="006C1366">
        <w:t xml:space="preserve">Sample </w:t>
      </w:r>
      <w:proofErr w:type="spellStart"/>
      <w:r w:rsidR="00302404" w:rsidRPr="006C1366">
        <w:t>Size</w:t>
      </w:r>
      <w:proofErr w:type="spellEnd"/>
      <w:r w:rsidR="00302404" w:rsidRPr="006C1366">
        <w:t xml:space="preserve"> </w:t>
      </w:r>
      <w:proofErr w:type="spellStart"/>
      <w:r w:rsidR="00302404" w:rsidRPr="006C1366">
        <w:t>Estimation</w:t>
      </w:r>
      <w:proofErr w:type="spellEnd"/>
      <w:r w:rsidR="00302404" w:rsidRPr="006C1366">
        <w:t xml:space="preserve"> Model. Dit model laat zien hoeveel waarnemingen er </w:t>
      </w:r>
      <w:r w:rsidR="00EE5E37" w:rsidRPr="006C1366">
        <w:t>minimaal</w:t>
      </w:r>
      <w:r w:rsidR="00302404" w:rsidRPr="006C1366">
        <w:t xml:space="preserve"> nodig zijn om een betrouwbaar onderzoek te kunnen uitoefenen en zo een betrouwbaar beeld te geven over de gehele omgeving </w:t>
      </w:r>
      <w:sdt>
        <w:sdtPr>
          <w:id w:val="-1022316812"/>
          <w:citation/>
        </w:sdtPr>
        <w:sdtContent>
          <w:r w:rsidR="00EE5E37" w:rsidRPr="006C1366">
            <w:fldChar w:fldCharType="begin"/>
          </w:r>
          <w:r w:rsidR="00EE5E37" w:rsidRPr="006C1366">
            <w:instrText xml:space="preserve"> CITATION Xit09 \l 1043 </w:instrText>
          </w:r>
          <w:r w:rsidR="00EE5E37" w:rsidRPr="006C1366">
            <w:fldChar w:fldCharType="separate"/>
          </w:r>
          <w:r w:rsidR="00BD2229">
            <w:rPr>
              <w:noProof/>
            </w:rPr>
            <w:t>(Xitao Fana, 2009)</w:t>
          </w:r>
          <w:r w:rsidR="00EE5E37" w:rsidRPr="006C1366">
            <w:fldChar w:fldCharType="end"/>
          </w:r>
        </w:sdtContent>
      </w:sdt>
      <w:r w:rsidR="00EE5E37" w:rsidRPr="006C1366">
        <w:t xml:space="preserve">. </w:t>
      </w:r>
    </w:p>
    <w:p w14:paraId="272796AF" w14:textId="2F008F1D" w:rsidR="00C8597F" w:rsidRPr="006C1366" w:rsidRDefault="00EE5E37" w:rsidP="006C1366">
      <w:pPr>
        <w:spacing w:line="360" w:lineRule="atLeast"/>
      </w:pPr>
      <w:r w:rsidRPr="006C1366">
        <w:t>De berekening met behu</w:t>
      </w:r>
      <w:r w:rsidR="00FF6EFE" w:rsidRPr="006C1366">
        <w:t>l</w:t>
      </w:r>
      <w:r w:rsidRPr="006C1366">
        <w:t xml:space="preserve">p van het </w:t>
      </w:r>
      <w:proofErr w:type="spellStart"/>
      <w:r w:rsidRPr="006C1366">
        <w:t>Estimation</w:t>
      </w:r>
      <w:proofErr w:type="spellEnd"/>
      <w:r w:rsidRPr="006C1366">
        <w:t xml:space="preserve"> Model is als volgt; met een betrouwbaarheidsniveau van 95%, een betrouwbaarheidsinterval van 10 en een populatie van 31.463 is er een minimale steekproefomvang van 96 mensen nodig </w:t>
      </w:r>
      <w:sdt>
        <w:sdtPr>
          <w:id w:val="-298072734"/>
          <w:citation/>
        </w:sdtPr>
        <w:sdtContent>
          <w:r w:rsidRPr="006C1366">
            <w:fldChar w:fldCharType="begin"/>
          </w:r>
          <w:r w:rsidRPr="006C1366">
            <w:instrText xml:space="preserve"> CITATION Xit09 \l 1043 </w:instrText>
          </w:r>
          <w:r w:rsidRPr="006C1366">
            <w:fldChar w:fldCharType="separate"/>
          </w:r>
          <w:r w:rsidR="00BD2229">
            <w:rPr>
              <w:noProof/>
            </w:rPr>
            <w:t>(Xitao Fana, 2009)</w:t>
          </w:r>
          <w:r w:rsidRPr="006C1366">
            <w:fldChar w:fldCharType="end"/>
          </w:r>
        </w:sdtContent>
      </w:sdt>
      <w:r w:rsidRPr="006C1366">
        <w:t xml:space="preserve">. Er kan geconcludeerd worden dat er voldoende deelnemers </w:t>
      </w:r>
      <w:r w:rsidR="00B257C8" w:rsidRPr="006C1366">
        <w:t>zijn om de Sam</w:t>
      </w:r>
      <w:r w:rsidR="00465E9B" w:rsidRPr="006C1366">
        <w:t>p</w:t>
      </w:r>
      <w:r w:rsidR="00B257C8" w:rsidRPr="006C1366">
        <w:t xml:space="preserve">le </w:t>
      </w:r>
      <w:proofErr w:type="spellStart"/>
      <w:r w:rsidR="00B257C8" w:rsidRPr="006C1366">
        <w:t>S</w:t>
      </w:r>
      <w:r w:rsidRPr="006C1366">
        <w:t>ize</w:t>
      </w:r>
      <w:proofErr w:type="spellEnd"/>
      <w:r w:rsidRPr="006C1366">
        <w:t xml:space="preserve"> representatief te noemen. </w:t>
      </w:r>
    </w:p>
    <w:p w14:paraId="0A7E9577" w14:textId="77777777" w:rsidR="00EE5E37" w:rsidRPr="006C1366" w:rsidRDefault="00EE5E37" w:rsidP="006C1366">
      <w:pPr>
        <w:spacing w:line="360" w:lineRule="atLeast"/>
      </w:pPr>
    </w:p>
    <w:p w14:paraId="1BD2982A" w14:textId="07585836" w:rsidR="0007471D" w:rsidRPr="006C1366" w:rsidRDefault="00265A48" w:rsidP="00576012">
      <w:pPr>
        <w:pStyle w:val="Kop2"/>
      </w:pPr>
      <w:bookmarkStart w:id="18" w:name="_Toc330674909"/>
      <w:r w:rsidRPr="006C1366">
        <w:t>3.4 Variabelen</w:t>
      </w:r>
      <w:bookmarkEnd w:id="18"/>
    </w:p>
    <w:p w14:paraId="3A4F9BBA" w14:textId="0E76C9A9" w:rsidR="00AA240D" w:rsidRPr="006C1366" w:rsidRDefault="00265A48" w:rsidP="006C1366">
      <w:pPr>
        <w:spacing w:line="360" w:lineRule="atLeast"/>
      </w:pPr>
      <w:r w:rsidRPr="006C1366">
        <w:t>In deze paragraaf worden de variabelen besproken die mogelijk invloed hebben op de will</w:t>
      </w:r>
      <w:r w:rsidR="0077675B" w:rsidRPr="006C1366">
        <w:t>ingness to pay</w:t>
      </w:r>
      <w:r w:rsidRPr="006C1366">
        <w:t xml:space="preserve"> in dit onderzoek. Als eerste zullen de afhankelijke variabelen zelf worden besproken. Daarna volgen de onafhankelijke variabelen en de controle variabelen. Het doel van dit onderzoek is het bepalen van de betalingsbereidheid van bewoners voor het parkeren van de auto op een bepaalde afstand van de woning, op straat via de parkeervergunning of in de daarvoor bestemde parkeergarages. </w:t>
      </w:r>
    </w:p>
    <w:p w14:paraId="344B187A" w14:textId="77777777" w:rsidR="00AA240D" w:rsidRPr="006C1366" w:rsidRDefault="00AA240D" w:rsidP="006C1366">
      <w:pPr>
        <w:spacing w:line="360" w:lineRule="atLeast"/>
      </w:pPr>
    </w:p>
    <w:p w14:paraId="292FCB2C" w14:textId="20ADE5A5" w:rsidR="00265A48" w:rsidRPr="006C1366" w:rsidRDefault="00265A48" w:rsidP="006C1366">
      <w:pPr>
        <w:spacing w:line="360" w:lineRule="atLeast"/>
      </w:pPr>
      <w:r w:rsidRPr="006C1366">
        <w:t>Om te meten welke bedragen de bewoners willen betalen voor bepaalde afstanden is er gekozen om voor de twee mogelijkheden, parkeren met een parkeervergunning op straat en parkeren in een daarvoor bestemde</w:t>
      </w:r>
      <w:r w:rsidR="0077675B" w:rsidRPr="006C1366">
        <w:t xml:space="preserve"> parkeergarage, </w:t>
      </w:r>
      <w:r w:rsidRPr="006C1366">
        <w:t xml:space="preserve"> 6 verschillende afstanden te hanteren</w:t>
      </w:r>
      <w:r w:rsidR="006C3738" w:rsidRPr="006C1366">
        <w:t xml:space="preserve"> voor de willingness to pay variabele</w:t>
      </w:r>
      <w:r w:rsidRPr="006C1366">
        <w:t xml:space="preserve">. Tijdens de proef van de analyse, waarbij 4 afstanden werden gehanteerd,  is gebleken dat er behoefte was aan kleinere afstanden om uit te kunnen kiezen. Zodanig is er gekozen voor de afstanden; 0-1 minuut, 1-2 minuten, 2-3 minuten, 3-4 minuten, 4-5 minuten en meer dan 5 minuten loopafstand van de woning tot de geparkeerde auto. Hierbij is </w:t>
      </w:r>
      <w:r w:rsidR="005E2AC6" w:rsidRPr="006C1366">
        <w:t>een minuut gelijk aan 100 meter. De bedragen waaruit bewoners konden kiezen waren 0-10 euro, 10-20 euro, 20-30 euro, 30-40 euro,</w:t>
      </w:r>
      <w:r w:rsidR="006C3738" w:rsidRPr="006C1366">
        <w:t>40-50 euro,</w:t>
      </w:r>
      <w:r w:rsidR="005E2AC6" w:rsidRPr="006C1366">
        <w:t xml:space="preserve"> 50-60 euro, 60-70 euro, 70-80 euro en de optie 80 euro of meer. </w:t>
      </w:r>
    </w:p>
    <w:p w14:paraId="7643D946" w14:textId="6160CE9F" w:rsidR="006C3738" w:rsidRPr="006C1366" w:rsidRDefault="002A307A" w:rsidP="006C1366">
      <w:pPr>
        <w:spacing w:line="360" w:lineRule="atLeast"/>
      </w:pPr>
      <w:r w:rsidRPr="006C1366">
        <w:t>Omdat de antwoordmogelijkheden van de verschillende vragen nominale antwoor</w:t>
      </w:r>
      <w:r w:rsidR="0077675B" w:rsidRPr="006C1366">
        <w:t>den zijn en er niet mee gerekend</w:t>
      </w:r>
      <w:r w:rsidRPr="006C1366">
        <w:t xml:space="preserve"> kan worden</w:t>
      </w:r>
      <w:r w:rsidR="006C3738" w:rsidRPr="006C1366">
        <w:t xml:space="preserve">, is besloten </w:t>
      </w:r>
      <w:r w:rsidRPr="006C1366">
        <w:t>om de waardes aan te passen om zo een duidelijk</w:t>
      </w:r>
      <w:r w:rsidR="0077675B" w:rsidRPr="006C1366">
        <w:t>er</w:t>
      </w:r>
      <w:r w:rsidRPr="006C1366">
        <w:t xml:space="preserve"> beeld te vormen en de mogelijkheid te bieden om te filteren, sorteren, </w:t>
      </w:r>
      <w:r w:rsidR="00596D5D" w:rsidRPr="006C1366">
        <w:t>selecteren en ordene</w:t>
      </w:r>
      <w:r w:rsidR="00244CF1" w:rsidRPr="006C1366">
        <w:t>n. Zo ook bij de variabele WTP. Er</w:t>
      </w:r>
      <w:r w:rsidR="00596D5D" w:rsidRPr="006C1366">
        <w:t xml:space="preserve"> is hier besloten </w:t>
      </w:r>
      <w:r w:rsidR="006C3738" w:rsidRPr="006C1366">
        <w:t xml:space="preserve">om het gemiddelde van de categorie te benaderen. De bedragen werden respectievelijk; 5 euro, 15 euro, 25 euro, 35 euro, 45 euro, 55 euro, 65 euro, 75 euro en 90 euro. </w:t>
      </w:r>
    </w:p>
    <w:p w14:paraId="138EF667" w14:textId="77777777" w:rsidR="00FF7228" w:rsidRPr="006C1366" w:rsidRDefault="00FF7228" w:rsidP="006C1366">
      <w:pPr>
        <w:spacing w:line="360" w:lineRule="atLeast"/>
      </w:pPr>
    </w:p>
    <w:p w14:paraId="6E8F8FE0" w14:textId="1B190F5C" w:rsidR="00FF7228" w:rsidRPr="006C1366" w:rsidRDefault="00FF7228" w:rsidP="006C1366">
      <w:pPr>
        <w:spacing w:line="360" w:lineRule="atLeast"/>
      </w:pPr>
      <w:r w:rsidRPr="006C1366">
        <w:t xml:space="preserve">In tabel 3 in de bijlagen is opgenomen hoe </w:t>
      </w:r>
      <w:r w:rsidR="00C232C6" w:rsidRPr="006C1366">
        <w:t xml:space="preserve">de rest van </w:t>
      </w:r>
      <w:r w:rsidRPr="006C1366">
        <w:t>de var</w:t>
      </w:r>
      <w:r w:rsidR="00B60061" w:rsidRPr="006C1366">
        <w:t xml:space="preserve">iabelen zijn geïnterpreteerd, </w:t>
      </w:r>
      <w:r w:rsidRPr="006C1366">
        <w:t>waarbij de antwoordmogelijkheden zijn aangepast om zo de data te kunnen onderzoeken.</w:t>
      </w:r>
    </w:p>
    <w:p w14:paraId="33CE599B" w14:textId="77777777" w:rsidR="00205CC8" w:rsidRPr="006C1366" w:rsidRDefault="00205CC8" w:rsidP="006C1366">
      <w:pPr>
        <w:spacing w:line="360" w:lineRule="atLeast"/>
      </w:pPr>
    </w:p>
    <w:p w14:paraId="0E5068C7" w14:textId="3A47AC47" w:rsidR="00205CC8" w:rsidRPr="006C1366" w:rsidRDefault="00453CDE" w:rsidP="00576012">
      <w:pPr>
        <w:pStyle w:val="Kop2"/>
      </w:pPr>
      <w:bookmarkStart w:id="19" w:name="_Toc330674910"/>
      <w:r w:rsidRPr="006C1366">
        <w:t>3.5 Statistische analyse</w:t>
      </w:r>
      <w:bookmarkEnd w:id="19"/>
    </w:p>
    <w:p w14:paraId="6AA8F8F5" w14:textId="20DC0E0B" w:rsidR="00453CDE" w:rsidRPr="006C1366" w:rsidRDefault="00625E30" w:rsidP="006C1366">
      <w:pPr>
        <w:spacing w:line="360" w:lineRule="atLeast"/>
      </w:pPr>
      <w:r w:rsidRPr="006C1366">
        <w:t>Een deel van de result</w:t>
      </w:r>
      <w:r w:rsidR="005132B0" w:rsidRPr="006C1366">
        <w:t>aten zal worden verkregen via een</w:t>
      </w:r>
      <w:r w:rsidRPr="006C1366">
        <w:t xml:space="preserve"> statistische analyse. </w:t>
      </w:r>
      <w:r w:rsidR="005132B0" w:rsidRPr="006C1366">
        <w:t>Om de onderzoeksvraag te kunnen beantwoorden zal de afhankelijke variabele willingness to pay worden getest</w:t>
      </w:r>
      <w:r w:rsidR="00191D2D" w:rsidRPr="006C1366">
        <w:t xml:space="preserve">. De willingness to pay variabele kan worden geordend omdat de variabele ordinaal is. Er wordt gebruik gemaakt van het ordinale logistische regressiemodel, ook wel </w:t>
      </w:r>
      <w:proofErr w:type="spellStart"/>
      <w:r w:rsidR="00191D2D" w:rsidRPr="006C1366">
        <w:t>ordered</w:t>
      </w:r>
      <w:proofErr w:type="spellEnd"/>
      <w:r w:rsidR="00191D2D" w:rsidRPr="006C1366">
        <w:t xml:space="preserve"> </w:t>
      </w:r>
      <w:proofErr w:type="spellStart"/>
      <w:r w:rsidR="00191D2D" w:rsidRPr="006C1366">
        <w:t>logit</w:t>
      </w:r>
      <w:proofErr w:type="spellEnd"/>
      <w:r w:rsidR="00191D2D" w:rsidRPr="006C1366">
        <w:t xml:space="preserve"> model genoemd </w:t>
      </w:r>
      <w:sdt>
        <w:sdtPr>
          <w:id w:val="1299580938"/>
          <w:citation/>
        </w:sdtPr>
        <w:sdtContent>
          <w:r w:rsidR="00191D2D" w:rsidRPr="006C1366">
            <w:fldChar w:fldCharType="begin"/>
          </w:r>
          <w:r w:rsidR="00191D2D" w:rsidRPr="006C1366">
            <w:instrText xml:space="preserve">CITATION Leo14 \l 1043 </w:instrText>
          </w:r>
          <w:r w:rsidR="00191D2D" w:rsidRPr="006C1366">
            <w:fldChar w:fldCharType="separate"/>
          </w:r>
          <w:r w:rsidR="00BD2229">
            <w:rPr>
              <w:noProof/>
            </w:rPr>
            <w:t>(Rampichini &amp; Grilli, 2014)</w:t>
          </w:r>
          <w:r w:rsidR="00191D2D" w:rsidRPr="006C1366">
            <w:fldChar w:fldCharType="end"/>
          </w:r>
        </w:sdtContent>
      </w:sdt>
      <w:r w:rsidR="00191D2D" w:rsidRPr="006C1366">
        <w:t>.</w:t>
      </w:r>
    </w:p>
    <w:p w14:paraId="39017C3D" w14:textId="008CE643" w:rsidR="00FF7228" w:rsidRDefault="00191D2D" w:rsidP="006C1366">
      <w:pPr>
        <w:spacing w:line="360" w:lineRule="atLeast"/>
      </w:pPr>
      <w:r w:rsidRPr="006C1366">
        <w:t xml:space="preserve">Het ordinale logistische regressiemodel wordt gebruikt om het effect te verklaren die </w:t>
      </w:r>
      <w:r w:rsidR="00EA33AB" w:rsidRPr="006C1366">
        <w:t xml:space="preserve">variabelen (mogelijk) hebben op de afhankelijke variabele, in dit geval de willingness to pay. Zo wordt er in de resultaten gekeken naar wat de invloeden zijn van de onafhankelijke variabelen; </w:t>
      </w:r>
      <w:r w:rsidR="00FE2EDD" w:rsidRPr="006C1366">
        <w:t>a</w:t>
      </w:r>
      <w:r w:rsidR="00EA33AB" w:rsidRPr="006C1366">
        <w:t>antal auto’s in het huishouden, het aantal medebewoners, het gebruik van de auto, de doelen van het gebruik van de auto, de aanschafprijs van de auto, de afstand van het originele parkeren, het bezit van een pareervergunning, de prijs van een parkeervergunning, de prijs van een parkeerplaats in een garage, de mening over prijsverschillen tussen parkeervergunningen en parkeerplaatsen in garages, het inkomen, het geslacht, de leeftijd, de type woning, de opleiding, de huidige situatie en de parkeerzone.</w:t>
      </w:r>
    </w:p>
    <w:p w14:paraId="66BAB4DA" w14:textId="77777777" w:rsidR="00576012" w:rsidRDefault="00576012" w:rsidP="006C1366">
      <w:pPr>
        <w:spacing w:line="360" w:lineRule="atLeast"/>
      </w:pPr>
    </w:p>
    <w:p w14:paraId="23B90DFA" w14:textId="77777777" w:rsidR="00576012" w:rsidRDefault="00576012" w:rsidP="006C1366">
      <w:pPr>
        <w:spacing w:line="360" w:lineRule="atLeast"/>
      </w:pPr>
    </w:p>
    <w:p w14:paraId="0D59F030" w14:textId="77777777" w:rsidR="00576012" w:rsidRDefault="00576012" w:rsidP="006C1366">
      <w:pPr>
        <w:spacing w:line="360" w:lineRule="atLeast"/>
      </w:pPr>
    </w:p>
    <w:p w14:paraId="4E601609" w14:textId="77777777" w:rsidR="00576012" w:rsidRDefault="00576012" w:rsidP="006C1366">
      <w:pPr>
        <w:spacing w:line="360" w:lineRule="atLeast"/>
      </w:pPr>
    </w:p>
    <w:p w14:paraId="573A44BD" w14:textId="77777777" w:rsidR="00576012" w:rsidRDefault="00576012" w:rsidP="006C1366">
      <w:pPr>
        <w:spacing w:line="360" w:lineRule="atLeast"/>
      </w:pPr>
    </w:p>
    <w:p w14:paraId="716BEEF5" w14:textId="77777777" w:rsidR="00576012" w:rsidRDefault="00576012" w:rsidP="006C1366">
      <w:pPr>
        <w:spacing w:line="360" w:lineRule="atLeast"/>
      </w:pPr>
    </w:p>
    <w:p w14:paraId="54BB2736" w14:textId="77777777" w:rsidR="00576012" w:rsidRDefault="00576012" w:rsidP="006C1366">
      <w:pPr>
        <w:spacing w:line="360" w:lineRule="atLeast"/>
      </w:pPr>
    </w:p>
    <w:p w14:paraId="2ADC2659" w14:textId="77777777" w:rsidR="00576012" w:rsidRDefault="00576012" w:rsidP="006C1366">
      <w:pPr>
        <w:spacing w:line="360" w:lineRule="atLeast"/>
      </w:pPr>
    </w:p>
    <w:p w14:paraId="5AB7F51A" w14:textId="77777777" w:rsidR="00576012" w:rsidRDefault="00576012" w:rsidP="006C1366">
      <w:pPr>
        <w:spacing w:line="360" w:lineRule="atLeast"/>
      </w:pPr>
    </w:p>
    <w:p w14:paraId="5E42DF4E" w14:textId="77777777" w:rsidR="00576012" w:rsidRDefault="00576012" w:rsidP="006C1366">
      <w:pPr>
        <w:spacing w:line="360" w:lineRule="atLeast"/>
      </w:pPr>
    </w:p>
    <w:p w14:paraId="467D8CA7" w14:textId="77777777" w:rsidR="00576012" w:rsidRDefault="00576012" w:rsidP="006C1366">
      <w:pPr>
        <w:spacing w:line="360" w:lineRule="atLeast"/>
      </w:pPr>
    </w:p>
    <w:p w14:paraId="5989A9EC" w14:textId="77777777" w:rsidR="00576012" w:rsidRDefault="00576012" w:rsidP="006C1366">
      <w:pPr>
        <w:spacing w:line="360" w:lineRule="atLeast"/>
      </w:pPr>
    </w:p>
    <w:p w14:paraId="1148B8F9" w14:textId="77777777" w:rsidR="00576012" w:rsidRDefault="00576012" w:rsidP="006C1366">
      <w:pPr>
        <w:spacing w:line="360" w:lineRule="atLeast"/>
      </w:pPr>
    </w:p>
    <w:p w14:paraId="2DECF410" w14:textId="77777777" w:rsidR="00576012" w:rsidRDefault="00576012" w:rsidP="006C1366">
      <w:pPr>
        <w:spacing w:line="360" w:lineRule="atLeast"/>
      </w:pPr>
    </w:p>
    <w:p w14:paraId="765BC7DA" w14:textId="77777777" w:rsidR="00576012" w:rsidRDefault="00576012" w:rsidP="006C1366">
      <w:pPr>
        <w:spacing w:line="360" w:lineRule="atLeast"/>
      </w:pPr>
    </w:p>
    <w:p w14:paraId="3A0EDF52" w14:textId="77777777" w:rsidR="00576012" w:rsidRDefault="00576012" w:rsidP="006C1366">
      <w:pPr>
        <w:spacing w:line="360" w:lineRule="atLeast"/>
      </w:pPr>
    </w:p>
    <w:p w14:paraId="679A20A2" w14:textId="77777777" w:rsidR="00576012" w:rsidRDefault="00576012" w:rsidP="006C1366">
      <w:pPr>
        <w:spacing w:line="360" w:lineRule="atLeast"/>
      </w:pPr>
    </w:p>
    <w:p w14:paraId="1EE2CA82" w14:textId="77777777" w:rsidR="00576012" w:rsidRDefault="00576012" w:rsidP="006C1366">
      <w:pPr>
        <w:spacing w:line="360" w:lineRule="atLeast"/>
      </w:pPr>
    </w:p>
    <w:p w14:paraId="7D7FA707" w14:textId="77777777" w:rsidR="00576012" w:rsidRDefault="00576012" w:rsidP="006C1366">
      <w:pPr>
        <w:spacing w:line="360" w:lineRule="atLeast"/>
      </w:pPr>
    </w:p>
    <w:p w14:paraId="2537B486" w14:textId="77777777" w:rsidR="00576012" w:rsidRDefault="00576012" w:rsidP="006C1366">
      <w:pPr>
        <w:spacing w:line="360" w:lineRule="atLeast"/>
      </w:pPr>
    </w:p>
    <w:p w14:paraId="6515519E" w14:textId="77777777" w:rsidR="00576012" w:rsidRDefault="00576012" w:rsidP="006C1366">
      <w:pPr>
        <w:spacing w:line="360" w:lineRule="atLeast"/>
      </w:pPr>
    </w:p>
    <w:p w14:paraId="7DE90B89" w14:textId="77777777" w:rsidR="00576012" w:rsidRDefault="00576012" w:rsidP="006C1366">
      <w:pPr>
        <w:spacing w:line="360" w:lineRule="atLeast"/>
      </w:pPr>
    </w:p>
    <w:p w14:paraId="706C919C" w14:textId="77777777" w:rsidR="00576012" w:rsidRDefault="00576012" w:rsidP="006C1366">
      <w:pPr>
        <w:spacing w:line="360" w:lineRule="atLeast"/>
      </w:pPr>
    </w:p>
    <w:p w14:paraId="101AFDD8" w14:textId="77777777" w:rsidR="00576012" w:rsidRDefault="00576012" w:rsidP="006C1366">
      <w:pPr>
        <w:spacing w:line="360" w:lineRule="atLeast"/>
      </w:pPr>
    </w:p>
    <w:p w14:paraId="7688F7CB" w14:textId="77777777" w:rsidR="00576012" w:rsidRDefault="00576012" w:rsidP="006C1366">
      <w:pPr>
        <w:spacing w:line="360" w:lineRule="atLeast"/>
      </w:pPr>
    </w:p>
    <w:p w14:paraId="7F972D04" w14:textId="77777777" w:rsidR="00576012" w:rsidRDefault="00576012" w:rsidP="006C1366">
      <w:pPr>
        <w:spacing w:line="360" w:lineRule="atLeast"/>
      </w:pPr>
    </w:p>
    <w:p w14:paraId="65A6DF79" w14:textId="77777777" w:rsidR="00576012" w:rsidRDefault="00576012" w:rsidP="006C1366">
      <w:pPr>
        <w:spacing w:line="360" w:lineRule="atLeast"/>
      </w:pPr>
    </w:p>
    <w:p w14:paraId="4DD809E3" w14:textId="77777777" w:rsidR="00576012" w:rsidRDefault="00576012" w:rsidP="006C1366">
      <w:pPr>
        <w:spacing w:line="360" w:lineRule="atLeast"/>
      </w:pPr>
    </w:p>
    <w:p w14:paraId="740016A3" w14:textId="77777777" w:rsidR="00576012" w:rsidRDefault="00576012" w:rsidP="006C1366">
      <w:pPr>
        <w:spacing w:line="360" w:lineRule="atLeast"/>
      </w:pPr>
    </w:p>
    <w:p w14:paraId="42716EDD" w14:textId="77777777" w:rsidR="00576012" w:rsidRPr="006C1366" w:rsidRDefault="00576012" w:rsidP="006C1366">
      <w:pPr>
        <w:spacing w:line="360" w:lineRule="atLeast"/>
      </w:pPr>
    </w:p>
    <w:p w14:paraId="05612749" w14:textId="7F0D1C79" w:rsidR="00EB5C43" w:rsidRPr="006C1366" w:rsidRDefault="009F32DA" w:rsidP="00576012">
      <w:pPr>
        <w:pStyle w:val="Kop1"/>
      </w:pPr>
      <w:bookmarkStart w:id="20" w:name="_Toc330674911"/>
      <w:r w:rsidRPr="006C1366">
        <w:t>Hoofdstuk 4 Resultaten</w:t>
      </w:r>
      <w:bookmarkEnd w:id="20"/>
    </w:p>
    <w:p w14:paraId="568CF080" w14:textId="77777777" w:rsidR="00F55245" w:rsidRPr="006C1366" w:rsidRDefault="00F55245" w:rsidP="006C1366">
      <w:pPr>
        <w:spacing w:line="360" w:lineRule="atLeast"/>
      </w:pPr>
    </w:p>
    <w:p w14:paraId="77F34839" w14:textId="558CD31E" w:rsidR="00F55245" w:rsidRPr="006C1366" w:rsidRDefault="00F55245" w:rsidP="006C1366">
      <w:pPr>
        <w:spacing w:line="360" w:lineRule="atLeast"/>
      </w:pPr>
      <w:r w:rsidRPr="006C1366">
        <w:t>In dit hoofdstuk worden de resultaten besproken. Er wordt een analyse van de survey resultaten gedaan. Verder worden de antwoorden va</w:t>
      </w:r>
      <w:r w:rsidR="002D3383" w:rsidRPr="006C1366">
        <w:t xml:space="preserve">n de survey besproken en kan de willingness to pay voor parkeren worden berekend voor zowel parkeren met een parkeervergunning in het centrum van Rotterdam, als voor het parkeren in een nabij gelegen garage. </w:t>
      </w:r>
    </w:p>
    <w:p w14:paraId="7B2CC434" w14:textId="77777777" w:rsidR="00EB5C43" w:rsidRPr="006C1366" w:rsidRDefault="00EB5C43" w:rsidP="006C1366">
      <w:pPr>
        <w:spacing w:line="360" w:lineRule="atLeast"/>
      </w:pPr>
    </w:p>
    <w:p w14:paraId="13B6320A" w14:textId="50EABA4A" w:rsidR="009F32DA" w:rsidRPr="006C1366" w:rsidRDefault="009F32DA" w:rsidP="00576012">
      <w:pPr>
        <w:pStyle w:val="Kop2"/>
      </w:pPr>
      <w:bookmarkStart w:id="21" w:name="_Toc330674912"/>
      <w:r w:rsidRPr="006C1366">
        <w:t>4.1 Analyse van de survey-resultaten</w:t>
      </w:r>
      <w:bookmarkEnd w:id="21"/>
    </w:p>
    <w:p w14:paraId="3F3F7D08" w14:textId="77777777" w:rsidR="007F3BAE" w:rsidRPr="006C1366" w:rsidRDefault="00055A94" w:rsidP="006C1366">
      <w:pPr>
        <w:spacing w:line="360" w:lineRule="atLeast"/>
      </w:pPr>
      <w:r w:rsidRPr="006C1366">
        <w:t>In het literatuuronderzoek zijn een aantal variabelen en factoren besproken die effect kunnen hebben op de betalingsbereidheid van bewoners met betrekking tot de afstand van de woning tot de geparkeerde auto. Dit geld zowel voor de auto die geparkeerd staat met gebruik makend van de parkeervergunning als voor het geval dat de auto geparkeerd staat in een nabije parkeergarage. Om te testen of deze variabelen of factoren invloed kunnen hebben op de willingness to pay is er een analyse gedaan van de resultaten van de survey.</w:t>
      </w:r>
      <w:r w:rsidR="007F26A6" w:rsidRPr="006C1366">
        <w:t xml:space="preserve"> De kenmerken, variabelen en de factoren zijn besproken</w:t>
      </w:r>
      <w:r w:rsidR="0007248C" w:rsidRPr="006C1366">
        <w:t xml:space="preserve"> in hoofdstuk 3.4. </w:t>
      </w:r>
    </w:p>
    <w:p w14:paraId="3FEC6139" w14:textId="77777777" w:rsidR="007F3BAE" w:rsidRPr="006C1366" w:rsidRDefault="007F3BAE" w:rsidP="006C1366">
      <w:pPr>
        <w:spacing w:line="360" w:lineRule="atLeast"/>
      </w:pPr>
    </w:p>
    <w:p w14:paraId="35F22791" w14:textId="089D4DCC" w:rsidR="000F120C" w:rsidRPr="006C1366" w:rsidRDefault="007F3BAE" w:rsidP="006C1366">
      <w:pPr>
        <w:spacing w:line="360" w:lineRule="atLeast"/>
      </w:pPr>
      <w:r w:rsidRPr="006C1366">
        <w:t xml:space="preserve">In </w:t>
      </w:r>
      <w:r w:rsidR="0007248C" w:rsidRPr="006C1366">
        <w:t>tabel 3</w:t>
      </w:r>
      <w:r w:rsidRPr="006C1366">
        <w:t xml:space="preserve"> in de bijlagen,</w:t>
      </w:r>
      <w:r w:rsidR="007F26A6" w:rsidRPr="006C1366">
        <w:t xml:space="preserve"> is een compleet overzicht gerealiseerd van de antwoorden op de </w:t>
      </w:r>
      <w:r w:rsidRPr="006C1366">
        <w:t>vragen van de enquête. Tabel 3</w:t>
      </w:r>
      <w:r w:rsidR="007F26A6" w:rsidRPr="006C1366">
        <w:t xml:space="preserve"> bestaat uit 4 delen</w:t>
      </w:r>
      <w:r w:rsidRPr="006C1366">
        <w:t xml:space="preserve">, namelijk de </w:t>
      </w:r>
      <w:r w:rsidR="007F26A6" w:rsidRPr="006C1366">
        <w:t xml:space="preserve">vier delen van de survey. Voor de duidelijkheid is het aantal waarnemingen en het percentage per antwoord op de vraag weergegeven. </w:t>
      </w:r>
    </w:p>
    <w:p w14:paraId="15BE4867" w14:textId="77777777" w:rsidR="007F3BAE" w:rsidRPr="006C1366" w:rsidRDefault="007F3BAE" w:rsidP="006C1366">
      <w:pPr>
        <w:spacing w:line="360" w:lineRule="atLeast"/>
      </w:pPr>
    </w:p>
    <w:p w14:paraId="39E4F1DE" w14:textId="11E3F683" w:rsidR="006F204C" w:rsidRPr="006C1366" w:rsidRDefault="009935F5" w:rsidP="006C1366">
      <w:pPr>
        <w:spacing w:line="360" w:lineRule="atLeast"/>
      </w:pPr>
      <w:r w:rsidRPr="006C1366">
        <w:t xml:space="preserve">De resultaten van de survey zullen nu worden besproken. Als eerste wordt de willingness to pay besproken. Er is in de survey gevraagd wat </w:t>
      </w:r>
      <w:r w:rsidR="007F3BAE" w:rsidRPr="006C1366">
        <w:t>de prijs was die bewoners zouden willen</w:t>
      </w:r>
      <w:r w:rsidRPr="006C1366">
        <w:t xml:space="preserve"> betalen voor het parkeren van de auto op een bepaalde afstand. De opties zijn </w:t>
      </w:r>
      <w:r w:rsidR="007F3BAE" w:rsidRPr="006C1366">
        <w:t>weer</w:t>
      </w:r>
      <w:r w:rsidRPr="006C1366">
        <w:t xml:space="preserve">gegeven in meters en minuten. Vraag 12 heeft betrekking op de willingness to pay voor het parkeren met een parkeervergunning en vraag 15 heeft betrekking op de willingness to pay voor het parkeren in een nabij gelegen parkeergarage. </w:t>
      </w:r>
      <w:r w:rsidR="006F204C" w:rsidRPr="006C1366">
        <w:t>Alle resultaten zijn terug te vinden in de bijlage. De daadwerkelijke tabellen</w:t>
      </w:r>
      <w:r w:rsidR="003F1E9A" w:rsidRPr="006C1366">
        <w:t xml:space="preserve"> met de antwoorden op de vragen</w:t>
      </w:r>
      <w:r w:rsidR="007F3BAE" w:rsidRPr="006C1366">
        <w:t xml:space="preserve"> komen niet meer </w:t>
      </w:r>
      <w:r w:rsidR="006F204C" w:rsidRPr="006C1366">
        <w:t xml:space="preserve">terug in de tekst. </w:t>
      </w:r>
    </w:p>
    <w:p w14:paraId="1BC39A71" w14:textId="77777777" w:rsidR="006F204C" w:rsidRPr="006C1366" w:rsidRDefault="006F204C" w:rsidP="006C1366">
      <w:pPr>
        <w:spacing w:line="360" w:lineRule="atLeast"/>
      </w:pPr>
    </w:p>
    <w:p w14:paraId="75B57688" w14:textId="0FEC1DEF" w:rsidR="006F204C" w:rsidRPr="006C1366" w:rsidRDefault="00F55245" w:rsidP="00576012">
      <w:pPr>
        <w:pStyle w:val="Kop2"/>
      </w:pPr>
      <w:bookmarkStart w:id="22" w:name="_Toc330674913"/>
      <w:r w:rsidRPr="006C1366">
        <w:t>4.</w:t>
      </w:r>
      <w:r w:rsidR="006F204C" w:rsidRPr="006C1366">
        <w:t>2 Willingness to pay voor parkeren met een parkeervergunning.</w:t>
      </w:r>
      <w:bookmarkEnd w:id="22"/>
    </w:p>
    <w:p w14:paraId="1047AB9A" w14:textId="14B6F3AC" w:rsidR="001141EC" w:rsidRPr="006C1366" w:rsidRDefault="006F204C" w:rsidP="006C1366">
      <w:pPr>
        <w:spacing w:line="360" w:lineRule="atLeast"/>
      </w:pPr>
      <w:r w:rsidRPr="006C1366">
        <w:t>Uit de resultaten van de WTP voor parkeren met een parkeervergunning blijkt dat er e</w:t>
      </w:r>
      <w:r w:rsidR="00EB0A8E" w:rsidRPr="006C1366">
        <w:t xml:space="preserve">en </w:t>
      </w:r>
      <w:r w:rsidR="0051250D" w:rsidRPr="006C1366">
        <w:t>redelijk gelijke</w:t>
      </w:r>
      <w:r w:rsidR="00EB0A8E" w:rsidRPr="006C1366">
        <w:t xml:space="preserve"> spreiding bestaat voor de verschillende afstanden. </w:t>
      </w:r>
      <w:r w:rsidR="0007248C" w:rsidRPr="006C1366">
        <w:t xml:space="preserve">In de tabel 4 is te zien dat mensen gemiddeld </w:t>
      </w:r>
      <w:r w:rsidR="0007248C" w:rsidRPr="006C1366">
        <w:rPr>
          <w:b/>
        </w:rPr>
        <w:t>€33,4</w:t>
      </w:r>
      <w:r w:rsidR="00484241" w:rsidRPr="006C1366">
        <w:rPr>
          <w:b/>
        </w:rPr>
        <w:t>0</w:t>
      </w:r>
      <w:r w:rsidR="0007248C" w:rsidRPr="006C1366">
        <w:rPr>
          <w:b/>
        </w:rPr>
        <w:t xml:space="preserve"> euro willen</w:t>
      </w:r>
      <w:r w:rsidR="0007248C" w:rsidRPr="006C1366">
        <w:t xml:space="preserve"> </w:t>
      </w:r>
      <w:r w:rsidR="0007248C" w:rsidRPr="006C1366">
        <w:rPr>
          <w:b/>
        </w:rPr>
        <w:t>betalen</w:t>
      </w:r>
      <w:r w:rsidR="0007248C" w:rsidRPr="006C1366">
        <w:t xml:space="preserve"> om met een parkeervergunning hun auto te kunnen parkeren op </w:t>
      </w:r>
      <w:r w:rsidR="00484241" w:rsidRPr="006C1366">
        <w:t xml:space="preserve">een afstand van </w:t>
      </w:r>
      <w:r w:rsidR="0007248C" w:rsidRPr="006C1366">
        <w:t xml:space="preserve">nul tot een minuut </w:t>
      </w:r>
      <w:r w:rsidR="003B7AA6" w:rsidRPr="006C1366">
        <w:t>van</w:t>
      </w:r>
      <w:r w:rsidR="00484241" w:rsidRPr="006C1366">
        <w:t>af</w:t>
      </w:r>
      <w:r w:rsidR="003B7AA6" w:rsidRPr="006C1366">
        <w:t xml:space="preserve"> de woning</w:t>
      </w:r>
      <w:r w:rsidR="0007248C" w:rsidRPr="006C1366">
        <w:t>. Na de afstand van nul tot een minuut zijn bewoners steeds minder bereid om te betalen.</w:t>
      </w:r>
      <w:r w:rsidR="003B7AA6" w:rsidRPr="006C1366">
        <w:t xml:space="preserve"> Dit is ook te zien aan het maximum per optie. Naarmate de afstand toeneemt neemt</w:t>
      </w:r>
      <w:r w:rsidR="00484241" w:rsidRPr="006C1366">
        <w:t xml:space="preserve"> het maximum wat bewoners willen betalen</w:t>
      </w:r>
      <w:r w:rsidR="003B7AA6" w:rsidRPr="006C1366">
        <w:t xml:space="preserve"> af. </w:t>
      </w:r>
    </w:p>
    <w:p w14:paraId="014D625E" w14:textId="77777777" w:rsidR="001215D3" w:rsidRPr="006C1366" w:rsidRDefault="001215D3" w:rsidP="006C1366">
      <w:pPr>
        <w:spacing w:line="360" w:lineRule="atLeast"/>
      </w:pPr>
    </w:p>
    <w:tbl>
      <w:tblPr>
        <w:tblW w:w="9320" w:type="dxa"/>
        <w:tblInd w:w="55" w:type="dxa"/>
        <w:tblCellMar>
          <w:left w:w="70" w:type="dxa"/>
          <w:right w:w="70" w:type="dxa"/>
        </w:tblCellMar>
        <w:tblLook w:val="04A0" w:firstRow="1" w:lastRow="0" w:firstColumn="1" w:lastColumn="0" w:noHBand="0" w:noVBand="1"/>
      </w:tblPr>
      <w:tblGrid>
        <w:gridCol w:w="1520"/>
        <w:gridCol w:w="1300"/>
        <w:gridCol w:w="1300"/>
        <w:gridCol w:w="1300"/>
        <w:gridCol w:w="1300"/>
        <w:gridCol w:w="1300"/>
        <w:gridCol w:w="1300"/>
      </w:tblGrid>
      <w:tr w:rsidR="001215D3" w:rsidRPr="006C1366" w14:paraId="7C1EDE0A" w14:textId="77777777" w:rsidTr="001215D3">
        <w:trPr>
          <w:trHeight w:val="300"/>
        </w:trPr>
        <w:tc>
          <w:tcPr>
            <w:tcW w:w="1520" w:type="dxa"/>
            <w:tcBorders>
              <w:top w:val="single" w:sz="4" w:space="0" w:color="auto"/>
              <w:left w:val="single" w:sz="4" w:space="0" w:color="auto"/>
              <w:bottom w:val="single" w:sz="4" w:space="0" w:color="auto"/>
              <w:right w:val="single" w:sz="4" w:space="0" w:color="auto"/>
            </w:tcBorders>
            <w:shd w:val="clear" w:color="000000" w:fill="B7DEE8"/>
            <w:noWrap/>
            <w:vAlign w:val="bottom"/>
            <w:hideMark/>
          </w:tcPr>
          <w:p w14:paraId="407BDF71" w14:textId="77777777" w:rsidR="001215D3" w:rsidRPr="006C1366" w:rsidRDefault="001215D3"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6B37D627" w14:textId="7243C2C8" w:rsidR="001215D3" w:rsidRPr="006C1366" w:rsidRDefault="001215D3"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0/1</w:t>
            </w:r>
            <w:r w:rsidR="0007248C" w:rsidRPr="006C1366">
              <w:rPr>
                <w:rFonts w:eastAsia="Times New Roman" w:cs="Times New Roman"/>
                <w:b/>
                <w:bCs/>
                <w:color w:val="000000"/>
                <w:lang w:eastAsia="nl-NL"/>
              </w:rPr>
              <w:t xml:space="preserve">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581F89C8" w14:textId="4290E976" w:rsidR="001215D3" w:rsidRPr="006C1366" w:rsidRDefault="0007248C"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1/2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4CF5A1FC" w14:textId="4C591CC6" w:rsidR="001215D3" w:rsidRPr="006C1366" w:rsidRDefault="001215D3"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2/3</w:t>
            </w:r>
            <w:r w:rsidR="0007248C" w:rsidRPr="006C1366">
              <w:rPr>
                <w:rFonts w:eastAsia="Times New Roman" w:cs="Times New Roman"/>
                <w:b/>
                <w:bCs/>
                <w:color w:val="000000"/>
                <w:lang w:eastAsia="nl-NL"/>
              </w:rPr>
              <w:t xml:space="preserve">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065422B5" w14:textId="6862EC03" w:rsidR="001215D3" w:rsidRPr="006C1366" w:rsidRDefault="0007248C"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3/4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64C42B48" w14:textId="36051FA2" w:rsidR="001215D3" w:rsidRPr="006C1366" w:rsidRDefault="001215D3"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4/5</w:t>
            </w:r>
            <w:r w:rsidR="0007248C" w:rsidRPr="006C1366">
              <w:rPr>
                <w:rFonts w:eastAsia="Times New Roman" w:cs="Times New Roman"/>
                <w:b/>
                <w:bCs/>
                <w:color w:val="000000"/>
                <w:lang w:eastAsia="nl-NL"/>
              </w:rPr>
              <w:t xml:space="preserve">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54BD4578" w14:textId="7D9B5CF2" w:rsidR="001215D3" w:rsidRPr="006C1366" w:rsidRDefault="001215D3"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&gt;5</w:t>
            </w:r>
            <w:r w:rsidR="0007248C" w:rsidRPr="006C1366">
              <w:rPr>
                <w:rFonts w:eastAsia="Times New Roman" w:cs="Times New Roman"/>
                <w:b/>
                <w:bCs/>
                <w:color w:val="000000"/>
                <w:lang w:eastAsia="nl-NL"/>
              </w:rPr>
              <w:t xml:space="preserve"> min</w:t>
            </w:r>
          </w:p>
        </w:tc>
      </w:tr>
      <w:tr w:rsidR="004F7DC7" w:rsidRPr="006C1366" w14:paraId="7844FDEB" w14:textId="77777777" w:rsidTr="001215D3">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4739107B" w14:textId="3DC64743" w:rsidR="004F7DC7"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N</w:t>
            </w:r>
          </w:p>
        </w:tc>
        <w:tc>
          <w:tcPr>
            <w:tcW w:w="1300" w:type="dxa"/>
            <w:tcBorders>
              <w:top w:val="nil"/>
              <w:left w:val="nil"/>
              <w:bottom w:val="single" w:sz="4" w:space="0" w:color="auto"/>
              <w:right w:val="single" w:sz="4" w:space="0" w:color="auto"/>
            </w:tcBorders>
            <w:shd w:val="clear" w:color="auto" w:fill="auto"/>
            <w:noWrap/>
            <w:vAlign w:val="bottom"/>
            <w:hideMark/>
          </w:tcPr>
          <w:p w14:paraId="733A196B"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16EE1CCD"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47D3B2EC"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1F83E865"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22772A4F"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509ED457"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r>
      <w:tr w:rsidR="004F7DC7" w:rsidRPr="006C1366" w14:paraId="0312F727" w14:textId="77777777" w:rsidTr="001215D3">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09CE2B4B" w14:textId="30DFF137" w:rsidR="004F7DC7"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Gemiddelde</w:t>
            </w:r>
          </w:p>
        </w:tc>
        <w:tc>
          <w:tcPr>
            <w:tcW w:w="1300" w:type="dxa"/>
            <w:tcBorders>
              <w:top w:val="nil"/>
              <w:left w:val="nil"/>
              <w:bottom w:val="single" w:sz="4" w:space="0" w:color="auto"/>
              <w:right w:val="single" w:sz="4" w:space="0" w:color="auto"/>
            </w:tcBorders>
            <w:shd w:val="clear" w:color="auto" w:fill="auto"/>
            <w:noWrap/>
            <w:vAlign w:val="bottom"/>
            <w:hideMark/>
          </w:tcPr>
          <w:p w14:paraId="455F86BB" w14:textId="77777777" w:rsidR="004F7DC7" w:rsidRPr="006C1366" w:rsidRDefault="004F7DC7"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33,3</w:t>
            </w:r>
          </w:p>
        </w:tc>
        <w:tc>
          <w:tcPr>
            <w:tcW w:w="1300" w:type="dxa"/>
            <w:tcBorders>
              <w:top w:val="nil"/>
              <w:left w:val="nil"/>
              <w:bottom w:val="single" w:sz="4" w:space="0" w:color="auto"/>
              <w:right w:val="single" w:sz="4" w:space="0" w:color="auto"/>
            </w:tcBorders>
            <w:shd w:val="clear" w:color="auto" w:fill="auto"/>
            <w:noWrap/>
            <w:vAlign w:val="bottom"/>
            <w:hideMark/>
          </w:tcPr>
          <w:p w14:paraId="7CC08D65" w14:textId="77777777" w:rsidR="004F7DC7" w:rsidRPr="006C1366" w:rsidRDefault="004F7DC7"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24,3</w:t>
            </w:r>
          </w:p>
        </w:tc>
        <w:tc>
          <w:tcPr>
            <w:tcW w:w="1300" w:type="dxa"/>
            <w:tcBorders>
              <w:top w:val="nil"/>
              <w:left w:val="nil"/>
              <w:bottom w:val="single" w:sz="4" w:space="0" w:color="auto"/>
              <w:right w:val="single" w:sz="4" w:space="0" w:color="auto"/>
            </w:tcBorders>
            <w:shd w:val="clear" w:color="auto" w:fill="auto"/>
            <w:noWrap/>
            <w:vAlign w:val="bottom"/>
            <w:hideMark/>
          </w:tcPr>
          <w:p w14:paraId="01FD5741" w14:textId="77777777" w:rsidR="004F7DC7" w:rsidRPr="006C1366" w:rsidRDefault="004F7DC7"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17,6</w:t>
            </w:r>
          </w:p>
        </w:tc>
        <w:tc>
          <w:tcPr>
            <w:tcW w:w="1300" w:type="dxa"/>
            <w:tcBorders>
              <w:top w:val="nil"/>
              <w:left w:val="nil"/>
              <w:bottom w:val="single" w:sz="4" w:space="0" w:color="auto"/>
              <w:right w:val="single" w:sz="4" w:space="0" w:color="auto"/>
            </w:tcBorders>
            <w:shd w:val="clear" w:color="auto" w:fill="auto"/>
            <w:noWrap/>
            <w:vAlign w:val="bottom"/>
            <w:hideMark/>
          </w:tcPr>
          <w:p w14:paraId="6F08F9F4" w14:textId="77777777" w:rsidR="004F7DC7" w:rsidRPr="006C1366" w:rsidRDefault="004F7DC7"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9,0</w:t>
            </w:r>
          </w:p>
        </w:tc>
        <w:tc>
          <w:tcPr>
            <w:tcW w:w="1300" w:type="dxa"/>
            <w:tcBorders>
              <w:top w:val="nil"/>
              <w:left w:val="nil"/>
              <w:bottom w:val="single" w:sz="4" w:space="0" w:color="auto"/>
              <w:right w:val="single" w:sz="4" w:space="0" w:color="auto"/>
            </w:tcBorders>
            <w:shd w:val="clear" w:color="auto" w:fill="auto"/>
            <w:noWrap/>
            <w:vAlign w:val="bottom"/>
            <w:hideMark/>
          </w:tcPr>
          <w:p w14:paraId="4669FF54" w14:textId="77777777" w:rsidR="004F7DC7" w:rsidRPr="006C1366" w:rsidRDefault="004F7DC7"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6,3</w:t>
            </w:r>
          </w:p>
        </w:tc>
        <w:tc>
          <w:tcPr>
            <w:tcW w:w="1300" w:type="dxa"/>
            <w:tcBorders>
              <w:top w:val="nil"/>
              <w:left w:val="nil"/>
              <w:bottom w:val="single" w:sz="4" w:space="0" w:color="auto"/>
              <w:right w:val="single" w:sz="4" w:space="0" w:color="auto"/>
            </w:tcBorders>
            <w:shd w:val="clear" w:color="auto" w:fill="auto"/>
            <w:noWrap/>
            <w:vAlign w:val="bottom"/>
            <w:hideMark/>
          </w:tcPr>
          <w:p w14:paraId="6B750378" w14:textId="77777777" w:rsidR="004F7DC7" w:rsidRPr="006C1366" w:rsidRDefault="004F7DC7"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5,6</w:t>
            </w:r>
          </w:p>
        </w:tc>
      </w:tr>
      <w:tr w:rsidR="004F7DC7" w:rsidRPr="006C1366" w14:paraId="346F4899" w14:textId="77777777" w:rsidTr="001215D3">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09A03DA8" w14:textId="1773D8CA" w:rsidR="004F7DC7"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Mediaan</w:t>
            </w:r>
          </w:p>
        </w:tc>
        <w:tc>
          <w:tcPr>
            <w:tcW w:w="1300" w:type="dxa"/>
            <w:tcBorders>
              <w:top w:val="nil"/>
              <w:left w:val="nil"/>
              <w:bottom w:val="single" w:sz="4" w:space="0" w:color="auto"/>
              <w:right w:val="single" w:sz="4" w:space="0" w:color="auto"/>
            </w:tcBorders>
            <w:shd w:val="clear" w:color="auto" w:fill="auto"/>
            <w:noWrap/>
            <w:vAlign w:val="bottom"/>
            <w:hideMark/>
          </w:tcPr>
          <w:p w14:paraId="636A0922"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35</w:t>
            </w:r>
          </w:p>
        </w:tc>
        <w:tc>
          <w:tcPr>
            <w:tcW w:w="1300" w:type="dxa"/>
            <w:tcBorders>
              <w:top w:val="nil"/>
              <w:left w:val="nil"/>
              <w:bottom w:val="single" w:sz="4" w:space="0" w:color="auto"/>
              <w:right w:val="single" w:sz="4" w:space="0" w:color="auto"/>
            </w:tcBorders>
            <w:shd w:val="clear" w:color="auto" w:fill="auto"/>
            <w:noWrap/>
            <w:vAlign w:val="bottom"/>
            <w:hideMark/>
          </w:tcPr>
          <w:p w14:paraId="75ED4989"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c>
          <w:tcPr>
            <w:tcW w:w="1300" w:type="dxa"/>
            <w:tcBorders>
              <w:top w:val="nil"/>
              <w:left w:val="nil"/>
              <w:bottom w:val="single" w:sz="4" w:space="0" w:color="auto"/>
              <w:right w:val="single" w:sz="4" w:space="0" w:color="auto"/>
            </w:tcBorders>
            <w:shd w:val="clear" w:color="auto" w:fill="auto"/>
            <w:noWrap/>
            <w:vAlign w:val="bottom"/>
            <w:hideMark/>
          </w:tcPr>
          <w:p w14:paraId="2B2B08C7"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15</w:t>
            </w:r>
          </w:p>
        </w:tc>
        <w:tc>
          <w:tcPr>
            <w:tcW w:w="1300" w:type="dxa"/>
            <w:tcBorders>
              <w:top w:val="nil"/>
              <w:left w:val="nil"/>
              <w:bottom w:val="single" w:sz="4" w:space="0" w:color="auto"/>
              <w:right w:val="single" w:sz="4" w:space="0" w:color="auto"/>
            </w:tcBorders>
            <w:shd w:val="clear" w:color="auto" w:fill="auto"/>
            <w:noWrap/>
            <w:vAlign w:val="bottom"/>
            <w:hideMark/>
          </w:tcPr>
          <w:p w14:paraId="2CFC8573"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6E98475E"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62F6E2FF"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r>
      <w:tr w:rsidR="004F7DC7" w:rsidRPr="006C1366" w14:paraId="001645E2" w14:textId="77777777" w:rsidTr="001215D3">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2C40E801" w14:textId="2DE1908D" w:rsidR="004F7DC7"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St. Deviatie</w:t>
            </w:r>
          </w:p>
        </w:tc>
        <w:tc>
          <w:tcPr>
            <w:tcW w:w="1300" w:type="dxa"/>
            <w:tcBorders>
              <w:top w:val="nil"/>
              <w:left w:val="nil"/>
              <w:bottom w:val="single" w:sz="4" w:space="0" w:color="auto"/>
              <w:right w:val="single" w:sz="4" w:space="0" w:color="auto"/>
            </w:tcBorders>
            <w:shd w:val="clear" w:color="auto" w:fill="auto"/>
            <w:noWrap/>
            <w:vAlign w:val="bottom"/>
            <w:hideMark/>
          </w:tcPr>
          <w:p w14:paraId="511140B5"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16,9</w:t>
            </w:r>
          </w:p>
        </w:tc>
        <w:tc>
          <w:tcPr>
            <w:tcW w:w="1300" w:type="dxa"/>
            <w:tcBorders>
              <w:top w:val="nil"/>
              <w:left w:val="nil"/>
              <w:bottom w:val="single" w:sz="4" w:space="0" w:color="auto"/>
              <w:right w:val="single" w:sz="4" w:space="0" w:color="auto"/>
            </w:tcBorders>
            <w:shd w:val="clear" w:color="auto" w:fill="auto"/>
            <w:noWrap/>
            <w:vAlign w:val="bottom"/>
            <w:hideMark/>
          </w:tcPr>
          <w:p w14:paraId="1DEC517F"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15,5</w:t>
            </w:r>
          </w:p>
        </w:tc>
        <w:tc>
          <w:tcPr>
            <w:tcW w:w="1300" w:type="dxa"/>
            <w:tcBorders>
              <w:top w:val="nil"/>
              <w:left w:val="nil"/>
              <w:bottom w:val="single" w:sz="4" w:space="0" w:color="auto"/>
              <w:right w:val="single" w:sz="4" w:space="0" w:color="auto"/>
            </w:tcBorders>
            <w:shd w:val="clear" w:color="auto" w:fill="auto"/>
            <w:noWrap/>
            <w:vAlign w:val="bottom"/>
            <w:hideMark/>
          </w:tcPr>
          <w:p w14:paraId="0DFF44A4"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12,7</w:t>
            </w:r>
          </w:p>
        </w:tc>
        <w:tc>
          <w:tcPr>
            <w:tcW w:w="1300" w:type="dxa"/>
            <w:tcBorders>
              <w:top w:val="nil"/>
              <w:left w:val="nil"/>
              <w:bottom w:val="single" w:sz="4" w:space="0" w:color="auto"/>
              <w:right w:val="single" w:sz="4" w:space="0" w:color="auto"/>
            </w:tcBorders>
            <w:shd w:val="clear" w:color="auto" w:fill="auto"/>
            <w:noWrap/>
            <w:vAlign w:val="bottom"/>
            <w:hideMark/>
          </w:tcPr>
          <w:p w14:paraId="14F8F058"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9,3</w:t>
            </w:r>
          </w:p>
        </w:tc>
        <w:tc>
          <w:tcPr>
            <w:tcW w:w="1300" w:type="dxa"/>
            <w:tcBorders>
              <w:top w:val="nil"/>
              <w:left w:val="nil"/>
              <w:bottom w:val="single" w:sz="4" w:space="0" w:color="auto"/>
              <w:right w:val="single" w:sz="4" w:space="0" w:color="auto"/>
            </w:tcBorders>
            <w:shd w:val="clear" w:color="auto" w:fill="auto"/>
            <w:noWrap/>
            <w:vAlign w:val="bottom"/>
            <w:hideMark/>
          </w:tcPr>
          <w:p w14:paraId="2D290C41"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4,8</w:t>
            </w:r>
          </w:p>
        </w:tc>
        <w:tc>
          <w:tcPr>
            <w:tcW w:w="1300" w:type="dxa"/>
            <w:tcBorders>
              <w:top w:val="nil"/>
              <w:left w:val="nil"/>
              <w:bottom w:val="single" w:sz="4" w:space="0" w:color="auto"/>
              <w:right w:val="single" w:sz="4" w:space="0" w:color="auto"/>
            </w:tcBorders>
            <w:shd w:val="clear" w:color="auto" w:fill="auto"/>
            <w:noWrap/>
            <w:vAlign w:val="bottom"/>
            <w:hideMark/>
          </w:tcPr>
          <w:p w14:paraId="1AC7DA81"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2,9</w:t>
            </w:r>
          </w:p>
        </w:tc>
      </w:tr>
      <w:tr w:rsidR="004F7DC7" w:rsidRPr="006C1366" w14:paraId="7779EDE1" w14:textId="77777777" w:rsidTr="001215D3">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7183995C" w14:textId="2EC637C1" w:rsidR="004F7DC7"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Bereik</w:t>
            </w:r>
          </w:p>
        </w:tc>
        <w:tc>
          <w:tcPr>
            <w:tcW w:w="1300" w:type="dxa"/>
            <w:tcBorders>
              <w:top w:val="nil"/>
              <w:left w:val="nil"/>
              <w:bottom w:val="single" w:sz="4" w:space="0" w:color="auto"/>
              <w:right w:val="single" w:sz="4" w:space="0" w:color="auto"/>
            </w:tcBorders>
            <w:shd w:val="clear" w:color="auto" w:fill="auto"/>
            <w:noWrap/>
            <w:vAlign w:val="bottom"/>
            <w:hideMark/>
          </w:tcPr>
          <w:p w14:paraId="609F4958"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70</w:t>
            </w:r>
          </w:p>
        </w:tc>
        <w:tc>
          <w:tcPr>
            <w:tcW w:w="1300" w:type="dxa"/>
            <w:tcBorders>
              <w:top w:val="nil"/>
              <w:left w:val="nil"/>
              <w:bottom w:val="single" w:sz="4" w:space="0" w:color="auto"/>
              <w:right w:val="single" w:sz="4" w:space="0" w:color="auto"/>
            </w:tcBorders>
            <w:shd w:val="clear" w:color="auto" w:fill="auto"/>
            <w:noWrap/>
            <w:vAlign w:val="bottom"/>
            <w:hideMark/>
          </w:tcPr>
          <w:p w14:paraId="59CDA43C"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60</w:t>
            </w:r>
          </w:p>
        </w:tc>
        <w:tc>
          <w:tcPr>
            <w:tcW w:w="1300" w:type="dxa"/>
            <w:tcBorders>
              <w:top w:val="nil"/>
              <w:left w:val="nil"/>
              <w:bottom w:val="single" w:sz="4" w:space="0" w:color="auto"/>
              <w:right w:val="single" w:sz="4" w:space="0" w:color="auto"/>
            </w:tcBorders>
            <w:shd w:val="clear" w:color="auto" w:fill="auto"/>
            <w:noWrap/>
            <w:vAlign w:val="bottom"/>
            <w:hideMark/>
          </w:tcPr>
          <w:p w14:paraId="412287E2"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50</w:t>
            </w:r>
          </w:p>
        </w:tc>
        <w:tc>
          <w:tcPr>
            <w:tcW w:w="1300" w:type="dxa"/>
            <w:tcBorders>
              <w:top w:val="nil"/>
              <w:left w:val="nil"/>
              <w:bottom w:val="single" w:sz="4" w:space="0" w:color="auto"/>
              <w:right w:val="single" w:sz="4" w:space="0" w:color="auto"/>
            </w:tcBorders>
            <w:shd w:val="clear" w:color="auto" w:fill="auto"/>
            <w:noWrap/>
            <w:vAlign w:val="bottom"/>
            <w:hideMark/>
          </w:tcPr>
          <w:p w14:paraId="64C3CD21"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40</w:t>
            </w:r>
          </w:p>
        </w:tc>
        <w:tc>
          <w:tcPr>
            <w:tcW w:w="1300" w:type="dxa"/>
            <w:tcBorders>
              <w:top w:val="nil"/>
              <w:left w:val="nil"/>
              <w:bottom w:val="single" w:sz="4" w:space="0" w:color="auto"/>
              <w:right w:val="single" w:sz="4" w:space="0" w:color="auto"/>
            </w:tcBorders>
            <w:shd w:val="clear" w:color="auto" w:fill="auto"/>
            <w:noWrap/>
            <w:vAlign w:val="bottom"/>
            <w:hideMark/>
          </w:tcPr>
          <w:p w14:paraId="46A157A2"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20</w:t>
            </w:r>
          </w:p>
        </w:tc>
        <w:tc>
          <w:tcPr>
            <w:tcW w:w="1300" w:type="dxa"/>
            <w:tcBorders>
              <w:top w:val="nil"/>
              <w:left w:val="nil"/>
              <w:bottom w:val="single" w:sz="4" w:space="0" w:color="auto"/>
              <w:right w:val="single" w:sz="4" w:space="0" w:color="auto"/>
            </w:tcBorders>
            <w:shd w:val="clear" w:color="auto" w:fill="auto"/>
            <w:noWrap/>
            <w:vAlign w:val="bottom"/>
            <w:hideMark/>
          </w:tcPr>
          <w:p w14:paraId="36ABCA3A"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20</w:t>
            </w:r>
          </w:p>
        </w:tc>
      </w:tr>
      <w:tr w:rsidR="004F7DC7" w:rsidRPr="006C1366" w14:paraId="3D6AC6A3" w14:textId="77777777" w:rsidTr="001215D3">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1BA7D6A3" w14:textId="41ECEF73" w:rsidR="004F7DC7"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Minimum</w:t>
            </w:r>
          </w:p>
        </w:tc>
        <w:tc>
          <w:tcPr>
            <w:tcW w:w="1300" w:type="dxa"/>
            <w:tcBorders>
              <w:top w:val="nil"/>
              <w:left w:val="nil"/>
              <w:bottom w:val="single" w:sz="4" w:space="0" w:color="auto"/>
              <w:right w:val="single" w:sz="4" w:space="0" w:color="auto"/>
            </w:tcBorders>
            <w:shd w:val="clear" w:color="auto" w:fill="auto"/>
            <w:noWrap/>
            <w:vAlign w:val="bottom"/>
            <w:hideMark/>
          </w:tcPr>
          <w:p w14:paraId="10E1F579"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4792D6A8"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6741D19B"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63131AB2"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6EF41460"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24BE8E6E"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r>
      <w:tr w:rsidR="004F7DC7" w:rsidRPr="006C1366" w14:paraId="5E85CCA0" w14:textId="77777777" w:rsidTr="001215D3">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4453294A" w14:textId="69AB4999" w:rsidR="004F7DC7"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Maximum</w:t>
            </w:r>
          </w:p>
        </w:tc>
        <w:tc>
          <w:tcPr>
            <w:tcW w:w="1300" w:type="dxa"/>
            <w:tcBorders>
              <w:top w:val="nil"/>
              <w:left w:val="nil"/>
              <w:bottom w:val="single" w:sz="4" w:space="0" w:color="auto"/>
              <w:right w:val="single" w:sz="4" w:space="0" w:color="auto"/>
            </w:tcBorders>
            <w:shd w:val="clear" w:color="auto" w:fill="auto"/>
            <w:noWrap/>
            <w:vAlign w:val="bottom"/>
            <w:hideMark/>
          </w:tcPr>
          <w:p w14:paraId="4563E010"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75</w:t>
            </w:r>
          </w:p>
        </w:tc>
        <w:tc>
          <w:tcPr>
            <w:tcW w:w="1300" w:type="dxa"/>
            <w:tcBorders>
              <w:top w:val="nil"/>
              <w:left w:val="nil"/>
              <w:bottom w:val="single" w:sz="4" w:space="0" w:color="auto"/>
              <w:right w:val="single" w:sz="4" w:space="0" w:color="auto"/>
            </w:tcBorders>
            <w:shd w:val="clear" w:color="auto" w:fill="auto"/>
            <w:noWrap/>
            <w:vAlign w:val="bottom"/>
            <w:hideMark/>
          </w:tcPr>
          <w:p w14:paraId="23979A09"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65</w:t>
            </w:r>
          </w:p>
        </w:tc>
        <w:tc>
          <w:tcPr>
            <w:tcW w:w="1300" w:type="dxa"/>
            <w:tcBorders>
              <w:top w:val="nil"/>
              <w:left w:val="nil"/>
              <w:bottom w:val="single" w:sz="4" w:space="0" w:color="auto"/>
              <w:right w:val="single" w:sz="4" w:space="0" w:color="auto"/>
            </w:tcBorders>
            <w:shd w:val="clear" w:color="auto" w:fill="auto"/>
            <w:noWrap/>
            <w:vAlign w:val="bottom"/>
            <w:hideMark/>
          </w:tcPr>
          <w:p w14:paraId="09FD050B"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55</w:t>
            </w:r>
          </w:p>
        </w:tc>
        <w:tc>
          <w:tcPr>
            <w:tcW w:w="1300" w:type="dxa"/>
            <w:tcBorders>
              <w:top w:val="nil"/>
              <w:left w:val="nil"/>
              <w:bottom w:val="single" w:sz="4" w:space="0" w:color="auto"/>
              <w:right w:val="single" w:sz="4" w:space="0" w:color="auto"/>
            </w:tcBorders>
            <w:shd w:val="clear" w:color="auto" w:fill="auto"/>
            <w:noWrap/>
            <w:vAlign w:val="bottom"/>
            <w:hideMark/>
          </w:tcPr>
          <w:p w14:paraId="4AB72C32"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45</w:t>
            </w:r>
          </w:p>
        </w:tc>
        <w:tc>
          <w:tcPr>
            <w:tcW w:w="1300" w:type="dxa"/>
            <w:tcBorders>
              <w:top w:val="nil"/>
              <w:left w:val="nil"/>
              <w:bottom w:val="single" w:sz="4" w:space="0" w:color="auto"/>
              <w:right w:val="single" w:sz="4" w:space="0" w:color="auto"/>
            </w:tcBorders>
            <w:shd w:val="clear" w:color="auto" w:fill="auto"/>
            <w:noWrap/>
            <w:vAlign w:val="bottom"/>
            <w:hideMark/>
          </w:tcPr>
          <w:p w14:paraId="702752A7"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c>
          <w:tcPr>
            <w:tcW w:w="1300" w:type="dxa"/>
            <w:tcBorders>
              <w:top w:val="nil"/>
              <w:left w:val="nil"/>
              <w:bottom w:val="single" w:sz="4" w:space="0" w:color="auto"/>
              <w:right w:val="single" w:sz="4" w:space="0" w:color="auto"/>
            </w:tcBorders>
            <w:shd w:val="clear" w:color="auto" w:fill="auto"/>
            <w:noWrap/>
            <w:vAlign w:val="bottom"/>
            <w:hideMark/>
          </w:tcPr>
          <w:p w14:paraId="2F9ABE5D" w14:textId="77777777" w:rsidR="004F7DC7" w:rsidRPr="006C1366" w:rsidRDefault="004F7DC7"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r>
    </w:tbl>
    <w:p w14:paraId="25E4C1D7" w14:textId="3CDA7342" w:rsidR="000F120C" w:rsidRPr="006C1366" w:rsidRDefault="000D45EB" w:rsidP="006C1366">
      <w:pPr>
        <w:spacing w:line="360" w:lineRule="atLeast"/>
      </w:pPr>
      <w:r w:rsidRPr="006C1366">
        <w:t>Tabel 4:</w:t>
      </w:r>
      <w:r w:rsidR="00484241" w:rsidRPr="006C1366">
        <w:t xml:space="preserve"> Resultaten WTP voor parkeervergunningen. </w:t>
      </w:r>
    </w:p>
    <w:p w14:paraId="437F181D" w14:textId="77777777" w:rsidR="00465E9B" w:rsidRPr="006C1366" w:rsidRDefault="00465E9B" w:rsidP="006C1366">
      <w:pPr>
        <w:pStyle w:val="Kop3"/>
        <w:spacing w:before="0" w:line="360" w:lineRule="atLeast"/>
        <w:rPr>
          <w:rFonts w:asciiTheme="minorHAnsi" w:hAnsiTheme="minorHAnsi"/>
        </w:rPr>
      </w:pPr>
    </w:p>
    <w:p w14:paraId="047AC5FD" w14:textId="25219DF1" w:rsidR="00EB5C43" w:rsidRPr="006C1366" w:rsidRDefault="00F55245" w:rsidP="00576012">
      <w:pPr>
        <w:pStyle w:val="Kop2"/>
      </w:pPr>
      <w:bookmarkStart w:id="23" w:name="_Toc330674914"/>
      <w:r w:rsidRPr="006C1366">
        <w:t>4.</w:t>
      </w:r>
      <w:r w:rsidR="00DF7CF4" w:rsidRPr="006C1366">
        <w:t>3 Willingness to pay voor parkeren in een nabij gelegen garage</w:t>
      </w:r>
      <w:bookmarkEnd w:id="23"/>
    </w:p>
    <w:p w14:paraId="60B0C4AD" w14:textId="6B711334" w:rsidR="00DF7CF4" w:rsidRPr="006C1366" w:rsidRDefault="00DF7CF4" w:rsidP="006C1366">
      <w:pPr>
        <w:spacing w:line="360" w:lineRule="atLeast"/>
      </w:pPr>
      <w:r w:rsidRPr="006C1366">
        <w:t xml:space="preserve">In tabel 5 zijn de resultaten van de analyse </w:t>
      </w:r>
      <w:r w:rsidR="00206F90" w:rsidRPr="006C1366">
        <w:t>van de antwoorden van de willingness to pay voor parkeren in een parkeergarage weergegeven</w:t>
      </w:r>
    </w:p>
    <w:p w14:paraId="2F4E571F" w14:textId="77777777" w:rsidR="00206F90" w:rsidRPr="006C1366" w:rsidRDefault="00206F90" w:rsidP="006C1366">
      <w:pPr>
        <w:spacing w:line="360" w:lineRule="atLeast"/>
      </w:pPr>
    </w:p>
    <w:tbl>
      <w:tblPr>
        <w:tblW w:w="9320" w:type="dxa"/>
        <w:tblInd w:w="55" w:type="dxa"/>
        <w:tblCellMar>
          <w:left w:w="70" w:type="dxa"/>
          <w:right w:w="70" w:type="dxa"/>
        </w:tblCellMar>
        <w:tblLook w:val="04A0" w:firstRow="1" w:lastRow="0" w:firstColumn="1" w:lastColumn="0" w:noHBand="0" w:noVBand="1"/>
      </w:tblPr>
      <w:tblGrid>
        <w:gridCol w:w="1520"/>
        <w:gridCol w:w="1300"/>
        <w:gridCol w:w="1300"/>
        <w:gridCol w:w="1300"/>
        <w:gridCol w:w="1300"/>
        <w:gridCol w:w="1300"/>
        <w:gridCol w:w="1300"/>
      </w:tblGrid>
      <w:tr w:rsidR="00206F90" w:rsidRPr="006C1366" w14:paraId="7B1DAFFF" w14:textId="77777777" w:rsidTr="00206F90">
        <w:trPr>
          <w:trHeight w:val="300"/>
        </w:trPr>
        <w:tc>
          <w:tcPr>
            <w:tcW w:w="1520" w:type="dxa"/>
            <w:tcBorders>
              <w:top w:val="single" w:sz="4" w:space="0" w:color="auto"/>
              <w:left w:val="single" w:sz="4" w:space="0" w:color="auto"/>
              <w:bottom w:val="single" w:sz="4" w:space="0" w:color="auto"/>
              <w:right w:val="single" w:sz="4" w:space="0" w:color="auto"/>
            </w:tcBorders>
            <w:shd w:val="clear" w:color="000000" w:fill="B7DEE8"/>
            <w:noWrap/>
            <w:vAlign w:val="bottom"/>
            <w:hideMark/>
          </w:tcPr>
          <w:p w14:paraId="0377C06F"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241E114E" w14:textId="77777777" w:rsidR="00206F90" w:rsidRPr="006C1366" w:rsidRDefault="00206F90"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0/1</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308AB2E8" w14:textId="77777777" w:rsidR="00206F90" w:rsidRPr="006C1366" w:rsidRDefault="00206F90"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1/2</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53FE3264" w14:textId="77777777" w:rsidR="00206F90" w:rsidRPr="006C1366" w:rsidRDefault="00206F90"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2/3</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59E00470" w14:textId="77777777" w:rsidR="00206F90" w:rsidRPr="006C1366" w:rsidRDefault="00206F90"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3/4</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02171BED" w14:textId="77777777" w:rsidR="00206F90" w:rsidRPr="006C1366" w:rsidRDefault="00206F90"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4/5</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4B970167" w14:textId="77777777" w:rsidR="00206F90" w:rsidRPr="006C1366" w:rsidRDefault="00206F90"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&gt;5</w:t>
            </w:r>
          </w:p>
        </w:tc>
      </w:tr>
      <w:tr w:rsidR="00206F90" w:rsidRPr="006C1366" w14:paraId="7A8A8F4A" w14:textId="77777777" w:rsidTr="00206F90">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3CF5C9D7" w14:textId="77777777" w:rsidR="00206F90" w:rsidRPr="006C1366" w:rsidRDefault="00206F90"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N</w:t>
            </w:r>
          </w:p>
        </w:tc>
        <w:tc>
          <w:tcPr>
            <w:tcW w:w="1300" w:type="dxa"/>
            <w:tcBorders>
              <w:top w:val="nil"/>
              <w:left w:val="nil"/>
              <w:bottom w:val="single" w:sz="4" w:space="0" w:color="auto"/>
              <w:right w:val="single" w:sz="4" w:space="0" w:color="auto"/>
            </w:tcBorders>
            <w:shd w:val="clear" w:color="auto" w:fill="auto"/>
            <w:noWrap/>
            <w:vAlign w:val="bottom"/>
            <w:hideMark/>
          </w:tcPr>
          <w:p w14:paraId="3C4D0EDA"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733FA18D"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6B258EB0"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1ADFE881"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1AE76C5D"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3B34FAE9"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r>
      <w:tr w:rsidR="00206F90" w:rsidRPr="006C1366" w14:paraId="169B5C21" w14:textId="77777777" w:rsidTr="00206F90">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30A7F123" w14:textId="6E951F3A" w:rsidR="00206F90"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Gemiddelde</w:t>
            </w:r>
          </w:p>
        </w:tc>
        <w:tc>
          <w:tcPr>
            <w:tcW w:w="1300" w:type="dxa"/>
            <w:tcBorders>
              <w:top w:val="nil"/>
              <w:left w:val="nil"/>
              <w:bottom w:val="single" w:sz="4" w:space="0" w:color="auto"/>
              <w:right w:val="single" w:sz="4" w:space="0" w:color="auto"/>
            </w:tcBorders>
            <w:shd w:val="clear" w:color="auto" w:fill="auto"/>
            <w:noWrap/>
            <w:vAlign w:val="bottom"/>
            <w:hideMark/>
          </w:tcPr>
          <w:p w14:paraId="35DA8AE1" w14:textId="77777777" w:rsidR="00206F90" w:rsidRPr="006C1366" w:rsidRDefault="00206F90"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53,1</w:t>
            </w:r>
          </w:p>
        </w:tc>
        <w:tc>
          <w:tcPr>
            <w:tcW w:w="1300" w:type="dxa"/>
            <w:tcBorders>
              <w:top w:val="nil"/>
              <w:left w:val="nil"/>
              <w:bottom w:val="single" w:sz="4" w:space="0" w:color="auto"/>
              <w:right w:val="single" w:sz="4" w:space="0" w:color="auto"/>
            </w:tcBorders>
            <w:shd w:val="clear" w:color="auto" w:fill="auto"/>
            <w:noWrap/>
            <w:vAlign w:val="bottom"/>
            <w:hideMark/>
          </w:tcPr>
          <w:p w14:paraId="1C0EB84D" w14:textId="77777777" w:rsidR="00206F90" w:rsidRPr="006C1366" w:rsidRDefault="00206F90"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46,9</w:t>
            </w:r>
          </w:p>
        </w:tc>
        <w:tc>
          <w:tcPr>
            <w:tcW w:w="1300" w:type="dxa"/>
            <w:tcBorders>
              <w:top w:val="nil"/>
              <w:left w:val="nil"/>
              <w:bottom w:val="single" w:sz="4" w:space="0" w:color="auto"/>
              <w:right w:val="single" w:sz="4" w:space="0" w:color="auto"/>
            </w:tcBorders>
            <w:shd w:val="clear" w:color="auto" w:fill="auto"/>
            <w:noWrap/>
            <w:vAlign w:val="bottom"/>
            <w:hideMark/>
          </w:tcPr>
          <w:p w14:paraId="7BC11E49" w14:textId="77777777" w:rsidR="00206F90" w:rsidRPr="006C1366" w:rsidRDefault="00206F90"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40,1</w:t>
            </w:r>
          </w:p>
        </w:tc>
        <w:tc>
          <w:tcPr>
            <w:tcW w:w="1300" w:type="dxa"/>
            <w:tcBorders>
              <w:top w:val="nil"/>
              <w:left w:val="nil"/>
              <w:bottom w:val="single" w:sz="4" w:space="0" w:color="auto"/>
              <w:right w:val="single" w:sz="4" w:space="0" w:color="auto"/>
            </w:tcBorders>
            <w:shd w:val="clear" w:color="auto" w:fill="auto"/>
            <w:noWrap/>
            <w:vAlign w:val="bottom"/>
            <w:hideMark/>
          </w:tcPr>
          <w:p w14:paraId="3AB3DF30" w14:textId="77777777" w:rsidR="00206F90" w:rsidRPr="006C1366" w:rsidRDefault="00206F90"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33,1</w:t>
            </w:r>
          </w:p>
        </w:tc>
        <w:tc>
          <w:tcPr>
            <w:tcW w:w="1300" w:type="dxa"/>
            <w:tcBorders>
              <w:top w:val="nil"/>
              <w:left w:val="nil"/>
              <w:bottom w:val="single" w:sz="4" w:space="0" w:color="auto"/>
              <w:right w:val="single" w:sz="4" w:space="0" w:color="auto"/>
            </w:tcBorders>
            <w:shd w:val="clear" w:color="auto" w:fill="auto"/>
            <w:noWrap/>
            <w:vAlign w:val="bottom"/>
            <w:hideMark/>
          </w:tcPr>
          <w:p w14:paraId="21861A44" w14:textId="77777777" w:rsidR="00206F90" w:rsidRPr="006C1366" w:rsidRDefault="00206F90"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27,4</w:t>
            </w:r>
          </w:p>
        </w:tc>
        <w:tc>
          <w:tcPr>
            <w:tcW w:w="1300" w:type="dxa"/>
            <w:tcBorders>
              <w:top w:val="nil"/>
              <w:left w:val="nil"/>
              <w:bottom w:val="single" w:sz="4" w:space="0" w:color="auto"/>
              <w:right w:val="single" w:sz="4" w:space="0" w:color="auto"/>
            </w:tcBorders>
            <w:shd w:val="clear" w:color="auto" w:fill="auto"/>
            <w:noWrap/>
            <w:vAlign w:val="bottom"/>
            <w:hideMark/>
          </w:tcPr>
          <w:p w14:paraId="30AA76C6" w14:textId="77777777" w:rsidR="00206F90" w:rsidRPr="006C1366" w:rsidRDefault="00206F90"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24,3</w:t>
            </w:r>
          </w:p>
        </w:tc>
      </w:tr>
      <w:tr w:rsidR="00206F90" w:rsidRPr="006C1366" w14:paraId="176C2BF1" w14:textId="77777777" w:rsidTr="00206F90">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612A1B6E" w14:textId="36ACCDCD" w:rsidR="00206F90"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Mediaan</w:t>
            </w:r>
          </w:p>
        </w:tc>
        <w:tc>
          <w:tcPr>
            <w:tcW w:w="1300" w:type="dxa"/>
            <w:tcBorders>
              <w:top w:val="nil"/>
              <w:left w:val="nil"/>
              <w:bottom w:val="single" w:sz="4" w:space="0" w:color="auto"/>
              <w:right w:val="single" w:sz="4" w:space="0" w:color="auto"/>
            </w:tcBorders>
            <w:shd w:val="clear" w:color="auto" w:fill="auto"/>
            <w:noWrap/>
            <w:vAlign w:val="bottom"/>
            <w:hideMark/>
          </w:tcPr>
          <w:p w14:paraId="276B22B4"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55</w:t>
            </w:r>
          </w:p>
        </w:tc>
        <w:tc>
          <w:tcPr>
            <w:tcW w:w="1300" w:type="dxa"/>
            <w:tcBorders>
              <w:top w:val="nil"/>
              <w:left w:val="nil"/>
              <w:bottom w:val="single" w:sz="4" w:space="0" w:color="auto"/>
              <w:right w:val="single" w:sz="4" w:space="0" w:color="auto"/>
            </w:tcBorders>
            <w:shd w:val="clear" w:color="auto" w:fill="auto"/>
            <w:noWrap/>
            <w:vAlign w:val="bottom"/>
            <w:hideMark/>
          </w:tcPr>
          <w:p w14:paraId="541F21C4"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45</w:t>
            </w:r>
          </w:p>
        </w:tc>
        <w:tc>
          <w:tcPr>
            <w:tcW w:w="1300" w:type="dxa"/>
            <w:tcBorders>
              <w:top w:val="nil"/>
              <w:left w:val="nil"/>
              <w:bottom w:val="single" w:sz="4" w:space="0" w:color="auto"/>
              <w:right w:val="single" w:sz="4" w:space="0" w:color="auto"/>
            </w:tcBorders>
            <w:shd w:val="clear" w:color="auto" w:fill="auto"/>
            <w:noWrap/>
            <w:vAlign w:val="bottom"/>
            <w:hideMark/>
          </w:tcPr>
          <w:p w14:paraId="495F35E4"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35</w:t>
            </w:r>
          </w:p>
        </w:tc>
        <w:tc>
          <w:tcPr>
            <w:tcW w:w="1300" w:type="dxa"/>
            <w:tcBorders>
              <w:top w:val="nil"/>
              <w:left w:val="nil"/>
              <w:bottom w:val="single" w:sz="4" w:space="0" w:color="auto"/>
              <w:right w:val="single" w:sz="4" w:space="0" w:color="auto"/>
            </w:tcBorders>
            <w:shd w:val="clear" w:color="auto" w:fill="auto"/>
            <w:noWrap/>
            <w:vAlign w:val="bottom"/>
            <w:hideMark/>
          </w:tcPr>
          <w:p w14:paraId="64A355ED"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35</w:t>
            </w:r>
          </w:p>
        </w:tc>
        <w:tc>
          <w:tcPr>
            <w:tcW w:w="1300" w:type="dxa"/>
            <w:tcBorders>
              <w:top w:val="nil"/>
              <w:left w:val="nil"/>
              <w:bottom w:val="single" w:sz="4" w:space="0" w:color="auto"/>
              <w:right w:val="single" w:sz="4" w:space="0" w:color="auto"/>
            </w:tcBorders>
            <w:shd w:val="clear" w:color="auto" w:fill="auto"/>
            <w:noWrap/>
            <w:vAlign w:val="bottom"/>
            <w:hideMark/>
          </w:tcPr>
          <w:p w14:paraId="692446BA"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c>
          <w:tcPr>
            <w:tcW w:w="1300" w:type="dxa"/>
            <w:tcBorders>
              <w:top w:val="nil"/>
              <w:left w:val="nil"/>
              <w:bottom w:val="single" w:sz="4" w:space="0" w:color="auto"/>
              <w:right w:val="single" w:sz="4" w:space="0" w:color="auto"/>
            </w:tcBorders>
            <w:shd w:val="clear" w:color="auto" w:fill="auto"/>
            <w:noWrap/>
            <w:vAlign w:val="bottom"/>
            <w:hideMark/>
          </w:tcPr>
          <w:p w14:paraId="2FBA4169"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r>
      <w:tr w:rsidR="00206F90" w:rsidRPr="006C1366" w14:paraId="42E76431" w14:textId="77777777" w:rsidTr="00206F90">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2BDE8B60" w14:textId="7A286F20" w:rsidR="00206F90"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St. Deviatie</w:t>
            </w:r>
          </w:p>
        </w:tc>
        <w:tc>
          <w:tcPr>
            <w:tcW w:w="1300" w:type="dxa"/>
            <w:tcBorders>
              <w:top w:val="nil"/>
              <w:left w:val="nil"/>
              <w:bottom w:val="single" w:sz="4" w:space="0" w:color="auto"/>
              <w:right w:val="single" w:sz="4" w:space="0" w:color="auto"/>
            </w:tcBorders>
            <w:shd w:val="clear" w:color="auto" w:fill="auto"/>
            <w:noWrap/>
            <w:vAlign w:val="bottom"/>
            <w:hideMark/>
          </w:tcPr>
          <w:p w14:paraId="1395BF04"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23,1</w:t>
            </w:r>
          </w:p>
        </w:tc>
        <w:tc>
          <w:tcPr>
            <w:tcW w:w="1300" w:type="dxa"/>
            <w:tcBorders>
              <w:top w:val="nil"/>
              <w:left w:val="nil"/>
              <w:bottom w:val="single" w:sz="4" w:space="0" w:color="auto"/>
              <w:right w:val="single" w:sz="4" w:space="0" w:color="auto"/>
            </w:tcBorders>
            <w:shd w:val="clear" w:color="auto" w:fill="auto"/>
            <w:noWrap/>
            <w:vAlign w:val="bottom"/>
            <w:hideMark/>
          </w:tcPr>
          <w:p w14:paraId="72CDA776"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19,3</w:t>
            </w:r>
          </w:p>
        </w:tc>
        <w:tc>
          <w:tcPr>
            <w:tcW w:w="1300" w:type="dxa"/>
            <w:tcBorders>
              <w:top w:val="nil"/>
              <w:left w:val="nil"/>
              <w:bottom w:val="single" w:sz="4" w:space="0" w:color="auto"/>
              <w:right w:val="single" w:sz="4" w:space="0" w:color="auto"/>
            </w:tcBorders>
            <w:shd w:val="clear" w:color="auto" w:fill="auto"/>
            <w:noWrap/>
            <w:vAlign w:val="bottom"/>
            <w:hideMark/>
          </w:tcPr>
          <w:p w14:paraId="569E3DBF"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18,2</w:t>
            </w:r>
          </w:p>
        </w:tc>
        <w:tc>
          <w:tcPr>
            <w:tcW w:w="1300" w:type="dxa"/>
            <w:tcBorders>
              <w:top w:val="nil"/>
              <w:left w:val="nil"/>
              <w:bottom w:val="single" w:sz="4" w:space="0" w:color="auto"/>
              <w:right w:val="single" w:sz="4" w:space="0" w:color="auto"/>
            </w:tcBorders>
            <w:shd w:val="clear" w:color="auto" w:fill="auto"/>
            <w:noWrap/>
            <w:vAlign w:val="bottom"/>
            <w:hideMark/>
          </w:tcPr>
          <w:p w14:paraId="0FB3A72D"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17,8</w:t>
            </w:r>
          </w:p>
        </w:tc>
        <w:tc>
          <w:tcPr>
            <w:tcW w:w="1300" w:type="dxa"/>
            <w:tcBorders>
              <w:top w:val="nil"/>
              <w:left w:val="nil"/>
              <w:bottom w:val="single" w:sz="4" w:space="0" w:color="auto"/>
              <w:right w:val="single" w:sz="4" w:space="0" w:color="auto"/>
            </w:tcBorders>
            <w:shd w:val="clear" w:color="auto" w:fill="auto"/>
            <w:noWrap/>
            <w:vAlign w:val="bottom"/>
            <w:hideMark/>
          </w:tcPr>
          <w:p w14:paraId="7A211434"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17,4</w:t>
            </w:r>
          </w:p>
        </w:tc>
        <w:tc>
          <w:tcPr>
            <w:tcW w:w="1300" w:type="dxa"/>
            <w:tcBorders>
              <w:top w:val="nil"/>
              <w:left w:val="nil"/>
              <w:bottom w:val="single" w:sz="4" w:space="0" w:color="auto"/>
              <w:right w:val="single" w:sz="4" w:space="0" w:color="auto"/>
            </w:tcBorders>
            <w:shd w:val="clear" w:color="auto" w:fill="auto"/>
            <w:noWrap/>
            <w:vAlign w:val="bottom"/>
            <w:hideMark/>
          </w:tcPr>
          <w:p w14:paraId="62110B32"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17,6</w:t>
            </w:r>
          </w:p>
        </w:tc>
      </w:tr>
      <w:tr w:rsidR="00206F90" w:rsidRPr="006C1366" w14:paraId="51285078" w14:textId="77777777" w:rsidTr="00206F90">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41FB7C46" w14:textId="4B5538F9" w:rsidR="00206F90" w:rsidRPr="006C1366" w:rsidRDefault="004F7DC7"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Bereik</w:t>
            </w:r>
          </w:p>
        </w:tc>
        <w:tc>
          <w:tcPr>
            <w:tcW w:w="1300" w:type="dxa"/>
            <w:tcBorders>
              <w:top w:val="nil"/>
              <w:left w:val="nil"/>
              <w:bottom w:val="single" w:sz="4" w:space="0" w:color="auto"/>
              <w:right w:val="single" w:sz="4" w:space="0" w:color="auto"/>
            </w:tcBorders>
            <w:shd w:val="clear" w:color="auto" w:fill="auto"/>
            <w:noWrap/>
            <w:vAlign w:val="bottom"/>
            <w:hideMark/>
          </w:tcPr>
          <w:p w14:paraId="67DB666A"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85</w:t>
            </w:r>
          </w:p>
        </w:tc>
        <w:tc>
          <w:tcPr>
            <w:tcW w:w="1300" w:type="dxa"/>
            <w:tcBorders>
              <w:top w:val="nil"/>
              <w:left w:val="nil"/>
              <w:bottom w:val="single" w:sz="4" w:space="0" w:color="auto"/>
              <w:right w:val="single" w:sz="4" w:space="0" w:color="auto"/>
            </w:tcBorders>
            <w:shd w:val="clear" w:color="auto" w:fill="auto"/>
            <w:noWrap/>
            <w:vAlign w:val="bottom"/>
            <w:hideMark/>
          </w:tcPr>
          <w:p w14:paraId="66F4DA4E"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85</w:t>
            </w:r>
          </w:p>
        </w:tc>
        <w:tc>
          <w:tcPr>
            <w:tcW w:w="1300" w:type="dxa"/>
            <w:tcBorders>
              <w:top w:val="nil"/>
              <w:left w:val="nil"/>
              <w:bottom w:val="single" w:sz="4" w:space="0" w:color="auto"/>
              <w:right w:val="single" w:sz="4" w:space="0" w:color="auto"/>
            </w:tcBorders>
            <w:shd w:val="clear" w:color="auto" w:fill="auto"/>
            <w:noWrap/>
            <w:vAlign w:val="bottom"/>
            <w:hideMark/>
          </w:tcPr>
          <w:p w14:paraId="5A67CE75"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70</w:t>
            </w:r>
          </w:p>
        </w:tc>
        <w:tc>
          <w:tcPr>
            <w:tcW w:w="1300" w:type="dxa"/>
            <w:tcBorders>
              <w:top w:val="nil"/>
              <w:left w:val="nil"/>
              <w:bottom w:val="single" w:sz="4" w:space="0" w:color="auto"/>
              <w:right w:val="single" w:sz="4" w:space="0" w:color="auto"/>
            </w:tcBorders>
            <w:shd w:val="clear" w:color="auto" w:fill="auto"/>
            <w:noWrap/>
            <w:vAlign w:val="bottom"/>
            <w:hideMark/>
          </w:tcPr>
          <w:p w14:paraId="5B683C76"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60</w:t>
            </w:r>
          </w:p>
        </w:tc>
        <w:tc>
          <w:tcPr>
            <w:tcW w:w="1300" w:type="dxa"/>
            <w:tcBorders>
              <w:top w:val="nil"/>
              <w:left w:val="nil"/>
              <w:bottom w:val="single" w:sz="4" w:space="0" w:color="auto"/>
              <w:right w:val="single" w:sz="4" w:space="0" w:color="auto"/>
            </w:tcBorders>
            <w:shd w:val="clear" w:color="auto" w:fill="auto"/>
            <w:noWrap/>
            <w:vAlign w:val="bottom"/>
            <w:hideMark/>
          </w:tcPr>
          <w:p w14:paraId="48E47287"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60</w:t>
            </w:r>
          </w:p>
        </w:tc>
        <w:tc>
          <w:tcPr>
            <w:tcW w:w="1300" w:type="dxa"/>
            <w:tcBorders>
              <w:top w:val="nil"/>
              <w:left w:val="nil"/>
              <w:bottom w:val="single" w:sz="4" w:space="0" w:color="auto"/>
              <w:right w:val="single" w:sz="4" w:space="0" w:color="auto"/>
            </w:tcBorders>
            <w:shd w:val="clear" w:color="auto" w:fill="auto"/>
            <w:noWrap/>
            <w:vAlign w:val="bottom"/>
            <w:hideMark/>
          </w:tcPr>
          <w:p w14:paraId="7F0A81F3"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60</w:t>
            </w:r>
          </w:p>
        </w:tc>
      </w:tr>
      <w:tr w:rsidR="00206F90" w:rsidRPr="006C1366" w14:paraId="6A0DE584" w14:textId="77777777" w:rsidTr="00206F90">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12A3FBEA" w14:textId="77777777" w:rsidR="00206F90" w:rsidRPr="006C1366" w:rsidRDefault="00206F90"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Minimum</w:t>
            </w:r>
          </w:p>
        </w:tc>
        <w:tc>
          <w:tcPr>
            <w:tcW w:w="1300" w:type="dxa"/>
            <w:tcBorders>
              <w:top w:val="nil"/>
              <w:left w:val="nil"/>
              <w:bottom w:val="single" w:sz="4" w:space="0" w:color="auto"/>
              <w:right w:val="single" w:sz="4" w:space="0" w:color="auto"/>
            </w:tcBorders>
            <w:shd w:val="clear" w:color="auto" w:fill="auto"/>
            <w:noWrap/>
            <w:vAlign w:val="bottom"/>
            <w:hideMark/>
          </w:tcPr>
          <w:p w14:paraId="3803FE33"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0C3BBB3B"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6A8A6B99"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5B4EAA04"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73DD48B2"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0B3ACE6D"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r>
      <w:tr w:rsidR="00206F90" w:rsidRPr="006C1366" w14:paraId="5ECC585F" w14:textId="77777777" w:rsidTr="00206F90">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322AE274" w14:textId="77777777" w:rsidR="00206F90" w:rsidRPr="006C1366" w:rsidRDefault="00206F90"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Maximum</w:t>
            </w:r>
          </w:p>
        </w:tc>
        <w:tc>
          <w:tcPr>
            <w:tcW w:w="1300" w:type="dxa"/>
            <w:tcBorders>
              <w:top w:val="nil"/>
              <w:left w:val="nil"/>
              <w:bottom w:val="single" w:sz="4" w:space="0" w:color="auto"/>
              <w:right w:val="single" w:sz="4" w:space="0" w:color="auto"/>
            </w:tcBorders>
            <w:shd w:val="clear" w:color="auto" w:fill="auto"/>
            <w:noWrap/>
            <w:vAlign w:val="bottom"/>
            <w:hideMark/>
          </w:tcPr>
          <w:p w14:paraId="323E4C64"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90</w:t>
            </w:r>
          </w:p>
        </w:tc>
        <w:tc>
          <w:tcPr>
            <w:tcW w:w="1300" w:type="dxa"/>
            <w:tcBorders>
              <w:top w:val="nil"/>
              <w:left w:val="nil"/>
              <w:bottom w:val="single" w:sz="4" w:space="0" w:color="auto"/>
              <w:right w:val="single" w:sz="4" w:space="0" w:color="auto"/>
            </w:tcBorders>
            <w:shd w:val="clear" w:color="auto" w:fill="auto"/>
            <w:noWrap/>
            <w:vAlign w:val="bottom"/>
            <w:hideMark/>
          </w:tcPr>
          <w:p w14:paraId="1B056069"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90</w:t>
            </w:r>
          </w:p>
        </w:tc>
        <w:tc>
          <w:tcPr>
            <w:tcW w:w="1300" w:type="dxa"/>
            <w:tcBorders>
              <w:top w:val="nil"/>
              <w:left w:val="nil"/>
              <w:bottom w:val="single" w:sz="4" w:space="0" w:color="auto"/>
              <w:right w:val="single" w:sz="4" w:space="0" w:color="auto"/>
            </w:tcBorders>
            <w:shd w:val="clear" w:color="auto" w:fill="auto"/>
            <w:noWrap/>
            <w:vAlign w:val="bottom"/>
            <w:hideMark/>
          </w:tcPr>
          <w:p w14:paraId="38506BF2"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75</w:t>
            </w:r>
          </w:p>
        </w:tc>
        <w:tc>
          <w:tcPr>
            <w:tcW w:w="1300" w:type="dxa"/>
            <w:tcBorders>
              <w:top w:val="nil"/>
              <w:left w:val="nil"/>
              <w:bottom w:val="single" w:sz="4" w:space="0" w:color="auto"/>
              <w:right w:val="single" w:sz="4" w:space="0" w:color="auto"/>
            </w:tcBorders>
            <w:shd w:val="clear" w:color="auto" w:fill="auto"/>
            <w:noWrap/>
            <w:vAlign w:val="bottom"/>
            <w:hideMark/>
          </w:tcPr>
          <w:p w14:paraId="0049E78D"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65</w:t>
            </w:r>
          </w:p>
        </w:tc>
        <w:tc>
          <w:tcPr>
            <w:tcW w:w="1300" w:type="dxa"/>
            <w:tcBorders>
              <w:top w:val="nil"/>
              <w:left w:val="nil"/>
              <w:bottom w:val="single" w:sz="4" w:space="0" w:color="auto"/>
              <w:right w:val="single" w:sz="4" w:space="0" w:color="auto"/>
            </w:tcBorders>
            <w:shd w:val="clear" w:color="auto" w:fill="auto"/>
            <w:noWrap/>
            <w:vAlign w:val="bottom"/>
            <w:hideMark/>
          </w:tcPr>
          <w:p w14:paraId="2E44CE63"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65</w:t>
            </w:r>
          </w:p>
        </w:tc>
        <w:tc>
          <w:tcPr>
            <w:tcW w:w="1300" w:type="dxa"/>
            <w:tcBorders>
              <w:top w:val="nil"/>
              <w:left w:val="nil"/>
              <w:bottom w:val="single" w:sz="4" w:space="0" w:color="auto"/>
              <w:right w:val="single" w:sz="4" w:space="0" w:color="auto"/>
            </w:tcBorders>
            <w:shd w:val="clear" w:color="auto" w:fill="auto"/>
            <w:noWrap/>
            <w:vAlign w:val="bottom"/>
            <w:hideMark/>
          </w:tcPr>
          <w:p w14:paraId="20AE6E5B" w14:textId="77777777" w:rsidR="00206F90" w:rsidRPr="006C1366" w:rsidRDefault="00206F90"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65</w:t>
            </w:r>
          </w:p>
        </w:tc>
      </w:tr>
    </w:tbl>
    <w:p w14:paraId="6BFAB503" w14:textId="2B1F37AC" w:rsidR="00206F90" w:rsidRPr="006C1366" w:rsidRDefault="00206F90" w:rsidP="006C1366">
      <w:pPr>
        <w:spacing w:line="360" w:lineRule="atLeast"/>
      </w:pPr>
      <w:r w:rsidRPr="006C1366">
        <w:t xml:space="preserve">Tabel 5: </w:t>
      </w:r>
      <w:r w:rsidR="00484241" w:rsidRPr="006C1366">
        <w:t>Resultaten WTP voor parkeergarages.</w:t>
      </w:r>
    </w:p>
    <w:p w14:paraId="3C1BD5A4" w14:textId="77777777" w:rsidR="00206F90" w:rsidRPr="006C1366" w:rsidRDefault="00206F90" w:rsidP="006C1366">
      <w:pPr>
        <w:spacing w:line="360" w:lineRule="atLeast"/>
      </w:pPr>
    </w:p>
    <w:p w14:paraId="2EC51797" w14:textId="46013C60" w:rsidR="00EB5C43" w:rsidRPr="006C1366" w:rsidRDefault="00206F90" w:rsidP="006C1366">
      <w:pPr>
        <w:spacing w:line="360" w:lineRule="atLeast"/>
      </w:pPr>
      <w:r w:rsidRPr="006C1366">
        <w:t xml:space="preserve">Hieruit is te concluderen dat bewoners relatief gezien meer willen betalen voor alle afstanden in vergelijking met de </w:t>
      </w:r>
      <w:r w:rsidR="00484241" w:rsidRPr="006C1366">
        <w:t xml:space="preserve">prijzen van de </w:t>
      </w:r>
      <w:r w:rsidRPr="006C1366">
        <w:t>parkeervergunningen. Zo is het gemiddelde bedrag dat bewoners willen betalen voor een parkeerplek in een nabij g</w:t>
      </w:r>
      <w:r w:rsidR="00484241" w:rsidRPr="006C1366">
        <w:t>elegen parkeergarage tussen 0</w:t>
      </w:r>
      <w:r w:rsidR="009441C4" w:rsidRPr="006C1366">
        <w:t xml:space="preserve"> </w:t>
      </w:r>
      <w:r w:rsidRPr="006C1366">
        <w:t xml:space="preserve">en 1 minuut lopen, </w:t>
      </w:r>
      <w:r w:rsidRPr="006C1366">
        <w:rPr>
          <w:b/>
        </w:rPr>
        <w:t>€53,1</w:t>
      </w:r>
      <w:r w:rsidR="00484241" w:rsidRPr="006C1366">
        <w:rPr>
          <w:b/>
        </w:rPr>
        <w:t>0</w:t>
      </w:r>
      <w:r w:rsidRPr="006C1366">
        <w:rPr>
          <w:b/>
        </w:rPr>
        <w:t xml:space="preserve"> euro</w:t>
      </w:r>
      <w:r w:rsidRPr="006C1366">
        <w:t xml:space="preserve">.  Dit is een toename van 59,5%. </w:t>
      </w:r>
      <w:r w:rsidR="0051250D" w:rsidRPr="006C1366">
        <w:t xml:space="preserve">Net zoals bij de betalingsbereidheid bij parkeervergunningen nemen de bedragen lineair af naarmate de afstand groter wordt. </w:t>
      </w:r>
    </w:p>
    <w:p w14:paraId="3875FE73" w14:textId="21AF57DF" w:rsidR="009441C4" w:rsidRPr="006C1366" w:rsidRDefault="009441C4" w:rsidP="006C1366">
      <w:pPr>
        <w:spacing w:line="360" w:lineRule="atLeast"/>
      </w:pPr>
      <w:r w:rsidRPr="006C1366">
        <w:t xml:space="preserve">Ook is hier het maximum bedrag dat bewoners willen betalen om in een nabij gelegen parkeergarage te parkeren hoger dan bij een parkeervergunning. </w:t>
      </w:r>
    </w:p>
    <w:p w14:paraId="5A26C582" w14:textId="01D4C8F3" w:rsidR="00EB5C43" w:rsidRPr="006C1366" w:rsidRDefault="00F55245" w:rsidP="00576012">
      <w:pPr>
        <w:pStyle w:val="Kop2"/>
      </w:pPr>
      <w:bookmarkStart w:id="24" w:name="_Toc330674915"/>
      <w:r w:rsidRPr="006C1366">
        <w:t>4.</w:t>
      </w:r>
      <w:r w:rsidR="00EB77EB" w:rsidRPr="006C1366">
        <w:t>4 Resultaten van de variabelen</w:t>
      </w:r>
      <w:bookmarkEnd w:id="24"/>
    </w:p>
    <w:p w14:paraId="367806A6" w14:textId="2773ABC7" w:rsidR="00AA78EA" w:rsidRPr="006C1366" w:rsidRDefault="00AA78EA" w:rsidP="006C1366">
      <w:pPr>
        <w:spacing w:line="360" w:lineRule="atLeast"/>
      </w:pPr>
      <w:r w:rsidRPr="006C1366">
        <w:t xml:space="preserve">De variabelen die mogelijk de WTP </w:t>
      </w:r>
      <w:r w:rsidR="003B52B2" w:rsidRPr="006C1366">
        <w:t>beïnvloeden</w:t>
      </w:r>
      <w:r w:rsidRPr="006C1366">
        <w:t xml:space="preserve"> zijn, aantal auto’s in het huishouden, </w:t>
      </w:r>
      <w:r w:rsidR="003B52B2" w:rsidRPr="006C1366">
        <w:t xml:space="preserve">het aantal medebewoners, het gebruik van de auto, de doelen van het gebruik van de auto, de aanschafprijs van de auto, de afstand van het originele parkeren, het bezit van een pareervergunning, de prijs van een parkeervergunning, de prijs van een parkeerplaats in een garage, de mening over prijsverschillen tussen parkeervergunningen en parkeerplaatsen in garages, het inkomen, het geslacht, de leeftijd, de type woning, de opleiding, de huidige situatie en de parkeerzone. </w:t>
      </w:r>
    </w:p>
    <w:p w14:paraId="42DD2FDA" w14:textId="77777777" w:rsidR="00EB77EB" w:rsidRPr="006C1366" w:rsidRDefault="00EB77EB" w:rsidP="006C1366">
      <w:pPr>
        <w:spacing w:line="360" w:lineRule="atLeast"/>
      </w:pPr>
    </w:p>
    <w:p w14:paraId="6D906DC4" w14:textId="7CF7579B" w:rsidR="00FE2EDD" w:rsidRPr="006C1366" w:rsidRDefault="00CF3FFF" w:rsidP="006C1366">
      <w:pPr>
        <w:spacing w:line="360" w:lineRule="atLeast"/>
      </w:pPr>
      <w:r w:rsidRPr="006C1366">
        <w:t>Als er ges</w:t>
      </w:r>
      <w:r w:rsidR="00484241" w:rsidRPr="006C1366">
        <w:t>proken wordt over</w:t>
      </w:r>
      <w:r w:rsidRPr="006C1366">
        <w:t xml:space="preserve"> WTP in de komende resultaten, is er </w:t>
      </w:r>
      <w:r w:rsidR="00484241" w:rsidRPr="006C1366">
        <w:t xml:space="preserve">in de meeste gevallen (zo niet dan is dat aangegeven) </w:t>
      </w:r>
      <w:r w:rsidRPr="006C1366">
        <w:t>gemeten met beide afha</w:t>
      </w:r>
      <w:r w:rsidR="00484241" w:rsidRPr="006C1366">
        <w:t>nkelijke variabelen, WTP voor parkeren met een parkeervergunning en de WTP voor</w:t>
      </w:r>
      <w:r w:rsidRPr="006C1366">
        <w:t xml:space="preserve"> een parkeerplek in een </w:t>
      </w:r>
      <w:r w:rsidR="00484241" w:rsidRPr="006C1366">
        <w:t>parkeer</w:t>
      </w:r>
      <w:r w:rsidRPr="006C1366">
        <w:t>garage.</w:t>
      </w:r>
    </w:p>
    <w:p w14:paraId="58CFF389" w14:textId="77777777" w:rsidR="00FE2EDD" w:rsidRPr="006C1366" w:rsidRDefault="00FE2EDD" w:rsidP="006C1366">
      <w:pPr>
        <w:spacing w:line="360" w:lineRule="atLeast"/>
      </w:pPr>
    </w:p>
    <w:p w14:paraId="3CBEA802" w14:textId="1351BADE" w:rsidR="00FE2EDD" w:rsidRPr="006C1366" w:rsidRDefault="00715DA4" w:rsidP="006C1366">
      <w:pPr>
        <w:spacing w:line="360" w:lineRule="atLeast"/>
      </w:pPr>
      <w:r>
        <w:t xml:space="preserve">In tabel </w:t>
      </w:r>
      <w:r w:rsidR="00C32D6C" w:rsidRPr="006C1366">
        <w:t>6 in de bijlagen is de statistische analyse opgenomen waarbij de</w:t>
      </w:r>
      <w:r w:rsidR="009C63C8" w:rsidRPr="006C1366">
        <w:t xml:space="preserve"> invloed van de</w:t>
      </w:r>
      <w:r w:rsidR="00C32D6C" w:rsidRPr="006C1366">
        <w:t xml:space="preserve"> onafhankelijke variabelen worden getest op de afhankelijke variabele. </w:t>
      </w:r>
    </w:p>
    <w:p w14:paraId="368EC39C" w14:textId="77777777" w:rsidR="00C32D6C" w:rsidRPr="006C1366" w:rsidRDefault="00C32D6C" w:rsidP="006C1366">
      <w:pPr>
        <w:spacing w:line="360" w:lineRule="atLeast"/>
      </w:pPr>
    </w:p>
    <w:p w14:paraId="3A8186CD" w14:textId="5A07FD8B" w:rsidR="00EB77EB" w:rsidRPr="006C1366" w:rsidRDefault="00AA78EA" w:rsidP="006C1366">
      <w:pPr>
        <w:spacing w:line="360" w:lineRule="atLeast"/>
      </w:pPr>
      <w:r w:rsidRPr="006C1366">
        <w:t xml:space="preserve">De eerste variabele gaat over het aantal auto’s in het huishouden. Uit de data blijkt dat het aantal auto’s in een huishouden geen effect heeft op de WTP. </w:t>
      </w:r>
      <w:r w:rsidR="003B52B2" w:rsidRPr="006C1366">
        <w:t>Bewoners met 1 auto willen niet meer of minder betalen dan bewoners met 2 of 3 auto’s. Een mogelijke verklaring hiervoor is dat de survey ingevuld moest worden voor de auto die het meest gebruikt werd. Zo valt mogelijk het onderscheid weg tussen de aantallen auto’s.</w:t>
      </w:r>
    </w:p>
    <w:p w14:paraId="7F96996E" w14:textId="77777777" w:rsidR="003B52B2" w:rsidRPr="006C1366" w:rsidRDefault="003B52B2" w:rsidP="006C1366">
      <w:pPr>
        <w:spacing w:line="360" w:lineRule="atLeast"/>
      </w:pPr>
    </w:p>
    <w:p w14:paraId="2FB18E94" w14:textId="744FBE4A" w:rsidR="00DC3517" w:rsidRPr="006C1366" w:rsidRDefault="003B52B2" w:rsidP="006C1366">
      <w:pPr>
        <w:spacing w:line="360" w:lineRule="atLeast"/>
      </w:pPr>
      <w:r w:rsidRPr="006C1366">
        <w:t xml:space="preserve">Ook is het aantal medebewoners gemeten. Het gemiddelde aantal medebewoners dat is waargenomen is 1,3 per huishouden. </w:t>
      </w:r>
      <w:r w:rsidR="007E1159" w:rsidRPr="006C1366">
        <w:t xml:space="preserve">De meeste huishoudens hebben 1 medebewoner en zijn dus met zijn tweeën. </w:t>
      </w:r>
      <w:r w:rsidR="00CF3FFF" w:rsidRPr="006C1366">
        <w:t>Het aantal medebewoners heeft een licht negatief effect. Hoe meer medebewoners in een huishouden hoe minder de WTP</w:t>
      </w:r>
      <w:r w:rsidR="00186989" w:rsidRPr="006C1366">
        <w:t xml:space="preserve"> is. </w:t>
      </w:r>
    </w:p>
    <w:p w14:paraId="39B4431C" w14:textId="0B979654" w:rsidR="00373339" w:rsidRPr="006C1366" w:rsidRDefault="00373339" w:rsidP="006C1366">
      <w:pPr>
        <w:spacing w:line="360" w:lineRule="atLeast"/>
      </w:pPr>
      <w:r w:rsidRPr="006C1366">
        <w:t xml:space="preserve">Het gebruik van de auto blijkt een licht positief effect te hebben op de Willingness to pay voor zowel de WTP met een parkeervergunning als </w:t>
      </w:r>
      <w:r w:rsidR="00DC3517" w:rsidRPr="006C1366">
        <w:t xml:space="preserve">voor </w:t>
      </w:r>
      <w:r w:rsidRPr="006C1366">
        <w:t>de WTP voor parkeren in een parkeergarage. In de literatuur i</w:t>
      </w:r>
      <w:r w:rsidR="00DC3517" w:rsidRPr="006C1366">
        <w:t xml:space="preserve">s besproken </w:t>
      </w:r>
      <w:r w:rsidRPr="006C1366">
        <w:t>dat er een positief verband bestaat tussen de hoeveelheid keren</w:t>
      </w:r>
      <w:r w:rsidR="00DC3517" w:rsidRPr="006C1366">
        <w:t xml:space="preserve"> dat</w:t>
      </w:r>
      <w:r w:rsidRPr="006C1366">
        <w:t xml:space="preserve"> de auto wordt gebruikt</w:t>
      </w:r>
      <w:r w:rsidR="00186989" w:rsidRPr="006C1366">
        <w:t xml:space="preserve"> (in een week)</w:t>
      </w:r>
      <w:r w:rsidRPr="006C1366">
        <w:t xml:space="preserve"> en de afstand tussen de woning en de parkeergarage. </w:t>
      </w:r>
      <w:r w:rsidR="00D863F7" w:rsidRPr="006C1366">
        <w:t>Dit is zonder gebruik te maken van een analyse van de data een vrij logische verklaring.</w:t>
      </w:r>
    </w:p>
    <w:p w14:paraId="1C73FB46" w14:textId="77777777" w:rsidR="00EB5C43" w:rsidRPr="006C1366" w:rsidRDefault="00EB5C43" w:rsidP="006C1366">
      <w:pPr>
        <w:spacing w:line="360" w:lineRule="atLeast"/>
      </w:pPr>
    </w:p>
    <w:p w14:paraId="088E2385" w14:textId="0EBBDA4F" w:rsidR="00D863F7" w:rsidRPr="006C1366" w:rsidRDefault="00D863F7" w:rsidP="006C1366">
      <w:pPr>
        <w:spacing w:line="360" w:lineRule="atLeast"/>
      </w:pPr>
      <w:r w:rsidRPr="006C1366">
        <w:t>De prijs van de auto blijkt een positief effect te hebben op de WTP.  Voor de WTP met parkeervergunning blijkt een positief lineair verband tussen de aanschafprijs en de WTP</w:t>
      </w:r>
      <w:r w:rsidR="00962385" w:rsidRPr="006C1366">
        <w:t xml:space="preserve"> voor de afstand</w:t>
      </w:r>
      <w:r w:rsidRPr="006C1366">
        <w:t xml:space="preserve"> tussen 0 en 1 minuut. De afstanden hierna hebben dezelfde verdeling, echter hebben de afstanden vanaf 3 minuten in de meeste gevallen een WTP van 0-10 euro. </w:t>
      </w:r>
    </w:p>
    <w:p w14:paraId="282377D5" w14:textId="77777777" w:rsidR="009C63C8" w:rsidRPr="006C1366" w:rsidRDefault="009C63C8" w:rsidP="006C1366">
      <w:pPr>
        <w:spacing w:line="360" w:lineRule="atLeast"/>
      </w:pPr>
    </w:p>
    <w:p w14:paraId="2AF714BC" w14:textId="6AE95592" w:rsidR="003573CC" w:rsidRPr="006C1366" w:rsidRDefault="003573CC" w:rsidP="006C1366">
      <w:pPr>
        <w:spacing w:line="360" w:lineRule="atLeast"/>
      </w:pPr>
      <w:r w:rsidRPr="006C1366">
        <w:t>Bij de WTP voor parkeren in een parkeergarage op 0 tot 1 minuut afstand blijkt dat de duurdere auto’s een hogere WTP verklaren. Er is geen verklaring voor het feit dat bij een prijs van €5.750 de WTP opeens een stijging laat zien.</w:t>
      </w:r>
    </w:p>
    <w:p w14:paraId="2134CC48" w14:textId="77777777" w:rsidR="00EB5C43" w:rsidRPr="006C1366" w:rsidRDefault="00EB5C43" w:rsidP="006C1366">
      <w:pPr>
        <w:spacing w:line="360" w:lineRule="atLeast"/>
      </w:pPr>
    </w:p>
    <w:p w14:paraId="018DAB52" w14:textId="77777777" w:rsidR="00EB5C43" w:rsidRPr="006C1366" w:rsidRDefault="00EB5C43" w:rsidP="006C1366">
      <w:pPr>
        <w:spacing w:line="360" w:lineRule="atLeast"/>
      </w:pPr>
    </w:p>
    <w:tbl>
      <w:tblPr>
        <w:tblW w:w="7960" w:type="dxa"/>
        <w:tblInd w:w="55" w:type="dxa"/>
        <w:tblCellMar>
          <w:left w:w="70" w:type="dxa"/>
          <w:right w:w="70" w:type="dxa"/>
        </w:tblCellMar>
        <w:tblLook w:val="04A0" w:firstRow="1" w:lastRow="0" w:firstColumn="1" w:lastColumn="0" w:noHBand="0" w:noVBand="1"/>
      </w:tblPr>
      <w:tblGrid>
        <w:gridCol w:w="3260"/>
        <w:gridCol w:w="2560"/>
        <w:gridCol w:w="2140"/>
      </w:tblGrid>
      <w:tr w:rsidR="00D863F7" w:rsidRPr="006C1366" w14:paraId="03DE3C85" w14:textId="77777777" w:rsidTr="00D863F7">
        <w:trPr>
          <w:trHeight w:val="300"/>
        </w:trPr>
        <w:tc>
          <w:tcPr>
            <w:tcW w:w="3260" w:type="dxa"/>
            <w:tcBorders>
              <w:top w:val="single" w:sz="4" w:space="0" w:color="auto"/>
              <w:left w:val="single" w:sz="4" w:space="0" w:color="auto"/>
              <w:bottom w:val="single" w:sz="4" w:space="0" w:color="auto"/>
              <w:right w:val="single" w:sz="4" w:space="0" w:color="auto"/>
            </w:tcBorders>
            <w:shd w:val="clear" w:color="000000" w:fill="B7DEE8"/>
            <w:noWrap/>
            <w:vAlign w:val="bottom"/>
            <w:hideMark/>
          </w:tcPr>
          <w:p w14:paraId="14DE4DE8"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Aanschafprijs auto</w:t>
            </w:r>
          </w:p>
        </w:tc>
        <w:tc>
          <w:tcPr>
            <w:tcW w:w="2560" w:type="dxa"/>
            <w:tcBorders>
              <w:top w:val="single" w:sz="4" w:space="0" w:color="auto"/>
              <w:left w:val="nil"/>
              <w:bottom w:val="single" w:sz="4" w:space="0" w:color="auto"/>
              <w:right w:val="single" w:sz="4" w:space="0" w:color="auto"/>
            </w:tcBorders>
            <w:shd w:val="clear" w:color="000000" w:fill="B7DEE8"/>
            <w:noWrap/>
            <w:vAlign w:val="bottom"/>
            <w:hideMark/>
          </w:tcPr>
          <w:p w14:paraId="2F5F830A"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WTP 0/1 min vergunning</w:t>
            </w:r>
          </w:p>
        </w:tc>
        <w:tc>
          <w:tcPr>
            <w:tcW w:w="2140" w:type="dxa"/>
            <w:tcBorders>
              <w:top w:val="single" w:sz="4" w:space="0" w:color="auto"/>
              <w:left w:val="nil"/>
              <w:bottom w:val="single" w:sz="4" w:space="0" w:color="auto"/>
              <w:right w:val="single" w:sz="4" w:space="0" w:color="auto"/>
            </w:tcBorders>
            <w:shd w:val="clear" w:color="000000" w:fill="B7DEE8"/>
            <w:noWrap/>
            <w:vAlign w:val="bottom"/>
            <w:hideMark/>
          </w:tcPr>
          <w:p w14:paraId="7E32F497"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WTP 0/1 min garage</w:t>
            </w:r>
          </w:p>
        </w:tc>
      </w:tr>
      <w:tr w:rsidR="00D863F7" w:rsidRPr="006C1366" w14:paraId="57A02114" w14:textId="77777777" w:rsidTr="00D863F7">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7FC470F0" w14:textId="212F92E3" w:rsidR="00D863F7" w:rsidRPr="006C1366" w:rsidRDefault="003573CC"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w:t>
            </w:r>
            <w:r w:rsidR="00D863F7" w:rsidRPr="006C1366">
              <w:rPr>
                <w:rFonts w:eastAsia="Times New Roman" w:cs="Times New Roman"/>
                <w:color w:val="000000"/>
                <w:lang w:eastAsia="nl-NL"/>
              </w:rPr>
              <w:t>750</w:t>
            </w:r>
          </w:p>
        </w:tc>
        <w:tc>
          <w:tcPr>
            <w:tcW w:w="2560" w:type="dxa"/>
            <w:tcBorders>
              <w:top w:val="nil"/>
              <w:left w:val="nil"/>
              <w:bottom w:val="single" w:sz="4" w:space="0" w:color="auto"/>
              <w:right w:val="single" w:sz="4" w:space="0" w:color="auto"/>
            </w:tcBorders>
            <w:shd w:val="clear" w:color="auto" w:fill="auto"/>
            <w:noWrap/>
            <w:vAlign w:val="bottom"/>
            <w:hideMark/>
          </w:tcPr>
          <w:p w14:paraId="2E2D90FD"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€ 21,17 </w:t>
            </w:r>
          </w:p>
        </w:tc>
        <w:tc>
          <w:tcPr>
            <w:tcW w:w="2140" w:type="dxa"/>
            <w:tcBorders>
              <w:top w:val="nil"/>
              <w:left w:val="nil"/>
              <w:bottom w:val="single" w:sz="4" w:space="0" w:color="auto"/>
              <w:right w:val="single" w:sz="4" w:space="0" w:color="auto"/>
            </w:tcBorders>
            <w:shd w:val="clear" w:color="auto" w:fill="auto"/>
            <w:noWrap/>
            <w:vAlign w:val="bottom"/>
            <w:hideMark/>
          </w:tcPr>
          <w:p w14:paraId="251FFFAC"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€ 45,90 </w:t>
            </w:r>
          </w:p>
        </w:tc>
      </w:tr>
      <w:tr w:rsidR="00D863F7" w:rsidRPr="006C1366" w14:paraId="2C0132E8" w14:textId="77777777" w:rsidTr="00D863F7">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3521F3ED" w14:textId="7A25E5BF" w:rsidR="00D863F7" w:rsidRPr="006C1366" w:rsidRDefault="003573CC"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w:t>
            </w:r>
            <w:r w:rsidR="00D863F7" w:rsidRPr="006C1366">
              <w:rPr>
                <w:rFonts w:eastAsia="Times New Roman" w:cs="Times New Roman"/>
                <w:color w:val="000000"/>
                <w:lang w:eastAsia="nl-NL"/>
              </w:rPr>
              <w:t>2</w:t>
            </w:r>
            <w:r w:rsidRPr="006C1366">
              <w:rPr>
                <w:rFonts w:eastAsia="Times New Roman" w:cs="Times New Roman"/>
                <w:color w:val="000000"/>
                <w:lang w:eastAsia="nl-NL"/>
              </w:rPr>
              <w:t>.</w:t>
            </w:r>
            <w:r w:rsidR="00D863F7" w:rsidRPr="006C1366">
              <w:rPr>
                <w:rFonts w:eastAsia="Times New Roman" w:cs="Times New Roman"/>
                <w:color w:val="000000"/>
                <w:lang w:eastAsia="nl-NL"/>
              </w:rPr>
              <w:t>750</w:t>
            </w:r>
          </w:p>
        </w:tc>
        <w:tc>
          <w:tcPr>
            <w:tcW w:w="2560" w:type="dxa"/>
            <w:tcBorders>
              <w:top w:val="nil"/>
              <w:left w:val="nil"/>
              <w:bottom w:val="single" w:sz="4" w:space="0" w:color="auto"/>
              <w:right w:val="single" w:sz="4" w:space="0" w:color="auto"/>
            </w:tcBorders>
            <w:shd w:val="clear" w:color="auto" w:fill="auto"/>
            <w:noWrap/>
            <w:vAlign w:val="bottom"/>
            <w:hideMark/>
          </w:tcPr>
          <w:p w14:paraId="7297A802"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€ 22,69 </w:t>
            </w:r>
          </w:p>
        </w:tc>
        <w:tc>
          <w:tcPr>
            <w:tcW w:w="2140" w:type="dxa"/>
            <w:tcBorders>
              <w:top w:val="nil"/>
              <w:left w:val="nil"/>
              <w:bottom w:val="single" w:sz="4" w:space="0" w:color="auto"/>
              <w:right w:val="single" w:sz="4" w:space="0" w:color="auto"/>
            </w:tcBorders>
            <w:shd w:val="clear" w:color="auto" w:fill="auto"/>
            <w:noWrap/>
            <w:vAlign w:val="bottom"/>
            <w:hideMark/>
          </w:tcPr>
          <w:p w14:paraId="3F15378F"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€ 43,07 </w:t>
            </w:r>
          </w:p>
        </w:tc>
      </w:tr>
      <w:tr w:rsidR="00D863F7" w:rsidRPr="006C1366" w14:paraId="4048C163" w14:textId="77777777" w:rsidTr="00D863F7">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450AAC79" w14:textId="1AEBCE7E" w:rsidR="00D863F7" w:rsidRPr="006C1366" w:rsidRDefault="003573CC"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w:t>
            </w:r>
            <w:r w:rsidR="00D863F7" w:rsidRPr="006C1366">
              <w:rPr>
                <w:rFonts w:eastAsia="Times New Roman" w:cs="Times New Roman"/>
                <w:color w:val="000000"/>
                <w:lang w:eastAsia="nl-NL"/>
              </w:rPr>
              <w:t>5</w:t>
            </w:r>
            <w:r w:rsidRPr="006C1366">
              <w:rPr>
                <w:rFonts w:eastAsia="Times New Roman" w:cs="Times New Roman"/>
                <w:color w:val="000000"/>
                <w:lang w:eastAsia="nl-NL"/>
              </w:rPr>
              <w:t>.</w:t>
            </w:r>
            <w:r w:rsidR="00D863F7" w:rsidRPr="006C1366">
              <w:rPr>
                <w:rFonts w:eastAsia="Times New Roman" w:cs="Times New Roman"/>
                <w:color w:val="000000"/>
                <w:lang w:eastAsia="nl-NL"/>
              </w:rPr>
              <w:t>750</w:t>
            </w:r>
          </w:p>
        </w:tc>
        <w:tc>
          <w:tcPr>
            <w:tcW w:w="2560" w:type="dxa"/>
            <w:tcBorders>
              <w:top w:val="nil"/>
              <w:left w:val="nil"/>
              <w:bottom w:val="single" w:sz="4" w:space="0" w:color="auto"/>
              <w:right w:val="single" w:sz="4" w:space="0" w:color="auto"/>
            </w:tcBorders>
            <w:shd w:val="clear" w:color="auto" w:fill="auto"/>
            <w:noWrap/>
            <w:vAlign w:val="bottom"/>
            <w:hideMark/>
          </w:tcPr>
          <w:p w14:paraId="45876EA8"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€ 26,38 </w:t>
            </w:r>
          </w:p>
        </w:tc>
        <w:tc>
          <w:tcPr>
            <w:tcW w:w="2140" w:type="dxa"/>
            <w:tcBorders>
              <w:top w:val="nil"/>
              <w:left w:val="nil"/>
              <w:bottom w:val="single" w:sz="4" w:space="0" w:color="auto"/>
              <w:right w:val="single" w:sz="4" w:space="0" w:color="auto"/>
            </w:tcBorders>
            <w:shd w:val="clear" w:color="auto" w:fill="auto"/>
            <w:noWrap/>
            <w:vAlign w:val="bottom"/>
            <w:hideMark/>
          </w:tcPr>
          <w:p w14:paraId="77ACEE8E"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€ 52,07 </w:t>
            </w:r>
          </w:p>
        </w:tc>
      </w:tr>
      <w:tr w:rsidR="00D863F7" w:rsidRPr="006C1366" w14:paraId="2FC83887" w14:textId="77777777" w:rsidTr="00D863F7">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422FB9EC" w14:textId="635D8639" w:rsidR="00D863F7" w:rsidRPr="006C1366" w:rsidRDefault="003573CC"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w:t>
            </w:r>
            <w:r w:rsidR="00D863F7" w:rsidRPr="006C1366">
              <w:rPr>
                <w:rFonts w:eastAsia="Times New Roman" w:cs="Times New Roman"/>
                <w:color w:val="000000"/>
                <w:lang w:eastAsia="nl-NL"/>
              </w:rPr>
              <w:t>12</w:t>
            </w:r>
            <w:r w:rsidRPr="006C1366">
              <w:rPr>
                <w:rFonts w:eastAsia="Times New Roman" w:cs="Times New Roman"/>
                <w:color w:val="000000"/>
                <w:lang w:eastAsia="nl-NL"/>
              </w:rPr>
              <w:t>.</w:t>
            </w:r>
            <w:r w:rsidR="00D863F7" w:rsidRPr="006C1366">
              <w:rPr>
                <w:rFonts w:eastAsia="Times New Roman" w:cs="Times New Roman"/>
                <w:color w:val="000000"/>
                <w:lang w:eastAsia="nl-NL"/>
              </w:rPr>
              <w:t>500</w:t>
            </w:r>
          </w:p>
        </w:tc>
        <w:tc>
          <w:tcPr>
            <w:tcW w:w="2560" w:type="dxa"/>
            <w:tcBorders>
              <w:top w:val="nil"/>
              <w:left w:val="nil"/>
              <w:bottom w:val="single" w:sz="4" w:space="0" w:color="auto"/>
              <w:right w:val="single" w:sz="4" w:space="0" w:color="auto"/>
            </w:tcBorders>
            <w:shd w:val="clear" w:color="auto" w:fill="auto"/>
            <w:noWrap/>
            <w:vAlign w:val="bottom"/>
            <w:hideMark/>
          </w:tcPr>
          <w:p w14:paraId="3BFC6D19"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€ 33,67 </w:t>
            </w:r>
          </w:p>
        </w:tc>
        <w:tc>
          <w:tcPr>
            <w:tcW w:w="2140" w:type="dxa"/>
            <w:tcBorders>
              <w:top w:val="nil"/>
              <w:left w:val="nil"/>
              <w:bottom w:val="single" w:sz="4" w:space="0" w:color="auto"/>
              <w:right w:val="single" w:sz="4" w:space="0" w:color="auto"/>
            </w:tcBorders>
            <w:shd w:val="clear" w:color="auto" w:fill="auto"/>
            <w:noWrap/>
            <w:vAlign w:val="bottom"/>
            <w:hideMark/>
          </w:tcPr>
          <w:p w14:paraId="5DF2342B"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€ 49,17 </w:t>
            </w:r>
          </w:p>
        </w:tc>
      </w:tr>
      <w:tr w:rsidR="00D863F7" w:rsidRPr="006C1366" w14:paraId="09A153C3" w14:textId="77777777" w:rsidTr="00D863F7">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2F2D63E4" w14:textId="15F3195E" w:rsidR="00D863F7" w:rsidRPr="006C1366" w:rsidRDefault="003573CC"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w:t>
            </w:r>
            <w:r w:rsidR="00D863F7" w:rsidRPr="006C1366">
              <w:rPr>
                <w:rFonts w:eastAsia="Times New Roman" w:cs="Times New Roman"/>
                <w:color w:val="000000"/>
                <w:lang w:eastAsia="nl-NL"/>
              </w:rPr>
              <w:t>25</w:t>
            </w:r>
            <w:r w:rsidRPr="006C1366">
              <w:rPr>
                <w:rFonts w:eastAsia="Times New Roman" w:cs="Times New Roman"/>
                <w:color w:val="000000"/>
                <w:lang w:eastAsia="nl-NL"/>
              </w:rPr>
              <w:t>.</w:t>
            </w:r>
            <w:r w:rsidR="00D863F7" w:rsidRPr="006C1366">
              <w:rPr>
                <w:rFonts w:eastAsia="Times New Roman" w:cs="Times New Roman"/>
                <w:color w:val="000000"/>
                <w:lang w:eastAsia="nl-NL"/>
              </w:rPr>
              <w:t>000</w:t>
            </w:r>
          </w:p>
        </w:tc>
        <w:tc>
          <w:tcPr>
            <w:tcW w:w="2560" w:type="dxa"/>
            <w:tcBorders>
              <w:top w:val="nil"/>
              <w:left w:val="nil"/>
              <w:bottom w:val="single" w:sz="4" w:space="0" w:color="auto"/>
              <w:right w:val="single" w:sz="4" w:space="0" w:color="auto"/>
            </w:tcBorders>
            <w:shd w:val="clear" w:color="auto" w:fill="auto"/>
            <w:noWrap/>
            <w:vAlign w:val="bottom"/>
            <w:hideMark/>
          </w:tcPr>
          <w:p w14:paraId="7B5DFB4A"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€ 39,90 </w:t>
            </w:r>
          </w:p>
        </w:tc>
        <w:tc>
          <w:tcPr>
            <w:tcW w:w="2140" w:type="dxa"/>
            <w:tcBorders>
              <w:top w:val="nil"/>
              <w:left w:val="nil"/>
              <w:bottom w:val="single" w:sz="4" w:space="0" w:color="auto"/>
              <w:right w:val="single" w:sz="4" w:space="0" w:color="auto"/>
            </w:tcBorders>
            <w:shd w:val="clear" w:color="auto" w:fill="auto"/>
            <w:noWrap/>
            <w:vAlign w:val="bottom"/>
            <w:hideMark/>
          </w:tcPr>
          <w:p w14:paraId="5F7E4170"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€ 59,52 </w:t>
            </w:r>
          </w:p>
        </w:tc>
      </w:tr>
      <w:tr w:rsidR="00D863F7" w:rsidRPr="006C1366" w14:paraId="378BA28B" w14:textId="77777777" w:rsidTr="00D863F7">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0D170CCD" w14:textId="2A20EAC4" w:rsidR="00D863F7" w:rsidRPr="006C1366" w:rsidRDefault="003573CC"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w:t>
            </w:r>
            <w:r w:rsidR="00D863F7" w:rsidRPr="006C1366">
              <w:rPr>
                <w:rFonts w:eastAsia="Times New Roman" w:cs="Times New Roman"/>
                <w:color w:val="000000"/>
                <w:lang w:eastAsia="nl-NL"/>
              </w:rPr>
              <w:t>40</w:t>
            </w:r>
            <w:r w:rsidRPr="006C1366">
              <w:rPr>
                <w:rFonts w:eastAsia="Times New Roman" w:cs="Times New Roman"/>
                <w:color w:val="000000"/>
                <w:lang w:eastAsia="nl-NL"/>
              </w:rPr>
              <w:t>.</w:t>
            </w:r>
            <w:r w:rsidR="00D863F7" w:rsidRPr="006C1366">
              <w:rPr>
                <w:rFonts w:eastAsia="Times New Roman" w:cs="Times New Roman"/>
                <w:color w:val="000000"/>
                <w:lang w:eastAsia="nl-NL"/>
              </w:rPr>
              <w:t>000</w:t>
            </w:r>
          </w:p>
        </w:tc>
        <w:tc>
          <w:tcPr>
            <w:tcW w:w="2560" w:type="dxa"/>
            <w:tcBorders>
              <w:top w:val="nil"/>
              <w:left w:val="nil"/>
              <w:bottom w:val="single" w:sz="4" w:space="0" w:color="auto"/>
              <w:right w:val="single" w:sz="4" w:space="0" w:color="auto"/>
            </w:tcBorders>
            <w:shd w:val="clear" w:color="auto" w:fill="auto"/>
            <w:noWrap/>
            <w:vAlign w:val="bottom"/>
            <w:hideMark/>
          </w:tcPr>
          <w:p w14:paraId="4852C759"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€ 41,10 </w:t>
            </w:r>
          </w:p>
        </w:tc>
        <w:tc>
          <w:tcPr>
            <w:tcW w:w="2140" w:type="dxa"/>
            <w:tcBorders>
              <w:top w:val="nil"/>
              <w:left w:val="nil"/>
              <w:bottom w:val="single" w:sz="4" w:space="0" w:color="auto"/>
              <w:right w:val="single" w:sz="4" w:space="0" w:color="auto"/>
            </w:tcBorders>
            <w:shd w:val="clear" w:color="auto" w:fill="auto"/>
            <w:noWrap/>
            <w:vAlign w:val="bottom"/>
            <w:hideMark/>
          </w:tcPr>
          <w:p w14:paraId="2AB687FC" w14:textId="77777777" w:rsidR="00D863F7" w:rsidRPr="006C1366" w:rsidRDefault="00D863F7"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 € 57,29 </w:t>
            </w:r>
          </w:p>
        </w:tc>
      </w:tr>
    </w:tbl>
    <w:p w14:paraId="32F20F01" w14:textId="007F29CA" w:rsidR="00EB5C43" w:rsidRPr="006C1366" w:rsidRDefault="003573CC" w:rsidP="006C1366">
      <w:pPr>
        <w:spacing w:line="360" w:lineRule="atLeast"/>
      </w:pPr>
      <w:r w:rsidRPr="006C1366">
        <w:t>Tabel</w:t>
      </w:r>
      <w:r w:rsidR="00962385" w:rsidRPr="006C1366">
        <w:t xml:space="preserve"> 7: V</w:t>
      </w:r>
      <w:r w:rsidRPr="006C1366">
        <w:t>erklarin</w:t>
      </w:r>
      <w:r w:rsidR="004F5903" w:rsidRPr="006C1366">
        <w:t>g effect aanschafprijs auto op</w:t>
      </w:r>
      <w:r w:rsidRPr="006C1366">
        <w:t xml:space="preserve"> de WTP.</w:t>
      </w:r>
    </w:p>
    <w:p w14:paraId="0C9F3D34" w14:textId="77777777" w:rsidR="0007471D" w:rsidRPr="006C1366" w:rsidRDefault="0007471D" w:rsidP="006C1366">
      <w:pPr>
        <w:spacing w:line="360" w:lineRule="atLeast"/>
      </w:pPr>
    </w:p>
    <w:p w14:paraId="17F5CB98" w14:textId="16256F49" w:rsidR="009F32DA" w:rsidRPr="006C1366" w:rsidRDefault="00544361" w:rsidP="006C1366">
      <w:pPr>
        <w:spacing w:line="360" w:lineRule="atLeast"/>
      </w:pPr>
      <w:r w:rsidRPr="006C1366">
        <w:t xml:space="preserve">Bewoners </w:t>
      </w:r>
      <w:r w:rsidR="00962385" w:rsidRPr="006C1366">
        <w:t xml:space="preserve">die </w:t>
      </w:r>
      <w:r w:rsidRPr="006C1366">
        <w:t xml:space="preserve">in </w:t>
      </w:r>
      <w:r w:rsidR="00962385" w:rsidRPr="006C1366">
        <w:t xml:space="preserve">het </w:t>
      </w:r>
      <w:r w:rsidRPr="006C1366">
        <w:t xml:space="preserve">bezit </w:t>
      </w:r>
      <w:r w:rsidR="00962385" w:rsidRPr="006C1366">
        <w:t xml:space="preserve">zijn </w:t>
      </w:r>
      <w:r w:rsidRPr="006C1366">
        <w:t>van een parkeervergunning</w:t>
      </w:r>
      <w:r w:rsidR="00962385" w:rsidRPr="006C1366">
        <w:t>,</w:t>
      </w:r>
      <w:r w:rsidRPr="006C1366">
        <w:t xml:space="preserve"> hebben</w:t>
      </w:r>
      <w:r w:rsidR="00962385" w:rsidRPr="006C1366">
        <w:t xml:space="preserve"> een lagere WTP </w:t>
      </w:r>
      <w:r w:rsidRPr="006C1366">
        <w:t xml:space="preserve">ten opzichte van bewoners die niet in het bezit zijn van een parkeervergunning. </w:t>
      </w:r>
      <w:r w:rsidR="00F569BC" w:rsidRPr="006C1366">
        <w:t>Een mogelijke verklaring hiervan is, is dat bewoners met e</w:t>
      </w:r>
      <w:r w:rsidR="00962385" w:rsidRPr="006C1366">
        <w:t xml:space="preserve">en parkeervergunning zich </w:t>
      </w:r>
      <w:r w:rsidR="00F569BC" w:rsidRPr="006C1366">
        <w:t>bewust</w:t>
      </w:r>
      <w:r w:rsidR="00962385" w:rsidRPr="006C1366">
        <w:t>er</w:t>
      </w:r>
      <w:r w:rsidR="00F569BC" w:rsidRPr="006C1366">
        <w:t xml:space="preserve"> waren van het feit dat de prijs van een parkeervergunning erg laag is</w:t>
      </w:r>
      <w:r w:rsidR="00962385" w:rsidRPr="006C1366">
        <w:t>. Dit is gebleken tijden het afnemen van de survey</w:t>
      </w:r>
      <w:r w:rsidR="00F569BC" w:rsidRPr="006C1366">
        <w:t>. Zo kan de W</w:t>
      </w:r>
      <w:r w:rsidR="00962385" w:rsidRPr="006C1366">
        <w:t>TP lager uitvallen door de kennis die bewoners hebben.</w:t>
      </w:r>
    </w:p>
    <w:p w14:paraId="260A9AE3" w14:textId="77777777" w:rsidR="002223BF" w:rsidRPr="006C1366" w:rsidRDefault="002223BF" w:rsidP="006C1366">
      <w:pPr>
        <w:spacing w:line="360" w:lineRule="atLeast"/>
      </w:pPr>
    </w:p>
    <w:p w14:paraId="799475B8" w14:textId="402049E6" w:rsidR="009F32DA" w:rsidRPr="006C1366" w:rsidRDefault="00F569BC" w:rsidP="006C1366">
      <w:pPr>
        <w:spacing w:line="360" w:lineRule="atLeast"/>
      </w:pPr>
      <w:r w:rsidRPr="006C1366">
        <w:t xml:space="preserve">De hoogte van het inkomen blijkt </w:t>
      </w:r>
      <w:r w:rsidR="00962385" w:rsidRPr="006C1366">
        <w:t xml:space="preserve">ook </w:t>
      </w:r>
      <w:r w:rsidRPr="006C1366">
        <w:t xml:space="preserve">een positief effect te hebben op de </w:t>
      </w:r>
      <w:r w:rsidR="00962385" w:rsidRPr="006C1366">
        <w:t>WTP.</w:t>
      </w:r>
      <w:r w:rsidRPr="006C1366">
        <w:t xml:space="preserve"> </w:t>
      </w:r>
    </w:p>
    <w:p w14:paraId="4F74FC98" w14:textId="77777777" w:rsidR="009F32DA" w:rsidRPr="006C1366" w:rsidRDefault="009F32DA" w:rsidP="006C1366">
      <w:pPr>
        <w:spacing w:line="360" w:lineRule="atLeast"/>
      </w:pPr>
    </w:p>
    <w:tbl>
      <w:tblPr>
        <w:tblW w:w="7160" w:type="dxa"/>
        <w:tblInd w:w="55" w:type="dxa"/>
        <w:tblCellMar>
          <w:left w:w="70" w:type="dxa"/>
          <w:right w:w="70" w:type="dxa"/>
        </w:tblCellMar>
        <w:tblLook w:val="04A0" w:firstRow="1" w:lastRow="0" w:firstColumn="1" w:lastColumn="0" w:noHBand="0" w:noVBand="1"/>
      </w:tblPr>
      <w:tblGrid>
        <w:gridCol w:w="2460"/>
        <w:gridCol w:w="2560"/>
        <w:gridCol w:w="2140"/>
      </w:tblGrid>
      <w:tr w:rsidR="004F5903" w:rsidRPr="006C1366" w14:paraId="60C90026" w14:textId="77777777" w:rsidTr="004F5903">
        <w:trPr>
          <w:trHeight w:val="300"/>
        </w:trPr>
        <w:tc>
          <w:tcPr>
            <w:tcW w:w="2460" w:type="dxa"/>
            <w:tcBorders>
              <w:top w:val="single" w:sz="4" w:space="0" w:color="auto"/>
              <w:left w:val="single" w:sz="4" w:space="0" w:color="auto"/>
              <w:bottom w:val="single" w:sz="4" w:space="0" w:color="auto"/>
              <w:right w:val="single" w:sz="4" w:space="0" w:color="auto"/>
            </w:tcBorders>
            <w:shd w:val="clear" w:color="000000" w:fill="B7DEE8"/>
            <w:noWrap/>
            <w:vAlign w:val="bottom"/>
            <w:hideMark/>
          </w:tcPr>
          <w:p w14:paraId="550558E9" w14:textId="77777777" w:rsidR="004F5903" w:rsidRPr="006C1366" w:rsidRDefault="004F5903"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inkomen versus modaal</w:t>
            </w:r>
          </w:p>
        </w:tc>
        <w:tc>
          <w:tcPr>
            <w:tcW w:w="2560" w:type="dxa"/>
            <w:tcBorders>
              <w:top w:val="single" w:sz="4" w:space="0" w:color="auto"/>
              <w:left w:val="nil"/>
              <w:bottom w:val="single" w:sz="4" w:space="0" w:color="auto"/>
              <w:right w:val="single" w:sz="4" w:space="0" w:color="auto"/>
            </w:tcBorders>
            <w:shd w:val="clear" w:color="000000" w:fill="B7DEE8"/>
            <w:noWrap/>
            <w:vAlign w:val="bottom"/>
            <w:hideMark/>
          </w:tcPr>
          <w:p w14:paraId="4930B451" w14:textId="77777777" w:rsidR="004F5903" w:rsidRPr="006C1366" w:rsidRDefault="004F5903"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WTP 0/1 min vergunning</w:t>
            </w:r>
          </w:p>
        </w:tc>
        <w:tc>
          <w:tcPr>
            <w:tcW w:w="2140" w:type="dxa"/>
            <w:tcBorders>
              <w:top w:val="single" w:sz="4" w:space="0" w:color="auto"/>
              <w:left w:val="nil"/>
              <w:bottom w:val="single" w:sz="4" w:space="0" w:color="auto"/>
              <w:right w:val="single" w:sz="4" w:space="0" w:color="auto"/>
            </w:tcBorders>
            <w:shd w:val="clear" w:color="000000" w:fill="B7DEE8"/>
            <w:noWrap/>
            <w:vAlign w:val="bottom"/>
            <w:hideMark/>
          </w:tcPr>
          <w:p w14:paraId="6C8260D0" w14:textId="77777777" w:rsidR="004F5903" w:rsidRPr="006C1366" w:rsidRDefault="004F5903"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WTP 0/1 min garage</w:t>
            </w:r>
          </w:p>
        </w:tc>
      </w:tr>
      <w:tr w:rsidR="004F5903" w:rsidRPr="006C1366" w14:paraId="3F505F85" w14:textId="77777777" w:rsidTr="004F5903">
        <w:trPr>
          <w:trHeight w:val="300"/>
        </w:trPr>
        <w:tc>
          <w:tcPr>
            <w:tcW w:w="2460" w:type="dxa"/>
            <w:tcBorders>
              <w:top w:val="nil"/>
              <w:left w:val="single" w:sz="4" w:space="0" w:color="auto"/>
              <w:bottom w:val="single" w:sz="4" w:space="0" w:color="auto"/>
              <w:right w:val="single" w:sz="4" w:space="0" w:color="auto"/>
            </w:tcBorders>
            <w:shd w:val="clear" w:color="auto" w:fill="auto"/>
            <w:noWrap/>
            <w:vAlign w:val="bottom"/>
            <w:hideMark/>
          </w:tcPr>
          <w:p w14:paraId="1A17A3EC" w14:textId="77777777" w:rsidR="004F5903" w:rsidRPr="006C1366" w:rsidRDefault="004F5903"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Lager</w:t>
            </w:r>
          </w:p>
        </w:tc>
        <w:tc>
          <w:tcPr>
            <w:tcW w:w="2560" w:type="dxa"/>
            <w:tcBorders>
              <w:top w:val="nil"/>
              <w:left w:val="nil"/>
              <w:bottom w:val="single" w:sz="4" w:space="0" w:color="auto"/>
              <w:right w:val="single" w:sz="4" w:space="0" w:color="auto"/>
            </w:tcBorders>
            <w:shd w:val="clear" w:color="auto" w:fill="auto"/>
            <w:noWrap/>
            <w:vAlign w:val="bottom"/>
            <w:hideMark/>
          </w:tcPr>
          <w:p w14:paraId="17F860B7" w14:textId="77777777" w:rsidR="004F5903" w:rsidRPr="006C1366" w:rsidRDefault="004F5903"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xml:space="preserve"> € 29,88 </w:t>
            </w:r>
          </w:p>
        </w:tc>
        <w:tc>
          <w:tcPr>
            <w:tcW w:w="2140" w:type="dxa"/>
            <w:tcBorders>
              <w:top w:val="nil"/>
              <w:left w:val="nil"/>
              <w:bottom w:val="single" w:sz="4" w:space="0" w:color="auto"/>
              <w:right w:val="single" w:sz="4" w:space="0" w:color="auto"/>
            </w:tcBorders>
            <w:shd w:val="clear" w:color="auto" w:fill="auto"/>
            <w:noWrap/>
            <w:vAlign w:val="bottom"/>
            <w:hideMark/>
          </w:tcPr>
          <w:p w14:paraId="2EA30700" w14:textId="77777777" w:rsidR="004F5903" w:rsidRPr="006C1366" w:rsidRDefault="004F5903"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xml:space="preserve"> € 50,77 </w:t>
            </w:r>
          </w:p>
        </w:tc>
      </w:tr>
      <w:tr w:rsidR="004F5903" w:rsidRPr="006C1366" w14:paraId="014D6808" w14:textId="77777777" w:rsidTr="004F5903">
        <w:trPr>
          <w:trHeight w:val="300"/>
        </w:trPr>
        <w:tc>
          <w:tcPr>
            <w:tcW w:w="2460" w:type="dxa"/>
            <w:tcBorders>
              <w:top w:val="nil"/>
              <w:left w:val="single" w:sz="4" w:space="0" w:color="auto"/>
              <w:bottom w:val="single" w:sz="4" w:space="0" w:color="auto"/>
              <w:right w:val="single" w:sz="4" w:space="0" w:color="auto"/>
            </w:tcBorders>
            <w:shd w:val="clear" w:color="auto" w:fill="auto"/>
            <w:noWrap/>
            <w:vAlign w:val="bottom"/>
            <w:hideMark/>
          </w:tcPr>
          <w:p w14:paraId="096D46F7" w14:textId="77777777" w:rsidR="004F5903" w:rsidRPr="006C1366" w:rsidRDefault="004F5903"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Hoger</w:t>
            </w:r>
          </w:p>
        </w:tc>
        <w:tc>
          <w:tcPr>
            <w:tcW w:w="2560" w:type="dxa"/>
            <w:tcBorders>
              <w:top w:val="nil"/>
              <w:left w:val="nil"/>
              <w:bottom w:val="single" w:sz="4" w:space="0" w:color="auto"/>
              <w:right w:val="single" w:sz="4" w:space="0" w:color="auto"/>
            </w:tcBorders>
            <w:shd w:val="clear" w:color="auto" w:fill="auto"/>
            <w:noWrap/>
            <w:vAlign w:val="bottom"/>
            <w:hideMark/>
          </w:tcPr>
          <w:p w14:paraId="40481672" w14:textId="77777777" w:rsidR="004F5903" w:rsidRPr="006C1366" w:rsidRDefault="004F5903"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xml:space="preserve"> € 37,03 </w:t>
            </w:r>
          </w:p>
        </w:tc>
        <w:tc>
          <w:tcPr>
            <w:tcW w:w="2140" w:type="dxa"/>
            <w:tcBorders>
              <w:top w:val="nil"/>
              <w:left w:val="nil"/>
              <w:bottom w:val="single" w:sz="4" w:space="0" w:color="auto"/>
              <w:right w:val="single" w:sz="4" w:space="0" w:color="auto"/>
            </w:tcBorders>
            <w:shd w:val="clear" w:color="auto" w:fill="auto"/>
            <w:noWrap/>
            <w:vAlign w:val="bottom"/>
            <w:hideMark/>
          </w:tcPr>
          <w:p w14:paraId="2891ED68" w14:textId="77777777" w:rsidR="004F5903" w:rsidRPr="006C1366" w:rsidRDefault="004F5903"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xml:space="preserve"> € 55,81 </w:t>
            </w:r>
          </w:p>
        </w:tc>
      </w:tr>
    </w:tbl>
    <w:p w14:paraId="560B2AA9" w14:textId="2876A805" w:rsidR="009F32DA" w:rsidRPr="006C1366" w:rsidRDefault="00962385" w:rsidP="006C1366">
      <w:pPr>
        <w:spacing w:line="360" w:lineRule="atLeast"/>
      </w:pPr>
      <w:r w:rsidRPr="006C1366">
        <w:t>Tabel 8: V</w:t>
      </w:r>
      <w:r w:rsidR="004F5903" w:rsidRPr="006C1366">
        <w:t>erklaring effect inkomen op de WTP.</w:t>
      </w:r>
    </w:p>
    <w:p w14:paraId="1D21A8E0" w14:textId="77777777" w:rsidR="006C6067" w:rsidRPr="006C1366" w:rsidRDefault="006C6067" w:rsidP="006C1366">
      <w:pPr>
        <w:spacing w:line="360" w:lineRule="atLeast"/>
      </w:pPr>
    </w:p>
    <w:p w14:paraId="2F586A86" w14:textId="278363CC" w:rsidR="006C6067" w:rsidRPr="006C1366" w:rsidRDefault="006C6067" w:rsidP="006C1366">
      <w:pPr>
        <w:spacing w:line="360" w:lineRule="atLeast"/>
      </w:pPr>
      <w:r w:rsidRPr="006C1366">
        <w:t>Zoals te zien is in tabel 8, is de WTP voor beide opties hoger wanneer het inkomen h</w:t>
      </w:r>
      <w:r w:rsidR="00C54B4E" w:rsidRPr="006C1366">
        <w:t>oger is dan het modale inkomen.</w:t>
      </w:r>
      <w:r w:rsidR="00962385" w:rsidRPr="006C1366">
        <w:t xml:space="preserve"> Deze relatie is ook van toepassing op de andere afstanden voor zowel de WTP met betrekking op de parkeervergunningen als voor de WTP voor de parkeergarages. </w:t>
      </w:r>
    </w:p>
    <w:p w14:paraId="6DFB65A7" w14:textId="66FFF44C" w:rsidR="006C6067" w:rsidRPr="006C1366" w:rsidRDefault="00D87427" w:rsidP="006C1366">
      <w:pPr>
        <w:spacing w:line="360" w:lineRule="atLeast"/>
      </w:pPr>
      <w:r w:rsidRPr="006C1366">
        <w:t>Er is een</w:t>
      </w:r>
      <w:r w:rsidR="00B57640" w:rsidRPr="006C1366">
        <w:t xml:space="preserve"> effect gemeten met betrekking tot het geslacht. </w:t>
      </w:r>
      <w:r w:rsidRPr="006C1366">
        <w:t xml:space="preserve">Mannen willen een hogere prijs betalen voor een auto die dichtbij geparkeerd staat in zowel een parkeergarage als bij het gebruik van een parkeervergunning. </w:t>
      </w:r>
      <w:r w:rsidR="00B57640" w:rsidRPr="006C1366">
        <w:t xml:space="preserve">Aan de survey deden 94 vrouwen en 120 mannen mee. </w:t>
      </w:r>
      <w:r w:rsidRPr="006C1366">
        <w:t>Er is ook</w:t>
      </w:r>
      <w:r w:rsidR="00676C8A" w:rsidRPr="006C1366">
        <w:t xml:space="preserve"> een positief verband gevonden in de leeftijdsverschillen. Naarmate de bewoner ouder wordt, hoe meer hij of zij wil betalen voor een kortere afstand tot de parkeerplaats. </w:t>
      </w:r>
    </w:p>
    <w:p w14:paraId="044BEF8A" w14:textId="77777777" w:rsidR="00D87427" w:rsidRPr="006C1366" w:rsidRDefault="00D87427" w:rsidP="006C1366">
      <w:pPr>
        <w:spacing w:line="360" w:lineRule="atLeast"/>
      </w:pPr>
    </w:p>
    <w:p w14:paraId="125D8865" w14:textId="7EE45DC9" w:rsidR="00676C8A" w:rsidRPr="006C1366" w:rsidRDefault="00676C8A" w:rsidP="006C1366">
      <w:pPr>
        <w:spacing w:line="360" w:lineRule="atLeast"/>
      </w:pPr>
      <w:r w:rsidRPr="006C1366">
        <w:t>Verder is te zien dat het type woning kan uitmaken wat de WTP is voor het parkeren. In tabel 9 is te zien dat de WTP bij een huurhuis lager liggen dan bij een koophuis.</w:t>
      </w:r>
      <w:r w:rsidR="00A06045" w:rsidRPr="006C1366">
        <w:t xml:space="preserve"> De verdere afstanden namen allen lineair af.</w:t>
      </w:r>
    </w:p>
    <w:p w14:paraId="4F7ACA1D" w14:textId="77777777" w:rsidR="00676C8A" w:rsidRPr="006C1366" w:rsidRDefault="00676C8A" w:rsidP="006C1366">
      <w:pPr>
        <w:spacing w:line="360" w:lineRule="atLeast"/>
      </w:pPr>
    </w:p>
    <w:tbl>
      <w:tblPr>
        <w:tblW w:w="7160" w:type="dxa"/>
        <w:tblInd w:w="55" w:type="dxa"/>
        <w:tblCellMar>
          <w:left w:w="70" w:type="dxa"/>
          <w:right w:w="70" w:type="dxa"/>
        </w:tblCellMar>
        <w:tblLook w:val="04A0" w:firstRow="1" w:lastRow="0" w:firstColumn="1" w:lastColumn="0" w:noHBand="0" w:noVBand="1"/>
      </w:tblPr>
      <w:tblGrid>
        <w:gridCol w:w="2460"/>
        <w:gridCol w:w="2560"/>
        <w:gridCol w:w="2140"/>
      </w:tblGrid>
      <w:tr w:rsidR="00676C8A" w:rsidRPr="006C1366" w14:paraId="7D934FCA" w14:textId="77777777" w:rsidTr="00676C8A">
        <w:trPr>
          <w:trHeight w:val="300"/>
        </w:trPr>
        <w:tc>
          <w:tcPr>
            <w:tcW w:w="2460" w:type="dxa"/>
            <w:tcBorders>
              <w:top w:val="single" w:sz="4" w:space="0" w:color="auto"/>
              <w:left w:val="single" w:sz="4" w:space="0" w:color="auto"/>
              <w:bottom w:val="single" w:sz="4" w:space="0" w:color="auto"/>
              <w:right w:val="single" w:sz="4" w:space="0" w:color="auto"/>
            </w:tcBorders>
            <w:shd w:val="clear" w:color="000000" w:fill="B7DEE8"/>
            <w:noWrap/>
            <w:vAlign w:val="bottom"/>
            <w:hideMark/>
          </w:tcPr>
          <w:p w14:paraId="7DB7FC44" w14:textId="77777777" w:rsidR="00676C8A" w:rsidRPr="006C1366" w:rsidRDefault="00676C8A"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Type woning</w:t>
            </w:r>
          </w:p>
        </w:tc>
        <w:tc>
          <w:tcPr>
            <w:tcW w:w="2560" w:type="dxa"/>
            <w:tcBorders>
              <w:top w:val="single" w:sz="4" w:space="0" w:color="auto"/>
              <w:left w:val="nil"/>
              <w:bottom w:val="single" w:sz="4" w:space="0" w:color="auto"/>
              <w:right w:val="single" w:sz="4" w:space="0" w:color="auto"/>
            </w:tcBorders>
            <w:shd w:val="clear" w:color="000000" w:fill="B7DEE8"/>
            <w:noWrap/>
            <w:vAlign w:val="bottom"/>
            <w:hideMark/>
          </w:tcPr>
          <w:p w14:paraId="1655B2CB" w14:textId="77777777" w:rsidR="00676C8A" w:rsidRPr="006C1366" w:rsidRDefault="00676C8A"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WTP 0/1 min vergunning</w:t>
            </w:r>
          </w:p>
        </w:tc>
        <w:tc>
          <w:tcPr>
            <w:tcW w:w="2140" w:type="dxa"/>
            <w:tcBorders>
              <w:top w:val="single" w:sz="4" w:space="0" w:color="auto"/>
              <w:left w:val="nil"/>
              <w:bottom w:val="single" w:sz="4" w:space="0" w:color="auto"/>
              <w:right w:val="single" w:sz="4" w:space="0" w:color="auto"/>
            </w:tcBorders>
            <w:shd w:val="clear" w:color="000000" w:fill="B7DEE8"/>
            <w:noWrap/>
            <w:vAlign w:val="bottom"/>
            <w:hideMark/>
          </w:tcPr>
          <w:p w14:paraId="70B8D369" w14:textId="77777777" w:rsidR="00676C8A" w:rsidRPr="006C1366" w:rsidRDefault="00676C8A"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WTP 0/1 min garage</w:t>
            </w:r>
          </w:p>
        </w:tc>
      </w:tr>
      <w:tr w:rsidR="00676C8A" w:rsidRPr="006C1366" w14:paraId="1524B059" w14:textId="77777777" w:rsidTr="00676C8A">
        <w:trPr>
          <w:trHeight w:val="300"/>
        </w:trPr>
        <w:tc>
          <w:tcPr>
            <w:tcW w:w="2460" w:type="dxa"/>
            <w:tcBorders>
              <w:top w:val="nil"/>
              <w:left w:val="single" w:sz="4" w:space="0" w:color="auto"/>
              <w:bottom w:val="single" w:sz="4" w:space="0" w:color="auto"/>
              <w:right w:val="single" w:sz="4" w:space="0" w:color="auto"/>
            </w:tcBorders>
            <w:shd w:val="clear" w:color="auto" w:fill="auto"/>
            <w:noWrap/>
            <w:vAlign w:val="bottom"/>
            <w:hideMark/>
          </w:tcPr>
          <w:p w14:paraId="1768E0E9" w14:textId="77777777" w:rsidR="00676C8A" w:rsidRPr="006C1366" w:rsidRDefault="00676C8A"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Huurhuis</w:t>
            </w:r>
          </w:p>
        </w:tc>
        <w:tc>
          <w:tcPr>
            <w:tcW w:w="2560" w:type="dxa"/>
            <w:tcBorders>
              <w:top w:val="nil"/>
              <w:left w:val="nil"/>
              <w:bottom w:val="single" w:sz="4" w:space="0" w:color="auto"/>
              <w:right w:val="single" w:sz="4" w:space="0" w:color="auto"/>
            </w:tcBorders>
            <w:shd w:val="clear" w:color="auto" w:fill="auto"/>
            <w:noWrap/>
            <w:vAlign w:val="bottom"/>
            <w:hideMark/>
          </w:tcPr>
          <w:p w14:paraId="2D890D1B" w14:textId="77777777" w:rsidR="00676C8A" w:rsidRPr="006C1366" w:rsidRDefault="00676C8A"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xml:space="preserve"> € 30,60 </w:t>
            </w:r>
          </w:p>
        </w:tc>
        <w:tc>
          <w:tcPr>
            <w:tcW w:w="2140" w:type="dxa"/>
            <w:tcBorders>
              <w:top w:val="nil"/>
              <w:left w:val="nil"/>
              <w:bottom w:val="single" w:sz="4" w:space="0" w:color="auto"/>
              <w:right w:val="single" w:sz="4" w:space="0" w:color="auto"/>
            </w:tcBorders>
            <w:shd w:val="clear" w:color="auto" w:fill="auto"/>
            <w:noWrap/>
            <w:vAlign w:val="bottom"/>
            <w:hideMark/>
          </w:tcPr>
          <w:p w14:paraId="7DC8A311" w14:textId="77777777" w:rsidR="00676C8A" w:rsidRPr="006C1366" w:rsidRDefault="00676C8A"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xml:space="preserve"> € 47,70 </w:t>
            </w:r>
          </w:p>
        </w:tc>
      </w:tr>
      <w:tr w:rsidR="00676C8A" w:rsidRPr="006C1366" w14:paraId="524A785E" w14:textId="77777777" w:rsidTr="00676C8A">
        <w:trPr>
          <w:trHeight w:val="300"/>
        </w:trPr>
        <w:tc>
          <w:tcPr>
            <w:tcW w:w="2460" w:type="dxa"/>
            <w:tcBorders>
              <w:top w:val="nil"/>
              <w:left w:val="single" w:sz="4" w:space="0" w:color="auto"/>
              <w:bottom w:val="single" w:sz="4" w:space="0" w:color="auto"/>
              <w:right w:val="single" w:sz="4" w:space="0" w:color="auto"/>
            </w:tcBorders>
            <w:shd w:val="clear" w:color="auto" w:fill="auto"/>
            <w:noWrap/>
            <w:vAlign w:val="bottom"/>
            <w:hideMark/>
          </w:tcPr>
          <w:p w14:paraId="3B8E12D6" w14:textId="77777777" w:rsidR="00676C8A" w:rsidRPr="006C1366" w:rsidRDefault="00676C8A" w:rsidP="006C1366">
            <w:pPr>
              <w:spacing w:line="360" w:lineRule="atLeast"/>
              <w:rPr>
                <w:rFonts w:eastAsia="Times New Roman" w:cs="Times New Roman"/>
                <w:color w:val="000000"/>
                <w:lang w:eastAsia="nl-NL"/>
              </w:rPr>
            </w:pPr>
            <w:r w:rsidRPr="006C1366">
              <w:rPr>
                <w:rFonts w:eastAsia="Times New Roman" w:cs="Times New Roman"/>
                <w:color w:val="000000"/>
                <w:lang w:eastAsia="nl-NL"/>
              </w:rPr>
              <w:t>Koophuis</w:t>
            </w:r>
          </w:p>
        </w:tc>
        <w:tc>
          <w:tcPr>
            <w:tcW w:w="2560" w:type="dxa"/>
            <w:tcBorders>
              <w:top w:val="nil"/>
              <w:left w:val="nil"/>
              <w:bottom w:val="single" w:sz="4" w:space="0" w:color="auto"/>
              <w:right w:val="single" w:sz="4" w:space="0" w:color="auto"/>
            </w:tcBorders>
            <w:shd w:val="clear" w:color="auto" w:fill="auto"/>
            <w:noWrap/>
            <w:vAlign w:val="bottom"/>
            <w:hideMark/>
          </w:tcPr>
          <w:p w14:paraId="547560AD" w14:textId="77777777" w:rsidR="00676C8A" w:rsidRPr="006C1366" w:rsidRDefault="00676C8A"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xml:space="preserve"> € 36,14 </w:t>
            </w:r>
          </w:p>
        </w:tc>
        <w:tc>
          <w:tcPr>
            <w:tcW w:w="2140" w:type="dxa"/>
            <w:tcBorders>
              <w:top w:val="nil"/>
              <w:left w:val="nil"/>
              <w:bottom w:val="single" w:sz="4" w:space="0" w:color="auto"/>
              <w:right w:val="single" w:sz="4" w:space="0" w:color="auto"/>
            </w:tcBorders>
            <w:shd w:val="clear" w:color="auto" w:fill="auto"/>
            <w:noWrap/>
            <w:vAlign w:val="bottom"/>
            <w:hideMark/>
          </w:tcPr>
          <w:p w14:paraId="360AAAE2" w14:textId="77777777" w:rsidR="00676C8A" w:rsidRPr="006C1366" w:rsidRDefault="00676C8A"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xml:space="preserve"> € 58,76 </w:t>
            </w:r>
          </w:p>
        </w:tc>
      </w:tr>
    </w:tbl>
    <w:p w14:paraId="46F25BF3" w14:textId="1CF9DC03" w:rsidR="002223BF" w:rsidRPr="006C1366" w:rsidRDefault="00A06045" w:rsidP="006C1366">
      <w:pPr>
        <w:spacing w:line="360" w:lineRule="atLeast"/>
      </w:pPr>
      <w:r w:rsidRPr="006C1366">
        <w:t>Tabel 9: Effecten van de type woning op de WTP</w:t>
      </w:r>
    </w:p>
    <w:p w14:paraId="19B5ACC6" w14:textId="77777777" w:rsidR="00D87427" w:rsidRPr="006C1366" w:rsidRDefault="00D87427" w:rsidP="006C1366">
      <w:pPr>
        <w:pStyle w:val="Kop1"/>
        <w:rPr>
          <w:rFonts w:asciiTheme="minorHAnsi" w:hAnsiTheme="minorHAnsi"/>
          <w:sz w:val="24"/>
          <w:szCs w:val="24"/>
        </w:rPr>
      </w:pPr>
    </w:p>
    <w:p w14:paraId="69B1E9B7" w14:textId="77777777" w:rsidR="00D87427" w:rsidRPr="006C1366" w:rsidRDefault="00D87427" w:rsidP="006C1366">
      <w:pPr>
        <w:pStyle w:val="Kop1"/>
        <w:rPr>
          <w:rFonts w:asciiTheme="minorHAnsi" w:hAnsiTheme="minorHAnsi"/>
          <w:sz w:val="24"/>
          <w:szCs w:val="24"/>
        </w:rPr>
      </w:pPr>
    </w:p>
    <w:p w14:paraId="695FFDC0" w14:textId="77777777" w:rsidR="00D87427" w:rsidRPr="006C1366" w:rsidRDefault="00D87427" w:rsidP="006C1366">
      <w:pPr>
        <w:pStyle w:val="Kop1"/>
        <w:rPr>
          <w:rFonts w:asciiTheme="minorHAnsi" w:hAnsiTheme="minorHAnsi"/>
          <w:sz w:val="24"/>
          <w:szCs w:val="24"/>
        </w:rPr>
      </w:pPr>
    </w:p>
    <w:p w14:paraId="22969AA6" w14:textId="77777777" w:rsidR="00D87427" w:rsidRPr="006C1366" w:rsidRDefault="00D87427" w:rsidP="006C1366">
      <w:pPr>
        <w:pStyle w:val="Kop1"/>
        <w:rPr>
          <w:rFonts w:asciiTheme="minorHAnsi" w:hAnsiTheme="minorHAnsi"/>
          <w:sz w:val="24"/>
          <w:szCs w:val="24"/>
        </w:rPr>
      </w:pPr>
    </w:p>
    <w:p w14:paraId="0F78AF49" w14:textId="77777777" w:rsidR="001D72F5" w:rsidRPr="006C1366" w:rsidRDefault="001D72F5" w:rsidP="006C1366">
      <w:pPr>
        <w:pStyle w:val="Kop1"/>
        <w:rPr>
          <w:rFonts w:asciiTheme="minorHAnsi" w:hAnsiTheme="minorHAnsi"/>
          <w:sz w:val="24"/>
          <w:szCs w:val="24"/>
        </w:rPr>
      </w:pPr>
      <w:r w:rsidRPr="006C1366">
        <w:rPr>
          <w:rFonts w:asciiTheme="minorHAnsi" w:hAnsiTheme="minorHAnsi"/>
          <w:sz w:val="24"/>
          <w:szCs w:val="24"/>
        </w:rPr>
        <w:br w:type="page"/>
      </w:r>
    </w:p>
    <w:p w14:paraId="62317E44" w14:textId="7163747C" w:rsidR="007F26A6" w:rsidRPr="006C1366" w:rsidRDefault="007F26A6" w:rsidP="00576012">
      <w:pPr>
        <w:pStyle w:val="Kop1"/>
      </w:pPr>
      <w:bookmarkStart w:id="25" w:name="_Toc330674916"/>
      <w:r w:rsidRPr="006C1366">
        <w:t>Hoofdstuk 5 Conclusie</w:t>
      </w:r>
      <w:bookmarkEnd w:id="25"/>
    </w:p>
    <w:p w14:paraId="1FC5DF28" w14:textId="77777777" w:rsidR="007F26A6" w:rsidRPr="006C1366" w:rsidRDefault="007F26A6" w:rsidP="006C1366">
      <w:pPr>
        <w:spacing w:line="360" w:lineRule="atLeast"/>
      </w:pPr>
    </w:p>
    <w:p w14:paraId="07C63830" w14:textId="7D4A470B" w:rsidR="00F24A9F" w:rsidRPr="006C1366" w:rsidRDefault="00F24A9F" w:rsidP="006C1366">
      <w:pPr>
        <w:spacing w:line="360" w:lineRule="atLeast"/>
      </w:pPr>
      <w:r w:rsidRPr="006C1366">
        <w:t>In dit hoofdstuk wordt een samenvatting gegeven van de resultaten van het literatuuronderzoek en de resultaten van de enquête. Naast de resultaten worden mogelijke aanbevelingen gedaan en worden er een aantal beperkingen genoemd.</w:t>
      </w:r>
    </w:p>
    <w:p w14:paraId="2C3E8335" w14:textId="77777777" w:rsidR="001D034C" w:rsidRPr="006C1366" w:rsidRDefault="001D034C" w:rsidP="006C1366">
      <w:pPr>
        <w:spacing w:line="360" w:lineRule="atLeast"/>
      </w:pPr>
    </w:p>
    <w:p w14:paraId="753C5FD8" w14:textId="2835DF46" w:rsidR="001D034C" w:rsidRPr="006C1366" w:rsidRDefault="001D034C" w:rsidP="00576012">
      <w:pPr>
        <w:pStyle w:val="Kop2"/>
      </w:pPr>
      <w:bookmarkStart w:id="26" w:name="_Toc330674917"/>
      <w:r w:rsidRPr="006C1366">
        <w:t>5.1 Samenvatting</w:t>
      </w:r>
      <w:bookmarkEnd w:id="26"/>
    </w:p>
    <w:p w14:paraId="14A8AE26" w14:textId="2DA884F8" w:rsidR="0052232E" w:rsidRPr="006C1366" w:rsidRDefault="0052232E" w:rsidP="006C1366">
      <w:pPr>
        <w:spacing w:line="360" w:lineRule="atLeast"/>
      </w:pPr>
      <w:r w:rsidRPr="006C1366">
        <w:t>Het doel van dit onderzoek is het bepalen van de betalingsbereidheid van bewoners voor het parkeren van de auto in het centrum van Rotterdam. In dit onderzoek is gekeken naar twee situaties, parkeren op straat met een parkeervergunning en anderzijds parkeren in een parkeergarage in de buurt. Hiervoor is de volgende onderzoeksvraag opgesteld;</w:t>
      </w:r>
    </w:p>
    <w:p w14:paraId="3EE33657" w14:textId="77777777" w:rsidR="0052232E" w:rsidRPr="006C1366" w:rsidRDefault="0052232E" w:rsidP="006C1366">
      <w:pPr>
        <w:spacing w:line="360" w:lineRule="atLeast"/>
      </w:pPr>
    </w:p>
    <w:p w14:paraId="03918C5C" w14:textId="77777777" w:rsidR="0052232E" w:rsidRDefault="0052232E" w:rsidP="006C1366">
      <w:pPr>
        <w:widowControl w:val="0"/>
        <w:autoSpaceDE w:val="0"/>
        <w:autoSpaceDN w:val="0"/>
        <w:adjustRightInd w:val="0"/>
        <w:spacing w:line="360" w:lineRule="atLeast"/>
        <w:ind w:left="420"/>
        <w:rPr>
          <w:i/>
        </w:rPr>
      </w:pPr>
      <w:r w:rsidRPr="006C1366">
        <w:rPr>
          <w:i/>
        </w:rPr>
        <w:t>‘Wat is de willingness to pay van bewoners voor het parkeren in het centrum van Rotterdam?’</w:t>
      </w:r>
    </w:p>
    <w:p w14:paraId="3FF2EC72" w14:textId="77777777" w:rsidR="00E506AD" w:rsidRPr="006C1366" w:rsidRDefault="00E506AD" w:rsidP="006C1366">
      <w:pPr>
        <w:widowControl w:val="0"/>
        <w:autoSpaceDE w:val="0"/>
        <w:autoSpaceDN w:val="0"/>
        <w:adjustRightInd w:val="0"/>
        <w:spacing w:line="360" w:lineRule="atLeast"/>
        <w:ind w:left="420"/>
        <w:rPr>
          <w:i/>
        </w:rPr>
      </w:pPr>
    </w:p>
    <w:p w14:paraId="01C2651D" w14:textId="6565A242" w:rsidR="0052232E" w:rsidRPr="006C1366" w:rsidRDefault="0052232E" w:rsidP="006C1366">
      <w:pPr>
        <w:widowControl w:val="0"/>
        <w:autoSpaceDE w:val="0"/>
        <w:autoSpaceDN w:val="0"/>
        <w:adjustRightInd w:val="0"/>
        <w:spacing w:line="360" w:lineRule="atLeast"/>
      </w:pPr>
      <w:r w:rsidRPr="006C1366">
        <w:t>Dit onderzoek heeft laten zien wat de willingnes</w:t>
      </w:r>
      <w:r w:rsidR="00950773" w:rsidRPr="006C1366">
        <w:t>s</w:t>
      </w:r>
      <w:r w:rsidRPr="006C1366">
        <w:t xml:space="preserve"> to pay is voor bewoners van het centrum van Rotterdam n</w:t>
      </w:r>
      <w:r w:rsidR="007D5B95" w:rsidRPr="006C1366">
        <w:t>aar aanle</w:t>
      </w:r>
      <w:r w:rsidR="00D9363F" w:rsidRPr="006C1366">
        <w:t>iding van een enquête. De belangrijkste resultaten worden hieronder besproken</w:t>
      </w:r>
      <w:r w:rsidR="00E506AD">
        <w:t>.</w:t>
      </w:r>
    </w:p>
    <w:p w14:paraId="0B33B45C" w14:textId="72D06DFA" w:rsidR="007D5B95" w:rsidRPr="006C1366" w:rsidRDefault="007D5B95" w:rsidP="006C1366">
      <w:pPr>
        <w:spacing w:line="360" w:lineRule="atLeast"/>
      </w:pPr>
      <w:r w:rsidRPr="006C1366">
        <w:t>De willingness to pay voor parkeervergunningen</w:t>
      </w:r>
      <w:r w:rsidR="007A143F">
        <w:t xml:space="preserve"> per maand</w:t>
      </w:r>
      <w:r w:rsidRPr="006C1366">
        <w:t xml:space="preserve"> is weergegeven in de volgende tabel;</w:t>
      </w:r>
    </w:p>
    <w:p w14:paraId="14042074" w14:textId="77777777" w:rsidR="00D9363F" w:rsidRPr="006C1366" w:rsidRDefault="00D9363F" w:rsidP="006C1366">
      <w:pPr>
        <w:spacing w:line="360" w:lineRule="atLeast"/>
      </w:pPr>
    </w:p>
    <w:tbl>
      <w:tblPr>
        <w:tblW w:w="9320" w:type="dxa"/>
        <w:tblInd w:w="55" w:type="dxa"/>
        <w:tblCellMar>
          <w:left w:w="70" w:type="dxa"/>
          <w:right w:w="70" w:type="dxa"/>
        </w:tblCellMar>
        <w:tblLook w:val="04A0" w:firstRow="1" w:lastRow="0" w:firstColumn="1" w:lastColumn="0" w:noHBand="0" w:noVBand="1"/>
      </w:tblPr>
      <w:tblGrid>
        <w:gridCol w:w="1520"/>
        <w:gridCol w:w="1300"/>
        <w:gridCol w:w="1300"/>
        <w:gridCol w:w="1300"/>
        <w:gridCol w:w="1300"/>
        <w:gridCol w:w="1300"/>
        <w:gridCol w:w="1300"/>
      </w:tblGrid>
      <w:tr w:rsidR="007D5B95" w:rsidRPr="006C1366" w14:paraId="44F13F32" w14:textId="77777777" w:rsidTr="0070659C">
        <w:trPr>
          <w:trHeight w:val="300"/>
        </w:trPr>
        <w:tc>
          <w:tcPr>
            <w:tcW w:w="1520" w:type="dxa"/>
            <w:tcBorders>
              <w:top w:val="single" w:sz="4" w:space="0" w:color="auto"/>
              <w:left w:val="single" w:sz="4" w:space="0" w:color="auto"/>
              <w:bottom w:val="single" w:sz="4" w:space="0" w:color="auto"/>
              <w:right w:val="single" w:sz="4" w:space="0" w:color="auto"/>
            </w:tcBorders>
            <w:shd w:val="clear" w:color="000000" w:fill="B7DEE8"/>
            <w:noWrap/>
            <w:vAlign w:val="bottom"/>
            <w:hideMark/>
          </w:tcPr>
          <w:p w14:paraId="599AD834"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2465383B"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0/1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5A2AF424"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1/2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3CE4F892"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2/3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3720DDAB"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3/4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02E4C0CB"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4/5 min</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1CC4CCCB"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&gt;5 min</w:t>
            </w:r>
          </w:p>
        </w:tc>
      </w:tr>
      <w:tr w:rsidR="007D5B95" w:rsidRPr="006C1366" w14:paraId="28FE1099"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76123B86"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N</w:t>
            </w:r>
          </w:p>
        </w:tc>
        <w:tc>
          <w:tcPr>
            <w:tcW w:w="1300" w:type="dxa"/>
            <w:tcBorders>
              <w:top w:val="nil"/>
              <w:left w:val="nil"/>
              <w:bottom w:val="single" w:sz="4" w:space="0" w:color="auto"/>
              <w:right w:val="single" w:sz="4" w:space="0" w:color="auto"/>
            </w:tcBorders>
            <w:shd w:val="clear" w:color="auto" w:fill="auto"/>
            <w:noWrap/>
            <w:vAlign w:val="bottom"/>
            <w:hideMark/>
          </w:tcPr>
          <w:p w14:paraId="34828622"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0E6082F9"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278D3BE9"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70402EFC"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6957757A"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5B42B3F1"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r>
      <w:tr w:rsidR="007D5B95" w:rsidRPr="006C1366" w14:paraId="148BED57"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35CF9493"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Gemiddelde</w:t>
            </w:r>
          </w:p>
        </w:tc>
        <w:tc>
          <w:tcPr>
            <w:tcW w:w="1300" w:type="dxa"/>
            <w:tcBorders>
              <w:top w:val="nil"/>
              <w:left w:val="nil"/>
              <w:bottom w:val="single" w:sz="4" w:space="0" w:color="auto"/>
              <w:right w:val="single" w:sz="4" w:space="0" w:color="auto"/>
            </w:tcBorders>
            <w:shd w:val="clear" w:color="auto" w:fill="auto"/>
            <w:noWrap/>
            <w:vAlign w:val="bottom"/>
            <w:hideMark/>
          </w:tcPr>
          <w:p w14:paraId="7783A0D1"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33,3</w:t>
            </w:r>
          </w:p>
        </w:tc>
        <w:tc>
          <w:tcPr>
            <w:tcW w:w="1300" w:type="dxa"/>
            <w:tcBorders>
              <w:top w:val="nil"/>
              <w:left w:val="nil"/>
              <w:bottom w:val="single" w:sz="4" w:space="0" w:color="auto"/>
              <w:right w:val="single" w:sz="4" w:space="0" w:color="auto"/>
            </w:tcBorders>
            <w:shd w:val="clear" w:color="auto" w:fill="auto"/>
            <w:noWrap/>
            <w:vAlign w:val="bottom"/>
            <w:hideMark/>
          </w:tcPr>
          <w:p w14:paraId="0FBD74D4"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24,3</w:t>
            </w:r>
          </w:p>
        </w:tc>
        <w:tc>
          <w:tcPr>
            <w:tcW w:w="1300" w:type="dxa"/>
            <w:tcBorders>
              <w:top w:val="nil"/>
              <w:left w:val="nil"/>
              <w:bottom w:val="single" w:sz="4" w:space="0" w:color="auto"/>
              <w:right w:val="single" w:sz="4" w:space="0" w:color="auto"/>
            </w:tcBorders>
            <w:shd w:val="clear" w:color="auto" w:fill="auto"/>
            <w:noWrap/>
            <w:vAlign w:val="bottom"/>
            <w:hideMark/>
          </w:tcPr>
          <w:p w14:paraId="7237A914"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17,6</w:t>
            </w:r>
          </w:p>
        </w:tc>
        <w:tc>
          <w:tcPr>
            <w:tcW w:w="1300" w:type="dxa"/>
            <w:tcBorders>
              <w:top w:val="nil"/>
              <w:left w:val="nil"/>
              <w:bottom w:val="single" w:sz="4" w:space="0" w:color="auto"/>
              <w:right w:val="single" w:sz="4" w:space="0" w:color="auto"/>
            </w:tcBorders>
            <w:shd w:val="clear" w:color="auto" w:fill="auto"/>
            <w:noWrap/>
            <w:vAlign w:val="bottom"/>
            <w:hideMark/>
          </w:tcPr>
          <w:p w14:paraId="5C5E49B8"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9,0</w:t>
            </w:r>
          </w:p>
        </w:tc>
        <w:tc>
          <w:tcPr>
            <w:tcW w:w="1300" w:type="dxa"/>
            <w:tcBorders>
              <w:top w:val="nil"/>
              <w:left w:val="nil"/>
              <w:bottom w:val="single" w:sz="4" w:space="0" w:color="auto"/>
              <w:right w:val="single" w:sz="4" w:space="0" w:color="auto"/>
            </w:tcBorders>
            <w:shd w:val="clear" w:color="auto" w:fill="auto"/>
            <w:noWrap/>
            <w:vAlign w:val="bottom"/>
            <w:hideMark/>
          </w:tcPr>
          <w:p w14:paraId="283EEF96"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6,3</w:t>
            </w:r>
          </w:p>
        </w:tc>
        <w:tc>
          <w:tcPr>
            <w:tcW w:w="1300" w:type="dxa"/>
            <w:tcBorders>
              <w:top w:val="nil"/>
              <w:left w:val="nil"/>
              <w:bottom w:val="single" w:sz="4" w:space="0" w:color="auto"/>
              <w:right w:val="single" w:sz="4" w:space="0" w:color="auto"/>
            </w:tcBorders>
            <w:shd w:val="clear" w:color="auto" w:fill="auto"/>
            <w:noWrap/>
            <w:vAlign w:val="bottom"/>
            <w:hideMark/>
          </w:tcPr>
          <w:p w14:paraId="117A1BDF"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5,6</w:t>
            </w:r>
          </w:p>
        </w:tc>
      </w:tr>
      <w:tr w:rsidR="007D5B95" w:rsidRPr="006C1366" w14:paraId="6D27CC71"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571CE657"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Mediaan</w:t>
            </w:r>
          </w:p>
        </w:tc>
        <w:tc>
          <w:tcPr>
            <w:tcW w:w="1300" w:type="dxa"/>
            <w:tcBorders>
              <w:top w:val="nil"/>
              <w:left w:val="nil"/>
              <w:bottom w:val="single" w:sz="4" w:space="0" w:color="auto"/>
              <w:right w:val="single" w:sz="4" w:space="0" w:color="auto"/>
            </w:tcBorders>
            <w:shd w:val="clear" w:color="auto" w:fill="auto"/>
            <w:noWrap/>
            <w:vAlign w:val="bottom"/>
            <w:hideMark/>
          </w:tcPr>
          <w:p w14:paraId="0ABD793E"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35</w:t>
            </w:r>
          </w:p>
        </w:tc>
        <w:tc>
          <w:tcPr>
            <w:tcW w:w="1300" w:type="dxa"/>
            <w:tcBorders>
              <w:top w:val="nil"/>
              <w:left w:val="nil"/>
              <w:bottom w:val="single" w:sz="4" w:space="0" w:color="auto"/>
              <w:right w:val="single" w:sz="4" w:space="0" w:color="auto"/>
            </w:tcBorders>
            <w:shd w:val="clear" w:color="auto" w:fill="auto"/>
            <w:noWrap/>
            <w:vAlign w:val="bottom"/>
            <w:hideMark/>
          </w:tcPr>
          <w:p w14:paraId="21E0E6A3"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c>
          <w:tcPr>
            <w:tcW w:w="1300" w:type="dxa"/>
            <w:tcBorders>
              <w:top w:val="nil"/>
              <w:left w:val="nil"/>
              <w:bottom w:val="single" w:sz="4" w:space="0" w:color="auto"/>
              <w:right w:val="single" w:sz="4" w:space="0" w:color="auto"/>
            </w:tcBorders>
            <w:shd w:val="clear" w:color="auto" w:fill="auto"/>
            <w:noWrap/>
            <w:vAlign w:val="bottom"/>
            <w:hideMark/>
          </w:tcPr>
          <w:p w14:paraId="4BFCCE03"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15</w:t>
            </w:r>
          </w:p>
        </w:tc>
        <w:tc>
          <w:tcPr>
            <w:tcW w:w="1300" w:type="dxa"/>
            <w:tcBorders>
              <w:top w:val="nil"/>
              <w:left w:val="nil"/>
              <w:bottom w:val="single" w:sz="4" w:space="0" w:color="auto"/>
              <w:right w:val="single" w:sz="4" w:space="0" w:color="auto"/>
            </w:tcBorders>
            <w:shd w:val="clear" w:color="auto" w:fill="auto"/>
            <w:noWrap/>
            <w:vAlign w:val="bottom"/>
            <w:hideMark/>
          </w:tcPr>
          <w:p w14:paraId="3C7817EA"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663A4924"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6514E1D0"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r>
      <w:tr w:rsidR="007D5B95" w:rsidRPr="006C1366" w14:paraId="6F82381C"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2ADAE9C3"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St. Deviatie</w:t>
            </w:r>
          </w:p>
        </w:tc>
        <w:tc>
          <w:tcPr>
            <w:tcW w:w="1300" w:type="dxa"/>
            <w:tcBorders>
              <w:top w:val="nil"/>
              <w:left w:val="nil"/>
              <w:bottom w:val="single" w:sz="4" w:space="0" w:color="auto"/>
              <w:right w:val="single" w:sz="4" w:space="0" w:color="auto"/>
            </w:tcBorders>
            <w:shd w:val="clear" w:color="auto" w:fill="auto"/>
            <w:noWrap/>
            <w:vAlign w:val="bottom"/>
            <w:hideMark/>
          </w:tcPr>
          <w:p w14:paraId="2B46A818"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16,9</w:t>
            </w:r>
          </w:p>
        </w:tc>
        <w:tc>
          <w:tcPr>
            <w:tcW w:w="1300" w:type="dxa"/>
            <w:tcBorders>
              <w:top w:val="nil"/>
              <w:left w:val="nil"/>
              <w:bottom w:val="single" w:sz="4" w:space="0" w:color="auto"/>
              <w:right w:val="single" w:sz="4" w:space="0" w:color="auto"/>
            </w:tcBorders>
            <w:shd w:val="clear" w:color="auto" w:fill="auto"/>
            <w:noWrap/>
            <w:vAlign w:val="bottom"/>
            <w:hideMark/>
          </w:tcPr>
          <w:p w14:paraId="50AB7AC8"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15,5</w:t>
            </w:r>
          </w:p>
        </w:tc>
        <w:tc>
          <w:tcPr>
            <w:tcW w:w="1300" w:type="dxa"/>
            <w:tcBorders>
              <w:top w:val="nil"/>
              <w:left w:val="nil"/>
              <w:bottom w:val="single" w:sz="4" w:space="0" w:color="auto"/>
              <w:right w:val="single" w:sz="4" w:space="0" w:color="auto"/>
            </w:tcBorders>
            <w:shd w:val="clear" w:color="auto" w:fill="auto"/>
            <w:noWrap/>
            <w:vAlign w:val="bottom"/>
            <w:hideMark/>
          </w:tcPr>
          <w:p w14:paraId="5D92313B"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12,7</w:t>
            </w:r>
          </w:p>
        </w:tc>
        <w:tc>
          <w:tcPr>
            <w:tcW w:w="1300" w:type="dxa"/>
            <w:tcBorders>
              <w:top w:val="nil"/>
              <w:left w:val="nil"/>
              <w:bottom w:val="single" w:sz="4" w:space="0" w:color="auto"/>
              <w:right w:val="single" w:sz="4" w:space="0" w:color="auto"/>
            </w:tcBorders>
            <w:shd w:val="clear" w:color="auto" w:fill="auto"/>
            <w:noWrap/>
            <w:vAlign w:val="bottom"/>
            <w:hideMark/>
          </w:tcPr>
          <w:p w14:paraId="4C7797D3"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9,3</w:t>
            </w:r>
          </w:p>
        </w:tc>
        <w:tc>
          <w:tcPr>
            <w:tcW w:w="1300" w:type="dxa"/>
            <w:tcBorders>
              <w:top w:val="nil"/>
              <w:left w:val="nil"/>
              <w:bottom w:val="single" w:sz="4" w:space="0" w:color="auto"/>
              <w:right w:val="single" w:sz="4" w:space="0" w:color="auto"/>
            </w:tcBorders>
            <w:shd w:val="clear" w:color="auto" w:fill="auto"/>
            <w:noWrap/>
            <w:vAlign w:val="bottom"/>
            <w:hideMark/>
          </w:tcPr>
          <w:p w14:paraId="23084901"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4,8</w:t>
            </w:r>
          </w:p>
        </w:tc>
        <w:tc>
          <w:tcPr>
            <w:tcW w:w="1300" w:type="dxa"/>
            <w:tcBorders>
              <w:top w:val="nil"/>
              <w:left w:val="nil"/>
              <w:bottom w:val="single" w:sz="4" w:space="0" w:color="auto"/>
              <w:right w:val="single" w:sz="4" w:space="0" w:color="auto"/>
            </w:tcBorders>
            <w:shd w:val="clear" w:color="auto" w:fill="auto"/>
            <w:noWrap/>
            <w:vAlign w:val="bottom"/>
            <w:hideMark/>
          </w:tcPr>
          <w:p w14:paraId="0FE56C8E"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2,9</w:t>
            </w:r>
          </w:p>
        </w:tc>
      </w:tr>
      <w:tr w:rsidR="007D5B95" w:rsidRPr="006C1366" w14:paraId="261090EF"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71AF70AC"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Bereik</w:t>
            </w:r>
          </w:p>
        </w:tc>
        <w:tc>
          <w:tcPr>
            <w:tcW w:w="1300" w:type="dxa"/>
            <w:tcBorders>
              <w:top w:val="nil"/>
              <w:left w:val="nil"/>
              <w:bottom w:val="single" w:sz="4" w:space="0" w:color="auto"/>
              <w:right w:val="single" w:sz="4" w:space="0" w:color="auto"/>
            </w:tcBorders>
            <w:shd w:val="clear" w:color="auto" w:fill="auto"/>
            <w:noWrap/>
            <w:vAlign w:val="bottom"/>
            <w:hideMark/>
          </w:tcPr>
          <w:p w14:paraId="728262E7"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70</w:t>
            </w:r>
          </w:p>
        </w:tc>
        <w:tc>
          <w:tcPr>
            <w:tcW w:w="1300" w:type="dxa"/>
            <w:tcBorders>
              <w:top w:val="nil"/>
              <w:left w:val="nil"/>
              <w:bottom w:val="single" w:sz="4" w:space="0" w:color="auto"/>
              <w:right w:val="single" w:sz="4" w:space="0" w:color="auto"/>
            </w:tcBorders>
            <w:shd w:val="clear" w:color="auto" w:fill="auto"/>
            <w:noWrap/>
            <w:vAlign w:val="bottom"/>
            <w:hideMark/>
          </w:tcPr>
          <w:p w14:paraId="0F1931D4"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60</w:t>
            </w:r>
          </w:p>
        </w:tc>
        <w:tc>
          <w:tcPr>
            <w:tcW w:w="1300" w:type="dxa"/>
            <w:tcBorders>
              <w:top w:val="nil"/>
              <w:left w:val="nil"/>
              <w:bottom w:val="single" w:sz="4" w:space="0" w:color="auto"/>
              <w:right w:val="single" w:sz="4" w:space="0" w:color="auto"/>
            </w:tcBorders>
            <w:shd w:val="clear" w:color="auto" w:fill="auto"/>
            <w:noWrap/>
            <w:vAlign w:val="bottom"/>
            <w:hideMark/>
          </w:tcPr>
          <w:p w14:paraId="549959DF"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50</w:t>
            </w:r>
          </w:p>
        </w:tc>
        <w:tc>
          <w:tcPr>
            <w:tcW w:w="1300" w:type="dxa"/>
            <w:tcBorders>
              <w:top w:val="nil"/>
              <w:left w:val="nil"/>
              <w:bottom w:val="single" w:sz="4" w:space="0" w:color="auto"/>
              <w:right w:val="single" w:sz="4" w:space="0" w:color="auto"/>
            </w:tcBorders>
            <w:shd w:val="clear" w:color="auto" w:fill="auto"/>
            <w:noWrap/>
            <w:vAlign w:val="bottom"/>
            <w:hideMark/>
          </w:tcPr>
          <w:p w14:paraId="1A19A145"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40</w:t>
            </w:r>
          </w:p>
        </w:tc>
        <w:tc>
          <w:tcPr>
            <w:tcW w:w="1300" w:type="dxa"/>
            <w:tcBorders>
              <w:top w:val="nil"/>
              <w:left w:val="nil"/>
              <w:bottom w:val="single" w:sz="4" w:space="0" w:color="auto"/>
              <w:right w:val="single" w:sz="4" w:space="0" w:color="auto"/>
            </w:tcBorders>
            <w:shd w:val="clear" w:color="auto" w:fill="auto"/>
            <w:noWrap/>
            <w:vAlign w:val="bottom"/>
            <w:hideMark/>
          </w:tcPr>
          <w:p w14:paraId="644CA510"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20</w:t>
            </w:r>
          </w:p>
        </w:tc>
        <w:tc>
          <w:tcPr>
            <w:tcW w:w="1300" w:type="dxa"/>
            <w:tcBorders>
              <w:top w:val="nil"/>
              <w:left w:val="nil"/>
              <w:bottom w:val="single" w:sz="4" w:space="0" w:color="auto"/>
              <w:right w:val="single" w:sz="4" w:space="0" w:color="auto"/>
            </w:tcBorders>
            <w:shd w:val="clear" w:color="auto" w:fill="auto"/>
            <w:noWrap/>
            <w:vAlign w:val="bottom"/>
            <w:hideMark/>
          </w:tcPr>
          <w:p w14:paraId="6B653E36"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20</w:t>
            </w:r>
          </w:p>
        </w:tc>
      </w:tr>
      <w:tr w:rsidR="007D5B95" w:rsidRPr="006C1366" w14:paraId="1C4E7D32"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6494E947"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Minimum</w:t>
            </w:r>
          </w:p>
        </w:tc>
        <w:tc>
          <w:tcPr>
            <w:tcW w:w="1300" w:type="dxa"/>
            <w:tcBorders>
              <w:top w:val="nil"/>
              <w:left w:val="nil"/>
              <w:bottom w:val="single" w:sz="4" w:space="0" w:color="auto"/>
              <w:right w:val="single" w:sz="4" w:space="0" w:color="auto"/>
            </w:tcBorders>
            <w:shd w:val="clear" w:color="auto" w:fill="auto"/>
            <w:noWrap/>
            <w:vAlign w:val="bottom"/>
            <w:hideMark/>
          </w:tcPr>
          <w:p w14:paraId="3FC63B6F"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32E2E7B8"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45E041E1"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474C2BE1"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503C3A18"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318D7F04"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r>
      <w:tr w:rsidR="007D5B95" w:rsidRPr="006C1366" w14:paraId="7DC8DB51"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0A25983F"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Maximum</w:t>
            </w:r>
          </w:p>
        </w:tc>
        <w:tc>
          <w:tcPr>
            <w:tcW w:w="1300" w:type="dxa"/>
            <w:tcBorders>
              <w:top w:val="nil"/>
              <w:left w:val="nil"/>
              <w:bottom w:val="single" w:sz="4" w:space="0" w:color="auto"/>
              <w:right w:val="single" w:sz="4" w:space="0" w:color="auto"/>
            </w:tcBorders>
            <w:shd w:val="clear" w:color="auto" w:fill="auto"/>
            <w:noWrap/>
            <w:vAlign w:val="bottom"/>
            <w:hideMark/>
          </w:tcPr>
          <w:p w14:paraId="5F4E5B63"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75</w:t>
            </w:r>
          </w:p>
        </w:tc>
        <w:tc>
          <w:tcPr>
            <w:tcW w:w="1300" w:type="dxa"/>
            <w:tcBorders>
              <w:top w:val="nil"/>
              <w:left w:val="nil"/>
              <w:bottom w:val="single" w:sz="4" w:space="0" w:color="auto"/>
              <w:right w:val="single" w:sz="4" w:space="0" w:color="auto"/>
            </w:tcBorders>
            <w:shd w:val="clear" w:color="auto" w:fill="auto"/>
            <w:noWrap/>
            <w:vAlign w:val="bottom"/>
            <w:hideMark/>
          </w:tcPr>
          <w:p w14:paraId="5C14CF23"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65</w:t>
            </w:r>
          </w:p>
        </w:tc>
        <w:tc>
          <w:tcPr>
            <w:tcW w:w="1300" w:type="dxa"/>
            <w:tcBorders>
              <w:top w:val="nil"/>
              <w:left w:val="nil"/>
              <w:bottom w:val="single" w:sz="4" w:space="0" w:color="auto"/>
              <w:right w:val="single" w:sz="4" w:space="0" w:color="auto"/>
            </w:tcBorders>
            <w:shd w:val="clear" w:color="auto" w:fill="auto"/>
            <w:noWrap/>
            <w:vAlign w:val="bottom"/>
            <w:hideMark/>
          </w:tcPr>
          <w:p w14:paraId="255B5A51"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55</w:t>
            </w:r>
          </w:p>
        </w:tc>
        <w:tc>
          <w:tcPr>
            <w:tcW w:w="1300" w:type="dxa"/>
            <w:tcBorders>
              <w:top w:val="nil"/>
              <w:left w:val="nil"/>
              <w:bottom w:val="single" w:sz="4" w:space="0" w:color="auto"/>
              <w:right w:val="single" w:sz="4" w:space="0" w:color="auto"/>
            </w:tcBorders>
            <w:shd w:val="clear" w:color="auto" w:fill="auto"/>
            <w:noWrap/>
            <w:vAlign w:val="bottom"/>
            <w:hideMark/>
          </w:tcPr>
          <w:p w14:paraId="3CA49EC8"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45</w:t>
            </w:r>
          </w:p>
        </w:tc>
        <w:tc>
          <w:tcPr>
            <w:tcW w:w="1300" w:type="dxa"/>
            <w:tcBorders>
              <w:top w:val="nil"/>
              <w:left w:val="nil"/>
              <w:bottom w:val="single" w:sz="4" w:space="0" w:color="auto"/>
              <w:right w:val="single" w:sz="4" w:space="0" w:color="auto"/>
            </w:tcBorders>
            <w:shd w:val="clear" w:color="auto" w:fill="auto"/>
            <w:noWrap/>
            <w:vAlign w:val="bottom"/>
            <w:hideMark/>
          </w:tcPr>
          <w:p w14:paraId="126C31D4"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c>
          <w:tcPr>
            <w:tcW w:w="1300" w:type="dxa"/>
            <w:tcBorders>
              <w:top w:val="nil"/>
              <w:left w:val="nil"/>
              <w:bottom w:val="single" w:sz="4" w:space="0" w:color="auto"/>
              <w:right w:val="single" w:sz="4" w:space="0" w:color="auto"/>
            </w:tcBorders>
            <w:shd w:val="clear" w:color="auto" w:fill="auto"/>
            <w:noWrap/>
            <w:vAlign w:val="bottom"/>
            <w:hideMark/>
          </w:tcPr>
          <w:p w14:paraId="5BC05D51"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r>
    </w:tbl>
    <w:p w14:paraId="1D92AC09" w14:textId="77777777" w:rsidR="007D5B95" w:rsidRPr="006C1366" w:rsidRDefault="007D5B95" w:rsidP="006C1366">
      <w:pPr>
        <w:spacing w:line="360" w:lineRule="atLeast"/>
      </w:pPr>
    </w:p>
    <w:p w14:paraId="53FD73BC" w14:textId="5577517C" w:rsidR="00D9363F" w:rsidRPr="006C1366" w:rsidRDefault="00D9363F" w:rsidP="006C1366">
      <w:pPr>
        <w:spacing w:line="360" w:lineRule="atLeast"/>
      </w:pPr>
      <w:r w:rsidRPr="006C1366">
        <w:t>Zoals te zien is in de bovenstaande tabel neemt de willingness to pay voor parkeren in het centrum van Rotterdam met een parkeervergunning voor bewoners af naarmate de afstand groter wordt tussen de woning en de geparkeerde auto. Zo is te zien dat de willingness to pay voor</w:t>
      </w:r>
      <w:r w:rsidR="00E506AD">
        <w:t xml:space="preserve"> parkeren met</w:t>
      </w:r>
      <w:r w:rsidRPr="006C1366">
        <w:t xml:space="preserve"> </w:t>
      </w:r>
      <w:r w:rsidR="00E506AD">
        <w:t>een parkeervergunning</w:t>
      </w:r>
      <w:r w:rsidRPr="006C1366">
        <w:t xml:space="preserve"> voor een afstand van nul tot een minuut vanaf de woning tot aan de geparkeerde auto </w:t>
      </w:r>
      <w:r w:rsidR="00E506AD">
        <w:t xml:space="preserve">gemiddeld </w:t>
      </w:r>
      <w:r w:rsidRPr="006C1366">
        <w:t xml:space="preserve">€33,30 euro is. Tussen een en twee minuten €24,30 euro, tussen twee en drie minuten €17,60 euro, tussen drie en vier minuten €9 euro, tussen vier en vijf minuten €6,30 euro en bij een afstand van meer dan vijf minuten lopen is de willingness to pay €5,60 euro. In vergelijking met de huidige prijs voor parkeren met een parkeervergunning voor bewoners is de willingness to pay, gemeten in dit onderzoek, veel hoger. </w:t>
      </w:r>
    </w:p>
    <w:p w14:paraId="6B39DC81" w14:textId="323DDFB4" w:rsidR="00D9363F" w:rsidRPr="006C1366" w:rsidRDefault="00D9363F" w:rsidP="006C1366">
      <w:pPr>
        <w:spacing w:line="360" w:lineRule="atLeast"/>
      </w:pPr>
    </w:p>
    <w:p w14:paraId="1EDEA79E" w14:textId="41180F6C" w:rsidR="007D5B95" w:rsidRPr="006C1366" w:rsidRDefault="007D5B95" w:rsidP="006C1366">
      <w:pPr>
        <w:spacing w:line="360" w:lineRule="atLeast"/>
      </w:pPr>
      <w:r w:rsidRPr="006C1366">
        <w:t>De willingness to pay</w:t>
      </w:r>
      <w:r w:rsidR="007A143F">
        <w:t xml:space="preserve"> per maand</w:t>
      </w:r>
      <w:r w:rsidRPr="006C1366">
        <w:t xml:space="preserve"> voor parkeren in een nabij gelegen parkeergarage is weergegeven in de volgende tabel;</w:t>
      </w:r>
    </w:p>
    <w:p w14:paraId="5ED123C6" w14:textId="77777777" w:rsidR="007D5B95" w:rsidRPr="006C1366" w:rsidRDefault="007D5B95" w:rsidP="006C1366">
      <w:pPr>
        <w:spacing w:line="360" w:lineRule="atLeast"/>
      </w:pPr>
    </w:p>
    <w:tbl>
      <w:tblPr>
        <w:tblW w:w="9320" w:type="dxa"/>
        <w:tblInd w:w="55" w:type="dxa"/>
        <w:tblCellMar>
          <w:left w:w="70" w:type="dxa"/>
          <w:right w:w="70" w:type="dxa"/>
        </w:tblCellMar>
        <w:tblLook w:val="04A0" w:firstRow="1" w:lastRow="0" w:firstColumn="1" w:lastColumn="0" w:noHBand="0" w:noVBand="1"/>
      </w:tblPr>
      <w:tblGrid>
        <w:gridCol w:w="1520"/>
        <w:gridCol w:w="1300"/>
        <w:gridCol w:w="1300"/>
        <w:gridCol w:w="1300"/>
        <w:gridCol w:w="1300"/>
        <w:gridCol w:w="1300"/>
        <w:gridCol w:w="1300"/>
      </w:tblGrid>
      <w:tr w:rsidR="007D5B95" w:rsidRPr="006C1366" w14:paraId="0E2A95CF" w14:textId="77777777" w:rsidTr="0070659C">
        <w:trPr>
          <w:trHeight w:val="300"/>
        </w:trPr>
        <w:tc>
          <w:tcPr>
            <w:tcW w:w="1520" w:type="dxa"/>
            <w:tcBorders>
              <w:top w:val="single" w:sz="4" w:space="0" w:color="auto"/>
              <w:left w:val="single" w:sz="4" w:space="0" w:color="auto"/>
              <w:bottom w:val="single" w:sz="4" w:space="0" w:color="auto"/>
              <w:right w:val="single" w:sz="4" w:space="0" w:color="auto"/>
            </w:tcBorders>
            <w:shd w:val="clear" w:color="000000" w:fill="B7DEE8"/>
            <w:noWrap/>
            <w:vAlign w:val="bottom"/>
            <w:hideMark/>
          </w:tcPr>
          <w:p w14:paraId="185658CB"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 </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439932DF"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0/1</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674167A8"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1/2</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53327F48"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2/3</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5349D289"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3/4</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521EA264"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4/5</w:t>
            </w:r>
          </w:p>
        </w:tc>
        <w:tc>
          <w:tcPr>
            <w:tcW w:w="1300" w:type="dxa"/>
            <w:tcBorders>
              <w:top w:val="single" w:sz="4" w:space="0" w:color="auto"/>
              <w:left w:val="nil"/>
              <w:bottom w:val="single" w:sz="4" w:space="0" w:color="auto"/>
              <w:right w:val="single" w:sz="4" w:space="0" w:color="auto"/>
            </w:tcBorders>
            <w:shd w:val="clear" w:color="000000" w:fill="B7DEE8"/>
            <w:noWrap/>
            <w:vAlign w:val="bottom"/>
            <w:hideMark/>
          </w:tcPr>
          <w:p w14:paraId="7C48C13F" w14:textId="77777777" w:rsidR="007D5B95" w:rsidRPr="006C1366" w:rsidRDefault="007D5B95" w:rsidP="006C1366">
            <w:pPr>
              <w:spacing w:line="360" w:lineRule="atLeast"/>
              <w:jc w:val="center"/>
              <w:rPr>
                <w:rFonts w:eastAsia="Times New Roman" w:cs="Times New Roman"/>
                <w:b/>
                <w:bCs/>
                <w:color w:val="000000"/>
                <w:lang w:eastAsia="nl-NL"/>
              </w:rPr>
            </w:pPr>
            <w:r w:rsidRPr="006C1366">
              <w:rPr>
                <w:rFonts w:eastAsia="Times New Roman" w:cs="Times New Roman"/>
                <w:b/>
                <w:bCs/>
                <w:color w:val="000000"/>
                <w:lang w:eastAsia="nl-NL"/>
              </w:rPr>
              <w:t>&gt;5</w:t>
            </w:r>
          </w:p>
        </w:tc>
      </w:tr>
      <w:tr w:rsidR="007D5B95" w:rsidRPr="006C1366" w14:paraId="3F76C1CD"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12C1ECDC"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N</w:t>
            </w:r>
          </w:p>
        </w:tc>
        <w:tc>
          <w:tcPr>
            <w:tcW w:w="1300" w:type="dxa"/>
            <w:tcBorders>
              <w:top w:val="nil"/>
              <w:left w:val="nil"/>
              <w:bottom w:val="single" w:sz="4" w:space="0" w:color="auto"/>
              <w:right w:val="single" w:sz="4" w:space="0" w:color="auto"/>
            </w:tcBorders>
            <w:shd w:val="clear" w:color="auto" w:fill="auto"/>
            <w:noWrap/>
            <w:vAlign w:val="bottom"/>
            <w:hideMark/>
          </w:tcPr>
          <w:p w14:paraId="34A8726A"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3D3A12B7"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77ECD7E2"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5422FE66"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5D866E49"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c>
          <w:tcPr>
            <w:tcW w:w="1300" w:type="dxa"/>
            <w:tcBorders>
              <w:top w:val="nil"/>
              <w:left w:val="nil"/>
              <w:bottom w:val="single" w:sz="4" w:space="0" w:color="auto"/>
              <w:right w:val="single" w:sz="4" w:space="0" w:color="auto"/>
            </w:tcBorders>
            <w:shd w:val="clear" w:color="auto" w:fill="auto"/>
            <w:noWrap/>
            <w:vAlign w:val="bottom"/>
            <w:hideMark/>
          </w:tcPr>
          <w:p w14:paraId="0941E18E"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214</w:t>
            </w:r>
          </w:p>
        </w:tc>
      </w:tr>
      <w:tr w:rsidR="007D5B95" w:rsidRPr="006C1366" w14:paraId="604CB725"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49F5BEAC"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Gemiddelde</w:t>
            </w:r>
          </w:p>
        </w:tc>
        <w:tc>
          <w:tcPr>
            <w:tcW w:w="1300" w:type="dxa"/>
            <w:tcBorders>
              <w:top w:val="nil"/>
              <w:left w:val="nil"/>
              <w:bottom w:val="single" w:sz="4" w:space="0" w:color="auto"/>
              <w:right w:val="single" w:sz="4" w:space="0" w:color="auto"/>
            </w:tcBorders>
            <w:shd w:val="clear" w:color="auto" w:fill="auto"/>
            <w:noWrap/>
            <w:vAlign w:val="bottom"/>
            <w:hideMark/>
          </w:tcPr>
          <w:p w14:paraId="73A0A738"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53,1</w:t>
            </w:r>
          </w:p>
        </w:tc>
        <w:tc>
          <w:tcPr>
            <w:tcW w:w="1300" w:type="dxa"/>
            <w:tcBorders>
              <w:top w:val="nil"/>
              <w:left w:val="nil"/>
              <w:bottom w:val="single" w:sz="4" w:space="0" w:color="auto"/>
              <w:right w:val="single" w:sz="4" w:space="0" w:color="auto"/>
            </w:tcBorders>
            <w:shd w:val="clear" w:color="auto" w:fill="auto"/>
            <w:noWrap/>
            <w:vAlign w:val="bottom"/>
            <w:hideMark/>
          </w:tcPr>
          <w:p w14:paraId="753C0E45"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46,9</w:t>
            </w:r>
          </w:p>
        </w:tc>
        <w:tc>
          <w:tcPr>
            <w:tcW w:w="1300" w:type="dxa"/>
            <w:tcBorders>
              <w:top w:val="nil"/>
              <w:left w:val="nil"/>
              <w:bottom w:val="single" w:sz="4" w:space="0" w:color="auto"/>
              <w:right w:val="single" w:sz="4" w:space="0" w:color="auto"/>
            </w:tcBorders>
            <w:shd w:val="clear" w:color="auto" w:fill="auto"/>
            <w:noWrap/>
            <w:vAlign w:val="bottom"/>
            <w:hideMark/>
          </w:tcPr>
          <w:p w14:paraId="1BFC61E2"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40,1</w:t>
            </w:r>
          </w:p>
        </w:tc>
        <w:tc>
          <w:tcPr>
            <w:tcW w:w="1300" w:type="dxa"/>
            <w:tcBorders>
              <w:top w:val="nil"/>
              <w:left w:val="nil"/>
              <w:bottom w:val="single" w:sz="4" w:space="0" w:color="auto"/>
              <w:right w:val="single" w:sz="4" w:space="0" w:color="auto"/>
            </w:tcBorders>
            <w:shd w:val="clear" w:color="auto" w:fill="auto"/>
            <w:noWrap/>
            <w:vAlign w:val="bottom"/>
            <w:hideMark/>
          </w:tcPr>
          <w:p w14:paraId="3C43D579"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33,1</w:t>
            </w:r>
          </w:p>
        </w:tc>
        <w:tc>
          <w:tcPr>
            <w:tcW w:w="1300" w:type="dxa"/>
            <w:tcBorders>
              <w:top w:val="nil"/>
              <w:left w:val="nil"/>
              <w:bottom w:val="single" w:sz="4" w:space="0" w:color="auto"/>
              <w:right w:val="single" w:sz="4" w:space="0" w:color="auto"/>
            </w:tcBorders>
            <w:shd w:val="clear" w:color="auto" w:fill="auto"/>
            <w:noWrap/>
            <w:vAlign w:val="bottom"/>
            <w:hideMark/>
          </w:tcPr>
          <w:p w14:paraId="1161498B"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27,4</w:t>
            </w:r>
          </w:p>
        </w:tc>
        <w:tc>
          <w:tcPr>
            <w:tcW w:w="1300" w:type="dxa"/>
            <w:tcBorders>
              <w:top w:val="nil"/>
              <w:left w:val="nil"/>
              <w:bottom w:val="single" w:sz="4" w:space="0" w:color="auto"/>
              <w:right w:val="single" w:sz="4" w:space="0" w:color="auto"/>
            </w:tcBorders>
            <w:shd w:val="clear" w:color="auto" w:fill="auto"/>
            <w:noWrap/>
            <w:vAlign w:val="bottom"/>
            <w:hideMark/>
          </w:tcPr>
          <w:p w14:paraId="5C4F1104" w14:textId="77777777" w:rsidR="007D5B95" w:rsidRPr="006C1366" w:rsidRDefault="007D5B95" w:rsidP="006C1366">
            <w:pPr>
              <w:spacing w:line="360" w:lineRule="atLeast"/>
              <w:jc w:val="center"/>
              <w:rPr>
                <w:rFonts w:eastAsia="Times New Roman" w:cs="Times New Roman"/>
                <w:b/>
                <w:color w:val="000000"/>
                <w:lang w:eastAsia="nl-NL"/>
              </w:rPr>
            </w:pPr>
            <w:r w:rsidRPr="006C1366">
              <w:rPr>
                <w:rFonts w:eastAsia="Times New Roman" w:cs="Times New Roman"/>
                <w:b/>
                <w:color w:val="000000"/>
                <w:lang w:eastAsia="nl-NL"/>
              </w:rPr>
              <w:t>24,3</w:t>
            </w:r>
          </w:p>
        </w:tc>
      </w:tr>
      <w:tr w:rsidR="007D5B95" w:rsidRPr="006C1366" w14:paraId="12A9011D"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7A1AE778"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Mediaan</w:t>
            </w:r>
          </w:p>
        </w:tc>
        <w:tc>
          <w:tcPr>
            <w:tcW w:w="1300" w:type="dxa"/>
            <w:tcBorders>
              <w:top w:val="nil"/>
              <w:left w:val="nil"/>
              <w:bottom w:val="single" w:sz="4" w:space="0" w:color="auto"/>
              <w:right w:val="single" w:sz="4" w:space="0" w:color="auto"/>
            </w:tcBorders>
            <w:shd w:val="clear" w:color="auto" w:fill="auto"/>
            <w:noWrap/>
            <w:vAlign w:val="bottom"/>
            <w:hideMark/>
          </w:tcPr>
          <w:p w14:paraId="752EEF69"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55</w:t>
            </w:r>
          </w:p>
        </w:tc>
        <w:tc>
          <w:tcPr>
            <w:tcW w:w="1300" w:type="dxa"/>
            <w:tcBorders>
              <w:top w:val="nil"/>
              <w:left w:val="nil"/>
              <w:bottom w:val="single" w:sz="4" w:space="0" w:color="auto"/>
              <w:right w:val="single" w:sz="4" w:space="0" w:color="auto"/>
            </w:tcBorders>
            <w:shd w:val="clear" w:color="auto" w:fill="auto"/>
            <w:noWrap/>
            <w:vAlign w:val="bottom"/>
            <w:hideMark/>
          </w:tcPr>
          <w:p w14:paraId="24A38310"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45</w:t>
            </w:r>
          </w:p>
        </w:tc>
        <w:tc>
          <w:tcPr>
            <w:tcW w:w="1300" w:type="dxa"/>
            <w:tcBorders>
              <w:top w:val="nil"/>
              <w:left w:val="nil"/>
              <w:bottom w:val="single" w:sz="4" w:space="0" w:color="auto"/>
              <w:right w:val="single" w:sz="4" w:space="0" w:color="auto"/>
            </w:tcBorders>
            <w:shd w:val="clear" w:color="auto" w:fill="auto"/>
            <w:noWrap/>
            <w:vAlign w:val="bottom"/>
            <w:hideMark/>
          </w:tcPr>
          <w:p w14:paraId="2FE7B04A"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35</w:t>
            </w:r>
          </w:p>
        </w:tc>
        <w:tc>
          <w:tcPr>
            <w:tcW w:w="1300" w:type="dxa"/>
            <w:tcBorders>
              <w:top w:val="nil"/>
              <w:left w:val="nil"/>
              <w:bottom w:val="single" w:sz="4" w:space="0" w:color="auto"/>
              <w:right w:val="single" w:sz="4" w:space="0" w:color="auto"/>
            </w:tcBorders>
            <w:shd w:val="clear" w:color="auto" w:fill="auto"/>
            <w:noWrap/>
            <w:vAlign w:val="bottom"/>
            <w:hideMark/>
          </w:tcPr>
          <w:p w14:paraId="6662D88D"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35</w:t>
            </w:r>
          </w:p>
        </w:tc>
        <w:tc>
          <w:tcPr>
            <w:tcW w:w="1300" w:type="dxa"/>
            <w:tcBorders>
              <w:top w:val="nil"/>
              <w:left w:val="nil"/>
              <w:bottom w:val="single" w:sz="4" w:space="0" w:color="auto"/>
              <w:right w:val="single" w:sz="4" w:space="0" w:color="auto"/>
            </w:tcBorders>
            <w:shd w:val="clear" w:color="auto" w:fill="auto"/>
            <w:noWrap/>
            <w:vAlign w:val="bottom"/>
            <w:hideMark/>
          </w:tcPr>
          <w:p w14:paraId="791A98F9"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c>
          <w:tcPr>
            <w:tcW w:w="1300" w:type="dxa"/>
            <w:tcBorders>
              <w:top w:val="nil"/>
              <w:left w:val="nil"/>
              <w:bottom w:val="single" w:sz="4" w:space="0" w:color="auto"/>
              <w:right w:val="single" w:sz="4" w:space="0" w:color="auto"/>
            </w:tcBorders>
            <w:shd w:val="clear" w:color="auto" w:fill="auto"/>
            <w:noWrap/>
            <w:vAlign w:val="bottom"/>
            <w:hideMark/>
          </w:tcPr>
          <w:p w14:paraId="0C6B7D0D"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25</w:t>
            </w:r>
          </w:p>
        </w:tc>
      </w:tr>
      <w:tr w:rsidR="007D5B95" w:rsidRPr="006C1366" w14:paraId="2918DC6A"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789C8182"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St. Deviatie</w:t>
            </w:r>
          </w:p>
        </w:tc>
        <w:tc>
          <w:tcPr>
            <w:tcW w:w="1300" w:type="dxa"/>
            <w:tcBorders>
              <w:top w:val="nil"/>
              <w:left w:val="nil"/>
              <w:bottom w:val="single" w:sz="4" w:space="0" w:color="auto"/>
              <w:right w:val="single" w:sz="4" w:space="0" w:color="auto"/>
            </w:tcBorders>
            <w:shd w:val="clear" w:color="auto" w:fill="auto"/>
            <w:noWrap/>
            <w:vAlign w:val="bottom"/>
            <w:hideMark/>
          </w:tcPr>
          <w:p w14:paraId="27215F79"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23,1</w:t>
            </w:r>
          </w:p>
        </w:tc>
        <w:tc>
          <w:tcPr>
            <w:tcW w:w="1300" w:type="dxa"/>
            <w:tcBorders>
              <w:top w:val="nil"/>
              <w:left w:val="nil"/>
              <w:bottom w:val="single" w:sz="4" w:space="0" w:color="auto"/>
              <w:right w:val="single" w:sz="4" w:space="0" w:color="auto"/>
            </w:tcBorders>
            <w:shd w:val="clear" w:color="auto" w:fill="auto"/>
            <w:noWrap/>
            <w:vAlign w:val="bottom"/>
            <w:hideMark/>
          </w:tcPr>
          <w:p w14:paraId="4658798D"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19,3</w:t>
            </w:r>
          </w:p>
        </w:tc>
        <w:tc>
          <w:tcPr>
            <w:tcW w:w="1300" w:type="dxa"/>
            <w:tcBorders>
              <w:top w:val="nil"/>
              <w:left w:val="nil"/>
              <w:bottom w:val="single" w:sz="4" w:space="0" w:color="auto"/>
              <w:right w:val="single" w:sz="4" w:space="0" w:color="auto"/>
            </w:tcBorders>
            <w:shd w:val="clear" w:color="auto" w:fill="auto"/>
            <w:noWrap/>
            <w:vAlign w:val="bottom"/>
            <w:hideMark/>
          </w:tcPr>
          <w:p w14:paraId="4B3BF2D5"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18,2</w:t>
            </w:r>
          </w:p>
        </w:tc>
        <w:tc>
          <w:tcPr>
            <w:tcW w:w="1300" w:type="dxa"/>
            <w:tcBorders>
              <w:top w:val="nil"/>
              <w:left w:val="nil"/>
              <w:bottom w:val="single" w:sz="4" w:space="0" w:color="auto"/>
              <w:right w:val="single" w:sz="4" w:space="0" w:color="auto"/>
            </w:tcBorders>
            <w:shd w:val="clear" w:color="auto" w:fill="auto"/>
            <w:noWrap/>
            <w:vAlign w:val="bottom"/>
            <w:hideMark/>
          </w:tcPr>
          <w:p w14:paraId="55DFC2B3"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17,8</w:t>
            </w:r>
          </w:p>
        </w:tc>
        <w:tc>
          <w:tcPr>
            <w:tcW w:w="1300" w:type="dxa"/>
            <w:tcBorders>
              <w:top w:val="nil"/>
              <w:left w:val="nil"/>
              <w:bottom w:val="single" w:sz="4" w:space="0" w:color="auto"/>
              <w:right w:val="single" w:sz="4" w:space="0" w:color="auto"/>
            </w:tcBorders>
            <w:shd w:val="clear" w:color="auto" w:fill="auto"/>
            <w:noWrap/>
            <w:vAlign w:val="bottom"/>
            <w:hideMark/>
          </w:tcPr>
          <w:p w14:paraId="043D2765"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17,4</w:t>
            </w:r>
          </w:p>
        </w:tc>
        <w:tc>
          <w:tcPr>
            <w:tcW w:w="1300" w:type="dxa"/>
            <w:tcBorders>
              <w:top w:val="nil"/>
              <w:left w:val="nil"/>
              <w:bottom w:val="single" w:sz="4" w:space="0" w:color="auto"/>
              <w:right w:val="single" w:sz="4" w:space="0" w:color="auto"/>
            </w:tcBorders>
            <w:shd w:val="clear" w:color="auto" w:fill="auto"/>
            <w:noWrap/>
            <w:vAlign w:val="bottom"/>
            <w:hideMark/>
          </w:tcPr>
          <w:p w14:paraId="391D036A"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17,6</w:t>
            </w:r>
          </w:p>
        </w:tc>
      </w:tr>
      <w:tr w:rsidR="007D5B95" w:rsidRPr="006C1366" w14:paraId="07C18C82"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39CC9F5B"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Bereik</w:t>
            </w:r>
          </w:p>
        </w:tc>
        <w:tc>
          <w:tcPr>
            <w:tcW w:w="1300" w:type="dxa"/>
            <w:tcBorders>
              <w:top w:val="nil"/>
              <w:left w:val="nil"/>
              <w:bottom w:val="single" w:sz="4" w:space="0" w:color="auto"/>
              <w:right w:val="single" w:sz="4" w:space="0" w:color="auto"/>
            </w:tcBorders>
            <w:shd w:val="clear" w:color="auto" w:fill="auto"/>
            <w:noWrap/>
            <w:vAlign w:val="bottom"/>
            <w:hideMark/>
          </w:tcPr>
          <w:p w14:paraId="7A0A3F85"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85</w:t>
            </w:r>
          </w:p>
        </w:tc>
        <w:tc>
          <w:tcPr>
            <w:tcW w:w="1300" w:type="dxa"/>
            <w:tcBorders>
              <w:top w:val="nil"/>
              <w:left w:val="nil"/>
              <w:bottom w:val="single" w:sz="4" w:space="0" w:color="auto"/>
              <w:right w:val="single" w:sz="4" w:space="0" w:color="auto"/>
            </w:tcBorders>
            <w:shd w:val="clear" w:color="auto" w:fill="auto"/>
            <w:noWrap/>
            <w:vAlign w:val="bottom"/>
            <w:hideMark/>
          </w:tcPr>
          <w:p w14:paraId="7633CCDF"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85</w:t>
            </w:r>
          </w:p>
        </w:tc>
        <w:tc>
          <w:tcPr>
            <w:tcW w:w="1300" w:type="dxa"/>
            <w:tcBorders>
              <w:top w:val="nil"/>
              <w:left w:val="nil"/>
              <w:bottom w:val="single" w:sz="4" w:space="0" w:color="auto"/>
              <w:right w:val="single" w:sz="4" w:space="0" w:color="auto"/>
            </w:tcBorders>
            <w:shd w:val="clear" w:color="auto" w:fill="auto"/>
            <w:noWrap/>
            <w:vAlign w:val="bottom"/>
            <w:hideMark/>
          </w:tcPr>
          <w:p w14:paraId="3C477515"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70</w:t>
            </w:r>
          </w:p>
        </w:tc>
        <w:tc>
          <w:tcPr>
            <w:tcW w:w="1300" w:type="dxa"/>
            <w:tcBorders>
              <w:top w:val="nil"/>
              <w:left w:val="nil"/>
              <w:bottom w:val="single" w:sz="4" w:space="0" w:color="auto"/>
              <w:right w:val="single" w:sz="4" w:space="0" w:color="auto"/>
            </w:tcBorders>
            <w:shd w:val="clear" w:color="auto" w:fill="auto"/>
            <w:noWrap/>
            <w:vAlign w:val="bottom"/>
            <w:hideMark/>
          </w:tcPr>
          <w:p w14:paraId="1C637A07"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60</w:t>
            </w:r>
          </w:p>
        </w:tc>
        <w:tc>
          <w:tcPr>
            <w:tcW w:w="1300" w:type="dxa"/>
            <w:tcBorders>
              <w:top w:val="nil"/>
              <w:left w:val="nil"/>
              <w:bottom w:val="single" w:sz="4" w:space="0" w:color="auto"/>
              <w:right w:val="single" w:sz="4" w:space="0" w:color="auto"/>
            </w:tcBorders>
            <w:shd w:val="clear" w:color="auto" w:fill="auto"/>
            <w:noWrap/>
            <w:vAlign w:val="bottom"/>
            <w:hideMark/>
          </w:tcPr>
          <w:p w14:paraId="2F4D1864"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60</w:t>
            </w:r>
          </w:p>
        </w:tc>
        <w:tc>
          <w:tcPr>
            <w:tcW w:w="1300" w:type="dxa"/>
            <w:tcBorders>
              <w:top w:val="nil"/>
              <w:left w:val="nil"/>
              <w:bottom w:val="single" w:sz="4" w:space="0" w:color="auto"/>
              <w:right w:val="single" w:sz="4" w:space="0" w:color="auto"/>
            </w:tcBorders>
            <w:shd w:val="clear" w:color="auto" w:fill="auto"/>
            <w:noWrap/>
            <w:vAlign w:val="bottom"/>
            <w:hideMark/>
          </w:tcPr>
          <w:p w14:paraId="3BAD707F"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60</w:t>
            </w:r>
          </w:p>
        </w:tc>
      </w:tr>
      <w:tr w:rsidR="007D5B95" w:rsidRPr="006C1366" w14:paraId="355EFB69"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27381EEF"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Minimum</w:t>
            </w:r>
          </w:p>
        </w:tc>
        <w:tc>
          <w:tcPr>
            <w:tcW w:w="1300" w:type="dxa"/>
            <w:tcBorders>
              <w:top w:val="nil"/>
              <w:left w:val="nil"/>
              <w:bottom w:val="single" w:sz="4" w:space="0" w:color="auto"/>
              <w:right w:val="single" w:sz="4" w:space="0" w:color="auto"/>
            </w:tcBorders>
            <w:shd w:val="clear" w:color="auto" w:fill="auto"/>
            <w:noWrap/>
            <w:vAlign w:val="bottom"/>
            <w:hideMark/>
          </w:tcPr>
          <w:p w14:paraId="2F078A25"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4F4B86AE"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1F7AA7DD"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3F869D48"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2A4C9E63"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c>
          <w:tcPr>
            <w:tcW w:w="1300" w:type="dxa"/>
            <w:tcBorders>
              <w:top w:val="nil"/>
              <w:left w:val="nil"/>
              <w:bottom w:val="single" w:sz="4" w:space="0" w:color="auto"/>
              <w:right w:val="single" w:sz="4" w:space="0" w:color="auto"/>
            </w:tcBorders>
            <w:shd w:val="clear" w:color="auto" w:fill="auto"/>
            <w:noWrap/>
            <w:vAlign w:val="bottom"/>
            <w:hideMark/>
          </w:tcPr>
          <w:p w14:paraId="5864FD87"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5</w:t>
            </w:r>
          </w:p>
        </w:tc>
      </w:tr>
      <w:tr w:rsidR="007D5B95" w:rsidRPr="006C1366" w14:paraId="05C52B62" w14:textId="77777777" w:rsidTr="0070659C">
        <w:trPr>
          <w:trHeight w:val="300"/>
        </w:trPr>
        <w:tc>
          <w:tcPr>
            <w:tcW w:w="1520" w:type="dxa"/>
            <w:tcBorders>
              <w:top w:val="nil"/>
              <w:left w:val="single" w:sz="4" w:space="0" w:color="auto"/>
              <w:bottom w:val="single" w:sz="4" w:space="0" w:color="auto"/>
              <w:right w:val="single" w:sz="4" w:space="0" w:color="auto"/>
            </w:tcBorders>
            <w:shd w:val="clear" w:color="000000" w:fill="B7DEE8"/>
            <w:noWrap/>
            <w:vAlign w:val="bottom"/>
            <w:hideMark/>
          </w:tcPr>
          <w:p w14:paraId="17DFBD0B" w14:textId="77777777" w:rsidR="007D5B95" w:rsidRPr="006C1366" w:rsidRDefault="007D5B95" w:rsidP="006C1366">
            <w:pPr>
              <w:spacing w:line="360" w:lineRule="atLeast"/>
              <w:rPr>
                <w:rFonts w:eastAsia="Times New Roman" w:cs="Times New Roman"/>
                <w:b/>
                <w:bCs/>
                <w:color w:val="000000"/>
                <w:lang w:eastAsia="nl-NL"/>
              </w:rPr>
            </w:pPr>
            <w:r w:rsidRPr="006C1366">
              <w:rPr>
                <w:rFonts w:eastAsia="Times New Roman" w:cs="Times New Roman"/>
                <w:b/>
                <w:bCs/>
                <w:color w:val="000000"/>
                <w:lang w:eastAsia="nl-NL"/>
              </w:rPr>
              <w:t>Maximum</w:t>
            </w:r>
          </w:p>
        </w:tc>
        <w:tc>
          <w:tcPr>
            <w:tcW w:w="1300" w:type="dxa"/>
            <w:tcBorders>
              <w:top w:val="nil"/>
              <w:left w:val="nil"/>
              <w:bottom w:val="single" w:sz="4" w:space="0" w:color="auto"/>
              <w:right w:val="single" w:sz="4" w:space="0" w:color="auto"/>
            </w:tcBorders>
            <w:shd w:val="clear" w:color="auto" w:fill="auto"/>
            <w:noWrap/>
            <w:vAlign w:val="bottom"/>
            <w:hideMark/>
          </w:tcPr>
          <w:p w14:paraId="7D6416ED"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90</w:t>
            </w:r>
          </w:p>
        </w:tc>
        <w:tc>
          <w:tcPr>
            <w:tcW w:w="1300" w:type="dxa"/>
            <w:tcBorders>
              <w:top w:val="nil"/>
              <w:left w:val="nil"/>
              <w:bottom w:val="single" w:sz="4" w:space="0" w:color="auto"/>
              <w:right w:val="single" w:sz="4" w:space="0" w:color="auto"/>
            </w:tcBorders>
            <w:shd w:val="clear" w:color="auto" w:fill="auto"/>
            <w:noWrap/>
            <w:vAlign w:val="bottom"/>
            <w:hideMark/>
          </w:tcPr>
          <w:p w14:paraId="03D06A54"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90</w:t>
            </w:r>
          </w:p>
        </w:tc>
        <w:tc>
          <w:tcPr>
            <w:tcW w:w="1300" w:type="dxa"/>
            <w:tcBorders>
              <w:top w:val="nil"/>
              <w:left w:val="nil"/>
              <w:bottom w:val="single" w:sz="4" w:space="0" w:color="auto"/>
              <w:right w:val="single" w:sz="4" w:space="0" w:color="auto"/>
            </w:tcBorders>
            <w:shd w:val="clear" w:color="auto" w:fill="auto"/>
            <w:noWrap/>
            <w:vAlign w:val="bottom"/>
            <w:hideMark/>
          </w:tcPr>
          <w:p w14:paraId="6D8BBF1A"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75</w:t>
            </w:r>
          </w:p>
        </w:tc>
        <w:tc>
          <w:tcPr>
            <w:tcW w:w="1300" w:type="dxa"/>
            <w:tcBorders>
              <w:top w:val="nil"/>
              <w:left w:val="nil"/>
              <w:bottom w:val="single" w:sz="4" w:space="0" w:color="auto"/>
              <w:right w:val="single" w:sz="4" w:space="0" w:color="auto"/>
            </w:tcBorders>
            <w:shd w:val="clear" w:color="auto" w:fill="auto"/>
            <w:noWrap/>
            <w:vAlign w:val="bottom"/>
            <w:hideMark/>
          </w:tcPr>
          <w:p w14:paraId="252F3731"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65</w:t>
            </w:r>
          </w:p>
        </w:tc>
        <w:tc>
          <w:tcPr>
            <w:tcW w:w="1300" w:type="dxa"/>
            <w:tcBorders>
              <w:top w:val="nil"/>
              <w:left w:val="nil"/>
              <w:bottom w:val="single" w:sz="4" w:space="0" w:color="auto"/>
              <w:right w:val="single" w:sz="4" w:space="0" w:color="auto"/>
            </w:tcBorders>
            <w:shd w:val="clear" w:color="auto" w:fill="auto"/>
            <w:noWrap/>
            <w:vAlign w:val="bottom"/>
            <w:hideMark/>
          </w:tcPr>
          <w:p w14:paraId="1F651843"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65</w:t>
            </w:r>
          </w:p>
        </w:tc>
        <w:tc>
          <w:tcPr>
            <w:tcW w:w="1300" w:type="dxa"/>
            <w:tcBorders>
              <w:top w:val="nil"/>
              <w:left w:val="nil"/>
              <w:bottom w:val="single" w:sz="4" w:space="0" w:color="auto"/>
              <w:right w:val="single" w:sz="4" w:space="0" w:color="auto"/>
            </w:tcBorders>
            <w:shd w:val="clear" w:color="auto" w:fill="auto"/>
            <w:noWrap/>
            <w:vAlign w:val="bottom"/>
            <w:hideMark/>
          </w:tcPr>
          <w:p w14:paraId="0460846E" w14:textId="77777777" w:rsidR="007D5B95" w:rsidRPr="006C1366" w:rsidRDefault="007D5B95" w:rsidP="006C1366">
            <w:pPr>
              <w:spacing w:line="360" w:lineRule="atLeast"/>
              <w:jc w:val="center"/>
              <w:rPr>
                <w:rFonts w:eastAsia="Times New Roman" w:cs="Times New Roman"/>
                <w:color w:val="000000"/>
                <w:lang w:eastAsia="nl-NL"/>
              </w:rPr>
            </w:pPr>
            <w:r w:rsidRPr="006C1366">
              <w:rPr>
                <w:rFonts w:eastAsia="Times New Roman" w:cs="Times New Roman"/>
                <w:color w:val="000000"/>
                <w:lang w:eastAsia="nl-NL"/>
              </w:rPr>
              <w:t>65</w:t>
            </w:r>
          </w:p>
        </w:tc>
      </w:tr>
    </w:tbl>
    <w:p w14:paraId="7BB6AD56" w14:textId="77777777" w:rsidR="00CB19BD" w:rsidRPr="006C1366" w:rsidRDefault="00CB19BD" w:rsidP="006C1366">
      <w:pPr>
        <w:widowControl w:val="0"/>
        <w:autoSpaceDE w:val="0"/>
        <w:autoSpaceDN w:val="0"/>
        <w:adjustRightInd w:val="0"/>
        <w:spacing w:line="360" w:lineRule="atLeast"/>
      </w:pPr>
    </w:p>
    <w:p w14:paraId="72BD7615" w14:textId="5D7DDF68" w:rsidR="009661D1" w:rsidRPr="006C1366" w:rsidRDefault="00CB19BD" w:rsidP="006C1366">
      <w:pPr>
        <w:spacing w:line="360" w:lineRule="atLeast"/>
      </w:pPr>
      <w:r w:rsidRPr="006C1366">
        <w:t xml:space="preserve">Zoals te zien is in bovenstaande tabel neemt </w:t>
      </w:r>
      <w:r w:rsidR="00B81047" w:rsidRPr="006C1366">
        <w:t>ook</w:t>
      </w:r>
      <w:r w:rsidR="009661D1" w:rsidRPr="006C1366">
        <w:t xml:space="preserve"> </w:t>
      </w:r>
      <w:r w:rsidRPr="006C1366">
        <w:t>de willingness to pay voor parkeren in een</w:t>
      </w:r>
      <w:r w:rsidR="00B81047" w:rsidRPr="006C1366">
        <w:t xml:space="preserve"> nabij gelegen parkeergarage</w:t>
      </w:r>
      <w:r w:rsidRPr="006C1366">
        <w:t xml:space="preserve"> af naarmate de afstand tussen de woning en de geparkeerde auto toeneemt. </w:t>
      </w:r>
      <w:r w:rsidR="009661D1" w:rsidRPr="006C1366">
        <w:t xml:space="preserve">Zo is te zien dat de willingness to pay voor parkeren in een nabij gelegen parkeergarage voor een afstand van nul tot een minuut vanaf de woning tot aan de geparkeerde auto </w:t>
      </w:r>
      <w:r w:rsidR="00E506AD">
        <w:t xml:space="preserve">gemiddeld </w:t>
      </w:r>
      <w:r w:rsidR="009661D1" w:rsidRPr="006C1366">
        <w:t xml:space="preserve">€53,10 euro is. Tussen een en twee minuten €46,90 euro, tussen twee en drie minuten €40,10 euro, tussen drie en vier minuten €33,10 euro, tussen vier en vijf minuten €27,40 euro en bij een afstand van meer dan vijf minuten lopen is de willingness to pay €24,30 euro. </w:t>
      </w:r>
    </w:p>
    <w:p w14:paraId="34DCB49D" w14:textId="77777777" w:rsidR="009661D1" w:rsidRPr="006C1366" w:rsidRDefault="009661D1" w:rsidP="006C1366">
      <w:pPr>
        <w:widowControl w:val="0"/>
        <w:autoSpaceDE w:val="0"/>
        <w:autoSpaceDN w:val="0"/>
        <w:adjustRightInd w:val="0"/>
        <w:spacing w:line="360" w:lineRule="atLeast"/>
      </w:pPr>
    </w:p>
    <w:p w14:paraId="7F011B89" w14:textId="77777777" w:rsidR="001E3081" w:rsidRDefault="007D5B95" w:rsidP="00842A72">
      <w:pPr>
        <w:spacing w:line="360" w:lineRule="atLeast"/>
      </w:pPr>
      <w:r w:rsidRPr="006C1366">
        <w:t>Naast de betalingsbereidheid is er ook gekeken naar welke factoren de prijzen mogelijk beïnvloedden.  Zo is uit het liter</w:t>
      </w:r>
      <w:r w:rsidR="008604F4">
        <w:t xml:space="preserve">atuuronderzoek gebleken dat de hoogte van het </w:t>
      </w:r>
      <w:r w:rsidRPr="006C1366">
        <w:t xml:space="preserve">inkomen effect heeft op de afstand </w:t>
      </w:r>
      <w:r w:rsidR="008604F4">
        <w:t xml:space="preserve">van de geparkeerde auto tot aan de woning. </w:t>
      </w:r>
    </w:p>
    <w:p w14:paraId="1DD0340D" w14:textId="688A5B04" w:rsidR="00842A72" w:rsidRPr="006C1366" w:rsidRDefault="008604F4" w:rsidP="00842A72">
      <w:pPr>
        <w:spacing w:line="360" w:lineRule="atLeast"/>
      </w:pPr>
      <w:r>
        <w:t xml:space="preserve">Uit de enquête die is afgenomen in het centrum van Rotterdam blijkt dit ook zo te zijn. </w:t>
      </w:r>
      <w:r w:rsidR="00842A72">
        <w:t xml:space="preserve">De willingness to pay is voor zowel parkeren met een parkeervergunning als voor parkeren in een nabij gelegen parkeergarage </w:t>
      </w:r>
      <w:r w:rsidR="00842A72" w:rsidRPr="006C1366">
        <w:t>hoger wanneer het inkomen hoger is dan het modale inkomen.</w:t>
      </w:r>
      <w:r w:rsidR="00842A72">
        <w:t xml:space="preserve"> Deze relatie is</w:t>
      </w:r>
      <w:r w:rsidR="00842A72" w:rsidRPr="006C1366">
        <w:t xml:space="preserve"> van toepassing op </w:t>
      </w:r>
      <w:r w:rsidR="00842A72">
        <w:t>alle</w:t>
      </w:r>
      <w:r w:rsidR="00842A72" w:rsidRPr="006C1366">
        <w:t xml:space="preserve"> afstanden voor zowel de WTP met betrekking op de parkeervergunningen als voor</w:t>
      </w:r>
      <w:r w:rsidR="00842A72">
        <w:t xml:space="preserve"> de WTP voor de parkeergarages.</w:t>
      </w:r>
    </w:p>
    <w:p w14:paraId="51D49ACE" w14:textId="77777777" w:rsidR="008604F4" w:rsidRDefault="008604F4" w:rsidP="006C1366">
      <w:pPr>
        <w:widowControl w:val="0"/>
        <w:autoSpaceDE w:val="0"/>
        <w:autoSpaceDN w:val="0"/>
        <w:adjustRightInd w:val="0"/>
        <w:spacing w:line="360" w:lineRule="atLeast"/>
      </w:pPr>
    </w:p>
    <w:p w14:paraId="0F619E52" w14:textId="77777777" w:rsidR="00842A72" w:rsidRPr="006C1366" w:rsidRDefault="007D5B95" w:rsidP="00842A72">
      <w:pPr>
        <w:spacing w:line="360" w:lineRule="atLeast"/>
      </w:pPr>
      <w:r w:rsidRPr="006C1366">
        <w:t xml:space="preserve">Ook is </w:t>
      </w:r>
      <w:r w:rsidR="00842A72">
        <w:t xml:space="preserve">uit de literatuur </w:t>
      </w:r>
      <w:r w:rsidRPr="006C1366">
        <w:t>gebleken dat bij een hogere aanschafp</w:t>
      </w:r>
      <w:r w:rsidR="00842A72">
        <w:t>rijs van de auto de persoon zijn/haar</w:t>
      </w:r>
      <w:r w:rsidRPr="006C1366">
        <w:t xml:space="preserve"> auto het liefst zo dicht mogelijk en zo veilig mogelijk wil</w:t>
      </w:r>
      <w:r w:rsidR="00842A72">
        <w:t>t</w:t>
      </w:r>
      <w:r w:rsidRPr="006C1366">
        <w:t xml:space="preserve"> parkeren. </w:t>
      </w:r>
      <w:r w:rsidR="00842A72">
        <w:t xml:space="preserve">Dit blijkt ook uit de resultaten van de enquête. </w:t>
      </w:r>
      <w:r w:rsidR="00842A72" w:rsidRPr="006C1366">
        <w:t xml:space="preserve">De prijs van de auto blijkt een positief effect te hebben op de WTP.  Voor de WTP met parkeervergunning blijkt een positief lineair verband tussen de aanschafprijs en de WTP voor de afstand tussen 0 en 1 minuut. De afstanden hierna hebben dezelfde verdeling, echter hebben de afstanden vanaf 3 minuten in de meeste gevallen een WTP van 0-10 euro. </w:t>
      </w:r>
    </w:p>
    <w:p w14:paraId="499FA25B" w14:textId="297597AC" w:rsidR="007D5B95" w:rsidRPr="006C1366" w:rsidRDefault="00842A72" w:rsidP="00842A72">
      <w:pPr>
        <w:widowControl w:val="0"/>
        <w:autoSpaceDE w:val="0"/>
        <w:autoSpaceDN w:val="0"/>
        <w:adjustRightInd w:val="0"/>
        <w:spacing w:line="360" w:lineRule="atLeast"/>
      </w:pPr>
      <w:r w:rsidRPr="006C1366">
        <w:t xml:space="preserve">Bij de WTP voor parkeren in een parkeergarage op 0 tot 1 minuut afstand blijkt dat de duurdere auto’s een hogere WTP verklaren. </w:t>
      </w:r>
    </w:p>
    <w:p w14:paraId="6860B4DC" w14:textId="77777777" w:rsidR="007D5B95" w:rsidRPr="006C1366" w:rsidRDefault="007D5B95" w:rsidP="006C1366">
      <w:pPr>
        <w:widowControl w:val="0"/>
        <w:autoSpaceDE w:val="0"/>
        <w:autoSpaceDN w:val="0"/>
        <w:adjustRightInd w:val="0"/>
        <w:spacing w:line="360" w:lineRule="atLeast"/>
      </w:pPr>
    </w:p>
    <w:p w14:paraId="61073A08" w14:textId="325A767D" w:rsidR="007D5B95" w:rsidRPr="006C1366" w:rsidRDefault="00842A72" w:rsidP="006C1366">
      <w:pPr>
        <w:widowControl w:val="0"/>
        <w:autoSpaceDE w:val="0"/>
        <w:autoSpaceDN w:val="0"/>
        <w:adjustRightInd w:val="0"/>
        <w:spacing w:line="360" w:lineRule="atLeast"/>
      </w:pPr>
      <w:r>
        <w:t>Tot slot blijkt uit</w:t>
      </w:r>
      <w:r w:rsidR="007D5B95" w:rsidRPr="006C1366">
        <w:t xml:space="preserve"> de </w:t>
      </w:r>
      <w:r w:rsidR="00102B6A" w:rsidRPr="006C1366">
        <w:t>enquête</w:t>
      </w:r>
      <w:r w:rsidR="007D5B95" w:rsidRPr="006C1366">
        <w:t xml:space="preserve"> en ook uit het </w:t>
      </w:r>
      <w:r w:rsidR="00950773" w:rsidRPr="006C1366">
        <w:t>literatuuronderzoek</w:t>
      </w:r>
      <w:r>
        <w:t xml:space="preserve">, </w:t>
      </w:r>
      <w:r w:rsidR="007D5B95" w:rsidRPr="006C1366">
        <w:t xml:space="preserve">dat de doelen voor het autogebruik een effect hadden op de willingness to pay. </w:t>
      </w:r>
      <w:r w:rsidR="00D87427" w:rsidRPr="006C1366">
        <w:t xml:space="preserve">Zo zijn bewoners die de auto gebruiken voor woon-werkverkeer meer bereid te betalen om de auto dicht bij de woning te parkeren. </w:t>
      </w:r>
    </w:p>
    <w:p w14:paraId="35C3595F" w14:textId="77777777" w:rsidR="001D034C" w:rsidRPr="006C1366" w:rsidRDefault="001D034C" w:rsidP="006C1366">
      <w:pPr>
        <w:widowControl w:val="0"/>
        <w:autoSpaceDE w:val="0"/>
        <w:autoSpaceDN w:val="0"/>
        <w:adjustRightInd w:val="0"/>
        <w:spacing w:line="360" w:lineRule="atLeast"/>
      </w:pPr>
    </w:p>
    <w:p w14:paraId="22485C4B" w14:textId="7CCF2483" w:rsidR="001D034C" w:rsidRPr="006C1366" w:rsidRDefault="001D034C" w:rsidP="006C1366">
      <w:pPr>
        <w:pStyle w:val="Kop2"/>
        <w:spacing w:before="0" w:line="360" w:lineRule="atLeast"/>
        <w:rPr>
          <w:rFonts w:asciiTheme="minorHAnsi" w:hAnsiTheme="minorHAnsi"/>
          <w:sz w:val="24"/>
          <w:szCs w:val="24"/>
        </w:rPr>
      </w:pPr>
      <w:bookmarkStart w:id="27" w:name="_Toc330674918"/>
      <w:r w:rsidRPr="006C1366">
        <w:rPr>
          <w:rFonts w:asciiTheme="minorHAnsi" w:hAnsiTheme="minorHAnsi"/>
          <w:sz w:val="24"/>
          <w:szCs w:val="24"/>
        </w:rPr>
        <w:t>5.2 Aanbevelingen</w:t>
      </w:r>
      <w:bookmarkEnd w:id="27"/>
    </w:p>
    <w:p w14:paraId="09360306" w14:textId="79E9F2AC" w:rsidR="00E60612" w:rsidRDefault="00842A72" w:rsidP="006C1366">
      <w:pPr>
        <w:widowControl w:val="0"/>
        <w:autoSpaceDE w:val="0"/>
        <w:autoSpaceDN w:val="0"/>
        <w:adjustRightInd w:val="0"/>
        <w:spacing w:line="360" w:lineRule="atLeast"/>
      </w:pPr>
      <w:r>
        <w:t>De prijs van de huidige parkeervergunning voor bewoners in (het centrum van) Rotterdam is op dit moment €5,50 euro</w:t>
      </w:r>
      <w:r w:rsidR="00FF5570">
        <w:t xml:space="preserve"> per maand</w:t>
      </w:r>
      <w:r>
        <w:t xml:space="preserve">. Volgens de resultaten van dit onderzoek is de betalingsbereidheid veel hoger. Een mogelijke aanbeveling voor de Gemeente Rotterdam zou kunnen zijn om de prijzen van zowel de parkeervergunningen als de parkeergarages te verhogen. </w:t>
      </w:r>
    </w:p>
    <w:p w14:paraId="4B4D1EB6" w14:textId="77777777" w:rsidR="00364C53" w:rsidRDefault="00364C53" w:rsidP="006C1366">
      <w:pPr>
        <w:widowControl w:val="0"/>
        <w:autoSpaceDE w:val="0"/>
        <w:autoSpaceDN w:val="0"/>
        <w:adjustRightInd w:val="0"/>
        <w:spacing w:line="360" w:lineRule="atLeast"/>
      </w:pPr>
    </w:p>
    <w:p w14:paraId="538071AD" w14:textId="2711D33C" w:rsidR="00842A72" w:rsidRDefault="00842A72" w:rsidP="006C1366">
      <w:pPr>
        <w:widowControl w:val="0"/>
        <w:autoSpaceDE w:val="0"/>
        <w:autoSpaceDN w:val="0"/>
        <w:adjustRightInd w:val="0"/>
        <w:spacing w:line="360" w:lineRule="atLeast"/>
      </w:pPr>
      <w:r>
        <w:t>Een mogelijkheid is het</w:t>
      </w:r>
      <w:r w:rsidR="00E60612">
        <w:t xml:space="preserve"> laten</w:t>
      </w:r>
      <w:r>
        <w:t xml:space="preserve"> betalen voor de afstand tussen de</w:t>
      </w:r>
      <w:r w:rsidR="00E60612">
        <w:t xml:space="preserve"> woning en de geparkeerde auto en niet zozeer een vaste prijs voor elke afstand en plaats. Zo kan er bijvoorbeeld gekeken worden naar zogenaamde zones in zones. Is een bepaalde zone in een parkeersector heel druk, dan zou er bijvoorbeeld een bepaald kortingstarief </w:t>
      </w:r>
      <w:r w:rsidR="00700152">
        <w:t>geïntroduceerd</w:t>
      </w:r>
      <w:r w:rsidR="00E60612">
        <w:t xml:space="preserve"> kunnen worden die bewoners zou kunnen stimuleren om niet in drukke gebieden te parkeren maar iets ver</w:t>
      </w:r>
      <w:r w:rsidR="00700152">
        <w:t>der.</w:t>
      </w:r>
    </w:p>
    <w:p w14:paraId="01274D13" w14:textId="77777777" w:rsidR="00700152" w:rsidRDefault="00700152" w:rsidP="006C1366">
      <w:pPr>
        <w:pStyle w:val="Kop2"/>
        <w:spacing w:before="0" w:line="360" w:lineRule="atLeast"/>
        <w:rPr>
          <w:rFonts w:asciiTheme="minorHAnsi" w:eastAsiaTheme="minorEastAsia" w:hAnsiTheme="minorHAnsi" w:cstheme="minorBidi"/>
          <w:b w:val="0"/>
          <w:bCs w:val="0"/>
          <w:color w:val="auto"/>
          <w:sz w:val="24"/>
          <w:szCs w:val="24"/>
          <w:lang w:eastAsia="ja-JP"/>
        </w:rPr>
      </w:pPr>
    </w:p>
    <w:p w14:paraId="31B8AB9A" w14:textId="149C1016" w:rsidR="001D034C" w:rsidRPr="006C1366" w:rsidRDefault="001D034C" w:rsidP="006C1366">
      <w:pPr>
        <w:pStyle w:val="Kop2"/>
        <w:spacing w:before="0" w:line="360" w:lineRule="atLeast"/>
        <w:rPr>
          <w:rFonts w:asciiTheme="minorHAnsi" w:hAnsiTheme="minorHAnsi"/>
          <w:sz w:val="24"/>
          <w:szCs w:val="24"/>
        </w:rPr>
      </w:pPr>
      <w:bookmarkStart w:id="28" w:name="_Toc330674919"/>
      <w:r w:rsidRPr="006C1366">
        <w:rPr>
          <w:rFonts w:asciiTheme="minorHAnsi" w:hAnsiTheme="minorHAnsi"/>
          <w:sz w:val="24"/>
          <w:szCs w:val="24"/>
        </w:rPr>
        <w:t>5.3 Beperkingen</w:t>
      </w:r>
      <w:bookmarkEnd w:id="28"/>
    </w:p>
    <w:p w14:paraId="68A01BAF" w14:textId="77777777" w:rsidR="00364C53" w:rsidRDefault="007D5B95" w:rsidP="006C1366">
      <w:pPr>
        <w:widowControl w:val="0"/>
        <w:autoSpaceDE w:val="0"/>
        <w:autoSpaceDN w:val="0"/>
        <w:adjustRightInd w:val="0"/>
        <w:spacing w:line="360" w:lineRule="atLeast"/>
      </w:pPr>
      <w:r w:rsidRPr="006C1366">
        <w:t xml:space="preserve">Een tekortkoming van dit onderzoek is het aantal bewoners dat heeft meegedaan aan de enquête. </w:t>
      </w:r>
      <w:r w:rsidR="0070659C" w:rsidRPr="006C1366">
        <w:t xml:space="preserve">Om zeker te kunnen zijn dat de betalingsbereidheid van de 214 respondenten gelijk staat aan de betalingsbereidheid van alle bewoners van het centrum van Rotterdam moet er een grotere doelgroep worden benaderd. </w:t>
      </w:r>
    </w:p>
    <w:p w14:paraId="466E0F88" w14:textId="77777777" w:rsidR="00364C53" w:rsidRDefault="00364C53" w:rsidP="006C1366">
      <w:pPr>
        <w:widowControl w:val="0"/>
        <w:autoSpaceDE w:val="0"/>
        <w:autoSpaceDN w:val="0"/>
        <w:adjustRightInd w:val="0"/>
        <w:spacing w:line="360" w:lineRule="atLeast"/>
      </w:pPr>
    </w:p>
    <w:p w14:paraId="41BC2180" w14:textId="033F2FB1" w:rsidR="007D5B95" w:rsidRPr="006C1366" w:rsidRDefault="0070659C" w:rsidP="006C1366">
      <w:pPr>
        <w:widowControl w:val="0"/>
        <w:autoSpaceDE w:val="0"/>
        <w:autoSpaceDN w:val="0"/>
        <w:adjustRightInd w:val="0"/>
        <w:spacing w:line="360" w:lineRule="atLeast"/>
      </w:pPr>
      <w:r w:rsidRPr="006C1366">
        <w:t>Een andere tekortkoming van dit onderzoek is</w:t>
      </w:r>
      <w:r w:rsidR="005620B2">
        <w:t>,</w:t>
      </w:r>
      <w:r w:rsidRPr="006C1366">
        <w:t xml:space="preserve"> dat er niet is gekeken naar de omstandigheden van de parkeervoorzieningen. Zo is er niet gekeken naar bijvoorbeeld de veiligheid van de parkeerplek. Dit kan een grote rol spelen in de willingness to pay voor het parkeren van de auto. In een vervolgonderzoek zou gekeken kunnen worden naar de invloeden van andere omstandigheden en factoren dan die </w:t>
      </w:r>
      <w:r w:rsidR="008B2A47" w:rsidRPr="006C1366">
        <w:t xml:space="preserve">in dit onderzoek zijn behandeld zoals vandalisme, veiligheid en invloeden door bijvoorbeeld files en vervuiling. </w:t>
      </w:r>
    </w:p>
    <w:p w14:paraId="2E878B91" w14:textId="77777777" w:rsidR="00FB40E1" w:rsidRDefault="00FB40E1" w:rsidP="006C1366">
      <w:pPr>
        <w:widowControl w:val="0"/>
        <w:autoSpaceDE w:val="0"/>
        <w:autoSpaceDN w:val="0"/>
        <w:adjustRightInd w:val="0"/>
        <w:spacing w:line="360" w:lineRule="atLeast"/>
      </w:pPr>
    </w:p>
    <w:p w14:paraId="41BB96FC" w14:textId="4F91D12C" w:rsidR="00102B6A" w:rsidRDefault="00102B6A" w:rsidP="006C1366">
      <w:pPr>
        <w:widowControl w:val="0"/>
        <w:autoSpaceDE w:val="0"/>
        <w:autoSpaceDN w:val="0"/>
        <w:adjustRightInd w:val="0"/>
        <w:spacing w:line="360" w:lineRule="atLeast"/>
      </w:pPr>
      <w:r w:rsidRPr="006C1366">
        <w:t>Zekerheid van een parkeerplek is in dit onderzoek niet onderzocht. Er is aangenomen dat er altijd een parkeerplek beschikbaar zou zijn op de aangegeven afstand. Echter is dit in de praktijk niet altijd zo. Zeker in het centrum van drukke steden is er niet altijd een parkeerplek beschikbaar.</w:t>
      </w:r>
      <w:r w:rsidR="00700152">
        <w:t xml:space="preserve"> </w:t>
      </w:r>
    </w:p>
    <w:p w14:paraId="2812718F" w14:textId="61F63879" w:rsidR="00700152" w:rsidRPr="006C1366" w:rsidRDefault="000C406C" w:rsidP="006C1366">
      <w:pPr>
        <w:widowControl w:val="0"/>
        <w:autoSpaceDE w:val="0"/>
        <w:autoSpaceDN w:val="0"/>
        <w:adjustRightInd w:val="0"/>
        <w:spacing w:line="360" w:lineRule="atLeast"/>
      </w:pPr>
      <w:r>
        <w:t>Een andere beperking van dit onderzoek is de mate van rationaliteit van bewoners. Tijdens het afnemen van de enquête is gebleken dat bewoners niet altijd rationele antwoorden gaven. Zo is gebleken dat sommige bewoners bereid waren hogere prijzen te willen betalen voor de parkeervergunning. Een mogelijke reden hiervoor was dat ze geweigerd waren door de gemeente om in aanmerking te komen voor een parkeervergunning waardoor ze moesten parkeren in de bijbehorende parkeergarage/parkeerplaats die vele malen duurder was.</w:t>
      </w:r>
    </w:p>
    <w:p w14:paraId="3501DE02" w14:textId="77777777" w:rsidR="0052232E" w:rsidRPr="006C1366" w:rsidRDefault="0052232E" w:rsidP="006C1366">
      <w:pPr>
        <w:spacing w:line="360" w:lineRule="atLeast"/>
      </w:pPr>
    </w:p>
    <w:p w14:paraId="67F1E9A3" w14:textId="77777777" w:rsidR="009F32DA" w:rsidRPr="006C1366" w:rsidRDefault="009F32DA" w:rsidP="006C1366">
      <w:pPr>
        <w:spacing w:line="360" w:lineRule="atLeast"/>
      </w:pPr>
    </w:p>
    <w:p w14:paraId="469CF113" w14:textId="77777777" w:rsidR="009F32DA" w:rsidRPr="006C1366" w:rsidRDefault="009F32DA" w:rsidP="006C1366">
      <w:pPr>
        <w:spacing w:line="360" w:lineRule="atLeast"/>
      </w:pPr>
    </w:p>
    <w:p w14:paraId="0DD93E19" w14:textId="77777777" w:rsidR="009F32DA" w:rsidRPr="006C1366" w:rsidRDefault="009F32DA" w:rsidP="006C1366">
      <w:pPr>
        <w:spacing w:line="360" w:lineRule="atLeast"/>
      </w:pPr>
    </w:p>
    <w:p w14:paraId="622FF08A" w14:textId="77777777" w:rsidR="009F32DA" w:rsidRPr="006C1366" w:rsidRDefault="009F32DA" w:rsidP="006C1366">
      <w:pPr>
        <w:spacing w:line="360" w:lineRule="atLeast"/>
      </w:pPr>
    </w:p>
    <w:p w14:paraId="642BC575" w14:textId="77777777" w:rsidR="009F32DA" w:rsidRPr="006C1366" w:rsidRDefault="009F32DA" w:rsidP="006C1366">
      <w:pPr>
        <w:spacing w:line="360" w:lineRule="atLeast"/>
      </w:pPr>
    </w:p>
    <w:p w14:paraId="3421F664" w14:textId="77777777" w:rsidR="009F32DA" w:rsidRPr="006C1366" w:rsidRDefault="009F32DA" w:rsidP="006C1366">
      <w:pPr>
        <w:spacing w:line="360" w:lineRule="atLeast"/>
      </w:pPr>
    </w:p>
    <w:p w14:paraId="15F6366B" w14:textId="77777777" w:rsidR="009F32DA" w:rsidRPr="006C1366" w:rsidRDefault="009F32DA" w:rsidP="006C1366">
      <w:pPr>
        <w:spacing w:line="360" w:lineRule="atLeast"/>
      </w:pPr>
    </w:p>
    <w:p w14:paraId="690419E9" w14:textId="5A93EF65" w:rsidR="009F32DA" w:rsidRPr="006C1366" w:rsidRDefault="009F32DA" w:rsidP="006C1366">
      <w:pPr>
        <w:spacing w:line="360" w:lineRule="atLeast"/>
      </w:pPr>
      <w:r w:rsidRPr="006C1366">
        <w:br w:type="page"/>
      </w:r>
    </w:p>
    <w:bookmarkStart w:id="29" w:name="_Toc330674920" w:displacedByCustomXml="next"/>
    <w:sdt>
      <w:sdtPr>
        <w:rPr>
          <w:rFonts w:asciiTheme="minorHAnsi" w:eastAsiaTheme="minorEastAsia" w:hAnsiTheme="minorHAnsi" w:cstheme="minorBidi"/>
          <w:b w:val="0"/>
          <w:bCs w:val="0"/>
          <w:color w:val="auto"/>
          <w:sz w:val="24"/>
          <w:szCs w:val="24"/>
          <w:lang w:eastAsia="ja-JP"/>
        </w:rPr>
        <w:id w:val="1335415483"/>
        <w:docPartObj>
          <w:docPartGallery w:val="Bibliographies"/>
          <w:docPartUnique/>
        </w:docPartObj>
      </w:sdtPr>
      <w:sdtContent>
        <w:p w14:paraId="5BE2813A" w14:textId="0F6E1569" w:rsidR="009A65B3" w:rsidRDefault="009A65B3" w:rsidP="006C1366">
          <w:pPr>
            <w:pStyle w:val="Kop1"/>
          </w:pPr>
          <w:r w:rsidRPr="00576012">
            <w:t>Bibliografie</w:t>
          </w:r>
          <w:bookmarkEnd w:id="29"/>
        </w:p>
        <w:p w14:paraId="5C004FF0" w14:textId="77777777" w:rsidR="00565377" w:rsidRPr="00565377" w:rsidRDefault="00565377" w:rsidP="00565377"/>
        <w:sdt>
          <w:sdtPr>
            <w:rPr>
              <w:lang w:eastAsia="ja-JP"/>
            </w:rPr>
            <w:id w:val="111145805"/>
            <w:bibliography/>
          </w:sdtPr>
          <w:sdtContent>
            <w:p w14:paraId="16071B1F" w14:textId="77777777" w:rsidR="00BD2229" w:rsidRDefault="009A65B3" w:rsidP="00BD2229">
              <w:pPr>
                <w:pStyle w:val="Bibliografie"/>
                <w:rPr>
                  <w:rFonts w:cs="Times New Roman"/>
                  <w:noProof/>
                </w:rPr>
              </w:pPr>
              <w:r w:rsidRPr="006C1366">
                <w:fldChar w:fldCharType="begin"/>
              </w:r>
              <w:r w:rsidRPr="006C1366">
                <w:instrText>BIBLIOGRAPHY</w:instrText>
              </w:r>
              <w:r w:rsidRPr="006C1366">
                <w:fldChar w:fldCharType="separate"/>
              </w:r>
              <w:r w:rsidR="00BD2229">
                <w:rPr>
                  <w:rFonts w:cs="Times New Roman"/>
                  <w:noProof/>
                </w:rPr>
                <w:t xml:space="preserve">Ajzen, I., &amp; Driver, B. L. (1992). Application of the theory of planned behavior to leisure choice. </w:t>
              </w:r>
              <w:r w:rsidR="00BD2229">
                <w:rPr>
                  <w:rFonts w:cs="Times New Roman"/>
                  <w:i/>
                  <w:iCs/>
                  <w:noProof/>
                </w:rPr>
                <w:t>Journal of Leisure Research</w:t>
              </w:r>
              <w:r w:rsidR="00BD2229">
                <w:rPr>
                  <w:rFonts w:cs="Times New Roman"/>
                  <w:noProof/>
                </w:rPr>
                <w:t xml:space="preserve"> , 207-224.</w:t>
              </w:r>
            </w:p>
            <w:p w14:paraId="4F989E81" w14:textId="77777777" w:rsidR="00BD2229" w:rsidRDefault="00BD2229" w:rsidP="00BD2229">
              <w:pPr>
                <w:pStyle w:val="Bibliografie"/>
                <w:rPr>
                  <w:rFonts w:cs="Times New Roman"/>
                  <w:noProof/>
                </w:rPr>
              </w:pPr>
            </w:p>
            <w:p w14:paraId="29A820EC" w14:textId="77777777" w:rsidR="00BD2229" w:rsidRDefault="00BD2229" w:rsidP="00BD2229">
              <w:pPr>
                <w:pStyle w:val="Bibliografie"/>
                <w:rPr>
                  <w:rFonts w:cs="Times New Roman"/>
                  <w:noProof/>
                </w:rPr>
              </w:pPr>
              <w:r>
                <w:rPr>
                  <w:rFonts w:cs="Times New Roman"/>
                  <w:noProof/>
                </w:rPr>
                <w:t xml:space="preserve">CAR. (2016, januari 9). </w:t>
              </w:r>
              <w:r>
                <w:rPr>
                  <w:rFonts w:cs="Times New Roman"/>
                  <w:i/>
                  <w:iCs/>
                  <w:noProof/>
                </w:rPr>
                <w:t>http://www.cargroup.org</w:t>
              </w:r>
              <w:r>
                <w:rPr>
                  <w:rFonts w:cs="Times New Roman"/>
                  <w:noProof/>
                </w:rPr>
                <w:t>. Opgeroepen op juni 30, 2016, van http://www.cargroup.org: http://www.cargroup.org</w:t>
              </w:r>
            </w:p>
            <w:p w14:paraId="3013217E" w14:textId="77777777" w:rsidR="00BD2229" w:rsidRDefault="00BD2229" w:rsidP="00BD2229">
              <w:pPr>
                <w:pStyle w:val="Bibliografie"/>
                <w:rPr>
                  <w:rFonts w:cs="Times New Roman"/>
                  <w:noProof/>
                </w:rPr>
              </w:pPr>
            </w:p>
            <w:p w14:paraId="3203BB1A" w14:textId="71825566" w:rsidR="00BD2229" w:rsidRDefault="00BD2229" w:rsidP="00BD2229">
              <w:pPr>
                <w:pStyle w:val="Bibliografie"/>
                <w:rPr>
                  <w:rFonts w:cs="Times New Roman"/>
                  <w:noProof/>
                </w:rPr>
              </w:pPr>
              <w:r>
                <w:rPr>
                  <w:rFonts w:cs="Times New Roman"/>
                  <w:noProof/>
                </w:rPr>
                <w:t xml:space="preserve">CBS. (2014, 8 22). </w:t>
              </w:r>
              <w:r>
                <w:rPr>
                  <w:rFonts w:cs="Times New Roman"/>
                  <w:i/>
                  <w:iCs/>
                  <w:noProof/>
                </w:rPr>
                <w:t>Nederland op weg naar 8 miljoen auto's</w:t>
              </w:r>
              <w:r>
                <w:rPr>
                  <w:rFonts w:cs="Times New Roman"/>
                  <w:noProof/>
                </w:rPr>
                <w:t>. Opgeroepen op 5 28, 2016, van cbs.nl: https://www.cbs.nl/nl-nl/nieuws/2014/34/nederland-op-weg-naar-8-miljoen-auto-s</w:t>
              </w:r>
            </w:p>
            <w:p w14:paraId="64759D99" w14:textId="77777777" w:rsidR="00BD2229" w:rsidRDefault="00BD2229" w:rsidP="00BD2229">
              <w:pPr>
                <w:pStyle w:val="Bibliografie"/>
                <w:rPr>
                  <w:rFonts w:cs="Times New Roman"/>
                  <w:noProof/>
                </w:rPr>
              </w:pPr>
            </w:p>
            <w:p w14:paraId="542DA538" w14:textId="06A2CAF3" w:rsidR="00BD2229" w:rsidRDefault="00BD2229" w:rsidP="00BD2229">
              <w:pPr>
                <w:pStyle w:val="Bibliografie"/>
                <w:rPr>
                  <w:rFonts w:cs="Times New Roman"/>
                  <w:noProof/>
                </w:rPr>
              </w:pPr>
              <w:r>
                <w:rPr>
                  <w:rFonts w:cs="Times New Roman"/>
                  <w:noProof/>
                </w:rPr>
                <w:t xml:space="preserve">Coevering, P. v., Zaaijer, L., Nabielek, K., &amp; Snellen, D. (2008). </w:t>
              </w:r>
              <w:r>
                <w:rPr>
                  <w:rFonts w:cs="Times New Roman"/>
                  <w:i/>
                  <w:iCs/>
                  <w:noProof/>
                </w:rPr>
                <w:t>parkeerproblemen in woongebieden oplossingen voor de toekomst.</w:t>
              </w:r>
              <w:r>
                <w:rPr>
                  <w:rFonts w:cs="Times New Roman"/>
                  <w:noProof/>
                </w:rPr>
                <w:t xml:space="preserve"> Den Haag: NAi Uitgevers.</w:t>
              </w:r>
            </w:p>
            <w:p w14:paraId="0F2BE8ED" w14:textId="77777777" w:rsidR="00BD2229" w:rsidRDefault="00BD2229" w:rsidP="00BD2229">
              <w:pPr>
                <w:pStyle w:val="Bibliografie"/>
                <w:rPr>
                  <w:rFonts w:cs="Times New Roman"/>
                  <w:noProof/>
                </w:rPr>
              </w:pPr>
            </w:p>
            <w:p w14:paraId="762827D6" w14:textId="77777777" w:rsidR="00BD2229" w:rsidRDefault="00BD2229" w:rsidP="00BD2229">
              <w:pPr>
                <w:pStyle w:val="Bibliografie"/>
                <w:rPr>
                  <w:rFonts w:cs="Times New Roman"/>
                  <w:noProof/>
                </w:rPr>
              </w:pPr>
              <w:r>
                <w:rPr>
                  <w:rFonts w:cs="Times New Roman"/>
                  <w:noProof/>
                </w:rPr>
                <w:t xml:space="preserve">David A Hensher, J. K. (2001). Parking demand and responsiveness to supply, pricing and location in the Sydney central business district. </w:t>
              </w:r>
              <w:r>
                <w:rPr>
                  <w:rFonts w:cs="Times New Roman"/>
                  <w:i/>
                  <w:iCs/>
                  <w:noProof/>
                </w:rPr>
                <w:t>Transportation Research Part A: Policy and Practice</w:t>
              </w:r>
              <w:r>
                <w:rPr>
                  <w:rFonts w:cs="Times New Roman"/>
                  <w:noProof/>
                </w:rPr>
                <w:t xml:space="preserve"> , 177-196.</w:t>
              </w:r>
            </w:p>
            <w:p w14:paraId="2293869E" w14:textId="77777777" w:rsidR="00BD2229" w:rsidRDefault="00BD2229" w:rsidP="00BD2229">
              <w:pPr>
                <w:pStyle w:val="Bibliografie"/>
                <w:rPr>
                  <w:rFonts w:cs="Times New Roman"/>
                  <w:noProof/>
                </w:rPr>
              </w:pPr>
            </w:p>
            <w:p w14:paraId="7D8D3C6B" w14:textId="77777777" w:rsidR="00BD2229" w:rsidRDefault="00BD2229" w:rsidP="00BD2229">
              <w:pPr>
                <w:pStyle w:val="Bibliografie"/>
                <w:rPr>
                  <w:rFonts w:cs="Times New Roman"/>
                  <w:noProof/>
                </w:rPr>
              </w:pPr>
              <w:r>
                <w:rPr>
                  <w:rFonts w:cs="Times New Roman"/>
                  <w:noProof/>
                </w:rPr>
                <w:t xml:space="preserve">Gemeente-Rotterdam. (2016, Januari 27). </w:t>
              </w:r>
              <w:r>
                <w:rPr>
                  <w:rFonts w:cs="Times New Roman"/>
                  <w:i/>
                  <w:iCs/>
                  <w:noProof/>
                </w:rPr>
                <w:t>Gemeente Rotterdam</w:t>
              </w:r>
              <w:r>
                <w:rPr>
                  <w:rFonts w:cs="Times New Roman"/>
                  <w:noProof/>
                </w:rPr>
                <w:t>. Opgeroepen op juni 29, 2016, van http://www.rotterdam.nl/parkeren_op_straat: http://www.rotterdam.nl/parkeren_op_straat</w:t>
              </w:r>
            </w:p>
            <w:p w14:paraId="10A02FEC" w14:textId="77777777" w:rsidR="00BD2229" w:rsidRDefault="00BD2229" w:rsidP="00BD2229">
              <w:pPr>
                <w:pStyle w:val="Bibliografie"/>
                <w:rPr>
                  <w:rFonts w:cs="Times New Roman"/>
                  <w:noProof/>
                </w:rPr>
              </w:pPr>
            </w:p>
            <w:p w14:paraId="2E53C27E" w14:textId="77777777" w:rsidR="00BD2229" w:rsidRDefault="00BD2229" w:rsidP="00BD2229">
              <w:pPr>
                <w:pStyle w:val="Bibliografie"/>
                <w:rPr>
                  <w:rFonts w:cs="Times New Roman"/>
                  <w:noProof/>
                </w:rPr>
              </w:pPr>
              <w:r>
                <w:rPr>
                  <w:rFonts w:cs="Times New Roman"/>
                  <w:noProof/>
                </w:rPr>
                <w:t xml:space="preserve">Glazer, A. (1992). Parking fees and congestion. </w:t>
              </w:r>
              <w:r>
                <w:rPr>
                  <w:rFonts w:cs="Times New Roman"/>
                  <w:i/>
                  <w:iCs/>
                  <w:noProof/>
                </w:rPr>
                <w:t>Urban Economics</w:t>
              </w:r>
              <w:r>
                <w:rPr>
                  <w:rFonts w:cs="Times New Roman"/>
                  <w:noProof/>
                </w:rPr>
                <w:t xml:space="preserve"> , 120-132.</w:t>
              </w:r>
            </w:p>
            <w:p w14:paraId="6C5B2003" w14:textId="77777777" w:rsidR="00BD2229" w:rsidRDefault="00BD2229" w:rsidP="00BD2229">
              <w:pPr>
                <w:pStyle w:val="Bibliografie"/>
                <w:rPr>
                  <w:rFonts w:cs="Times New Roman"/>
                  <w:noProof/>
                </w:rPr>
              </w:pPr>
            </w:p>
            <w:p w14:paraId="5E592BB8" w14:textId="77777777" w:rsidR="00BD2229" w:rsidRDefault="00BD2229" w:rsidP="00BD2229">
              <w:pPr>
                <w:pStyle w:val="Bibliografie"/>
                <w:rPr>
                  <w:rFonts w:cs="Times New Roman"/>
                  <w:noProof/>
                </w:rPr>
              </w:pPr>
              <w:r>
                <w:rPr>
                  <w:rFonts w:cs="Times New Roman"/>
                  <w:noProof/>
                </w:rPr>
                <w:t xml:space="preserve">Haag, G. D. (2016, januari 17). </w:t>
              </w:r>
              <w:r>
                <w:rPr>
                  <w:rFonts w:cs="Times New Roman"/>
                  <w:i/>
                  <w:iCs/>
                  <w:noProof/>
                </w:rPr>
                <w:t>http://www.denhaag.nl/home/bewoners/verkeer-en-vervoer/parkeren.htm</w:t>
              </w:r>
              <w:r>
                <w:rPr>
                  <w:rFonts w:cs="Times New Roman"/>
                  <w:noProof/>
                </w:rPr>
                <w:t>. Opgeroepen op juni 30, 2016, van http://www.denhaag.nl/home/bewoners/verkeer-en-vervoer/parkeren.htm: http://www.denhaag.nl/home/bewoners/verkeer-en-vervoer/parkeren.htm</w:t>
              </w:r>
            </w:p>
            <w:p w14:paraId="4D7CC47E" w14:textId="77777777" w:rsidR="00BD2229" w:rsidRDefault="00BD2229" w:rsidP="00BD2229">
              <w:pPr>
                <w:pStyle w:val="Bibliografie"/>
                <w:rPr>
                  <w:rFonts w:cs="Times New Roman"/>
                  <w:noProof/>
                </w:rPr>
              </w:pPr>
            </w:p>
            <w:p w14:paraId="1DEF2AC8" w14:textId="77777777" w:rsidR="00BD2229" w:rsidRDefault="00BD2229" w:rsidP="00BD2229">
              <w:pPr>
                <w:pStyle w:val="Bibliografie"/>
                <w:rPr>
                  <w:rFonts w:cs="Times New Roman"/>
                  <w:noProof/>
                </w:rPr>
              </w:pPr>
              <w:r>
                <w:rPr>
                  <w:rFonts w:cs="Times New Roman"/>
                  <w:noProof/>
                </w:rPr>
                <w:t xml:space="preserve">Itamar Simonson, A. D. (2004). Anchoring Effects on Consumers' Willingness-to-Pay and Willingness-to-Accept . </w:t>
              </w:r>
              <w:r>
                <w:rPr>
                  <w:rFonts w:cs="Times New Roman"/>
                  <w:i/>
                  <w:iCs/>
                  <w:noProof/>
                </w:rPr>
                <w:t>Journal of Consumer Research</w:t>
              </w:r>
              <w:r>
                <w:rPr>
                  <w:rFonts w:cs="Times New Roman"/>
                  <w:noProof/>
                </w:rPr>
                <w:t xml:space="preserve"> , all.</w:t>
              </w:r>
            </w:p>
            <w:p w14:paraId="7EE80487" w14:textId="77777777" w:rsidR="00BD2229" w:rsidRDefault="00BD2229" w:rsidP="00BD2229">
              <w:pPr>
                <w:pStyle w:val="Bibliografie"/>
                <w:rPr>
                  <w:rFonts w:cs="Times New Roman"/>
                  <w:noProof/>
                </w:rPr>
              </w:pPr>
            </w:p>
            <w:p w14:paraId="7B48F493" w14:textId="77777777" w:rsidR="00BD2229" w:rsidRDefault="00BD2229" w:rsidP="00BD2229">
              <w:pPr>
                <w:pStyle w:val="Bibliografie"/>
                <w:rPr>
                  <w:rFonts w:cs="Times New Roman"/>
                  <w:noProof/>
                </w:rPr>
              </w:pPr>
              <w:r>
                <w:rPr>
                  <w:rFonts w:cs="Times New Roman"/>
                  <w:noProof/>
                </w:rPr>
                <w:t xml:space="preserve">Kelly, J. A., &amp; Clinch, J. P. (2006). Influence of varied parking tariffs on parking occupancy levels by trip purpose. </w:t>
              </w:r>
              <w:r>
                <w:rPr>
                  <w:rFonts w:cs="Times New Roman"/>
                  <w:i/>
                  <w:iCs/>
                  <w:noProof/>
                </w:rPr>
                <w:t>Transport Policy</w:t>
              </w:r>
              <w:r>
                <w:rPr>
                  <w:rFonts w:cs="Times New Roman"/>
                  <w:noProof/>
                </w:rPr>
                <w:t xml:space="preserve"> , 485-497.</w:t>
              </w:r>
            </w:p>
            <w:p w14:paraId="2602AF8C" w14:textId="77777777" w:rsidR="00BD2229" w:rsidRDefault="00BD2229" w:rsidP="00BD2229">
              <w:pPr>
                <w:pStyle w:val="Bibliografie"/>
                <w:rPr>
                  <w:rFonts w:cs="Times New Roman"/>
                  <w:noProof/>
                </w:rPr>
              </w:pPr>
            </w:p>
            <w:p w14:paraId="38DB94E7" w14:textId="77777777" w:rsidR="00BD2229" w:rsidRDefault="00BD2229" w:rsidP="00BD2229">
              <w:pPr>
                <w:pStyle w:val="Bibliografie"/>
                <w:rPr>
                  <w:rFonts w:cs="Times New Roman"/>
                  <w:noProof/>
                </w:rPr>
              </w:pPr>
              <w:r>
                <w:rPr>
                  <w:rFonts w:cs="Times New Roman"/>
                  <w:noProof/>
                </w:rPr>
                <w:t xml:space="preserve">Ligt, C. v. (2009). </w:t>
              </w:r>
              <w:r>
                <w:rPr>
                  <w:rFonts w:cs="Times New Roman"/>
                  <w:i/>
                  <w:iCs/>
                  <w:noProof/>
                </w:rPr>
                <w:t>Stilstaan bij parkeren: borging van het publiek belang parkeren in parkeergarages.</w:t>
              </w:r>
              <w:r>
                <w:rPr>
                  <w:rFonts w:cs="Times New Roman"/>
                  <w:noProof/>
                </w:rPr>
                <w:t xml:space="preserve"> Rotterdam: Erasmus Universiteit Rotterdam.</w:t>
              </w:r>
            </w:p>
            <w:p w14:paraId="5015551E" w14:textId="77777777" w:rsidR="00BD2229" w:rsidRDefault="00BD2229" w:rsidP="00BD2229">
              <w:pPr>
                <w:pStyle w:val="Bibliografie"/>
                <w:rPr>
                  <w:rFonts w:cs="Times New Roman"/>
                  <w:noProof/>
                </w:rPr>
              </w:pPr>
            </w:p>
            <w:p w14:paraId="5AEC322A" w14:textId="77777777" w:rsidR="00BD2229" w:rsidRDefault="00BD2229" w:rsidP="00BD2229">
              <w:pPr>
                <w:pStyle w:val="Bibliografie"/>
                <w:rPr>
                  <w:rFonts w:cs="Times New Roman"/>
                  <w:noProof/>
                </w:rPr>
              </w:pPr>
              <w:r>
                <w:rPr>
                  <w:rFonts w:cs="Times New Roman"/>
                  <w:noProof/>
                </w:rPr>
                <w:t xml:space="preserve">Munene, C. (2006). </w:t>
              </w:r>
              <w:r>
                <w:rPr>
                  <w:rFonts w:cs="Times New Roman"/>
                  <w:i/>
                  <w:iCs/>
                  <w:noProof/>
                </w:rPr>
                <w:t>Analysis of consumer attitudes and their willingness to pay for functional foods. .</w:t>
              </w:r>
              <w:r>
                <w:rPr>
                  <w:rFonts w:cs="Times New Roman"/>
                  <w:noProof/>
                </w:rPr>
                <w:t xml:space="preserve"> Louisiana: Louisiana State University .</w:t>
              </w:r>
            </w:p>
            <w:p w14:paraId="5D6F2FC5" w14:textId="77777777" w:rsidR="00BD2229" w:rsidRDefault="00BD2229" w:rsidP="00BD2229">
              <w:pPr>
                <w:pStyle w:val="Bibliografie"/>
                <w:rPr>
                  <w:rFonts w:cs="Times New Roman"/>
                  <w:noProof/>
                </w:rPr>
              </w:pPr>
            </w:p>
            <w:p w14:paraId="324D63B4" w14:textId="77777777" w:rsidR="00BD2229" w:rsidRDefault="00BD2229" w:rsidP="00BD2229">
              <w:pPr>
                <w:pStyle w:val="Bibliografie"/>
                <w:rPr>
                  <w:rFonts w:cs="Times New Roman"/>
                  <w:noProof/>
                </w:rPr>
              </w:pPr>
              <w:r>
                <w:rPr>
                  <w:rFonts w:cs="Times New Roman"/>
                  <w:noProof/>
                </w:rPr>
                <w:t xml:space="preserve">Nijs, W. (2016, 5 24). </w:t>
              </w:r>
              <w:r>
                <w:rPr>
                  <w:rFonts w:cs="Times New Roman"/>
                  <w:i/>
                  <w:iCs/>
                  <w:noProof/>
                </w:rPr>
                <w:t>nu.nl</w:t>
              </w:r>
              <w:r>
                <w:rPr>
                  <w:rFonts w:cs="Times New Roman"/>
                  <w:noProof/>
                </w:rPr>
                <w:t>. Opgeroepen op 5 29, 2016, van nu.nl: http://www.nu.nl/breda/4266788/bezwaar-bewoners-prins-weigeren-parkeervergunning.html</w:t>
              </w:r>
            </w:p>
            <w:p w14:paraId="0D888A89" w14:textId="77777777" w:rsidR="00BD2229" w:rsidRDefault="00BD2229" w:rsidP="00BD2229">
              <w:pPr>
                <w:pStyle w:val="Bibliografie"/>
                <w:rPr>
                  <w:rFonts w:cs="Times New Roman"/>
                  <w:noProof/>
                </w:rPr>
              </w:pPr>
            </w:p>
            <w:p w14:paraId="5DF6C030" w14:textId="77777777" w:rsidR="00BD2229" w:rsidRDefault="00BD2229" w:rsidP="00BD2229">
              <w:pPr>
                <w:pStyle w:val="Bibliografie"/>
                <w:rPr>
                  <w:rFonts w:cs="Times New Roman"/>
                  <w:noProof/>
                </w:rPr>
              </w:pPr>
              <w:r>
                <w:rPr>
                  <w:rFonts w:cs="Times New Roman"/>
                  <w:noProof/>
                </w:rPr>
                <w:t xml:space="preserve">NOS. (2015, november 26). </w:t>
              </w:r>
              <w:r>
                <w:rPr>
                  <w:rFonts w:cs="Times New Roman"/>
                  <w:i/>
                  <w:iCs/>
                  <w:noProof/>
                </w:rPr>
                <w:t>NOS.nl</w:t>
              </w:r>
              <w:r>
                <w:rPr>
                  <w:rFonts w:cs="Times New Roman"/>
                  <w:noProof/>
                </w:rPr>
                <w:t>. Opgeroepen op juni 28, 2016, van http://nos.nl/artikel/2071588-rotterdam-schrapt-1800-parkeerplaatsen-in-centrum.html: http://nos.nl/artikel/2071588-rotterdam-schrapt-1800-parkeerplaatsen-in-centrum.html</w:t>
              </w:r>
            </w:p>
            <w:p w14:paraId="5E37DC6F" w14:textId="77777777" w:rsidR="00BD2229" w:rsidRDefault="00BD2229" w:rsidP="00BD2229">
              <w:pPr>
                <w:pStyle w:val="Bibliografie"/>
                <w:rPr>
                  <w:rFonts w:cs="Times New Roman"/>
                  <w:noProof/>
                </w:rPr>
              </w:pPr>
              <w:r>
                <w:rPr>
                  <w:rFonts w:cs="Times New Roman"/>
                  <w:noProof/>
                </w:rPr>
                <w:t xml:space="preserve">Ommeren, J. v., Wentink, D., &amp; Dekkers, J. (2011). The real price of parking policy. </w:t>
              </w:r>
              <w:r>
                <w:rPr>
                  <w:rFonts w:cs="Times New Roman"/>
                  <w:i/>
                  <w:iCs/>
                  <w:noProof/>
                </w:rPr>
                <w:t>Journal of Urban Economics</w:t>
              </w:r>
              <w:r>
                <w:rPr>
                  <w:rFonts w:cs="Times New Roman"/>
                  <w:noProof/>
                </w:rPr>
                <w:t xml:space="preserve"> , 25-31.</w:t>
              </w:r>
            </w:p>
            <w:p w14:paraId="4A3767CF" w14:textId="77777777" w:rsidR="00BD2229" w:rsidRDefault="00BD2229" w:rsidP="00BD2229">
              <w:pPr>
                <w:pStyle w:val="Bibliografie"/>
                <w:rPr>
                  <w:rFonts w:cs="Times New Roman"/>
                  <w:noProof/>
                </w:rPr>
              </w:pPr>
            </w:p>
            <w:p w14:paraId="201076DA" w14:textId="77777777" w:rsidR="00BD2229" w:rsidRDefault="00BD2229" w:rsidP="00BD2229">
              <w:pPr>
                <w:pStyle w:val="Bibliografie"/>
                <w:rPr>
                  <w:rFonts w:cs="Times New Roman"/>
                  <w:noProof/>
                </w:rPr>
              </w:pPr>
              <w:r>
                <w:rPr>
                  <w:rFonts w:cs="Times New Roman"/>
                  <w:noProof/>
                </w:rPr>
                <w:t xml:space="preserve">Plott, C. R., &amp;  Zeiler, K. (2005). The Willingness to Pay–Willingness to Accept Gap, the "Endowment Effect," Subject Misconceptions, and Experimental Procedures for Eliciting Valuations. </w:t>
              </w:r>
              <w:r>
                <w:rPr>
                  <w:rFonts w:cs="Times New Roman"/>
                  <w:i/>
                  <w:iCs/>
                  <w:noProof/>
                </w:rPr>
                <w:t>The American Economic Review</w:t>
              </w:r>
              <w:r>
                <w:rPr>
                  <w:rFonts w:cs="Times New Roman"/>
                  <w:noProof/>
                </w:rPr>
                <w:t xml:space="preserve"> (Volume 95, deel 3), 520-545.</w:t>
              </w:r>
            </w:p>
            <w:p w14:paraId="4A965953" w14:textId="77777777" w:rsidR="00BD2229" w:rsidRDefault="00BD2229" w:rsidP="00BD2229">
              <w:pPr>
                <w:pStyle w:val="Bibliografie"/>
                <w:rPr>
                  <w:rFonts w:cs="Times New Roman"/>
                  <w:noProof/>
                </w:rPr>
              </w:pPr>
            </w:p>
            <w:p w14:paraId="32AC4B95" w14:textId="77777777" w:rsidR="00BD2229" w:rsidRDefault="00BD2229" w:rsidP="00BD2229">
              <w:pPr>
                <w:pStyle w:val="Bibliografie"/>
                <w:rPr>
                  <w:rFonts w:cs="Times New Roman"/>
                  <w:noProof/>
                </w:rPr>
              </w:pPr>
              <w:r>
                <w:rPr>
                  <w:rFonts w:cs="Times New Roman"/>
                  <w:noProof/>
                </w:rPr>
                <w:t xml:space="preserve">Proost, S., &amp; Dender, K. V. (2008). Optimal urban transport pricing in the presence of congestion, economies of density and costly public funds. </w:t>
              </w:r>
              <w:r>
                <w:rPr>
                  <w:rFonts w:cs="Times New Roman"/>
                  <w:i/>
                  <w:iCs/>
                  <w:noProof/>
                </w:rPr>
                <w:t>Transportation Research</w:t>
              </w:r>
              <w:r>
                <w:rPr>
                  <w:rFonts w:cs="Times New Roman"/>
                  <w:noProof/>
                </w:rPr>
                <w:t xml:space="preserve"> , 1210-1235.</w:t>
              </w:r>
            </w:p>
            <w:p w14:paraId="04ED98ED" w14:textId="77777777" w:rsidR="00BD2229" w:rsidRDefault="00BD2229" w:rsidP="00BD2229">
              <w:pPr>
                <w:pStyle w:val="Bibliografie"/>
                <w:rPr>
                  <w:rFonts w:cs="Times New Roman"/>
                  <w:noProof/>
                </w:rPr>
              </w:pPr>
            </w:p>
            <w:p w14:paraId="16DC6A6C" w14:textId="77777777" w:rsidR="00BD2229" w:rsidRDefault="00BD2229" w:rsidP="00BD2229">
              <w:pPr>
                <w:pStyle w:val="Bibliografie"/>
                <w:rPr>
                  <w:rFonts w:cs="Times New Roman"/>
                  <w:noProof/>
                </w:rPr>
              </w:pPr>
              <w:r>
                <w:rPr>
                  <w:rFonts w:cs="Times New Roman"/>
                  <w:noProof/>
                </w:rPr>
                <w:t xml:space="preserve">Rampichini, &amp; Grilli. (2014). Ordered Logit Model. </w:t>
              </w:r>
              <w:r>
                <w:rPr>
                  <w:rFonts w:cs="Times New Roman"/>
                  <w:i/>
                  <w:iCs/>
                  <w:noProof/>
                </w:rPr>
                <w:t>Encyclopedia of Quality of Life and Well-Being Research</w:t>
              </w:r>
              <w:r>
                <w:rPr>
                  <w:rFonts w:cs="Times New Roman"/>
                  <w:noProof/>
                </w:rPr>
                <w:t xml:space="preserve"> , 4500-4513.</w:t>
              </w:r>
            </w:p>
            <w:p w14:paraId="2A10726C" w14:textId="77777777" w:rsidR="00BD2229" w:rsidRDefault="00BD2229" w:rsidP="00BD2229">
              <w:pPr>
                <w:pStyle w:val="Bibliografie"/>
                <w:rPr>
                  <w:rFonts w:cs="Times New Roman"/>
                  <w:noProof/>
                </w:rPr>
              </w:pPr>
            </w:p>
            <w:p w14:paraId="20EB7C2A" w14:textId="77777777" w:rsidR="00BD2229" w:rsidRDefault="00BD2229" w:rsidP="00BD2229">
              <w:pPr>
                <w:pStyle w:val="Bibliografie"/>
                <w:rPr>
                  <w:rFonts w:cs="Times New Roman"/>
                  <w:noProof/>
                </w:rPr>
              </w:pPr>
              <w:r>
                <w:rPr>
                  <w:rFonts w:cs="Times New Roman"/>
                  <w:noProof/>
                </w:rPr>
                <w:t xml:space="preserve">Rubio, I. (2015, 12 1). </w:t>
              </w:r>
              <w:r>
                <w:rPr>
                  <w:rFonts w:cs="Times New Roman"/>
                  <w:i/>
                  <w:iCs/>
                  <w:noProof/>
                </w:rPr>
                <w:t>ad.nl</w:t>
              </w:r>
              <w:r>
                <w:rPr>
                  <w:rFonts w:cs="Times New Roman"/>
                  <w:noProof/>
                </w:rPr>
                <w:t>. Opgeroepen op 5 29, 2016, van http://www.ad.nl/ad/nl/1038/Rotterdam/article/detail/4198782/2015/12/01/Rotterdam-beperkt-uitgifte-parkeervergunningen.dhtml</w:t>
              </w:r>
            </w:p>
            <w:p w14:paraId="54026729" w14:textId="77777777" w:rsidR="00BD2229" w:rsidRDefault="00BD2229" w:rsidP="00BD2229">
              <w:pPr>
                <w:pStyle w:val="Bibliografie"/>
                <w:rPr>
                  <w:rFonts w:cs="Times New Roman"/>
                  <w:noProof/>
                </w:rPr>
              </w:pPr>
            </w:p>
            <w:p w14:paraId="05072350" w14:textId="77777777" w:rsidR="00BD2229" w:rsidRDefault="00BD2229" w:rsidP="00BD2229">
              <w:pPr>
                <w:pStyle w:val="Bibliografie"/>
                <w:rPr>
                  <w:rFonts w:cs="Times New Roman"/>
                  <w:noProof/>
                </w:rPr>
              </w:pPr>
              <w:r>
                <w:rPr>
                  <w:rFonts w:cs="Times New Roman"/>
                  <w:noProof/>
                </w:rPr>
                <w:t xml:space="preserve">Shoup, D. (2005). </w:t>
              </w:r>
              <w:r>
                <w:rPr>
                  <w:rFonts w:cs="Times New Roman"/>
                  <w:i/>
                  <w:iCs/>
                  <w:noProof/>
                </w:rPr>
                <w:t>The High Cost of Free Parking.</w:t>
              </w:r>
              <w:r>
                <w:rPr>
                  <w:rFonts w:cs="Times New Roman"/>
                  <w:noProof/>
                </w:rPr>
                <w:t xml:space="preserve"> New York: Tri-State Transportation Campaign.</w:t>
              </w:r>
            </w:p>
            <w:p w14:paraId="7B3C6622" w14:textId="77777777" w:rsidR="00BD2229" w:rsidRDefault="00BD2229" w:rsidP="00BD2229">
              <w:pPr>
                <w:pStyle w:val="Bibliografie"/>
                <w:rPr>
                  <w:rFonts w:cs="Times New Roman"/>
                  <w:noProof/>
                </w:rPr>
              </w:pPr>
            </w:p>
            <w:p w14:paraId="7DE2758C" w14:textId="77777777" w:rsidR="00BD2229" w:rsidRDefault="00BD2229" w:rsidP="00BD2229">
              <w:pPr>
                <w:pStyle w:val="Bibliografie"/>
                <w:rPr>
                  <w:rFonts w:cs="Times New Roman"/>
                  <w:noProof/>
                </w:rPr>
              </w:pPr>
              <w:r>
                <w:rPr>
                  <w:rFonts w:cs="Times New Roman"/>
                  <w:noProof/>
                </w:rPr>
                <w:t xml:space="preserve">Varian, H. R. (2006). Intermediate Microeconomics a Modern Approach. In H. R. Varian, </w:t>
              </w:r>
              <w:r>
                <w:rPr>
                  <w:rFonts w:cs="Times New Roman"/>
                  <w:i/>
                  <w:iCs/>
                  <w:noProof/>
                </w:rPr>
                <w:t>Intermediate Microeconomics a Modern Approach.</w:t>
              </w:r>
              <w:r>
                <w:rPr>
                  <w:rFonts w:cs="Times New Roman"/>
                  <w:noProof/>
                </w:rPr>
                <w:t xml:space="preserve"> Ammanford: WW Norton &amp; Company.</w:t>
              </w:r>
            </w:p>
            <w:p w14:paraId="5727292D" w14:textId="77777777" w:rsidR="00BD2229" w:rsidRDefault="00BD2229" w:rsidP="00BD2229">
              <w:pPr>
                <w:pStyle w:val="Bibliografie"/>
                <w:rPr>
                  <w:rFonts w:cs="Times New Roman"/>
                  <w:noProof/>
                </w:rPr>
              </w:pPr>
            </w:p>
            <w:p w14:paraId="73C4729E" w14:textId="77777777" w:rsidR="00BD2229" w:rsidRDefault="00BD2229" w:rsidP="00BD2229">
              <w:pPr>
                <w:pStyle w:val="Bibliografie"/>
                <w:rPr>
                  <w:rFonts w:cs="Times New Roman"/>
                  <w:noProof/>
                </w:rPr>
              </w:pPr>
              <w:r>
                <w:rPr>
                  <w:rFonts w:cs="Times New Roman"/>
                  <w:noProof/>
                </w:rPr>
                <w:t xml:space="preserve">Vella, F. (1998). Estimating Models with Sample Selection Bias: A Survey. </w:t>
              </w:r>
              <w:r>
                <w:rPr>
                  <w:rFonts w:cs="Times New Roman"/>
                  <w:i/>
                  <w:iCs/>
                  <w:noProof/>
                </w:rPr>
                <w:t>The Journal of Human Resources</w:t>
              </w:r>
              <w:r>
                <w:rPr>
                  <w:rFonts w:cs="Times New Roman"/>
                  <w:noProof/>
                </w:rPr>
                <w:t xml:space="preserve"> , 127-169.</w:t>
              </w:r>
            </w:p>
            <w:p w14:paraId="146382E2" w14:textId="77777777" w:rsidR="00BD2229" w:rsidRDefault="00BD2229" w:rsidP="00BD2229">
              <w:pPr>
                <w:pStyle w:val="Bibliografie"/>
                <w:rPr>
                  <w:rFonts w:cs="Times New Roman"/>
                  <w:noProof/>
                </w:rPr>
              </w:pPr>
            </w:p>
            <w:p w14:paraId="526E13DB" w14:textId="77777777" w:rsidR="00BD2229" w:rsidRDefault="00BD2229" w:rsidP="00BD2229">
              <w:pPr>
                <w:pStyle w:val="Bibliografie"/>
                <w:rPr>
                  <w:rFonts w:cs="Times New Roman"/>
                  <w:noProof/>
                </w:rPr>
              </w:pPr>
              <w:r>
                <w:rPr>
                  <w:rFonts w:cs="Times New Roman"/>
                  <w:noProof/>
                </w:rPr>
                <w:t>WeInberger, R., Kaehny, J., &amp; Rufo, M. (2010). U.S. Parking PolicieS: an overview of Management Strategies. allen.</w:t>
              </w:r>
            </w:p>
            <w:p w14:paraId="48A0E248" w14:textId="77777777" w:rsidR="00BD2229" w:rsidRDefault="00BD2229" w:rsidP="00BD2229">
              <w:pPr>
                <w:pStyle w:val="Bibliografie"/>
                <w:rPr>
                  <w:rFonts w:cs="Times New Roman"/>
                  <w:noProof/>
                </w:rPr>
              </w:pPr>
            </w:p>
            <w:p w14:paraId="63FC8728" w14:textId="77777777" w:rsidR="00BD2229" w:rsidRDefault="00BD2229" w:rsidP="00BD2229">
              <w:pPr>
                <w:pStyle w:val="Bibliografie"/>
                <w:rPr>
                  <w:rFonts w:cs="Times New Roman"/>
                  <w:noProof/>
                </w:rPr>
              </w:pPr>
              <w:r>
                <w:rPr>
                  <w:rFonts w:cs="Times New Roman"/>
                  <w:noProof/>
                </w:rPr>
                <w:t xml:space="preserve">Xitao Fana, B. T. (2009). Effects of sample size, estimation methods, and model specification on structural equation modeling fit indexes. </w:t>
              </w:r>
              <w:r>
                <w:rPr>
                  <w:rFonts w:cs="Times New Roman"/>
                  <w:i/>
                  <w:iCs/>
                  <w:noProof/>
                </w:rPr>
                <w:t>Structural Equation Modeling: A Multidisciplinary Journal</w:t>
              </w:r>
              <w:r>
                <w:rPr>
                  <w:rFonts w:cs="Times New Roman"/>
                  <w:noProof/>
                </w:rPr>
                <w:t xml:space="preserve"> , 56-83.</w:t>
              </w:r>
            </w:p>
            <w:p w14:paraId="1B848608" w14:textId="0FD23CAB" w:rsidR="009A65B3" w:rsidRPr="006C1366" w:rsidRDefault="009A65B3" w:rsidP="00BD2229">
              <w:pPr>
                <w:spacing w:line="360" w:lineRule="atLeast"/>
              </w:pPr>
              <w:r w:rsidRPr="006C1366">
                <w:rPr>
                  <w:b/>
                  <w:bCs/>
                  <w:noProof/>
                </w:rPr>
                <w:fldChar w:fldCharType="end"/>
              </w:r>
            </w:p>
          </w:sdtContent>
        </w:sdt>
      </w:sdtContent>
    </w:sdt>
    <w:p w14:paraId="44D00A2E" w14:textId="77777777" w:rsidR="002B457E" w:rsidRPr="006C1366" w:rsidRDefault="002B457E" w:rsidP="006C1366">
      <w:pPr>
        <w:spacing w:line="360" w:lineRule="atLeast"/>
      </w:pPr>
    </w:p>
    <w:p w14:paraId="37A357C3" w14:textId="77777777" w:rsidR="009F32DA" w:rsidRPr="006C1366" w:rsidRDefault="009F32DA" w:rsidP="006C1366">
      <w:pPr>
        <w:spacing w:line="360" w:lineRule="atLeast"/>
      </w:pPr>
    </w:p>
    <w:p w14:paraId="106AA6A4" w14:textId="77777777" w:rsidR="009F32DA" w:rsidRPr="006C1366" w:rsidRDefault="009F32DA" w:rsidP="006C1366">
      <w:pPr>
        <w:spacing w:line="360" w:lineRule="atLeast"/>
      </w:pPr>
    </w:p>
    <w:p w14:paraId="66878A0A" w14:textId="77777777" w:rsidR="009F32DA" w:rsidRPr="006C1366" w:rsidRDefault="009F32DA" w:rsidP="006C1366">
      <w:pPr>
        <w:spacing w:line="360" w:lineRule="atLeast"/>
      </w:pPr>
    </w:p>
    <w:p w14:paraId="78C77EC4" w14:textId="77777777" w:rsidR="009F32DA" w:rsidRPr="006C1366" w:rsidRDefault="009F32DA" w:rsidP="006C1366">
      <w:pPr>
        <w:spacing w:line="360" w:lineRule="atLeast"/>
      </w:pPr>
    </w:p>
    <w:p w14:paraId="18571CF1" w14:textId="77777777" w:rsidR="009F32DA" w:rsidRPr="006C1366" w:rsidRDefault="009F32DA" w:rsidP="006C1366">
      <w:pPr>
        <w:spacing w:line="360" w:lineRule="atLeast"/>
      </w:pPr>
    </w:p>
    <w:p w14:paraId="60FE0737" w14:textId="77777777" w:rsidR="009F32DA" w:rsidRPr="006C1366" w:rsidRDefault="009F32DA" w:rsidP="006C1366">
      <w:pPr>
        <w:spacing w:line="360" w:lineRule="atLeast"/>
      </w:pPr>
    </w:p>
    <w:p w14:paraId="0C67B5A1" w14:textId="77777777" w:rsidR="009F32DA" w:rsidRPr="006C1366" w:rsidRDefault="009F32DA" w:rsidP="006C1366">
      <w:pPr>
        <w:spacing w:line="360" w:lineRule="atLeast"/>
      </w:pPr>
    </w:p>
    <w:p w14:paraId="01AFA381" w14:textId="77777777" w:rsidR="009F32DA" w:rsidRPr="006C1366" w:rsidRDefault="009F32DA" w:rsidP="006C1366">
      <w:pPr>
        <w:spacing w:line="360" w:lineRule="atLeast"/>
      </w:pPr>
    </w:p>
    <w:p w14:paraId="4A204050" w14:textId="77777777" w:rsidR="009F32DA" w:rsidRPr="006C1366" w:rsidRDefault="009F32DA" w:rsidP="006C1366">
      <w:pPr>
        <w:spacing w:line="360" w:lineRule="atLeast"/>
      </w:pPr>
    </w:p>
    <w:p w14:paraId="0D13F17F" w14:textId="4A576224" w:rsidR="009F32DA" w:rsidRPr="00BD2229" w:rsidRDefault="009F32DA" w:rsidP="00576012">
      <w:pPr>
        <w:pStyle w:val="Kop1"/>
        <w:rPr>
          <w:rFonts w:asciiTheme="minorHAnsi" w:hAnsiTheme="minorHAnsi"/>
          <w:sz w:val="24"/>
          <w:szCs w:val="24"/>
        </w:rPr>
      </w:pPr>
      <w:bookmarkStart w:id="30" w:name="_Toc330674921"/>
      <w:r w:rsidRPr="006C1366">
        <w:t>Bijlagen</w:t>
      </w:r>
      <w:bookmarkEnd w:id="30"/>
    </w:p>
    <w:p w14:paraId="5124531A" w14:textId="77777777" w:rsidR="009F32DA" w:rsidRPr="006C1366" w:rsidRDefault="009F32DA" w:rsidP="006C1366">
      <w:pPr>
        <w:spacing w:line="360" w:lineRule="atLeast"/>
      </w:pPr>
    </w:p>
    <w:p w14:paraId="32436968" w14:textId="6B2A0F01" w:rsidR="009F32DA" w:rsidRPr="006C1366" w:rsidRDefault="00AE0B9D" w:rsidP="006C1366">
      <w:pPr>
        <w:spacing w:line="360" w:lineRule="atLeast"/>
        <w:rPr>
          <w:b/>
          <w:i/>
        </w:rPr>
      </w:pPr>
      <w:r w:rsidRPr="006C1366">
        <w:rPr>
          <w:b/>
          <w:i/>
        </w:rPr>
        <w:t>Bijlage 1 : Enquête</w:t>
      </w:r>
    </w:p>
    <w:p w14:paraId="589FCFA8" w14:textId="77777777" w:rsidR="009F32DA" w:rsidRPr="006C1366" w:rsidRDefault="009F32DA" w:rsidP="006C1366">
      <w:pPr>
        <w:spacing w:line="360" w:lineRule="atLeast"/>
        <w:rPr>
          <w:b/>
          <w:i/>
        </w:rPr>
      </w:pPr>
    </w:p>
    <w:p w14:paraId="5F2F7B25" w14:textId="77777777" w:rsidR="009F32DA" w:rsidRPr="006C1366" w:rsidRDefault="009F32DA" w:rsidP="006C1366">
      <w:pPr>
        <w:spacing w:line="360" w:lineRule="atLeast"/>
      </w:pPr>
      <w:r w:rsidRPr="006C1366">
        <w:rPr>
          <w:b/>
          <w:noProof/>
          <w:lang w:val="en-US" w:eastAsia="nl-NL"/>
        </w:rPr>
        <w:drawing>
          <wp:anchor distT="0" distB="0" distL="114300" distR="114300" simplePos="0" relativeHeight="251663360" behindDoc="1" locked="0" layoutInCell="1" allowOverlap="1" wp14:anchorId="7B29103C" wp14:editId="7160D557">
            <wp:simplePos x="0" y="0"/>
            <wp:positionH relativeFrom="column">
              <wp:posOffset>3200400</wp:posOffset>
            </wp:positionH>
            <wp:positionV relativeFrom="paragraph">
              <wp:posOffset>114300</wp:posOffset>
            </wp:positionV>
            <wp:extent cx="2647950" cy="628650"/>
            <wp:effectExtent l="0" t="0" r="0" b="6350"/>
            <wp:wrapTight wrapText="bothSides">
              <wp:wrapPolygon edited="0">
                <wp:start x="0" y="0"/>
                <wp:lineTo x="0" y="20945"/>
                <wp:lineTo x="21341" y="20945"/>
                <wp:lineTo x="21341" y="0"/>
                <wp:lineTo x="0" y="0"/>
              </wp:wrapPolygon>
            </wp:wrapTight>
            <wp:docPr id="13" name="Afbeelding 1" descr="https://www.iffr.com/Assets/Uploads/Images/logos/EURlogo_z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iffr.com/Assets/Uploads/Images/logos/EURlogo_zw.jpg"/>
                    <pic:cNvPicPr>
                      <a:picLocks noChangeAspect="1" noChangeArrowheads="1"/>
                    </pic:cNvPicPr>
                  </pic:nvPicPr>
                  <pic:blipFill>
                    <a:blip r:embed="rId9" cstate="print">
                      <a:grayscl/>
                    </a:blip>
                    <a:srcRect/>
                    <a:stretch>
                      <a:fillRect/>
                    </a:stretch>
                  </pic:blipFill>
                  <pic:spPr bwMode="auto">
                    <a:xfrm>
                      <a:off x="0" y="0"/>
                      <a:ext cx="2647950" cy="628650"/>
                    </a:xfrm>
                    <a:prstGeom prst="rect">
                      <a:avLst/>
                    </a:prstGeom>
                    <a:noFill/>
                    <a:ln w="9525">
                      <a:noFill/>
                      <a:miter lim="800000"/>
                      <a:headEnd/>
                      <a:tailEnd/>
                    </a:ln>
                  </pic:spPr>
                </pic:pic>
              </a:graphicData>
            </a:graphic>
          </wp:anchor>
        </w:drawing>
      </w:r>
      <w:r w:rsidRPr="006C1366">
        <w:rPr>
          <w:b/>
        </w:rPr>
        <w:t xml:space="preserve">Enquête ‘Willingness to pay </w:t>
      </w:r>
      <w:proofErr w:type="spellStart"/>
      <w:r w:rsidRPr="006C1366">
        <w:rPr>
          <w:b/>
        </w:rPr>
        <w:t>for</w:t>
      </w:r>
      <w:proofErr w:type="spellEnd"/>
      <w:r w:rsidRPr="006C1366">
        <w:rPr>
          <w:b/>
        </w:rPr>
        <w:t xml:space="preserve"> parking’ </w:t>
      </w:r>
    </w:p>
    <w:p w14:paraId="3B941568" w14:textId="77777777" w:rsidR="009F32DA" w:rsidRPr="006C1366" w:rsidRDefault="009F32DA" w:rsidP="006C1366">
      <w:pPr>
        <w:spacing w:line="360" w:lineRule="atLeast"/>
      </w:pPr>
    </w:p>
    <w:p w14:paraId="3B05FDE4" w14:textId="77777777" w:rsidR="009F32DA" w:rsidRPr="006C1366" w:rsidRDefault="009F32DA" w:rsidP="006C1366">
      <w:pPr>
        <w:spacing w:line="360" w:lineRule="atLeast"/>
      </w:pPr>
    </w:p>
    <w:p w14:paraId="6FE9D5C3" w14:textId="77777777" w:rsidR="009F32DA" w:rsidRPr="006C1366" w:rsidRDefault="009F32DA" w:rsidP="006C1366">
      <w:pPr>
        <w:spacing w:line="360" w:lineRule="atLeast"/>
      </w:pPr>
      <w:r w:rsidRPr="006C1366">
        <w:t xml:space="preserve">Deels via deze enquête doe ik onderzoek naar wat de juiste prijs is voor een parkeervergunning voor bewoners en wat de juiste prijs is voor een parkeerplaats in een parkeergarage bij u in de buurt. </w:t>
      </w:r>
    </w:p>
    <w:p w14:paraId="78BA940B" w14:textId="02B083FD" w:rsidR="009F32DA" w:rsidRPr="006C1366" w:rsidRDefault="009F32DA" w:rsidP="006C1366">
      <w:pPr>
        <w:spacing w:line="360" w:lineRule="atLeast"/>
      </w:pPr>
      <w:r w:rsidRPr="006C1366">
        <w:t xml:space="preserve">Deze enquête wordt afgenomen in het centrum van </w:t>
      </w:r>
      <w:r w:rsidR="00BD1D80" w:rsidRPr="006C1366">
        <w:t>Rotterdam</w:t>
      </w:r>
      <w:r w:rsidRPr="006C1366">
        <w:t xml:space="preserve">. Uw antwoorden zullen volledig anoniem verwerkt worden en bewaard. Ik wil u hartelijk danken voor uw medewerking. </w:t>
      </w:r>
    </w:p>
    <w:p w14:paraId="28CE7417" w14:textId="77777777" w:rsidR="009F32DA" w:rsidRPr="006C1366" w:rsidRDefault="009F32DA" w:rsidP="006C1366">
      <w:pPr>
        <w:spacing w:line="360" w:lineRule="atLeast"/>
      </w:pPr>
      <w:r w:rsidRPr="006C1366">
        <w:t xml:space="preserve">Het invullen van de enquête zal ongeveer </w:t>
      </w:r>
      <w:r w:rsidRPr="006C1366">
        <w:rPr>
          <w:i/>
        </w:rPr>
        <w:t>5 minuten</w:t>
      </w:r>
      <w:r w:rsidRPr="006C1366">
        <w:t xml:space="preserve"> in beslag nemen. </w:t>
      </w:r>
    </w:p>
    <w:p w14:paraId="13486735" w14:textId="77777777" w:rsidR="009F32DA" w:rsidRPr="006C1366" w:rsidRDefault="009F32DA" w:rsidP="006C1366">
      <w:pPr>
        <w:spacing w:line="360" w:lineRule="atLeast"/>
      </w:pPr>
    </w:p>
    <w:p w14:paraId="5BAC0F5B" w14:textId="77777777" w:rsidR="009F32DA" w:rsidRPr="006C1366" w:rsidRDefault="009F32DA" w:rsidP="006C1366">
      <w:pPr>
        <w:spacing w:line="360" w:lineRule="atLeast"/>
      </w:pPr>
      <w:r w:rsidRPr="006C1366">
        <w:t>Voorwaarden voor deelname aan deze enquête:</w:t>
      </w:r>
    </w:p>
    <w:p w14:paraId="72D5EB40" w14:textId="77777777" w:rsidR="009F32DA" w:rsidRPr="006C1366" w:rsidRDefault="009F32DA" w:rsidP="006C1366">
      <w:pPr>
        <w:pStyle w:val="Lijstalinea"/>
        <w:numPr>
          <w:ilvl w:val="0"/>
          <w:numId w:val="2"/>
        </w:numPr>
        <w:spacing w:line="360" w:lineRule="atLeast"/>
      </w:pPr>
      <w:r w:rsidRPr="006C1366">
        <w:t>U bent in het bezit van een auto/bestelauto</w:t>
      </w:r>
    </w:p>
    <w:p w14:paraId="13AEE43F" w14:textId="28EF9917" w:rsidR="009F32DA" w:rsidRPr="006C1366" w:rsidRDefault="009F32DA" w:rsidP="006C1366">
      <w:pPr>
        <w:pStyle w:val="Lijstalinea"/>
        <w:numPr>
          <w:ilvl w:val="0"/>
          <w:numId w:val="2"/>
        </w:numPr>
        <w:spacing w:line="360" w:lineRule="atLeast"/>
      </w:pPr>
      <w:r w:rsidRPr="006C1366">
        <w:t xml:space="preserve">U woont in het </w:t>
      </w:r>
      <w:r w:rsidRPr="006C1366">
        <w:rPr>
          <w:b/>
        </w:rPr>
        <w:t>centrum</w:t>
      </w:r>
      <w:r w:rsidRPr="006C1366">
        <w:t xml:space="preserve"> van </w:t>
      </w:r>
      <w:r w:rsidR="00BD1D80" w:rsidRPr="006C1366">
        <w:t>Rotterdam</w:t>
      </w:r>
      <w:r w:rsidRPr="006C1366">
        <w:t xml:space="preserve"> </w:t>
      </w:r>
    </w:p>
    <w:p w14:paraId="3777113D" w14:textId="52DF83F9" w:rsidR="009F32DA" w:rsidRPr="006C1366" w:rsidRDefault="009F32DA" w:rsidP="006C1366">
      <w:pPr>
        <w:pStyle w:val="Lijstalinea"/>
        <w:numPr>
          <w:ilvl w:val="0"/>
          <w:numId w:val="2"/>
        </w:numPr>
        <w:spacing w:line="360" w:lineRule="atLeast"/>
      </w:pPr>
      <w:r w:rsidRPr="006C1366">
        <w:t>U woont in het gebi</w:t>
      </w:r>
      <w:r w:rsidR="00FE3F23" w:rsidRPr="006C1366">
        <w:t>ed waar betaald parkeren actief is/</w:t>
      </w:r>
      <w:r w:rsidRPr="006C1366">
        <w:t>met moet voor parkeren betalen</w:t>
      </w:r>
    </w:p>
    <w:p w14:paraId="2E390392" w14:textId="77777777" w:rsidR="00B4500C" w:rsidRPr="006C1366" w:rsidRDefault="00B4500C" w:rsidP="006C1366">
      <w:pPr>
        <w:spacing w:line="360" w:lineRule="atLeast"/>
      </w:pPr>
    </w:p>
    <w:p w14:paraId="593E2A44" w14:textId="77777777" w:rsidR="00B4500C" w:rsidRPr="006C1366" w:rsidRDefault="00B4500C" w:rsidP="006C1366">
      <w:pPr>
        <w:spacing w:line="360" w:lineRule="atLeast"/>
        <w:rPr>
          <w:i/>
        </w:rPr>
      </w:pPr>
      <w:r w:rsidRPr="006C1366">
        <w:rPr>
          <w:i/>
        </w:rPr>
        <w:t>Voor u begint met het invullen van de survey is het van belang dat u de desbetreffende vragen invult voor de auto die u het meest gebruikt (indien u meer dan 1 auto bezit)</w:t>
      </w:r>
    </w:p>
    <w:p w14:paraId="40E863B2" w14:textId="77777777" w:rsidR="00B4500C" w:rsidRPr="006C1366" w:rsidRDefault="00B4500C" w:rsidP="006C1366">
      <w:pPr>
        <w:spacing w:line="360" w:lineRule="atLeast"/>
        <w:rPr>
          <w:i/>
        </w:rPr>
      </w:pPr>
      <w:r w:rsidRPr="006C1366">
        <w:rPr>
          <w:i/>
        </w:rPr>
        <w:t xml:space="preserve">Ook is het van belang dat er tijdens het beantwoorden van de parkeervragen vanuit wordt gegaan dat er ook daadwerkelijk op de gegeven afstand een parkeerplaats is. </w:t>
      </w:r>
    </w:p>
    <w:p w14:paraId="08E87787" w14:textId="77777777" w:rsidR="00B4500C" w:rsidRPr="006C1366" w:rsidRDefault="00B4500C" w:rsidP="006C1366">
      <w:pPr>
        <w:spacing w:line="360" w:lineRule="atLeast"/>
      </w:pPr>
    </w:p>
    <w:p w14:paraId="594E8A98" w14:textId="77777777" w:rsidR="009F32DA" w:rsidRPr="006C1366" w:rsidRDefault="009F32DA" w:rsidP="006C1366">
      <w:pPr>
        <w:spacing w:line="360" w:lineRule="atLeast"/>
        <w:rPr>
          <w:b/>
        </w:rPr>
      </w:pPr>
      <w:r w:rsidRPr="006C1366">
        <w:rPr>
          <w:b/>
        </w:rPr>
        <w:t>Deel 1</w:t>
      </w:r>
    </w:p>
    <w:p w14:paraId="3527C0D0" w14:textId="77777777" w:rsidR="009F32DA" w:rsidRPr="006C1366" w:rsidRDefault="009F32DA" w:rsidP="006C1366">
      <w:pPr>
        <w:spacing w:line="360" w:lineRule="atLeast"/>
        <w:rPr>
          <w:b/>
        </w:rPr>
      </w:pPr>
    </w:p>
    <w:p w14:paraId="511CAC00" w14:textId="77777777" w:rsidR="009F32DA" w:rsidRPr="006C1366" w:rsidRDefault="009F32DA" w:rsidP="006C1366">
      <w:pPr>
        <w:pStyle w:val="Lijstalinea"/>
        <w:numPr>
          <w:ilvl w:val="0"/>
          <w:numId w:val="1"/>
        </w:numPr>
        <w:spacing w:line="360" w:lineRule="atLeast"/>
      </w:pPr>
      <w:r w:rsidRPr="006C1366">
        <w:t>Hoeveel auto’s heeft u/ heeft uw huishouden?</w:t>
      </w:r>
    </w:p>
    <w:p w14:paraId="53FF5DEE" w14:textId="77777777" w:rsidR="009F32DA" w:rsidRPr="006C1366" w:rsidRDefault="009F32DA" w:rsidP="006C1366">
      <w:pPr>
        <w:pStyle w:val="Lijstalinea"/>
        <w:numPr>
          <w:ilvl w:val="0"/>
          <w:numId w:val="9"/>
        </w:numPr>
        <w:spacing w:line="360" w:lineRule="atLeast"/>
      </w:pPr>
      <w:r w:rsidRPr="006C1366">
        <w:t>1</w:t>
      </w:r>
    </w:p>
    <w:p w14:paraId="06C35CD0" w14:textId="77777777" w:rsidR="009F32DA" w:rsidRPr="006C1366" w:rsidRDefault="009F32DA" w:rsidP="006C1366">
      <w:pPr>
        <w:pStyle w:val="Lijstalinea"/>
        <w:numPr>
          <w:ilvl w:val="0"/>
          <w:numId w:val="10"/>
        </w:numPr>
        <w:spacing w:line="360" w:lineRule="atLeast"/>
      </w:pPr>
      <w:r w:rsidRPr="006C1366">
        <w:t>2</w:t>
      </w:r>
    </w:p>
    <w:p w14:paraId="0FCC59E1" w14:textId="77777777" w:rsidR="009F32DA" w:rsidRPr="006C1366" w:rsidRDefault="009F32DA" w:rsidP="006C1366">
      <w:pPr>
        <w:pStyle w:val="Lijstalinea"/>
        <w:numPr>
          <w:ilvl w:val="0"/>
          <w:numId w:val="11"/>
        </w:numPr>
        <w:spacing w:line="360" w:lineRule="atLeast"/>
      </w:pPr>
      <w:r w:rsidRPr="006C1366">
        <w:t>3</w:t>
      </w:r>
    </w:p>
    <w:p w14:paraId="2DA0B6B3" w14:textId="77777777" w:rsidR="009F32DA" w:rsidRPr="006C1366" w:rsidRDefault="009F32DA" w:rsidP="006C1366">
      <w:pPr>
        <w:pStyle w:val="Lijstalinea"/>
        <w:numPr>
          <w:ilvl w:val="0"/>
          <w:numId w:val="12"/>
        </w:numPr>
        <w:spacing w:line="360" w:lineRule="atLeast"/>
      </w:pPr>
      <w:r w:rsidRPr="006C1366">
        <w:t>4 of meer</w:t>
      </w:r>
    </w:p>
    <w:p w14:paraId="098DC015" w14:textId="77777777" w:rsidR="009F32DA" w:rsidRPr="006C1366" w:rsidRDefault="009F32DA" w:rsidP="006C1366">
      <w:pPr>
        <w:spacing w:line="360" w:lineRule="atLeast"/>
        <w:ind w:left="1416"/>
      </w:pPr>
      <w:r w:rsidRPr="006C1366">
        <w:t xml:space="preserve">&gt; </w:t>
      </w:r>
      <w:r w:rsidRPr="006C1366">
        <w:rPr>
          <w:b/>
        </w:rPr>
        <w:t>Vul</w:t>
      </w:r>
      <w:r w:rsidRPr="006C1366">
        <w:t xml:space="preserve"> de rest van dit onderzoek in voor de auto die u/jullie het meest gebruiken</w:t>
      </w:r>
    </w:p>
    <w:p w14:paraId="1E0E8AF2" w14:textId="77777777" w:rsidR="009F32DA" w:rsidRDefault="009F32DA" w:rsidP="006C1366">
      <w:pPr>
        <w:pStyle w:val="Lijstalinea"/>
        <w:spacing w:line="360" w:lineRule="atLeast"/>
        <w:ind w:left="1428"/>
      </w:pPr>
    </w:p>
    <w:p w14:paraId="4AF6CFB0" w14:textId="77777777" w:rsidR="00BD2229" w:rsidRDefault="00BD2229" w:rsidP="006C1366">
      <w:pPr>
        <w:pStyle w:val="Lijstalinea"/>
        <w:spacing w:line="360" w:lineRule="atLeast"/>
        <w:ind w:left="1428"/>
      </w:pPr>
    </w:p>
    <w:p w14:paraId="265BFBBF" w14:textId="77777777" w:rsidR="00E05535" w:rsidRPr="006C1366" w:rsidRDefault="00E05535" w:rsidP="006C1366">
      <w:pPr>
        <w:pStyle w:val="Lijstalinea"/>
        <w:spacing w:line="360" w:lineRule="atLeast"/>
        <w:ind w:left="1428"/>
      </w:pPr>
    </w:p>
    <w:p w14:paraId="2EF52AED" w14:textId="77777777" w:rsidR="009F32DA" w:rsidRPr="006C1366" w:rsidRDefault="009F32DA" w:rsidP="006C1366">
      <w:pPr>
        <w:pStyle w:val="Lijstalinea"/>
        <w:numPr>
          <w:ilvl w:val="0"/>
          <w:numId w:val="1"/>
        </w:numPr>
        <w:spacing w:line="360" w:lineRule="atLeast"/>
      </w:pPr>
      <w:r w:rsidRPr="006C1366">
        <w:t>Hoeveel medebewoners heeft u?</w:t>
      </w:r>
    </w:p>
    <w:p w14:paraId="0E7C84BE" w14:textId="77777777" w:rsidR="009F32DA" w:rsidRPr="006C1366" w:rsidRDefault="009F32DA" w:rsidP="006C1366">
      <w:pPr>
        <w:pStyle w:val="Lijstalinea"/>
        <w:spacing w:line="360" w:lineRule="atLeast"/>
        <w:ind w:left="1068"/>
      </w:pPr>
      <w:r w:rsidRPr="006C1366">
        <w:t>0    Alleen ikzelf</w:t>
      </w:r>
    </w:p>
    <w:p w14:paraId="59FD1ACE" w14:textId="77777777" w:rsidR="009F32DA" w:rsidRPr="006C1366" w:rsidRDefault="009F32DA" w:rsidP="006C1366">
      <w:pPr>
        <w:pStyle w:val="Lijstalinea"/>
        <w:spacing w:line="360" w:lineRule="atLeast"/>
        <w:ind w:left="1068"/>
      </w:pPr>
      <w:r w:rsidRPr="006C1366">
        <w:t xml:space="preserve">0    1 </w:t>
      </w:r>
    </w:p>
    <w:p w14:paraId="5DFA2A00" w14:textId="77777777" w:rsidR="009F32DA" w:rsidRPr="006C1366" w:rsidRDefault="009F32DA" w:rsidP="006C1366">
      <w:pPr>
        <w:pStyle w:val="Lijstalinea"/>
        <w:spacing w:line="360" w:lineRule="atLeast"/>
        <w:ind w:left="1068"/>
      </w:pPr>
      <w:r w:rsidRPr="006C1366">
        <w:t>0    2</w:t>
      </w:r>
    </w:p>
    <w:p w14:paraId="612A21AF" w14:textId="77777777" w:rsidR="009F32DA" w:rsidRPr="006C1366" w:rsidRDefault="009F32DA" w:rsidP="006C1366">
      <w:pPr>
        <w:pStyle w:val="Lijstalinea"/>
        <w:numPr>
          <w:ilvl w:val="0"/>
          <w:numId w:val="7"/>
        </w:numPr>
        <w:spacing w:line="360" w:lineRule="atLeast"/>
      </w:pPr>
      <w:r w:rsidRPr="006C1366">
        <w:t xml:space="preserve">3 </w:t>
      </w:r>
    </w:p>
    <w:p w14:paraId="285B0EB1" w14:textId="77777777" w:rsidR="009F32DA" w:rsidRPr="006C1366" w:rsidRDefault="009F32DA" w:rsidP="006C1366">
      <w:pPr>
        <w:pStyle w:val="Lijstalinea"/>
        <w:numPr>
          <w:ilvl w:val="0"/>
          <w:numId w:val="8"/>
        </w:numPr>
        <w:spacing w:line="360" w:lineRule="atLeast"/>
      </w:pPr>
      <w:r w:rsidRPr="006C1366">
        <w:t>4</w:t>
      </w:r>
    </w:p>
    <w:p w14:paraId="141C4BA9" w14:textId="1E3FE41A" w:rsidR="00B263E3" w:rsidRPr="006C1366" w:rsidRDefault="009F32DA" w:rsidP="006C1366">
      <w:pPr>
        <w:pStyle w:val="Lijstalinea"/>
        <w:numPr>
          <w:ilvl w:val="0"/>
          <w:numId w:val="21"/>
        </w:numPr>
        <w:spacing w:line="360" w:lineRule="atLeast"/>
      </w:pPr>
      <w:r w:rsidRPr="006C1366">
        <w:t>Meer dan 4</w:t>
      </w:r>
    </w:p>
    <w:p w14:paraId="29352E9E" w14:textId="77777777" w:rsidR="009F32DA" w:rsidRPr="006C1366" w:rsidRDefault="009F32DA" w:rsidP="006C1366">
      <w:pPr>
        <w:pStyle w:val="Lijstalinea"/>
        <w:spacing w:line="360" w:lineRule="atLeast"/>
        <w:ind w:left="1428"/>
      </w:pPr>
    </w:p>
    <w:p w14:paraId="784A2901" w14:textId="62E04C4E" w:rsidR="009F32DA" w:rsidRPr="006C1366" w:rsidRDefault="009F32DA" w:rsidP="006C1366">
      <w:pPr>
        <w:pStyle w:val="Lijstalinea"/>
        <w:numPr>
          <w:ilvl w:val="0"/>
          <w:numId w:val="1"/>
        </w:numPr>
        <w:spacing w:line="360" w:lineRule="atLeast"/>
      </w:pPr>
      <w:r w:rsidRPr="006C1366">
        <w:t>Hoe vaak gebruikt u de auto</w:t>
      </w:r>
      <w:r w:rsidR="00EC49D5" w:rsidRPr="006C1366">
        <w:t xml:space="preserve"> per week</w:t>
      </w:r>
      <w:r w:rsidRPr="006C1366">
        <w:t>?</w:t>
      </w:r>
    </w:p>
    <w:p w14:paraId="501401C0" w14:textId="77777777" w:rsidR="009F32DA" w:rsidRPr="006C1366" w:rsidRDefault="009F32DA" w:rsidP="006C1366">
      <w:pPr>
        <w:pStyle w:val="Lijstalinea"/>
        <w:numPr>
          <w:ilvl w:val="0"/>
          <w:numId w:val="15"/>
        </w:numPr>
        <w:spacing w:line="360" w:lineRule="atLeast"/>
      </w:pPr>
      <w:r w:rsidRPr="006C1366">
        <w:t>Dagelijks</w:t>
      </w:r>
    </w:p>
    <w:p w14:paraId="2A93FC4A" w14:textId="77777777" w:rsidR="009F32DA" w:rsidRPr="006C1366" w:rsidRDefault="009F32DA" w:rsidP="006C1366">
      <w:pPr>
        <w:pStyle w:val="Lijstalinea"/>
        <w:numPr>
          <w:ilvl w:val="0"/>
          <w:numId w:val="17"/>
        </w:numPr>
        <w:spacing w:line="360" w:lineRule="atLeast"/>
      </w:pPr>
      <w:r w:rsidRPr="006C1366">
        <w:t>Een paar keer per week</w:t>
      </w:r>
    </w:p>
    <w:p w14:paraId="0A427F0C" w14:textId="77777777" w:rsidR="009F32DA" w:rsidRPr="006C1366" w:rsidRDefault="009F32DA" w:rsidP="006C1366">
      <w:pPr>
        <w:pStyle w:val="Lijstalinea"/>
        <w:numPr>
          <w:ilvl w:val="0"/>
          <w:numId w:val="22"/>
        </w:numPr>
        <w:spacing w:line="360" w:lineRule="atLeast"/>
      </w:pPr>
      <w:r w:rsidRPr="006C1366">
        <w:t>Eén keer per week</w:t>
      </w:r>
    </w:p>
    <w:p w14:paraId="3410B2DF" w14:textId="77777777" w:rsidR="009F32DA" w:rsidRPr="006C1366" w:rsidRDefault="009F32DA" w:rsidP="006C1366">
      <w:pPr>
        <w:spacing w:line="360" w:lineRule="atLeast"/>
        <w:ind w:left="1068"/>
      </w:pPr>
      <w:r w:rsidRPr="006C1366">
        <w:t>0    Minder dan één keer per week</w:t>
      </w:r>
    </w:p>
    <w:p w14:paraId="3F6FCC22" w14:textId="77777777" w:rsidR="00901ABB" w:rsidRPr="006C1366" w:rsidRDefault="00901ABB" w:rsidP="006C1366">
      <w:pPr>
        <w:spacing w:line="360" w:lineRule="atLeast"/>
      </w:pPr>
    </w:p>
    <w:p w14:paraId="59A2E97F" w14:textId="791CD9E6" w:rsidR="009F32DA" w:rsidRPr="006C1366" w:rsidRDefault="009F32DA" w:rsidP="006C1366">
      <w:pPr>
        <w:pStyle w:val="Lijstalinea"/>
        <w:numPr>
          <w:ilvl w:val="0"/>
          <w:numId w:val="1"/>
        </w:numPr>
        <w:spacing w:line="360" w:lineRule="atLeast"/>
      </w:pPr>
      <w:r w:rsidRPr="006C1366">
        <w:t xml:space="preserve">Waarvoor gebruikt u </w:t>
      </w:r>
      <w:r w:rsidR="00EC49D5" w:rsidRPr="006C1366">
        <w:t>het meeste de auto?</w:t>
      </w:r>
    </w:p>
    <w:p w14:paraId="59E4A53F" w14:textId="77777777" w:rsidR="009F32DA" w:rsidRPr="006C1366" w:rsidRDefault="009F32DA" w:rsidP="006C1366">
      <w:pPr>
        <w:pStyle w:val="Lijstalinea"/>
        <w:numPr>
          <w:ilvl w:val="0"/>
          <w:numId w:val="13"/>
        </w:numPr>
        <w:spacing w:line="360" w:lineRule="atLeast"/>
      </w:pPr>
      <w:r w:rsidRPr="006C1366">
        <w:t>Woon-werk verkeer</w:t>
      </w:r>
    </w:p>
    <w:p w14:paraId="33A4423F" w14:textId="77777777" w:rsidR="009F32DA" w:rsidRPr="006C1366" w:rsidRDefault="009F32DA" w:rsidP="006C1366">
      <w:pPr>
        <w:pStyle w:val="Lijstalinea"/>
        <w:numPr>
          <w:ilvl w:val="0"/>
          <w:numId w:val="14"/>
        </w:numPr>
        <w:spacing w:line="360" w:lineRule="atLeast"/>
      </w:pPr>
      <w:r w:rsidRPr="006C1366">
        <w:t>Recreatief (winkelen en uitjes)</w:t>
      </w:r>
    </w:p>
    <w:p w14:paraId="3F8E34FE" w14:textId="77777777" w:rsidR="009F32DA" w:rsidRPr="006C1366" w:rsidRDefault="009F32DA" w:rsidP="006C1366">
      <w:pPr>
        <w:pStyle w:val="Lijstalinea"/>
        <w:numPr>
          <w:ilvl w:val="0"/>
          <w:numId w:val="23"/>
        </w:numPr>
        <w:spacing w:line="360" w:lineRule="atLeast"/>
      </w:pPr>
      <w:r w:rsidRPr="006C1366">
        <w:t>Sportief</w:t>
      </w:r>
    </w:p>
    <w:p w14:paraId="4D93C066" w14:textId="77777777" w:rsidR="009F32DA" w:rsidRPr="006C1366" w:rsidRDefault="009F32DA" w:rsidP="006C1366">
      <w:pPr>
        <w:pStyle w:val="Lijstalinea"/>
        <w:numPr>
          <w:ilvl w:val="0"/>
          <w:numId w:val="24"/>
        </w:numPr>
        <w:spacing w:line="360" w:lineRule="atLeast"/>
      </w:pPr>
      <w:r w:rsidRPr="006C1366">
        <w:t>Huiselijke bezigheden (boodschappen, bezoek aan de huisarts etc.)</w:t>
      </w:r>
    </w:p>
    <w:p w14:paraId="3848F7E0" w14:textId="77777777" w:rsidR="009F32DA" w:rsidRPr="006C1366" w:rsidRDefault="009F32DA" w:rsidP="006C1366">
      <w:pPr>
        <w:pStyle w:val="Lijstalinea"/>
        <w:numPr>
          <w:ilvl w:val="0"/>
          <w:numId w:val="25"/>
        </w:numPr>
        <w:spacing w:line="360" w:lineRule="atLeast"/>
      </w:pPr>
      <w:r w:rsidRPr="006C1366">
        <w:t>Anders, namelijk  ……….. ………. ……</w:t>
      </w:r>
    </w:p>
    <w:p w14:paraId="3B134AD9" w14:textId="77777777" w:rsidR="009F32DA" w:rsidRPr="006C1366" w:rsidRDefault="009F32DA" w:rsidP="006C1366">
      <w:pPr>
        <w:spacing w:line="360" w:lineRule="atLeast"/>
      </w:pPr>
    </w:p>
    <w:p w14:paraId="6E2B3DF9" w14:textId="49309C77" w:rsidR="009F32DA" w:rsidRPr="006C1366" w:rsidRDefault="009F32DA" w:rsidP="006C1366">
      <w:pPr>
        <w:pStyle w:val="Lijstalinea"/>
        <w:numPr>
          <w:ilvl w:val="0"/>
          <w:numId w:val="1"/>
        </w:numPr>
        <w:spacing w:line="360" w:lineRule="atLeast"/>
      </w:pPr>
      <w:r w:rsidRPr="006C1366">
        <w:t>Wat heeft u betaald voor uw auto?</w:t>
      </w:r>
      <w:r w:rsidR="00884F7F" w:rsidRPr="006C1366">
        <w:t xml:space="preserve"> (indien u gebruik maakt van l</w:t>
      </w:r>
      <w:r w:rsidR="00C478F6" w:rsidRPr="006C1366">
        <w:t>ease</w:t>
      </w:r>
      <w:r w:rsidR="00884F7F" w:rsidRPr="006C1366">
        <w:t>n</w:t>
      </w:r>
      <w:r w:rsidR="00C478F6" w:rsidRPr="006C1366">
        <w:t xml:space="preserve"> of hur</w:t>
      </w:r>
      <w:r w:rsidR="00884F7F" w:rsidRPr="006C1366">
        <w:t>en, kruis dan de laatste optie aan</w:t>
      </w:r>
      <w:r w:rsidR="00C478F6" w:rsidRPr="006C1366">
        <w:t>)</w:t>
      </w:r>
    </w:p>
    <w:p w14:paraId="0BF55CD1" w14:textId="77777777" w:rsidR="009F32DA" w:rsidRPr="006C1366" w:rsidRDefault="009F32DA" w:rsidP="006C1366">
      <w:pPr>
        <w:pStyle w:val="Lijstalinea"/>
        <w:numPr>
          <w:ilvl w:val="0"/>
          <w:numId w:val="16"/>
        </w:numPr>
        <w:spacing w:line="360" w:lineRule="atLeast"/>
      </w:pPr>
      <w:r w:rsidRPr="006C1366">
        <w:t>0-1.500 euro</w:t>
      </w:r>
    </w:p>
    <w:p w14:paraId="5EF66C01" w14:textId="77777777" w:rsidR="009F32DA" w:rsidRPr="006C1366" w:rsidRDefault="009F32DA" w:rsidP="006C1366">
      <w:pPr>
        <w:pStyle w:val="Lijstalinea"/>
        <w:numPr>
          <w:ilvl w:val="0"/>
          <w:numId w:val="26"/>
        </w:numPr>
        <w:spacing w:line="360" w:lineRule="atLeast"/>
      </w:pPr>
      <w:r w:rsidRPr="006C1366">
        <w:t>1.500-4.000 euro</w:t>
      </w:r>
    </w:p>
    <w:p w14:paraId="2E9A5767" w14:textId="77777777" w:rsidR="009F32DA" w:rsidRPr="006C1366" w:rsidRDefault="009F32DA" w:rsidP="006C1366">
      <w:pPr>
        <w:pStyle w:val="Lijstalinea"/>
        <w:numPr>
          <w:ilvl w:val="0"/>
          <w:numId w:val="27"/>
        </w:numPr>
        <w:spacing w:line="360" w:lineRule="atLeast"/>
      </w:pPr>
      <w:r w:rsidRPr="006C1366">
        <w:t>4.000-7.500 euro</w:t>
      </w:r>
    </w:p>
    <w:p w14:paraId="7217D99D" w14:textId="77777777" w:rsidR="009F32DA" w:rsidRPr="006C1366" w:rsidRDefault="009F32DA" w:rsidP="006C1366">
      <w:pPr>
        <w:pStyle w:val="Lijstalinea"/>
        <w:numPr>
          <w:ilvl w:val="0"/>
          <w:numId w:val="28"/>
        </w:numPr>
        <w:spacing w:line="360" w:lineRule="atLeast"/>
      </w:pPr>
      <w:r w:rsidRPr="006C1366">
        <w:t>7.500-10.000 euro</w:t>
      </w:r>
    </w:p>
    <w:p w14:paraId="18045C04" w14:textId="77777777" w:rsidR="009F32DA" w:rsidRPr="006C1366" w:rsidRDefault="009F32DA" w:rsidP="006C1366">
      <w:pPr>
        <w:pStyle w:val="Lijstalinea"/>
        <w:numPr>
          <w:ilvl w:val="0"/>
          <w:numId w:val="29"/>
        </w:numPr>
        <w:spacing w:line="360" w:lineRule="atLeast"/>
      </w:pPr>
      <w:r w:rsidRPr="006C1366">
        <w:t>10.000-15.000 euro</w:t>
      </w:r>
    </w:p>
    <w:p w14:paraId="7A4AC237" w14:textId="77777777" w:rsidR="009F32DA" w:rsidRPr="006C1366" w:rsidRDefault="009F32DA" w:rsidP="006C1366">
      <w:pPr>
        <w:pStyle w:val="Lijstalinea"/>
        <w:numPr>
          <w:ilvl w:val="0"/>
          <w:numId w:val="30"/>
        </w:numPr>
        <w:spacing w:line="360" w:lineRule="atLeast"/>
      </w:pPr>
      <w:r w:rsidRPr="006C1366">
        <w:t>15.000-20.000 euro</w:t>
      </w:r>
    </w:p>
    <w:p w14:paraId="2109C419" w14:textId="77777777" w:rsidR="009F32DA" w:rsidRPr="006C1366" w:rsidRDefault="009F32DA" w:rsidP="006C1366">
      <w:pPr>
        <w:pStyle w:val="Lijstalinea"/>
        <w:numPr>
          <w:ilvl w:val="0"/>
          <w:numId w:val="31"/>
        </w:numPr>
        <w:spacing w:line="360" w:lineRule="atLeast"/>
      </w:pPr>
      <w:r w:rsidRPr="006C1366">
        <w:t>20.000-30.000 euro</w:t>
      </w:r>
    </w:p>
    <w:p w14:paraId="0EB4C056" w14:textId="77777777" w:rsidR="009F32DA" w:rsidRPr="006C1366" w:rsidRDefault="009F32DA" w:rsidP="006C1366">
      <w:pPr>
        <w:pStyle w:val="Lijstalinea"/>
        <w:numPr>
          <w:ilvl w:val="0"/>
          <w:numId w:val="32"/>
        </w:numPr>
        <w:spacing w:line="360" w:lineRule="atLeast"/>
      </w:pPr>
      <w:r w:rsidRPr="006C1366">
        <w:t>Meer dan 30.000 euro</w:t>
      </w:r>
    </w:p>
    <w:p w14:paraId="7E033239" w14:textId="4E62D2F8" w:rsidR="00D445AC" w:rsidRPr="006C1366" w:rsidRDefault="00884F7F" w:rsidP="006C1366">
      <w:pPr>
        <w:spacing w:line="360" w:lineRule="atLeast"/>
        <w:ind w:left="1068"/>
      </w:pPr>
      <w:r w:rsidRPr="006C1366">
        <w:t>0     Leasen of huren</w:t>
      </w:r>
    </w:p>
    <w:p w14:paraId="47436122" w14:textId="77777777" w:rsidR="009F32DA" w:rsidRPr="006C1366" w:rsidRDefault="009F32DA" w:rsidP="006C1366">
      <w:pPr>
        <w:spacing w:line="360" w:lineRule="atLeast"/>
      </w:pPr>
    </w:p>
    <w:p w14:paraId="7EF23089" w14:textId="77777777" w:rsidR="009F32DA" w:rsidRPr="006C1366" w:rsidRDefault="009F32DA" w:rsidP="006C1366">
      <w:pPr>
        <w:pStyle w:val="Lijstalinea"/>
        <w:numPr>
          <w:ilvl w:val="0"/>
          <w:numId w:val="1"/>
        </w:numPr>
        <w:spacing w:line="360" w:lineRule="atLeast"/>
      </w:pPr>
      <w:r w:rsidRPr="006C1366">
        <w:t>U parkeert uw auto meestal op ……. van uw huis</w:t>
      </w:r>
    </w:p>
    <w:p w14:paraId="2C3CFA25" w14:textId="77777777" w:rsidR="009F32DA" w:rsidRPr="006C1366" w:rsidRDefault="009F32DA" w:rsidP="006C1366">
      <w:pPr>
        <w:pStyle w:val="Lijstalinea"/>
        <w:numPr>
          <w:ilvl w:val="0"/>
          <w:numId w:val="33"/>
        </w:numPr>
        <w:spacing w:line="360" w:lineRule="atLeast"/>
      </w:pPr>
      <w:r w:rsidRPr="006C1366">
        <w:t>0 – 50 meter = 0 – 0,5 minuten lopen</w:t>
      </w:r>
    </w:p>
    <w:p w14:paraId="3A553961" w14:textId="77777777" w:rsidR="009F32DA" w:rsidRPr="006C1366" w:rsidRDefault="009F32DA" w:rsidP="006C1366">
      <w:pPr>
        <w:pStyle w:val="Lijstalinea"/>
        <w:numPr>
          <w:ilvl w:val="0"/>
          <w:numId w:val="34"/>
        </w:numPr>
        <w:spacing w:line="360" w:lineRule="atLeast"/>
      </w:pPr>
      <w:r w:rsidRPr="006C1366">
        <w:t>50 – 100 meter = 0,5 – 1 minuten lopen</w:t>
      </w:r>
    </w:p>
    <w:p w14:paraId="72871334" w14:textId="77777777" w:rsidR="009F32DA" w:rsidRPr="006C1366" w:rsidRDefault="009F32DA" w:rsidP="006C1366">
      <w:pPr>
        <w:pStyle w:val="Lijstalinea"/>
        <w:numPr>
          <w:ilvl w:val="0"/>
          <w:numId w:val="35"/>
        </w:numPr>
        <w:spacing w:line="360" w:lineRule="atLeast"/>
      </w:pPr>
      <w:r w:rsidRPr="006C1366">
        <w:t>100 – 150 meter = 1 – 1,5 minuten lopen</w:t>
      </w:r>
    </w:p>
    <w:p w14:paraId="42F8B158" w14:textId="77777777" w:rsidR="009F32DA" w:rsidRPr="006C1366" w:rsidRDefault="009F32DA" w:rsidP="006C1366">
      <w:pPr>
        <w:pStyle w:val="Lijstalinea"/>
        <w:numPr>
          <w:ilvl w:val="0"/>
          <w:numId w:val="36"/>
        </w:numPr>
        <w:spacing w:line="360" w:lineRule="atLeast"/>
      </w:pPr>
      <w:r w:rsidRPr="006C1366">
        <w:t>150 – 200 meter = 1,5 – 2 minuten lopen</w:t>
      </w:r>
    </w:p>
    <w:p w14:paraId="59B855C2" w14:textId="77777777" w:rsidR="009F32DA" w:rsidRPr="006C1366" w:rsidRDefault="009F32DA" w:rsidP="006C1366">
      <w:pPr>
        <w:pStyle w:val="Lijstalinea"/>
        <w:numPr>
          <w:ilvl w:val="0"/>
          <w:numId w:val="37"/>
        </w:numPr>
        <w:spacing w:line="360" w:lineRule="atLeast"/>
      </w:pPr>
      <w:r w:rsidRPr="006C1366">
        <w:t>200 – 250 meter = 2 – 2,5 minuten lopen</w:t>
      </w:r>
    </w:p>
    <w:p w14:paraId="0FBED6AF" w14:textId="77777777" w:rsidR="009F32DA" w:rsidRPr="006C1366" w:rsidRDefault="009F32DA" w:rsidP="006C1366">
      <w:pPr>
        <w:spacing w:line="360" w:lineRule="atLeast"/>
        <w:ind w:left="1068"/>
      </w:pPr>
      <w:r w:rsidRPr="006C1366">
        <w:t>0    250 – 300 meter = 2,5 – 3 minuten lopen</w:t>
      </w:r>
    </w:p>
    <w:p w14:paraId="273EBDEF" w14:textId="77777777" w:rsidR="009F32DA" w:rsidRPr="006C1366" w:rsidRDefault="009F32DA" w:rsidP="006C1366">
      <w:pPr>
        <w:pStyle w:val="Lijstalinea"/>
        <w:numPr>
          <w:ilvl w:val="0"/>
          <w:numId w:val="60"/>
        </w:numPr>
        <w:spacing w:line="360" w:lineRule="atLeast"/>
      </w:pPr>
      <w:r w:rsidRPr="006C1366">
        <w:t>meer dan 300 meter = meer dan 3 minuten lopen</w:t>
      </w:r>
    </w:p>
    <w:p w14:paraId="2D0942CE" w14:textId="77777777" w:rsidR="009F32DA" w:rsidRPr="006C1366" w:rsidRDefault="009F32DA" w:rsidP="006C1366">
      <w:pPr>
        <w:pStyle w:val="Lijstalinea"/>
        <w:spacing w:line="360" w:lineRule="atLeast"/>
        <w:ind w:left="1428"/>
      </w:pPr>
    </w:p>
    <w:p w14:paraId="5754AF87" w14:textId="77777777" w:rsidR="009F32DA" w:rsidRPr="006C1366" w:rsidRDefault="009F32DA" w:rsidP="006C1366">
      <w:pPr>
        <w:spacing w:line="360" w:lineRule="atLeast"/>
        <w:rPr>
          <w:b/>
        </w:rPr>
      </w:pPr>
      <w:r w:rsidRPr="006C1366">
        <w:rPr>
          <w:b/>
        </w:rPr>
        <w:t>Deel 2</w:t>
      </w:r>
    </w:p>
    <w:p w14:paraId="66DEADF3" w14:textId="77777777" w:rsidR="009F32DA" w:rsidRPr="006C1366" w:rsidRDefault="009F32DA" w:rsidP="006C1366">
      <w:pPr>
        <w:spacing w:line="360" w:lineRule="atLeast"/>
        <w:rPr>
          <w:b/>
        </w:rPr>
      </w:pPr>
    </w:p>
    <w:p w14:paraId="07C4304D" w14:textId="77777777" w:rsidR="009F32DA" w:rsidRPr="006C1366" w:rsidRDefault="009F32DA" w:rsidP="006C1366">
      <w:pPr>
        <w:pStyle w:val="Lijstalinea"/>
        <w:numPr>
          <w:ilvl w:val="0"/>
          <w:numId w:val="1"/>
        </w:numPr>
        <w:spacing w:line="360" w:lineRule="atLeast"/>
      </w:pPr>
      <w:r w:rsidRPr="006C1366">
        <w:t>Heeft u een parkeervergunning?</w:t>
      </w:r>
    </w:p>
    <w:p w14:paraId="0C7DB877" w14:textId="77777777" w:rsidR="009F32DA" w:rsidRPr="006C1366" w:rsidRDefault="009F32DA" w:rsidP="006C1366">
      <w:pPr>
        <w:spacing w:line="360" w:lineRule="atLeast"/>
        <w:ind w:left="1068"/>
      </w:pPr>
      <w:r w:rsidRPr="006C1366">
        <w:t>Ja / nee</w:t>
      </w:r>
    </w:p>
    <w:p w14:paraId="4E1A7370" w14:textId="77777777" w:rsidR="009F32DA" w:rsidRPr="006C1366" w:rsidRDefault="009F32DA" w:rsidP="006C1366">
      <w:pPr>
        <w:spacing w:line="360" w:lineRule="atLeast"/>
        <w:ind w:left="1068"/>
      </w:pPr>
      <w:r w:rsidRPr="006C1366">
        <w:t xml:space="preserve"> </w:t>
      </w:r>
    </w:p>
    <w:p w14:paraId="67CB7118" w14:textId="77777777" w:rsidR="009F32DA" w:rsidRPr="006C1366" w:rsidRDefault="009F32DA" w:rsidP="006C1366">
      <w:pPr>
        <w:pStyle w:val="Lijstalinea"/>
        <w:numPr>
          <w:ilvl w:val="0"/>
          <w:numId w:val="1"/>
        </w:numPr>
        <w:spacing w:line="360" w:lineRule="atLeast"/>
      </w:pPr>
      <w:r w:rsidRPr="006C1366">
        <w:t>Wat betaald u nu per maand voor uw parkeervergunning?</w:t>
      </w:r>
    </w:p>
    <w:p w14:paraId="02BE84A8" w14:textId="77777777" w:rsidR="009F32DA" w:rsidRPr="006C1366" w:rsidRDefault="009F32DA" w:rsidP="006C1366">
      <w:pPr>
        <w:pStyle w:val="Lijstalinea"/>
        <w:spacing w:line="360" w:lineRule="atLeast"/>
        <w:ind w:left="1068"/>
      </w:pPr>
    </w:p>
    <w:p w14:paraId="61F3D9D3" w14:textId="77777777" w:rsidR="009F32DA" w:rsidRPr="006C1366" w:rsidRDefault="009F32DA" w:rsidP="006C1366">
      <w:pPr>
        <w:pStyle w:val="Lijstalinea"/>
        <w:spacing w:line="360" w:lineRule="atLeast"/>
        <w:ind w:left="1068"/>
      </w:pPr>
      <w:r w:rsidRPr="006C1366">
        <w:t>…………</w:t>
      </w:r>
    </w:p>
    <w:p w14:paraId="62F867B8" w14:textId="77777777" w:rsidR="009F32DA" w:rsidRPr="006C1366" w:rsidRDefault="009F32DA" w:rsidP="006C1366">
      <w:pPr>
        <w:spacing w:line="360" w:lineRule="atLeast"/>
      </w:pPr>
    </w:p>
    <w:p w14:paraId="6EAFD62F" w14:textId="77777777" w:rsidR="009F32DA" w:rsidRPr="006C1366" w:rsidRDefault="009F32DA" w:rsidP="006C1366">
      <w:pPr>
        <w:pStyle w:val="Lijstalinea"/>
        <w:numPr>
          <w:ilvl w:val="0"/>
          <w:numId w:val="1"/>
        </w:numPr>
        <w:spacing w:line="360" w:lineRule="atLeast"/>
      </w:pPr>
      <w:r w:rsidRPr="006C1366">
        <w:t>Wat betaald u nu per maand voor uw privé-parkeerplek? (indien u dit niet heeft, vul hier dan niets in)</w:t>
      </w:r>
    </w:p>
    <w:p w14:paraId="6AB8A8D5" w14:textId="77777777" w:rsidR="009F32DA" w:rsidRPr="006C1366" w:rsidRDefault="009F32DA" w:rsidP="006C1366">
      <w:pPr>
        <w:pStyle w:val="Lijstalinea"/>
        <w:spacing w:line="360" w:lineRule="atLeast"/>
        <w:ind w:left="1068"/>
      </w:pPr>
    </w:p>
    <w:p w14:paraId="4931D29D" w14:textId="77777777" w:rsidR="009F32DA" w:rsidRPr="006C1366" w:rsidRDefault="009F32DA" w:rsidP="006C1366">
      <w:pPr>
        <w:pStyle w:val="Lijstalinea"/>
        <w:spacing w:line="360" w:lineRule="atLeast"/>
        <w:ind w:left="1068"/>
      </w:pPr>
      <w:r w:rsidRPr="006C1366">
        <w:t>………...</w:t>
      </w:r>
    </w:p>
    <w:p w14:paraId="1769A5B5" w14:textId="77777777" w:rsidR="009F32DA" w:rsidRPr="006C1366" w:rsidRDefault="009F32DA" w:rsidP="006C1366">
      <w:pPr>
        <w:spacing w:line="360" w:lineRule="atLeast"/>
      </w:pPr>
    </w:p>
    <w:p w14:paraId="4B06CDF8" w14:textId="77777777" w:rsidR="009F32DA" w:rsidRPr="006C1366" w:rsidRDefault="009F32DA" w:rsidP="006C1366">
      <w:pPr>
        <w:pStyle w:val="Lijstalinea"/>
        <w:numPr>
          <w:ilvl w:val="0"/>
          <w:numId w:val="1"/>
        </w:numPr>
        <w:spacing w:line="360" w:lineRule="atLeast"/>
      </w:pPr>
      <w:r w:rsidRPr="006C1366">
        <w:t>Bent u het eens met de prijs van de parkeervergunning?</w:t>
      </w:r>
    </w:p>
    <w:p w14:paraId="5F188C4B" w14:textId="77777777" w:rsidR="009F32DA" w:rsidRPr="006C1366" w:rsidRDefault="009F32DA" w:rsidP="006C1366">
      <w:pPr>
        <w:pStyle w:val="Lijstalinea"/>
        <w:numPr>
          <w:ilvl w:val="0"/>
          <w:numId w:val="18"/>
        </w:numPr>
        <w:spacing w:line="360" w:lineRule="atLeast"/>
      </w:pPr>
      <w:r w:rsidRPr="006C1366">
        <w:t>ja bedrag is prima</w:t>
      </w:r>
    </w:p>
    <w:p w14:paraId="4BCAF3FC" w14:textId="77777777" w:rsidR="009F32DA" w:rsidRPr="006C1366" w:rsidRDefault="009F32DA" w:rsidP="006C1366">
      <w:pPr>
        <w:pStyle w:val="Lijstalinea"/>
        <w:numPr>
          <w:ilvl w:val="0"/>
          <w:numId w:val="19"/>
        </w:numPr>
        <w:spacing w:line="360" w:lineRule="atLeast"/>
      </w:pPr>
      <w:r w:rsidRPr="006C1366">
        <w:t>nee het bedrag is te hoog</w:t>
      </w:r>
    </w:p>
    <w:p w14:paraId="6D0A4C2B" w14:textId="58F6619F" w:rsidR="00A53D37" w:rsidRPr="006C1366" w:rsidRDefault="009F32DA" w:rsidP="006C1366">
      <w:pPr>
        <w:pStyle w:val="Lijstalinea"/>
        <w:numPr>
          <w:ilvl w:val="0"/>
          <w:numId w:val="38"/>
        </w:numPr>
        <w:spacing w:line="360" w:lineRule="atLeast"/>
      </w:pPr>
      <w:r w:rsidRPr="006C1366">
        <w:t>nee het bedrag is te laag</w:t>
      </w:r>
    </w:p>
    <w:p w14:paraId="245B9DD6" w14:textId="77777777" w:rsidR="009F32DA" w:rsidRPr="006C1366" w:rsidRDefault="009F32DA" w:rsidP="006C1366">
      <w:pPr>
        <w:spacing w:line="360" w:lineRule="atLeast"/>
      </w:pPr>
    </w:p>
    <w:p w14:paraId="69C2ED76" w14:textId="5368BB0C" w:rsidR="009F32DA" w:rsidRPr="006C1366" w:rsidRDefault="00A53D37" w:rsidP="006C1366">
      <w:pPr>
        <w:pStyle w:val="Lijstalinea"/>
        <w:numPr>
          <w:ilvl w:val="0"/>
          <w:numId w:val="1"/>
        </w:numPr>
        <w:spacing w:line="360" w:lineRule="atLeast"/>
      </w:pPr>
      <w:r w:rsidRPr="006C1366">
        <w:t>Wat zou u maximaal willen betalen voor uw parkeervergunning?</w:t>
      </w:r>
    </w:p>
    <w:p w14:paraId="761CB615" w14:textId="77777777" w:rsidR="009F32DA" w:rsidRPr="006C1366" w:rsidRDefault="009F32DA" w:rsidP="006C1366">
      <w:pPr>
        <w:pStyle w:val="Lijstalinea"/>
        <w:spacing w:line="360" w:lineRule="atLeast"/>
        <w:ind w:left="1068"/>
      </w:pPr>
    </w:p>
    <w:p w14:paraId="5A47D893" w14:textId="2B5AA8B3" w:rsidR="009F32DA" w:rsidRPr="006C1366" w:rsidRDefault="00A53D37" w:rsidP="006C1366">
      <w:pPr>
        <w:pStyle w:val="Lijstalinea"/>
        <w:spacing w:line="360" w:lineRule="atLeast"/>
        <w:ind w:left="1068"/>
      </w:pPr>
      <w:r w:rsidRPr="006C1366">
        <w:t>……….</w:t>
      </w:r>
    </w:p>
    <w:p w14:paraId="3F19013C" w14:textId="77777777" w:rsidR="00A53D37" w:rsidRPr="006C1366" w:rsidRDefault="00A53D37" w:rsidP="006C1366">
      <w:pPr>
        <w:pStyle w:val="Lijstalinea"/>
        <w:spacing w:line="360" w:lineRule="atLeast"/>
        <w:ind w:left="1068"/>
      </w:pPr>
    </w:p>
    <w:p w14:paraId="114C5D37" w14:textId="77777777" w:rsidR="009F32DA" w:rsidRPr="006C1366" w:rsidRDefault="009F32DA" w:rsidP="006C1366">
      <w:pPr>
        <w:pStyle w:val="Lijstalinea"/>
        <w:numPr>
          <w:ilvl w:val="0"/>
          <w:numId w:val="1"/>
        </w:numPr>
        <w:spacing w:line="360" w:lineRule="atLeast"/>
      </w:pPr>
      <w:r w:rsidRPr="006C1366">
        <w:t xml:space="preserve">Wat bent u per maand bereid te betalen voor een parkeerplaats bij u in de straat of omgeving waarbij u dus gebruik maakt van uw </w:t>
      </w:r>
      <w:r w:rsidRPr="006C1366">
        <w:rPr>
          <w:i/>
          <w:u w:val="single"/>
        </w:rPr>
        <w:t>parkeervergunning</w:t>
      </w:r>
      <w:r w:rsidRPr="006C1366">
        <w:t>? De aangegeven tijd, is de tijd van uw woning naar de parkeerplaats. (omcirkel het bedrag, bedragen zijn in euro’s)</w:t>
      </w:r>
    </w:p>
    <w:p w14:paraId="39A0CA57" w14:textId="77777777" w:rsidR="009F32DA" w:rsidRPr="006C1366" w:rsidRDefault="009F32DA" w:rsidP="006C1366">
      <w:pPr>
        <w:pStyle w:val="Lijstalinea"/>
        <w:spacing w:line="360" w:lineRule="atLeast"/>
        <w:ind w:left="1068"/>
      </w:pPr>
    </w:p>
    <w:p w14:paraId="687F50C2" w14:textId="77777777" w:rsidR="009F32DA" w:rsidRPr="006C1366" w:rsidRDefault="009F32DA" w:rsidP="006C1366">
      <w:pPr>
        <w:pStyle w:val="Lijstalinea"/>
        <w:numPr>
          <w:ilvl w:val="0"/>
          <w:numId w:val="2"/>
        </w:numPr>
        <w:spacing w:line="360" w:lineRule="atLeast"/>
      </w:pPr>
      <w:r w:rsidRPr="006C1366">
        <w:t>Een parkeerplek op 0 – 1 minuten loopafstand</w:t>
      </w:r>
    </w:p>
    <w:p w14:paraId="774A048E"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6D9DB2DF" w14:textId="77777777" w:rsidR="009F32DA" w:rsidRPr="006C1366" w:rsidRDefault="009F32DA" w:rsidP="006C1366">
      <w:pPr>
        <w:pStyle w:val="Lijstalinea"/>
        <w:spacing w:line="360" w:lineRule="atLeast"/>
        <w:ind w:left="1060"/>
      </w:pPr>
    </w:p>
    <w:p w14:paraId="55E3F572" w14:textId="77777777" w:rsidR="009F32DA" w:rsidRPr="006C1366" w:rsidRDefault="009F32DA" w:rsidP="006C1366">
      <w:pPr>
        <w:pStyle w:val="Lijstalinea"/>
        <w:numPr>
          <w:ilvl w:val="0"/>
          <w:numId w:val="2"/>
        </w:numPr>
        <w:spacing w:line="360" w:lineRule="atLeast"/>
      </w:pPr>
      <w:r w:rsidRPr="006C1366">
        <w:t>Een parkeerplek op 1 – 2 minuten loopafstand</w:t>
      </w:r>
    </w:p>
    <w:p w14:paraId="254BE790"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6BFF4E49" w14:textId="77777777" w:rsidR="009F32DA" w:rsidRPr="006C1366" w:rsidRDefault="009F32DA" w:rsidP="006C1366">
      <w:pPr>
        <w:spacing w:line="360" w:lineRule="atLeast"/>
        <w:ind w:left="1060"/>
      </w:pPr>
    </w:p>
    <w:p w14:paraId="3C6B3198" w14:textId="77777777" w:rsidR="009F32DA" w:rsidRPr="006C1366" w:rsidRDefault="009F32DA" w:rsidP="006C1366">
      <w:pPr>
        <w:pStyle w:val="Lijstalinea"/>
        <w:numPr>
          <w:ilvl w:val="0"/>
          <w:numId w:val="2"/>
        </w:numPr>
        <w:spacing w:line="360" w:lineRule="atLeast"/>
      </w:pPr>
      <w:r w:rsidRPr="006C1366">
        <w:t>Een parkeerplek op 2 – 3  minuten loopafstand</w:t>
      </w:r>
    </w:p>
    <w:p w14:paraId="775A5D6C"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60BEE3D4" w14:textId="77777777" w:rsidR="009F32DA" w:rsidRPr="006C1366" w:rsidRDefault="009F32DA" w:rsidP="006C1366">
      <w:pPr>
        <w:spacing w:line="360" w:lineRule="atLeast"/>
        <w:ind w:left="1060"/>
      </w:pPr>
    </w:p>
    <w:p w14:paraId="163735ED" w14:textId="77777777" w:rsidR="009F32DA" w:rsidRPr="006C1366" w:rsidRDefault="009F32DA" w:rsidP="006C1366">
      <w:pPr>
        <w:pStyle w:val="Lijstalinea"/>
        <w:numPr>
          <w:ilvl w:val="0"/>
          <w:numId w:val="2"/>
        </w:numPr>
        <w:spacing w:line="360" w:lineRule="atLeast"/>
      </w:pPr>
      <w:r w:rsidRPr="006C1366">
        <w:t>Een parkeerplek op 3 – 4  minuten loopafstand</w:t>
      </w:r>
    </w:p>
    <w:p w14:paraId="5F1C8CE1"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65556E06" w14:textId="77777777" w:rsidR="009F32DA" w:rsidRPr="006C1366" w:rsidRDefault="009F32DA" w:rsidP="006C1366">
      <w:pPr>
        <w:spacing w:line="360" w:lineRule="atLeast"/>
        <w:ind w:left="1060"/>
      </w:pPr>
    </w:p>
    <w:p w14:paraId="196AD7AA" w14:textId="77777777" w:rsidR="009F32DA" w:rsidRPr="006C1366" w:rsidRDefault="009F32DA" w:rsidP="006C1366">
      <w:pPr>
        <w:pStyle w:val="Lijstalinea"/>
        <w:numPr>
          <w:ilvl w:val="0"/>
          <w:numId w:val="2"/>
        </w:numPr>
        <w:spacing w:line="360" w:lineRule="atLeast"/>
      </w:pPr>
      <w:r w:rsidRPr="006C1366">
        <w:t>Een parkeerplek op 4 – 5  minuten loopafstand</w:t>
      </w:r>
    </w:p>
    <w:p w14:paraId="32E0556C"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6339E0B5" w14:textId="77777777" w:rsidR="009F32DA" w:rsidRPr="006C1366" w:rsidRDefault="009F32DA" w:rsidP="006C1366">
      <w:pPr>
        <w:spacing w:line="360" w:lineRule="atLeast"/>
        <w:ind w:left="1060"/>
      </w:pPr>
    </w:p>
    <w:p w14:paraId="3E6E5CBE" w14:textId="77777777" w:rsidR="009F32DA" w:rsidRPr="006C1366" w:rsidRDefault="009F32DA" w:rsidP="006C1366">
      <w:pPr>
        <w:pStyle w:val="Lijstalinea"/>
        <w:numPr>
          <w:ilvl w:val="0"/>
          <w:numId w:val="2"/>
        </w:numPr>
        <w:spacing w:line="360" w:lineRule="atLeast"/>
      </w:pPr>
      <w:r w:rsidRPr="006C1366">
        <w:t>Een parkeerplek op meer dan 5 minuten loopafstand</w:t>
      </w:r>
    </w:p>
    <w:p w14:paraId="2AE8A876"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3A937CA0" w14:textId="77777777" w:rsidR="009F32DA" w:rsidRPr="006C1366" w:rsidRDefault="009F32DA" w:rsidP="006C1366">
      <w:pPr>
        <w:spacing w:line="360" w:lineRule="atLeast"/>
        <w:ind w:left="700"/>
      </w:pPr>
    </w:p>
    <w:p w14:paraId="4720E416" w14:textId="77777777" w:rsidR="009F32DA" w:rsidRPr="006C1366" w:rsidRDefault="009F32DA" w:rsidP="006C1366">
      <w:pPr>
        <w:spacing w:line="360" w:lineRule="atLeast"/>
        <w:ind w:left="700"/>
      </w:pPr>
      <w:r w:rsidRPr="006C1366">
        <w:t>Indien u bij het invullen van deze vraag een ander bedrag in gedachten had bij een bepaalde loopafstand kunt u dat hier omschrijven…………. ……….. ………. ……..</w:t>
      </w:r>
    </w:p>
    <w:p w14:paraId="53DAF14A" w14:textId="77777777" w:rsidR="009F32DA" w:rsidRPr="006C1366" w:rsidRDefault="009F32DA" w:rsidP="006C1366">
      <w:pPr>
        <w:spacing w:line="360" w:lineRule="atLeast"/>
        <w:ind w:left="700"/>
      </w:pPr>
      <w:r w:rsidRPr="006C1366">
        <w:t>…….. ……… ………… ………… ……… …….. ……… …….. ………. ……….. ……….. ……….. ………</w:t>
      </w:r>
    </w:p>
    <w:p w14:paraId="116780CC" w14:textId="77777777" w:rsidR="009F32DA" w:rsidRPr="006C1366" w:rsidRDefault="009F32DA" w:rsidP="006C1366">
      <w:pPr>
        <w:spacing w:line="360" w:lineRule="atLeast"/>
      </w:pPr>
    </w:p>
    <w:p w14:paraId="4AC4CE94" w14:textId="77777777" w:rsidR="009F32DA" w:rsidRPr="006C1366" w:rsidRDefault="009F32DA" w:rsidP="006C1366">
      <w:pPr>
        <w:pStyle w:val="Lijstalinea"/>
        <w:numPr>
          <w:ilvl w:val="0"/>
          <w:numId w:val="1"/>
        </w:numPr>
        <w:spacing w:line="360" w:lineRule="atLeast"/>
      </w:pPr>
      <w:r w:rsidRPr="006C1366">
        <w:t>Zou volgens u de prijs van een parkeervergunning hoger of lager moeten zijn dan een privé-parkeerplaats?</w:t>
      </w:r>
    </w:p>
    <w:p w14:paraId="7B35CDA4" w14:textId="77777777" w:rsidR="009F32DA" w:rsidRPr="006C1366" w:rsidRDefault="009F32DA" w:rsidP="006C1366">
      <w:pPr>
        <w:pStyle w:val="Lijstalinea"/>
        <w:numPr>
          <w:ilvl w:val="0"/>
          <w:numId w:val="58"/>
        </w:numPr>
        <w:spacing w:line="360" w:lineRule="atLeast"/>
      </w:pPr>
      <w:r w:rsidRPr="006C1366">
        <w:t>hoger</w:t>
      </w:r>
    </w:p>
    <w:p w14:paraId="5A1F1087" w14:textId="77777777" w:rsidR="009F32DA" w:rsidRPr="006C1366" w:rsidRDefault="009F32DA" w:rsidP="006C1366">
      <w:pPr>
        <w:spacing w:line="360" w:lineRule="atLeast"/>
        <w:ind w:left="708" w:firstLine="360"/>
      </w:pPr>
      <w:r w:rsidRPr="006C1366">
        <w:t>0     lager</w:t>
      </w:r>
    </w:p>
    <w:p w14:paraId="74C9DFEF" w14:textId="77777777" w:rsidR="009F32DA" w:rsidRPr="006C1366" w:rsidRDefault="009F32DA" w:rsidP="006C1366">
      <w:pPr>
        <w:pStyle w:val="Lijstalinea"/>
        <w:numPr>
          <w:ilvl w:val="0"/>
          <w:numId w:val="57"/>
        </w:numPr>
        <w:spacing w:line="360" w:lineRule="atLeast"/>
      </w:pPr>
      <w:r w:rsidRPr="006C1366">
        <w:t>gelijk</w:t>
      </w:r>
    </w:p>
    <w:p w14:paraId="7FA0CC4E" w14:textId="77777777" w:rsidR="009F32DA" w:rsidRPr="006C1366" w:rsidRDefault="009F32DA" w:rsidP="006C1366">
      <w:pPr>
        <w:spacing w:line="360" w:lineRule="atLeast"/>
      </w:pPr>
    </w:p>
    <w:p w14:paraId="56CACF89" w14:textId="77777777" w:rsidR="009F32DA" w:rsidRPr="006C1366" w:rsidRDefault="009F32DA" w:rsidP="006C1366">
      <w:pPr>
        <w:spacing w:line="360" w:lineRule="atLeast"/>
        <w:rPr>
          <w:b/>
        </w:rPr>
      </w:pPr>
      <w:r w:rsidRPr="006C1366">
        <w:rPr>
          <w:b/>
        </w:rPr>
        <w:t>Deel 3</w:t>
      </w:r>
    </w:p>
    <w:p w14:paraId="3D8896B5" w14:textId="77777777" w:rsidR="009F32DA" w:rsidRPr="006C1366" w:rsidRDefault="009F32DA" w:rsidP="006C1366">
      <w:pPr>
        <w:spacing w:line="360" w:lineRule="atLeast"/>
      </w:pPr>
    </w:p>
    <w:p w14:paraId="3C0A72B9" w14:textId="77777777" w:rsidR="009F32DA" w:rsidRPr="006C1366" w:rsidRDefault="009F32DA" w:rsidP="006C1366">
      <w:pPr>
        <w:pStyle w:val="Lijstalinea"/>
        <w:numPr>
          <w:ilvl w:val="0"/>
          <w:numId w:val="1"/>
        </w:numPr>
        <w:spacing w:line="360" w:lineRule="atLeast"/>
      </w:pPr>
      <w:r w:rsidRPr="006C1366">
        <w:t>Bedenk nu dat de gemeente u wilt laten parkeren in de parkeergarages bij u in de buurt en tegelijkertijd het aantal vergunningen wil verlagen. Dit omdat er veel parkeergarages leeg staan en er parkeerplekken op straat verdwijnen. Welk bedrag wilt u (nadat u deze informatie weet) (maximaal) betalen voor uw maandelijkse parkeervergunning (voor op straat), om deze te behouden?</w:t>
      </w:r>
    </w:p>
    <w:p w14:paraId="77DFFC4B" w14:textId="77777777" w:rsidR="009F32DA" w:rsidRPr="006C1366" w:rsidRDefault="009F32DA" w:rsidP="006C1366">
      <w:pPr>
        <w:pStyle w:val="Lijstalinea"/>
        <w:spacing w:line="360" w:lineRule="atLeast"/>
        <w:ind w:left="1068"/>
      </w:pPr>
    </w:p>
    <w:p w14:paraId="48F60EFE" w14:textId="7F0BF2EA" w:rsidR="009F32DA" w:rsidRPr="006C1366" w:rsidRDefault="009F32DA" w:rsidP="006C1366">
      <w:pPr>
        <w:spacing w:line="360" w:lineRule="atLeast"/>
        <w:ind w:left="360" w:firstLine="708"/>
      </w:pPr>
      <w:r w:rsidRPr="006C1366">
        <w:t xml:space="preserve">……….. </w:t>
      </w:r>
    </w:p>
    <w:p w14:paraId="22AA06C8" w14:textId="77777777" w:rsidR="009F32DA" w:rsidRPr="006C1366" w:rsidRDefault="009F32DA" w:rsidP="006C1366">
      <w:pPr>
        <w:pStyle w:val="Lijstalinea"/>
        <w:numPr>
          <w:ilvl w:val="0"/>
          <w:numId w:val="1"/>
        </w:numPr>
        <w:spacing w:line="360" w:lineRule="atLeast"/>
      </w:pPr>
      <w:r w:rsidRPr="006C1366">
        <w:t xml:space="preserve">Wat bent u per maand bereid te betalen voor een parkeerplaats in een </w:t>
      </w:r>
      <w:r w:rsidRPr="006C1366">
        <w:rPr>
          <w:i/>
          <w:u w:val="single"/>
        </w:rPr>
        <w:t>parkeergarage</w:t>
      </w:r>
      <w:r w:rsidRPr="006C1366">
        <w:rPr>
          <w:u w:val="single"/>
        </w:rPr>
        <w:t xml:space="preserve"> </w:t>
      </w:r>
      <w:r w:rsidRPr="006C1366">
        <w:t>bij u in de buurt? De aangegeven tijd is de tijd van uw woning naar de parkeergarage. (omcirkel het bedrag, bedragen zijn in euro’s)</w:t>
      </w:r>
    </w:p>
    <w:p w14:paraId="6FD2FEB2" w14:textId="77777777" w:rsidR="009F32DA" w:rsidRPr="006C1366" w:rsidRDefault="009F32DA" w:rsidP="006C1366">
      <w:pPr>
        <w:pStyle w:val="Lijstalinea"/>
        <w:spacing w:line="360" w:lineRule="atLeast"/>
        <w:ind w:left="1068"/>
      </w:pPr>
    </w:p>
    <w:p w14:paraId="0C81DCEA" w14:textId="77777777" w:rsidR="009F32DA" w:rsidRPr="006C1366" w:rsidRDefault="009F32DA" w:rsidP="006C1366">
      <w:pPr>
        <w:pStyle w:val="Lijstalinea"/>
        <w:numPr>
          <w:ilvl w:val="0"/>
          <w:numId w:val="2"/>
        </w:numPr>
        <w:spacing w:line="360" w:lineRule="atLeast"/>
      </w:pPr>
      <w:r w:rsidRPr="006C1366">
        <w:t>Een parkeergarage op 0 – 1 minuten loopafstand</w:t>
      </w:r>
    </w:p>
    <w:p w14:paraId="6D04C65C"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6B3AB0F4" w14:textId="77777777" w:rsidR="009F32DA" w:rsidRPr="006C1366" w:rsidRDefault="009F32DA" w:rsidP="006C1366">
      <w:pPr>
        <w:pStyle w:val="Lijstalinea"/>
        <w:spacing w:line="360" w:lineRule="atLeast"/>
        <w:ind w:left="1060"/>
      </w:pPr>
    </w:p>
    <w:p w14:paraId="45A37275" w14:textId="77777777" w:rsidR="009F32DA" w:rsidRPr="006C1366" w:rsidRDefault="009F32DA" w:rsidP="006C1366">
      <w:pPr>
        <w:pStyle w:val="Lijstalinea"/>
        <w:numPr>
          <w:ilvl w:val="0"/>
          <w:numId w:val="2"/>
        </w:numPr>
        <w:spacing w:line="360" w:lineRule="atLeast"/>
      </w:pPr>
      <w:r w:rsidRPr="006C1366">
        <w:t>Een parkeergarage op 1 – 2 minuten loopafstand</w:t>
      </w:r>
    </w:p>
    <w:p w14:paraId="2A6AC90C"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5DAFA354" w14:textId="77777777" w:rsidR="009F32DA" w:rsidRPr="006C1366" w:rsidRDefault="009F32DA" w:rsidP="006C1366">
      <w:pPr>
        <w:spacing w:line="360" w:lineRule="atLeast"/>
        <w:ind w:left="1060"/>
      </w:pPr>
    </w:p>
    <w:p w14:paraId="3619C2C8" w14:textId="77777777" w:rsidR="009F32DA" w:rsidRPr="006C1366" w:rsidRDefault="009F32DA" w:rsidP="006C1366">
      <w:pPr>
        <w:pStyle w:val="Lijstalinea"/>
        <w:numPr>
          <w:ilvl w:val="0"/>
          <w:numId w:val="2"/>
        </w:numPr>
        <w:spacing w:line="360" w:lineRule="atLeast"/>
      </w:pPr>
      <w:r w:rsidRPr="006C1366">
        <w:t>Een parkeergarage op 2 – 3  minuten loopafstand</w:t>
      </w:r>
    </w:p>
    <w:p w14:paraId="15523066"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0D17864F" w14:textId="77777777" w:rsidR="009F32DA" w:rsidRPr="006C1366" w:rsidRDefault="009F32DA" w:rsidP="006C1366">
      <w:pPr>
        <w:spacing w:line="360" w:lineRule="atLeast"/>
        <w:ind w:left="1060"/>
      </w:pPr>
    </w:p>
    <w:p w14:paraId="5A884297" w14:textId="77777777" w:rsidR="009F32DA" w:rsidRPr="006C1366" w:rsidRDefault="009F32DA" w:rsidP="006C1366">
      <w:pPr>
        <w:pStyle w:val="Lijstalinea"/>
        <w:numPr>
          <w:ilvl w:val="0"/>
          <w:numId w:val="2"/>
        </w:numPr>
        <w:spacing w:line="360" w:lineRule="atLeast"/>
      </w:pPr>
      <w:r w:rsidRPr="006C1366">
        <w:t>Een parkeergarage op 3 – 4  minuten loopafstand</w:t>
      </w:r>
    </w:p>
    <w:p w14:paraId="386F760B"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27106003" w14:textId="77777777" w:rsidR="009F32DA" w:rsidRPr="006C1366" w:rsidRDefault="009F32DA" w:rsidP="006C1366">
      <w:pPr>
        <w:spacing w:line="360" w:lineRule="atLeast"/>
        <w:ind w:left="1060"/>
      </w:pPr>
    </w:p>
    <w:p w14:paraId="3A4008AA" w14:textId="77777777" w:rsidR="009F32DA" w:rsidRPr="006C1366" w:rsidRDefault="009F32DA" w:rsidP="006C1366">
      <w:pPr>
        <w:pStyle w:val="Lijstalinea"/>
        <w:numPr>
          <w:ilvl w:val="0"/>
          <w:numId w:val="2"/>
        </w:numPr>
        <w:spacing w:line="360" w:lineRule="atLeast"/>
      </w:pPr>
      <w:r w:rsidRPr="006C1366">
        <w:t>Een parkeergarage op 4 – 5  minuten loopafstand</w:t>
      </w:r>
    </w:p>
    <w:p w14:paraId="459936BA"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21D556AA" w14:textId="77777777" w:rsidR="009F32DA" w:rsidRPr="006C1366" w:rsidRDefault="009F32DA" w:rsidP="006C1366">
      <w:pPr>
        <w:spacing w:line="360" w:lineRule="atLeast"/>
        <w:ind w:left="1060"/>
      </w:pPr>
    </w:p>
    <w:p w14:paraId="106A6A1D" w14:textId="77777777" w:rsidR="009F32DA" w:rsidRPr="006C1366" w:rsidRDefault="009F32DA" w:rsidP="006C1366">
      <w:pPr>
        <w:pStyle w:val="Lijstalinea"/>
        <w:numPr>
          <w:ilvl w:val="0"/>
          <w:numId w:val="2"/>
        </w:numPr>
        <w:spacing w:line="360" w:lineRule="atLeast"/>
      </w:pPr>
      <w:r w:rsidRPr="006C1366">
        <w:t>Een parkeergarage op meer dan 5 minuten loopafstand</w:t>
      </w:r>
    </w:p>
    <w:p w14:paraId="5D759068" w14:textId="77777777" w:rsidR="009F32DA" w:rsidRPr="006C1366" w:rsidRDefault="009F32DA" w:rsidP="006C1366">
      <w:pPr>
        <w:pStyle w:val="Lijstalinea"/>
        <w:spacing w:line="360" w:lineRule="atLeast"/>
        <w:ind w:left="1060"/>
      </w:pPr>
      <w:r w:rsidRPr="006C1366">
        <w:t>0 – 10 | 10 – 20 | 20 – 30 | 30 – 40 | 40 – 50 | 50 – 60 | 60 – 70 | 70 – 80 | 80 &gt; |</w:t>
      </w:r>
    </w:p>
    <w:p w14:paraId="0231D6A1" w14:textId="77777777" w:rsidR="009F32DA" w:rsidRPr="006C1366" w:rsidRDefault="009F32DA" w:rsidP="006C1366">
      <w:pPr>
        <w:spacing w:line="360" w:lineRule="atLeast"/>
        <w:ind w:left="1060"/>
      </w:pPr>
    </w:p>
    <w:p w14:paraId="4D0380BB" w14:textId="77777777" w:rsidR="009F32DA" w:rsidRPr="006C1366" w:rsidRDefault="009F32DA" w:rsidP="006C1366">
      <w:pPr>
        <w:spacing w:line="360" w:lineRule="atLeast"/>
        <w:ind w:left="700"/>
      </w:pPr>
      <w:r w:rsidRPr="006C1366">
        <w:t>Indien u bij het invullen van deze vraag een ander bedrag in gedachten had bij een bepaalde loopafstand kunt u dat hier omschrijven…………. ……….. ………. ……..</w:t>
      </w:r>
    </w:p>
    <w:p w14:paraId="1A6E6027" w14:textId="77777777" w:rsidR="009F32DA" w:rsidRPr="006C1366" w:rsidRDefault="009F32DA" w:rsidP="006C1366">
      <w:pPr>
        <w:spacing w:line="360" w:lineRule="atLeast"/>
        <w:ind w:left="700"/>
      </w:pPr>
      <w:r w:rsidRPr="006C1366">
        <w:t>…….. ……… ………… ………… ……… …….. ……… …….. ………. ……….. ……….. ……….. ………</w:t>
      </w:r>
    </w:p>
    <w:p w14:paraId="176B76F6" w14:textId="77777777" w:rsidR="009F32DA" w:rsidRPr="006C1366" w:rsidRDefault="009F32DA" w:rsidP="006C1366">
      <w:pPr>
        <w:spacing w:line="360" w:lineRule="atLeast"/>
      </w:pPr>
    </w:p>
    <w:p w14:paraId="10BF7717" w14:textId="77777777" w:rsidR="009F32DA" w:rsidRPr="006C1366" w:rsidRDefault="009F32DA" w:rsidP="006C1366">
      <w:pPr>
        <w:spacing w:line="360" w:lineRule="atLeast"/>
        <w:rPr>
          <w:b/>
        </w:rPr>
      </w:pPr>
      <w:r w:rsidRPr="006C1366">
        <w:rPr>
          <w:b/>
        </w:rPr>
        <w:t>Deel 4</w:t>
      </w:r>
    </w:p>
    <w:p w14:paraId="11953AAB" w14:textId="77777777" w:rsidR="009F32DA" w:rsidRPr="006C1366" w:rsidRDefault="009F32DA" w:rsidP="006C1366">
      <w:pPr>
        <w:spacing w:line="360" w:lineRule="atLeast"/>
      </w:pPr>
    </w:p>
    <w:p w14:paraId="24F8782E" w14:textId="77777777" w:rsidR="009F32DA" w:rsidRPr="006C1366" w:rsidRDefault="009F32DA" w:rsidP="006C1366">
      <w:pPr>
        <w:pStyle w:val="Lijstalinea"/>
        <w:numPr>
          <w:ilvl w:val="0"/>
          <w:numId w:val="1"/>
        </w:numPr>
        <w:spacing w:line="360" w:lineRule="atLeast"/>
      </w:pPr>
      <w:r w:rsidRPr="006C1366">
        <w:t>Is uw inkomen hoger, gelijk of lager dan modaal? +- 35.000 per jaar.</w:t>
      </w:r>
    </w:p>
    <w:p w14:paraId="6B27502E" w14:textId="77777777" w:rsidR="009F32DA" w:rsidRPr="006C1366" w:rsidRDefault="009F32DA" w:rsidP="006C1366">
      <w:pPr>
        <w:pStyle w:val="Lijstalinea"/>
        <w:numPr>
          <w:ilvl w:val="0"/>
          <w:numId w:val="3"/>
        </w:numPr>
        <w:spacing w:line="360" w:lineRule="atLeast"/>
      </w:pPr>
      <w:r w:rsidRPr="006C1366">
        <w:t>Hoger</w:t>
      </w:r>
    </w:p>
    <w:p w14:paraId="5E3BDBE3" w14:textId="77777777" w:rsidR="009F32DA" w:rsidRPr="006C1366" w:rsidRDefault="009F32DA" w:rsidP="006C1366">
      <w:pPr>
        <w:pStyle w:val="Lijstalinea"/>
        <w:numPr>
          <w:ilvl w:val="0"/>
          <w:numId w:val="4"/>
        </w:numPr>
        <w:spacing w:line="360" w:lineRule="atLeast"/>
      </w:pPr>
      <w:r w:rsidRPr="006C1366">
        <w:t>Gelijk</w:t>
      </w:r>
    </w:p>
    <w:p w14:paraId="396F71F3" w14:textId="77777777" w:rsidR="009F32DA" w:rsidRPr="006C1366" w:rsidRDefault="009F32DA" w:rsidP="006C1366">
      <w:pPr>
        <w:pStyle w:val="Lijstalinea"/>
        <w:numPr>
          <w:ilvl w:val="0"/>
          <w:numId w:val="5"/>
        </w:numPr>
        <w:spacing w:line="360" w:lineRule="atLeast"/>
      </w:pPr>
      <w:r w:rsidRPr="006C1366">
        <w:t>Lager</w:t>
      </w:r>
    </w:p>
    <w:p w14:paraId="037352FE" w14:textId="77777777" w:rsidR="009F32DA" w:rsidRPr="006C1366" w:rsidRDefault="009F32DA" w:rsidP="006C1366">
      <w:pPr>
        <w:pStyle w:val="Lijstalinea"/>
        <w:numPr>
          <w:ilvl w:val="0"/>
          <w:numId w:val="6"/>
        </w:numPr>
        <w:spacing w:line="360" w:lineRule="atLeast"/>
      </w:pPr>
      <w:r w:rsidRPr="006C1366">
        <w:t>Wil ik niet zeggen</w:t>
      </w:r>
    </w:p>
    <w:p w14:paraId="7A439A55" w14:textId="77777777" w:rsidR="009F32DA" w:rsidRPr="006C1366" w:rsidRDefault="009F32DA" w:rsidP="006C1366">
      <w:pPr>
        <w:spacing w:line="360" w:lineRule="atLeast"/>
      </w:pPr>
    </w:p>
    <w:p w14:paraId="0E84BAB3" w14:textId="77777777" w:rsidR="009F32DA" w:rsidRPr="006C1366" w:rsidRDefault="009F32DA" w:rsidP="006C1366">
      <w:pPr>
        <w:pStyle w:val="Lijstalinea"/>
        <w:numPr>
          <w:ilvl w:val="0"/>
          <w:numId w:val="1"/>
        </w:numPr>
        <w:spacing w:line="360" w:lineRule="atLeast"/>
      </w:pPr>
      <w:r w:rsidRPr="006C1366">
        <w:t xml:space="preserve"> Wat is uw geslacht?</w:t>
      </w:r>
    </w:p>
    <w:p w14:paraId="14FB1668" w14:textId="77777777" w:rsidR="009F32DA" w:rsidRPr="006C1366" w:rsidRDefault="009F32DA" w:rsidP="006C1366">
      <w:pPr>
        <w:spacing w:line="360" w:lineRule="atLeast"/>
        <w:ind w:left="1068"/>
      </w:pPr>
      <w:r w:rsidRPr="006C1366">
        <w:t>0    man</w:t>
      </w:r>
    </w:p>
    <w:p w14:paraId="7F976227" w14:textId="77777777" w:rsidR="009F32DA" w:rsidRPr="006C1366" w:rsidRDefault="009F32DA" w:rsidP="006C1366">
      <w:pPr>
        <w:pStyle w:val="Lijstalinea"/>
        <w:numPr>
          <w:ilvl w:val="0"/>
          <w:numId w:val="20"/>
        </w:numPr>
        <w:spacing w:line="360" w:lineRule="atLeast"/>
      </w:pPr>
      <w:r w:rsidRPr="006C1366">
        <w:t>vrouw</w:t>
      </w:r>
    </w:p>
    <w:p w14:paraId="4CCF3CB6" w14:textId="77777777" w:rsidR="009F32DA" w:rsidRPr="006C1366" w:rsidRDefault="009F32DA" w:rsidP="006C1366">
      <w:pPr>
        <w:spacing w:line="360" w:lineRule="atLeast"/>
      </w:pPr>
    </w:p>
    <w:p w14:paraId="4558FD7D" w14:textId="77777777" w:rsidR="009F32DA" w:rsidRPr="006C1366" w:rsidRDefault="009F32DA" w:rsidP="006C1366">
      <w:pPr>
        <w:pStyle w:val="Lijstalinea"/>
        <w:numPr>
          <w:ilvl w:val="0"/>
          <w:numId w:val="1"/>
        </w:numPr>
        <w:spacing w:line="360" w:lineRule="atLeast"/>
      </w:pPr>
      <w:r w:rsidRPr="006C1366">
        <w:t xml:space="preserve">Wat is uw leeftijd? </w:t>
      </w:r>
    </w:p>
    <w:p w14:paraId="0201896B" w14:textId="77777777" w:rsidR="009F32DA" w:rsidRPr="006C1366" w:rsidRDefault="009F32DA" w:rsidP="006C1366">
      <w:pPr>
        <w:pStyle w:val="Lijstalinea"/>
        <w:numPr>
          <w:ilvl w:val="0"/>
          <w:numId w:val="39"/>
        </w:numPr>
        <w:spacing w:line="360" w:lineRule="atLeast"/>
      </w:pPr>
      <w:r w:rsidRPr="006C1366">
        <w:t>&lt;25</w:t>
      </w:r>
    </w:p>
    <w:p w14:paraId="10017BA8" w14:textId="77777777" w:rsidR="009F32DA" w:rsidRPr="006C1366" w:rsidRDefault="009F32DA" w:rsidP="006C1366">
      <w:pPr>
        <w:pStyle w:val="Lijstalinea"/>
        <w:numPr>
          <w:ilvl w:val="0"/>
          <w:numId w:val="40"/>
        </w:numPr>
        <w:spacing w:line="360" w:lineRule="atLeast"/>
      </w:pPr>
      <w:r w:rsidRPr="006C1366">
        <w:t xml:space="preserve">25 – 30 </w:t>
      </w:r>
    </w:p>
    <w:p w14:paraId="23F18ED6" w14:textId="77777777" w:rsidR="009F32DA" w:rsidRPr="006C1366" w:rsidRDefault="009F32DA" w:rsidP="006C1366">
      <w:pPr>
        <w:pStyle w:val="Lijstalinea"/>
        <w:numPr>
          <w:ilvl w:val="0"/>
          <w:numId w:val="41"/>
        </w:numPr>
        <w:spacing w:line="360" w:lineRule="atLeast"/>
      </w:pPr>
      <w:r w:rsidRPr="006C1366">
        <w:t>30 – 40</w:t>
      </w:r>
    </w:p>
    <w:p w14:paraId="05017812" w14:textId="77777777" w:rsidR="009F32DA" w:rsidRPr="006C1366" w:rsidRDefault="009F32DA" w:rsidP="006C1366">
      <w:pPr>
        <w:pStyle w:val="Lijstalinea"/>
        <w:numPr>
          <w:ilvl w:val="0"/>
          <w:numId w:val="42"/>
        </w:numPr>
        <w:spacing w:line="360" w:lineRule="atLeast"/>
      </w:pPr>
      <w:r w:rsidRPr="006C1366">
        <w:t xml:space="preserve">40 – 50 </w:t>
      </w:r>
    </w:p>
    <w:p w14:paraId="2467F33A" w14:textId="77777777" w:rsidR="009F32DA" w:rsidRPr="006C1366" w:rsidRDefault="009F32DA" w:rsidP="006C1366">
      <w:pPr>
        <w:pStyle w:val="Lijstalinea"/>
        <w:numPr>
          <w:ilvl w:val="0"/>
          <w:numId w:val="43"/>
        </w:numPr>
        <w:spacing w:line="360" w:lineRule="atLeast"/>
      </w:pPr>
      <w:r w:rsidRPr="006C1366">
        <w:t>50 – 60</w:t>
      </w:r>
    </w:p>
    <w:p w14:paraId="42EAC3BF" w14:textId="77777777" w:rsidR="009F32DA" w:rsidRPr="006C1366" w:rsidRDefault="009F32DA" w:rsidP="006C1366">
      <w:pPr>
        <w:pStyle w:val="Lijstalinea"/>
        <w:numPr>
          <w:ilvl w:val="0"/>
          <w:numId w:val="44"/>
        </w:numPr>
        <w:spacing w:line="360" w:lineRule="atLeast"/>
      </w:pPr>
      <w:r w:rsidRPr="006C1366">
        <w:t xml:space="preserve">60 – 70 </w:t>
      </w:r>
    </w:p>
    <w:p w14:paraId="436461C2" w14:textId="77777777" w:rsidR="009F32DA" w:rsidRPr="006C1366" w:rsidRDefault="009F32DA" w:rsidP="006C1366">
      <w:pPr>
        <w:pStyle w:val="Lijstalinea"/>
        <w:numPr>
          <w:ilvl w:val="0"/>
          <w:numId w:val="45"/>
        </w:numPr>
        <w:spacing w:line="360" w:lineRule="atLeast"/>
      </w:pPr>
      <w:r w:rsidRPr="006C1366">
        <w:t>70+</w:t>
      </w:r>
    </w:p>
    <w:p w14:paraId="7D07347A" w14:textId="77777777" w:rsidR="009F32DA" w:rsidRPr="006C1366" w:rsidRDefault="009F32DA" w:rsidP="006C1366">
      <w:pPr>
        <w:spacing w:line="360" w:lineRule="atLeast"/>
      </w:pPr>
    </w:p>
    <w:p w14:paraId="187526D5" w14:textId="77777777" w:rsidR="009F32DA" w:rsidRPr="006C1366" w:rsidRDefault="009F32DA" w:rsidP="006C1366">
      <w:pPr>
        <w:pStyle w:val="Lijstalinea"/>
        <w:numPr>
          <w:ilvl w:val="0"/>
          <w:numId w:val="1"/>
        </w:numPr>
        <w:spacing w:line="360" w:lineRule="atLeast"/>
      </w:pPr>
      <w:r w:rsidRPr="006C1366">
        <w:t>Uw woning is een:</w:t>
      </w:r>
    </w:p>
    <w:p w14:paraId="615F6C41" w14:textId="77777777" w:rsidR="009F32DA" w:rsidRPr="006C1366" w:rsidRDefault="009F32DA" w:rsidP="006C1366">
      <w:pPr>
        <w:pStyle w:val="Lijstalinea"/>
        <w:spacing w:line="360" w:lineRule="atLeast"/>
        <w:ind w:left="1068"/>
      </w:pPr>
      <w:r w:rsidRPr="006C1366">
        <w:t>0    Koophuis</w:t>
      </w:r>
    </w:p>
    <w:p w14:paraId="24C8E044" w14:textId="77777777" w:rsidR="009F32DA" w:rsidRPr="006C1366" w:rsidRDefault="009F32DA" w:rsidP="006C1366">
      <w:pPr>
        <w:pStyle w:val="Lijstalinea"/>
        <w:numPr>
          <w:ilvl w:val="0"/>
          <w:numId w:val="46"/>
        </w:numPr>
        <w:spacing w:line="360" w:lineRule="atLeast"/>
      </w:pPr>
      <w:r w:rsidRPr="006C1366">
        <w:t>Huurhuis</w:t>
      </w:r>
    </w:p>
    <w:p w14:paraId="495064B3" w14:textId="77777777" w:rsidR="009F32DA" w:rsidRPr="006C1366" w:rsidRDefault="009F32DA" w:rsidP="006C1366">
      <w:pPr>
        <w:spacing w:line="360" w:lineRule="atLeast"/>
        <w:ind w:left="1068"/>
      </w:pPr>
    </w:p>
    <w:p w14:paraId="2C33F242" w14:textId="77777777" w:rsidR="009F32DA" w:rsidRPr="006C1366" w:rsidRDefault="009F32DA" w:rsidP="006C1366">
      <w:pPr>
        <w:pStyle w:val="Lijstalinea"/>
        <w:numPr>
          <w:ilvl w:val="0"/>
          <w:numId w:val="1"/>
        </w:numPr>
        <w:spacing w:line="360" w:lineRule="atLeast"/>
      </w:pPr>
      <w:r w:rsidRPr="006C1366">
        <w:t>Wat is uw hoogste voltooide opleiding?</w:t>
      </w:r>
    </w:p>
    <w:p w14:paraId="5FE18F8A" w14:textId="77777777" w:rsidR="009F32DA" w:rsidRPr="006C1366" w:rsidRDefault="009F32DA" w:rsidP="006C1366">
      <w:pPr>
        <w:pStyle w:val="Lijstalinea"/>
        <w:numPr>
          <w:ilvl w:val="0"/>
          <w:numId w:val="47"/>
        </w:numPr>
        <w:spacing w:line="360" w:lineRule="atLeast"/>
      </w:pPr>
      <w:r w:rsidRPr="006C1366">
        <w:t>Geen</w:t>
      </w:r>
    </w:p>
    <w:p w14:paraId="6B4C787F" w14:textId="77777777" w:rsidR="009F32DA" w:rsidRPr="006C1366" w:rsidRDefault="009F32DA" w:rsidP="006C1366">
      <w:pPr>
        <w:pStyle w:val="Lijstalinea"/>
        <w:numPr>
          <w:ilvl w:val="0"/>
          <w:numId w:val="48"/>
        </w:numPr>
        <w:spacing w:line="360" w:lineRule="atLeast"/>
      </w:pPr>
      <w:r w:rsidRPr="006C1366">
        <w:t>Basisonderwijs</w:t>
      </w:r>
    </w:p>
    <w:p w14:paraId="6FB79865" w14:textId="77777777" w:rsidR="009F32DA" w:rsidRPr="006C1366" w:rsidRDefault="009F32DA" w:rsidP="006C1366">
      <w:pPr>
        <w:pStyle w:val="Lijstalinea"/>
        <w:numPr>
          <w:ilvl w:val="0"/>
          <w:numId w:val="49"/>
        </w:numPr>
        <w:spacing w:line="360" w:lineRule="atLeast"/>
      </w:pPr>
      <w:r w:rsidRPr="006C1366">
        <w:t>Middelbaar onderwijs</w:t>
      </w:r>
    </w:p>
    <w:p w14:paraId="715E490F" w14:textId="77777777" w:rsidR="009F32DA" w:rsidRPr="006C1366" w:rsidRDefault="009F32DA" w:rsidP="006C1366">
      <w:pPr>
        <w:pStyle w:val="Lijstalinea"/>
        <w:numPr>
          <w:ilvl w:val="0"/>
          <w:numId w:val="50"/>
        </w:numPr>
        <w:spacing w:line="360" w:lineRule="atLeast"/>
      </w:pPr>
      <w:r w:rsidRPr="006C1366">
        <w:t>MBO</w:t>
      </w:r>
    </w:p>
    <w:p w14:paraId="4925B3B8" w14:textId="77777777" w:rsidR="009F32DA" w:rsidRPr="006C1366" w:rsidRDefault="009F32DA" w:rsidP="006C1366">
      <w:pPr>
        <w:pStyle w:val="Lijstalinea"/>
        <w:numPr>
          <w:ilvl w:val="0"/>
          <w:numId w:val="51"/>
        </w:numPr>
        <w:spacing w:line="360" w:lineRule="atLeast"/>
      </w:pPr>
      <w:r w:rsidRPr="006C1366">
        <w:t>HBO</w:t>
      </w:r>
    </w:p>
    <w:p w14:paraId="466C69A4" w14:textId="77777777" w:rsidR="009F32DA" w:rsidRPr="006C1366" w:rsidRDefault="009F32DA" w:rsidP="006C1366">
      <w:pPr>
        <w:pStyle w:val="Lijstalinea"/>
        <w:numPr>
          <w:ilvl w:val="0"/>
          <w:numId w:val="52"/>
        </w:numPr>
        <w:spacing w:line="360" w:lineRule="atLeast"/>
      </w:pPr>
      <w:r w:rsidRPr="006C1366">
        <w:t>WO</w:t>
      </w:r>
    </w:p>
    <w:p w14:paraId="481DA393" w14:textId="77777777" w:rsidR="009F32DA" w:rsidRPr="006C1366" w:rsidRDefault="009F32DA" w:rsidP="006C1366">
      <w:pPr>
        <w:pStyle w:val="Lijstalinea"/>
        <w:spacing w:line="360" w:lineRule="atLeast"/>
        <w:ind w:left="1428"/>
      </w:pPr>
    </w:p>
    <w:p w14:paraId="341926EE" w14:textId="77777777" w:rsidR="009F32DA" w:rsidRPr="006C1366" w:rsidRDefault="009F32DA" w:rsidP="006C1366">
      <w:pPr>
        <w:pStyle w:val="Lijstalinea"/>
        <w:numPr>
          <w:ilvl w:val="0"/>
          <w:numId w:val="1"/>
        </w:numPr>
        <w:spacing w:line="360" w:lineRule="atLeast"/>
      </w:pPr>
      <w:r w:rsidRPr="006C1366">
        <w:t>Wat is uw huidige situatie?</w:t>
      </w:r>
    </w:p>
    <w:p w14:paraId="43F73AD9" w14:textId="77777777" w:rsidR="009F32DA" w:rsidRPr="006C1366" w:rsidRDefault="009F32DA" w:rsidP="006C1366">
      <w:pPr>
        <w:pStyle w:val="Lijstalinea"/>
        <w:numPr>
          <w:ilvl w:val="0"/>
          <w:numId w:val="53"/>
        </w:numPr>
        <w:spacing w:line="360" w:lineRule="atLeast"/>
      </w:pPr>
      <w:r w:rsidRPr="006C1366">
        <w:t>Student</w:t>
      </w:r>
    </w:p>
    <w:p w14:paraId="7E996E1F" w14:textId="77777777" w:rsidR="009F32DA" w:rsidRPr="006C1366" w:rsidRDefault="009F32DA" w:rsidP="006C1366">
      <w:pPr>
        <w:pStyle w:val="Lijstalinea"/>
        <w:numPr>
          <w:ilvl w:val="0"/>
          <w:numId w:val="54"/>
        </w:numPr>
        <w:spacing w:line="360" w:lineRule="atLeast"/>
      </w:pPr>
      <w:r w:rsidRPr="006C1366">
        <w:t>Werkende</w:t>
      </w:r>
    </w:p>
    <w:p w14:paraId="5F228C8D" w14:textId="77777777" w:rsidR="009F32DA" w:rsidRPr="006C1366" w:rsidRDefault="009F32DA" w:rsidP="006C1366">
      <w:pPr>
        <w:pStyle w:val="Lijstalinea"/>
        <w:numPr>
          <w:ilvl w:val="0"/>
          <w:numId w:val="55"/>
        </w:numPr>
        <w:spacing w:line="360" w:lineRule="atLeast"/>
      </w:pPr>
      <w:r w:rsidRPr="006C1366">
        <w:t>Niet werkend</w:t>
      </w:r>
    </w:p>
    <w:p w14:paraId="4B76EFA3" w14:textId="77777777" w:rsidR="009F32DA" w:rsidRPr="006C1366" w:rsidRDefault="009F32DA" w:rsidP="006C1366">
      <w:pPr>
        <w:pStyle w:val="Lijstalinea"/>
        <w:numPr>
          <w:ilvl w:val="0"/>
          <w:numId w:val="56"/>
        </w:numPr>
        <w:spacing w:line="360" w:lineRule="atLeast"/>
      </w:pPr>
      <w:r w:rsidRPr="006C1366">
        <w:t>Werkzoekende</w:t>
      </w:r>
    </w:p>
    <w:p w14:paraId="27D8342B" w14:textId="6BC46ABD" w:rsidR="00017B34" w:rsidRPr="006C1366" w:rsidRDefault="00017B34" w:rsidP="006C1366">
      <w:pPr>
        <w:pStyle w:val="Lijstalinea"/>
        <w:numPr>
          <w:ilvl w:val="0"/>
          <w:numId w:val="59"/>
        </w:numPr>
        <w:spacing w:line="360" w:lineRule="atLeast"/>
      </w:pPr>
      <w:r w:rsidRPr="006C1366">
        <w:t>Gepensioneerd</w:t>
      </w:r>
    </w:p>
    <w:p w14:paraId="3F92549A" w14:textId="77777777" w:rsidR="00017B34" w:rsidRPr="006C1366" w:rsidRDefault="00017B34" w:rsidP="006C1366">
      <w:pPr>
        <w:spacing w:line="360" w:lineRule="atLeast"/>
      </w:pPr>
    </w:p>
    <w:p w14:paraId="6643E65A" w14:textId="41472722" w:rsidR="00017B34" w:rsidRPr="006C1366" w:rsidRDefault="00017B34" w:rsidP="006C1366">
      <w:pPr>
        <w:pStyle w:val="Lijstalinea"/>
        <w:numPr>
          <w:ilvl w:val="0"/>
          <w:numId w:val="1"/>
        </w:numPr>
        <w:spacing w:line="360" w:lineRule="atLeast"/>
      </w:pPr>
      <w:r w:rsidRPr="006C1366">
        <w:t>In welke parkeersector woont u/parkeert u?</w:t>
      </w:r>
    </w:p>
    <w:p w14:paraId="55E90B1F" w14:textId="77777777" w:rsidR="00017B34" w:rsidRPr="006C1366" w:rsidRDefault="00017B34" w:rsidP="006C1366">
      <w:pPr>
        <w:spacing w:line="360" w:lineRule="atLeast"/>
      </w:pPr>
    </w:p>
    <w:p w14:paraId="2EBA7820" w14:textId="300057AB" w:rsidR="00017B34" w:rsidRPr="006C1366" w:rsidRDefault="00017B34" w:rsidP="006C1366">
      <w:pPr>
        <w:spacing w:line="360" w:lineRule="atLeast"/>
        <w:ind w:left="1068"/>
      </w:pPr>
      <w:r w:rsidRPr="006C1366">
        <w:t>…………………..</w:t>
      </w:r>
    </w:p>
    <w:p w14:paraId="619261D6" w14:textId="77777777" w:rsidR="009F32DA" w:rsidRPr="006C1366" w:rsidRDefault="009F32DA" w:rsidP="006C1366">
      <w:pPr>
        <w:spacing w:line="360" w:lineRule="atLeast"/>
      </w:pPr>
    </w:p>
    <w:p w14:paraId="464C66F3" w14:textId="77777777" w:rsidR="007F26A6" w:rsidRPr="006C1366" w:rsidRDefault="007F26A6" w:rsidP="006C1366">
      <w:pPr>
        <w:spacing w:line="360" w:lineRule="atLeast"/>
      </w:pPr>
    </w:p>
    <w:p w14:paraId="25141E5C" w14:textId="77777777" w:rsidR="007F26A6" w:rsidRPr="006C1366" w:rsidRDefault="007F26A6" w:rsidP="006C1366">
      <w:pPr>
        <w:spacing w:line="360" w:lineRule="atLeast"/>
        <w:rPr>
          <w:b/>
        </w:rPr>
      </w:pPr>
    </w:p>
    <w:p w14:paraId="0FDD7628" w14:textId="77777777" w:rsidR="007F26A6" w:rsidRPr="006C1366" w:rsidRDefault="007F26A6" w:rsidP="006C1366">
      <w:pPr>
        <w:spacing w:line="360" w:lineRule="atLeast"/>
        <w:rPr>
          <w:b/>
        </w:rPr>
      </w:pPr>
    </w:p>
    <w:p w14:paraId="3E0AA1FD" w14:textId="77777777" w:rsidR="007F26A6" w:rsidRPr="006C1366" w:rsidRDefault="007F26A6" w:rsidP="006C1366">
      <w:pPr>
        <w:spacing w:line="360" w:lineRule="atLeast"/>
        <w:rPr>
          <w:b/>
        </w:rPr>
      </w:pPr>
    </w:p>
    <w:p w14:paraId="38F54F5C" w14:textId="77777777" w:rsidR="007F26A6" w:rsidRPr="006C1366" w:rsidRDefault="007F26A6" w:rsidP="006C1366">
      <w:pPr>
        <w:spacing w:line="360" w:lineRule="atLeast"/>
        <w:rPr>
          <w:b/>
        </w:rPr>
      </w:pPr>
    </w:p>
    <w:p w14:paraId="35F25E34" w14:textId="77777777" w:rsidR="007F26A6" w:rsidRPr="006C1366" w:rsidRDefault="007F26A6" w:rsidP="006C1366">
      <w:pPr>
        <w:spacing w:line="360" w:lineRule="atLeast"/>
        <w:rPr>
          <w:b/>
        </w:rPr>
      </w:pPr>
    </w:p>
    <w:p w14:paraId="2E14CC4E" w14:textId="77777777" w:rsidR="007F26A6" w:rsidRPr="006C1366" w:rsidRDefault="007F26A6" w:rsidP="006C1366">
      <w:pPr>
        <w:spacing w:line="360" w:lineRule="atLeast"/>
        <w:rPr>
          <w:b/>
        </w:rPr>
      </w:pPr>
    </w:p>
    <w:p w14:paraId="6EEE96E3" w14:textId="77777777" w:rsidR="007F26A6" w:rsidRPr="006C1366" w:rsidRDefault="007F26A6" w:rsidP="006C1366">
      <w:pPr>
        <w:spacing w:line="360" w:lineRule="atLeast"/>
        <w:rPr>
          <w:b/>
        </w:rPr>
      </w:pPr>
    </w:p>
    <w:p w14:paraId="521F7867" w14:textId="77777777" w:rsidR="007F26A6" w:rsidRDefault="007F26A6" w:rsidP="006C1366">
      <w:pPr>
        <w:spacing w:line="360" w:lineRule="atLeast"/>
        <w:rPr>
          <w:b/>
        </w:rPr>
      </w:pPr>
    </w:p>
    <w:p w14:paraId="4F0322CF" w14:textId="05A09602" w:rsidR="00FF7228" w:rsidRDefault="00441C4D" w:rsidP="006C1366">
      <w:pPr>
        <w:spacing w:line="360" w:lineRule="atLeast"/>
        <w:rPr>
          <w:b/>
        </w:rPr>
      </w:pPr>
      <w:r>
        <w:rPr>
          <w:b/>
        </w:rPr>
        <w:br w:type="page"/>
      </w:r>
      <w:r w:rsidR="007F26A6" w:rsidRPr="006C1366">
        <w:rPr>
          <w:b/>
          <w:i/>
        </w:rPr>
        <w:t>Bijlage 2</w:t>
      </w:r>
      <w:r w:rsidR="00AE0B9D" w:rsidRPr="006C1366">
        <w:rPr>
          <w:b/>
          <w:i/>
        </w:rPr>
        <w:t>: Tabel 3 – antwoorden op de survey bestaande uit 4 delen.</w:t>
      </w:r>
    </w:p>
    <w:p w14:paraId="7CA76BFE" w14:textId="77777777" w:rsidR="00441C4D" w:rsidRPr="00441C4D" w:rsidRDefault="00441C4D" w:rsidP="006C1366">
      <w:pPr>
        <w:spacing w:line="360" w:lineRule="atLeast"/>
        <w:rPr>
          <w:b/>
        </w:rPr>
      </w:pPr>
    </w:p>
    <w:p w14:paraId="34408AF6"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b/>
        </w:rPr>
      </w:pPr>
      <w:r w:rsidRPr="006C1366">
        <w:rPr>
          <w:b/>
        </w:rPr>
        <w:t>Nominale variabelen;</w:t>
      </w:r>
    </w:p>
    <w:p w14:paraId="2B1FD3AA"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7F07E17E"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 xml:space="preserve">Verschillende doelen voor het gebruik van de auto. </w:t>
      </w:r>
    </w:p>
    <w:p w14:paraId="6C629C9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1E1DB2B5"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 xml:space="preserve">Woon-Werk verkeer, Recreatief (winkelen en uitjes), Sportief, Huiselijke bezigheden </w:t>
      </w:r>
    </w:p>
    <w:p w14:paraId="745D949B"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en Anders namelijk:.</w:t>
      </w:r>
    </w:p>
    <w:p w14:paraId="451AE9C1"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Omdat het grootste deel van de responses uit Woon-Werk verkeer bestaat is gekozen om deze waarde (1) te geven en de rest van de antwoordmogelijkheden (0).</w:t>
      </w:r>
    </w:p>
    <w:p w14:paraId="34867D3C"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267F44C2"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 xml:space="preserve">Geslacht </w:t>
      </w:r>
    </w:p>
    <w:p w14:paraId="7B7D97C5"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20E711F0" w14:textId="3DE6E1FD"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Man (1), Vrouw (0)</w:t>
      </w:r>
    </w:p>
    <w:p w14:paraId="5BA7EE11"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Soort woning</w:t>
      </w:r>
    </w:p>
    <w:p w14:paraId="5464DFC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5430EE8C" w14:textId="5D788458"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Koopwoning (1) en Huurwoning (0)</w:t>
      </w:r>
    </w:p>
    <w:p w14:paraId="743C51D0"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Huidige situatie beschrijving</w:t>
      </w:r>
    </w:p>
    <w:p w14:paraId="491B9A6A"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42FFA61B"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Student (2) , Werkende (1), Niet werkend (0) en Gepensioneerd (3)</w:t>
      </w:r>
    </w:p>
    <w:p w14:paraId="64942C3A"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2371A5C8"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Parkeersector</w:t>
      </w:r>
    </w:p>
    <w:p w14:paraId="59F1B508"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28BAE9C5"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1 (1), 2 (2), 3 (3), 4/5 (4), 5/6 (5), 12 (6) en Markt (7)</w:t>
      </w:r>
    </w:p>
    <w:p w14:paraId="25A6F9B1" w14:textId="77777777" w:rsidR="00FF7228" w:rsidRPr="006C1366" w:rsidRDefault="00FF7228" w:rsidP="006C1366">
      <w:pPr>
        <w:spacing w:line="360" w:lineRule="atLeast"/>
      </w:pPr>
    </w:p>
    <w:p w14:paraId="11C5CDF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b/>
        </w:rPr>
      </w:pPr>
      <w:r w:rsidRPr="006C1366">
        <w:rPr>
          <w:b/>
        </w:rPr>
        <w:t>Ordinale variabelen:</w:t>
      </w:r>
    </w:p>
    <w:p w14:paraId="6C7AA42A"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37F8C4A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In bezit van parkeervergunning</w:t>
      </w:r>
    </w:p>
    <w:p w14:paraId="5D9C71E9"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55CAE989"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Ja (1) en Nee (1)</w:t>
      </w:r>
    </w:p>
    <w:p w14:paraId="646E0A34"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6C8A5A22"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Eens met de prijs van de parkeervergunning</w:t>
      </w:r>
    </w:p>
    <w:p w14:paraId="12B0C41D"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22604675"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Te laag (0), Precies goed (1) en Te hoog (2)</w:t>
      </w:r>
    </w:p>
    <w:p w14:paraId="627BB9A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3F8D98D4"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Opleidingsniveau</w:t>
      </w:r>
    </w:p>
    <w:p w14:paraId="362CC519"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53A85A1D" w14:textId="737A1136" w:rsidR="00FF7228" w:rsidRPr="00441C4D" w:rsidRDefault="00FF7228" w:rsidP="00441C4D">
      <w:pPr>
        <w:pBdr>
          <w:top w:val="single" w:sz="4" w:space="1" w:color="auto"/>
          <w:left w:val="single" w:sz="4" w:space="4" w:color="auto"/>
          <w:bottom w:val="single" w:sz="4" w:space="1" w:color="auto"/>
          <w:right w:val="single" w:sz="4" w:space="4" w:color="auto"/>
        </w:pBdr>
        <w:spacing w:line="360" w:lineRule="atLeast"/>
      </w:pPr>
      <w:r w:rsidRPr="006C1366">
        <w:t>Geen (0), Basisonderwijs (1), Middelbaar onderwijs (2), MBO (3), HBO (4) en WO (5)</w:t>
      </w:r>
    </w:p>
    <w:p w14:paraId="7C95FD3F" w14:textId="77777777" w:rsidR="00FF7228" w:rsidRPr="006C1366" w:rsidRDefault="00FF7228" w:rsidP="006C1366">
      <w:pPr>
        <w:spacing w:line="360" w:lineRule="atLeast"/>
        <w:rPr>
          <w:b/>
        </w:rPr>
      </w:pPr>
    </w:p>
    <w:p w14:paraId="76DDE5BC"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b/>
        </w:rPr>
      </w:pPr>
      <w:r w:rsidRPr="006C1366">
        <w:rPr>
          <w:b/>
        </w:rPr>
        <w:t>Ratio meetniveau</w:t>
      </w:r>
    </w:p>
    <w:p w14:paraId="39C345D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135A721E"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Hoogte van het inkomen</w:t>
      </w:r>
    </w:p>
    <w:p w14:paraId="0FD8A0CC"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049D78EC"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Lager dan modaal inkomen (0)</w:t>
      </w:r>
    </w:p>
    <w:p w14:paraId="28349BCD"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Gelijk aan modaal inkomen (1)</w:t>
      </w:r>
    </w:p>
    <w:p w14:paraId="0549C571"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Hoger dan modaal inkomen (2)</w:t>
      </w:r>
    </w:p>
    <w:p w14:paraId="7A283BD7"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hoogte van het inkomen moet worden geïnterpreteerd als het maandelijkse inkomen van de hoofdverdiener in het huishouden, in verhouding tot het modale maandelijkse bruto inkomen in Nederland in 2016. Het inkomen is gemeten door te kijken of het inkomen hoger, lager of gelijk is aan het modale inkomen omdat bij de test van de enquête bleek dat deelnemers niet graag informatie uitwisselen met betrekking tot het inkomen.</w:t>
      </w:r>
    </w:p>
    <w:p w14:paraId="748CA55B"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52B096CF"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Leeftijd</w:t>
      </w:r>
    </w:p>
    <w:p w14:paraId="5B965BB0"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32485CA2"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&lt;25, 25-30, 30-40, 40-50, 50-60, 60-70 en 70+</w:t>
      </w:r>
    </w:p>
    <w:p w14:paraId="1D1689B2"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04AD3926"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leeftijden hebben net als de WTP variabele het gemiddelde aangenomen als waarde.</w:t>
      </w:r>
    </w:p>
    <w:p w14:paraId="04762539"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Resp. 21.5, 27,5, 35, 45, 55, 65 en 80.</w:t>
      </w:r>
    </w:p>
    <w:p w14:paraId="437EBAF2" w14:textId="77777777" w:rsidR="00FF7228" w:rsidRPr="006C1366" w:rsidRDefault="00FF7228" w:rsidP="006C1366">
      <w:pPr>
        <w:spacing w:line="360" w:lineRule="atLeast"/>
      </w:pPr>
    </w:p>
    <w:p w14:paraId="5503EA23" w14:textId="77777777" w:rsidR="00FF7228" w:rsidRPr="006C1366" w:rsidRDefault="00FF7228" w:rsidP="006C1366">
      <w:pPr>
        <w:spacing w:line="360" w:lineRule="atLeast"/>
        <w:rPr>
          <w:b/>
        </w:rPr>
      </w:pPr>
    </w:p>
    <w:p w14:paraId="123A1EFA" w14:textId="77777777" w:rsidR="00FF7228" w:rsidRPr="006C1366" w:rsidRDefault="00FF7228" w:rsidP="006C1366">
      <w:pPr>
        <w:spacing w:line="360" w:lineRule="atLeast"/>
        <w:rPr>
          <w:b/>
        </w:rPr>
      </w:pPr>
    </w:p>
    <w:p w14:paraId="5AC323A0" w14:textId="77777777" w:rsidR="00FF7228" w:rsidRPr="006C1366" w:rsidRDefault="00FF7228" w:rsidP="006C1366">
      <w:pPr>
        <w:spacing w:line="360" w:lineRule="atLeast"/>
        <w:rPr>
          <w:b/>
        </w:rPr>
      </w:pPr>
    </w:p>
    <w:p w14:paraId="0B3AA3EB" w14:textId="77777777" w:rsidR="00FF7228" w:rsidRPr="006C1366" w:rsidRDefault="00FF7228" w:rsidP="006C1366">
      <w:pPr>
        <w:spacing w:line="360" w:lineRule="atLeast"/>
        <w:rPr>
          <w:b/>
        </w:rPr>
      </w:pPr>
    </w:p>
    <w:p w14:paraId="63AF2C56" w14:textId="77777777" w:rsidR="00FF7228" w:rsidRPr="006C1366" w:rsidRDefault="00FF7228" w:rsidP="006C1366">
      <w:pPr>
        <w:spacing w:line="360" w:lineRule="atLeast"/>
        <w:rPr>
          <w:b/>
        </w:rPr>
      </w:pPr>
    </w:p>
    <w:p w14:paraId="5244C166" w14:textId="77777777" w:rsidR="00FF7228" w:rsidRPr="006C1366" w:rsidRDefault="00FF7228" w:rsidP="006C1366">
      <w:pPr>
        <w:spacing w:line="360" w:lineRule="atLeast"/>
        <w:rPr>
          <w:b/>
        </w:rPr>
      </w:pPr>
    </w:p>
    <w:p w14:paraId="32BC3DF2" w14:textId="77777777" w:rsidR="00FF7228" w:rsidRPr="006C1366" w:rsidRDefault="00FF7228" w:rsidP="006C1366">
      <w:pPr>
        <w:spacing w:line="360" w:lineRule="atLeast"/>
        <w:rPr>
          <w:b/>
        </w:rPr>
      </w:pPr>
    </w:p>
    <w:p w14:paraId="7AA14939" w14:textId="77777777" w:rsidR="00FF7228" w:rsidRPr="006C1366" w:rsidRDefault="00FF7228" w:rsidP="006C1366">
      <w:pPr>
        <w:spacing w:line="360" w:lineRule="atLeast"/>
        <w:rPr>
          <w:b/>
        </w:rPr>
      </w:pPr>
    </w:p>
    <w:p w14:paraId="18830785" w14:textId="77777777" w:rsidR="00FF7228" w:rsidRPr="006C1366" w:rsidRDefault="00FF7228" w:rsidP="006C1366">
      <w:pPr>
        <w:spacing w:line="360" w:lineRule="atLeast"/>
        <w:rPr>
          <w:b/>
        </w:rPr>
      </w:pPr>
    </w:p>
    <w:p w14:paraId="75C43DDF" w14:textId="77777777" w:rsidR="00FF7228" w:rsidRPr="006C1366" w:rsidRDefault="00FF7228" w:rsidP="006C1366">
      <w:pPr>
        <w:spacing w:line="360" w:lineRule="atLeast"/>
        <w:rPr>
          <w:b/>
        </w:rPr>
      </w:pPr>
    </w:p>
    <w:p w14:paraId="04869BF0" w14:textId="77777777" w:rsidR="00FF7228" w:rsidRPr="006C1366" w:rsidRDefault="00FF7228" w:rsidP="006C1366">
      <w:pPr>
        <w:spacing w:line="360" w:lineRule="atLeast"/>
        <w:rPr>
          <w:b/>
        </w:rPr>
      </w:pPr>
    </w:p>
    <w:p w14:paraId="3B18E67B" w14:textId="77777777" w:rsidR="00FF7228" w:rsidRPr="006C1366" w:rsidRDefault="00FF7228" w:rsidP="006C1366">
      <w:pPr>
        <w:spacing w:line="360" w:lineRule="atLeast"/>
        <w:rPr>
          <w:b/>
        </w:rPr>
      </w:pPr>
    </w:p>
    <w:p w14:paraId="454EE189" w14:textId="77777777" w:rsidR="00FF7228" w:rsidRPr="006C1366" w:rsidRDefault="00FF7228" w:rsidP="006C1366">
      <w:pPr>
        <w:spacing w:line="360" w:lineRule="atLeast"/>
        <w:rPr>
          <w:b/>
        </w:rPr>
      </w:pPr>
    </w:p>
    <w:p w14:paraId="7E2F3156" w14:textId="77777777" w:rsidR="00FF7228" w:rsidRPr="006C1366" w:rsidRDefault="00FF7228" w:rsidP="006C1366">
      <w:pPr>
        <w:spacing w:line="360" w:lineRule="atLeast"/>
        <w:rPr>
          <w:b/>
        </w:rPr>
      </w:pPr>
    </w:p>
    <w:p w14:paraId="7384B802" w14:textId="77777777" w:rsidR="00FF7228" w:rsidRPr="006C1366" w:rsidRDefault="00FF7228" w:rsidP="006C1366">
      <w:pPr>
        <w:spacing w:line="360" w:lineRule="atLeast"/>
        <w:rPr>
          <w:b/>
        </w:rPr>
      </w:pPr>
    </w:p>
    <w:p w14:paraId="2CF33E61" w14:textId="77777777" w:rsidR="00441C4D" w:rsidRPr="006C1366" w:rsidRDefault="00441C4D" w:rsidP="006C1366">
      <w:pPr>
        <w:spacing w:line="360" w:lineRule="atLeast"/>
        <w:rPr>
          <w:b/>
        </w:rPr>
      </w:pPr>
    </w:p>
    <w:p w14:paraId="2FC2C8EE"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b/>
        </w:rPr>
      </w:pPr>
      <w:r w:rsidRPr="006C1366">
        <w:rPr>
          <w:b/>
        </w:rPr>
        <w:t>Ratio variabele</w:t>
      </w:r>
    </w:p>
    <w:p w14:paraId="5EA30D0E"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b/>
        </w:rPr>
      </w:pPr>
    </w:p>
    <w:p w14:paraId="3038AD9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Aantal auto’s</w:t>
      </w:r>
    </w:p>
    <w:p w14:paraId="0967B1EE"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Hierin zijn de antwoorden 1, 2, 3, en 4 of meer mogelijk. Resp. (1), (2), (3) en (4).</w:t>
      </w:r>
    </w:p>
    <w:p w14:paraId="6A219C8C"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267FA3B1"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Aantal medebewoners</w:t>
      </w:r>
    </w:p>
    <w:p w14:paraId="09B7884F"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Hierin zijn de antwoorden, 0, 1, 2, 3 en 4 mogelijk. Resp. (1), (2), (3) en(4). De optie meer dan 4 is opgeteld bij 4 omdat er maar 3 huishoudens waren met meer dan 4 personen.</w:t>
      </w:r>
    </w:p>
    <w:p w14:paraId="60F4EB5B"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2EF5E5CA"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Aantal keer gebruik van de auto per week</w:t>
      </w:r>
    </w:p>
    <w:p w14:paraId="2A7D4728"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231F9C08"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Dagelijks, Een paar keer per week, Eén keer per week, Minder dan één keer per week.</w:t>
      </w:r>
    </w:p>
    <w:p w14:paraId="0EB191DC"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hebben de waarden gekregen van het aantal dagen dat de auto in gebruik is per week. Resp. (6), (3) en (1). Aangezien deelnemers heel weinig het antwoord, minder dan een keer per week kozen, is deze opgeteld bij de optie Een keer per week.</w:t>
      </w:r>
    </w:p>
    <w:p w14:paraId="4D356C2E"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p>
    <w:p w14:paraId="1583F096"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i/>
        </w:rPr>
      </w:pPr>
      <w:r w:rsidRPr="006C1366">
        <w:rPr>
          <w:i/>
        </w:rPr>
        <w:t>Prijs van de auto</w:t>
      </w:r>
    </w:p>
    <w:p w14:paraId="01B17619"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100C5B20"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rPr>
          <w:rFonts w:eastAsia="Times New Roman" w:cs="Times New Roman"/>
          <w:color w:val="000000"/>
          <w:lang w:eastAsia="nl-NL"/>
        </w:rPr>
        <w:t>0-1.500 euro</w:t>
      </w:r>
      <w:r w:rsidRPr="006C1366">
        <w:rPr>
          <w:rFonts w:eastAsia="Times New Roman" w:cs="Times New Roman"/>
          <w:color w:val="000000"/>
          <w:lang w:eastAsia="nl-NL"/>
        </w:rPr>
        <w:tab/>
      </w:r>
      <w:r w:rsidRPr="006C1366">
        <w:rPr>
          <w:rFonts w:eastAsia="Times New Roman" w:cs="Times New Roman"/>
          <w:color w:val="000000"/>
          <w:lang w:eastAsia="nl-NL"/>
        </w:rPr>
        <w:tab/>
      </w:r>
      <w:r w:rsidRPr="006C1366">
        <w:rPr>
          <w:rFonts w:eastAsia="Times New Roman" w:cs="Times New Roman"/>
          <w:color w:val="000000"/>
          <w:lang w:eastAsia="nl-NL"/>
        </w:rPr>
        <w:tab/>
        <w:t>(750)</w:t>
      </w:r>
    </w:p>
    <w:p w14:paraId="45109D6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rPr>
          <w:rFonts w:eastAsia="Times New Roman" w:cs="Times New Roman"/>
          <w:color w:val="000000"/>
          <w:lang w:eastAsia="nl-NL"/>
        </w:rPr>
        <w:t>1.500-4.000 euro</w:t>
      </w:r>
      <w:r w:rsidRPr="006C1366">
        <w:rPr>
          <w:rFonts w:eastAsia="Times New Roman" w:cs="Times New Roman"/>
          <w:color w:val="000000"/>
          <w:lang w:eastAsia="nl-NL"/>
        </w:rPr>
        <w:tab/>
      </w:r>
      <w:r w:rsidRPr="006C1366">
        <w:rPr>
          <w:rFonts w:eastAsia="Times New Roman" w:cs="Times New Roman"/>
          <w:color w:val="000000"/>
          <w:lang w:eastAsia="nl-NL"/>
        </w:rPr>
        <w:tab/>
        <w:t>(2.750)</w:t>
      </w:r>
    </w:p>
    <w:p w14:paraId="2972C9BD"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4.000-7.500 euro</w:t>
      </w:r>
      <w:r w:rsidRPr="006C1366">
        <w:rPr>
          <w:rFonts w:eastAsia="Times New Roman" w:cs="Times New Roman"/>
          <w:color w:val="000000"/>
          <w:lang w:eastAsia="nl-NL"/>
        </w:rPr>
        <w:tab/>
      </w:r>
      <w:r w:rsidRPr="006C1366">
        <w:rPr>
          <w:rFonts w:eastAsia="Times New Roman" w:cs="Times New Roman"/>
          <w:color w:val="000000"/>
          <w:lang w:eastAsia="nl-NL"/>
        </w:rPr>
        <w:tab/>
        <w:t>(5.750)</w:t>
      </w:r>
    </w:p>
    <w:p w14:paraId="33B22B48"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rPr>
          <w:rFonts w:eastAsia="Times New Roman" w:cs="Times New Roman"/>
          <w:color w:val="000000"/>
          <w:lang w:eastAsia="nl-NL"/>
        </w:rPr>
        <w:t>7.500-10.000 euro</w:t>
      </w:r>
      <w:r w:rsidRPr="006C1366">
        <w:rPr>
          <w:rFonts w:eastAsia="Times New Roman" w:cs="Times New Roman"/>
          <w:color w:val="000000"/>
          <w:lang w:eastAsia="nl-NL"/>
        </w:rPr>
        <w:tab/>
      </w:r>
      <w:r w:rsidRPr="006C1366">
        <w:rPr>
          <w:rFonts w:eastAsia="Times New Roman" w:cs="Times New Roman"/>
          <w:color w:val="000000"/>
          <w:lang w:eastAsia="nl-NL"/>
        </w:rPr>
        <w:tab/>
        <w:t>(8.750)</w:t>
      </w:r>
    </w:p>
    <w:p w14:paraId="553337E8"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10.000-15.000 euro</w:t>
      </w:r>
      <w:r w:rsidRPr="006C1366">
        <w:rPr>
          <w:rFonts w:eastAsia="Times New Roman" w:cs="Times New Roman"/>
          <w:color w:val="000000"/>
          <w:lang w:eastAsia="nl-NL"/>
        </w:rPr>
        <w:tab/>
      </w:r>
      <w:r w:rsidRPr="006C1366">
        <w:rPr>
          <w:rFonts w:eastAsia="Times New Roman" w:cs="Times New Roman"/>
          <w:color w:val="000000"/>
          <w:lang w:eastAsia="nl-NL"/>
        </w:rPr>
        <w:tab/>
        <w:t>(12.500)</w:t>
      </w:r>
    </w:p>
    <w:p w14:paraId="28F4957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15.000-20.000 euro</w:t>
      </w:r>
      <w:r w:rsidRPr="006C1366">
        <w:rPr>
          <w:rFonts w:eastAsia="Times New Roman" w:cs="Times New Roman"/>
          <w:color w:val="000000"/>
          <w:lang w:eastAsia="nl-NL"/>
        </w:rPr>
        <w:tab/>
      </w:r>
      <w:r w:rsidRPr="006C1366">
        <w:rPr>
          <w:rFonts w:eastAsia="Times New Roman" w:cs="Times New Roman"/>
          <w:color w:val="000000"/>
          <w:lang w:eastAsia="nl-NL"/>
        </w:rPr>
        <w:tab/>
        <w:t>(17.500)</w:t>
      </w:r>
    </w:p>
    <w:p w14:paraId="4A163245"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20.000-30.000 euro</w:t>
      </w:r>
      <w:r w:rsidRPr="006C1366">
        <w:rPr>
          <w:rFonts w:eastAsia="Times New Roman" w:cs="Times New Roman"/>
          <w:color w:val="000000"/>
          <w:lang w:eastAsia="nl-NL"/>
        </w:rPr>
        <w:tab/>
      </w:r>
      <w:r w:rsidRPr="006C1366">
        <w:rPr>
          <w:rFonts w:eastAsia="Times New Roman" w:cs="Times New Roman"/>
          <w:color w:val="000000"/>
          <w:lang w:eastAsia="nl-NL"/>
        </w:rPr>
        <w:tab/>
        <w:t>(25.000)</w:t>
      </w:r>
    </w:p>
    <w:p w14:paraId="50936492"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Meer dan 30.00 euro</w:t>
      </w:r>
      <w:r w:rsidRPr="006C1366">
        <w:rPr>
          <w:rFonts w:eastAsia="Times New Roman" w:cs="Times New Roman"/>
          <w:color w:val="000000"/>
          <w:lang w:eastAsia="nl-NL"/>
        </w:rPr>
        <w:tab/>
        <w:t>(40.000)</w:t>
      </w:r>
    </w:p>
    <w:p w14:paraId="41861745"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Leasen of huren</w:t>
      </w:r>
      <w:r w:rsidRPr="006C1366">
        <w:rPr>
          <w:rFonts w:eastAsia="Times New Roman" w:cs="Times New Roman"/>
          <w:color w:val="000000"/>
          <w:lang w:eastAsia="nl-NL"/>
        </w:rPr>
        <w:tab/>
      </w:r>
      <w:r w:rsidRPr="006C1366">
        <w:rPr>
          <w:rFonts w:eastAsia="Times New Roman" w:cs="Times New Roman"/>
          <w:color w:val="000000"/>
          <w:lang w:eastAsia="nl-NL"/>
        </w:rPr>
        <w:tab/>
        <w:t xml:space="preserve">(25.000) </w:t>
      </w:r>
    </w:p>
    <w:p w14:paraId="503790ED"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De prijs van de auto is gebaseerd op de aanschafprijs door de desbetreffende bewoner. </w:t>
      </w:r>
    </w:p>
    <w:p w14:paraId="7EBFAC49"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Voor de invulwaarde van ‘leasen’ is gekozen om het bedrag 25.000 euro in te vullen. Dit is de gemiddelde waarde/prijs van een personenauto </w:t>
      </w:r>
      <w:sdt>
        <w:sdtPr>
          <w:rPr>
            <w:rFonts w:eastAsia="Times New Roman" w:cs="Times New Roman"/>
            <w:color w:val="000000"/>
            <w:lang w:eastAsia="nl-NL"/>
          </w:rPr>
          <w:id w:val="-833598012"/>
          <w:citation/>
        </w:sdtPr>
        <w:sdtContent>
          <w:r w:rsidRPr="006C1366">
            <w:rPr>
              <w:rFonts w:eastAsia="Times New Roman" w:cs="Times New Roman"/>
              <w:color w:val="000000"/>
              <w:lang w:eastAsia="nl-NL"/>
            </w:rPr>
            <w:fldChar w:fldCharType="begin"/>
          </w:r>
          <w:r w:rsidRPr="006C1366">
            <w:rPr>
              <w:rFonts w:eastAsia="Times New Roman" w:cs="Times New Roman"/>
              <w:color w:val="000000"/>
              <w:lang w:eastAsia="nl-NL"/>
            </w:rPr>
            <w:instrText xml:space="preserve"> CITATION CAR161 \l 1043 </w:instrText>
          </w:r>
          <w:r w:rsidRPr="006C1366">
            <w:rPr>
              <w:rFonts w:eastAsia="Times New Roman" w:cs="Times New Roman"/>
              <w:color w:val="000000"/>
              <w:lang w:eastAsia="nl-NL"/>
            </w:rPr>
            <w:fldChar w:fldCharType="separate"/>
          </w:r>
          <w:r w:rsidR="00BD2229" w:rsidRPr="00BD2229">
            <w:rPr>
              <w:rFonts w:eastAsia="Times New Roman" w:cs="Times New Roman"/>
              <w:noProof/>
              <w:color w:val="000000"/>
              <w:lang w:eastAsia="nl-NL"/>
            </w:rPr>
            <w:t>(CAR, 2016)</w:t>
          </w:r>
          <w:r w:rsidRPr="006C1366">
            <w:rPr>
              <w:rFonts w:eastAsia="Times New Roman" w:cs="Times New Roman"/>
              <w:color w:val="000000"/>
              <w:lang w:eastAsia="nl-NL"/>
            </w:rPr>
            <w:fldChar w:fldCharType="end"/>
          </w:r>
        </w:sdtContent>
      </w:sdt>
      <w:r w:rsidRPr="006C1366">
        <w:rPr>
          <w:rFonts w:eastAsia="Times New Roman" w:cs="Times New Roman"/>
          <w:color w:val="000000"/>
          <w:lang w:eastAsia="nl-NL"/>
        </w:rPr>
        <w:t>.</w:t>
      </w:r>
    </w:p>
    <w:p w14:paraId="1A4164B5"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p>
    <w:p w14:paraId="59C134B7"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i/>
          <w:color w:val="000000"/>
          <w:lang w:eastAsia="nl-NL"/>
        </w:rPr>
      </w:pPr>
      <w:r w:rsidRPr="006C1366">
        <w:rPr>
          <w:rFonts w:eastAsia="Times New Roman" w:cs="Times New Roman"/>
          <w:i/>
          <w:color w:val="000000"/>
          <w:lang w:eastAsia="nl-NL"/>
        </w:rPr>
        <w:t>Op welke afstand er nu geparkeerd wordt</w:t>
      </w:r>
    </w:p>
    <w:p w14:paraId="64103CD3"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t>De antwoordmogelijkheden in de enquête zijn;</w:t>
      </w:r>
    </w:p>
    <w:p w14:paraId="5DFA5D84"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0 – 50 meter = 0 – 0,5 minuten lopen</w:t>
      </w:r>
    </w:p>
    <w:p w14:paraId="68E27C40"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50 – 100 meter = 0,5 – 1 minuten lopen</w:t>
      </w:r>
    </w:p>
    <w:p w14:paraId="53C58149"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100 – 150 meter = 1 – 1,5 minuten lopen</w:t>
      </w:r>
    </w:p>
    <w:p w14:paraId="5AFDA5C9"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150 – 200 meter = 1,5 – 2 minuten lopen</w:t>
      </w:r>
    </w:p>
    <w:p w14:paraId="4FCDE8CF"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200 – 250 meter = 2 – 2,5 minuten lopen</w:t>
      </w:r>
    </w:p>
    <w:p w14:paraId="29693068"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250 – 300 meter = 2,5 – 3 minuten lopen</w:t>
      </w:r>
    </w:p>
    <w:p w14:paraId="4372CC24"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meer dan 300 meter = meer dan 3 minuten lopen</w:t>
      </w:r>
    </w:p>
    <w:p w14:paraId="260E4A0F"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p>
    <w:p w14:paraId="0D3BF825"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r w:rsidRPr="006C1366">
        <w:rPr>
          <w:rFonts w:eastAsia="Times New Roman" w:cs="Times New Roman"/>
          <w:color w:val="000000"/>
          <w:lang w:eastAsia="nl-NL"/>
        </w:rPr>
        <w:t xml:space="preserve">De waardes zijn gecategoriseerd op de gemiddelde afstand. Resp. 25, 75, 125, 175, 225, 275 en 350 meter. </w:t>
      </w:r>
    </w:p>
    <w:p w14:paraId="50AB5CFC"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rPr>
          <w:rFonts w:eastAsia="Times New Roman" w:cs="Times New Roman"/>
          <w:color w:val="000000"/>
          <w:lang w:eastAsia="nl-NL"/>
        </w:rPr>
      </w:pPr>
    </w:p>
    <w:p w14:paraId="591B1C91" w14:textId="77777777" w:rsidR="00FF7228" w:rsidRPr="006C1366" w:rsidRDefault="00FF7228" w:rsidP="006C1366">
      <w:pPr>
        <w:pBdr>
          <w:top w:val="single" w:sz="4" w:space="1" w:color="auto"/>
          <w:left w:val="single" w:sz="4" w:space="4" w:color="auto"/>
          <w:bottom w:val="single" w:sz="4" w:space="1" w:color="auto"/>
          <w:right w:val="single" w:sz="4" w:space="4" w:color="auto"/>
        </w:pBdr>
        <w:spacing w:line="360" w:lineRule="atLeast"/>
      </w:pPr>
      <w:r w:rsidRPr="006C1366">
        <w:rPr>
          <w:rFonts w:eastAsia="Times New Roman" w:cs="Times New Roman"/>
          <w:color w:val="000000"/>
          <w:lang w:eastAsia="nl-NL"/>
        </w:rPr>
        <w:t>Tot slot is vraag 8 uit deel 2 ‘</w:t>
      </w:r>
      <w:r w:rsidRPr="006C1366">
        <w:t>Wat betaald u nu per maand voor uw parkeervergunning?</w:t>
      </w:r>
    </w:p>
    <w:p w14:paraId="181EF238" w14:textId="0AACC929" w:rsidR="007F26A6" w:rsidRPr="00441C4D" w:rsidRDefault="00FF7228" w:rsidP="00441C4D">
      <w:pPr>
        <w:pBdr>
          <w:top w:val="single" w:sz="4" w:space="1" w:color="auto"/>
          <w:left w:val="single" w:sz="4" w:space="4" w:color="auto"/>
          <w:bottom w:val="single" w:sz="4" w:space="1" w:color="auto"/>
          <w:right w:val="single" w:sz="4" w:space="4" w:color="auto"/>
        </w:pBdr>
        <w:spacing w:line="360" w:lineRule="atLeast"/>
        <w:rPr>
          <w:b/>
          <w:i/>
        </w:rPr>
      </w:pPr>
      <w:r w:rsidRPr="006C1366">
        <w:rPr>
          <w:rFonts w:eastAsia="Times New Roman" w:cs="Times New Roman"/>
          <w:color w:val="000000"/>
          <w:lang w:eastAsia="nl-NL"/>
        </w:rPr>
        <w:t xml:space="preserve">‘ weggelaten uit de resultaten omdat de waarde hier altijd 5,5 euro bedragen en geen invloed blijken te hebben op de WTP variabele. </w:t>
      </w:r>
      <w:r w:rsidRPr="006C1366">
        <w:br w:type="page"/>
      </w:r>
    </w:p>
    <w:tbl>
      <w:tblPr>
        <w:tblW w:w="10339" w:type="dxa"/>
        <w:tblInd w:w="40" w:type="dxa"/>
        <w:tblLayout w:type="fixed"/>
        <w:tblCellMar>
          <w:left w:w="70" w:type="dxa"/>
          <w:right w:w="70" w:type="dxa"/>
        </w:tblCellMar>
        <w:tblLook w:val="0000" w:firstRow="0" w:lastRow="0" w:firstColumn="0" w:lastColumn="0" w:noHBand="0" w:noVBand="0"/>
      </w:tblPr>
      <w:tblGrid>
        <w:gridCol w:w="941"/>
        <w:gridCol w:w="6019"/>
        <w:gridCol w:w="758"/>
        <w:gridCol w:w="1220"/>
        <w:gridCol w:w="1401"/>
      </w:tblGrid>
      <w:tr w:rsidR="007F26A6" w:rsidRPr="006C1366" w14:paraId="4006FA1B" w14:textId="77777777" w:rsidTr="007F26A6">
        <w:trPr>
          <w:trHeight w:val="302"/>
        </w:trPr>
        <w:tc>
          <w:tcPr>
            <w:tcW w:w="941" w:type="dxa"/>
            <w:tcBorders>
              <w:top w:val="nil"/>
              <w:left w:val="nil"/>
              <w:bottom w:val="nil"/>
              <w:right w:val="nil"/>
            </w:tcBorders>
          </w:tcPr>
          <w:p w14:paraId="0295F764" w14:textId="77777777" w:rsidR="007F26A6" w:rsidRPr="006C1366" w:rsidRDefault="007F26A6" w:rsidP="006C1366">
            <w:pPr>
              <w:widowControl w:val="0"/>
              <w:autoSpaceDE w:val="0"/>
              <w:autoSpaceDN w:val="0"/>
              <w:adjustRightInd w:val="0"/>
              <w:spacing w:line="360" w:lineRule="atLeast"/>
              <w:rPr>
                <w:rFonts w:cs="Calibri"/>
                <w:b/>
                <w:bCs/>
                <w:color w:val="000000"/>
                <w:lang w:val="en-US" w:eastAsia="nl-NL"/>
              </w:rPr>
            </w:pPr>
            <w:r w:rsidRPr="006C1366">
              <w:rPr>
                <w:rFonts w:cs="Calibri"/>
                <w:b/>
                <w:bCs/>
                <w:color w:val="000000"/>
                <w:lang w:val="en-US" w:eastAsia="nl-NL"/>
              </w:rPr>
              <w:t>DEEL 1</w:t>
            </w:r>
          </w:p>
        </w:tc>
        <w:tc>
          <w:tcPr>
            <w:tcW w:w="6019" w:type="dxa"/>
            <w:tcBorders>
              <w:top w:val="nil"/>
              <w:left w:val="nil"/>
              <w:bottom w:val="nil"/>
              <w:right w:val="nil"/>
            </w:tcBorders>
          </w:tcPr>
          <w:p w14:paraId="4E40721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
        </w:tc>
        <w:tc>
          <w:tcPr>
            <w:tcW w:w="758" w:type="dxa"/>
            <w:tcBorders>
              <w:top w:val="nil"/>
              <w:left w:val="nil"/>
              <w:bottom w:val="nil"/>
              <w:right w:val="nil"/>
            </w:tcBorders>
          </w:tcPr>
          <w:p w14:paraId="196505F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
        </w:tc>
        <w:tc>
          <w:tcPr>
            <w:tcW w:w="1220" w:type="dxa"/>
            <w:tcBorders>
              <w:top w:val="nil"/>
              <w:left w:val="nil"/>
              <w:bottom w:val="nil"/>
              <w:right w:val="nil"/>
            </w:tcBorders>
          </w:tcPr>
          <w:p w14:paraId="53A2B50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
        </w:tc>
        <w:tc>
          <w:tcPr>
            <w:tcW w:w="1401" w:type="dxa"/>
            <w:tcBorders>
              <w:top w:val="nil"/>
              <w:left w:val="nil"/>
              <w:bottom w:val="nil"/>
              <w:right w:val="nil"/>
            </w:tcBorders>
          </w:tcPr>
          <w:p w14:paraId="24071D9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589CF0D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66B5A5E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61A9EBA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Hoeveel</w:t>
            </w:r>
            <w:proofErr w:type="spellEnd"/>
            <w:r w:rsidRPr="006C1366">
              <w:rPr>
                <w:rFonts w:cs="Calibri"/>
                <w:color w:val="000000"/>
                <w:lang w:val="en-US" w:eastAsia="nl-NL"/>
              </w:rPr>
              <w:t xml:space="preserve"> auto’s </w:t>
            </w:r>
            <w:proofErr w:type="spellStart"/>
            <w:r w:rsidRPr="006C1366">
              <w:rPr>
                <w:rFonts w:cs="Calibri"/>
                <w:color w:val="000000"/>
                <w:lang w:val="en-US" w:eastAsia="nl-NL"/>
              </w:rPr>
              <w:t>heeft</w:t>
            </w:r>
            <w:proofErr w:type="spellEnd"/>
            <w:r w:rsidRPr="006C1366">
              <w:rPr>
                <w:rFonts w:cs="Calibri"/>
                <w:color w:val="000000"/>
                <w:lang w:val="en-US" w:eastAsia="nl-NL"/>
              </w:rPr>
              <w:t xml:space="preserve"> u/ </w:t>
            </w:r>
            <w:proofErr w:type="spellStart"/>
            <w:r w:rsidRPr="006C1366">
              <w:rPr>
                <w:rFonts w:cs="Calibri"/>
                <w:color w:val="000000"/>
                <w:lang w:val="en-US" w:eastAsia="nl-NL"/>
              </w:rPr>
              <w:t>heeft</w:t>
            </w:r>
            <w:proofErr w:type="spellEnd"/>
            <w:r w:rsidRPr="006C1366">
              <w:rPr>
                <w:rFonts w:cs="Calibri"/>
                <w:color w:val="000000"/>
                <w:lang w:val="en-US" w:eastAsia="nl-NL"/>
              </w:rPr>
              <w:t xml:space="preserve"> </w:t>
            </w:r>
            <w:proofErr w:type="spellStart"/>
            <w:r w:rsidRPr="006C1366">
              <w:rPr>
                <w:rFonts w:cs="Calibri"/>
                <w:color w:val="000000"/>
                <w:lang w:val="en-US" w:eastAsia="nl-NL"/>
              </w:rPr>
              <w:t>uw</w:t>
            </w:r>
            <w:proofErr w:type="spellEnd"/>
            <w:r w:rsidRPr="006C1366">
              <w:rPr>
                <w:rFonts w:cs="Calibri"/>
                <w:color w:val="000000"/>
                <w:lang w:val="en-US" w:eastAsia="nl-NL"/>
              </w:rPr>
              <w:t xml:space="preserve"> </w:t>
            </w:r>
            <w:proofErr w:type="spellStart"/>
            <w:r w:rsidRPr="006C1366">
              <w:rPr>
                <w:rFonts w:cs="Calibri"/>
                <w:color w:val="000000"/>
                <w:lang w:val="en-US" w:eastAsia="nl-NL"/>
              </w:rPr>
              <w:t>huishouden</w:t>
            </w:r>
            <w:proofErr w:type="spellEnd"/>
            <w:r w:rsidRPr="006C1366">
              <w:rPr>
                <w:rFonts w:cs="Calibri"/>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4EC1441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auto"/>
          </w:tcPr>
          <w:p w14:paraId="675F41C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auto"/>
          </w:tcPr>
          <w:p w14:paraId="4C6BA4C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5531C82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7D0F2D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601613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w:t>
            </w:r>
          </w:p>
        </w:tc>
        <w:tc>
          <w:tcPr>
            <w:tcW w:w="758" w:type="dxa"/>
            <w:tcBorders>
              <w:top w:val="single" w:sz="6" w:space="0" w:color="auto"/>
              <w:left w:val="single" w:sz="6" w:space="0" w:color="auto"/>
              <w:bottom w:val="single" w:sz="6" w:space="0" w:color="auto"/>
              <w:right w:val="single" w:sz="6" w:space="0" w:color="auto"/>
            </w:tcBorders>
          </w:tcPr>
          <w:p w14:paraId="3DFC95B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163</w:t>
            </w:r>
          </w:p>
        </w:tc>
        <w:tc>
          <w:tcPr>
            <w:tcW w:w="1220" w:type="dxa"/>
            <w:tcBorders>
              <w:top w:val="single" w:sz="6" w:space="0" w:color="auto"/>
              <w:left w:val="single" w:sz="6" w:space="0" w:color="auto"/>
              <w:bottom w:val="single" w:sz="6" w:space="0" w:color="auto"/>
              <w:right w:val="single" w:sz="6" w:space="0" w:color="auto"/>
            </w:tcBorders>
          </w:tcPr>
          <w:p w14:paraId="1E09441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76,2</w:t>
            </w:r>
          </w:p>
        </w:tc>
        <w:tc>
          <w:tcPr>
            <w:tcW w:w="1401" w:type="dxa"/>
            <w:tcBorders>
              <w:top w:val="single" w:sz="6" w:space="0" w:color="auto"/>
              <w:left w:val="single" w:sz="6" w:space="0" w:color="auto"/>
              <w:bottom w:val="single" w:sz="6" w:space="0" w:color="auto"/>
              <w:right w:val="single" w:sz="6" w:space="0" w:color="auto"/>
            </w:tcBorders>
          </w:tcPr>
          <w:p w14:paraId="6484C97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76,2</w:t>
            </w:r>
          </w:p>
        </w:tc>
      </w:tr>
      <w:tr w:rsidR="007F26A6" w:rsidRPr="006C1366" w14:paraId="225BB79A"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1D8458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0F113B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w:t>
            </w:r>
          </w:p>
        </w:tc>
        <w:tc>
          <w:tcPr>
            <w:tcW w:w="758" w:type="dxa"/>
            <w:tcBorders>
              <w:top w:val="single" w:sz="6" w:space="0" w:color="auto"/>
              <w:left w:val="single" w:sz="6" w:space="0" w:color="auto"/>
              <w:bottom w:val="single" w:sz="6" w:space="0" w:color="auto"/>
              <w:right w:val="single" w:sz="6" w:space="0" w:color="auto"/>
            </w:tcBorders>
          </w:tcPr>
          <w:p w14:paraId="0B8DC65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48</w:t>
            </w:r>
          </w:p>
        </w:tc>
        <w:tc>
          <w:tcPr>
            <w:tcW w:w="1220" w:type="dxa"/>
            <w:tcBorders>
              <w:top w:val="single" w:sz="6" w:space="0" w:color="auto"/>
              <w:left w:val="single" w:sz="6" w:space="0" w:color="auto"/>
              <w:bottom w:val="single" w:sz="6" w:space="0" w:color="auto"/>
              <w:right w:val="single" w:sz="6" w:space="0" w:color="auto"/>
            </w:tcBorders>
          </w:tcPr>
          <w:p w14:paraId="58FFE62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22,4</w:t>
            </w:r>
          </w:p>
        </w:tc>
        <w:tc>
          <w:tcPr>
            <w:tcW w:w="1401" w:type="dxa"/>
            <w:tcBorders>
              <w:top w:val="single" w:sz="6" w:space="0" w:color="auto"/>
              <w:left w:val="single" w:sz="6" w:space="0" w:color="auto"/>
              <w:bottom w:val="single" w:sz="6" w:space="0" w:color="auto"/>
              <w:right w:val="single" w:sz="6" w:space="0" w:color="auto"/>
            </w:tcBorders>
          </w:tcPr>
          <w:p w14:paraId="6C2D567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98,6</w:t>
            </w:r>
          </w:p>
        </w:tc>
      </w:tr>
      <w:tr w:rsidR="007F26A6" w:rsidRPr="006C1366" w14:paraId="0A92365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39F5FC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42AC83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w:t>
            </w:r>
          </w:p>
        </w:tc>
        <w:tc>
          <w:tcPr>
            <w:tcW w:w="758" w:type="dxa"/>
            <w:tcBorders>
              <w:top w:val="single" w:sz="6" w:space="0" w:color="auto"/>
              <w:left w:val="single" w:sz="6" w:space="0" w:color="auto"/>
              <w:bottom w:val="single" w:sz="6" w:space="0" w:color="auto"/>
              <w:right w:val="single" w:sz="6" w:space="0" w:color="auto"/>
            </w:tcBorders>
          </w:tcPr>
          <w:p w14:paraId="784F94C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w:t>
            </w:r>
          </w:p>
        </w:tc>
        <w:tc>
          <w:tcPr>
            <w:tcW w:w="1220" w:type="dxa"/>
            <w:tcBorders>
              <w:top w:val="single" w:sz="6" w:space="0" w:color="auto"/>
              <w:left w:val="single" w:sz="6" w:space="0" w:color="auto"/>
              <w:bottom w:val="single" w:sz="6" w:space="0" w:color="auto"/>
              <w:right w:val="single" w:sz="6" w:space="0" w:color="auto"/>
            </w:tcBorders>
          </w:tcPr>
          <w:p w14:paraId="200CB73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c>
          <w:tcPr>
            <w:tcW w:w="1401" w:type="dxa"/>
            <w:tcBorders>
              <w:top w:val="single" w:sz="6" w:space="0" w:color="auto"/>
              <w:left w:val="single" w:sz="6" w:space="0" w:color="auto"/>
              <w:bottom w:val="single" w:sz="6" w:space="0" w:color="auto"/>
              <w:right w:val="single" w:sz="6" w:space="0" w:color="auto"/>
            </w:tcBorders>
          </w:tcPr>
          <w:p w14:paraId="22DCC58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3DA5355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263A815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2</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2D80BE20"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Hoeveel</w:t>
            </w:r>
            <w:proofErr w:type="spellEnd"/>
            <w:r w:rsidRPr="006C1366">
              <w:rPr>
                <w:rFonts w:cs="Cambria"/>
                <w:color w:val="000000"/>
                <w:lang w:val="en-US" w:eastAsia="nl-NL"/>
              </w:rPr>
              <w:t xml:space="preserve"> </w:t>
            </w:r>
            <w:proofErr w:type="spellStart"/>
            <w:r w:rsidRPr="006C1366">
              <w:rPr>
                <w:rFonts w:cs="Cambria"/>
                <w:color w:val="000000"/>
                <w:lang w:val="en-US" w:eastAsia="nl-NL"/>
              </w:rPr>
              <w:t>medebewoners</w:t>
            </w:r>
            <w:proofErr w:type="spellEnd"/>
            <w:r w:rsidRPr="006C1366">
              <w:rPr>
                <w:rFonts w:cs="Cambria"/>
                <w:color w:val="000000"/>
                <w:lang w:val="en-US" w:eastAsia="nl-NL"/>
              </w:rPr>
              <w:t xml:space="preserve"> </w:t>
            </w:r>
            <w:proofErr w:type="spellStart"/>
            <w:r w:rsidRPr="006C1366">
              <w:rPr>
                <w:rFonts w:cs="Cambria"/>
                <w:color w:val="000000"/>
                <w:lang w:val="en-US" w:eastAsia="nl-NL"/>
              </w:rPr>
              <w:t>heeft</w:t>
            </w:r>
            <w:proofErr w:type="spellEnd"/>
            <w:r w:rsidRPr="006C1366">
              <w:rPr>
                <w:rFonts w:cs="Cambria"/>
                <w:color w:val="000000"/>
                <w:lang w:val="en-US" w:eastAsia="nl-NL"/>
              </w:rPr>
              <w:t xml:space="preserve"> u?</w:t>
            </w:r>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3F0A8B1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auto"/>
          </w:tcPr>
          <w:p w14:paraId="1286FDC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auto"/>
          </w:tcPr>
          <w:p w14:paraId="5FC2578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3F96A87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5FBBC73"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5792E9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0</w:t>
            </w:r>
          </w:p>
        </w:tc>
        <w:tc>
          <w:tcPr>
            <w:tcW w:w="758" w:type="dxa"/>
            <w:tcBorders>
              <w:top w:val="single" w:sz="6" w:space="0" w:color="auto"/>
              <w:left w:val="single" w:sz="6" w:space="0" w:color="auto"/>
              <w:bottom w:val="single" w:sz="6" w:space="0" w:color="auto"/>
              <w:right w:val="single" w:sz="6" w:space="0" w:color="auto"/>
            </w:tcBorders>
          </w:tcPr>
          <w:p w14:paraId="34FD342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46</w:t>
            </w:r>
          </w:p>
        </w:tc>
        <w:tc>
          <w:tcPr>
            <w:tcW w:w="1220" w:type="dxa"/>
            <w:tcBorders>
              <w:top w:val="single" w:sz="6" w:space="0" w:color="auto"/>
              <w:left w:val="single" w:sz="6" w:space="0" w:color="auto"/>
              <w:bottom w:val="single" w:sz="6" w:space="0" w:color="auto"/>
              <w:right w:val="single" w:sz="6" w:space="0" w:color="auto"/>
            </w:tcBorders>
          </w:tcPr>
          <w:p w14:paraId="70C6286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21,5</w:t>
            </w:r>
          </w:p>
        </w:tc>
        <w:tc>
          <w:tcPr>
            <w:tcW w:w="1401" w:type="dxa"/>
            <w:tcBorders>
              <w:top w:val="single" w:sz="6" w:space="0" w:color="auto"/>
              <w:left w:val="single" w:sz="6" w:space="0" w:color="auto"/>
              <w:bottom w:val="single" w:sz="6" w:space="0" w:color="auto"/>
              <w:right w:val="single" w:sz="6" w:space="0" w:color="auto"/>
            </w:tcBorders>
          </w:tcPr>
          <w:p w14:paraId="7D08399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21,5</w:t>
            </w:r>
          </w:p>
        </w:tc>
      </w:tr>
      <w:tr w:rsidR="007F26A6" w:rsidRPr="006C1366" w14:paraId="56C88C8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1CA40F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72A1141"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w:t>
            </w:r>
          </w:p>
        </w:tc>
        <w:tc>
          <w:tcPr>
            <w:tcW w:w="758" w:type="dxa"/>
            <w:tcBorders>
              <w:top w:val="single" w:sz="6" w:space="0" w:color="auto"/>
              <w:left w:val="single" w:sz="6" w:space="0" w:color="auto"/>
              <w:bottom w:val="single" w:sz="6" w:space="0" w:color="auto"/>
              <w:right w:val="single" w:sz="6" w:space="0" w:color="auto"/>
            </w:tcBorders>
          </w:tcPr>
          <w:p w14:paraId="43E4AAD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90</w:t>
            </w:r>
          </w:p>
        </w:tc>
        <w:tc>
          <w:tcPr>
            <w:tcW w:w="1220" w:type="dxa"/>
            <w:tcBorders>
              <w:top w:val="single" w:sz="6" w:space="0" w:color="auto"/>
              <w:left w:val="single" w:sz="6" w:space="0" w:color="auto"/>
              <w:bottom w:val="single" w:sz="6" w:space="0" w:color="auto"/>
              <w:right w:val="single" w:sz="6" w:space="0" w:color="auto"/>
            </w:tcBorders>
          </w:tcPr>
          <w:p w14:paraId="367A540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42,1</w:t>
            </w:r>
          </w:p>
        </w:tc>
        <w:tc>
          <w:tcPr>
            <w:tcW w:w="1401" w:type="dxa"/>
            <w:tcBorders>
              <w:top w:val="single" w:sz="6" w:space="0" w:color="auto"/>
              <w:left w:val="single" w:sz="6" w:space="0" w:color="auto"/>
              <w:bottom w:val="single" w:sz="6" w:space="0" w:color="auto"/>
              <w:right w:val="single" w:sz="6" w:space="0" w:color="auto"/>
            </w:tcBorders>
          </w:tcPr>
          <w:p w14:paraId="0DF6F95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63,6</w:t>
            </w:r>
          </w:p>
        </w:tc>
      </w:tr>
      <w:tr w:rsidR="007F26A6" w:rsidRPr="006C1366" w14:paraId="4C16609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6C3A53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AA5A26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w:t>
            </w:r>
          </w:p>
        </w:tc>
        <w:tc>
          <w:tcPr>
            <w:tcW w:w="758" w:type="dxa"/>
            <w:tcBorders>
              <w:top w:val="single" w:sz="6" w:space="0" w:color="auto"/>
              <w:left w:val="single" w:sz="6" w:space="0" w:color="auto"/>
              <w:bottom w:val="single" w:sz="6" w:space="0" w:color="auto"/>
              <w:right w:val="single" w:sz="6" w:space="0" w:color="auto"/>
            </w:tcBorders>
          </w:tcPr>
          <w:p w14:paraId="3F53C2C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46</w:t>
            </w:r>
          </w:p>
        </w:tc>
        <w:tc>
          <w:tcPr>
            <w:tcW w:w="1220" w:type="dxa"/>
            <w:tcBorders>
              <w:top w:val="single" w:sz="6" w:space="0" w:color="auto"/>
              <w:left w:val="single" w:sz="6" w:space="0" w:color="auto"/>
              <w:bottom w:val="single" w:sz="6" w:space="0" w:color="auto"/>
              <w:right w:val="single" w:sz="6" w:space="0" w:color="auto"/>
            </w:tcBorders>
          </w:tcPr>
          <w:p w14:paraId="0B63134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21,5</w:t>
            </w:r>
          </w:p>
        </w:tc>
        <w:tc>
          <w:tcPr>
            <w:tcW w:w="1401" w:type="dxa"/>
            <w:tcBorders>
              <w:top w:val="single" w:sz="6" w:space="0" w:color="auto"/>
              <w:left w:val="single" w:sz="6" w:space="0" w:color="auto"/>
              <w:bottom w:val="single" w:sz="6" w:space="0" w:color="auto"/>
              <w:right w:val="single" w:sz="6" w:space="0" w:color="auto"/>
            </w:tcBorders>
          </w:tcPr>
          <w:p w14:paraId="72E8126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85</w:t>
            </w:r>
          </w:p>
        </w:tc>
      </w:tr>
      <w:tr w:rsidR="007F26A6" w:rsidRPr="006C1366" w14:paraId="2D5F204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185629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52428D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w:t>
            </w:r>
          </w:p>
        </w:tc>
        <w:tc>
          <w:tcPr>
            <w:tcW w:w="758" w:type="dxa"/>
            <w:tcBorders>
              <w:top w:val="single" w:sz="6" w:space="0" w:color="auto"/>
              <w:left w:val="single" w:sz="6" w:space="0" w:color="auto"/>
              <w:bottom w:val="single" w:sz="6" w:space="0" w:color="auto"/>
              <w:right w:val="single" w:sz="6" w:space="0" w:color="auto"/>
            </w:tcBorders>
          </w:tcPr>
          <w:p w14:paraId="173FFF8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w:t>
            </w:r>
          </w:p>
        </w:tc>
        <w:tc>
          <w:tcPr>
            <w:tcW w:w="1220" w:type="dxa"/>
            <w:tcBorders>
              <w:top w:val="single" w:sz="6" w:space="0" w:color="auto"/>
              <w:left w:val="single" w:sz="6" w:space="0" w:color="auto"/>
              <w:bottom w:val="single" w:sz="6" w:space="0" w:color="auto"/>
              <w:right w:val="single" w:sz="6" w:space="0" w:color="auto"/>
            </w:tcBorders>
          </w:tcPr>
          <w:p w14:paraId="0D3B7B3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7,5</w:t>
            </w:r>
          </w:p>
        </w:tc>
        <w:tc>
          <w:tcPr>
            <w:tcW w:w="1401" w:type="dxa"/>
            <w:tcBorders>
              <w:top w:val="single" w:sz="6" w:space="0" w:color="auto"/>
              <w:left w:val="single" w:sz="6" w:space="0" w:color="auto"/>
              <w:bottom w:val="single" w:sz="6" w:space="0" w:color="auto"/>
              <w:right w:val="single" w:sz="6" w:space="0" w:color="auto"/>
            </w:tcBorders>
          </w:tcPr>
          <w:p w14:paraId="3DF2F99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92,5</w:t>
            </w:r>
          </w:p>
        </w:tc>
      </w:tr>
      <w:tr w:rsidR="007F26A6" w:rsidRPr="006C1366" w14:paraId="30B9447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56623A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A71972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w:t>
            </w:r>
          </w:p>
        </w:tc>
        <w:tc>
          <w:tcPr>
            <w:tcW w:w="758" w:type="dxa"/>
            <w:tcBorders>
              <w:top w:val="single" w:sz="6" w:space="0" w:color="auto"/>
              <w:left w:val="single" w:sz="6" w:space="0" w:color="auto"/>
              <w:bottom w:val="single" w:sz="6" w:space="0" w:color="auto"/>
              <w:right w:val="single" w:sz="6" w:space="0" w:color="auto"/>
            </w:tcBorders>
          </w:tcPr>
          <w:p w14:paraId="62C1825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w:t>
            </w:r>
          </w:p>
        </w:tc>
        <w:tc>
          <w:tcPr>
            <w:tcW w:w="1220" w:type="dxa"/>
            <w:tcBorders>
              <w:top w:val="single" w:sz="6" w:space="0" w:color="auto"/>
              <w:left w:val="single" w:sz="6" w:space="0" w:color="auto"/>
              <w:bottom w:val="single" w:sz="6" w:space="0" w:color="auto"/>
              <w:right w:val="single" w:sz="6" w:space="0" w:color="auto"/>
            </w:tcBorders>
          </w:tcPr>
          <w:p w14:paraId="34B16FF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7,5</w:t>
            </w:r>
          </w:p>
        </w:tc>
        <w:tc>
          <w:tcPr>
            <w:tcW w:w="1401" w:type="dxa"/>
            <w:tcBorders>
              <w:top w:val="single" w:sz="6" w:space="0" w:color="auto"/>
              <w:left w:val="single" w:sz="6" w:space="0" w:color="auto"/>
              <w:bottom w:val="single" w:sz="6" w:space="0" w:color="auto"/>
              <w:right w:val="single" w:sz="6" w:space="0" w:color="auto"/>
            </w:tcBorders>
          </w:tcPr>
          <w:p w14:paraId="1621FB7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03BDD50A"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E85996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3</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765BA38A"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Hoe </w:t>
            </w:r>
            <w:proofErr w:type="spellStart"/>
            <w:r w:rsidRPr="006C1366">
              <w:rPr>
                <w:rFonts w:cs="Cambria"/>
                <w:color w:val="000000"/>
                <w:lang w:val="en-US" w:eastAsia="nl-NL"/>
              </w:rPr>
              <w:t>vaak</w:t>
            </w:r>
            <w:proofErr w:type="spellEnd"/>
            <w:r w:rsidRPr="006C1366">
              <w:rPr>
                <w:rFonts w:cs="Cambria"/>
                <w:color w:val="000000"/>
                <w:lang w:val="en-US" w:eastAsia="nl-NL"/>
              </w:rPr>
              <w:t xml:space="preserve"> </w:t>
            </w:r>
            <w:proofErr w:type="spellStart"/>
            <w:r w:rsidRPr="006C1366">
              <w:rPr>
                <w:rFonts w:cs="Cambria"/>
                <w:color w:val="000000"/>
                <w:lang w:val="en-US" w:eastAsia="nl-NL"/>
              </w:rPr>
              <w:t>gebruikt</w:t>
            </w:r>
            <w:proofErr w:type="spellEnd"/>
            <w:r w:rsidRPr="006C1366">
              <w:rPr>
                <w:rFonts w:cs="Cambria"/>
                <w:color w:val="000000"/>
                <w:lang w:val="en-US" w:eastAsia="nl-NL"/>
              </w:rPr>
              <w:t xml:space="preserve"> u de auto per week?</w:t>
            </w:r>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349DE72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auto"/>
          </w:tcPr>
          <w:p w14:paraId="28B8E2E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auto"/>
          </w:tcPr>
          <w:p w14:paraId="57E4E8A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158C70E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4A2A4F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E9F8AC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Een</w:t>
            </w:r>
            <w:proofErr w:type="spellEnd"/>
            <w:r w:rsidRPr="006C1366">
              <w:rPr>
                <w:rFonts w:cs="Calibri"/>
                <w:color w:val="000000"/>
                <w:lang w:val="en-US" w:eastAsia="nl-NL"/>
              </w:rPr>
              <w:t xml:space="preserve"> </w:t>
            </w:r>
            <w:proofErr w:type="spellStart"/>
            <w:r w:rsidRPr="006C1366">
              <w:rPr>
                <w:rFonts w:cs="Calibri"/>
                <w:color w:val="000000"/>
                <w:lang w:val="en-US" w:eastAsia="nl-NL"/>
              </w:rPr>
              <w:t>keer</w:t>
            </w:r>
            <w:proofErr w:type="spellEnd"/>
            <w:r w:rsidRPr="006C1366">
              <w:rPr>
                <w:rFonts w:cs="Calibri"/>
                <w:color w:val="000000"/>
                <w:lang w:val="en-US" w:eastAsia="nl-NL"/>
              </w:rPr>
              <w:t xml:space="preserve"> per week</w:t>
            </w:r>
          </w:p>
        </w:tc>
        <w:tc>
          <w:tcPr>
            <w:tcW w:w="758" w:type="dxa"/>
            <w:tcBorders>
              <w:top w:val="single" w:sz="6" w:space="0" w:color="auto"/>
              <w:left w:val="single" w:sz="6" w:space="0" w:color="auto"/>
              <w:bottom w:val="single" w:sz="6" w:space="0" w:color="auto"/>
              <w:right w:val="single" w:sz="6" w:space="0" w:color="auto"/>
            </w:tcBorders>
          </w:tcPr>
          <w:p w14:paraId="199A944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21</w:t>
            </w:r>
          </w:p>
        </w:tc>
        <w:tc>
          <w:tcPr>
            <w:tcW w:w="1220" w:type="dxa"/>
            <w:tcBorders>
              <w:top w:val="single" w:sz="6" w:space="0" w:color="auto"/>
              <w:left w:val="single" w:sz="6" w:space="0" w:color="auto"/>
              <w:bottom w:val="single" w:sz="6" w:space="0" w:color="auto"/>
              <w:right w:val="single" w:sz="6" w:space="0" w:color="auto"/>
            </w:tcBorders>
          </w:tcPr>
          <w:p w14:paraId="5A367DC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9,8</w:t>
            </w:r>
          </w:p>
        </w:tc>
        <w:tc>
          <w:tcPr>
            <w:tcW w:w="1401" w:type="dxa"/>
            <w:tcBorders>
              <w:top w:val="single" w:sz="6" w:space="0" w:color="auto"/>
              <w:left w:val="single" w:sz="6" w:space="0" w:color="auto"/>
              <w:bottom w:val="single" w:sz="6" w:space="0" w:color="auto"/>
              <w:right w:val="single" w:sz="6" w:space="0" w:color="auto"/>
            </w:tcBorders>
          </w:tcPr>
          <w:p w14:paraId="7783C79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9,8</w:t>
            </w:r>
          </w:p>
        </w:tc>
      </w:tr>
      <w:tr w:rsidR="007F26A6" w:rsidRPr="006C1366" w14:paraId="3D518AB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7D321C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9C4D34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Een</w:t>
            </w:r>
            <w:proofErr w:type="spellEnd"/>
            <w:r w:rsidRPr="006C1366">
              <w:rPr>
                <w:rFonts w:cs="Calibri"/>
                <w:color w:val="000000"/>
                <w:lang w:val="en-US" w:eastAsia="nl-NL"/>
              </w:rPr>
              <w:t xml:space="preserve"> </w:t>
            </w:r>
            <w:proofErr w:type="spellStart"/>
            <w:r w:rsidRPr="006C1366">
              <w:rPr>
                <w:rFonts w:cs="Calibri"/>
                <w:color w:val="000000"/>
                <w:lang w:val="en-US" w:eastAsia="nl-NL"/>
              </w:rPr>
              <w:t>paar</w:t>
            </w:r>
            <w:proofErr w:type="spellEnd"/>
            <w:r w:rsidRPr="006C1366">
              <w:rPr>
                <w:rFonts w:cs="Calibri"/>
                <w:color w:val="000000"/>
                <w:lang w:val="en-US" w:eastAsia="nl-NL"/>
              </w:rPr>
              <w:t xml:space="preserve"> </w:t>
            </w:r>
            <w:proofErr w:type="spellStart"/>
            <w:r w:rsidRPr="006C1366">
              <w:rPr>
                <w:rFonts w:cs="Calibri"/>
                <w:color w:val="000000"/>
                <w:lang w:val="en-US" w:eastAsia="nl-NL"/>
              </w:rPr>
              <w:t>keer</w:t>
            </w:r>
            <w:proofErr w:type="spellEnd"/>
            <w:r w:rsidRPr="006C1366">
              <w:rPr>
                <w:rFonts w:cs="Calibri"/>
                <w:color w:val="000000"/>
                <w:lang w:val="en-US" w:eastAsia="nl-NL"/>
              </w:rPr>
              <w:t xml:space="preserve"> per week</w:t>
            </w:r>
          </w:p>
        </w:tc>
        <w:tc>
          <w:tcPr>
            <w:tcW w:w="758" w:type="dxa"/>
            <w:tcBorders>
              <w:top w:val="single" w:sz="6" w:space="0" w:color="auto"/>
              <w:left w:val="single" w:sz="6" w:space="0" w:color="auto"/>
              <w:bottom w:val="single" w:sz="6" w:space="0" w:color="auto"/>
              <w:right w:val="single" w:sz="6" w:space="0" w:color="auto"/>
            </w:tcBorders>
          </w:tcPr>
          <w:p w14:paraId="5EE9EC6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82</w:t>
            </w:r>
          </w:p>
        </w:tc>
        <w:tc>
          <w:tcPr>
            <w:tcW w:w="1220" w:type="dxa"/>
            <w:tcBorders>
              <w:top w:val="single" w:sz="6" w:space="0" w:color="auto"/>
              <w:left w:val="single" w:sz="6" w:space="0" w:color="auto"/>
              <w:bottom w:val="single" w:sz="6" w:space="0" w:color="auto"/>
              <w:right w:val="single" w:sz="6" w:space="0" w:color="auto"/>
            </w:tcBorders>
          </w:tcPr>
          <w:p w14:paraId="4F204D8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38,3</w:t>
            </w:r>
          </w:p>
        </w:tc>
        <w:tc>
          <w:tcPr>
            <w:tcW w:w="1401" w:type="dxa"/>
            <w:tcBorders>
              <w:top w:val="single" w:sz="6" w:space="0" w:color="auto"/>
              <w:left w:val="single" w:sz="6" w:space="0" w:color="auto"/>
              <w:bottom w:val="single" w:sz="6" w:space="0" w:color="auto"/>
              <w:right w:val="single" w:sz="6" w:space="0" w:color="auto"/>
            </w:tcBorders>
          </w:tcPr>
          <w:p w14:paraId="254AB01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48,1</w:t>
            </w:r>
          </w:p>
        </w:tc>
      </w:tr>
      <w:tr w:rsidR="007F26A6" w:rsidRPr="006C1366" w14:paraId="1CB75B3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C426E3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B8AD32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Dagelijks</w:t>
            </w:r>
            <w:proofErr w:type="spellEnd"/>
          </w:p>
        </w:tc>
        <w:tc>
          <w:tcPr>
            <w:tcW w:w="758" w:type="dxa"/>
            <w:tcBorders>
              <w:top w:val="single" w:sz="6" w:space="0" w:color="auto"/>
              <w:left w:val="single" w:sz="6" w:space="0" w:color="auto"/>
              <w:bottom w:val="single" w:sz="6" w:space="0" w:color="auto"/>
              <w:right w:val="single" w:sz="6" w:space="0" w:color="auto"/>
            </w:tcBorders>
          </w:tcPr>
          <w:p w14:paraId="37D3483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111</w:t>
            </w:r>
          </w:p>
        </w:tc>
        <w:tc>
          <w:tcPr>
            <w:tcW w:w="1220" w:type="dxa"/>
            <w:tcBorders>
              <w:top w:val="single" w:sz="6" w:space="0" w:color="auto"/>
              <w:left w:val="single" w:sz="6" w:space="0" w:color="auto"/>
              <w:bottom w:val="single" w:sz="6" w:space="0" w:color="auto"/>
              <w:right w:val="single" w:sz="6" w:space="0" w:color="auto"/>
            </w:tcBorders>
          </w:tcPr>
          <w:p w14:paraId="3F86905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51,9</w:t>
            </w:r>
          </w:p>
        </w:tc>
        <w:tc>
          <w:tcPr>
            <w:tcW w:w="1401" w:type="dxa"/>
            <w:tcBorders>
              <w:top w:val="single" w:sz="6" w:space="0" w:color="auto"/>
              <w:left w:val="single" w:sz="6" w:space="0" w:color="auto"/>
              <w:bottom w:val="single" w:sz="6" w:space="0" w:color="auto"/>
              <w:right w:val="single" w:sz="6" w:space="0" w:color="auto"/>
            </w:tcBorders>
          </w:tcPr>
          <w:p w14:paraId="285D41F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136D102A"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13354A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4</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694448D0"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Waarvoor</w:t>
            </w:r>
            <w:proofErr w:type="spellEnd"/>
            <w:r w:rsidRPr="006C1366">
              <w:rPr>
                <w:rFonts w:cs="Cambria"/>
                <w:color w:val="000000"/>
                <w:lang w:val="en-US" w:eastAsia="nl-NL"/>
              </w:rPr>
              <w:t xml:space="preserve"> </w:t>
            </w:r>
            <w:proofErr w:type="spellStart"/>
            <w:r w:rsidRPr="006C1366">
              <w:rPr>
                <w:rFonts w:cs="Cambria"/>
                <w:color w:val="000000"/>
                <w:lang w:val="en-US" w:eastAsia="nl-NL"/>
              </w:rPr>
              <w:t>gebruikt</w:t>
            </w:r>
            <w:proofErr w:type="spellEnd"/>
            <w:r w:rsidRPr="006C1366">
              <w:rPr>
                <w:rFonts w:cs="Cambria"/>
                <w:color w:val="000000"/>
                <w:lang w:val="en-US" w:eastAsia="nl-NL"/>
              </w:rPr>
              <w:t xml:space="preserve"> u het </w:t>
            </w:r>
            <w:proofErr w:type="spellStart"/>
            <w:r w:rsidRPr="006C1366">
              <w:rPr>
                <w:rFonts w:cs="Cambria"/>
                <w:color w:val="000000"/>
                <w:lang w:val="en-US" w:eastAsia="nl-NL"/>
              </w:rPr>
              <w:t>meeste</w:t>
            </w:r>
            <w:proofErr w:type="spellEnd"/>
            <w:r w:rsidRPr="006C1366">
              <w:rPr>
                <w:rFonts w:cs="Cambria"/>
                <w:color w:val="000000"/>
                <w:lang w:val="en-US" w:eastAsia="nl-NL"/>
              </w:rPr>
              <w:t xml:space="preserve"> de auto?</w:t>
            </w:r>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7BAA36D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auto"/>
          </w:tcPr>
          <w:p w14:paraId="4C06C9C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auto"/>
          </w:tcPr>
          <w:p w14:paraId="3B785BF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1F4DB5C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A11D14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8968F9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Niet</w:t>
            </w:r>
            <w:proofErr w:type="spellEnd"/>
            <w:r w:rsidRPr="006C1366">
              <w:rPr>
                <w:rFonts w:cs="Calibri"/>
                <w:color w:val="000000"/>
                <w:lang w:val="en-US" w:eastAsia="nl-NL"/>
              </w:rPr>
              <w:t xml:space="preserve"> </w:t>
            </w:r>
            <w:proofErr w:type="spellStart"/>
            <w:r w:rsidRPr="006C1366">
              <w:rPr>
                <w:rFonts w:cs="Calibri"/>
                <w:color w:val="000000"/>
                <w:lang w:val="en-US" w:eastAsia="nl-NL"/>
              </w:rPr>
              <w:t>woon</w:t>
            </w:r>
            <w:proofErr w:type="spellEnd"/>
            <w:r w:rsidRPr="006C1366">
              <w:rPr>
                <w:rFonts w:cs="Calibri"/>
                <w:color w:val="000000"/>
                <w:lang w:val="en-US" w:eastAsia="nl-NL"/>
              </w:rPr>
              <w:t xml:space="preserve"> </w:t>
            </w:r>
            <w:proofErr w:type="spellStart"/>
            <w:r w:rsidRPr="006C1366">
              <w:rPr>
                <w:rFonts w:cs="Calibri"/>
                <w:color w:val="000000"/>
                <w:lang w:val="en-US" w:eastAsia="nl-NL"/>
              </w:rPr>
              <w:t>werk</w:t>
            </w:r>
            <w:proofErr w:type="spellEnd"/>
            <w:r w:rsidRPr="006C1366">
              <w:rPr>
                <w:rFonts w:cs="Calibri"/>
                <w:color w:val="000000"/>
                <w:lang w:val="en-US" w:eastAsia="nl-NL"/>
              </w:rPr>
              <w:t xml:space="preserve"> </w:t>
            </w:r>
            <w:proofErr w:type="spellStart"/>
            <w:r w:rsidRPr="006C1366">
              <w:rPr>
                <w:rFonts w:cs="Calibri"/>
                <w:color w:val="000000"/>
                <w:lang w:val="en-US" w:eastAsia="nl-NL"/>
              </w:rPr>
              <w:t>verkeer</w:t>
            </w:r>
            <w:proofErr w:type="spellEnd"/>
          </w:p>
        </w:tc>
        <w:tc>
          <w:tcPr>
            <w:tcW w:w="758" w:type="dxa"/>
            <w:tcBorders>
              <w:top w:val="single" w:sz="6" w:space="0" w:color="auto"/>
              <w:left w:val="single" w:sz="6" w:space="0" w:color="auto"/>
              <w:bottom w:val="single" w:sz="6" w:space="0" w:color="auto"/>
              <w:right w:val="single" w:sz="6" w:space="0" w:color="auto"/>
            </w:tcBorders>
          </w:tcPr>
          <w:p w14:paraId="430EBAC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108</w:t>
            </w:r>
          </w:p>
        </w:tc>
        <w:tc>
          <w:tcPr>
            <w:tcW w:w="1220" w:type="dxa"/>
            <w:tcBorders>
              <w:top w:val="single" w:sz="6" w:space="0" w:color="auto"/>
              <w:left w:val="single" w:sz="6" w:space="0" w:color="auto"/>
              <w:bottom w:val="single" w:sz="6" w:space="0" w:color="auto"/>
              <w:right w:val="single" w:sz="6" w:space="0" w:color="auto"/>
            </w:tcBorders>
          </w:tcPr>
          <w:p w14:paraId="271FCC3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50,5</w:t>
            </w:r>
          </w:p>
        </w:tc>
        <w:tc>
          <w:tcPr>
            <w:tcW w:w="1401" w:type="dxa"/>
            <w:tcBorders>
              <w:top w:val="single" w:sz="6" w:space="0" w:color="auto"/>
              <w:left w:val="single" w:sz="6" w:space="0" w:color="auto"/>
              <w:bottom w:val="single" w:sz="6" w:space="0" w:color="auto"/>
              <w:right w:val="single" w:sz="6" w:space="0" w:color="auto"/>
            </w:tcBorders>
          </w:tcPr>
          <w:p w14:paraId="09EB349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50,5</w:t>
            </w:r>
          </w:p>
        </w:tc>
      </w:tr>
      <w:tr w:rsidR="007F26A6" w:rsidRPr="006C1366" w14:paraId="0C6D178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342CE1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4E7F59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Woon-werk</w:t>
            </w:r>
            <w:proofErr w:type="spellEnd"/>
            <w:r w:rsidRPr="006C1366">
              <w:rPr>
                <w:rFonts w:cs="Calibri"/>
                <w:color w:val="000000"/>
                <w:lang w:val="en-US" w:eastAsia="nl-NL"/>
              </w:rPr>
              <w:t xml:space="preserve"> </w:t>
            </w:r>
            <w:proofErr w:type="spellStart"/>
            <w:r w:rsidRPr="006C1366">
              <w:rPr>
                <w:rFonts w:cs="Calibri"/>
                <w:color w:val="000000"/>
                <w:lang w:val="en-US" w:eastAsia="nl-NL"/>
              </w:rPr>
              <w:t>verkeer</w:t>
            </w:r>
            <w:proofErr w:type="spellEnd"/>
          </w:p>
        </w:tc>
        <w:tc>
          <w:tcPr>
            <w:tcW w:w="758" w:type="dxa"/>
            <w:tcBorders>
              <w:top w:val="single" w:sz="6" w:space="0" w:color="auto"/>
              <w:left w:val="single" w:sz="6" w:space="0" w:color="auto"/>
              <w:bottom w:val="single" w:sz="6" w:space="0" w:color="auto"/>
              <w:right w:val="single" w:sz="6" w:space="0" w:color="auto"/>
            </w:tcBorders>
          </w:tcPr>
          <w:p w14:paraId="41C530B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106</w:t>
            </w:r>
          </w:p>
        </w:tc>
        <w:tc>
          <w:tcPr>
            <w:tcW w:w="1220" w:type="dxa"/>
            <w:tcBorders>
              <w:top w:val="single" w:sz="6" w:space="0" w:color="auto"/>
              <w:left w:val="single" w:sz="6" w:space="0" w:color="auto"/>
              <w:bottom w:val="single" w:sz="6" w:space="0" w:color="auto"/>
              <w:right w:val="single" w:sz="6" w:space="0" w:color="auto"/>
            </w:tcBorders>
          </w:tcPr>
          <w:p w14:paraId="44E9E5C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49,5</w:t>
            </w:r>
          </w:p>
        </w:tc>
        <w:tc>
          <w:tcPr>
            <w:tcW w:w="1401" w:type="dxa"/>
            <w:tcBorders>
              <w:top w:val="single" w:sz="6" w:space="0" w:color="auto"/>
              <w:left w:val="single" w:sz="6" w:space="0" w:color="auto"/>
              <w:bottom w:val="single" w:sz="6" w:space="0" w:color="auto"/>
              <w:right w:val="single" w:sz="6" w:space="0" w:color="auto"/>
            </w:tcBorders>
          </w:tcPr>
          <w:p w14:paraId="5C21816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461876A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502CF6E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5</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6808D9BA"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Wat</w:t>
            </w:r>
            <w:proofErr w:type="spellEnd"/>
            <w:r w:rsidRPr="006C1366">
              <w:rPr>
                <w:rFonts w:cs="Cambria"/>
                <w:color w:val="000000"/>
                <w:lang w:val="en-US" w:eastAsia="nl-NL"/>
              </w:rPr>
              <w:t xml:space="preserve"> </w:t>
            </w:r>
            <w:proofErr w:type="spellStart"/>
            <w:r w:rsidRPr="006C1366">
              <w:rPr>
                <w:rFonts w:cs="Cambria"/>
                <w:color w:val="000000"/>
                <w:lang w:val="en-US" w:eastAsia="nl-NL"/>
              </w:rPr>
              <w:t>heeft</w:t>
            </w:r>
            <w:proofErr w:type="spellEnd"/>
            <w:r w:rsidRPr="006C1366">
              <w:rPr>
                <w:rFonts w:cs="Cambria"/>
                <w:color w:val="000000"/>
                <w:lang w:val="en-US" w:eastAsia="nl-NL"/>
              </w:rPr>
              <w:t xml:space="preserve"> u </w:t>
            </w:r>
            <w:proofErr w:type="spellStart"/>
            <w:r w:rsidRPr="006C1366">
              <w:rPr>
                <w:rFonts w:cs="Cambria"/>
                <w:color w:val="000000"/>
                <w:lang w:val="en-US" w:eastAsia="nl-NL"/>
              </w:rPr>
              <w:t>betaald</w:t>
            </w:r>
            <w:proofErr w:type="spellEnd"/>
            <w:r w:rsidRPr="006C1366">
              <w:rPr>
                <w:rFonts w:cs="Cambria"/>
                <w:color w:val="000000"/>
                <w:lang w:val="en-US" w:eastAsia="nl-NL"/>
              </w:rPr>
              <w:t xml:space="preserve"> </w:t>
            </w:r>
            <w:proofErr w:type="spellStart"/>
            <w:r w:rsidRPr="006C1366">
              <w:rPr>
                <w:rFonts w:cs="Cambria"/>
                <w:color w:val="000000"/>
                <w:lang w:val="en-US" w:eastAsia="nl-NL"/>
              </w:rPr>
              <w:t>voor</w:t>
            </w:r>
            <w:proofErr w:type="spellEnd"/>
            <w:r w:rsidRPr="006C1366">
              <w:rPr>
                <w:rFonts w:cs="Cambria"/>
                <w:color w:val="000000"/>
                <w:lang w:val="en-US" w:eastAsia="nl-NL"/>
              </w:rPr>
              <w:t xml:space="preserve"> </w:t>
            </w:r>
            <w:proofErr w:type="spellStart"/>
            <w:r w:rsidRPr="006C1366">
              <w:rPr>
                <w:rFonts w:cs="Cambria"/>
                <w:color w:val="000000"/>
                <w:lang w:val="en-US" w:eastAsia="nl-NL"/>
              </w:rPr>
              <w:t>uw</w:t>
            </w:r>
            <w:proofErr w:type="spellEnd"/>
            <w:r w:rsidRPr="006C1366">
              <w:rPr>
                <w:rFonts w:cs="Cambria"/>
                <w:color w:val="000000"/>
                <w:lang w:val="en-US" w:eastAsia="nl-NL"/>
              </w:rPr>
              <w:t xml:space="preserve"> auto?</w:t>
            </w:r>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36959E4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auto"/>
          </w:tcPr>
          <w:p w14:paraId="24E6886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auto"/>
          </w:tcPr>
          <w:p w14:paraId="3B0B932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21FB8AB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38C2BA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3735061"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0-1.500 euro</w:t>
            </w:r>
          </w:p>
        </w:tc>
        <w:tc>
          <w:tcPr>
            <w:tcW w:w="758" w:type="dxa"/>
            <w:tcBorders>
              <w:top w:val="single" w:sz="6" w:space="0" w:color="auto"/>
              <w:left w:val="single" w:sz="6" w:space="0" w:color="auto"/>
              <w:bottom w:val="single" w:sz="6" w:space="0" w:color="auto"/>
              <w:right w:val="single" w:sz="6" w:space="0" w:color="auto"/>
            </w:tcBorders>
          </w:tcPr>
          <w:p w14:paraId="19DF613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23</w:t>
            </w:r>
          </w:p>
        </w:tc>
        <w:tc>
          <w:tcPr>
            <w:tcW w:w="1220" w:type="dxa"/>
            <w:tcBorders>
              <w:top w:val="single" w:sz="6" w:space="0" w:color="auto"/>
              <w:left w:val="single" w:sz="6" w:space="0" w:color="auto"/>
              <w:bottom w:val="single" w:sz="6" w:space="0" w:color="auto"/>
              <w:right w:val="single" w:sz="6" w:space="0" w:color="auto"/>
            </w:tcBorders>
          </w:tcPr>
          <w:p w14:paraId="29A276B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10,7%</w:t>
            </w:r>
          </w:p>
        </w:tc>
        <w:tc>
          <w:tcPr>
            <w:tcW w:w="1401" w:type="dxa"/>
            <w:tcBorders>
              <w:top w:val="single" w:sz="6" w:space="0" w:color="auto"/>
              <w:left w:val="single" w:sz="6" w:space="0" w:color="auto"/>
              <w:bottom w:val="single" w:sz="6" w:space="0" w:color="auto"/>
              <w:right w:val="single" w:sz="6" w:space="0" w:color="auto"/>
            </w:tcBorders>
          </w:tcPr>
          <w:p w14:paraId="58B1399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10,7%</w:t>
            </w:r>
          </w:p>
        </w:tc>
      </w:tr>
      <w:tr w:rsidR="007F26A6" w:rsidRPr="006C1366" w14:paraId="5B114C4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A06143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641FAC9"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1.500-4.000 euro</w:t>
            </w:r>
          </w:p>
        </w:tc>
        <w:tc>
          <w:tcPr>
            <w:tcW w:w="758" w:type="dxa"/>
            <w:tcBorders>
              <w:top w:val="single" w:sz="6" w:space="0" w:color="auto"/>
              <w:left w:val="single" w:sz="6" w:space="0" w:color="auto"/>
              <w:bottom w:val="single" w:sz="6" w:space="0" w:color="auto"/>
              <w:right w:val="single" w:sz="6" w:space="0" w:color="auto"/>
            </w:tcBorders>
          </w:tcPr>
          <w:p w14:paraId="0C3EE07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26</w:t>
            </w:r>
          </w:p>
        </w:tc>
        <w:tc>
          <w:tcPr>
            <w:tcW w:w="1220" w:type="dxa"/>
            <w:tcBorders>
              <w:top w:val="single" w:sz="6" w:space="0" w:color="auto"/>
              <w:left w:val="single" w:sz="6" w:space="0" w:color="auto"/>
              <w:bottom w:val="single" w:sz="6" w:space="0" w:color="auto"/>
              <w:right w:val="single" w:sz="6" w:space="0" w:color="auto"/>
            </w:tcBorders>
          </w:tcPr>
          <w:p w14:paraId="6335065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12,1%</w:t>
            </w:r>
          </w:p>
        </w:tc>
        <w:tc>
          <w:tcPr>
            <w:tcW w:w="1401" w:type="dxa"/>
            <w:tcBorders>
              <w:top w:val="single" w:sz="6" w:space="0" w:color="auto"/>
              <w:left w:val="single" w:sz="6" w:space="0" w:color="auto"/>
              <w:bottom w:val="single" w:sz="6" w:space="0" w:color="auto"/>
              <w:right w:val="single" w:sz="6" w:space="0" w:color="auto"/>
            </w:tcBorders>
          </w:tcPr>
          <w:p w14:paraId="0441602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22,9%</w:t>
            </w:r>
          </w:p>
        </w:tc>
      </w:tr>
      <w:tr w:rsidR="007F26A6" w:rsidRPr="006C1366" w14:paraId="22AD473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1A8BA9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10A97BC"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4.000-7.500 euro</w:t>
            </w:r>
          </w:p>
        </w:tc>
        <w:tc>
          <w:tcPr>
            <w:tcW w:w="758" w:type="dxa"/>
            <w:tcBorders>
              <w:top w:val="single" w:sz="6" w:space="0" w:color="auto"/>
              <w:left w:val="single" w:sz="6" w:space="0" w:color="auto"/>
              <w:bottom w:val="single" w:sz="6" w:space="0" w:color="auto"/>
              <w:right w:val="single" w:sz="6" w:space="0" w:color="auto"/>
            </w:tcBorders>
          </w:tcPr>
          <w:p w14:paraId="0E6BC43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29</w:t>
            </w:r>
          </w:p>
        </w:tc>
        <w:tc>
          <w:tcPr>
            <w:tcW w:w="1220" w:type="dxa"/>
            <w:tcBorders>
              <w:top w:val="single" w:sz="6" w:space="0" w:color="auto"/>
              <w:left w:val="single" w:sz="6" w:space="0" w:color="auto"/>
              <w:bottom w:val="single" w:sz="6" w:space="0" w:color="auto"/>
              <w:right w:val="single" w:sz="6" w:space="0" w:color="auto"/>
            </w:tcBorders>
          </w:tcPr>
          <w:p w14:paraId="57533F4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13,6%</w:t>
            </w:r>
          </w:p>
        </w:tc>
        <w:tc>
          <w:tcPr>
            <w:tcW w:w="1401" w:type="dxa"/>
            <w:tcBorders>
              <w:top w:val="single" w:sz="6" w:space="0" w:color="auto"/>
              <w:left w:val="single" w:sz="6" w:space="0" w:color="auto"/>
              <w:bottom w:val="single" w:sz="6" w:space="0" w:color="auto"/>
              <w:right w:val="single" w:sz="6" w:space="0" w:color="auto"/>
            </w:tcBorders>
          </w:tcPr>
          <w:p w14:paraId="2FB08A1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36,4%</w:t>
            </w:r>
          </w:p>
        </w:tc>
      </w:tr>
      <w:tr w:rsidR="007F26A6" w:rsidRPr="006C1366" w14:paraId="063F4B0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C9162F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08F8098"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7.500-10.000 euro</w:t>
            </w:r>
          </w:p>
        </w:tc>
        <w:tc>
          <w:tcPr>
            <w:tcW w:w="758" w:type="dxa"/>
            <w:tcBorders>
              <w:top w:val="single" w:sz="6" w:space="0" w:color="auto"/>
              <w:left w:val="single" w:sz="6" w:space="0" w:color="auto"/>
              <w:bottom w:val="single" w:sz="6" w:space="0" w:color="auto"/>
              <w:right w:val="single" w:sz="6" w:space="0" w:color="auto"/>
            </w:tcBorders>
          </w:tcPr>
          <w:p w14:paraId="3C45044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3EC23FC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3D15BEA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41,6%</w:t>
            </w:r>
          </w:p>
        </w:tc>
      </w:tr>
      <w:tr w:rsidR="007F26A6" w:rsidRPr="006C1366" w14:paraId="6BB2AA8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52E474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B7037D2"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10.000-15.000 euro</w:t>
            </w:r>
          </w:p>
        </w:tc>
        <w:tc>
          <w:tcPr>
            <w:tcW w:w="758" w:type="dxa"/>
            <w:tcBorders>
              <w:top w:val="single" w:sz="6" w:space="0" w:color="auto"/>
              <w:left w:val="single" w:sz="6" w:space="0" w:color="auto"/>
              <w:bottom w:val="single" w:sz="6" w:space="0" w:color="auto"/>
              <w:right w:val="single" w:sz="6" w:space="0" w:color="auto"/>
            </w:tcBorders>
          </w:tcPr>
          <w:p w14:paraId="3B1A376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45</w:t>
            </w:r>
          </w:p>
        </w:tc>
        <w:tc>
          <w:tcPr>
            <w:tcW w:w="1220" w:type="dxa"/>
            <w:tcBorders>
              <w:top w:val="single" w:sz="6" w:space="0" w:color="auto"/>
              <w:left w:val="single" w:sz="6" w:space="0" w:color="auto"/>
              <w:bottom w:val="single" w:sz="6" w:space="0" w:color="auto"/>
              <w:right w:val="single" w:sz="6" w:space="0" w:color="auto"/>
            </w:tcBorders>
          </w:tcPr>
          <w:p w14:paraId="77CC222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21,0%</w:t>
            </w:r>
          </w:p>
        </w:tc>
        <w:tc>
          <w:tcPr>
            <w:tcW w:w="1401" w:type="dxa"/>
            <w:tcBorders>
              <w:top w:val="single" w:sz="6" w:space="0" w:color="auto"/>
              <w:left w:val="single" w:sz="6" w:space="0" w:color="auto"/>
              <w:bottom w:val="single" w:sz="6" w:space="0" w:color="auto"/>
              <w:right w:val="single" w:sz="6" w:space="0" w:color="auto"/>
            </w:tcBorders>
          </w:tcPr>
          <w:p w14:paraId="6D47847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62,6%</w:t>
            </w:r>
          </w:p>
        </w:tc>
      </w:tr>
      <w:tr w:rsidR="007F26A6" w:rsidRPr="006C1366" w14:paraId="550ACE5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044749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D391787"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20.000-30.000 euro (</w:t>
            </w:r>
            <w:proofErr w:type="spellStart"/>
            <w:r w:rsidRPr="006C1366">
              <w:rPr>
                <w:rFonts w:cs="Cambria"/>
                <w:color w:val="000000"/>
                <w:lang w:val="en-US" w:eastAsia="nl-NL"/>
              </w:rPr>
              <w:t>inclusief</w:t>
            </w:r>
            <w:proofErr w:type="spellEnd"/>
            <w:r w:rsidRPr="006C1366">
              <w:rPr>
                <w:rFonts w:cs="Cambria"/>
                <w:color w:val="000000"/>
                <w:lang w:val="en-US" w:eastAsia="nl-NL"/>
              </w:rPr>
              <w:t xml:space="preserve"> </w:t>
            </w:r>
            <w:proofErr w:type="spellStart"/>
            <w:r w:rsidRPr="006C1366">
              <w:rPr>
                <w:rFonts w:cs="Cambria"/>
                <w:color w:val="000000"/>
                <w:lang w:val="en-US" w:eastAsia="nl-NL"/>
              </w:rPr>
              <w:t>optie</w:t>
            </w:r>
            <w:proofErr w:type="spellEnd"/>
            <w:r w:rsidRPr="006C1366">
              <w:rPr>
                <w:rFonts w:cs="Cambria"/>
                <w:color w:val="000000"/>
                <w:lang w:val="en-US" w:eastAsia="nl-NL"/>
              </w:rPr>
              <w:t xml:space="preserve"> </w:t>
            </w:r>
            <w:proofErr w:type="spellStart"/>
            <w:r w:rsidRPr="006C1366">
              <w:rPr>
                <w:rFonts w:cs="Cambria"/>
                <w:color w:val="000000"/>
                <w:lang w:val="en-US" w:eastAsia="nl-NL"/>
              </w:rPr>
              <w:t>leasen</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tcPr>
          <w:p w14:paraId="32484DA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53</w:t>
            </w:r>
          </w:p>
        </w:tc>
        <w:tc>
          <w:tcPr>
            <w:tcW w:w="1220" w:type="dxa"/>
            <w:tcBorders>
              <w:top w:val="single" w:sz="6" w:space="0" w:color="auto"/>
              <w:left w:val="single" w:sz="6" w:space="0" w:color="auto"/>
              <w:bottom w:val="single" w:sz="6" w:space="0" w:color="auto"/>
              <w:right w:val="single" w:sz="6" w:space="0" w:color="auto"/>
            </w:tcBorders>
          </w:tcPr>
          <w:p w14:paraId="1AD75DE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24,8%</w:t>
            </w:r>
          </w:p>
        </w:tc>
        <w:tc>
          <w:tcPr>
            <w:tcW w:w="1401" w:type="dxa"/>
            <w:tcBorders>
              <w:top w:val="single" w:sz="6" w:space="0" w:color="auto"/>
              <w:left w:val="single" w:sz="6" w:space="0" w:color="auto"/>
              <w:bottom w:val="single" w:sz="6" w:space="0" w:color="auto"/>
              <w:right w:val="single" w:sz="6" w:space="0" w:color="auto"/>
            </w:tcBorders>
          </w:tcPr>
          <w:p w14:paraId="5339374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87,4%</w:t>
            </w:r>
          </w:p>
        </w:tc>
      </w:tr>
      <w:tr w:rsidR="007F26A6" w:rsidRPr="006C1366" w14:paraId="44C400B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A9B1C9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BA410FD"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Meer </w:t>
            </w:r>
            <w:proofErr w:type="spellStart"/>
            <w:r w:rsidRPr="006C1366">
              <w:rPr>
                <w:rFonts w:cs="Cambria"/>
                <w:color w:val="000000"/>
                <w:lang w:val="en-US" w:eastAsia="nl-NL"/>
              </w:rPr>
              <w:t>dan</w:t>
            </w:r>
            <w:proofErr w:type="spellEnd"/>
            <w:r w:rsidRPr="006C1366">
              <w:rPr>
                <w:rFonts w:cs="Cambria"/>
                <w:color w:val="000000"/>
                <w:lang w:val="en-US" w:eastAsia="nl-NL"/>
              </w:rPr>
              <w:t xml:space="preserve"> 30.000 euro</w:t>
            </w:r>
          </w:p>
        </w:tc>
        <w:tc>
          <w:tcPr>
            <w:tcW w:w="758" w:type="dxa"/>
            <w:tcBorders>
              <w:top w:val="single" w:sz="6" w:space="0" w:color="auto"/>
              <w:left w:val="single" w:sz="6" w:space="0" w:color="auto"/>
              <w:bottom w:val="single" w:sz="6" w:space="0" w:color="auto"/>
              <w:right w:val="single" w:sz="6" w:space="0" w:color="auto"/>
            </w:tcBorders>
          </w:tcPr>
          <w:p w14:paraId="702C8EB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27</w:t>
            </w:r>
          </w:p>
        </w:tc>
        <w:tc>
          <w:tcPr>
            <w:tcW w:w="1220" w:type="dxa"/>
            <w:tcBorders>
              <w:top w:val="single" w:sz="6" w:space="0" w:color="auto"/>
              <w:left w:val="single" w:sz="6" w:space="0" w:color="auto"/>
              <w:bottom w:val="single" w:sz="6" w:space="0" w:color="auto"/>
              <w:right w:val="single" w:sz="6" w:space="0" w:color="auto"/>
            </w:tcBorders>
          </w:tcPr>
          <w:p w14:paraId="786C671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12,6%</w:t>
            </w:r>
          </w:p>
        </w:tc>
        <w:tc>
          <w:tcPr>
            <w:tcW w:w="1401" w:type="dxa"/>
            <w:tcBorders>
              <w:top w:val="single" w:sz="6" w:space="0" w:color="auto"/>
              <w:left w:val="single" w:sz="6" w:space="0" w:color="auto"/>
              <w:bottom w:val="single" w:sz="6" w:space="0" w:color="auto"/>
              <w:right w:val="single" w:sz="6" w:space="0" w:color="auto"/>
            </w:tcBorders>
          </w:tcPr>
          <w:p w14:paraId="71BB980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100,0%</w:t>
            </w:r>
          </w:p>
        </w:tc>
      </w:tr>
      <w:tr w:rsidR="007F26A6" w:rsidRPr="006C1366" w14:paraId="00E0A59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2E5C1A9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6</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1E73D4FD"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U </w:t>
            </w:r>
            <w:proofErr w:type="spellStart"/>
            <w:r w:rsidRPr="006C1366">
              <w:rPr>
                <w:rFonts w:cs="Cambria"/>
                <w:color w:val="000000"/>
                <w:lang w:val="en-US" w:eastAsia="nl-NL"/>
              </w:rPr>
              <w:t>parkeert</w:t>
            </w:r>
            <w:proofErr w:type="spellEnd"/>
            <w:r w:rsidRPr="006C1366">
              <w:rPr>
                <w:rFonts w:cs="Cambria"/>
                <w:color w:val="000000"/>
                <w:lang w:val="en-US" w:eastAsia="nl-NL"/>
              </w:rPr>
              <w:t xml:space="preserve"> </w:t>
            </w:r>
            <w:proofErr w:type="spellStart"/>
            <w:r w:rsidRPr="006C1366">
              <w:rPr>
                <w:rFonts w:cs="Cambria"/>
                <w:color w:val="000000"/>
                <w:lang w:val="en-US" w:eastAsia="nl-NL"/>
              </w:rPr>
              <w:t>uw</w:t>
            </w:r>
            <w:proofErr w:type="spellEnd"/>
            <w:r w:rsidRPr="006C1366">
              <w:rPr>
                <w:rFonts w:cs="Cambria"/>
                <w:color w:val="000000"/>
                <w:lang w:val="en-US" w:eastAsia="nl-NL"/>
              </w:rPr>
              <w:t xml:space="preserve"> auto </w:t>
            </w:r>
            <w:proofErr w:type="spellStart"/>
            <w:r w:rsidRPr="006C1366">
              <w:rPr>
                <w:rFonts w:cs="Cambria"/>
                <w:color w:val="000000"/>
                <w:lang w:val="en-US" w:eastAsia="nl-NL"/>
              </w:rPr>
              <w:t>meestal</w:t>
            </w:r>
            <w:proofErr w:type="spellEnd"/>
            <w:r w:rsidRPr="006C1366">
              <w:rPr>
                <w:rFonts w:cs="Cambria"/>
                <w:color w:val="000000"/>
                <w:lang w:val="en-US" w:eastAsia="nl-NL"/>
              </w:rPr>
              <w:t xml:space="preserve"> op ... meter van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huis</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5CBEBD1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auto"/>
          </w:tcPr>
          <w:p w14:paraId="1C69B4C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auto"/>
          </w:tcPr>
          <w:p w14:paraId="1E49662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77D060F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53C2C0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072C50B"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0 – 50 meter = 0 – 0,5 </w:t>
            </w:r>
            <w:proofErr w:type="spellStart"/>
            <w:r w:rsidRPr="006C1366">
              <w:rPr>
                <w:rFonts w:cs="Cambria"/>
                <w:color w:val="000000"/>
                <w:lang w:val="en-US" w:eastAsia="nl-NL"/>
              </w:rPr>
              <w:t>minuten</w:t>
            </w:r>
            <w:proofErr w:type="spellEnd"/>
            <w:r w:rsidRPr="006C1366">
              <w:rPr>
                <w:rFonts w:cs="Cambria"/>
                <w:color w:val="000000"/>
                <w:lang w:val="en-US" w:eastAsia="nl-NL"/>
              </w:rPr>
              <w:t xml:space="preserve"> </w:t>
            </w:r>
            <w:proofErr w:type="spellStart"/>
            <w:r w:rsidRPr="006C1366">
              <w:rPr>
                <w:rFonts w:cs="Cambria"/>
                <w:color w:val="000000"/>
                <w:lang w:val="en-US" w:eastAsia="nl-NL"/>
              </w:rPr>
              <w:t>lopen</w:t>
            </w:r>
            <w:proofErr w:type="spellEnd"/>
          </w:p>
        </w:tc>
        <w:tc>
          <w:tcPr>
            <w:tcW w:w="758" w:type="dxa"/>
            <w:tcBorders>
              <w:top w:val="single" w:sz="6" w:space="0" w:color="auto"/>
              <w:left w:val="single" w:sz="6" w:space="0" w:color="auto"/>
              <w:bottom w:val="single" w:sz="6" w:space="0" w:color="auto"/>
              <w:right w:val="single" w:sz="6" w:space="0" w:color="auto"/>
            </w:tcBorders>
          </w:tcPr>
          <w:p w14:paraId="3DFDFF8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83</w:t>
            </w:r>
          </w:p>
        </w:tc>
        <w:tc>
          <w:tcPr>
            <w:tcW w:w="1220" w:type="dxa"/>
            <w:tcBorders>
              <w:top w:val="single" w:sz="6" w:space="0" w:color="auto"/>
              <w:left w:val="single" w:sz="6" w:space="0" w:color="auto"/>
              <w:bottom w:val="single" w:sz="6" w:space="0" w:color="auto"/>
              <w:right w:val="single" w:sz="6" w:space="0" w:color="auto"/>
            </w:tcBorders>
          </w:tcPr>
          <w:p w14:paraId="5440B14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38,8</w:t>
            </w:r>
          </w:p>
        </w:tc>
        <w:tc>
          <w:tcPr>
            <w:tcW w:w="1401" w:type="dxa"/>
            <w:tcBorders>
              <w:top w:val="single" w:sz="6" w:space="0" w:color="auto"/>
              <w:left w:val="single" w:sz="6" w:space="0" w:color="auto"/>
              <w:bottom w:val="single" w:sz="6" w:space="0" w:color="auto"/>
              <w:right w:val="single" w:sz="6" w:space="0" w:color="auto"/>
            </w:tcBorders>
          </w:tcPr>
          <w:p w14:paraId="50DE362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38,8</w:t>
            </w:r>
          </w:p>
        </w:tc>
      </w:tr>
      <w:tr w:rsidR="007F26A6" w:rsidRPr="006C1366" w14:paraId="71881B5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023D12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91C53BC"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50 – 100 meter = 0,5 – 1 </w:t>
            </w:r>
            <w:proofErr w:type="spellStart"/>
            <w:r w:rsidRPr="006C1366">
              <w:rPr>
                <w:rFonts w:cs="Cambria"/>
                <w:color w:val="000000"/>
                <w:lang w:val="en-US" w:eastAsia="nl-NL"/>
              </w:rPr>
              <w:t>minuten</w:t>
            </w:r>
            <w:proofErr w:type="spellEnd"/>
            <w:r w:rsidRPr="006C1366">
              <w:rPr>
                <w:rFonts w:cs="Cambria"/>
                <w:color w:val="000000"/>
                <w:lang w:val="en-US" w:eastAsia="nl-NL"/>
              </w:rPr>
              <w:t xml:space="preserve"> </w:t>
            </w:r>
            <w:proofErr w:type="spellStart"/>
            <w:r w:rsidRPr="006C1366">
              <w:rPr>
                <w:rFonts w:cs="Cambria"/>
                <w:color w:val="000000"/>
                <w:lang w:val="en-US" w:eastAsia="nl-NL"/>
              </w:rPr>
              <w:t>lopen</w:t>
            </w:r>
            <w:proofErr w:type="spellEnd"/>
          </w:p>
        </w:tc>
        <w:tc>
          <w:tcPr>
            <w:tcW w:w="758" w:type="dxa"/>
            <w:tcBorders>
              <w:top w:val="single" w:sz="6" w:space="0" w:color="auto"/>
              <w:left w:val="single" w:sz="6" w:space="0" w:color="auto"/>
              <w:bottom w:val="single" w:sz="6" w:space="0" w:color="auto"/>
              <w:right w:val="single" w:sz="6" w:space="0" w:color="auto"/>
            </w:tcBorders>
          </w:tcPr>
          <w:p w14:paraId="5EC5297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24</w:t>
            </w:r>
          </w:p>
        </w:tc>
        <w:tc>
          <w:tcPr>
            <w:tcW w:w="1220" w:type="dxa"/>
            <w:tcBorders>
              <w:top w:val="single" w:sz="6" w:space="0" w:color="auto"/>
              <w:left w:val="single" w:sz="6" w:space="0" w:color="auto"/>
              <w:bottom w:val="single" w:sz="6" w:space="0" w:color="auto"/>
              <w:right w:val="single" w:sz="6" w:space="0" w:color="auto"/>
            </w:tcBorders>
          </w:tcPr>
          <w:p w14:paraId="4CD48FB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11,2</w:t>
            </w:r>
          </w:p>
        </w:tc>
        <w:tc>
          <w:tcPr>
            <w:tcW w:w="1401" w:type="dxa"/>
            <w:tcBorders>
              <w:top w:val="single" w:sz="6" w:space="0" w:color="auto"/>
              <w:left w:val="single" w:sz="6" w:space="0" w:color="auto"/>
              <w:bottom w:val="single" w:sz="6" w:space="0" w:color="auto"/>
              <w:right w:val="single" w:sz="6" w:space="0" w:color="auto"/>
            </w:tcBorders>
          </w:tcPr>
          <w:p w14:paraId="119A8FB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50</w:t>
            </w:r>
          </w:p>
        </w:tc>
      </w:tr>
      <w:tr w:rsidR="007F26A6" w:rsidRPr="006C1366" w14:paraId="4D22B23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D8E043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C43A425"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100 – 150 meter = 1 – 1,5 </w:t>
            </w:r>
            <w:proofErr w:type="spellStart"/>
            <w:r w:rsidRPr="006C1366">
              <w:rPr>
                <w:rFonts w:cs="Cambria"/>
                <w:color w:val="000000"/>
                <w:lang w:val="en-US" w:eastAsia="nl-NL"/>
              </w:rPr>
              <w:t>minuten</w:t>
            </w:r>
            <w:proofErr w:type="spellEnd"/>
            <w:r w:rsidRPr="006C1366">
              <w:rPr>
                <w:rFonts w:cs="Cambria"/>
                <w:color w:val="000000"/>
                <w:lang w:val="en-US" w:eastAsia="nl-NL"/>
              </w:rPr>
              <w:t xml:space="preserve"> </w:t>
            </w:r>
            <w:proofErr w:type="spellStart"/>
            <w:r w:rsidRPr="006C1366">
              <w:rPr>
                <w:rFonts w:cs="Cambria"/>
                <w:color w:val="000000"/>
                <w:lang w:val="en-US" w:eastAsia="nl-NL"/>
              </w:rPr>
              <w:t>lopen</w:t>
            </w:r>
            <w:proofErr w:type="spellEnd"/>
          </w:p>
        </w:tc>
        <w:tc>
          <w:tcPr>
            <w:tcW w:w="758" w:type="dxa"/>
            <w:tcBorders>
              <w:top w:val="single" w:sz="6" w:space="0" w:color="auto"/>
              <w:left w:val="single" w:sz="6" w:space="0" w:color="auto"/>
              <w:bottom w:val="single" w:sz="6" w:space="0" w:color="auto"/>
              <w:right w:val="single" w:sz="6" w:space="0" w:color="auto"/>
            </w:tcBorders>
          </w:tcPr>
          <w:p w14:paraId="69FCD8D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23</w:t>
            </w:r>
          </w:p>
        </w:tc>
        <w:tc>
          <w:tcPr>
            <w:tcW w:w="1220" w:type="dxa"/>
            <w:tcBorders>
              <w:top w:val="single" w:sz="6" w:space="0" w:color="auto"/>
              <w:left w:val="single" w:sz="6" w:space="0" w:color="auto"/>
              <w:bottom w:val="single" w:sz="6" w:space="0" w:color="auto"/>
              <w:right w:val="single" w:sz="6" w:space="0" w:color="auto"/>
            </w:tcBorders>
          </w:tcPr>
          <w:p w14:paraId="241768D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10,7</w:t>
            </w:r>
          </w:p>
        </w:tc>
        <w:tc>
          <w:tcPr>
            <w:tcW w:w="1401" w:type="dxa"/>
            <w:tcBorders>
              <w:top w:val="single" w:sz="6" w:space="0" w:color="auto"/>
              <w:left w:val="single" w:sz="6" w:space="0" w:color="auto"/>
              <w:bottom w:val="single" w:sz="6" w:space="0" w:color="auto"/>
              <w:right w:val="single" w:sz="6" w:space="0" w:color="auto"/>
            </w:tcBorders>
          </w:tcPr>
          <w:p w14:paraId="311D53C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60,7</w:t>
            </w:r>
          </w:p>
        </w:tc>
      </w:tr>
      <w:tr w:rsidR="007F26A6" w:rsidRPr="006C1366" w14:paraId="2FF9F2F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71B83B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598722D"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150 – 200 meter = 1,5 – 2 </w:t>
            </w:r>
            <w:proofErr w:type="spellStart"/>
            <w:r w:rsidRPr="006C1366">
              <w:rPr>
                <w:rFonts w:cs="Cambria"/>
                <w:color w:val="000000"/>
                <w:lang w:val="en-US" w:eastAsia="nl-NL"/>
              </w:rPr>
              <w:t>minuten</w:t>
            </w:r>
            <w:proofErr w:type="spellEnd"/>
            <w:r w:rsidRPr="006C1366">
              <w:rPr>
                <w:rFonts w:cs="Cambria"/>
                <w:color w:val="000000"/>
                <w:lang w:val="en-US" w:eastAsia="nl-NL"/>
              </w:rPr>
              <w:t xml:space="preserve"> </w:t>
            </w:r>
            <w:proofErr w:type="spellStart"/>
            <w:r w:rsidRPr="006C1366">
              <w:rPr>
                <w:rFonts w:cs="Cambria"/>
                <w:color w:val="000000"/>
                <w:lang w:val="en-US" w:eastAsia="nl-NL"/>
              </w:rPr>
              <w:t>lopen</w:t>
            </w:r>
            <w:proofErr w:type="spellEnd"/>
          </w:p>
        </w:tc>
        <w:tc>
          <w:tcPr>
            <w:tcW w:w="758" w:type="dxa"/>
            <w:tcBorders>
              <w:top w:val="single" w:sz="6" w:space="0" w:color="auto"/>
              <w:left w:val="single" w:sz="6" w:space="0" w:color="auto"/>
              <w:bottom w:val="single" w:sz="6" w:space="0" w:color="auto"/>
              <w:right w:val="single" w:sz="6" w:space="0" w:color="auto"/>
            </w:tcBorders>
          </w:tcPr>
          <w:p w14:paraId="4460DD6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21</w:t>
            </w:r>
          </w:p>
        </w:tc>
        <w:tc>
          <w:tcPr>
            <w:tcW w:w="1220" w:type="dxa"/>
            <w:tcBorders>
              <w:top w:val="single" w:sz="6" w:space="0" w:color="auto"/>
              <w:left w:val="single" w:sz="6" w:space="0" w:color="auto"/>
              <w:bottom w:val="single" w:sz="6" w:space="0" w:color="auto"/>
              <w:right w:val="single" w:sz="6" w:space="0" w:color="auto"/>
            </w:tcBorders>
          </w:tcPr>
          <w:p w14:paraId="531A5C9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9,8</w:t>
            </w:r>
          </w:p>
        </w:tc>
        <w:tc>
          <w:tcPr>
            <w:tcW w:w="1401" w:type="dxa"/>
            <w:tcBorders>
              <w:top w:val="single" w:sz="6" w:space="0" w:color="auto"/>
              <w:left w:val="single" w:sz="6" w:space="0" w:color="auto"/>
              <w:bottom w:val="single" w:sz="6" w:space="0" w:color="auto"/>
              <w:right w:val="single" w:sz="6" w:space="0" w:color="auto"/>
            </w:tcBorders>
          </w:tcPr>
          <w:p w14:paraId="355F9C3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70,6</w:t>
            </w:r>
          </w:p>
        </w:tc>
      </w:tr>
      <w:tr w:rsidR="007F26A6" w:rsidRPr="006C1366" w14:paraId="504A988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2EB55B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943E861"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200 – 250 meter = 2 – 2,5 </w:t>
            </w:r>
            <w:proofErr w:type="spellStart"/>
            <w:r w:rsidRPr="006C1366">
              <w:rPr>
                <w:rFonts w:cs="Cambria"/>
                <w:color w:val="000000"/>
                <w:lang w:val="en-US" w:eastAsia="nl-NL"/>
              </w:rPr>
              <w:t>minuten</w:t>
            </w:r>
            <w:proofErr w:type="spellEnd"/>
            <w:r w:rsidRPr="006C1366">
              <w:rPr>
                <w:rFonts w:cs="Cambria"/>
                <w:color w:val="000000"/>
                <w:lang w:val="en-US" w:eastAsia="nl-NL"/>
              </w:rPr>
              <w:t xml:space="preserve"> </w:t>
            </w:r>
            <w:proofErr w:type="spellStart"/>
            <w:r w:rsidRPr="006C1366">
              <w:rPr>
                <w:rFonts w:cs="Cambria"/>
                <w:color w:val="000000"/>
                <w:lang w:val="en-US" w:eastAsia="nl-NL"/>
              </w:rPr>
              <w:t>lopen</w:t>
            </w:r>
            <w:proofErr w:type="spellEnd"/>
          </w:p>
        </w:tc>
        <w:tc>
          <w:tcPr>
            <w:tcW w:w="758" w:type="dxa"/>
            <w:tcBorders>
              <w:top w:val="single" w:sz="6" w:space="0" w:color="auto"/>
              <w:left w:val="single" w:sz="6" w:space="0" w:color="auto"/>
              <w:bottom w:val="single" w:sz="6" w:space="0" w:color="auto"/>
              <w:right w:val="single" w:sz="6" w:space="0" w:color="auto"/>
            </w:tcBorders>
          </w:tcPr>
          <w:p w14:paraId="7D36B31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24</w:t>
            </w:r>
          </w:p>
        </w:tc>
        <w:tc>
          <w:tcPr>
            <w:tcW w:w="1220" w:type="dxa"/>
            <w:tcBorders>
              <w:top w:val="single" w:sz="6" w:space="0" w:color="auto"/>
              <w:left w:val="single" w:sz="6" w:space="0" w:color="auto"/>
              <w:bottom w:val="single" w:sz="6" w:space="0" w:color="auto"/>
              <w:right w:val="single" w:sz="6" w:space="0" w:color="auto"/>
            </w:tcBorders>
          </w:tcPr>
          <w:p w14:paraId="3681821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11,2</w:t>
            </w:r>
          </w:p>
        </w:tc>
        <w:tc>
          <w:tcPr>
            <w:tcW w:w="1401" w:type="dxa"/>
            <w:tcBorders>
              <w:top w:val="single" w:sz="6" w:space="0" w:color="auto"/>
              <w:left w:val="single" w:sz="6" w:space="0" w:color="auto"/>
              <w:bottom w:val="single" w:sz="6" w:space="0" w:color="auto"/>
              <w:right w:val="single" w:sz="6" w:space="0" w:color="auto"/>
            </w:tcBorders>
          </w:tcPr>
          <w:p w14:paraId="2168E5F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81,8</w:t>
            </w:r>
          </w:p>
        </w:tc>
      </w:tr>
      <w:tr w:rsidR="007F26A6" w:rsidRPr="006C1366" w14:paraId="2C2DE13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8CB746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03D4DB7"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250 – 300 meter = 2,5 – 3 </w:t>
            </w:r>
            <w:proofErr w:type="spellStart"/>
            <w:r w:rsidRPr="006C1366">
              <w:rPr>
                <w:rFonts w:cs="Cambria"/>
                <w:color w:val="000000"/>
                <w:lang w:val="en-US" w:eastAsia="nl-NL"/>
              </w:rPr>
              <w:t>minuten</w:t>
            </w:r>
            <w:proofErr w:type="spellEnd"/>
            <w:r w:rsidRPr="006C1366">
              <w:rPr>
                <w:rFonts w:cs="Cambria"/>
                <w:color w:val="000000"/>
                <w:lang w:val="en-US" w:eastAsia="nl-NL"/>
              </w:rPr>
              <w:t xml:space="preserve"> </w:t>
            </w:r>
            <w:proofErr w:type="spellStart"/>
            <w:r w:rsidRPr="006C1366">
              <w:rPr>
                <w:rFonts w:cs="Cambria"/>
                <w:color w:val="000000"/>
                <w:lang w:val="en-US" w:eastAsia="nl-NL"/>
              </w:rPr>
              <w:t>lopen</w:t>
            </w:r>
            <w:proofErr w:type="spellEnd"/>
          </w:p>
        </w:tc>
        <w:tc>
          <w:tcPr>
            <w:tcW w:w="758" w:type="dxa"/>
            <w:tcBorders>
              <w:top w:val="single" w:sz="6" w:space="0" w:color="auto"/>
              <w:left w:val="single" w:sz="6" w:space="0" w:color="auto"/>
              <w:bottom w:val="single" w:sz="6" w:space="0" w:color="auto"/>
              <w:right w:val="single" w:sz="6" w:space="0" w:color="auto"/>
            </w:tcBorders>
          </w:tcPr>
          <w:p w14:paraId="1ADB251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32</w:t>
            </w:r>
          </w:p>
        </w:tc>
        <w:tc>
          <w:tcPr>
            <w:tcW w:w="1220" w:type="dxa"/>
            <w:tcBorders>
              <w:top w:val="single" w:sz="6" w:space="0" w:color="auto"/>
              <w:left w:val="single" w:sz="6" w:space="0" w:color="auto"/>
              <w:bottom w:val="single" w:sz="6" w:space="0" w:color="auto"/>
              <w:right w:val="single" w:sz="6" w:space="0" w:color="auto"/>
            </w:tcBorders>
          </w:tcPr>
          <w:p w14:paraId="642AEBB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w:t>
            </w:r>
          </w:p>
        </w:tc>
        <w:tc>
          <w:tcPr>
            <w:tcW w:w="1401" w:type="dxa"/>
            <w:tcBorders>
              <w:top w:val="single" w:sz="6" w:space="0" w:color="auto"/>
              <w:left w:val="single" w:sz="6" w:space="0" w:color="auto"/>
              <w:bottom w:val="single" w:sz="6" w:space="0" w:color="auto"/>
              <w:right w:val="single" w:sz="6" w:space="0" w:color="auto"/>
            </w:tcBorders>
          </w:tcPr>
          <w:p w14:paraId="5DA2088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96,7</w:t>
            </w:r>
          </w:p>
        </w:tc>
      </w:tr>
      <w:tr w:rsidR="007F26A6" w:rsidRPr="006C1366" w14:paraId="6A49615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7268B7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CC252AB"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proofErr w:type="gramStart"/>
            <w:r w:rsidRPr="006C1366">
              <w:rPr>
                <w:rFonts w:cs="Cambria"/>
                <w:color w:val="000000"/>
                <w:lang w:val="en-US" w:eastAsia="nl-NL"/>
              </w:rPr>
              <w:t>meer</w:t>
            </w:r>
            <w:proofErr w:type="spellEnd"/>
            <w:proofErr w:type="gramEnd"/>
            <w:r w:rsidRPr="006C1366">
              <w:rPr>
                <w:rFonts w:cs="Cambria"/>
                <w:color w:val="000000"/>
                <w:lang w:val="en-US" w:eastAsia="nl-NL"/>
              </w:rPr>
              <w:t xml:space="preserve"> </w:t>
            </w:r>
            <w:proofErr w:type="spellStart"/>
            <w:r w:rsidRPr="006C1366">
              <w:rPr>
                <w:rFonts w:cs="Cambria"/>
                <w:color w:val="000000"/>
                <w:lang w:val="en-US" w:eastAsia="nl-NL"/>
              </w:rPr>
              <w:t>dan</w:t>
            </w:r>
            <w:proofErr w:type="spellEnd"/>
            <w:r w:rsidRPr="006C1366">
              <w:rPr>
                <w:rFonts w:cs="Cambria"/>
                <w:color w:val="000000"/>
                <w:lang w:val="en-US" w:eastAsia="nl-NL"/>
              </w:rPr>
              <w:t xml:space="preserve"> 300 meter = </w:t>
            </w:r>
            <w:proofErr w:type="spellStart"/>
            <w:r w:rsidRPr="006C1366">
              <w:rPr>
                <w:rFonts w:cs="Cambria"/>
                <w:color w:val="000000"/>
                <w:lang w:val="en-US" w:eastAsia="nl-NL"/>
              </w:rPr>
              <w:t>meer</w:t>
            </w:r>
            <w:proofErr w:type="spellEnd"/>
            <w:r w:rsidRPr="006C1366">
              <w:rPr>
                <w:rFonts w:cs="Cambria"/>
                <w:color w:val="000000"/>
                <w:lang w:val="en-US" w:eastAsia="nl-NL"/>
              </w:rPr>
              <w:t xml:space="preserve"> </w:t>
            </w:r>
            <w:proofErr w:type="spellStart"/>
            <w:r w:rsidRPr="006C1366">
              <w:rPr>
                <w:rFonts w:cs="Cambria"/>
                <w:color w:val="000000"/>
                <w:lang w:val="en-US" w:eastAsia="nl-NL"/>
              </w:rPr>
              <w:t>dan</w:t>
            </w:r>
            <w:proofErr w:type="spellEnd"/>
            <w:r w:rsidRPr="006C1366">
              <w:rPr>
                <w:rFonts w:cs="Cambria"/>
                <w:color w:val="000000"/>
                <w:lang w:val="en-US" w:eastAsia="nl-NL"/>
              </w:rPr>
              <w:t xml:space="preserve"> 3 </w:t>
            </w:r>
            <w:proofErr w:type="spellStart"/>
            <w:r w:rsidRPr="006C1366">
              <w:rPr>
                <w:rFonts w:cs="Cambria"/>
                <w:color w:val="000000"/>
                <w:lang w:val="en-US" w:eastAsia="nl-NL"/>
              </w:rPr>
              <w:t>minuten</w:t>
            </w:r>
            <w:proofErr w:type="spellEnd"/>
            <w:r w:rsidRPr="006C1366">
              <w:rPr>
                <w:rFonts w:cs="Cambria"/>
                <w:color w:val="000000"/>
                <w:lang w:val="en-US" w:eastAsia="nl-NL"/>
              </w:rPr>
              <w:t xml:space="preserve"> </w:t>
            </w:r>
            <w:proofErr w:type="spellStart"/>
            <w:r w:rsidRPr="006C1366">
              <w:rPr>
                <w:rFonts w:cs="Cambria"/>
                <w:color w:val="000000"/>
                <w:lang w:val="en-US" w:eastAsia="nl-NL"/>
              </w:rPr>
              <w:t>lopen</w:t>
            </w:r>
            <w:proofErr w:type="spellEnd"/>
          </w:p>
        </w:tc>
        <w:tc>
          <w:tcPr>
            <w:tcW w:w="758" w:type="dxa"/>
            <w:tcBorders>
              <w:top w:val="single" w:sz="6" w:space="0" w:color="auto"/>
              <w:left w:val="single" w:sz="6" w:space="0" w:color="auto"/>
              <w:bottom w:val="single" w:sz="6" w:space="0" w:color="auto"/>
              <w:right w:val="single" w:sz="6" w:space="0" w:color="auto"/>
            </w:tcBorders>
          </w:tcPr>
          <w:p w14:paraId="65EA213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w:t>
            </w:r>
          </w:p>
        </w:tc>
        <w:tc>
          <w:tcPr>
            <w:tcW w:w="1220" w:type="dxa"/>
            <w:tcBorders>
              <w:top w:val="single" w:sz="6" w:space="0" w:color="auto"/>
              <w:left w:val="single" w:sz="6" w:space="0" w:color="auto"/>
              <w:bottom w:val="single" w:sz="6" w:space="0" w:color="auto"/>
              <w:right w:val="single" w:sz="6" w:space="0" w:color="auto"/>
            </w:tcBorders>
          </w:tcPr>
          <w:p w14:paraId="6208420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3,3</w:t>
            </w:r>
          </w:p>
        </w:tc>
        <w:tc>
          <w:tcPr>
            <w:tcW w:w="1401" w:type="dxa"/>
            <w:tcBorders>
              <w:top w:val="single" w:sz="6" w:space="0" w:color="auto"/>
              <w:left w:val="single" w:sz="6" w:space="0" w:color="auto"/>
              <w:bottom w:val="single" w:sz="6" w:space="0" w:color="auto"/>
              <w:right w:val="single" w:sz="6" w:space="0" w:color="auto"/>
            </w:tcBorders>
          </w:tcPr>
          <w:p w14:paraId="71DA99C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358AF734" w14:textId="77777777" w:rsidTr="007F26A6">
        <w:trPr>
          <w:trHeight w:val="302"/>
        </w:trPr>
        <w:tc>
          <w:tcPr>
            <w:tcW w:w="941" w:type="dxa"/>
            <w:tcBorders>
              <w:top w:val="nil"/>
              <w:left w:val="nil"/>
              <w:bottom w:val="nil"/>
              <w:right w:val="nil"/>
            </w:tcBorders>
          </w:tcPr>
          <w:p w14:paraId="6D7AF52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p w14:paraId="211B7D1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p w14:paraId="1C276953"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nil"/>
              <w:left w:val="nil"/>
              <w:bottom w:val="nil"/>
              <w:right w:val="nil"/>
            </w:tcBorders>
          </w:tcPr>
          <w:p w14:paraId="2F004329"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
        </w:tc>
        <w:tc>
          <w:tcPr>
            <w:tcW w:w="758" w:type="dxa"/>
            <w:tcBorders>
              <w:top w:val="nil"/>
              <w:left w:val="nil"/>
              <w:bottom w:val="nil"/>
              <w:right w:val="nil"/>
            </w:tcBorders>
          </w:tcPr>
          <w:p w14:paraId="381D439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55B73E4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71DC8FF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70B87620" w14:textId="77777777" w:rsidTr="007F26A6">
        <w:trPr>
          <w:trHeight w:val="302"/>
        </w:trPr>
        <w:tc>
          <w:tcPr>
            <w:tcW w:w="941" w:type="dxa"/>
            <w:tcBorders>
              <w:top w:val="nil"/>
              <w:left w:val="nil"/>
              <w:bottom w:val="nil"/>
              <w:right w:val="nil"/>
            </w:tcBorders>
          </w:tcPr>
          <w:p w14:paraId="6310C258" w14:textId="77777777" w:rsidR="00FF7228" w:rsidRPr="006C1366" w:rsidRDefault="00FF7228" w:rsidP="006C1366">
            <w:pPr>
              <w:widowControl w:val="0"/>
              <w:autoSpaceDE w:val="0"/>
              <w:autoSpaceDN w:val="0"/>
              <w:adjustRightInd w:val="0"/>
              <w:spacing w:line="360" w:lineRule="atLeast"/>
              <w:rPr>
                <w:rFonts w:cs="Calibri"/>
                <w:b/>
                <w:bCs/>
                <w:color w:val="000000"/>
                <w:lang w:val="en-US" w:eastAsia="nl-NL"/>
              </w:rPr>
            </w:pPr>
          </w:p>
          <w:p w14:paraId="2F3A5A09" w14:textId="77777777" w:rsidR="007F26A6" w:rsidRPr="006C1366" w:rsidRDefault="007F26A6" w:rsidP="006C1366">
            <w:pPr>
              <w:widowControl w:val="0"/>
              <w:autoSpaceDE w:val="0"/>
              <w:autoSpaceDN w:val="0"/>
              <w:adjustRightInd w:val="0"/>
              <w:spacing w:line="360" w:lineRule="atLeast"/>
              <w:rPr>
                <w:rFonts w:cs="Calibri"/>
                <w:b/>
                <w:bCs/>
                <w:color w:val="000000"/>
                <w:lang w:val="en-US" w:eastAsia="nl-NL"/>
              </w:rPr>
            </w:pPr>
            <w:r w:rsidRPr="006C1366">
              <w:rPr>
                <w:rFonts w:cs="Calibri"/>
                <w:b/>
                <w:bCs/>
                <w:color w:val="000000"/>
                <w:lang w:val="en-US" w:eastAsia="nl-NL"/>
              </w:rPr>
              <w:t>DEEL 2</w:t>
            </w:r>
          </w:p>
        </w:tc>
        <w:tc>
          <w:tcPr>
            <w:tcW w:w="6019" w:type="dxa"/>
            <w:tcBorders>
              <w:top w:val="nil"/>
              <w:left w:val="nil"/>
              <w:bottom w:val="nil"/>
              <w:right w:val="nil"/>
            </w:tcBorders>
          </w:tcPr>
          <w:p w14:paraId="6C9CE46F"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
        </w:tc>
        <w:tc>
          <w:tcPr>
            <w:tcW w:w="758" w:type="dxa"/>
            <w:tcBorders>
              <w:top w:val="nil"/>
              <w:left w:val="nil"/>
              <w:bottom w:val="nil"/>
              <w:right w:val="nil"/>
            </w:tcBorders>
          </w:tcPr>
          <w:p w14:paraId="59F4560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0D9462E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10A3A33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2B339B0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6F9895F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7</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4BBE3E1C"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Heeft</w:t>
            </w:r>
            <w:proofErr w:type="spellEnd"/>
            <w:r w:rsidRPr="006C1366">
              <w:rPr>
                <w:rFonts w:cs="Cambria"/>
                <w:color w:val="000000"/>
                <w:lang w:val="en-US" w:eastAsia="nl-NL"/>
              </w:rPr>
              <w:t xml:space="preserve"> u </w:t>
            </w:r>
            <w:proofErr w:type="spellStart"/>
            <w:r w:rsidRPr="006C1366">
              <w:rPr>
                <w:rFonts w:cs="Cambria"/>
                <w:color w:val="000000"/>
                <w:lang w:val="en-US" w:eastAsia="nl-NL"/>
              </w:rPr>
              <w:t>een</w:t>
            </w:r>
            <w:proofErr w:type="spellEnd"/>
            <w:r w:rsidRPr="006C1366">
              <w:rPr>
                <w:rFonts w:cs="Cambria"/>
                <w:color w:val="000000"/>
                <w:lang w:val="en-US" w:eastAsia="nl-NL"/>
              </w:rPr>
              <w:t xml:space="preserve"> </w:t>
            </w:r>
            <w:proofErr w:type="spellStart"/>
            <w:r w:rsidRPr="006C1366">
              <w:rPr>
                <w:rFonts w:cs="Cambria"/>
                <w:color w:val="000000"/>
                <w:lang w:val="en-US" w:eastAsia="nl-NL"/>
              </w:rPr>
              <w:t>parkeervergunning</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5C618B1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auto"/>
          </w:tcPr>
          <w:p w14:paraId="2522DAA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auto"/>
          </w:tcPr>
          <w:p w14:paraId="452B5A4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4F764C8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5CE523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7344A6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gramStart"/>
            <w:r w:rsidRPr="006C1366">
              <w:rPr>
                <w:rFonts w:cs="Calibri"/>
                <w:color w:val="000000"/>
                <w:lang w:val="en-US" w:eastAsia="nl-NL"/>
              </w:rPr>
              <w:t>nee</w:t>
            </w:r>
            <w:proofErr w:type="gramEnd"/>
          </w:p>
        </w:tc>
        <w:tc>
          <w:tcPr>
            <w:tcW w:w="758" w:type="dxa"/>
            <w:tcBorders>
              <w:top w:val="single" w:sz="6" w:space="0" w:color="auto"/>
              <w:left w:val="single" w:sz="6" w:space="0" w:color="auto"/>
              <w:bottom w:val="single" w:sz="6" w:space="0" w:color="auto"/>
              <w:right w:val="single" w:sz="6" w:space="0" w:color="auto"/>
            </w:tcBorders>
          </w:tcPr>
          <w:p w14:paraId="7C16AC7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62</w:t>
            </w:r>
          </w:p>
        </w:tc>
        <w:tc>
          <w:tcPr>
            <w:tcW w:w="1220" w:type="dxa"/>
            <w:tcBorders>
              <w:top w:val="single" w:sz="6" w:space="0" w:color="auto"/>
              <w:left w:val="single" w:sz="6" w:space="0" w:color="auto"/>
              <w:bottom w:val="single" w:sz="6" w:space="0" w:color="auto"/>
              <w:right w:val="single" w:sz="6" w:space="0" w:color="auto"/>
            </w:tcBorders>
          </w:tcPr>
          <w:p w14:paraId="0CE3AF7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29</w:t>
            </w:r>
          </w:p>
        </w:tc>
        <w:tc>
          <w:tcPr>
            <w:tcW w:w="1401" w:type="dxa"/>
            <w:tcBorders>
              <w:top w:val="single" w:sz="6" w:space="0" w:color="auto"/>
              <w:left w:val="single" w:sz="6" w:space="0" w:color="auto"/>
              <w:bottom w:val="single" w:sz="6" w:space="0" w:color="auto"/>
              <w:right w:val="single" w:sz="6" w:space="0" w:color="auto"/>
            </w:tcBorders>
          </w:tcPr>
          <w:p w14:paraId="15CF5ED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29</w:t>
            </w:r>
          </w:p>
        </w:tc>
      </w:tr>
      <w:tr w:rsidR="007F26A6" w:rsidRPr="006C1366" w14:paraId="0A1DF34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8638D0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E25E3D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proofErr w:type="gramStart"/>
            <w:r w:rsidRPr="006C1366">
              <w:rPr>
                <w:rFonts w:cs="Calibri"/>
                <w:color w:val="000000"/>
                <w:lang w:val="en-US" w:eastAsia="nl-NL"/>
              </w:rPr>
              <w:t>ja</w:t>
            </w:r>
            <w:proofErr w:type="spellEnd"/>
            <w:proofErr w:type="gramEnd"/>
          </w:p>
        </w:tc>
        <w:tc>
          <w:tcPr>
            <w:tcW w:w="758" w:type="dxa"/>
            <w:tcBorders>
              <w:top w:val="single" w:sz="6" w:space="0" w:color="auto"/>
              <w:left w:val="single" w:sz="6" w:space="0" w:color="auto"/>
              <w:bottom w:val="single" w:sz="6" w:space="0" w:color="auto"/>
              <w:right w:val="single" w:sz="6" w:space="0" w:color="auto"/>
            </w:tcBorders>
          </w:tcPr>
          <w:p w14:paraId="3EA18B1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152</w:t>
            </w:r>
          </w:p>
        </w:tc>
        <w:tc>
          <w:tcPr>
            <w:tcW w:w="1220" w:type="dxa"/>
            <w:tcBorders>
              <w:top w:val="single" w:sz="6" w:space="0" w:color="auto"/>
              <w:left w:val="single" w:sz="6" w:space="0" w:color="auto"/>
              <w:bottom w:val="single" w:sz="6" w:space="0" w:color="auto"/>
              <w:right w:val="single" w:sz="6" w:space="0" w:color="auto"/>
            </w:tcBorders>
          </w:tcPr>
          <w:p w14:paraId="5661B3D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71</w:t>
            </w:r>
          </w:p>
        </w:tc>
        <w:tc>
          <w:tcPr>
            <w:tcW w:w="1401" w:type="dxa"/>
            <w:tcBorders>
              <w:top w:val="single" w:sz="6" w:space="0" w:color="auto"/>
              <w:left w:val="single" w:sz="6" w:space="0" w:color="auto"/>
              <w:bottom w:val="single" w:sz="6" w:space="0" w:color="auto"/>
              <w:right w:val="single" w:sz="6" w:space="0" w:color="auto"/>
            </w:tcBorders>
          </w:tcPr>
          <w:p w14:paraId="7D3C372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0E8DF0E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3A09846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8</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1A28B544"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Wat</w:t>
            </w:r>
            <w:proofErr w:type="spellEnd"/>
            <w:r w:rsidRPr="006C1366">
              <w:rPr>
                <w:rFonts w:cs="Cambria"/>
                <w:color w:val="000000"/>
                <w:lang w:val="en-US" w:eastAsia="nl-NL"/>
              </w:rPr>
              <w:t xml:space="preserve"> </w:t>
            </w:r>
            <w:proofErr w:type="spellStart"/>
            <w:r w:rsidRPr="006C1366">
              <w:rPr>
                <w:rFonts w:cs="Cambria"/>
                <w:color w:val="000000"/>
                <w:lang w:val="en-US" w:eastAsia="nl-NL"/>
              </w:rPr>
              <w:t>betaald</w:t>
            </w:r>
            <w:proofErr w:type="spellEnd"/>
            <w:r w:rsidRPr="006C1366">
              <w:rPr>
                <w:rFonts w:cs="Cambria"/>
                <w:color w:val="000000"/>
                <w:lang w:val="en-US" w:eastAsia="nl-NL"/>
              </w:rPr>
              <w:t xml:space="preserve"> u nu per </w:t>
            </w:r>
            <w:proofErr w:type="spellStart"/>
            <w:r w:rsidRPr="006C1366">
              <w:rPr>
                <w:rFonts w:cs="Cambria"/>
                <w:color w:val="000000"/>
                <w:lang w:val="en-US" w:eastAsia="nl-NL"/>
              </w:rPr>
              <w:t>maand</w:t>
            </w:r>
            <w:proofErr w:type="spellEnd"/>
            <w:r w:rsidRPr="006C1366">
              <w:rPr>
                <w:rFonts w:cs="Cambria"/>
                <w:color w:val="000000"/>
                <w:lang w:val="en-US" w:eastAsia="nl-NL"/>
              </w:rPr>
              <w:t xml:space="preserve"> </w:t>
            </w:r>
            <w:proofErr w:type="spellStart"/>
            <w:r w:rsidRPr="006C1366">
              <w:rPr>
                <w:rFonts w:cs="Cambria"/>
                <w:color w:val="000000"/>
                <w:lang w:val="en-US" w:eastAsia="nl-NL"/>
              </w:rPr>
              <w:t>voor</w:t>
            </w:r>
            <w:proofErr w:type="spellEnd"/>
            <w:r w:rsidRPr="006C1366">
              <w:rPr>
                <w:rFonts w:cs="Cambria"/>
                <w:color w:val="000000"/>
                <w:lang w:val="en-US" w:eastAsia="nl-NL"/>
              </w:rPr>
              <w:t xml:space="preserve">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parkeervergunning</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26BEA96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single" w:sz="6" w:space="0" w:color="auto"/>
              <w:left w:val="single" w:sz="6" w:space="0" w:color="auto"/>
              <w:bottom w:val="single" w:sz="6" w:space="0" w:color="auto"/>
              <w:right w:val="single" w:sz="6" w:space="0" w:color="auto"/>
            </w:tcBorders>
          </w:tcPr>
          <w:p w14:paraId="7B74A023"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single" w:sz="6" w:space="0" w:color="auto"/>
              <w:left w:val="single" w:sz="6" w:space="0" w:color="auto"/>
              <w:bottom w:val="single" w:sz="6" w:space="0" w:color="auto"/>
              <w:right w:val="single" w:sz="6" w:space="0" w:color="auto"/>
            </w:tcBorders>
          </w:tcPr>
          <w:p w14:paraId="44305DD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497E810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660A7C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gridSpan w:val="3"/>
            <w:tcBorders>
              <w:top w:val="single" w:sz="6" w:space="0" w:color="auto"/>
              <w:left w:val="single" w:sz="6" w:space="0" w:color="auto"/>
              <w:bottom w:val="single" w:sz="6" w:space="0" w:color="auto"/>
              <w:right w:val="single" w:sz="6" w:space="0" w:color="auto"/>
            </w:tcBorders>
          </w:tcPr>
          <w:p w14:paraId="7511B53D"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Het </w:t>
            </w:r>
            <w:proofErr w:type="spellStart"/>
            <w:r w:rsidRPr="006C1366">
              <w:rPr>
                <w:rFonts w:cs="Cambria"/>
                <w:color w:val="000000"/>
                <w:lang w:val="en-US" w:eastAsia="nl-NL"/>
              </w:rPr>
              <w:t>anwtoord</w:t>
            </w:r>
            <w:proofErr w:type="spellEnd"/>
            <w:r w:rsidRPr="006C1366">
              <w:rPr>
                <w:rFonts w:cs="Cambria"/>
                <w:color w:val="000000"/>
                <w:lang w:val="en-US" w:eastAsia="nl-NL"/>
              </w:rPr>
              <w:t xml:space="preserve"> op </w:t>
            </w:r>
            <w:proofErr w:type="spellStart"/>
            <w:r w:rsidRPr="006C1366">
              <w:rPr>
                <w:rFonts w:cs="Cambria"/>
                <w:color w:val="000000"/>
                <w:lang w:val="en-US" w:eastAsia="nl-NL"/>
              </w:rPr>
              <w:t>deze</w:t>
            </w:r>
            <w:proofErr w:type="spellEnd"/>
            <w:r w:rsidRPr="006C1366">
              <w:rPr>
                <w:rFonts w:cs="Cambria"/>
                <w:color w:val="000000"/>
                <w:lang w:val="en-US" w:eastAsia="nl-NL"/>
              </w:rPr>
              <w:t xml:space="preserve"> </w:t>
            </w:r>
            <w:proofErr w:type="spellStart"/>
            <w:r w:rsidRPr="006C1366">
              <w:rPr>
                <w:rFonts w:cs="Cambria"/>
                <w:color w:val="000000"/>
                <w:lang w:val="en-US" w:eastAsia="nl-NL"/>
              </w:rPr>
              <w:t>vraag</w:t>
            </w:r>
            <w:proofErr w:type="spellEnd"/>
            <w:r w:rsidRPr="006C1366">
              <w:rPr>
                <w:rFonts w:cs="Cambria"/>
                <w:color w:val="000000"/>
                <w:lang w:val="en-US" w:eastAsia="nl-NL"/>
              </w:rPr>
              <w:t xml:space="preserve"> is </w:t>
            </w:r>
            <w:proofErr w:type="spellStart"/>
            <w:r w:rsidRPr="006C1366">
              <w:rPr>
                <w:rFonts w:cs="Cambria"/>
                <w:color w:val="000000"/>
                <w:lang w:val="en-US" w:eastAsia="nl-NL"/>
              </w:rPr>
              <w:t>voor</w:t>
            </w:r>
            <w:proofErr w:type="spellEnd"/>
            <w:r w:rsidRPr="006C1366">
              <w:rPr>
                <w:rFonts w:cs="Cambria"/>
                <w:color w:val="000000"/>
                <w:lang w:val="en-US" w:eastAsia="nl-NL"/>
              </w:rPr>
              <w:t xml:space="preserve"> Rotterdam Centrum ten </w:t>
            </w:r>
            <w:proofErr w:type="spellStart"/>
            <w:r w:rsidRPr="006C1366">
              <w:rPr>
                <w:rFonts w:cs="Cambria"/>
                <w:color w:val="000000"/>
                <w:lang w:val="en-US" w:eastAsia="nl-NL"/>
              </w:rPr>
              <w:t>alle</w:t>
            </w:r>
            <w:proofErr w:type="spellEnd"/>
            <w:r w:rsidRPr="006C1366">
              <w:rPr>
                <w:rFonts w:cs="Cambria"/>
                <w:color w:val="000000"/>
                <w:lang w:val="en-US" w:eastAsia="nl-NL"/>
              </w:rPr>
              <w:t xml:space="preserve"> </w:t>
            </w:r>
            <w:proofErr w:type="spellStart"/>
            <w:r w:rsidRPr="006C1366">
              <w:rPr>
                <w:rFonts w:cs="Cambria"/>
                <w:color w:val="000000"/>
                <w:lang w:val="en-US" w:eastAsia="nl-NL"/>
              </w:rPr>
              <w:t>tijden</w:t>
            </w:r>
            <w:proofErr w:type="spellEnd"/>
            <w:r w:rsidRPr="006C1366">
              <w:rPr>
                <w:rFonts w:cs="Cambria"/>
                <w:color w:val="000000"/>
                <w:lang w:val="en-US" w:eastAsia="nl-NL"/>
              </w:rPr>
              <w:t xml:space="preserve"> €5,50</w:t>
            </w:r>
          </w:p>
        </w:tc>
        <w:tc>
          <w:tcPr>
            <w:tcW w:w="1401" w:type="dxa"/>
            <w:tcBorders>
              <w:top w:val="single" w:sz="6" w:space="0" w:color="auto"/>
              <w:left w:val="single" w:sz="6" w:space="0" w:color="auto"/>
              <w:bottom w:val="single" w:sz="6" w:space="0" w:color="auto"/>
              <w:right w:val="single" w:sz="6" w:space="0" w:color="auto"/>
            </w:tcBorders>
          </w:tcPr>
          <w:p w14:paraId="314F47B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70CAAFC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1528018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9</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3AD006D7"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Wat</w:t>
            </w:r>
            <w:proofErr w:type="spellEnd"/>
            <w:r w:rsidRPr="006C1366">
              <w:rPr>
                <w:rFonts w:cs="Cambria"/>
                <w:color w:val="000000"/>
                <w:lang w:val="en-US" w:eastAsia="nl-NL"/>
              </w:rPr>
              <w:t xml:space="preserve"> </w:t>
            </w:r>
            <w:proofErr w:type="spellStart"/>
            <w:r w:rsidRPr="006C1366">
              <w:rPr>
                <w:rFonts w:cs="Cambria"/>
                <w:color w:val="000000"/>
                <w:lang w:val="en-US" w:eastAsia="nl-NL"/>
              </w:rPr>
              <w:t>betaald</w:t>
            </w:r>
            <w:proofErr w:type="spellEnd"/>
            <w:r w:rsidRPr="006C1366">
              <w:rPr>
                <w:rFonts w:cs="Cambria"/>
                <w:color w:val="000000"/>
                <w:lang w:val="en-US" w:eastAsia="nl-NL"/>
              </w:rPr>
              <w:t xml:space="preserve"> u nu per </w:t>
            </w:r>
            <w:proofErr w:type="spellStart"/>
            <w:r w:rsidRPr="006C1366">
              <w:rPr>
                <w:rFonts w:cs="Cambria"/>
                <w:color w:val="000000"/>
                <w:lang w:val="en-US" w:eastAsia="nl-NL"/>
              </w:rPr>
              <w:t>maand</w:t>
            </w:r>
            <w:proofErr w:type="spellEnd"/>
            <w:r w:rsidRPr="006C1366">
              <w:rPr>
                <w:rFonts w:cs="Cambria"/>
                <w:color w:val="000000"/>
                <w:lang w:val="en-US" w:eastAsia="nl-NL"/>
              </w:rPr>
              <w:t xml:space="preserve"> </w:t>
            </w:r>
            <w:proofErr w:type="spellStart"/>
            <w:r w:rsidRPr="006C1366">
              <w:rPr>
                <w:rFonts w:cs="Cambria"/>
                <w:color w:val="000000"/>
                <w:lang w:val="en-US" w:eastAsia="nl-NL"/>
              </w:rPr>
              <w:t>voor</w:t>
            </w:r>
            <w:proofErr w:type="spellEnd"/>
            <w:r w:rsidRPr="006C1366">
              <w:rPr>
                <w:rFonts w:cs="Cambria"/>
                <w:color w:val="000000"/>
                <w:lang w:val="en-US" w:eastAsia="nl-NL"/>
              </w:rPr>
              <w:t xml:space="preserve">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privé-parkeerplek</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59A33BA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single" w:sz="6" w:space="0" w:color="auto"/>
              <w:left w:val="single" w:sz="6" w:space="0" w:color="auto"/>
              <w:bottom w:val="single" w:sz="6" w:space="0" w:color="auto"/>
              <w:right w:val="single" w:sz="6" w:space="0" w:color="auto"/>
            </w:tcBorders>
          </w:tcPr>
          <w:p w14:paraId="66351FF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single" w:sz="6" w:space="0" w:color="auto"/>
              <w:left w:val="single" w:sz="6" w:space="0" w:color="auto"/>
              <w:bottom w:val="single" w:sz="6" w:space="0" w:color="auto"/>
              <w:right w:val="single" w:sz="6" w:space="0" w:color="auto"/>
            </w:tcBorders>
          </w:tcPr>
          <w:p w14:paraId="1F17D81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0903657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AC5ED3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gridSpan w:val="2"/>
            <w:tcBorders>
              <w:top w:val="single" w:sz="6" w:space="0" w:color="auto"/>
              <w:left w:val="single" w:sz="6" w:space="0" w:color="auto"/>
              <w:bottom w:val="single" w:sz="6" w:space="0" w:color="auto"/>
              <w:right w:val="single" w:sz="6" w:space="0" w:color="auto"/>
            </w:tcBorders>
          </w:tcPr>
          <w:p w14:paraId="062AFA88"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Aangezien</w:t>
            </w:r>
            <w:proofErr w:type="spellEnd"/>
            <w:r w:rsidRPr="006C1366">
              <w:rPr>
                <w:rFonts w:cs="Cambria"/>
                <w:color w:val="000000"/>
                <w:lang w:val="en-US" w:eastAsia="nl-NL"/>
              </w:rPr>
              <w:t xml:space="preserve"> 70% van de </w:t>
            </w:r>
            <w:proofErr w:type="spellStart"/>
            <w:r w:rsidRPr="006C1366">
              <w:rPr>
                <w:rFonts w:cs="Cambria"/>
                <w:color w:val="000000"/>
                <w:lang w:val="en-US" w:eastAsia="nl-NL"/>
              </w:rPr>
              <w:t>ondervraagden</w:t>
            </w:r>
            <w:proofErr w:type="spellEnd"/>
            <w:r w:rsidRPr="006C1366">
              <w:rPr>
                <w:rFonts w:cs="Cambria"/>
                <w:color w:val="000000"/>
                <w:lang w:val="en-US" w:eastAsia="nl-NL"/>
              </w:rPr>
              <w:t xml:space="preserve"> </w:t>
            </w:r>
            <w:proofErr w:type="spellStart"/>
            <w:r w:rsidRPr="006C1366">
              <w:rPr>
                <w:rFonts w:cs="Cambria"/>
                <w:color w:val="000000"/>
                <w:lang w:val="en-US" w:eastAsia="nl-NL"/>
              </w:rPr>
              <w:t>niet</w:t>
            </w:r>
            <w:proofErr w:type="spellEnd"/>
            <w:r w:rsidRPr="006C1366">
              <w:rPr>
                <w:rFonts w:cs="Cambria"/>
                <w:color w:val="000000"/>
                <w:lang w:val="en-US" w:eastAsia="nl-NL"/>
              </w:rPr>
              <w:t xml:space="preserve"> </w:t>
            </w:r>
            <w:proofErr w:type="spellStart"/>
            <w:r w:rsidRPr="006C1366">
              <w:rPr>
                <w:rFonts w:cs="Cambria"/>
                <w:color w:val="000000"/>
                <w:lang w:val="en-US" w:eastAsia="nl-NL"/>
              </w:rPr>
              <w:t>wist</w:t>
            </w:r>
            <w:proofErr w:type="spellEnd"/>
            <w:r w:rsidRPr="006C1366">
              <w:rPr>
                <w:rFonts w:cs="Cambria"/>
                <w:color w:val="000000"/>
                <w:lang w:val="en-US" w:eastAsia="nl-NL"/>
              </w:rPr>
              <w:t xml:space="preserve"> </w:t>
            </w:r>
            <w:proofErr w:type="spellStart"/>
            <w:r w:rsidRPr="006C1366">
              <w:rPr>
                <w:rFonts w:cs="Cambria"/>
                <w:color w:val="000000"/>
                <w:lang w:val="en-US" w:eastAsia="nl-NL"/>
              </w:rPr>
              <w:t>wat</w:t>
            </w:r>
            <w:proofErr w:type="spellEnd"/>
            <w:r w:rsidRPr="006C1366">
              <w:rPr>
                <w:rFonts w:cs="Cambria"/>
                <w:color w:val="000000"/>
                <w:lang w:val="en-US" w:eastAsia="nl-NL"/>
              </w:rPr>
              <w:t xml:space="preserve"> de </w:t>
            </w:r>
            <w:proofErr w:type="spellStart"/>
            <w:r w:rsidRPr="006C1366">
              <w:rPr>
                <w:rFonts w:cs="Cambria"/>
                <w:color w:val="000000"/>
                <w:lang w:val="en-US" w:eastAsia="nl-NL"/>
              </w:rPr>
              <w:t>prijs</w:t>
            </w:r>
            <w:proofErr w:type="spellEnd"/>
            <w:r w:rsidRPr="006C1366">
              <w:rPr>
                <w:rFonts w:cs="Cambria"/>
                <w:color w:val="000000"/>
                <w:lang w:val="en-US" w:eastAsia="nl-NL"/>
              </w:rPr>
              <w:t xml:space="preserve"> was,</w:t>
            </w:r>
          </w:p>
        </w:tc>
        <w:tc>
          <w:tcPr>
            <w:tcW w:w="1220" w:type="dxa"/>
            <w:tcBorders>
              <w:top w:val="single" w:sz="6" w:space="0" w:color="auto"/>
              <w:left w:val="single" w:sz="6" w:space="0" w:color="auto"/>
              <w:bottom w:val="single" w:sz="6" w:space="0" w:color="auto"/>
              <w:right w:val="single" w:sz="6" w:space="0" w:color="auto"/>
            </w:tcBorders>
          </w:tcPr>
          <w:p w14:paraId="761F6D6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single" w:sz="6" w:space="0" w:color="auto"/>
              <w:left w:val="single" w:sz="6" w:space="0" w:color="auto"/>
              <w:bottom w:val="single" w:sz="6" w:space="0" w:color="auto"/>
              <w:right w:val="single" w:sz="6" w:space="0" w:color="auto"/>
            </w:tcBorders>
          </w:tcPr>
          <w:p w14:paraId="2EB5A18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42EC9BA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258EF8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8EB0C8E"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gramStart"/>
            <w:r w:rsidRPr="006C1366">
              <w:rPr>
                <w:rFonts w:cs="Cambria"/>
                <w:color w:val="000000"/>
                <w:lang w:val="en-US" w:eastAsia="nl-NL"/>
              </w:rPr>
              <w:t>is</w:t>
            </w:r>
            <w:proofErr w:type="gramEnd"/>
            <w:r w:rsidRPr="006C1366">
              <w:rPr>
                <w:rFonts w:cs="Cambria"/>
                <w:color w:val="000000"/>
                <w:lang w:val="en-US" w:eastAsia="nl-NL"/>
              </w:rPr>
              <w:t xml:space="preserve"> </w:t>
            </w:r>
            <w:proofErr w:type="spellStart"/>
            <w:r w:rsidRPr="006C1366">
              <w:rPr>
                <w:rFonts w:cs="Cambria"/>
                <w:color w:val="000000"/>
                <w:lang w:val="en-US" w:eastAsia="nl-NL"/>
              </w:rPr>
              <w:t>deze</w:t>
            </w:r>
            <w:proofErr w:type="spellEnd"/>
            <w:r w:rsidRPr="006C1366">
              <w:rPr>
                <w:rFonts w:cs="Cambria"/>
                <w:color w:val="000000"/>
                <w:lang w:val="en-US" w:eastAsia="nl-NL"/>
              </w:rPr>
              <w:t xml:space="preserve"> </w:t>
            </w:r>
            <w:proofErr w:type="spellStart"/>
            <w:r w:rsidRPr="006C1366">
              <w:rPr>
                <w:rFonts w:cs="Cambria"/>
                <w:color w:val="000000"/>
                <w:lang w:val="en-US" w:eastAsia="nl-NL"/>
              </w:rPr>
              <w:t>vraag</w:t>
            </w:r>
            <w:proofErr w:type="spellEnd"/>
            <w:r w:rsidRPr="006C1366">
              <w:rPr>
                <w:rFonts w:cs="Cambria"/>
                <w:color w:val="000000"/>
                <w:lang w:val="en-US" w:eastAsia="nl-NL"/>
              </w:rPr>
              <w:t xml:space="preserve"> </w:t>
            </w:r>
            <w:proofErr w:type="spellStart"/>
            <w:r w:rsidRPr="006C1366">
              <w:rPr>
                <w:rFonts w:cs="Cambria"/>
                <w:color w:val="000000"/>
                <w:lang w:val="en-US" w:eastAsia="nl-NL"/>
              </w:rPr>
              <w:t>niet</w:t>
            </w:r>
            <w:proofErr w:type="spellEnd"/>
            <w:r w:rsidRPr="006C1366">
              <w:rPr>
                <w:rFonts w:cs="Cambria"/>
                <w:color w:val="000000"/>
                <w:lang w:val="en-US" w:eastAsia="nl-NL"/>
              </w:rPr>
              <w:t xml:space="preserve"> </w:t>
            </w:r>
            <w:proofErr w:type="spellStart"/>
            <w:r w:rsidRPr="006C1366">
              <w:rPr>
                <w:rFonts w:cs="Cambria"/>
                <w:color w:val="000000"/>
                <w:lang w:val="en-US" w:eastAsia="nl-NL"/>
              </w:rPr>
              <w:t>meegenomen</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tcPr>
          <w:p w14:paraId="3C4D61A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single" w:sz="6" w:space="0" w:color="auto"/>
              <w:left w:val="single" w:sz="6" w:space="0" w:color="auto"/>
              <w:bottom w:val="single" w:sz="6" w:space="0" w:color="auto"/>
              <w:right w:val="single" w:sz="6" w:space="0" w:color="auto"/>
            </w:tcBorders>
          </w:tcPr>
          <w:p w14:paraId="7FA7203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single" w:sz="6" w:space="0" w:color="auto"/>
              <w:left w:val="single" w:sz="6" w:space="0" w:color="auto"/>
              <w:bottom w:val="single" w:sz="6" w:space="0" w:color="auto"/>
              <w:right w:val="single" w:sz="6" w:space="0" w:color="auto"/>
            </w:tcBorders>
          </w:tcPr>
          <w:p w14:paraId="498D0B0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5B7C76D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0A1C318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10</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76A4FC67"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Bent u het </w:t>
            </w:r>
            <w:proofErr w:type="spellStart"/>
            <w:r w:rsidRPr="006C1366">
              <w:rPr>
                <w:rFonts w:cs="Cambria"/>
                <w:color w:val="000000"/>
                <w:lang w:val="en-US" w:eastAsia="nl-NL"/>
              </w:rPr>
              <w:t>eens</w:t>
            </w:r>
            <w:proofErr w:type="spellEnd"/>
            <w:r w:rsidRPr="006C1366">
              <w:rPr>
                <w:rFonts w:cs="Cambria"/>
                <w:color w:val="000000"/>
                <w:lang w:val="en-US" w:eastAsia="nl-NL"/>
              </w:rPr>
              <w:t xml:space="preserve"> met de </w:t>
            </w:r>
            <w:proofErr w:type="spellStart"/>
            <w:r w:rsidRPr="006C1366">
              <w:rPr>
                <w:rFonts w:cs="Cambria"/>
                <w:color w:val="000000"/>
                <w:lang w:val="en-US" w:eastAsia="nl-NL"/>
              </w:rPr>
              <w:t>prijs</w:t>
            </w:r>
            <w:proofErr w:type="spellEnd"/>
            <w:r w:rsidRPr="006C1366">
              <w:rPr>
                <w:rFonts w:cs="Cambria"/>
                <w:color w:val="000000"/>
                <w:lang w:val="en-US" w:eastAsia="nl-NL"/>
              </w:rPr>
              <w:t xml:space="preserve"> van de </w:t>
            </w:r>
            <w:proofErr w:type="spellStart"/>
            <w:r w:rsidRPr="006C1366">
              <w:rPr>
                <w:rFonts w:cs="Cambria"/>
                <w:color w:val="000000"/>
                <w:lang w:val="en-US" w:eastAsia="nl-NL"/>
              </w:rPr>
              <w:t>parkeervergunning</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3273FEF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270A2E9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4CAB1CC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69DE8AB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0E7901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E906DF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Te</w:t>
            </w:r>
            <w:proofErr w:type="spellEnd"/>
            <w:r w:rsidRPr="006C1366">
              <w:rPr>
                <w:rFonts w:cs="Calibri"/>
                <w:color w:val="000000"/>
                <w:lang w:val="en-US" w:eastAsia="nl-NL"/>
              </w:rPr>
              <w:t xml:space="preserve"> </w:t>
            </w:r>
            <w:proofErr w:type="spellStart"/>
            <w:r w:rsidRPr="006C1366">
              <w:rPr>
                <w:rFonts w:cs="Calibri"/>
                <w:color w:val="000000"/>
                <w:lang w:val="en-US" w:eastAsia="nl-NL"/>
              </w:rPr>
              <w:t>laag</w:t>
            </w:r>
            <w:proofErr w:type="spellEnd"/>
          </w:p>
        </w:tc>
        <w:tc>
          <w:tcPr>
            <w:tcW w:w="758" w:type="dxa"/>
            <w:tcBorders>
              <w:top w:val="single" w:sz="6" w:space="0" w:color="auto"/>
              <w:left w:val="single" w:sz="6" w:space="0" w:color="auto"/>
              <w:bottom w:val="single" w:sz="6" w:space="0" w:color="auto"/>
              <w:right w:val="single" w:sz="6" w:space="0" w:color="auto"/>
            </w:tcBorders>
          </w:tcPr>
          <w:p w14:paraId="65D891B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175</w:t>
            </w:r>
          </w:p>
        </w:tc>
        <w:tc>
          <w:tcPr>
            <w:tcW w:w="1220" w:type="dxa"/>
            <w:tcBorders>
              <w:top w:val="single" w:sz="6" w:space="0" w:color="auto"/>
              <w:left w:val="single" w:sz="6" w:space="0" w:color="auto"/>
              <w:bottom w:val="single" w:sz="6" w:space="0" w:color="auto"/>
              <w:right w:val="single" w:sz="6" w:space="0" w:color="auto"/>
            </w:tcBorders>
          </w:tcPr>
          <w:p w14:paraId="405B47F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81,8</w:t>
            </w:r>
          </w:p>
        </w:tc>
        <w:tc>
          <w:tcPr>
            <w:tcW w:w="1401" w:type="dxa"/>
            <w:tcBorders>
              <w:top w:val="single" w:sz="6" w:space="0" w:color="auto"/>
              <w:left w:val="single" w:sz="6" w:space="0" w:color="auto"/>
              <w:bottom w:val="single" w:sz="6" w:space="0" w:color="auto"/>
              <w:right w:val="single" w:sz="6" w:space="0" w:color="auto"/>
            </w:tcBorders>
          </w:tcPr>
          <w:p w14:paraId="08E5905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81,8</w:t>
            </w:r>
          </w:p>
        </w:tc>
      </w:tr>
      <w:tr w:rsidR="007F26A6" w:rsidRPr="006C1366" w14:paraId="341B528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97C115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7B1999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Precies</w:t>
            </w:r>
            <w:proofErr w:type="spellEnd"/>
            <w:r w:rsidRPr="006C1366">
              <w:rPr>
                <w:rFonts w:cs="Calibri"/>
                <w:color w:val="000000"/>
                <w:lang w:val="en-US" w:eastAsia="nl-NL"/>
              </w:rPr>
              <w:t xml:space="preserve"> </w:t>
            </w:r>
            <w:proofErr w:type="spellStart"/>
            <w:r w:rsidRPr="006C1366">
              <w:rPr>
                <w:rFonts w:cs="Calibri"/>
                <w:color w:val="000000"/>
                <w:lang w:val="en-US" w:eastAsia="nl-NL"/>
              </w:rPr>
              <w:t>goed</w:t>
            </w:r>
            <w:proofErr w:type="spellEnd"/>
          </w:p>
        </w:tc>
        <w:tc>
          <w:tcPr>
            <w:tcW w:w="758" w:type="dxa"/>
            <w:tcBorders>
              <w:top w:val="single" w:sz="6" w:space="0" w:color="auto"/>
              <w:left w:val="single" w:sz="6" w:space="0" w:color="auto"/>
              <w:bottom w:val="single" w:sz="6" w:space="0" w:color="auto"/>
              <w:right w:val="single" w:sz="6" w:space="0" w:color="auto"/>
            </w:tcBorders>
          </w:tcPr>
          <w:p w14:paraId="035EC43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27</w:t>
            </w:r>
          </w:p>
        </w:tc>
        <w:tc>
          <w:tcPr>
            <w:tcW w:w="1220" w:type="dxa"/>
            <w:tcBorders>
              <w:top w:val="single" w:sz="6" w:space="0" w:color="auto"/>
              <w:left w:val="single" w:sz="6" w:space="0" w:color="auto"/>
              <w:bottom w:val="single" w:sz="6" w:space="0" w:color="auto"/>
              <w:right w:val="single" w:sz="6" w:space="0" w:color="auto"/>
            </w:tcBorders>
          </w:tcPr>
          <w:p w14:paraId="659999C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12,6</w:t>
            </w:r>
          </w:p>
        </w:tc>
        <w:tc>
          <w:tcPr>
            <w:tcW w:w="1401" w:type="dxa"/>
            <w:tcBorders>
              <w:top w:val="single" w:sz="6" w:space="0" w:color="auto"/>
              <w:left w:val="single" w:sz="6" w:space="0" w:color="auto"/>
              <w:bottom w:val="single" w:sz="6" w:space="0" w:color="auto"/>
              <w:right w:val="single" w:sz="6" w:space="0" w:color="auto"/>
            </w:tcBorders>
          </w:tcPr>
          <w:p w14:paraId="50ADBC3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94,4</w:t>
            </w:r>
          </w:p>
        </w:tc>
      </w:tr>
      <w:tr w:rsidR="007F26A6" w:rsidRPr="006C1366" w14:paraId="2FDAD3D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73A64E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63ECE6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Te</w:t>
            </w:r>
            <w:proofErr w:type="spellEnd"/>
            <w:r w:rsidRPr="006C1366">
              <w:rPr>
                <w:rFonts w:cs="Calibri"/>
                <w:color w:val="000000"/>
                <w:lang w:val="en-US" w:eastAsia="nl-NL"/>
              </w:rPr>
              <w:t xml:space="preserve"> </w:t>
            </w:r>
            <w:proofErr w:type="spellStart"/>
            <w:r w:rsidRPr="006C1366">
              <w:rPr>
                <w:rFonts w:cs="Calibri"/>
                <w:color w:val="000000"/>
                <w:lang w:val="en-US" w:eastAsia="nl-NL"/>
              </w:rPr>
              <w:t>hoog</w:t>
            </w:r>
            <w:proofErr w:type="spellEnd"/>
          </w:p>
        </w:tc>
        <w:tc>
          <w:tcPr>
            <w:tcW w:w="758" w:type="dxa"/>
            <w:tcBorders>
              <w:top w:val="single" w:sz="6" w:space="0" w:color="auto"/>
              <w:left w:val="single" w:sz="6" w:space="0" w:color="auto"/>
              <w:bottom w:val="single" w:sz="6" w:space="0" w:color="auto"/>
              <w:right w:val="single" w:sz="6" w:space="0" w:color="auto"/>
            </w:tcBorders>
          </w:tcPr>
          <w:p w14:paraId="228164B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w:t>
            </w:r>
          </w:p>
        </w:tc>
        <w:tc>
          <w:tcPr>
            <w:tcW w:w="1220" w:type="dxa"/>
            <w:tcBorders>
              <w:top w:val="single" w:sz="6" w:space="0" w:color="auto"/>
              <w:left w:val="single" w:sz="6" w:space="0" w:color="auto"/>
              <w:bottom w:val="single" w:sz="6" w:space="0" w:color="auto"/>
              <w:right w:val="single" w:sz="6" w:space="0" w:color="auto"/>
            </w:tcBorders>
          </w:tcPr>
          <w:p w14:paraId="5901A0C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5,6</w:t>
            </w:r>
          </w:p>
        </w:tc>
        <w:tc>
          <w:tcPr>
            <w:tcW w:w="1401" w:type="dxa"/>
            <w:tcBorders>
              <w:top w:val="single" w:sz="6" w:space="0" w:color="auto"/>
              <w:left w:val="single" w:sz="6" w:space="0" w:color="auto"/>
              <w:bottom w:val="single" w:sz="6" w:space="0" w:color="auto"/>
              <w:right w:val="single" w:sz="6" w:space="0" w:color="auto"/>
            </w:tcBorders>
          </w:tcPr>
          <w:p w14:paraId="2E81425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094584D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78FE40A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11</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4D02A360"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Wat</w:t>
            </w:r>
            <w:proofErr w:type="spellEnd"/>
            <w:r w:rsidRPr="006C1366">
              <w:rPr>
                <w:rFonts w:cs="Cambria"/>
                <w:color w:val="000000"/>
                <w:lang w:val="en-US" w:eastAsia="nl-NL"/>
              </w:rPr>
              <w:t xml:space="preserve"> </w:t>
            </w:r>
            <w:proofErr w:type="spellStart"/>
            <w:r w:rsidRPr="006C1366">
              <w:rPr>
                <w:rFonts w:cs="Cambria"/>
                <w:color w:val="000000"/>
                <w:lang w:val="en-US" w:eastAsia="nl-NL"/>
              </w:rPr>
              <w:t>zou</w:t>
            </w:r>
            <w:proofErr w:type="spellEnd"/>
            <w:r w:rsidRPr="006C1366">
              <w:rPr>
                <w:rFonts w:cs="Cambria"/>
                <w:color w:val="000000"/>
                <w:lang w:val="en-US" w:eastAsia="nl-NL"/>
              </w:rPr>
              <w:t xml:space="preserve"> u </w:t>
            </w:r>
            <w:proofErr w:type="spellStart"/>
            <w:r w:rsidRPr="006C1366">
              <w:rPr>
                <w:rFonts w:cs="Cambria"/>
                <w:color w:val="000000"/>
                <w:lang w:val="en-US" w:eastAsia="nl-NL"/>
              </w:rPr>
              <w:t>maximaal</w:t>
            </w:r>
            <w:proofErr w:type="spellEnd"/>
            <w:r w:rsidRPr="006C1366">
              <w:rPr>
                <w:rFonts w:cs="Cambria"/>
                <w:color w:val="000000"/>
                <w:lang w:val="en-US" w:eastAsia="nl-NL"/>
              </w:rPr>
              <w:t xml:space="preserve"> </w:t>
            </w:r>
            <w:proofErr w:type="spellStart"/>
            <w:r w:rsidRPr="006C1366">
              <w:rPr>
                <w:rFonts w:cs="Cambria"/>
                <w:color w:val="000000"/>
                <w:lang w:val="en-US" w:eastAsia="nl-NL"/>
              </w:rPr>
              <w:t>willen</w:t>
            </w:r>
            <w:proofErr w:type="spellEnd"/>
            <w:r w:rsidRPr="006C1366">
              <w:rPr>
                <w:rFonts w:cs="Cambria"/>
                <w:color w:val="000000"/>
                <w:lang w:val="en-US" w:eastAsia="nl-NL"/>
              </w:rPr>
              <w:t xml:space="preserve"> </w:t>
            </w:r>
            <w:proofErr w:type="spellStart"/>
            <w:r w:rsidRPr="006C1366">
              <w:rPr>
                <w:rFonts w:cs="Cambria"/>
                <w:color w:val="000000"/>
                <w:lang w:val="en-US" w:eastAsia="nl-NL"/>
              </w:rPr>
              <w:t>betalen</w:t>
            </w:r>
            <w:proofErr w:type="spellEnd"/>
            <w:r w:rsidRPr="006C1366">
              <w:rPr>
                <w:rFonts w:cs="Cambria"/>
                <w:color w:val="000000"/>
                <w:lang w:val="en-US" w:eastAsia="nl-NL"/>
              </w:rPr>
              <w:t xml:space="preserve"> </w:t>
            </w:r>
            <w:proofErr w:type="spellStart"/>
            <w:r w:rsidRPr="006C1366">
              <w:rPr>
                <w:rFonts w:cs="Cambria"/>
                <w:color w:val="000000"/>
                <w:lang w:val="en-US" w:eastAsia="nl-NL"/>
              </w:rPr>
              <w:t>voor</w:t>
            </w:r>
            <w:proofErr w:type="spellEnd"/>
            <w:r w:rsidRPr="006C1366">
              <w:rPr>
                <w:rFonts w:cs="Cambria"/>
                <w:color w:val="000000"/>
                <w:lang w:val="en-US" w:eastAsia="nl-NL"/>
              </w:rPr>
              <w:t xml:space="preserve">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vergunning</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tcPr>
          <w:p w14:paraId="794284F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single" w:sz="6" w:space="0" w:color="auto"/>
              <w:left w:val="single" w:sz="6" w:space="0" w:color="auto"/>
              <w:bottom w:val="single" w:sz="6" w:space="0" w:color="auto"/>
              <w:right w:val="single" w:sz="6" w:space="0" w:color="auto"/>
            </w:tcBorders>
          </w:tcPr>
          <w:p w14:paraId="07F3276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single" w:sz="6" w:space="0" w:color="auto"/>
              <w:left w:val="single" w:sz="6" w:space="0" w:color="auto"/>
              <w:bottom w:val="single" w:sz="6" w:space="0" w:color="auto"/>
              <w:right w:val="single" w:sz="6" w:space="0" w:color="auto"/>
            </w:tcBorders>
          </w:tcPr>
          <w:p w14:paraId="163BA56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10DC326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B04E6F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gridSpan w:val="4"/>
            <w:tcBorders>
              <w:top w:val="single" w:sz="6" w:space="0" w:color="auto"/>
              <w:left w:val="single" w:sz="6" w:space="0" w:color="auto"/>
              <w:bottom w:val="single" w:sz="6" w:space="0" w:color="auto"/>
              <w:right w:val="single" w:sz="6" w:space="0" w:color="auto"/>
            </w:tcBorders>
          </w:tcPr>
          <w:p w14:paraId="161D95E8"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Deze</w:t>
            </w:r>
            <w:proofErr w:type="spellEnd"/>
            <w:r w:rsidRPr="006C1366">
              <w:rPr>
                <w:rFonts w:cs="Cambria"/>
                <w:color w:val="000000"/>
                <w:lang w:val="en-US" w:eastAsia="nl-NL"/>
              </w:rPr>
              <w:t xml:space="preserve"> </w:t>
            </w:r>
            <w:proofErr w:type="spellStart"/>
            <w:r w:rsidRPr="006C1366">
              <w:rPr>
                <w:rFonts w:cs="Cambria"/>
                <w:color w:val="000000"/>
                <w:lang w:val="en-US" w:eastAsia="nl-NL"/>
              </w:rPr>
              <w:t>vraag</w:t>
            </w:r>
            <w:proofErr w:type="spellEnd"/>
            <w:r w:rsidRPr="006C1366">
              <w:rPr>
                <w:rFonts w:cs="Cambria"/>
                <w:color w:val="000000"/>
                <w:lang w:val="en-US" w:eastAsia="nl-NL"/>
              </w:rPr>
              <w:t xml:space="preserve"> is </w:t>
            </w:r>
            <w:proofErr w:type="spellStart"/>
            <w:r w:rsidRPr="006C1366">
              <w:rPr>
                <w:rFonts w:cs="Cambria"/>
                <w:color w:val="000000"/>
                <w:lang w:val="en-US" w:eastAsia="nl-NL"/>
              </w:rPr>
              <w:t>komen</w:t>
            </w:r>
            <w:proofErr w:type="spellEnd"/>
            <w:r w:rsidRPr="006C1366">
              <w:rPr>
                <w:rFonts w:cs="Cambria"/>
                <w:color w:val="000000"/>
                <w:lang w:val="en-US" w:eastAsia="nl-NL"/>
              </w:rPr>
              <w:t xml:space="preserve"> </w:t>
            </w:r>
            <w:proofErr w:type="spellStart"/>
            <w:r w:rsidRPr="006C1366">
              <w:rPr>
                <w:rFonts w:cs="Cambria"/>
                <w:color w:val="000000"/>
                <w:lang w:val="en-US" w:eastAsia="nl-NL"/>
              </w:rPr>
              <w:t>te</w:t>
            </w:r>
            <w:proofErr w:type="spellEnd"/>
            <w:r w:rsidRPr="006C1366">
              <w:rPr>
                <w:rFonts w:cs="Cambria"/>
                <w:color w:val="000000"/>
                <w:lang w:val="en-US" w:eastAsia="nl-NL"/>
              </w:rPr>
              <w:t xml:space="preserve"> </w:t>
            </w:r>
            <w:proofErr w:type="spellStart"/>
            <w:r w:rsidRPr="006C1366">
              <w:rPr>
                <w:rFonts w:cs="Cambria"/>
                <w:color w:val="000000"/>
                <w:lang w:val="en-US" w:eastAsia="nl-NL"/>
              </w:rPr>
              <w:t>vervallen</w:t>
            </w:r>
            <w:proofErr w:type="spellEnd"/>
            <w:r w:rsidRPr="006C1366">
              <w:rPr>
                <w:rFonts w:cs="Cambria"/>
                <w:color w:val="000000"/>
                <w:lang w:val="en-US" w:eastAsia="nl-NL"/>
              </w:rPr>
              <w:t xml:space="preserve"> </w:t>
            </w:r>
            <w:proofErr w:type="spellStart"/>
            <w:r w:rsidRPr="006C1366">
              <w:rPr>
                <w:rFonts w:cs="Cambria"/>
                <w:color w:val="000000"/>
                <w:lang w:val="en-US" w:eastAsia="nl-NL"/>
              </w:rPr>
              <w:t>omdat</w:t>
            </w:r>
            <w:proofErr w:type="spellEnd"/>
            <w:r w:rsidRPr="006C1366">
              <w:rPr>
                <w:rFonts w:cs="Cambria"/>
                <w:color w:val="000000"/>
                <w:lang w:val="en-US" w:eastAsia="nl-NL"/>
              </w:rPr>
              <w:t xml:space="preserve"> </w:t>
            </w:r>
            <w:proofErr w:type="spellStart"/>
            <w:r w:rsidRPr="006C1366">
              <w:rPr>
                <w:rFonts w:cs="Cambria"/>
                <w:color w:val="000000"/>
                <w:lang w:val="en-US" w:eastAsia="nl-NL"/>
              </w:rPr>
              <w:t>hij</w:t>
            </w:r>
            <w:proofErr w:type="spellEnd"/>
            <w:r w:rsidRPr="006C1366">
              <w:rPr>
                <w:rFonts w:cs="Cambria"/>
                <w:color w:val="000000"/>
                <w:lang w:val="en-US" w:eastAsia="nl-NL"/>
              </w:rPr>
              <w:t xml:space="preserve"> in de </w:t>
            </w:r>
            <w:proofErr w:type="spellStart"/>
            <w:r w:rsidRPr="006C1366">
              <w:rPr>
                <w:rFonts w:cs="Cambria"/>
                <w:color w:val="000000"/>
                <w:lang w:val="en-US" w:eastAsia="nl-NL"/>
              </w:rPr>
              <w:t>volgende</w:t>
            </w:r>
            <w:proofErr w:type="spellEnd"/>
            <w:r w:rsidRPr="006C1366">
              <w:rPr>
                <w:rFonts w:cs="Cambria"/>
                <w:color w:val="000000"/>
                <w:lang w:val="en-US" w:eastAsia="nl-NL"/>
              </w:rPr>
              <w:t xml:space="preserve"> </w:t>
            </w:r>
            <w:proofErr w:type="spellStart"/>
            <w:r w:rsidRPr="006C1366">
              <w:rPr>
                <w:rFonts w:cs="Cambria"/>
                <w:color w:val="000000"/>
                <w:lang w:val="en-US" w:eastAsia="nl-NL"/>
              </w:rPr>
              <w:t>vragen</w:t>
            </w:r>
            <w:proofErr w:type="spellEnd"/>
            <w:r w:rsidRPr="006C1366">
              <w:rPr>
                <w:rFonts w:cs="Cambria"/>
                <w:color w:val="000000"/>
                <w:lang w:val="en-US" w:eastAsia="nl-NL"/>
              </w:rPr>
              <w:t xml:space="preserve"> </w:t>
            </w:r>
            <w:proofErr w:type="spellStart"/>
            <w:r w:rsidRPr="006C1366">
              <w:rPr>
                <w:rFonts w:cs="Cambria"/>
                <w:color w:val="000000"/>
                <w:lang w:val="en-US" w:eastAsia="nl-NL"/>
              </w:rPr>
              <w:t>wordt</w:t>
            </w:r>
            <w:proofErr w:type="spellEnd"/>
            <w:r w:rsidRPr="006C1366">
              <w:rPr>
                <w:rFonts w:cs="Cambria"/>
                <w:color w:val="000000"/>
                <w:lang w:val="en-US" w:eastAsia="nl-NL"/>
              </w:rPr>
              <w:t xml:space="preserve"> </w:t>
            </w:r>
            <w:proofErr w:type="spellStart"/>
            <w:r w:rsidRPr="006C1366">
              <w:rPr>
                <w:rFonts w:cs="Cambria"/>
                <w:color w:val="000000"/>
                <w:lang w:val="en-US" w:eastAsia="nl-NL"/>
              </w:rPr>
              <w:t>behandeld</w:t>
            </w:r>
            <w:proofErr w:type="spellEnd"/>
          </w:p>
        </w:tc>
      </w:tr>
      <w:tr w:rsidR="007F26A6" w:rsidRPr="006C1366" w14:paraId="1CD3703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6A856D4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12</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1BBF40C6"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Betalingsbereidheid</w:t>
            </w:r>
            <w:proofErr w:type="spellEnd"/>
            <w:r w:rsidRPr="006C1366">
              <w:rPr>
                <w:rFonts w:cs="Cambria"/>
                <w:color w:val="000000"/>
                <w:lang w:val="en-US" w:eastAsia="nl-NL"/>
              </w:rPr>
              <w:t xml:space="preserve"> </w:t>
            </w:r>
            <w:proofErr w:type="spellStart"/>
            <w:r w:rsidRPr="006C1366">
              <w:rPr>
                <w:rFonts w:cs="Cambria"/>
                <w:color w:val="000000"/>
                <w:lang w:val="en-US" w:eastAsia="nl-NL"/>
              </w:rPr>
              <w:t>parkeervergunning</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1324B3F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0217C70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653AD39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0C5310F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683E4B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0/1 min</w:t>
            </w:r>
          </w:p>
        </w:tc>
        <w:tc>
          <w:tcPr>
            <w:tcW w:w="6019" w:type="dxa"/>
            <w:tcBorders>
              <w:top w:val="single" w:sz="6" w:space="0" w:color="auto"/>
              <w:left w:val="single" w:sz="6" w:space="0" w:color="auto"/>
              <w:bottom w:val="single" w:sz="6" w:space="0" w:color="auto"/>
              <w:right w:val="single" w:sz="6" w:space="0" w:color="auto"/>
            </w:tcBorders>
          </w:tcPr>
          <w:p w14:paraId="3CE9FCF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NUL_EENminuut_parkeervergunning</w:t>
            </w:r>
            <w:proofErr w:type="spellEnd"/>
          </w:p>
        </w:tc>
        <w:tc>
          <w:tcPr>
            <w:tcW w:w="758" w:type="dxa"/>
            <w:tcBorders>
              <w:top w:val="single" w:sz="6" w:space="0" w:color="auto"/>
              <w:left w:val="single" w:sz="6" w:space="0" w:color="auto"/>
              <w:bottom w:val="single" w:sz="6" w:space="0" w:color="auto"/>
              <w:right w:val="single" w:sz="6" w:space="0" w:color="auto"/>
            </w:tcBorders>
          </w:tcPr>
          <w:p w14:paraId="7799C03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single" w:sz="6" w:space="0" w:color="auto"/>
              <w:left w:val="single" w:sz="6" w:space="0" w:color="auto"/>
              <w:bottom w:val="single" w:sz="6" w:space="0" w:color="auto"/>
              <w:right w:val="single" w:sz="6" w:space="0" w:color="auto"/>
            </w:tcBorders>
          </w:tcPr>
          <w:p w14:paraId="60707BF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single" w:sz="6" w:space="0" w:color="auto"/>
              <w:left w:val="single" w:sz="6" w:space="0" w:color="auto"/>
              <w:bottom w:val="single" w:sz="6" w:space="0" w:color="auto"/>
              <w:right w:val="single" w:sz="6" w:space="0" w:color="auto"/>
            </w:tcBorders>
          </w:tcPr>
          <w:p w14:paraId="565169C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01B4882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9BDC2B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FE4E105"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7A99492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w:t>
            </w:r>
          </w:p>
        </w:tc>
        <w:tc>
          <w:tcPr>
            <w:tcW w:w="1220" w:type="dxa"/>
            <w:tcBorders>
              <w:top w:val="single" w:sz="6" w:space="0" w:color="auto"/>
              <w:left w:val="single" w:sz="6" w:space="0" w:color="auto"/>
              <w:bottom w:val="single" w:sz="6" w:space="0" w:color="auto"/>
              <w:right w:val="single" w:sz="6" w:space="0" w:color="auto"/>
            </w:tcBorders>
          </w:tcPr>
          <w:p w14:paraId="6598D3F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3,7</w:t>
            </w:r>
          </w:p>
        </w:tc>
        <w:tc>
          <w:tcPr>
            <w:tcW w:w="1401" w:type="dxa"/>
            <w:tcBorders>
              <w:top w:val="single" w:sz="6" w:space="0" w:color="auto"/>
              <w:left w:val="single" w:sz="6" w:space="0" w:color="auto"/>
              <w:bottom w:val="single" w:sz="6" w:space="0" w:color="auto"/>
              <w:right w:val="single" w:sz="6" w:space="0" w:color="auto"/>
            </w:tcBorders>
          </w:tcPr>
          <w:p w14:paraId="33092A9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3,7</w:t>
            </w:r>
          </w:p>
        </w:tc>
      </w:tr>
      <w:tr w:rsidR="007F26A6" w:rsidRPr="006C1366" w14:paraId="47206A7A"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5D70B3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5D623C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2327A89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48</w:t>
            </w:r>
          </w:p>
        </w:tc>
        <w:tc>
          <w:tcPr>
            <w:tcW w:w="1220" w:type="dxa"/>
            <w:tcBorders>
              <w:top w:val="single" w:sz="6" w:space="0" w:color="auto"/>
              <w:left w:val="single" w:sz="6" w:space="0" w:color="auto"/>
              <w:bottom w:val="single" w:sz="6" w:space="0" w:color="auto"/>
              <w:right w:val="single" w:sz="6" w:space="0" w:color="auto"/>
            </w:tcBorders>
          </w:tcPr>
          <w:p w14:paraId="437B2D2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22,4</w:t>
            </w:r>
          </w:p>
        </w:tc>
        <w:tc>
          <w:tcPr>
            <w:tcW w:w="1401" w:type="dxa"/>
            <w:tcBorders>
              <w:top w:val="single" w:sz="6" w:space="0" w:color="auto"/>
              <w:left w:val="single" w:sz="6" w:space="0" w:color="auto"/>
              <w:bottom w:val="single" w:sz="6" w:space="0" w:color="auto"/>
              <w:right w:val="single" w:sz="6" w:space="0" w:color="auto"/>
            </w:tcBorders>
          </w:tcPr>
          <w:p w14:paraId="67807BF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26,2</w:t>
            </w:r>
          </w:p>
        </w:tc>
      </w:tr>
      <w:tr w:rsidR="007F26A6" w:rsidRPr="006C1366" w14:paraId="1C7925F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1A1A98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1F28141"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7F557E3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32</w:t>
            </w:r>
          </w:p>
        </w:tc>
        <w:tc>
          <w:tcPr>
            <w:tcW w:w="1220" w:type="dxa"/>
            <w:tcBorders>
              <w:top w:val="single" w:sz="6" w:space="0" w:color="auto"/>
              <w:left w:val="single" w:sz="6" w:space="0" w:color="auto"/>
              <w:bottom w:val="single" w:sz="6" w:space="0" w:color="auto"/>
              <w:right w:val="single" w:sz="6" w:space="0" w:color="auto"/>
            </w:tcBorders>
          </w:tcPr>
          <w:p w14:paraId="0DD7071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w:t>
            </w:r>
          </w:p>
        </w:tc>
        <w:tc>
          <w:tcPr>
            <w:tcW w:w="1401" w:type="dxa"/>
            <w:tcBorders>
              <w:top w:val="single" w:sz="6" w:space="0" w:color="auto"/>
              <w:left w:val="single" w:sz="6" w:space="0" w:color="auto"/>
              <w:bottom w:val="single" w:sz="6" w:space="0" w:color="auto"/>
              <w:right w:val="single" w:sz="6" w:space="0" w:color="auto"/>
            </w:tcBorders>
          </w:tcPr>
          <w:p w14:paraId="0D3745B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41,1</w:t>
            </w:r>
          </w:p>
        </w:tc>
      </w:tr>
      <w:tr w:rsidR="007F26A6" w:rsidRPr="006C1366" w14:paraId="639C1A3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EB3257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9B115C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499E561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78</w:t>
            </w:r>
          </w:p>
        </w:tc>
        <w:tc>
          <w:tcPr>
            <w:tcW w:w="1220" w:type="dxa"/>
            <w:tcBorders>
              <w:top w:val="single" w:sz="6" w:space="0" w:color="auto"/>
              <w:left w:val="single" w:sz="6" w:space="0" w:color="auto"/>
              <w:bottom w:val="single" w:sz="6" w:space="0" w:color="auto"/>
              <w:right w:val="single" w:sz="6" w:space="0" w:color="auto"/>
            </w:tcBorders>
          </w:tcPr>
          <w:p w14:paraId="5A5919B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36,4</w:t>
            </w:r>
          </w:p>
        </w:tc>
        <w:tc>
          <w:tcPr>
            <w:tcW w:w="1401" w:type="dxa"/>
            <w:tcBorders>
              <w:top w:val="single" w:sz="6" w:space="0" w:color="auto"/>
              <w:left w:val="single" w:sz="6" w:space="0" w:color="auto"/>
              <w:bottom w:val="single" w:sz="6" w:space="0" w:color="auto"/>
              <w:right w:val="single" w:sz="6" w:space="0" w:color="auto"/>
            </w:tcBorders>
          </w:tcPr>
          <w:p w14:paraId="273CD3F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77,6</w:t>
            </w:r>
          </w:p>
        </w:tc>
      </w:tr>
      <w:tr w:rsidR="007F26A6" w:rsidRPr="006C1366" w14:paraId="14401FB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6A7BE3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C397AA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642352E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w:t>
            </w:r>
          </w:p>
        </w:tc>
        <w:tc>
          <w:tcPr>
            <w:tcW w:w="1220" w:type="dxa"/>
            <w:tcBorders>
              <w:top w:val="single" w:sz="6" w:space="0" w:color="auto"/>
              <w:left w:val="single" w:sz="6" w:space="0" w:color="auto"/>
              <w:bottom w:val="single" w:sz="6" w:space="0" w:color="auto"/>
              <w:right w:val="single" w:sz="6" w:space="0" w:color="auto"/>
            </w:tcBorders>
          </w:tcPr>
          <w:p w14:paraId="3A2F3F0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0,9</w:t>
            </w:r>
          </w:p>
        </w:tc>
        <w:tc>
          <w:tcPr>
            <w:tcW w:w="1401" w:type="dxa"/>
            <w:tcBorders>
              <w:top w:val="single" w:sz="6" w:space="0" w:color="auto"/>
              <w:left w:val="single" w:sz="6" w:space="0" w:color="auto"/>
              <w:bottom w:val="single" w:sz="6" w:space="0" w:color="auto"/>
              <w:right w:val="single" w:sz="6" w:space="0" w:color="auto"/>
            </w:tcBorders>
          </w:tcPr>
          <w:p w14:paraId="4191DFB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78,5</w:t>
            </w:r>
          </w:p>
        </w:tc>
      </w:tr>
      <w:tr w:rsidR="007F26A6" w:rsidRPr="006C1366" w14:paraId="702945D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B0E483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DF616F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50-60</w:t>
            </w:r>
          </w:p>
        </w:tc>
        <w:tc>
          <w:tcPr>
            <w:tcW w:w="758" w:type="dxa"/>
            <w:tcBorders>
              <w:top w:val="single" w:sz="6" w:space="0" w:color="auto"/>
              <w:left w:val="single" w:sz="6" w:space="0" w:color="auto"/>
              <w:bottom w:val="single" w:sz="6" w:space="0" w:color="auto"/>
              <w:right w:val="single" w:sz="6" w:space="0" w:color="auto"/>
            </w:tcBorders>
          </w:tcPr>
          <w:p w14:paraId="14DAD9D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35</w:t>
            </w:r>
          </w:p>
        </w:tc>
        <w:tc>
          <w:tcPr>
            <w:tcW w:w="1220" w:type="dxa"/>
            <w:tcBorders>
              <w:top w:val="single" w:sz="6" w:space="0" w:color="auto"/>
              <w:left w:val="single" w:sz="6" w:space="0" w:color="auto"/>
              <w:bottom w:val="single" w:sz="6" w:space="0" w:color="auto"/>
              <w:right w:val="single" w:sz="6" w:space="0" w:color="auto"/>
            </w:tcBorders>
          </w:tcPr>
          <w:p w14:paraId="2AE2FEA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16,4</w:t>
            </w:r>
          </w:p>
        </w:tc>
        <w:tc>
          <w:tcPr>
            <w:tcW w:w="1401" w:type="dxa"/>
            <w:tcBorders>
              <w:top w:val="single" w:sz="6" w:space="0" w:color="auto"/>
              <w:left w:val="single" w:sz="6" w:space="0" w:color="auto"/>
              <w:bottom w:val="single" w:sz="6" w:space="0" w:color="auto"/>
              <w:right w:val="single" w:sz="6" w:space="0" w:color="auto"/>
            </w:tcBorders>
          </w:tcPr>
          <w:p w14:paraId="6150B47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94,9</w:t>
            </w:r>
          </w:p>
        </w:tc>
      </w:tr>
      <w:tr w:rsidR="007F26A6" w:rsidRPr="006C1366" w14:paraId="48BACDA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A6899B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9DF3C6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70-80</w:t>
            </w:r>
          </w:p>
        </w:tc>
        <w:tc>
          <w:tcPr>
            <w:tcW w:w="758" w:type="dxa"/>
            <w:tcBorders>
              <w:top w:val="single" w:sz="6" w:space="0" w:color="auto"/>
              <w:left w:val="single" w:sz="6" w:space="0" w:color="auto"/>
              <w:bottom w:val="single" w:sz="6" w:space="0" w:color="auto"/>
              <w:right w:val="single" w:sz="6" w:space="0" w:color="auto"/>
            </w:tcBorders>
          </w:tcPr>
          <w:p w14:paraId="241C492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6C2F36E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6A5B398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6B1CBAD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16F6E4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1/2min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6AE797D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EEN_TWEEminuut_parkeervergunning</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51B9672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50B71EC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1C25A44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4E153DD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837E18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2D2FC30"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13218D9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48</w:t>
            </w:r>
          </w:p>
        </w:tc>
        <w:tc>
          <w:tcPr>
            <w:tcW w:w="1220" w:type="dxa"/>
            <w:tcBorders>
              <w:top w:val="single" w:sz="6" w:space="0" w:color="auto"/>
              <w:left w:val="single" w:sz="6" w:space="0" w:color="auto"/>
              <w:bottom w:val="single" w:sz="6" w:space="0" w:color="auto"/>
              <w:right w:val="single" w:sz="6" w:space="0" w:color="auto"/>
            </w:tcBorders>
          </w:tcPr>
          <w:p w14:paraId="0942812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22,4</w:t>
            </w:r>
          </w:p>
        </w:tc>
        <w:tc>
          <w:tcPr>
            <w:tcW w:w="1401" w:type="dxa"/>
            <w:tcBorders>
              <w:top w:val="single" w:sz="6" w:space="0" w:color="auto"/>
              <w:left w:val="single" w:sz="6" w:space="0" w:color="auto"/>
              <w:bottom w:val="single" w:sz="6" w:space="0" w:color="auto"/>
              <w:right w:val="single" w:sz="6" w:space="0" w:color="auto"/>
            </w:tcBorders>
          </w:tcPr>
          <w:p w14:paraId="576162B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22,4</w:t>
            </w:r>
          </w:p>
        </w:tc>
      </w:tr>
      <w:tr w:rsidR="007F26A6" w:rsidRPr="006C1366" w14:paraId="29E530F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FF1DA1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C476EC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7B72AA4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24</w:t>
            </w:r>
          </w:p>
        </w:tc>
        <w:tc>
          <w:tcPr>
            <w:tcW w:w="1220" w:type="dxa"/>
            <w:tcBorders>
              <w:top w:val="single" w:sz="6" w:space="0" w:color="auto"/>
              <w:left w:val="single" w:sz="6" w:space="0" w:color="auto"/>
              <w:bottom w:val="single" w:sz="6" w:space="0" w:color="auto"/>
              <w:right w:val="single" w:sz="6" w:space="0" w:color="auto"/>
            </w:tcBorders>
          </w:tcPr>
          <w:p w14:paraId="78FA5C2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11,2</w:t>
            </w:r>
          </w:p>
        </w:tc>
        <w:tc>
          <w:tcPr>
            <w:tcW w:w="1401" w:type="dxa"/>
            <w:tcBorders>
              <w:top w:val="single" w:sz="6" w:space="0" w:color="auto"/>
              <w:left w:val="single" w:sz="6" w:space="0" w:color="auto"/>
              <w:bottom w:val="single" w:sz="6" w:space="0" w:color="auto"/>
              <w:right w:val="single" w:sz="6" w:space="0" w:color="auto"/>
            </w:tcBorders>
          </w:tcPr>
          <w:p w14:paraId="37AE043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33,6</w:t>
            </w:r>
          </w:p>
        </w:tc>
      </w:tr>
      <w:tr w:rsidR="007F26A6" w:rsidRPr="006C1366" w14:paraId="177FA45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8942BE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76605C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2FF8859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c>
          <w:tcPr>
            <w:tcW w:w="1220" w:type="dxa"/>
            <w:tcBorders>
              <w:top w:val="single" w:sz="6" w:space="0" w:color="auto"/>
              <w:left w:val="single" w:sz="6" w:space="0" w:color="auto"/>
              <w:bottom w:val="single" w:sz="6" w:space="0" w:color="auto"/>
              <w:right w:val="single" w:sz="6" w:space="0" w:color="auto"/>
            </w:tcBorders>
          </w:tcPr>
          <w:p w14:paraId="6C2A246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46,7</w:t>
            </w:r>
          </w:p>
        </w:tc>
        <w:tc>
          <w:tcPr>
            <w:tcW w:w="1401" w:type="dxa"/>
            <w:tcBorders>
              <w:top w:val="single" w:sz="6" w:space="0" w:color="auto"/>
              <w:left w:val="single" w:sz="6" w:space="0" w:color="auto"/>
              <w:bottom w:val="single" w:sz="6" w:space="0" w:color="auto"/>
              <w:right w:val="single" w:sz="6" w:space="0" w:color="auto"/>
            </w:tcBorders>
          </w:tcPr>
          <w:p w14:paraId="27C3A43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80,4</w:t>
            </w:r>
          </w:p>
        </w:tc>
      </w:tr>
      <w:tr w:rsidR="007F26A6" w:rsidRPr="006C1366" w14:paraId="3AE4604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6CFF5E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31921B1"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362E526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w:t>
            </w:r>
          </w:p>
        </w:tc>
        <w:tc>
          <w:tcPr>
            <w:tcW w:w="1220" w:type="dxa"/>
            <w:tcBorders>
              <w:top w:val="single" w:sz="6" w:space="0" w:color="auto"/>
              <w:left w:val="single" w:sz="6" w:space="0" w:color="auto"/>
              <w:bottom w:val="single" w:sz="6" w:space="0" w:color="auto"/>
              <w:right w:val="single" w:sz="6" w:space="0" w:color="auto"/>
            </w:tcBorders>
          </w:tcPr>
          <w:p w14:paraId="2A1CF23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0,5</w:t>
            </w:r>
          </w:p>
        </w:tc>
        <w:tc>
          <w:tcPr>
            <w:tcW w:w="1401" w:type="dxa"/>
            <w:tcBorders>
              <w:top w:val="single" w:sz="6" w:space="0" w:color="auto"/>
              <w:left w:val="single" w:sz="6" w:space="0" w:color="auto"/>
              <w:bottom w:val="single" w:sz="6" w:space="0" w:color="auto"/>
              <w:right w:val="single" w:sz="6" w:space="0" w:color="auto"/>
            </w:tcBorders>
          </w:tcPr>
          <w:p w14:paraId="33861BC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80,8</w:t>
            </w:r>
          </w:p>
        </w:tc>
      </w:tr>
      <w:tr w:rsidR="007F26A6" w:rsidRPr="006C1366" w14:paraId="01D6D72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64F875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4073FB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75240AA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30</w:t>
            </w:r>
          </w:p>
        </w:tc>
        <w:tc>
          <w:tcPr>
            <w:tcW w:w="1220" w:type="dxa"/>
            <w:tcBorders>
              <w:top w:val="single" w:sz="6" w:space="0" w:color="auto"/>
              <w:left w:val="single" w:sz="6" w:space="0" w:color="auto"/>
              <w:bottom w:val="single" w:sz="6" w:space="0" w:color="auto"/>
              <w:right w:val="single" w:sz="6" w:space="0" w:color="auto"/>
            </w:tcBorders>
          </w:tcPr>
          <w:p w14:paraId="02BA555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c>
          <w:tcPr>
            <w:tcW w:w="1401" w:type="dxa"/>
            <w:tcBorders>
              <w:top w:val="single" w:sz="6" w:space="0" w:color="auto"/>
              <w:left w:val="single" w:sz="6" w:space="0" w:color="auto"/>
              <w:bottom w:val="single" w:sz="6" w:space="0" w:color="auto"/>
              <w:right w:val="single" w:sz="6" w:space="0" w:color="auto"/>
            </w:tcBorders>
          </w:tcPr>
          <w:p w14:paraId="41695B0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94,9</w:t>
            </w:r>
          </w:p>
        </w:tc>
      </w:tr>
      <w:tr w:rsidR="007F26A6" w:rsidRPr="006C1366" w14:paraId="27675A7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A08739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14851B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60-70</w:t>
            </w:r>
          </w:p>
        </w:tc>
        <w:tc>
          <w:tcPr>
            <w:tcW w:w="758" w:type="dxa"/>
            <w:tcBorders>
              <w:top w:val="single" w:sz="6" w:space="0" w:color="auto"/>
              <w:left w:val="single" w:sz="6" w:space="0" w:color="auto"/>
              <w:bottom w:val="single" w:sz="6" w:space="0" w:color="auto"/>
              <w:right w:val="single" w:sz="6" w:space="0" w:color="auto"/>
            </w:tcBorders>
          </w:tcPr>
          <w:p w14:paraId="6E729CE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3DF9830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2824D0B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56BC96A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3064F3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2/3min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641A9FF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TWEE_DRIEminuut_parkeervergunning</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6C789C0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6A06A0B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1B4F92B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1B76BB2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BED520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A708E96"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4B1B0B9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56</w:t>
            </w:r>
          </w:p>
        </w:tc>
        <w:tc>
          <w:tcPr>
            <w:tcW w:w="1220" w:type="dxa"/>
            <w:tcBorders>
              <w:top w:val="single" w:sz="6" w:space="0" w:color="auto"/>
              <w:left w:val="single" w:sz="6" w:space="0" w:color="auto"/>
              <w:bottom w:val="single" w:sz="6" w:space="0" w:color="auto"/>
              <w:right w:val="single" w:sz="6" w:space="0" w:color="auto"/>
            </w:tcBorders>
          </w:tcPr>
          <w:p w14:paraId="6798D73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26,2</w:t>
            </w:r>
          </w:p>
        </w:tc>
        <w:tc>
          <w:tcPr>
            <w:tcW w:w="1401" w:type="dxa"/>
            <w:tcBorders>
              <w:top w:val="single" w:sz="6" w:space="0" w:color="auto"/>
              <w:left w:val="single" w:sz="6" w:space="0" w:color="auto"/>
              <w:bottom w:val="single" w:sz="6" w:space="0" w:color="auto"/>
              <w:right w:val="single" w:sz="6" w:space="0" w:color="auto"/>
            </w:tcBorders>
          </w:tcPr>
          <w:p w14:paraId="6D84D1E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26,2</w:t>
            </w:r>
          </w:p>
        </w:tc>
      </w:tr>
      <w:tr w:rsidR="007F26A6" w:rsidRPr="006C1366" w14:paraId="25C603F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4F7A93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C23136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08ABEBE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109</w:t>
            </w:r>
          </w:p>
        </w:tc>
        <w:tc>
          <w:tcPr>
            <w:tcW w:w="1220" w:type="dxa"/>
            <w:tcBorders>
              <w:top w:val="single" w:sz="6" w:space="0" w:color="auto"/>
              <w:left w:val="single" w:sz="6" w:space="0" w:color="auto"/>
              <w:bottom w:val="single" w:sz="6" w:space="0" w:color="auto"/>
              <w:right w:val="single" w:sz="6" w:space="0" w:color="auto"/>
            </w:tcBorders>
          </w:tcPr>
          <w:p w14:paraId="46869B9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50,9</w:t>
            </w:r>
          </w:p>
        </w:tc>
        <w:tc>
          <w:tcPr>
            <w:tcW w:w="1401" w:type="dxa"/>
            <w:tcBorders>
              <w:top w:val="single" w:sz="6" w:space="0" w:color="auto"/>
              <w:left w:val="single" w:sz="6" w:space="0" w:color="auto"/>
              <w:bottom w:val="single" w:sz="6" w:space="0" w:color="auto"/>
              <w:right w:val="single" w:sz="6" w:space="0" w:color="auto"/>
            </w:tcBorders>
          </w:tcPr>
          <w:p w14:paraId="350BEE6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77,1</w:t>
            </w:r>
          </w:p>
        </w:tc>
      </w:tr>
      <w:tr w:rsidR="007F26A6" w:rsidRPr="006C1366" w14:paraId="4C6D0D3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893020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AC2BF6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1C36D1D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w:t>
            </w:r>
          </w:p>
        </w:tc>
        <w:tc>
          <w:tcPr>
            <w:tcW w:w="1220" w:type="dxa"/>
            <w:tcBorders>
              <w:top w:val="single" w:sz="6" w:space="0" w:color="auto"/>
              <w:left w:val="single" w:sz="6" w:space="0" w:color="auto"/>
              <w:bottom w:val="single" w:sz="6" w:space="0" w:color="auto"/>
              <w:right w:val="single" w:sz="6" w:space="0" w:color="auto"/>
            </w:tcBorders>
          </w:tcPr>
          <w:p w14:paraId="7E1C770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3,7</w:t>
            </w:r>
          </w:p>
        </w:tc>
        <w:tc>
          <w:tcPr>
            <w:tcW w:w="1401" w:type="dxa"/>
            <w:tcBorders>
              <w:top w:val="single" w:sz="6" w:space="0" w:color="auto"/>
              <w:left w:val="single" w:sz="6" w:space="0" w:color="auto"/>
              <w:bottom w:val="single" w:sz="6" w:space="0" w:color="auto"/>
              <w:right w:val="single" w:sz="6" w:space="0" w:color="auto"/>
            </w:tcBorders>
          </w:tcPr>
          <w:p w14:paraId="250F062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80,8</w:t>
            </w:r>
          </w:p>
        </w:tc>
      </w:tr>
      <w:tr w:rsidR="007F26A6" w:rsidRPr="006C1366" w14:paraId="0340F55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EA0F683"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01DB8E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1F4B9AC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30</w:t>
            </w:r>
          </w:p>
        </w:tc>
        <w:tc>
          <w:tcPr>
            <w:tcW w:w="1220" w:type="dxa"/>
            <w:tcBorders>
              <w:top w:val="single" w:sz="6" w:space="0" w:color="auto"/>
              <w:left w:val="single" w:sz="6" w:space="0" w:color="auto"/>
              <w:bottom w:val="single" w:sz="6" w:space="0" w:color="auto"/>
              <w:right w:val="single" w:sz="6" w:space="0" w:color="auto"/>
            </w:tcBorders>
          </w:tcPr>
          <w:p w14:paraId="327CF5B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c>
          <w:tcPr>
            <w:tcW w:w="1401" w:type="dxa"/>
            <w:tcBorders>
              <w:top w:val="single" w:sz="6" w:space="0" w:color="auto"/>
              <w:left w:val="single" w:sz="6" w:space="0" w:color="auto"/>
              <w:bottom w:val="single" w:sz="6" w:space="0" w:color="auto"/>
              <w:right w:val="single" w:sz="6" w:space="0" w:color="auto"/>
            </w:tcBorders>
          </w:tcPr>
          <w:p w14:paraId="7EEA72B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94,9</w:t>
            </w:r>
          </w:p>
        </w:tc>
      </w:tr>
      <w:tr w:rsidR="007F26A6" w:rsidRPr="006C1366" w14:paraId="14BEBFA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E119A8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461C0D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50-60</w:t>
            </w:r>
          </w:p>
        </w:tc>
        <w:tc>
          <w:tcPr>
            <w:tcW w:w="758" w:type="dxa"/>
            <w:tcBorders>
              <w:top w:val="single" w:sz="6" w:space="0" w:color="auto"/>
              <w:left w:val="single" w:sz="6" w:space="0" w:color="auto"/>
              <w:bottom w:val="single" w:sz="6" w:space="0" w:color="auto"/>
              <w:right w:val="single" w:sz="6" w:space="0" w:color="auto"/>
            </w:tcBorders>
          </w:tcPr>
          <w:p w14:paraId="252F4DC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22C766B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56BC66C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0816F15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74CB0C5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3/4 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2CA6031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DRIE_VRIERminuut_parkeervergunning</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77D1189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2BA847A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71D15E2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774A2A7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33650E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5CB93A1"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6DEB40F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162</w:t>
            </w:r>
          </w:p>
        </w:tc>
        <w:tc>
          <w:tcPr>
            <w:tcW w:w="1220" w:type="dxa"/>
            <w:tcBorders>
              <w:top w:val="single" w:sz="6" w:space="0" w:color="auto"/>
              <w:left w:val="single" w:sz="6" w:space="0" w:color="auto"/>
              <w:bottom w:val="single" w:sz="6" w:space="0" w:color="auto"/>
              <w:right w:val="single" w:sz="6" w:space="0" w:color="auto"/>
            </w:tcBorders>
          </w:tcPr>
          <w:p w14:paraId="7527DD0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75,7</w:t>
            </w:r>
          </w:p>
        </w:tc>
        <w:tc>
          <w:tcPr>
            <w:tcW w:w="1401" w:type="dxa"/>
            <w:tcBorders>
              <w:top w:val="single" w:sz="6" w:space="0" w:color="auto"/>
              <w:left w:val="single" w:sz="6" w:space="0" w:color="auto"/>
              <w:bottom w:val="single" w:sz="6" w:space="0" w:color="auto"/>
              <w:right w:val="single" w:sz="6" w:space="0" w:color="auto"/>
            </w:tcBorders>
          </w:tcPr>
          <w:p w14:paraId="15584B3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75,7</w:t>
            </w:r>
          </w:p>
        </w:tc>
      </w:tr>
      <w:tr w:rsidR="007F26A6" w:rsidRPr="006C1366" w14:paraId="1C4BC64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34BD48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F24E2A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0517457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40</w:t>
            </w:r>
          </w:p>
        </w:tc>
        <w:tc>
          <w:tcPr>
            <w:tcW w:w="1220" w:type="dxa"/>
            <w:tcBorders>
              <w:top w:val="single" w:sz="6" w:space="0" w:color="auto"/>
              <w:left w:val="single" w:sz="6" w:space="0" w:color="auto"/>
              <w:bottom w:val="single" w:sz="6" w:space="0" w:color="auto"/>
              <w:right w:val="single" w:sz="6" w:space="0" w:color="auto"/>
            </w:tcBorders>
          </w:tcPr>
          <w:p w14:paraId="68D1575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18,7</w:t>
            </w:r>
          </w:p>
        </w:tc>
        <w:tc>
          <w:tcPr>
            <w:tcW w:w="1401" w:type="dxa"/>
            <w:tcBorders>
              <w:top w:val="single" w:sz="6" w:space="0" w:color="auto"/>
              <w:left w:val="single" w:sz="6" w:space="0" w:color="auto"/>
              <w:bottom w:val="single" w:sz="6" w:space="0" w:color="auto"/>
              <w:right w:val="single" w:sz="6" w:space="0" w:color="auto"/>
            </w:tcBorders>
          </w:tcPr>
          <w:p w14:paraId="4210DF1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94,4</w:t>
            </w:r>
          </w:p>
        </w:tc>
      </w:tr>
      <w:tr w:rsidR="007F26A6" w:rsidRPr="006C1366" w14:paraId="144D199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201955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1CAE96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5068A9C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w:t>
            </w:r>
          </w:p>
        </w:tc>
        <w:tc>
          <w:tcPr>
            <w:tcW w:w="1220" w:type="dxa"/>
            <w:tcBorders>
              <w:top w:val="single" w:sz="6" w:space="0" w:color="auto"/>
              <w:left w:val="single" w:sz="6" w:space="0" w:color="auto"/>
              <w:bottom w:val="single" w:sz="6" w:space="0" w:color="auto"/>
              <w:right w:val="single" w:sz="6" w:space="0" w:color="auto"/>
            </w:tcBorders>
          </w:tcPr>
          <w:p w14:paraId="5A45E1D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0,5</w:t>
            </w:r>
          </w:p>
        </w:tc>
        <w:tc>
          <w:tcPr>
            <w:tcW w:w="1401" w:type="dxa"/>
            <w:tcBorders>
              <w:top w:val="single" w:sz="6" w:space="0" w:color="auto"/>
              <w:left w:val="single" w:sz="6" w:space="0" w:color="auto"/>
              <w:bottom w:val="single" w:sz="6" w:space="0" w:color="auto"/>
              <w:right w:val="single" w:sz="6" w:space="0" w:color="auto"/>
            </w:tcBorders>
          </w:tcPr>
          <w:p w14:paraId="45F648A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94,9</w:t>
            </w:r>
          </w:p>
        </w:tc>
      </w:tr>
      <w:tr w:rsidR="007F26A6" w:rsidRPr="006C1366" w14:paraId="5867D06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CDA715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33A1F9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37DBDF8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091AB31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6055D8B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2FBA238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21B1E24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4/5</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404334E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VIER_VIJFminuut_parkeervergunning</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6D51841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6B446D9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3B2C5B5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2929CA5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2F2C27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61B652A"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6404C17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198</w:t>
            </w:r>
          </w:p>
        </w:tc>
        <w:tc>
          <w:tcPr>
            <w:tcW w:w="1220" w:type="dxa"/>
            <w:tcBorders>
              <w:top w:val="single" w:sz="6" w:space="0" w:color="auto"/>
              <w:left w:val="single" w:sz="6" w:space="0" w:color="auto"/>
              <w:bottom w:val="single" w:sz="6" w:space="0" w:color="auto"/>
              <w:right w:val="single" w:sz="6" w:space="0" w:color="auto"/>
            </w:tcBorders>
          </w:tcPr>
          <w:p w14:paraId="257FD25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92,5</w:t>
            </w:r>
          </w:p>
        </w:tc>
        <w:tc>
          <w:tcPr>
            <w:tcW w:w="1401" w:type="dxa"/>
            <w:tcBorders>
              <w:top w:val="single" w:sz="6" w:space="0" w:color="auto"/>
              <w:left w:val="single" w:sz="6" w:space="0" w:color="auto"/>
              <w:bottom w:val="single" w:sz="6" w:space="0" w:color="auto"/>
              <w:right w:val="single" w:sz="6" w:space="0" w:color="auto"/>
            </w:tcBorders>
          </w:tcPr>
          <w:p w14:paraId="33B45B9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92,5</w:t>
            </w:r>
          </w:p>
        </w:tc>
      </w:tr>
      <w:tr w:rsidR="007F26A6" w:rsidRPr="006C1366" w14:paraId="3550102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343CDA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B34A6E1"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4DF2D63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w:t>
            </w:r>
          </w:p>
        </w:tc>
        <w:tc>
          <w:tcPr>
            <w:tcW w:w="1220" w:type="dxa"/>
            <w:tcBorders>
              <w:top w:val="single" w:sz="6" w:space="0" w:color="auto"/>
              <w:left w:val="single" w:sz="6" w:space="0" w:color="auto"/>
              <w:bottom w:val="single" w:sz="6" w:space="0" w:color="auto"/>
              <w:right w:val="single" w:sz="6" w:space="0" w:color="auto"/>
            </w:tcBorders>
          </w:tcPr>
          <w:p w14:paraId="7810B29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1,9</w:t>
            </w:r>
          </w:p>
        </w:tc>
        <w:tc>
          <w:tcPr>
            <w:tcW w:w="1401" w:type="dxa"/>
            <w:tcBorders>
              <w:top w:val="single" w:sz="6" w:space="0" w:color="auto"/>
              <w:left w:val="single" w:sz="6" w:space="0" w:color="auto"/>
              <w:bottom w:val="single" w:sz="6" w:space="0" w:color="auto"/>
              <w:right w:val="single" w:sz="6" w:space="0" w:color="auto"/>
            </w:tcBorders>
          </w:tcPr>
          <w:p w14:paraId="33A0A7B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94,4</w:t>
            </w:r>
          </w:p>
        </w:tc>
      </w:tr>
      <w:tr w:rsidR="007F26A6" w:rsidRPr="006C1366" w14:paraId="2E7E888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B88396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40EF5B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1CF54A6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w:t>
            </w:r>
          </w:p>
        </w:tc>
        <w:tc>
          <w:tcPr>
            <w:tcW w:w="1220" w:type="dxa"/>
            <w:tcBorders>
              <w:top w:val="single" w:sz="6" w:space="0" w:color="auto"/>
              <w:left w:val="single" w:sz="6" w:space="0" w:color="auto"/>
              <w:bottom w:val="single" w:sz="6" w:space="0" w:color="auto"/>
              <w:right w:val="single" w:sz="6" w:space="0" w:color="auto"/>
            </w:tcBorders>
          </w:tcPr>
          <w:p w14:paraId="0933C12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5,6</w:t>
            </w:r>
          </w:p>
        </w:tc>
        <w:tc>
          <w:tcPr>
            <w:tcW w:w="1401" w:type="dxa"/>
            <w:tcBorders>
              <w:top w:val="single" w:sz="6" w:space="0" w:color="auto"/>
              <w:left w:val="single" w:sz="6" w:space="0" w:color="auto"/>
              <w:bottom w:val="single" w:sz="6" w:space="0" w:color="auto"/>
              <w:right w:val="single" w:sz="6" w:space="0" w:color="auto"/>
            </w:tcBorders>
          </w:tcPr>
          <w:p w14:paraId="21860BC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0274973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74804C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&gt;5</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30EBEB1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MEERDAN_VIJFminuut_parkeervergunning</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65A6659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3B9406F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38DC9CB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7CAEC4A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DD9A2B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1445E37"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26DF27A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204</w:t>
            </w:r>
          </w:p>
        </w:tc>
        <w:tc>
          <w:tcPr>
            <w:tcW w:w="1220" w:type="dxa"/>
            <w:tcBorders>
              <w:top w:val="single" w:sz="6" w:space="0" w:color="auto"/>
              <w:left w:val="single" w:sz="6" w:space="0" w:color="auto"/>
              <w:bottom w:val="single" w:sz="6" w:space="0" w:color="auto"/>
              <w:right w:val="single" w:sz="6" w:space="0" w:color="auto"/>
            </w:tcBorders>
          </w:tcPr>
          <w:p w14:paraId="5A00993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95,3</w:t>
            </w:r>
          </w:p>
        </w:tc>
        <w:tc>
          <w:tcPr>
            <w:tcW w:w="1401" w:type="dxa"/>
            <w:tcBorders>
              <w:top w:val="single" w:sz="6" w:space="0" w:color="auto"/>
              <w:left w:val="single" w:sz="6" w:space="0" w:color="auto"/>
              <w:bottom w:val="single" w:sz="6" w:space="0" w:color="auto"/>
              <w:right w:val="single" w:sz="6" w:space="0" w:color="auto"/>
            </w:tcBorders>
          </w:tcPr>
          <w:p w14:paraId="6403B11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95,3</w:t>
            </w:r>
          </w:p>
        </w:tc>
      </w:tr>
      <w:tr w:rsidR="007F26A6" w:rsidRPr="006C1366" w14:paraId="6A66528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7BC3FE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BED0C2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7FF963E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w:t>
            </w:r>
          </w:p>
        </w:tc>
        <w:tc>
          <w:tcPr>
            <w:tcW w:w="1220" w:type="dxa"/>
            <w:tcBorders>
              <w:top w:val="single" w:sz="6" w:space="0" w:color="auto"/>
              <w:left w:val="single" w:sz="6" w:space="0" w:color="auto"/>
              <w:bottom w:val="single" w:sz="6" w:space="0" w:color="auto"/>
              <w:right w:val="single" w:sz="6" w:space="0" w:color="auto"/>
            </w:tcBorders>
          </w:tcPr>
          <w:p w14:paraId="1D7A867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3,3</w:t>
            </w:r>
          </w:p>
        </w:tc>
        <w:tc>
          <w:tcPr>
            <w:tcW w:w="1401" w:type="dxa"/>
            <w:tcBorders>
              <w:top w:val="single" w:sz="6" w:space="0" w:color="auto"/>
              <w:left w:val="single" w:sz="6" w:space="0" w:color="auto"/>
              <w:bottom w:val="single" w:sz="6" w:space="0" w:color="auto"/>
              <w:right w:val="single" w:sz="6" w:space="0" w:color="auto"/>
            </w:tcBorders>
          </w:tcPr>
          <w:p w14:paraId="0084315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98,6</w:t>
            </w:r>
          </w:p>
        </w:tc>
      </w:tr>
      <w:tr w:rsidR="007F26A6" w:rsidRPr="006C1366" w14:paraId="1C18849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2785F5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EEEFD5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017A30B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w:t>
            </w:r>
          </w:p>
        </w:tc>
        <w:tc>
          <w:tcPr>
            <w:tcW w:w="1220" w:type="dxa"/>
            <w:tcBorders>
              <w:top w:val="single" w:sz="6" w:space="0" w:color="auto"/>
              <w:left w:val="single" w:sz="6" w:space="0" w:color="auto"/>
              <w:bottom w:val="single" w:sz="6" w:space="0" w:color="auto"/>
              <w:right w:val="single" w:sz="6" w:space="0" w:color="auto"/>
            </w:tcBorders>
          </w:tcPr>
          <w:p w14:paraId="47AB160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c>
          <w:tcPr>
            <w:tcW w:w="1401" w:type="dxa"/>
            <w:tcBorders>
              <w:top w:val="single" w:sz="6" w:space="0" w:color="auto"/>
              <w:left w:val="single" w:sz="6" w:space="0" w:color="auto"/>
              <w:bottom w:val="single" w:sz="6" w:space="0" w:color="auto"/>
              <w:right w:val="single" w:sz="6" w:space="0" w:color="auto"/>
            </w:tcBorders>
          </w:tcPr>
          <w:p w14:paraId="0979AE1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35DEB44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73A385B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13</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634CECA2"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Prijs</w:t>
            </w:r>
            <w:proofErr w:type="spellEnd"/>
            <w:r w:rsidRPr="006C1366">
              <w:rPr>
                <w:rFonts w:cs="Cambria"/>
                <w:color w:val="000000"/>
                <w:lang w:val="en-US" w:eastAsia="nl-NL"/>
              </w:rPr>
              <w:t xml:space="preserve"> </w:t>
            </w:r>
            <w:proofErr w:type="spellStart"/>
            <w:r w:rsidRPr="006C1366">
              <w:rPr>
                <w:rFonts w:cs="Cambria"/>
                <w:color w:val="000000"/>
                <w:lang w:val="en-US" w:eastAsia="nl-NL"/>
              </w:rPr>
              <w:t>vergunning</w:t>
            </w:r>
            <w:proofErr w:type="spellEnd"/>
            <w:r w:rsidRPr="006C1366">
              <w:rPr>
                <w:rFonts w:cs="Cambria"/>
                <w:color w:val="000000"/>
                <w:lang w:val="en-US" w:eastAsia="nl-NL"/>
              </w:rPr>
              <w:t xml:space="preserve"> </w:t>
            </w:r>
            <w:proofErr w:type="spellStart"/>
            <w:r w:rsidRPr="006C1366">
              <w:rPr>
                <w:rFonts w:cs="Cambria"/>
                <w:color w:val="000000"/>
                <w:lang w:val="en-US" w:eastAsia="nl-NL"/>
              </w:rPr>
              <w:t>hoger</w:t>
            </w:r>
            <w:proofErr w:type="spellEnd"/>
            <w:r w:rsidRPr="006C1366">
              <w:rPr>
                <w:rFonts w:cs="Cambria"/>
                <w:color w:val="000000"/>
                <w:lang w:val="en-US" w:eastAsia="nl-NL"/>
              </w:rPr>
              <w:t xml:space="preserve"> of lager </w:t>
            </w:r>
            <w:proofErr w:type="spellStart"/>
            <w:r w:rsidRPr="006C1366">
              <w:rPr>
                <w:rFonts w:cs="Cambria"/>
                <w:color w:val="000000"/>
                <w:lang w:val="en-US" w:eastAsia="nl-NL"/>
              </w:rPr>
              <w:t>dan</w:t>
            </w:r>
            <w:proofErr w:type="spellEnd"/>
            <w:r w:rsidRPr="006C1366">
              <w:rPr>
                <w:rFonts w:cs="Cambria"/>
                <w:color w:val="000000"/>
                <w:lang w:val="en-US" w:eastAsia="nl-NL"/>
              </w:rPr>
              <w:t xml:space="preserve"> garage?</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191EDD2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5016833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0AB3FC3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740163D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BB6BE6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CB3D24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Lager</w:t>
            </w:r>
          </w:p>
        </w:tc>
        <w:tc>
          <w:tcPr>
            <w:tcW w:w="758" w:type="dxa"/>
            <w:tcBorders>
              <w:top w:val="single" w:sz="6" w:space="0" w:color="auto"/>
              <w:left w:val="single" w:sz="6" w:space="0" w:color="auto"/>
              <w:bottom w:val="single" w:sz="6" w:space="0" w:color="auto"/>
              <w:right w:val="single" w:sz="6" w:space="0" w:color="auto"/>
            </w:tcBorders>
          </w:tcPr>
          <w:p w14:paraId="4997E67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184</w:t>
            </w:r>
          </w:p>
        </w:tc>
        <w:tc>
          <w:tcPr>
            <w:tcW w:w="1220" w:type="dxa"/>
            <w:tcBorders>
              <w:top w:val="single" w:sz="6" w:space="0" w:color="auto"/>
              <w:left w:val="single" w:sz="6" w:space="0" w:color="auto"/>
              <w:bottom w:val="single" w:sz="6" w:space="0" w:color="auto"/>
              <w:right w:val="single" w:sz="6" w:space="0" w:color="auto"/>
            </w:tcBorders>
          </w:tcPr>
          <w:p w14:paraId="6370F48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86</w:t>
            </w:r>
          </w:p>
        </w:tc>
        <w:tc>
          <w:tcPr>
            <w:tcW w:w="1401" w:type="dxa"/>
            <w:tcBorders>
              <w:top w:val="single" w:sz="6" w:space="0" w:color="auto"/>
              <w:left w:val="single" w:sz="6" w:space="0" w:color="auto"/>
              <w:bottom w:val="single" w:sz="6" w:space="0" w:color="auto"/>
              <w:right w:val="single" w:sz="6" w:space="0" w:color="auto"/>
            </w:tcBorders>
          </w:tcPr>
          <w:p w14:paraId="7F622A6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86</w:t>
            </w:r>
          </w:p>
        </w:tc>
      </w:tr>
      <w:tr w:rsidR="007F26A6" w:rsidRPr="006C1366" w14:paraId="2019DAE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46038B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A6DEB2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Gelijk</w:t>
            </w:r>
            <w:proofErr w:type="spellEnd"/>
          </w:p>
        </w:tc>
        <w:tc>
          <w:tcPr>
            <w:tcW w:w="758" w:type="dxa"/>
            <w:tcBorders>
              <w:top w:val="single" w:sz="6" w:space="0" w:color="auto"/>
              <w:left w:val="single" w:sz="6" w:space="0" w:color="auto"/>
              <w:bottom w:val="single" w:sz="6" w:space="0" w:color="auto"/>
              <w:right w:val="single" w:sz="6" w:space="0" w:color="auto"/>
            </w:tcBorders>
          </w:tcPr>
          <w:p w14:paraId="55E3031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00F9A37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040071C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91,1</w:t>
            </w:r>
          </w:p>
        </w:tc>
      </w:tr>
      <w:tr w:rsidR="007F26A6" w:rsidRPr="006C1366" w14:paraId="5486D3EA"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AF0903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9D89D6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Hoger</w:t>
            </w:r>
            <w:proofErr w:type="spellEnd"/>
          </w:p>
        </w:tc>
        <w:tc>
          <w:tcPr>
            <w:tcW w:w="758" w:type="dxa"/>
            <w:tcBorders>
              <w:top w:val="single" w:sz="6" w:space="0" w:color="auto"/>
              <w:left w:val="single" w:sz="6" w:space="0" w:color="auto"/>
              <w:bottom w:val="single" w:sz="6" w:space="0" w:color="auto"/>
              <w:right w:val="single" w:sz="6" w:space="0" w:color="auto"/>
            </w:tcBorders>
          </w:tcPr>
          <w:p w14:paraId="261B425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19</w:t>
            </w:r>
          </w:p>
        </w:tc>
        <w:tc>
          <w:tcPr>
            <w:tcW w:w="1220" w:type="dxa"/>
            <w:tcBorders>
              <w:top w:val="single" w:sz="6" w:space="0" w:color="auto"/>
              <w:left w:val="single" w:sz="6" w:space="0" w:color="auto"/>
              <w:bottom w:val="single" w:sz="6" w:space="0" w:color="auto"/>
              <w:right w:val="single" w:sz="6" w:space="0" w:color="auto"/>
            </w:tcBorders>
          </w:tcPr>
          <w:p w14:paraId="7ECCAB2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8,9</w:t>
            </w:r>
          </w:p>
        </w:tc>
        <w:tc>
          <w:tcPr>
            <w:tcW w:w="1401" w:type="dxa"/>
            <w:tcBorders>
              <w:top w:val="single" w:sz="6" w:space="0" w:color="auto"/>
              <w:left w:val="single" w:sz="6" w:space="0" w:color="auto"/>
              <w:bottom w:val="single" w:sz="6" w:space="0" w:color="auto"/>
              <w:right w:val="single" w:sz="6" w:space="0" w:color="auto"/>
            </w:tcBorders>
          </w:tcPr>
          <w:p w14:paraId="0CCDF6E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234E941D" w14:textId="77777777" w:rsidTr="007F26A6">
        <w:trPr>
          <w:trHeight w:val="302"/>
        </w:trPr>
        <w:tc>
          <w:tcPr>
            <w:tcW w:w="941" w:type="dxa"/>
            <w:tcBorders>
              <w:top w:val="nil"/>
              <w:left w:val="nil"/>
              <w:bottom w:val="nil"/>
              <w:right w:val="nil"/>
            </w:tcBorders>
          </w:tcPr>
          <w:p w14:paraId="537C8E7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nil"/>
              <w:left w:val="nil"/>
              <w:bottom w:val="nil"/>
              <w:right w:val="nil"/>
            </w:tcBorders>
          </w:tcPr>
          <w:p w14:paraId="6C72A952"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
        </w:tc>
        <w:tc>
          <w:tcPr>
            <w:tcW w:w="758" w:type="dxa"/>
            <w:tcBorders>
              <w:top w:val="nil"/>
              <w:left w:val="nil"/>
              <w:bottom w:val="nil"/>
              <w:right w:val="nil"/>
            </w:tcBorders>
          </w:tcPr>
          <w:p w14:paraId="05D6A82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16FE83B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3D0FD44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1220E771" w14:textId="77777777" w:rsidTr="007F26A6">
        <w:trPr>
          <w:trHeight w:val="302"/>
        </w:trPr>
        <w:tc>
          <w:tcPr>
            <w:tcW w:w="941" w:type="dxa"/>
            <w:tcBorders>
              <w:top w:val="nil"/>
              <w:left w:val="nil"/>
              <w:bottom w:val="nil"/>
              <w:right w:val="nil"/>
            </w:tcBorders>
          </w:tcPr>
          <w:p w14:paraId="1894CF7D" w14:textId="77777777" w:rsidR="007F26A6" w:rsidRPr="006C1366" w:rsidRDefault="007F26A6" w:rsidP="006C1366">
            <w:pPr>
              <w:widowControl w:val="0"/>
              <w:autoSpaceDE w:val="0"/>
              <w:autoSpaceDN w:val="0"/>
              <w:adjustRightInd w:val="0"/>
              <w:spacing w:line="360" w:lineRule="atLeast"/>
              <w:rPr>
                <w:rFonts w:cs="Calibri"/>
                <w:b/>
                <w:bCs/>
                <w:color w:val="000000"/>
                <w:lang w:val="en-US" w:eastAsia="nl-NL"/>
              </w:rPr>
            </w:pPr>
            <w:r w:rsidRPr="006C1366">
              <w:rPr>
                <w:rFonts w:cs="Calibri"/>
                <w:b/>
                <w:bCs/>
                <w:color w:val="000000"/>
                <w:lang w:val="en-US" w:eastAsia="nl-NL"/>
              </w:rPr>
              <w:t>DEEL 3</w:t>
            </w:r>
          </w:p>
        </w:tc>
        <w:tc>
          <w:tcPr>
            <w:tcW w:w="6019" w:type="dxa"/>
            <w:tcBorders>
              <w:top w:val="nil"/>
              <w:left w:val="nil"/>
              <w:bottom w:val="nil"/>
              <w:right w:val="nil"/>
            </w:tcBorders>
          </w:tcPr>
          <w:p w14:paraId="1FE8B5AB"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
        </w:tc>
        <w:tc>
          <w:tcPr>
            <w:tcW w:w="758" w:type="dxa"/>
            <w:tcBorders>
              <w:top w:val="nil"/>
              <w:left w:val="nil"/>
              <w:bottom w:val="nil"/>
              <w:right w:val="nil"/>
            </w:tcBorders>
          </w:tcPr>
          <w:p w14:paraId="3D8E30F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12FA723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2CFD729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1576D37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135B877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14</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39687031"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Maximale</w:t>
            </w:r>
            <w:proofErr w:type="spellEnd"/>
            <w:r w:rsidRPr="006C1366">
              <w:rPr>
                <w:rFonts w:cs="Cambria"/>
                <w:color w:val="000000"/>
                <w:lang w:val="en-US" w:eastAsia="nl-NL"/>
              </w:rPr>
              <w:t xml:space="preserve"> </w:t>
            </w:r>
            <w:proofErr w:type="spellStart"/>
            <w:r w:rsidRPr="006C1366">
              <w:rPr>
                <w:rFonts w:cs="Cambria"/>
                <w:color w:val="000000"/>
                <w:lang w:val="en-US" w:eastAsia="nl-NL"/>
              </w:rPr>
              <w:t>prijs</w:t>
            </w:r>
            <w:proofErr w:type="spellEnd"/>
            <w:r w:rsidRPr="006C1366">
              <w:rPr>
                <w:rFonts w:cs="Cambria"/>
                <w:color w:val="000000"/>
                <w:lang w:val="en-US" w:eastAsia="nl-NL"/>
              </w:rPr>
              <w:t xml:space="preserve"> </w:t>
            </w:r>
            <w:proofErr w:type="spellStart"/>
            <w:r w:rsidRPr="006C1366">
              <w:rPr>
                <w:rFonts w:cs="Cambria"/>
                <w:color w:val="000000"/>
                <w:lang w:val="en-US" w:eastAsia="nl-NL"/>
              </w:rPr>
              <w:t>voor</w:t>
            </w:r>
            <w:proofErr w:type="spellEnd"/>
            <w:r w:rsidRPr="006C1366">
              <w:rPr>
                <w:rFonts w:cs="Cambria"/>
                <w:color w:val="000000"/>
                <w:lang w:val="en-US" w:eastAsia="nl-NL"/>
              </w:rPr>
              <w:t xml:space="preserve"> </w:t>
            </w:r>
            <w:proofErr w:type="spellStart"/>
            <w:r w:rsidRPr="006C1366">
              <w:rPr>
                <w:rFonts w:cs="Cambria"/>
                <w:color w:val="000000"/>
                <w:lang w:val="en-US" w:eastAsia="nl-NL"/>
              </w:rPr>
              <w:t>behouden</w:t>
            </w:r>
            <w:proofErr w:type="spellEnd"/>
            <w:r w:rsidRPr="006C1366">
              <w:rPr>
                <w:rFonts w:cs="Cambria"/>
                <w:color w:val="000000"/>
                <w:lang w:val="en-US" w:eastAsia="nl-NL"/>
              </w:rPr>
              <w:t xml:space="preserve"> </w:t>
            </w:r>
            <w:proofErr w:type="spellStart"/>
            <w:r w:rsidRPr="006C1366">
              <w:rPr>
                <w:rFonts w:cs="Cambria"/>
                <w:color w:val="000000"/>
                <w:lang w:val="en-US" w:eastAsia="nl-NL"/>
              </w:rPr>
              <w:t>parkeervergunning</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auto"/>
          </w:tcPr>
          <w:p w14:paraId="76A4D5B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2CA816D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4780061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79318F1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A9A27D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shd w:val="solid" w:color="FFFFFF" w:fill="auto"/>
          </w:tcPr>
          <w:p w14:paraId="56F60BE9"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Deze</w:t>
            </w:r>
            <w:proofErr w:type="spellEnd"/>
            <w:r w:rsidRPr="006C1366">
              <w:rPr>
                <w:rFonts w:cs="Cambria"/>
                <w:color w:val="000000"/>
                <w:lang w:val="en-US" w:eastAsia="nl-NL"/>
              </w:rPr>
              <w:t xml:space="preserve"> </w:t>
            </w:r>
            <w:proofErr w:type="spellStart"/>
            <w:r w:rsidRPr="006C1366">
              <w:rPr>
                <w:rFonts w:cs="Cambria"/>
                <w:color w:val="000000"/>
                <w:lang w:val="en-US" w:eastAsia="nl-NL"/>
              </w:rPr>
              <w:t>vraag</w:t>
            </w:r>
            <w:proofErr w:type="spellEnd"/>
            <w:r w:rsidRPr="006C1366">
              <w:rPr>
                <w:rFonts w:cs="Cambria"/>
                <w:color w:val="000000"/>
                <w:lang w:val="en-US" w:eastAsia="nl-NL"/>
              </w:rPr>
              <w:t xml:space="preserve"> is </w:t>
            </w:r>
            <w:proofErr w:type="spellStart"/>
            <w:r w:rsidRPr="006C1366">
              <w:rPr>
                <w:rFonts w:cs="Cambria"/>
                <w:color w:val="000000"/>
                <w:lang w:val="en-US" w:eastAsia="nl-NL"/>
              </w:rPr>
              <w:t>vervallen</w:t>
            </w:r>
            <w:proofErr w:type="spellEnd"/>
          </w:p>
        </w:tc>
        <w:tc>
          <w:tcPr>
            <w:tcW w:w="758" w:type="dxa"/>
            <w:tcBorders>
              <w:top w:val="single" w:sz="6" w:space="0" w:color="auto"/>
              <w:left w:val="single" w:sz="6" w:space="0" w:color="auto"/>
              <w:bottom w:val="single" w:sz="6" w:space="0" w:color="auto"/>
              <w:right w:val="single" w:sz="6" w:space="0" w:color="auto"/>
            </w:tcBorders>
          </w:tcPr>
          <w:p w14:paraId="3833D013"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36C227F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518512D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0CF5BFA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D4B20E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15</w:t>
            </w:r>
          </w:p>
        </w:tc>
        <w:tc>
          <w:tcPr>
            <w:tcW w:w="6019" w:type="dxa"/>
            <w:tcBorders>
              <w:top w:val="single" w:sz="6" w:space="0" w:color="auto"/>
              <w:left w:val="single" w:sz="6" w:space="0" w:color="auto"/>
              <w:bottom w:val="single" w:sz="6" w:space="0" w:color="auto"/>
              <w:right w:val="single" w:sz="6" w:space="0" w:color="auto"/>
            </w:tcBorders>
          </w:tcPr>
          <w:p w14:paraId="463AE729"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Betalingsbereidheid</w:t>
            </w:r>
            <w:proofErr w:type="spellEnd"/>
            <w:r w:rsidRPr="006C1366">
              <w:rPr>
                <w:rFonts w:cs="Cambria"/>
                <w:color w:val="000000"/>
                <w:lang w:val="en-US" w:eastAsia="nl-NL"/>
              </w:rPr>
              <w:t xml:space="preserve"> </w:t>
            </w:r>
            <w:proofErr w:type="spellStart"/>
            <w:r w:rsidRPr="006C1366">
              <w:rPr>
                <w:rFonts w:cs="Cambria"/>
                <w:color w:val="000000"/>
                <w:lang w:val="en-US" w:eastAsia="nl-NL"/>
              </w:rPr>
              <w:t>parkeergarage</w:t>
            </w:r>
            <w:proofErr w:type="spellEnd"/>
          </w:p>
        </w:tc>
        <w:tc>
          <w:tcPr>
            <w:tcW w:w="758" w:type="dxa"/>
            <w:tcBorders>
              <w:top w:val="single" w:sz="6" w:space="0" w:color="auto"/>
              <w:left w:val="single" w:sz="6" w:space="0" w:color="auto"/>
              <w:bottom w:val="single" w:sz="6" w:space="0" w:color="auto"/>
              <w:right w:val="single" w:sz="6" w:space="0" w:color="auto"/>
            </w:tcBorders>
          </w:tcPr>
          <w:p w14:paraId="5CC2D93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3A153F6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5C2EDD8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17425CE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AC6B001"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0/1 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435AE8A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NUL_EENminuut_parkeergarage</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119B79A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1495C2B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505CE82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228F0E8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7F21F9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EB2EDB9"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4156B47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36550B8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77A8D20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r>
      <w:tr w:rsidR="007F26A6" w:rsidRPr="006C1366" w14:paraId="5544EBC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52DD1D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9D751A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4463A6B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w:t>
            </w:r>
          </w:p>
        </w:tc>
        <w:tc>
          <w:tcPr>
            <w:tcW w:w="1220" w:type="dxa"/>
            <w:tcBorders>
              <w:top w:val="single" w:sz="6" w:space="0" w:color="auto"/>
              <w:left w:val="single" w:sz="6" w:space="0" w:color="auto"/>
              <w:bottom w:val="single" w:sz="6" w:space="0" w:color="auto"/>
              <w:right w:val="single" w:sz="6" w:space="0" w:color="auto"/>
            </w:tcBorders>
          </w:tcPr>
          <w:p w14:paraId="3DFFA5C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3,3</w:t>
            </w:r>
          </w:p>
        </w:tc>
        <w:tc>
          <w:tcPr>
            <w:tcW w:w="1401" w:type="dxa"/>
            <w:tcBorders>
              <w:top w:val="single" w:sz="6" w:space="0" w:color="auto"/>
              <w:left w:val="single" w:sz="6" w:space="0" w:color="auto"/>
              <w:bottom w:val="single" w:sz="6" w:space="0" w:color="auto"/>
              <w:right w:val="single" w:sz="6" w:space="0" w:color="auto"/>
            </w:tcBorders>
          </w:tcPr>
          <w:p w14:paraId="1387A15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8,4</w:t>
            </w:r>
          </w:p>
        </w:tc>
      </w:tr>
      <w:tr w:rsidR="007F26A6" w:rsidRPr="006C1366" w14:paraId="2A44ACA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016307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E4D689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7AB3621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w:t>
            </w:r>
          </w:p>
        </w:tc>
        <w:tc>
          <w:tcPr>
            <w:tcW w:w="1220" w:type="dxa"/>
            <w:tcBorders>
              <w:top w:val="single" w:sz="6" w:space="0" w:color="auto"/>
              <w:left w:val="single" w:sz="6" w:space="0" w:color="auto"/>
              <w:bottom w:val="single" w:sz="6" w:space="0" w:color="auto"/>
              <w:right w:val="single" w:sz="6" w:space="0" w:color="auto"/>
            </w:tcBorders>
          </w:tcPr>
          <w:p w14:paraId="4EC8085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2,3</w:t>
            </w:r>
          </w:p>
        </w:tc>
        <w:tc>
          <w:tcPr>
            <w:tcW w:w="1401" w:type="dxa"/>
            <w:tcBorders>
              <w:top w:val="single" w:sz="6" w:space="0" w:color="auto"/>
              <w:left w:val="single" w:sz="6" w:space="0" w:color="auto"/>
              <w:bottom w:val="single" w:sz="6" w:space="0" w:color="auto"/>
              <w:right w:val="single" w:sz="6" w:space="0" w:color="auto"/>
            </w:tcBorders>
          </w:tcPr>
          <w:p w14:paraId="6AF3E92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10,7</w:t>
            </w:r>
          </w:p>
        </w:tc>
      </w:tr>
      <w:tr w:rsidR="007F26A6" w:rsidRPr="006C1366" w14:paraId="39AD9DC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7A045B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A9FE03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72696A2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220" w:type="dxa"/>
            <w:tcBorders>
              <w:top w:val="single" w:sz="6" w:space="0" w:color="auto"/>
              <w:left w:val="single" w:sz="6" w:space="0" w:color="auto"/>
              <w:bottom w:val="single" w:sz="6" w:space="0" w:color="auto"/>
              <w:right w:val="single" w:sz="6" w:space="0" w:color="auto"/>
            </w:tcBorders>
          </w:tcPr>
          <w:p w14:paraId="511B5C7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23,8</w:t>
            </w:r>
          </w:p>
        </w:tc>
        <w:tc>
          <w:tcPr>
            <w:tcW w:w="1401" w:type="dxa"/>
            <w:tcBorders>
              <w:top w:val="single" w:sz="6" w:space="0" w:color="auto"/>
              <w:left w:val="single" w:sz="6" w:space="0" w:color="auto"/>
              <w:bottom w:val="single" w:sz="6" w:space="0" w:color="auto"/>
              <w:right w:val="single" w:sz="6" w:space="0" w:color="auto"/>
            </w:tcBorders>
          </w:tcPr>
          <w:p w14:paraId="21B862A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34,6</w:t>
            </w:r>
          </w:p>
        </w:tc>
      </w:tr>
      <w:tr w:rsidR="007F26A6" w:rsidRPr="006C1366" w14:paraId="720527C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48B81F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706897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20D3BFA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21</w:t>
            </w:r>
          </w:p>
        </w:tc>
        <w:tc>
          <w:tcPr>
            <w:tcW w:w="1220" w:type="dxa"/>
            <w:tcBorders>
              <w:top w:val="single" w:sz="6" w:space="0" w:color="auto"/>
              <w:left w:val="single" w:sz="6" w:space="0" w:color="auto"/>
              <w:bottom w:val="single" w:sz="6" w:space="0" w:color="auto"/>
              <w:right w:val="single" w:sz="6" w:space="0" w:color="auto"/>
            </w:tcBorders>
          </w:tcPr>
          <w:p w14:paraId="766BDFA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9,8</w:t>
            </w:r>
          </w:p>
        </w:tc>
        <w:tc>
          <w:tcPr>
            <w:tcW w:w="1401" w:type="dxa"/>
            <w:tcBorders>
              <w:top w:val="single" w:sz="6" w:space="0" w:color="auto"/>
              <w:left w:val="single" w:sz="6" w:space="0" w:color="auto"/>
              <w:bottom w:val="single" w:sz="6" w:space="0" w:color="auto"/>
              <w:right w:val="single" w:sz="6" w:space="0" w:color="auto"/>
            </w:tcBorders>
          </w:tcPr>
          <w:p w14:paraId="236EF04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44,4</w:t>
            </w:r>
          </w:p>
        </w:tc>
      </w:tr>
      <w:tr w:rsidR="007F26A6" w:rsidRPr="006C1366" w14:paraId="16A7F8B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AD35EB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9E5B4D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50-60</w:t>
            </w:r>
          </w:p>
        </w:tc>
        <w:tc>
          <w:tcPr>
            <w:tcW w:w="758" w:type="dxa"/>
            <w:tcBorders>
              <w:top w:val="single" w:sz="6" w:space="0" w:color="auto"/>
              <w:left w:val="single" w:sz="6" w:space="0" w:color="auto"/>
              <w:bottom w:val="single" w:sz="6" w:space="0" w:color="auto"/>
              <w:right w:val="single" w:sz="6" w:space="0" w:color="auto"/>
            </w:tcBorders>
          </w:tcPr>
          <w:p w14:paraId="6C57DA4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33</w:t>
            </w:r>
          </w:p>
        </w:tc>
        <w:tc>
          <w:tcPr>
            <w:tcW w:w="1220" w:type="dxa"/>
            <w:tcBorders>
              <w:top w:val="single" w:sz="6" w:space="0" w:color="auto"/>
              <w:left w:val="single" w:sz="6" w:space="0" w:color="auto"/>
              <w:bottom w:val="single" w:sz="6" w:space="0" w:color="auto"/>
              <w:right w:val="single" w:sz="6" w:space="0" w:color="auto"/>
            </w:tcBorders>
          </w:tcPr>
          <w:p w14:paraId="015D896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15,4</w:t>
            </w:r>
          </w:p>
        </w:tc>
        <w:tc>
          <w:tcPr>
            <w:tcW w:w="1401" w:type="dxa"/>
            <w:tcBorders>
              <w:top w:val="single" w:sz="6" w:space="0" w:color="auto"/>
              <w:left w:val="single" w:sz="6" w:space="0" w:color="auto"/>
              <w:bottom w:val="single" w:sz="6" w:space="0" w:color="auto"/>
              <w:right w:val="single" w:sz="6" w:space="0" w:color="auto"/>
            </w:tcBorders>
          </w:tcPr>
          <w:p w14:paraId="7C6DAD8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59,8</w:t>
            </w:r>
          </w:p>
        </w:tc>
      </w:tr>
      <w:tr w:rsidR="007F26A6" w:rsidRPr="006C1366" w14:paraId="52FB08E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4FCE7C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554CE0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60-70</w:t>
            </w:r>
          </w:p>
        </w:tc>
        <w:tc>
          <w:tcPr>
            <w:tcW w:w="758" w:type="dxa"/>
            <w:tcBorders>
              <w:top w:val="single" w:sz="6" w:space="0" w:color="auto"/>
              <w:left w:val="single" w:sz="6" w:space="0" w:color="auto"/>
              <w:bottom w:val="single" w:sz="6" w:space="0" w:color="auto"/>
              <w:right w:val="single" w:sz="6" w:space="0" w:color="auto"/>
            </w:tcBorders>
          </w:tcPr>
          <w:p w14:paraId="1171C63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39</w:t>
            </w:r>
          </w:p>
        </w:tc>
        <w:tc>
          <w:tcPr>
            <w:tcW w:w="1220" w:type="dxa"/>
            <w:tcBorders>
              <w:top w:val="single" w:sz="6" w:space="0" w:color="auto"/>
              <w:left w:val="single" w:sz="6" w:space="0" w:color="auto"/>
              <w:bottom w:val="single" w:sz="6" w:space="0" w:color="auto"/>
              <w:right w:val="single" w:sz="6" w:space="0" w:color="auto"/>
            </w:tcBorders>
          </w:tcPr>
          <w:p w14:paraId="54CE826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18,2</w:t>
            </w:r>
          </w:p>
        </w:tc>
        <w:tc>
          <w:tcPr>
            <w:tcW w:w="1401" w:type="dxa"/>
            <w:tcBorders>
              <w:top w:val="single" w:sz="6" w:space="0" w:color="auto"/>
              <w:left w:val="single" w:sz="6" w:space="0" w:color="auto"/>
              <w:bottom w:val="single" w:sz="6" w:space="0" w:color="auto"/>
              <w:right w:val="single" w:sz="6" w:space="0" w:color="auto"/>
            </w:tcBorders>
          </w:tcPr>
          <w:p w14:paraId="116E63E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78</w:t>
            </w:r>
          </w:p>
        </w:tc>
      </w:tr>
      <w:tr w:rsidR="007F26A6" w:rsidRPr="006C1366" w14:paraId="5000674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39269E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2F59BC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70-80</w:t>
            </w:r>
          </w:p>
        </w:tc>
        <w:tc>
          <w:tcPr>
            <w:tcW w:w="758" w:type="dxa"/>
            <w:tcBorders>
              <w:top w:val="single" w:sz="6" w:space="0" w:color="auto"/>
              <w:left w:val="single" w:sz="6" w:space="0" w:color="auto"/>
              <w:bottom w:val="single" w:sz="6" w:space="0" w:color="auto"/>
              <w:right w:val="single" w:sz="6" w:space="0" w:color="auto"/>
            </w:tcBorders>
          </w:tcPr>
          <w:p w14:paraId="436631D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w:t>
            </w:r>
          </w:p>
        </w:tc>
        <w:tc>
          <w:tcPr>
            <w:tcW w:w="1220" w:type="dxa"/>
            <w:tcBorders>
              <w:top w:val="single" w:sz="6" w:space="0" w:color="auto"/>
              <w:left w:val="single" w:sz="6" w:space="0" w:color="auto"/>
              <w:bottom w:val="single" w:sz="6" w:space="0" w:color="auto"/>
              <w:right w:val="single" w:sz="6" w:space="0" w:color="auto"/>
            </w:tcBorders>
          </w:tcPr>
          <w:p w14:paraId="42927A9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w:t>
            </w:r>
          </w:p>
        </w:tc>
        <w:tc>
          <w:tcPr>
            <w:tcW w:w="1401" w:type="dxa"/>
            <w:tcBorders>
              <w:top w:val="single" w:sz="6" w:space="0" w:color="auto"/>
              <w:left w:val="single" w:sz="6" w:space="0" w:color="auto"/>
              <w:bottom w:val="single" w:sz="6" w:space="0" w:color="auto"/>
              <w:right w:val="single" w:sz="6" w:space="0" w:color="auto"/>
            </w:tcBorders>
          </w:tcPr>
          <w:p w14:paraId="0876C8C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85</w:t>
            </w:r>
          </w:p>
        </w:tc>
      </w:tr>
      <w:tr w:rsidR="007F26A6" w:rsidRPr="006C1366" w14:paraId="0907A13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A8726D3"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DE9352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 xml:space="preserve">90 of </w:t>
            </w:r>
            <w:proofErr w:type="spellStart"/>
            <w:r w:rsidRPr="006C1366">
              <w:rPr>
                <w:rFonts w:cs="Calibri"/>
                <w:color w:val="000000"/>
                <w:lang w:val="en-US" w:eastAsia="nl-NL"/>
              </w:rPr>
              <w:t>meer</w:t>
            </w:r>
            <w:proofErr w:type="spellEnd"/>
          </w:p>
        </w:tc>
        <w:tc>
          <w:tcPr>
            <w:tcW w:w="758" w:type="dxa"/>
            <w:tcBorders>
              <w:top w:val="single" w:sz="6" w:space="0" w:color="auto"/>
              <w:left w:val="single" w:sz="6" w:space="0" w:color="auto"/>
              <w:bottom w:val="single" w:sz="6" w:space="0" w:color="auto"/>
              <w:right w:val="single" w:sz="6" w:space="0" w:color="auto"/>
            </w:tcBorders>
          </w:tcPr>
          <w:p w14:paraId="26AA1F5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32</w:t>
            </w:r>
          </w:p>
        </w:tc>
        <w:tc>
          <w:tcPr>
            <w:tcW w:w="1220" w:type="dxa"/>
            <w:tcBorders>
              <w:top w:val="single" w:sz="6" w:space="0" w:color="auto"/>
              <w:left w:val="single" w:sz="6" w:space="0" w:color="auto"/>
              <w:bottom w:val="single" w:sz="6" w:space="0" w:color="auto"/>
              <w:right w:val="single" w:sz="6" w:space="0" w:color="auto"/>
            </w:tcBorders>
          </w:tcPr>
          <w:p w14:paraId="67805F2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w:t>
            </w:r>
          </w:p>
        </w:tc>
        <w:tc>
          <w:tcPr>
            <w:tcW w:w="1401" w:type="dxa"/>
            <w:tcBorders>
              <w:top w:val="single" w:sz="6" w:space="0" w:color="auto"/>
              <w:left w:val="single" w:sz="6" w:space="0" w:color="auto"/>
              <w:bottom w:val="single" w:sz="6" w:space="0" w:color="auto"/>
              <w:right w:val="single" w:sz="6" w:space="0" w:color="auto"/>
            </w:tcBorders>
          </w:tcPr>
          <w:p w14:paraId="42CE8D1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619F37A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04C0B07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1/2 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6F3EBE3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EEN_TWEEminuut_parkeergarage</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5515116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2449CEA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3E8A7B0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7FB7E12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427CA2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5831FFE"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426F4DB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19</w:t>
            </w:r>
          </w:p>
        </w:tc>
        <w:tc>
          <w:tcPr>
            <w:tcW w:w="1220" w:type="dxa"/>
            <w:tcBorders>
              <w:top w:val="single" w:sz="6" w:space="0" w:color="auto"/>
              <w:left w:val="single" w:sz="6" w:space="0" w:color="auto"/>
              <w:bottom w:val="single" w:sz="6" w:space="0" w:color="auto"/>
              <w:right w:val="single" w:sz="6" w:space="0" w:color="auto"/>
            </w:tcBorders>
          </w:tcPr>
          <w:p w14:paraId="4304EB1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8,9</w:t>
            </w:r>
          </w:p>
        </w:tc>
        <w:tc>
          <w:tcPr>
            <w:tcW w:w="1401" w:type="dxa"/>
            <w:tcBorders>
              <w:top w:val="single" w:sz="6" w:space="0" w:color="auto"/>
              <w:left w:val="single" w:sz="6" w:space="0" w:color="auto"/>
              <w:bottom w:val="single" w:sz="6" w:space="0" w:color="auto"/>
              <w:right w:val="single" w:sz="6" w:space="0" w:color="auto"/>
            </w:tcBorders>
          </w:tcPr>
          <w:p w14:paraId="2EBC0FD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8,9</w:t>
            </w:r>
          </w:p>
        </w:tc>
      </w:tr>
      <w:tr w:rsidR="007F26A6" w:rsidRPr="006C1366" w14:paraId="7B65D23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C45644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D2563E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3E76091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21</w:t>
            </w:r>
          </w:p>
        </w:tc>
        <w:tc>
          <w:tcPr>
            <w:tcW w:w="1220" w:type="dxa"/>
            <w:tcBorders>
              <w:top w:val="single" w:sz="6" w:space="0" w:color="auto"/>
              <w:left w:val="single" w:sz="6" w:space="0" w:color="auto"/>
              <w:bottom w:val="single" w:sz="6" w:space="0" w:color="auto"/>
              <w:right w:val="single" w:sz="6" w:space="0" w:color="auto"/>
            </w:tcBorders>
          </w:tcPr>
          <w:p w14:paraId="514729A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9,8</w:t>
            </w:r>
          </w:p>
        </w:tc>
        <w:tc>
          <w:tcPr>
            <w:tcW w:w="1401" w:type="dxa"/>
            <w:tcBorders>
              <w:top w:val="single" w:sz="6" w:space="0" w:color="auto"/>
              <w:left w:val="single" w:sz="6" w:space="0" w:color="auto"/>
              <w:bottom w:val="single" w:sz="6" w:space="0" w:color="auto"/>
              <w:right w:val="single" w:sz="6" w:space="0" w:color="auto"/>
            </w:tcBorders>
          </w:tcPr>
          <w:p w14:paraId="32156F9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18,7</w:t>
            </w:r>
          </w:p>
        </w:tc>
      </w:tr>
      <w:tr w:rsidR="007F26A6" w:rsidRPr="006C1366" w14:paraId="5B3F3AF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C3F295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E224EB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3532A75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17</w:t>
            </w:r>
          </w:p>
        </w:tc>
        <w:tc>
          <w:tcPr>
            <w:tcW w:w="1220" w:type="dxa"/>
            <w:tcBorders>
              <w:top w:val="single" w:sz="6" w:space="0" w:color="auto"/>
              <w:left w:val="single" w:sz="6" w:space="0" w:color="auto"/>
              <w:bottom w:val="single" w:sz="6" w:space="0" w:color="auto"/>
              <w:right w:val="single" w:sz="6" w:space="0" w:color="auto"/>
            </w:tcBorders>
          </w:tcPr>
          <w:p w14:paraId="734A549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7,9</w:t>
            </w:r>
          </w:p>
        </w:tc>
        <w:tc>
          <w:tcPr>
            <w:tcW w:w="1401" w:type="dxa"/>
            <w:tcBorders>
              <w:top w:val="single" w:sz="6" w:space="0" w:color="auto"/>
              <w:left w:val="single" w:sz="6" w:space="0" w:color="auto"/>
              <w:bottom w:val="single" w:sz="6" w:space="0" w:color="auto"/>
              <w:right w:val="single" w:sz="6" w:space="0" w:color="auto"/>
            </w:tcBorders>
          </w:tcPr>
          <w:p w14:paraId="059C60E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26,6</w:t>
            </w:r>
          </w:p>
        </w:tc>
      </w:tr>
      <w:tr w:rsidR="007F26A6" w:rsidRPr="006C1366" w14:paraId="29C50E8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3C4F70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645D2A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4FB0692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56</w:t>
            </w:r>
          </w:p>
        </w:tc>
        <w:tc>
          <w:tcPr>
            <w:tcW w:w="1220" w:type="dxa"/>
            <w:tcBorders>
              <w:top w:val="single" w:sz="6" w:space="0" w:color="auto"/>
              <w:left w:val="single" w:sz="6" w:space="0" w:color="auto"/>
              <w:bottom w:val="single" w:sz="6" w:space="0" w:color="auto"/>
              <w:right w:val="single" w:sz="6" w:space="0" w:color="auto"/>
            </w:tcBorders>
          </w:tcPr>
          <w:p w14:paraId="3DBFC8E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26,2</w:t>
            </w:r>
          </w:p>
        </w:tc>
        <w:tc>
          <w:tcPr>
            <w:tcW w:w="1401" w:type="dxa"/>
            <w:tcBorders>
              <w:top w:val="single" w:sz="6" w:space="0" w:color="auto"/>
              <w:left w:val="single" w:sz="6" w:space="0" w:color="auto"/>
              <w:bottom w:val="single" w:sz="6" w:space="0" w:color="auto"/>
              <w:right w:val="single" w:sz="6" w:space="0" w:color="auto"/>
            </w:tcBorders>
          </w:tcPr>
          <w:p w14:paraId="018A17F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52,8</w:t>
            </w:r>
          </w:p>
        </w:tc>
      </w:tr>
      <w:tr w:rsidR="007F26A6" w:rsidRPr="006C1366" w14:paraId="2A21A02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7CA4D2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6FF5BF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50-60</w:t>
            </w:r>
          </w:p>
        </w:tc>
        <w:tc>
          <w:tcPr>
            <w:tcW w:w="758" w:type="dxa"/>
            <w:tcBorders>
              <w:top w:val="single" w:sz="6" w:space="0" w:color="auto"/>
              <w:left w:val="single" w:sz="6" w:space="0" w:color="auto"/>
              <w:bottom w:val="single" w:sz="6" w:space="0" w:color="auto"/>
              <w:right w:val="single" w:sz="6" w:space="0" w:color="auto"/>
            </w:tcBorders>
          </w:tcPr>
          <w:p w14:paraId="3D775BF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60</w:t>
            </w:r>
          </w:p>
        </w:tc>
        <w:tc>
          <w:tcPr>
            <w:tcW w:w="1220" w:type="dxa"/>
            <w:tcBorders>
              <w:top w:val="single" w:sz="6" w:space="0" w:color="auto"/>
              <w:left w:val="single" w:sz="6" w:space="0" w:color="auto"/>
              <w:bottom w:val="single" w:sz="6" w:space="0" w:color="auto"/>
              <w:right w:val="single" w:sz="6" w:space="0" w:color="auto"/>
            </w:tcBorders>
          </w:tcPr>
          <w:p w14:paraId="2711184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28</w:t>
            </w:r>
          </w:p>
        </w:tc>
        <w:tc>
          <w:tcPr>
            <w:tcW w:w="1401" w:type="dxa"/>
            <w:tcBorders>
              <w:top w:val="single" w:sz="6" w:space="0" w:color="auto"/>
              <w:left w:val="single" w:sz="6" w:space="0" w:color="auto"/>
              <w:bottom w:val="single" w:sz="6" w:space="0" w:color="auto"/>
              <w:right w:val="single" w:sz="6" w:space="0" w:color="auto"/>
            </w:tcBorders>
          </w:tcPr>
          <w:p w14:paraId="55DD696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80,8</w:t>
            </w:r>
          </w:p>
        </w:tc>
      </w:tr>
      <w:tr w:rsidR="007F26A6" w:rsidRPr="006C1366" w14:paraId="06F2539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70A158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8E853E1"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60-70</w:t>
            </w:r>
          </w:p>
        </w:tc>
        <w:tc>
          <w:tcPr>
            <w:tcW w:w="758" w:type="dxa"/>
            <w:tcBorders>
              <w:top w:val="single" w:sz="6" w:space="0" w:color="auto"/>
              <w:left w:val="single" w:sz="6" w:space="0" w:color="auto"/>
              <w:bottom w:val="single" w:sz="6" w:space="0" w:color="auto"/>
              <w:right w:val="single" w:sz="6" w:space="0" w:color="auto"/>
            </w:tcBorders>
          </w:tcPr>
          <w:p w14:paraId="53E699E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w:t>
            </w:r>
          </w:p>
        </w:tc>
        <w:tc>
          <w:tcPr>
            <w:tcW w:w="1220" w:type="dxa"/>
            <w:tcBorders>
              <w:top w:val="single" w:sz="6" w:space="0" w:color="auto"/>
              <w:left w:val="single" w:sz="6" w:space="0" w:color="auto"/>
              <w:bottom w:val="single" w:sz="6" w:space="0" w:color="auto"/>
              <w:right w:val="single" w:sz="6" w:space="0" w:color="auto"/>
            </w:tcBorders>
          </w:tcPr>
          <w:p w14:paraId="50AC2C5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4,2</w:t>
            </w:r>
          </w:p>
        </w:tc>
        <w:tc>
          <w:tcPr>
            <w:tcW w:w="1401" w:type="dxa"/>
            <w:tcBorders>
              <w:top w:val="single" w:sz="6" w:space="0" w:color="auto"/>
              <w:left w:val="single" w:sz="6" w:space="0" w:color="auto"/>
              <w:bottom w:val="single" w:sz="6" w:space="0" w:color="auto"/>
              <w:right w:val="single" w:sz="6" w:space="0" w:color="auto"/>
            </w:tcBorders>
          </w:tcPr>
          <w:p w14:paraId="782D8FC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85</w:t>
            </w:r>
          </w:p>
        </w:tc>
      </w:tr>
      <w:tr w:rsidR="007F26A6" w:rsidRPr="006C1366" w14:paraId="72F6E96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97C75A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6BB812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70-80</w:t>
            </w:r>
          </w:p>
        </w:tc>
        <w:tc>
          <w:tcPr>
            <w:tcW w:w="758" w:type="dxa"/>
            <w:tcBorders>
              <w:top w:val="single" w:sz="6" w:space="0" w:color="auto"/>
              <w:left w:val="single" w:sz="6" w:space="0" w:color="auto"/>
              <w:bottom w:val="single" w:sz="6" w:space="0" w:color="auto"/>
              <w:right w:val="single" w:sz="6" w:space="0" w:color="auto"/>
            </w:tcBorders>
          </w:tcPr>
          <w:p w14:paraId="7256B96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31</w:t>
            </w:r>
          </w:p>
        </w:tc>
        <w:tc>
          <w:tcPr>
            <w:tcW w:w="1220" w:type="dxa"/>
            <w:tcBorders>
              <w:top w:val="single" w:sz="6" w:space="0" w:color="auto"/>
              <w:left w:val="single" w:sz="6" w:space="0" w:color="auto"/>
              <w:bottom w:val="single" w:sz="6" w:space="0" w:color="auto"/>
              <w:right w:val="single" w:sz="6" w:space="0" w:color="auto"/>
            </w:tcBorders>
          </w:tcPr>
          <w:p w14:paraId="0414083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14,5</w:t>
            </w:r>
          </w:p>
        </w:tc>
        <w:tc>
          <w:tcPr>
            <w:tcW w:w="1401" w:type="dxa"/>
            <w:tcBorders>
              <w:top w:val="single" w:sz="6" w:space="0" w:color="auto"/>
              <w:left w:val="single" w:sz="6" w:space="0" w:color="auto"/>
              <w:bottom w:val="single" w:sz="6" w:space="0" w:color="auto"/>
              <w:right w:val="single" w:sz="6" w:space="0" w:color="auto"/>
            </w:tcBorders>
          </w:tcPr>
          <w:p w14:paraId="0F8B6D9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99,5</w:t>
            </w:r>
          </w:p>
        </w:tc>
      </w:tr>
      <w:tr w:rsidR="007F26A6" w:rsidRPr="006C1366" w14:paraId="0E78451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565083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FF7BEF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 xml:space="preserve">90 of </w:t>
            </w:r>
            <w:proofErr w:type="spellStart"/>
            <w:r w:rsidRPr="006C1366">
              <w:rPr>
                <w:rFonts w:cs="Calibri"/>
                <w:color w:val="000000"/>
                <w:lang w:val="en-US" w:eastAsia="nl-NL"/>
              </w:rPr>
              <w:t>meer</w:t>
            </w:r>
            <w:proofErr w:type="spellEnd"/>
          </w:p>
        </w:tc>
        <w:tc>
          <w:tcPr>
            <w:tcW w:w="758" w:type="dxa"/>
            <w:tcBorders>
              <w:top w:val="single" w:sz="6" w:space="0" w:color="auto"/>
              <w:left w:val="single" w:sz="6" w:space="0" w:color="auto"/>
              <w:bottom w:val="single" w:sz="6" w:space="0" w:color="auto"/>
              <w:right w:val="single" w:sz="6" w:space="0" w:color="auto"/>
            </w:tcBorders>
          </w:tcPr>
          <w:p w14:paraId="2E6656B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w:t>
            </w:r>
          </w:p>
        </w:tc>
        <w:tc>
          <w:tcPr>
            <w:tcW w:w="1220" w:type="dxa"/>
            <w:tcBorders>
              <w:top w:val="single" w:sz="6" w:space="0" w:color="auto"/>
              <w:left w:val="single" w:sz="6" w:space="0" w:color="auto"/>
              <w:bottom w:val="single" w:sz="6" w:space="0" w:color="auto"/>
              <w:right w:val="single" w:sz="6" w:space="0" w:color="auto"/>
            </w:tcBorders>
          </w:tcPr>
          <w:p w14:paraId="271A42F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0,5</w:t>
            </w:r>
          </w:p>
        </w:tc>
        <w:tc>
          <w:tcPr>
            <w:tcW w:w="1401" w:type="dxa"/>
            <w:tcBorders>
              <w:top w:val="single" w:sz="6" w:space="0" w:color="auto"/>
              <w:left w:val="single" w:sz="6" w:space="0" w:color="auto"/>
              <w:bottom w:val="single" w:sz="6" w:space="0" w:color="auto"/>
              <w:right w:val="single" w:sz="6" w:space="0" w:color="auto"/>
            </w:tcBorders>
          </w:tcPr>
          <w:p w14:paraId="3586C67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1669C9A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36FFE50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2/3 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12028E5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TWEE_DRIEminuut_parkeergarage</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071C8EE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6DA31D3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25A3C28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59B155F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36A9A2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BA8E618"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7990006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20</w:t>
            </w:r>
          </w:p>
        </w:tc>
        <w:tc>
          <w:tcPr>
            <w:tcW w:w="1220" w:type="dxa"/>
            <w:tcBorders>
              <w:top w:val="single" w:sz="6" w:space="0" w:color="auto"/>
              <w:left w:val="single" w:sz="6" w:space="0" w:color="auto"/>
              <w:bottom w:val="single" w:sz="6" w:space="0" w:color="auto"/>
              <w:right w:val="single" w:sz="6" w:space="0" w:color="auto"/>
            </w:tcBorders>
          </w:tcPr>
          <w:p w14:paraId="246C7FE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9,3</w:t>
            </w:r>
          </w:p>
        </w:tc>
        <w:tc>
          <w:tcPr>
            <w:tcW w:w="1401" w:type="dxa"/>
            <w:tcBorders>
              <w:top w:val="single" w:sz="6" w:space="0" w:color="auto"/>
              <w:left w:val="single" w:sz="6" w:space="0" w:color="auto"/>
              <w:bottom w:val="single" w:sz="6" w:space="0" w:color="auto"/>
              <w:right w:val="single" w:sz="6" w:space="0" w:color="auto"/>
            </w:tcBorders>
          </w:tcPr>
          <w:p w14:paraId="7172BC5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9,3</w:t>
            </w:r>
          </w:p>
        </w:tc>
      </w:tr>
      <w:tr w:rsidR="007F26A6" w:rsidRPr="006C1366" w14:paraId="59AE6BC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33C9DD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780B75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300599B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61E5B7B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44C521C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14,5</w:t>
            </w:r>
          </w:p>
        </w:tc>
      </w:tr>
      <w:tr w:rsidR="007F26A6" w:rsidRPr="006C1366" w14:paraId="6F0111A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36A3F0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E01128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3A30080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13</w:t>
            </w:r>
          </w:p>
        </w:tc>
        <w:tc>
          <w:tcPr>
            <w:tcW w:w="1220" w:type="dxa"/>
            <w:tcBorders>
              <w:top w:val="single" w:sz="6" w:space="0" w:color="auto"/>
              <w:left w:val="single" w:sz="6" w:space="0" w:color="auto"/>
              <w:bottom w:val="single" w:sz="6" w:space="0" w:color="auto"/>
              <w:right w:val="single" w:sz="6" w:space="0" w:color="auto"/>
            </w:tcBorders>
          </w:tcPr>
          <w:p w14:paraId="5FB1BA4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6,1</w:t>
            </w:r>
          </w:p>
        </w:tc>
        <w:tc>
          <w:tcPr>
            <w:tcW w:w="1401" w:type="dxa"/>
            <w:tcBorders>
              <w:top w:val="single" w:sz="6" w:space="0" w:color="auto"/>
              <w:left w:val="single" w:sz="6" w:space="0" w:color="auto"/>
              <w:bottom w:val="single" w:sz="6" w:space="0" w:color="auto"/>
              <w:right w:val="single" w:sz="6" w:space="0" w:color="auto"/>
            </w:tcBorders>
          </w:tcPr>
          <w:p w14:paraId="4043402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20,6</w:t>
            </w:r>
          </w:p>
        </w:tc>
      </w:tr>
      <w:tr w:rsidR="007F26A6" w:rsidRPr="006C1366" w14:paraId="7ECB0B9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70E11D3"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1CE984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3DB5BB3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65</w:t>
            </w:r>
          </w:p>
        </w:tc>
        <w:tc>
          <w:tcPr>
            <w:tcW w:w="1220" w:type="dxa"/>
            <w:tcBorders>
              <w:top w:val="single" w:sz="6" w:space="0" w:color="auto"/>
              <w:left w:val="single" w:sz="6" w:space="0" w:color="auto"/>
              <w:bottom w:val="single" w:sz="6" w:space="0" w:color="auto"/>
              <w:right w:val="single" w:sz="6" w:space="0" w:color="auto"/>
            </w:tcBorders>
          </w:tcPr>
          <w:p w14:paraId="7FDBB60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30,4</w:t>
            </w:r>
          </w:p>
        </w:tc>
        <w:tc>
          <w:tcPr>
            <w:tcW w:w="1401" w:type="dxa"/>
            <w:tcBorders>
              <w:top w:val="single" w:sz="6" w:space="0" w:color="auto"/>
              <w:left w:val="single" w:sz="6" w:space="0" w:color="auto"/>
              <w:bottom w:val="single" w:sz="6" w:space="0" w:color="auto"/>
              <w:right w:val="single" w:sz="6" w:space="0" w:color="auto"/>
            </w:tcBorders>
          </w:tcPr>
          <w:p w14:paraId="2AE3C36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50,9</w:t>
            </w:r>
          </w:p>
        </w:tc>
      </w:tr>
      <w:tr w:rsidR="007F26A6" w:rsidRPr="006C1366" w14:paraId="4040432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E89B31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3A9768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6734800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54</w:t>
            </w:r>
          </w:p>
        </w:tc>
        <w:tc>
          <w:tcPr>
            <w:tcW w:w="1220" w:type="dxa"/>
            <w:tcBorders>
              <w:top w:val="single" w:sz="6" w:space="0" w:color="auto"/>
              <w:left w:val="single" w:sz="6" w:space="0" w:color="auto"/>
              <w:bottom w:val="single" w:sz="6" w:space="0" w:color="auto"/>
              <w:right w:val="single" w:sz="6" w:space="0" w:color="auto"/>
            </w:tcBorders>
          </w:tcPr>
          <w:p w14:paraId="6420000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25,2</w:t>
            </w:r>
          </w:p>
        </w:tc>
        <w:tc>
          <w:tcPr>
            <w:tcW w:w="1401" w:type="dxa"/>
            <w:tcBorders>
              <w:top w:val="single" w:sz="6" w:space="0" w:color="auto"/>
              <w:left w:val="single" w:sz="6" w:space="0" w:color="auto"/>
              <w:bottom w:val="single" w:sz="6" w:space="0" w:color="auto"/>
              <w:right w:val="single" w:sz="6" w:space="0" w:color="auto"/>
            </w:tcBorders>
          </w:tcPr>
          <w:p w14:paraId="3AADFFE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76,2</w:t>
            </w:r>
          </w:p>
        </w:tc>
      </w:tr>
      <w:tr w:rsidR="007F26A6" w:rsidRPr="006C1366" w14:paraId="367A03E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C5DD68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6FC20A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50-60</w:t>
            </w:r>
          </w:p>
        </w:tc>
        <w:tc>
          <w:tcPr>
            <w:tcW w:w="758" w:type="dxa"/>
            <w:tcBorders>
              <w:top w:val="single" w:sz="6" w:space="0" w:color="auto"/>
              <w:left w:val="single" w:sz="6" w:space="0" w:color="auto"/>
              <w:bottom w:val="single" w:sz="6" w:space="0" w:color="auto"/>
              <w:right w:val="single" w:sz="6" w:space="0" w:color="auto"/>
            </w:tcBorders>
          </w:tcPr>
          <w:p w14:paraId="017DB39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c>
          <w:tcPr>
            <w:tcW w:w="1220" w:type="dxa"/>
            <w:tcBorders>
              <w:top w:val="single" w:sz="6" w:space="0" w:color="auto"/>
              <w:left w:val="single" w:sz="6" w:space="0" w:color="auto"/>
              <w:bottom w:val="single" w:sz="6" w:space="0" w:color="auto"/>
              <w:right w:val="single" w:sz="6" w:space="0" w:color="auto"/>
            </w:tcBorders>
          </w:tcPr>
          <w:p w14:paraId="4E6034B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6,5</w:t>
            </w:r>
          </w:p>
        </w:tc>
        <w:tc>
          <w:tcPr>
            <w:tcW w:w="1401" w:type="dxa"/>
            <w:tcBorders>
              <w:top w:val="single" w:sz="6" w:space="0" w:color="auto"/>
              <w:left w:val="single" w:sz="6" w:space="0" w:color="auto"/>
              <w:bottom w:val="single" w:sz="6" w:space="0" w:color="auto"/>
              <w:right w:val="single" w:sz="6" w:space="0" w:color="auto"/>
            </w:tcBorders>
          </w:tcPr>
          <w:p w14:paraId="5BD2866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82,7</w:t>
            </w:r>
          </w:p>
        </w:tc>
      </w:tr>
      <w:tr w:rsidR="007F26A6" w:rsidRPr="006C1366" w14:paraId="0D671E3A"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1F414B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BCAECD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60-70</w:t>
            </w:r>
          </w:p>
        </w:tc>
        <w:tc>
          <w:tcPr>
            <w:tcW w:w="758" w:type="dxa"/>
            <w:tcBorders>
              <w:top w:val="single" w:sz="6" w:space="0" w:color="auto"/>
              <w:left w:val="single" w:sz="6" w:space="0" w:color="auto"/>
              <w:bottom w:val="single" w:sz="6" w:space="0" w:color="auto"/>
              <w:right w:val="single" w:sz="6" w:space="0" w:color="auto"/>
            </w:tcBorders>
          </w:tcPr>
          <w:p w14:paraId="02EC0D4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25</w:t>
            </w:r>
          </w:p>
        </w:tc>
        <w:tc>
          <w:tcPr>
            <w:tcW w:w="1220" w:type="dxa"/>
            <w:tcBorders>
              <w:top w:val="single" w:sz="6" w:space="0" w:color="auto"/>
              <w:left w:val="single" w:sz="6" w:space="0" w:color="auto"/>
              <w:bottom w:val="single" w:sz="6" w:space="0" w:color="auto"/>
              <w:right w:val="single" w:sz="6" w:space="0" w:color="auto"/>
            </w:tcBorders>
          </w:tcPr>
          <w:p w14:paraId="34C7521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11,7</w:t>
            </w:r>
          </w:p>
        </w:tc>
        <w:tc>
          <w:tcPr>
            <w:tcW w:w="1401" w:type="dxa"/>
            <w:tcBorders>
              <w:top w:val="single" w:sz="6" w:space="0" w:color="auto"/>
              <w:left w:val="single" w:sz="6" w:space="0" w:color="auto"/>
              <w:bottom w:val="single" w:sz="6" w:space="0" w:color="auto"/>
              <w:right w:val="single" w:sz="6" w:space="0" w:color="auto"/>
            </w:tcBorders>
          </w:tcPr>
          <w:p w14:paraId="5DA4914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94,4</w:t>
            </w:r>
          </w:p>
        </w:tc>
      </w:tr>
      <w:tr w:rsidR="007F26A6" w:rsidRPr="006C1366" w14:paraId="441F083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7FF561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9965A9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70-80</w:t>
            </w:r>
          </w:p>
        </w:tc>
        <w:tc>
          <w:tcPr>
            <w:tcW w:w="758" w:type="dxa"/>
            <w:tcBorders>
              <w:top w:val="single" w:sz="6" w:space="0" w:color="auto"/>
              <w:left w:val="single" w:sz="6" w:space="0" w:color="auto"/>
              <w:bottom w:val="single" w:sz="6" w:space="0" w:color="auto"/>
              <w:right w:val="single" w:sz="6" w:space="0" w:color="auto"/>
            </w:tcBorders>
          </w:tcPr>
          <w:p w14:paraId="081F23F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w:t>
            </w:r>
          </w:p>
        </w:tc>
        <w:tc>
          <w:tcPr>
            <w:tcW w:w="1220" w:type="dxa"/>
            <w:tcBorders>
              <w:top w:val="single" w:sz="6" w:space="0" w:color="auto"/>
              <w:left w:val="single" w:sz="6" w:space="0" w:color="auto"/>
              <w:bottom w:val="single" w:sz="6" w:space="0" w:color="auto"/>
              <w:right w:val="single" w:sz="6" w:space="0" w:color="auto"/>
            </w:tcBorders>
          </w:tcPr>
          <w:p w14:paraId="2DB34F9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5,6</w:t>
            </w:r>
          </w:p>
        </w:tc>
        <w:tc>
          <w:tcPr>
            <w:tcW w:w="1401" w:type="dxa"/>
            <w:tcBorders>
              <w:top w:val="single" w:sz="6" w:space="0" w:color="auto"/>
              <w:left w:val="single" w:sz="6" w:space="0" w:color="auto"/>
              <w:bottom w:val="single" w:sz="6" w:space="0" w:color="auto"/>
              <w:right w:val="single" w:sz="6" w:space="0" w:color="auto"/>
            </w:tcBorders>
          </w:tcPr>
          <w:p w14:paraId="53000DD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667A48D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758AA7B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3/4 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6350850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DRIE_VRIERminuut_parkeergarage</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230D037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454B9BF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00AC20F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50E6564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C499CD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F132B57"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0D7281D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33</w:t>
            </w:r>
          </w:p>
        </w:tc>
        <w:tc>
          <w:tcPr>
            <w:tcW w:w="1220" w:type="dxa"/>
            <w:tcBorders>
              <w:top w:val="single" w:sz="6" w:space="0" w:color="auto"/>
              <w:left w:val="single" w:sz="6" w:space="0" w:color="auto"/>
              <w:bottom w:val="single" w:sz="6" w:space="0" w:color="auto"/>
              <w:right w:val="single" w:sz="6" w:space="0" w:color="auto"/>
            </w:tcBorders>
          </w:tcPr>
          <w:p w14:paraId="7CEC221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15,4</w:t>
            </w:r>
          </w:p>
        </w:tc>
        <w:tc>
          <w:tcPr>
            <w:tcW w:w="1401" w:type="dxa"/>
            <w:tcBorders>
              <w:top w:val="single" w:sz="6" w:space="0" w:color="auto"/>
              <w:left w:val="single" w:sz="6" w:space="0" w:color="auto"/>
              <w:bottom w:val="single" w:sz="6" w:space="0" w:color="auto"/>
              <w:right w:val="single" w:sz="6" w:space="0" w:color="auto"/>
            </w:tcBorders>
          </w:tcPr>
          <w:p w14:paraId="09E5D34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15,4</w:t>
            </w:r>
          </w:p>
        </w:tc>
      </w:tr>
      <w:tr w:rsidR="007F26A6" w:rsidRPr="006C1366" w14:paraId="6B1812B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F88D0B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EBAC32F"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4DDEB45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18</w:t>
            </w:r>
          </w:p>
        </w:tc>
        <w:tc>
          <w:tcPr>
            <w:tcW w:w="1220" w:type="dxa"/>
            <w:tcBorders>
              <w:top w:val="single" w:sz="6" w:space="0" w:color="auto"/>
              <w:left w:val="single" w:sz="6" w:space="0" w:color="auto"/>
              <w:bottom w:val="single" w:sz="6" w:space="0" w:color="auto"/>
              <w:right w:val="single" w:sz="6" w:space="0" w:color="auto"/>
            </w:tcBorders>
          </w:tcPr>
          <w:p w14:paraId="73B97EB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8,4</w:t>
            </w:r>
          </w:p>
        </w:tc>
        <w:tc>
          <w:tcPr>
            <w:tcW w:w="1401" w:type="dxa"/>
            <w:tcBorders>
              <w:top w:val="single" w:sz="6" w:space="0" w:color="auto"/>
              <w:left w:val="single" w:sz="6" w:space="0" w:color="auto"/>
              <w:bottom w:val="single" w:sz="6" w:space="0" w:color="auto"/>
              <w:right w:val="single" w:sz="6" w:space="0" w:color="auto"/>
            </w:tcBorders>
          </w:tcPr>
          <w:p w14:paraId="2E4012A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23,8</w:t>
            </w:r>
          </w:p>
        </w:tc>
      </w:tr>
      <w:tr w:rsidR="007F26A6" w:rsidRPr="006C1366" w14:paraId="778B08A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591E67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9435F3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48A9723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47</w:t>
            </w:r>
          </w:p>
        </w:tc>
        <w:tc>
          <w:tcPr>
            <w:tcW w:w="1220" w:type="dxa"/>
            <w:tcBorders>
              <w:top w:val="single" w:sz="6" w:space="0" w:color="auto"/>
              <w:left w:val="single" w:sz="6" w:space="0" w:color="auto"/>
              <w:bottom w:val="single" w:sz="6" w:space="0" w:color="auto"/>
              <w:right w:val="single" w:sz="6" w:space="0" w:color="auto"/>
            </w:tcBorders>
          </w:tcPr>
          <w:p w14:paraId="2790682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w:t>
            </w:r>
          </w:p>
        </w:tc>
        <w:tc>
          <w:tcPr>
            <w:tcW w:w="1401" w:type="dxa"/>
            <w:tcBorders>
              <w:top w:val="single" w:sz="6" w:space="0" w:color="auto"/>
              <w:left w:val="single" w:sz="6" w:space="0" w:color="auto"/>
              <w:bottom w:val="single" w:sz="6" w:space="0" w:color="auto"/>
              <w:right w:val="single" w:sz="6" w:space="0" w:color="auto"/>
            </w:tcBorders>
          </w:tcPr>
          <w:p w14:paraId="69F8596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45,8</w:t>
            </w:r>
          </w:p>
        </w:tc>
      </w:tr>
      <w:tr w:rsidR="007F26A6" w:rsidRPr="006C1366" w14:paraId="0D97A6C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BD7E40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452E59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4B3E828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19</w:t>
            </w:r>
          </w:p>
        </w:tc>
        <w:tc>
          <w:tcPr>
            <w:tcW w:w="1220" w:type="dxa"/>
            <w:tcBorders>
              <w:top w:val="single" w:sz="6" w:space="0" w:color="auto"/>
              <w:left w:val="single" w:sz="6" w:space="0" w:color="auto"/>
              <w:bottom w:val="single" w:sz="6" w:space="0" w:color="auto"/>
              <w:right w:val="single" w:sz="6" w:space="0" w:color="auto"/>
            </w:tcBorders>
          </w:tcPr>
          <w:p w14:paraId="3823845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8,9</w:t>
            </w:r>
          </w:p>
        </w:tc>
        <w:tc>
          <w:tcPr>
            <w:tcW w:w="1401" w:type="dxa"/>
            <w:tcBorders>
              <w:top w:val="single" w:sz="6" w:space="0" w:color="auto"/>
              <w:left w:val="single" w:sz="6" w:space="0" w:color="auto"/>
              <w:bottom w:val="single" w:sz="6" w:space="0" w:color="auto"/>
              <w:right w:val="single" w:sz="6" w:space="0" w:color="auto"/>
            </w:tcBorders>
          </w:tcPr>
          <w:p w14:paraId="4598AFA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54,7</w:t>
            </w:r>
          </w:p>
        </w:tc>
      </w:tr>
      <w:tr w:rsidR="007F26A6" w:rsidRPr="006C1366" w14:paraId="0372599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DE53B7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E26252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086C57D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68</w:t>
            </w:r>
          </w:p>
        </w:tc>
        <w:tc>
          <w:tcPr>
            <w:tcW w:w="1220" w:type="dxa"/>
            <w:tcBorders>
              <w:top w:val="single" w:sz="6" w:space="0" w:color="auto"/>
              <w:left w:val="single" w:sz="6" w:space="0" w:color="auto"/>
              <w:bottom w:val="single" w:sz="6" w:space="0" w:color="auto"/>
              <w:right w:val="single" w:sz="6" w:space="0" w:color="auto"/>
            </w:tcBorders>
          </w:tcPr>
          <w:p w14:paraId="3F725A3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31,8</w:t>
            </w:r>
          </w:p>
        </w:tc>
        <w:tc>
          <w:tcPr>
            <w:tcW w:w="1401" w:type="dxa"/>
            <w:tcBorders>
              <w:top w:val="single" w:sz="6" w:space="0" w:color="auto"/>
              <w:left w:val="single" w:sz="6" w:space="0" w:color="auto"/>
              <w:bottom w:val="single" w:sz="6" w:space="0" w:color="auto"/>
              <w:right w:val="single" w:sz="6" w:space="0" w:color="auto"/>
            </w:tcBorders>
          </w:tcPr>
          <w:p w14:paraId="20FC205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86,4</w:t>
            </w:r>
          </w:p>
        </w:tc>
      </w:tr>
      <w:tr w:rsidR="007F26A6" w:rsidRPr="006C1366" w14:paraId="7498B7D0"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4E3CC7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22816E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50-60</w:t>
            </w:r>
          </w:p>
        </w:tc>
        <w:tc>
          <w:tcPr>
            <w:tcW w:w="758" w:type="dxa"/>
            <w:tcBorders>
              <w:top w:val="single" w:sz="6" w:space="0" w:color="auto"/>
              <w:left w:val="single" w:sz="6" w:space="0" w:color="auto"/>
              <w:bottom w:val="single" w:sz="6" w:space="0" w:color="auto"/>
              <w:right w:val="single" w:sz="6" w:space="0" w:color="auto"/>
            </w:tcBorders>
          </w:tcPr>
          <w:p w14:paraId="1703405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13</w:t>
            </w:r>
          </w:p>
        </w:tc>
        <w:tc>
          <w:tcPr>
            <w:tcW w:w="1220" w:type="dxa"/>
            <w:tcBorders>
              <w:top w:val="single" w:sz="6" w:space="0" w:color="auto"/>
              <w:left w:val="single" w:sz="6" w:space="0" w:color="auto"/>
              <w:bottom w:val="single" w:sz="6" w:space="0" w:color="auto"/>
              <w:right w:val="single" w:sz="6" w:space="0" w:color="auto"/>
            </w:tcBorders>
          </w:tcPr>
          <w:p w14:paraId="72C7E15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6,1</w:t>
            </w:r>
          </w:p>
        </w:tc>
        <w:tc>
          <w:tcPr>
            <w:tcW w:w="1401" w:type="dxa"/>
            <w:tcBorders>
              <w:top w:val="single" w:sz="6" w:space="0" w:color="auto"/>
              <w:left w:val="single" w:sz="6" w:space="0" w:color="auto"/>
              <w:bottom w:val="single" w:sz="6" w:space="0" w:color="auto"/>
              <w:right w:val="single" w:sz="6" w:space="0" w:color="auto"/>
            </w:tcBorders>
          </w:tcPr>
          <w:p w14:paraId="791D502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92,5</w:t>
            </w:r>
          </w:p>
        </w:tc>
      </w:tr>
      <w:tr w:rsidR="007F26A6" w:rsidRPr="006C1366" w14:paraId="7B6A9FB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1D0AA1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D18F94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60-70</w:t>
            </w:r>
          </w:p>
        </w:tc>
        <w:tc>
          <w:tcPr>
            <w:tcW w:w="758" w:type="dxa"/>
            <w:tcBorders>
              <w:top w:val="single" w:sz="6" w:space="0" w:color="auto"/>
              <w:left w:val="single" w:sz="6" w:space="0" w:color="auto"/>
              <w:bottom w:val="single" w:sz="6" w:space="0" w:color="auto"/>
              <w:right w:val="single" w:sz="6" w:space="0" w:color="auto"/>
            </w:tcBorders>
          </w:tcPr>
          <w:p w14:paraId="221F43D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w:t>
            </w:r>
          </w:p>
        </w:tc>
        <w:tc>
          <w:tcPr>
            <w:tcW w:w="1220" w:type="dxa"/>
            <w:tcBorders>
              <w:top w:val="single" w:sz="6" w:space="0" w:color="auto"/>
              <w:left w:val="single" w:sz="6" w:space="0" w:color="auto"/>
              <w:bottom w:val="single" w:sz="6" w:space="0" w:color="auto"/>
              <w:right w:val="single" w:sz="6" w:space="0" w:color="auto"/>
            </w:tcBorders>
          </w:tcPr>
          <w:p w14:paraId="2479D03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7,5</w:t>
            </w:r>
          </w:p>
        </w:tc>
        <w:tc>
          <w:tcPr>
            <w:tcW w:w="1401" w:type="dxa"/>
            <w:tcBorders>
              <w:top w:val="single" w:sz="6" w:space="0" w:color="auto"/>
              <w:left w:val="single" w:sz="6" w:space="0" w:color="auto"/>
              <w:bottom w:val="single" w:sz="6" w:space="0" w:color="auto"/>
              <w:right w:val="single" w:sz="6" w:space="0" w:color="auto"/>
            </w:tcBorders>
          </w:tcPr>
          <w:p w14:paraId="7036A52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4D2EA6E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47DDB2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gramStart"/>
            <w:r w:rsidRPr="006C1366">
              <w:rPr>
                <w:rFonts w:cs="Calibri"/>
                <w:color w:val="000000"/>
                <w:lang w:val="en-US" w:eastAsia="nl-NL"/>
              </w:rPr>
              <w:t>v</w:t>
            </w:r>
            <w:proofErr w:type="gramEnd"/>
            <w:r w:rsidRPr="006C1366">
              <w:rPr>
                <w:rFonts w:cs="Calibri"/>
                <w:color w:val="000000"/>
                <w:lang w:val="en-US" w:eastAsia="nl-NL"/>
              </w:rPr>
              <w:t>/5 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2B4DB03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VIER_VIJFminuut_parkeergarage</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5E6D7B7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2926E73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547FFD8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38DFCFC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1C6750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583E6A9"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30348A7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48</w:t>
            </w:r>
          </w:p>
        </w:tc>
        <w:tc>
          <w:tcPr>
            <w:tcW w:w="1220" w:type="dxa"/>
            <w:tcBorders>
              <w:top w:val="single" w:sz="6" w:space="0" w:color="auto"/>
              <w:left w:val="single" w:sz="6" w:space="0" w:color="auto"/>
              <w:bottom w:val="single" w:sz="6" w:space="0" w:color="auto"/>
              <w:right w:val="single" w:sz="6" w:space="0" w:color="auto"/>
            </w:tcBorders>
          </w:tcPr>
          <w:p w14:paraId="6AB072A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22,4</w:t>
            </w:r>
          </w:p>
        </w:tc>
        <w:tc>
          <w:tcPr>
            <w:tcW w:w="1401" w:type="dxa"/>
            <w:tcBorders>
              <w:top w:val="single" w:sz="6" w:space="0" w:color="auto"/>
              <w:left w:val="single" w:sz="6" w:space="0" w:color="auto"/>
              <w:bottom w:val="single" w:sz="6" w:space="0" w:color="auto"/>
              <w:right w:val="single" w:sz="6" w:space="0" w:color="auto"/>
            </w:tcBorders>
          </w:tcPr>
          <w:p w14:paraId="0E2B942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22,4</w:t>
            </w:r>
          </w:p>
        </w:tc>
      </w:tr>
      <w:tr w:rsidR="007F26A6" w:rsidRPr="006C1366" w14:paraId="2EF8B7C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D32A17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A69377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51816CA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26</w:t>
            </w:r>
          </w:p>
        </w:tc>
        <w:tc>
          <w:tcPr>
            <w:tcW w:w="1220" w:type="dxa"/>
            <w:tcBorders>
              <w:top w:val="single" w:sz="6" w:space="0" w:color="auto"/>
              <w:left w:val="single" w:sz="6" w:space="0" w:color="auto"/>
              <w:bottom w:val="single" w:sz="6" w:space="0" w:color="auto"/>
              <w:right w:val="single" w:sz="6" w:space="0" w:color="auto"/>
            </w:tcBorders>
          </w:tcPr>
          <w:p w14:paraId="6D31304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12,1</w:t>
            </w:r>
          </w:p>
        </w:tc>
        <w:tc>
          <w:tcPr>
            <w:tcW w:w="1401" w:type="dxa"/>
            <w:tcBorders>
              <w:top w:val="single" w:sz="6" w:space="0" w:color="auto"/>
              <w:left w:val="single" w:sz="6" w:space="0" w:color="auto"/>
              <w:bottom w:val="single" w:sz="6" w:space="0" w:color="auto"/>
              <w:right w:val="single" w:sz="6" w:space="0" w:color="auto"/>
            </w:tcBorders>
          </w:tcPr>
          <w:p w14:paraId="131530A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34,6</w:t>
            </w:r>
          </w:p>
        </w:tc>
      </w:tr>
      <w:tr w:rsidR="007F26A6" w:rsidRPr="006C1366" w14:paraId="74BBB9A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6AE6AB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C3FBA4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73DA158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59</w:t>
            </w:r>
          </w:p>
        </w:tc>
        <w:tc>
          <w:tcPr>
            <w:tcW w:w="1220" w:type="dxa"/>
            <w:tcBorders>
              <w:top w:val="single" w:sz="6" w:space="0" w:color="auto"/>
              <w:left w:val="single" w:sz="6" w:space="0" w:color="auto"/>
              <w:bottom w:val="single" w:sz="6" w:space="0" w:color="auto"/>
              <w:right w:val="single" w:sz="6" w:space="0" w:color="auto"/>
            </w:tcBorders>
          </w:tcPr>
          <w:p w14:paraId="1079A14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27,6</w:t>
            </w:r>
          </w:p>
        </w:tc>
        <w:tc>
          <w:tcPr>
            <w:tcW w:w="1401" w:type="dxa"/>
            <w:tcBorders>
              <w:top w:val="single" w:sz="6" w:space="0" w:color="auto"/>
              <w:left w:val="single" w:sz="6" w:space="0" w:color="auto"/>
              <w:bottom w:val="single" w:sz="6" w:space="0" w:color="auto"/>
              <w:right w:val="single" w:sz="6" w:space="0" w:color="auto"/>
            </w:tcBorders>
          </w:tcPr>
          <w:p w14:paraId="252E1A8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62,1</w:t>
            </w:r>
          </w:p>
        </w:tc>
      </w:tr>
      <w:tr w:rsidR="007F26A6" w:rsidRPr="006C1366" w14:paraId="12DAC4A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0CE1FF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EAE5BD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6207328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w:t>
            </w:r>
          </w:p>
        </w:tc>
        <w:tc>
          <w:tcPr>
            <w:tcW w:w="1220" w:type="dxa"/>
            <w:tcBorders>
              <w:top w:val="single" w:sz="6" w:space="0" w:color="auto"/>
              <w:left w:val="single" w:sz="6" w:space="0" w:color="auto"/>
              <w:bottom w:val="single" w:sz="6" w:space="0" w:color="auto"/>
              <w:right w:val="single" w:sz="6" w:space="0" w:color="auto"/>
            </w:tcBorders>
          </w:tcPr>
          <w:p w14:paraId="49297D6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10,3</w:t>
            </w:r>
          </w:p>
        </w:tc>
        <w:tc>
          <w:tcPr>
            <w:tcW w:w="1401" w:type="dxa"/>
            <w:tcBorders>
              <w:top w:val="single" w:sz="6" w:space="0" w:color="auto"/>
              <w:left w:val="single" w:sz="6" w:space="0" w:color="auto"/>
              <w:bottom w:val="single" w:sz="6" w:space="0" w:color="auto"/>
              <w:right w:val="single" w:sz="6" w:space="0" w:color="auto"/>
            </w:tcBorders>
          </w:tcPr>
          <w:p w14:paraId="57BD43B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72,4</w:t>
            </w:r>
          </w:p>
        </w:tc>
      </w:tr>
      <w:tr w:rsidR="007F26A6" w:rsidRPr="006C1366" w14:paraId="09DA00A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DB61A7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E22607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07DB53E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30</w:t>
            </w:r>
          </w:p>
        </w:tc>
        <w:tc>
          <w:tcPr>
            <w:tcW w:w="1220" w:type="dxa"/>
            <w:tcBorders>
              <w:top w:val="single" w:sz="6" w:space="0" w:color="auto"/>
              <w:left w:val="single" w:sz="6" w:space="0" w:color="auto"/>
              <w:bottom w:val="single" w:sz="6" w:space="0" w:color="auto"/>
              <w:right w:val="single" w:sz="6" w:space="0" w:color="auto"/>
            </w:tcBorders>
          </w:tcPr>
          <w:p w14:paraId="042D9D7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c>
          <w:tcPr>
            <w:tcW w:w="1401" w:type="dxa"/>
            <w:tcBorders>
              <w:top w:val="single" w:sz="6" w:space="0" w:color="auto"/>
              <w:left w:val="single" w:sz="6" w:space="0" w:color="auto"/>
              <w:bottom w:val="single" w:sz="6" w:space="0" w:color="auto"/>
              <w:right w:val="single" w:sz="6" w:space="0" w:color="auto"/>
            </w:tcBorders>
          </w:tcPr>
          <w:p w14:paraId="64FE464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86,4</w:t>
            </w:r>
          </w:p>
        </w:tc>
      </w:tr>
      <w:tr w:rsidR="007F26A6" w:rsidRPr="006C1366" w14:paraId="46A2A68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B580D1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BFAFFF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50-60</w:t>
            </w:r>
          </w:p>
        </w:tc>
        <w:tc>
          <w:tcPr>
            <w:tcW w:w="758" w:type="dxa"/>
            <w:tcBorders>
              <w:top w:val="single" w:sz="6" w:space="0" w:color="auto"/>
              <w:left w:val="single" w:sz="6" w:space="0" w:color="auto"/>
              <w:bottom w:val="single" w:sz="6" w:space="0" w:color="auto"/>
              <w:right w:val="single" w:sz="6" w:space="0" w:color="auto"/>
            </w:tcBorders>
          </w:tcPr>
          <w:p w14:paraId="7739E9E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24</w:t>
            </w:r>
          </w:p>
        </w:tc>
        <w:tc>
          <w:tcPr>
            <w:tcW w:w="1220" w:type="dxa"/>
            <w:tcBorders>
              <w:top w:val="single" w:sz="6" w:space="0" w:color="auto"/>
              <w:left w:val="single" w:sz="6" w:space="0" w:color="auto"/>
              <w:bottom w:val="single" w:sz="6" w:space="0" w:color="auto"/>
              <w:right w:val="single" w:sz="6" w:space="0" w:color="auto"/>
            </w:tcBorders>
          </w:tcPr>
          <w:p w14:paraId="03CE96C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11,2</w:t>
            </w:r>
          </w:p>
        </w:tc>
        <w:tc>
          <w:tcPr>
            <w:tcW w:w="1401" w:type="dxa"/>
            <w:tcBorders>
              <w:top w:val="single" w:sz="6" w:space="0" w:color="auto"/>
              <w:left w:val="single" w:sz="6" w:space="0" w:color="auto"/>
              <w:bottom w:val="single" w:sz="6" w:space="0" w:color="auto"/>
              <w:right w:val="single" w:sz="6" w:space="0" w:color="auto"/>
            </w:tcBorders>
          </w:tcPr>
          <w:p w14:paraId="277B777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97,7</w:t>
            </w:r>
          </w:p>
        </w:tc>
      </w:tr>
      <w:tr w:rsidR="007F26A6" w:rsidRPr="006C1366" w14:paraId="2182A2E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8DC9AB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228EF8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60-70</w:t>
            </w:r>
          </w:p>
        </w:tc>
        <w:tc>
          <w:tcPr>
            <w:tcW w:w="758" w:type="dxa"/>
            <w:tcBorders>
              <w:top w:val="single" w:sz="6" w:space="0" w:color="auto"/>
              <w:left w:val="single" w:sz="6" w:space="0" w:color="auto"/>
              <w:bottom w:val="single" w:sz="6" w:space="0" w:color="auto"/>
              <w:right w:val="single" w:sz="6" w:space="0" w:color="auto"/>
            </w:tcBorders>
          </w:tcPr>
          <w:p w14:paraId="2779974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w:t>
            </w:r>
          </w:p>
        </w:tc>
        <w:tc>
          <w:tcPr>
            <w:tcW w:w="1220" w:type="dxa"/>
            <w:tcBorders>
              <w:top w:val="single" w:sz="6" w:space="0" w:color="auto"/>
              <w:left w:val="single" w:sz="6" w:space="0" w:color="auto"/>
              <w:bottom w:val="single" w:sz="6" w:space="0" w:color="auto"/>
              <w:right w:val="single" w:sz="6" w:space="0" w:color="auto"/>
            </w:tcBorders>
          </w:tcPr>
          <w:p w14:paraId="7EACA60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2,3</w:t>
            </w:r>
          </w:p>
        </w:tc>
        <w:tc>
          <w:tcPr>
            <w:tcW w:w="1401" w:type="dxa"/>
            <w:tcBorders>
              <w:top w:val="single" w:sz="6" w:space="0" w:color="auto"/>
              <w:left w:val="single" w:sz="6" w:space="0" w:color="auto"/>
              <w:bottom w:val="single" w:sz="6" w:space="0" w:color="auto"/>
              <w:right w:val="single" w:sz="6" w:space="0" w:color="auto"/>
            </w:tcBorders>
          </w:tcPr>
          <w:p w14:paraId="406944D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62AA2CE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2BAF631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&gt;5 min</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027A0D0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MEERDAN_VIJFminuut_parkeergarage</w:t>
            </w:r>
            <w:proofErr w:type="spellEnd"/>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1F538A6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62F28E9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0E54B4D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28FF565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588F4A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21F867C"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0-10</w:t>
            </w:r>
          </w:p>
        </w:tc>
        <w:tc>
          <w:tcPr>
            <w:tcW w:w="758" w:type="dxa"/>
            <w:tcBorders>
              <w:top w:val="single" w:sz="6" w:space="0" w:color="auto"/>
              <w:left w:val="single" w:sz="6" w:space="0" w:color="auto"/>
              <w:bottom w:val="single" w:sz="6" w:space="0" w:color="auto"/>
              <w:right w:val="single" w:sz="6" w:space="0" w:color="auto"/>
            </w:tcBorders>
          </w:tcPr>
          <w:p w14:paraId="6E7723A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70</w:t>
            </w:r>
          </w:p>
        </w:tc>
        <w:tc>
          <w:tcPr>
            <w:tcW w:w="1220" w:type="dxa"/>
            <w:tcBorders>
              <w:top w:val="single" w:sz="6" w:space="0" w:color="auto"/>
              <w:left w:val="single" w:sz="6" w:space="0" w:color="auto"/>
              <w:bottom w:val="single" w:sz="6" w:space="0" w:color="auto"/>
              <w:right w:val="single" w:sz="6" w:space="0" w:color="auto"/>
            </w:tcBorders>
          </w:tcPr>
          <w:p w14:paraId="6B9EB67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32,7</w:t>
            </w:r>
          </w:p>
        </w:tc>
        <w:tc>
          <w:tcPr>
            <w:tcW w:w="1401" w:type="dxa"/>
            <w:tcBorders>
              <w:top w:val="single" w:sz="6" w:space="0" w:color="auto"/>
              <w:left w:val="single" w:sz="6" w:space="0" w:color="auto"/>
              <w:bottom w:val="single" w:sz="6" w:space="0" w:color="auto"/>
              <w:right w:val="single" w:sz="6" w:space="0" w:color="auto"/>
            </w:tcBorders>
          </w:tcPr>
          <w:p w14:paraId="42CC0C4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32,7</w:t>
            </w:r>
          </w:p>
        </w:tc>
      </w:tr>
      <w:tr w:rsidR="007F26A6" w:rsidRPr="006C1366" w14:paraId="60CCBA5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6A0D01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25C56A1"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10-20</w:t>
            </w:r>
          </w:p>
        </w:tc>
        <w:tc>
          <w:tcPr>
            <w:tcW w:w="758" w:type="dxa"/>
            <w:tcBorders>
              <w:top w:val="single" w:sz="6" w:space="0" w:color="auto"/>
              <w:left w:val="single" w:sz="6" w:space="0" w:color="auto"/>
              <w:bottom w:val="single" w:sz="6" w:space="0" w:color="auto"/>
              <w:right w:val="single" w:sz="6" w:space="0" w:color="auto"/>
            </w:tcBorders>
          </w:tcPr>
          <w:p w14:paraId="6B74288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28</w:t>
            </w:r>
          </w:p>
        </w:tc>
        <w:tc>
          <w:tcPr>
            <w:tcW w:w="1220" w:type="dxa"/>
            <w:tcBorders>
              <w:top w:val="single" w:sz="6" w:space="0" w:color="auto"/>
              <w:left w:val="single" w:sz="6" w:space="0" w:color="auto"/>
              <w:bottom w:val="single" w:sz="6" w:space="0" w:color="auto"/>
              <w:right w:val="single" w:sz="6" w:space="0" w:color="auto"/>
            </w:tcBorders>
          </w:tcPr>
          <w:p w14:paraId="62433B7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13,1</w:t>
            </w:r>
          </w:p>
        </w:tc>
        <w:tc>
          <w:tcPr>
            <w:tcW w:w="1401" w:type="dxa"/>
            <w:tcBorders>
              <w:top w:val="single" w:sz="6" w:space="0" w:color="auto"/>
              <w:left w:val="single" w:sz="6" w:space="0" w:color="auto"/>
              <w:bottom w:val="single" w:sz="6" w:space="0" w:color="auto"/>
              <w:right w:val="single" w:sz="6" w:space="0" w:color="auto"/>
            </w:tcBorders>
          </w:tcPr>
          <w:p w14:paraId="484D83F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45,8</w:t>
            </w:r>
          </w:p>
        </w:tc>
      </w:tr>
      <w:tr w:rsidR="007F26A6" w:rsidRPr="006C1366" w14:paraId="42D1DA4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914FE4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56CF5B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20-30</w:t>
            </w:r>
          </w:p>
        </w:tc>
        <w:tc>
          <w:tcPr>
            <w:tcW w:w="758" w:type="dxa"/>
            <w:tcBorders>
              <w:top w:val="single" w:sz="6" w:space="0" w:color="auto"/>
              <w:left w:val="single" w:sz="6" w:space="0" w:color="auto"/>
              <w:bottom w:val="single" w:sz="6" w:space="0" w:color="auto"/>
              <w:right w:val="single" w:sz="6" w:space="0" w:color="auto"/>
            </w:tcBorders>
          </w:tcPr>
          <w:p w14:paraId="601B3F3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35</w:t>
            </w:r>
          </w:p>
        </w:tc>
        <w:tc>
          <w:tcPr>
            <w:tcW w:w="1220" w:type="dxa"/>
            <w:tcBorders>
              <w:top w:val="single" w:sz="6" w:space="0" w:color="auto"/>
              <w:left w:val="single" w:sz="6" w:space="0" w:color="auto"/>
              <w:bottom w:val="single" w:sz="6" w:space="0" w:color="auto"/>
              <w:right w:val="single" w:sz="6" w:space="0" w:color="auto"/>
            </w:tcBorders>
          </w:tcPr>
          <w:p w14:paraId="1055746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16,4</w:t>
            </w:r>
          </w:p>
        </w:tc>
        <w:tc>
          <w:tcPr>
            <w:tcW w:w="1401" w:type="dxa"/>
            <w:tcBorders>
              <w:top w:val="single" w:sz="6" w:space="0" w:color="auto"/>
              <w:left w:val="single" w:sz="6" w:space="0" w:color="auto"/>
              <w:bottom w:val="single" w:sz="6" w:space="0" w:color="auto"/>
              <w:right w:val="single" w:sz="6" w:space="0" w:color="auto"/>
            </w:tcBorders>
          </w:tcPr>
          <w:p w14:paraId="39606A1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62,1</w:t>
            </w:r>
          </w:p>
        </w:tc>
      </w:tr>
      <w:tr w:rsidR="007F26A6" w:rsidRPr="006C1366" w14:paraId="7D14945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7B0AAC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F94FA0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30-40</w:t>
            </w:r>
          </w:p>
        </w:tc>
        <w:tc>
          <w:tcPr>
            <w:tcW w:w="758" w:type="dxa"/>
            <w:tcBorders>
              <w:top w:val="single" w:sz="6" w:space="0" w:color="auto"/>
              <w:left w:val="single" w:sz="6" w:space="0" w:color="auto"/>
              <w:bottom w:val="single" w:sz="6" w:space="0" w:color="auto"/>
              <w:right w:val="single" w:sz="6" w:space="0" w:color="auto"/>
            </w:tcBorders>
          </w:tcPr>
          <w:p w14:paraId="31488E9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31</w:t>
            </w:r>
          </w:p>
        </w:tc>
        <w:tc>
          <w:tcPr>
            <w:tcW w:w="1220" w:type="dxa"/>
            <w:tcBorders>
              <w:top w:val="single" w:sz="6" w:space="0" w:color="auto"/>
              <w:left w:val="single" w:sz="6" w:space="0" w:color="auto"/>
              <w:bottom w:val="single" w:sz="6" w:space="0" w:color="auto"/>
              <w:right w:val="single" w:sz="6" w:space="0" w:color="auto"/>
            </w:tcBorders>
          </w:tcPr>
          <w:p w14:paraId="4792617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14,5</w:t>
            </w:r>
          </w:p>
        </w:tc>
        <w:tc>
          <w:tcPr>
            <w:tcW w:w="1401" w:type="dxa"/>
            <w:tcBorders>
              <w:top w:val="single" w:sz="6" w:space="0" w:color="auto"/>
              <w:left w:val="single" w:sz="6" w:space="0" w:color="auto"/>
              <w:bottom w:val="single" w:sz="6" w:space="0" w:color="auto"/>
              <w:right w:val="single" w:sz="6" w:space="0" w:color="auto"/>
            </w:tcBorders>
          </w:tcPr>
          <w:p w14:paraId="55B0DCD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76,6</w:t>
            </w:r>
          </w:p>
        </w:tc>
      </w:tr>
      <w:tr w:rsidR="007F26A6" w:rsidRPr="006C1366" w14:paraId="5159B29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98CD4CF"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ACCCA0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40-50</w:t>
            </w:r>
          </w:p>
        </w:tc>
        <w:tc>
          <w:tcPr>
            <w:tcW w:w="758" w:type="dxa"/>
            <w:tcBorders>
              <w:top w:val="single" w:sz="6" w:space="0" w:color="auto"/>
              <w:left w:val="single" w:sz="6" w:space="0" w:color="auto"/>
              <w:bottom w:val="single" w:sz="6" w:space="0" w:color="auto"/>
              <w:right w:val="single" w:sz="6" w:space="0" w:color="auto"/>
            </w:tcBorders>
          </w:tcPr>
          <w:p w14:paraId="2D6EB38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32</w:t>
            </w:r>
          </w:p>
        </w:tc>
        <w:tc>
          <w:tcPr>
            <w:tcW w:w="1220" w:type="dxa"/>
            <w:tcBorders>
              <w:top w:val="single" w:sz="6" w:space="0" w:color="auto"/>
              <w:left w:val="single" w:sz="6" w:space="0" w:color="auto"/>
              <w:bottom w:val="single" w:sz="6" w:space="0" w:color="auto"/>
              <w:right w:val="single" w:sz="6" w:space="0" w:color="auto"/>
            </w:tcBorders>
          </w:tcPr>
          <w:p w14:paraId="0AE90A3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w:t>
            </w:r>
          </w:p>
        </w:tc>
        <w:tc>
          <w:tcPr>
            <w:tcW w:w="1401" w:type="dxa"/>
            <w:tcBorders>
              <w:top w:val="single" w:sz="6" w:space="0" w:color="auto"/>
              <w:left w:val="single" w:sz="6" w:space="0" w:color="auto"/>
              <w:bottom w:val="single" w:sz="6" w:space="0" w:color="auto"/>
              <w:right w:val="single" w:sz="6" w:space="0" w:color="auto"/>
            </w:tcBorders>
          </w:tcPr>
          <w:p w14:paraId="293AD71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91,6</w:t>
            </w:r>
          </w:p>
        </w:tc>
      </w:tr>
      <w:tr w:rsidR="007F26A6" w:rsidRPr="006C1366" w14:paraId="586D181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926328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96CA0A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50-60</w:t>
            </w:r>
          </w:p>
        </w:tc>
        <w:tc>
          <w:tcPr>
            <w:tcW w:w="758" w:type="dxa"/>
            <w:tcBorders>
              <w:top w:val="single" w:sz="6" w:space="0" w:color="auto"/>
              <w:left w:val="single" w:sz="6" w:space="0" w:color="auto"/>
              <w:bottom w:val="single" w:sz="6" w:space="0" w:color="auto"/>
              <w:right w:val="single" w:sz="6" w:space="0" w:color="auto"/>
            </w:tcBorders>
          </w:tcPr>
          <w:p w14:paraId="675B46F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13</w:t>
            </w:r>
          </w:p>
        </w:tc>
        <w:tc>
          <w:tcPr>
            <w:tcW w:w="1220" w:type="dxa"/>
            <w:tcBorders>
              <w:top w:val="single" w:sz="6" w:space="0" w:color="auto"/>
              <w:left w:val="single" w:sz="6" w:space="0" w:color="auto"/>
              <w:bottom w:val="single" w:sz="6" w:space="0" w:color="auto"/>
              <w:right w:val="single" w:sz="6" w:space="0" w:color="auto"/>
            </w:tcBorders>
          </w:tcPr>
          <w:p w14:paraId="33BF0D1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6,1</w:t>
            </w:r>
          </w:p>
        </w:tc>
        <w:tc>
          <w:tcPr>
            <w:tcW w:w="1401" w:type="dxa"/>
            <w:tcBorders>
              <w:top w:val="single" w:sz="6" w:space="0" w:color="auto"/>
              <w:left w:val="single" w:sz="6" w:space="0" w:color="auto"/>
              <w:bottom w:val="single" w:sz="6" w:space="0" w:color="auto"/>
              <w:right w:val="single" w:sz="6" w:space="0" w:color="auto"/>
            </w:tcBorders>
          </w:tcPr>
          <w:p w14:paraId="4366C3A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97,7</w:t>
            </w:r>
          </w:p>
        </w:tc>
      </w:tr>
      <w:tr w:rsidR="007F26A6" w:rsidRPr="006C1366" w14:paraId="542E7B2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C42013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B34C90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60-70</w:t>
            </w:r>
          </w:p>
        </w:tc>
        <w:tc>
          <w:tcPr>
            <w:tcW w:w="758" w:type="dxa"/>
            <w:tcBorders>
              <w:top w:val="single" w:sz="6" w:space="0" w:color="auto"/>
              <w:left w:val="single" w:sz="6" w:space="0" w:color="auto"/>
              <w:bottom w:val="single" w:sz="6" w:space="0" w:color="auto"/>
              <w:right w:val="single" w:sz="6" w:space="0" w:color="auto"/>
            </w:tcBorders>
          </w:tcPr>
          <w:p w14:paraId="731036A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w:t>
            </w:r>
          </w:p>
        </w:tc>
        <w:tc>
          <w:tcPr>
            <w:tcW w:w="1220" w:type="dxa"/>
            <w:tcBorders>
              <w:top w:val="single" w:sz="6" w:space="0" w:color="auto"/>
              <w:left w:val="single" w:sz="6" w:space="0" w:color="auto"/>
              <w:bottom w:val="single" w:sz="6" w:space="0" w:color="auto"/>
              <w:right w:val="single" w:sz="6" w:space="0" w:color="auto"/>
            </w:tcBorders>
          </w:tcPr>
          <w:p w14:paraId="500D983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2,3</w:t>
            </w:r>
          </w:p>
        </w:tc>
        <w:tc>
          <w:tcPr>
            <w:tcW w:w="1401" w:type="dxa"/>
            <w:tcBorders>
              <w:top w:val="single" w:sz="6" w:space="0" w:color="auto"/>
              <w:left w:val="single" w:sz="6" w:space="0" w:color="auto"/>
              <w:bottom w:val="single" w:sz="6" w:space="0" w:color="auto"/>
              <w:right w:val="single" w:sz="6" w:space="0" w:color="auto"/>
            </w:tcBorders>
          </w:tcPr>
          <w:p w14:paraId="349506B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1D14026D" w14:textId="77777777" w:rsidTr="007F26A6">
        <w:trPr>
          <w:trHeight w:val="302"/>
        </w:trPr>
        <w:tc>
          <w:tcPr>
            <w:tcW w:w="941" w:type="dxa"/>
            <w:tcBorders>
              <w:top w:val="nil"/>
              <w:left w:val="nil"/>
              <w:bottom w:val="nil"/>
              <w:right w:val="nil"/>
            </w:tcBorders>
          </w:tcPr>
          <w:p w14:paraId="16388D7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nil"/>
              <w:left w:val="nil"/>
              <w:bottom w:val="nil"/>
              <w:right w:val="nil"/>
            </w:tcBorders>
          </w:tcPr>
          <w:p w14:paraId="129814C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
        </w:tc>
        <w:tc>
          <w:tcPr>
            <w:tcW w:w="758" w:type="dxa"/>
            <w:tcBorders>
              <w:top w:val="nil"/>
              <w:left w:val="nil"/>
              <w:bottom w:val="nil"/>
              <w:right w:val="nil"/>
            </w:tcBorders>
          </w:tcPr>
          <w:p w14:paraId="6F62DF0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3F11FDB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303FDD2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57C87ABB" w14:textId="77777777" w:rsidTr="007F26A6">
        <w:trPr>
          <w:trHeight w:val="302"/>
        </w:trPr>
        <w:tc>
          <w:tcPr>
            <w:tcW w:w="941" w:type="dxa"/>
            <w:tcBorders>
              <w:top w:val="nil"/>
              <w:left w:val="nil"/>
              <w:bottom w:val="nil"/>
              <w:right w:val="nil"/>
            </w:tcBorders>
          </w:tcPr>
          <w:p w14:paraId="36998297" w14:textId="77777777" w:rsidR="007F26A6" w:rsidRPr="006C1366" w:rsidRDefault="007F26A6" w:rsidP="006C1366">
            <w:pPr>
              <w:widowControl w:val="0"/>
              <w:autoSpaceDE w:val="0"/>
              <w:autoSpaceDN w:val="0"/>
              <w:adjustRightInd w:val="0"/>
              <w:spacing w:line="360" w:lineRule="atLeast"/>
              <w:rPr>
                <w:rFonts w:cs="Calibri"/>
                <w:b/>
                <w:bCs/>
                <w:color w:val="000000"/>
                <w:lang w:val="en-US" w:eastAsia="nl-NL"/>
              </w:rPr>
            </w:pPr>
          </w:p>
          <w:p w14:paraId="3A33A20A" w14:textId="77777777" w:rsidR="007F26A6" w:rsidRPr="006C1366" w:rsidRDefault="007F26A6" w:rsidP="006C1366">
            <w:pPr>
              <w:widowControl w:val="0"/>
              <w:autoSpaceDE w:val="0"/>
              <w:autoSpaceDN w:val="0"/>
              <w:adjustRightInd w:val="0"/>
              <w:spacing w:line="360" w:lineRule="atLeast"/>
              <w:rPr>
                <w:rFonts w:cs="Calibri"/>
                <w:b/>
                <w:bCs/>
                <w:color w:val="000000"/>
                <w:lang w:val="en-US" w:eastAsia="nl-NL"/>
              </w:rPr>
            </w:pPr>
          </w:p>
          <w:p w14:paraId="23ADE099" w14:textId="77777777" w:rsidR="007F26A6" w:rsidRPr="006C1366" w:rsidRDefault="007F26A6" w:rsidP="006C1366">
            <w:pPr>
              <w:widowControl w:val="0"/>
              <w:autoSpaceDE w:val="0"/>
              <w:autoSpaceDN w:val="0"/>
              <w:adjustRightInd w:val="0"/>
              <w:spacing w:line="360" w:lineRule="atLeast"/>
              <w:rPr>
                <w:rFonts w:cs="Calibri"/>
                <w:b/>
                <w:bCs/>
                <w:color w:val="000000"/>
                <w:lang w:val="en-US" w:eastAsia="nl-NL"/>
              </w:rPr>
            </w:pPr>
            <w:r w:rsidRPr="006C1366">
              <w:rPr>
                <w:rFonts w:cs="Calibri"/>
                <w:b/>
                <w:bCs/>
                <w:color w:val="000000"/>
                <w:lang w:val="en-US" w:eastAsia="nl-NL"/>
              </w:rPr>
              <w:t>DEEL 4</w:t>
            </w:r>
          </w:p>
        </w:tc>
        <w:tc>
          <w:tcPr>
            <w:tcW w:w="6019" w:type="dxa"/>
            <w:tcBorders>
              <w:top w:val="nil"/>
              <w:left w:val="nil"/>
              <w:bottom w:val="nil"/>
              <w:right w:val="nil"/>
            </w:tcBorders>
          </w:tcPr>
          <w:p w14:paraId="608E0E9E"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
        </w:tc>
        <w:tc>
          <w:tcPr>
            <w:tcW w:w="758" w:type="dxa"/>
            <w:tcBorders>
              <w:top w:val="nil"/>
              <w:left w:val="nil"/>
              <w:bottom w:val="nil"/>
              <w:right w:val="nil"/>
            </w:tcBorders>
          </w:tcPr>
          <w:p w14:paraId="44D3B6B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091552D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1218AD9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54D2214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11941F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16</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01042EAC"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In </w:t>
            </w:r>
            <w:proofErr w:type="spellStart"/>
            <w:r w:rsidRPr="006C1366">
              <w:rPr>
                <w:rFonts w:cs="Cambria"/>
                <w:color w:val="000000"/>
                <w:lang w:val="en-US" w:eastAsia="nl-NL"/>
              </w:rPr>
              <w:t>welke</w:t>
            </w:r>
            <w:proofErr w:type="spellEnd"/>
            <w:r w:rsidRPr="006C1366">
              <w:rPr>
                <w:rFonts w:cs="Cambria"/>
                <w:color w:val="000000"/>
                <w:lang w:val="en-US" w:eastAsia="nl-NL"/>
              </w:rPr>
              <w:t xml:space="preserve"> </w:t>
            </w:r>
            <w:proofErr w:type="spellStart"/>
            <w:r w:rsidRPr="006C1366">
              <w:rPr>
                <w:rFonts w:cs="Cambria"/>
                <w:color w:val="000000"/>
                <w:lang w:val="en-US" w:eastAsia="nl-NL"/>
              </w:rPr>
              <w:t>stad</w:t>
            </w:r>
            <w:proofErr w:type="spellEnd"/>
            <w:r w:rsidRPr="006C1366">
              <w:rPr>
                <w:rFonts w:cs="Cambria"/>
                <w:color w:val="000000"/>
                <w:lang w:val="en-US" w:eastAsia="nl-NL"/>
              </w:rPr>
              <w:t xml:space="preserve"> </w:t>
            </w:r>
            <w:proofErr w:type="spellStart"/>
            <w:r w:rsidRPr="006C1366">
              <w:rPr>
                <w:rFonts w:cs="Cambria"/>
                <w:color w:val="000000"/>
                <w:lang w:val="en-US" w:eastAsia="nl-NL"/>
              </w:rPr>
              <w:t>woont</w:t>
            </w:r>
            <w:proofErr w:type="spellEnd"/>
            <w:r w:rsidRPr="006C1366">
              <w:rPr>
                <w:rFonts w:cs="Cambria"/>
                <w:color w:val="000000"/>
                <w:lang w:val="en-US" w:eastAsia="nl-NL"/>
              </w:rPr>
              <w:t xml:space="preserve"> u?</w:t>
            </w:r>
          </w:p>
        </w:tc>
        <w:tc>
          <w:tcPr>
            <w:tcW w:w="758" w:type="dxa"/>
            <w:tcBorders>
              <w:top w:val="nil"/>
              <w:left w:val="nil"/>
              <w:bottom w:val="nil"/>
              <w:right w:val="nil"/>
            </w:tcBorders>
          </w:tcPr>
          <w:p w14:paraId="187F27B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6123904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2C625E8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0DC3834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C53D41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6FC901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Ter</w:t>
            </w:r>
            <w:proofErr w:type="spellEnd"/>
            <w:r w:rsidRPr="006C1366">
              <w:rPr>
                <w:rFonts w:cs="Calibri"/>
                <w:color w:val="000000"/>
                <w:lang w:val="en-US" w:eastAsia="nl-NL"/>
              </w:rPr>
              <w:t xml:space="preserve"> </w:t>
            </w:r>
            <w:proofErr w:type="spellStart"/>
            <w:r w:rsidRPr="006C1366">
              <w:rPr>
                <w:rFonts w:cs="Calibri"/>
                <w:color w:val="000000"/>
                <w:lang w:val="en-US" w:eastAsia="nl-NL"/>
              </w:rPr>
              <w:t>controle</w:t>
            </w:r>
            <w:proofErr w:type="spellEnd"/>
            <w:r w:rsidRPr="006C1366">
              <w:rPr>
                <w:rFonts w:cs="Calibri"/>
                <w:color w:val="000000"/>
                <w:lang w:val="en-US" w:eastAsia="nl-NL"/>
              </w:rPr>
              <w:t xml:space="preserve"> is </w:t>
            </w:r>
            <w:proofErr w:type="spellStart"/>
            <w:r w:rsidRPr="006C1366">
              <w:rPr>
                <w:rFonts w:cs="Calibri"/>
                <w:color w:val="000000"/>
                <w:lang w:val="en-US" w:eastAsia="nl-NL"/>
              </w:rPr>
              <w:t>deze</w:t>
            </w:r>
            <w:proofErr w:type="spellEnd"/>
            <w:r w:rsidRPr="006C1366">
              <w:rPr>
                <w:rFonts w:cs="Calibri"/>
                <w:color w:val="000000"/>
                <w:lang w:val="en-US" w:eastAsia="nl-NL"/>
              </w:rPr>
              <w:t xml:space="preserve"> </w:t>
            </w:r>
            <w:proofErr w:type="spellStart"/>
            <w:r w:rsidRPr="006C1366">
              <w:rPr>
                <w:rFonts w:cs="Calibri"/>
                <w:color w:val="000000"/>
                <w:lang w:val="en-US" w:eastAsia="nl-NL"/>
              </w:rPr>
              <w:t>vraag</w:t>
            </w:r>
            <w:proofErr w:type="spellEnd"/>
            <w:r w:rsidRPr="006C1366">
              <w:rPr>
                <w:rFonts w:cs="Calibri"/>
                <w:color w:val="000000"/>
                <w:lang w:val="en-US" w:eastAsia="nl-NL"/>
              </w:rPr>
              <w:t xml:space="preserve"> </w:t>
            </w:r>
            <w:proofErr w:type="spellStart"/>
            <w:r w:rsidRPr="006C1366">
              <w:rPr>
                <w:rFonts w:cs="Calibri"/>
                <w:color w:val="000000"/>
                <w:lang w:val="en-US" w:eastAsia="nl-NL"/>
              </w:rPr>
              <w:t>gesteld</w:t>
            </w:r>
            <w:proofErr w:type="spellEnd"/>
            <w:r w:rsidRPr="006C1366">
              <w:rPr>
                <w:rFonts w:cs="Calibri"/>
                <w:color w:val="000000"/>
                <w:lang w:val="en-US" w:eastAsia="nl-NL"/>
              </w:rPr>
              <w:t xml:space="preserve">. </w:t>
            </w:r>
            <w:proofErr w:type="spellStart"/>
            <w:r w:rsidRPr="006C1366">
              <w:rPr>
                <w:rFonts w:cs="Calibri"/>
                <w:color w:val="000000"/>
                <w:lang w:val="en-US" w:eastAsia="nl-NL"/>
              </w:rPr>
              <w:t>Antwoord</w:t>
            </w:r>
            <w:proofErr w:type="spellEnd"/>
            <w:r w:rsidRPr="006C1366">
              <w:rPr>
                <w:rFonts w:cs="Calibri"/>
                <w:color w:val="000000"/>
                <w:lang w:val="en-US" w:eastAsia="nl-NL"/>
              </w:rPr>
              <w:t xml:space="preserve"> Rotterdam</w:t>
            </w:r>
          </w:p>
        </w:tc>
        <w:tc>
          <w:tcPr>
            <w:tcW w:w="758" w:type="dxa"/>
            <w:tcBorders>
              <w:top w:val="nil"/>
              <w:left w:val="nil"/>
              <w:bottom w:val="nil"/>
              <w:right w:val="nil"/>
            </w:tcBorders>
          </w:tcPr>
          <w:p w14:paraId="3231518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220" w:type="dxa"/>
            <w:tcBorders>
              <w:top w:val="nil"/>
              <w:left w:val="nil"/>
              <w:bottom w:val="nil"/>
              <w:right w:val="nil"/>
            </w:tcBorders>
          </w:tcPr>
          <w:p w14:paraId="291142D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1401" w:type="dxa"/>
            <w:tcBorders>
              <w:top w:val="nil"/>
              <w:left w:val="nil"/>
              <w:bottom w:val="nil"/>
              <w:right w:val="nil"/>
            </w:tcBorders>
          </w:tcPr>
          <w:p w14:paraId="163F198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r>
      <w:tr w:rsidR="007F26A6" w:rsidRPr="006C1366" w14:paraId="0407379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208FDA7D"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17</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49BDC0E1"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Is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inkomen</w:t>
            </w:r>
            <w:proofErr w:type="spellEnd"/>
            <w:r w:rsidRPr="006C1366">
              <w:rPr>
                <w:rFonts w:cs="Cambria"/>
                <w:color w:val="000000"/>
                <w:lang w:val="en-US" w:eastAsia="nl-NL"/>
              </w:rPr>
              <w:t xml:space="preserve"> </w:t>
            </w:r>
            <w:proofErr w:type="spellStart"/>
            <w:r w:rsidRPr="006C1366">
              <w:rPr>
                <w:rFonts w:cs="Cambria"/>
                <w:color w:val="000000"/>
                <w:lang w:val="en-US" w:eastAsia="nl-NL"/>
              </w:rPr>
              <w:t>hoger</w:t>
            </w:r>
            <w:proofErr w:type="spellEnd"/>
            <w:r w:rsidRPr="006C1366">
              <w:rPr>
                <w:rFonts w:cs="Cambria"/>
                <w:color w:val="000000"/>
                <w:lang w:val="en-US" w:eastAsia="nl-NL"/>
              </w:rPr>
              <w:t xml:space="preserve">, </w:t>
            </w:r>
            <w:proofErr w:type="spellStart"/>
            <w:r w:rsidRPr="006C1366">
              <w:rPr>
                <w:rFonts w:cs="Cambria"/>
                <w:color w:val="000000"/>
                <w:lang w:val="en-US" w:eastAsia="nl-NL"/>
              </w:rPr>
              <w:t>gelijk</w:t>
            </w:r>
            <w:proofErr w:type="spellEnd"/>
            <w:r w:rsidRPr="006C1366">
              <w:rPr>
                <w:rFonts w:cs="Cambria"/>
                <w:color w:val="000000"/>
                <w:lang w:val="en-US" w:eastAsia="nl-NL"/>
              </w:rPr>
              <w:t xml:space="preserve"> of lager </w:t>
            </w:r>
            <w:proofErr w:type="spellStart"/>
            <w:r w:rsidRPr="006C1366">
              <w:rPr>
                <w:rFonts w:cs="Cambria"/>
                <w:color w:val="000000"/>
                <w:lang w:val="en-US" w:eastAsia="nl-NL"/>
              </w:rPr>
              <w:t>dan</w:t>
            </w:r>
            <w:proofErr w:type="spellEnd"/>
            <w:r w:rsidRPr="006C1366">
              <w:rPr>
                <w:rFonts w:cs="Cambria"/>
                <w:color w:val="000000"/>
                <w:lang w:val="en-US" w:eastAsia="nl-NL"/>
              </w:rPr>
              <w:t xml:space="preserve"> </w:t>
            </w:r>
            <w:proofErr w:type="spellStart"/>
            <w:r w:rsidRPr="006C1366">
              <w:rPr>
                <w:rFonts w:cs="Cambria"/>
                <w:color w:val="000000"/>
                <w:lang w:val="en-US" w:eastAsia="nl-NL"/>
              </w:rPr>
              <w:t>modaal</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0F9D5EE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234F156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2BF57E9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4994F64E"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3EC343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79BB05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Lager</w:t>
            </w:r>
          </w:p>
        </w:tc>
        <w:tc>
          <w:tcPr>
            <w:tcW w:w="758" w:type="dxa"/>
            <w:tcBorders>
              <w:top w:val="single" w:sz="6" w:space="0" w:color="auto"/>
              <w:left w:val="single" w:sz="6" w:space="0" w:color="auto"/>
              <w:bottom w:val="single" w:sz="6" w:space="0" w:color="auto"/>
              <w:right w:val="single" w:sz="6" w:space="0" w:color="auto"/>
            </w:tcBorders>
          </w:tcPr>
          <w:p w14:paraId="6AC9DB3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123</w:t>
            </w:r>
          </w:p>
        </w:tc>
        <w:tc>
          <w:tcPr>
            <w:tcW w:w="1220" w:type="dxa"/>
            <w:tcBorders>
              <w:top w:val="single" w:sz="6" w:space="0" w:color="auto"/>
              <w:left w:val="single" w:sz="6" w:space="0" w:color="auto"/>
              <w:bottom w:val="single" w:sz="6" w:space="0" w:color="auto"/>
              <w:right w:val="single" w:sz="6" w:space="0" w:color="auto"/>
            </w:tcBorders>
          </w:tcPr>
          <w:p w14:paraId="5CEAC6D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57,5</w:t>
            </w:r>
          </w:p>
        </w:tc>
        <w:tc>
          <w:tcPr>
            <w:tcW w:w="1401" w:type="dxa"/>
            <w:tcBorders>
              <w:top w:val="single" w:sz="6" w:space="0" w:color="auto"/>
              <w:left w:val="single" w:sz="6" w:space="0" w:color="auto"/>
              <w:bottom w:val="single" w:sz="6" w:space="0" w:color="auto"/>
              <w:right w:val="single" w:sz="6" w:space="0" w:color="auto"/>
            </w:tcBorders>
          </w:tcPr>
          <w:p w14:paraId="35DBBAA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57,5</w:t>
            </w:r>
          </w:p>
        </w:tc>
      </w:tr>
      <w:tr w:rsidR="007F26A6" w:rsidRPr="006C1366" w14:paraId="417A26A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2B9F36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2BC049E"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Gelijk</w:t>
            </w:r>
            <w:proofErr w:type="spellEnd"/>
          </w:p>
        </w:tc>
        <w:tc>
          <w:tcPr>
            <w:tcW w:w="758" w:type="dxa"/>
            <w:tcBorders>
              <w:top w:val="single" w:sz="6" w:space="0" w:color="auto"/>
              <w:left w:val="single" w:sz="6" w:space="0" w:color="auto"/>
              <w:bottom w:val="single" w:sz="6" w:space="0" w:color="auto"/>
              <w:right w:val="single" w:sz="6" w:space="0" w:color="auto"/>
            </w:tcBorders>
          </w:tcPr>
          <w:p w14:paraId="620A1CC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17</w:t>
            </w:r>
          </w:p>
        </w:tc>
        <w:tc>
          <w:tcPr>
            <w:tcW w:w="1220" w:type="dxa"/>
            <w:tcBorders>
              <w:top w:val="single" w:sz="6" w:space="0" w:color="auto"/>
              <w:left w:val="single" w:sz="6" w:space="0" w:color="auto"/>
              <w:bottom w:val="single" w:sz="6" w:space="0" w:color="auto"/>
              <w:right w:val="single" w:sz="6" w:space="0" w:color="auto"/>
            </w:tcBorders>
          </w:tcPr>
          <w:p w14:paraId="38FFEAE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7,9</w:t>
            </w:r>
          </w:p>
        </w:tc>
        <w:tc>
          <w:tcPr>
            <w:tcW w:w="1401" w:type="dxa"/>
            <w:tcBorders>
              <w:top w:val="single" w:sz="6" w:space="0" w:color="auto"/>
              <w:left w:val="single" w:sz="6" w:space="0" w:color="auto"/>
              <w:bottom w:val="single" w:sz="6" w:space="0" w:color="auto"/>
              <w:right w:val="single" w:sz="6" w:space="0" w:color="auto"/>
            </w:tcBorders>
          </w:tcPr>
          <w:p w14:paraId="4CE327C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65,4</w:t>
            </w:r>
          </w:p>
        </w:tc>
      </w:tr>
      <w:tr w:rsidR="007F26A6" w:rsidRPr="006C1366" w14:paraId="092F0E7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628DBD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8856E9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Hoger</w:t>
            </w:r>
            <w:proofErr w:type="spellEnd"/>
          </w:p>
        </w:tc>
        <w:tc>
          <w:tcPr>
            <w:tcW w:w="758" w:type="dxa"/>
            <w:tcBorders>
              <w:top w:val="single" w:sz="6" w:space="0" w:color="auto"/>
              <w:left w:val="single" w:sz="6" w:space="0" w:color="auto"/>
              <w:bottom w:val="single" w:sz="6" w:space="0" w:color="auto"/>
              <w:right w:val="single" w:sz="6" w:space="0" w:color="auto"/>
            </w:tcBorders>
          </w:tcPr>
          <w:p w14:paraId="61EF666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74</w:t>
            </w:r>
          </w:p>
        </w:tc>
        <w:tc>
          <w:tcPr>
            <w:tcW w:w="1220" w:type="dxa"/>
            <w:tcBorders>
              <w:top w:val="single" w:sz="6" w:space="0" w:color="auto"/>
              <w:left w:val="single" w:sz="6" w:space="0" w:color="auto"/>
              <w:bottom w:val="single" w:sz="6" w:space="0" w:color="auto"/>
              <w:right w:val="single" w:sz="6" w:space="0" w:color="auto"/>
            </w:tcBorders>
          </w:tcPr>
          <w:p w14:paraId="383839F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34,6</w:t>
            </w:r>
          </w:p>
        </w:tc>
        <w:tc>
          <w:tcPr>
            <w:tcW w:w="1401" w:type="dxa"/>
            <w:tcBorders>
              <w:top w:val="single" w:sz="6" w:space="0" w:color="auto"/>
              <w:left w:val="single" w:sz="6" w:space="0" w:color="auto"/>
              <w:bottom w:val="single" w:sz="6" w:space="0" w:color="auto"/>
              <w:right w:val="single" w:sz="6" w:space="0" w:color="auto"/>
            </w:tcBorders>
          </w:tcPr>
          <w:p w14:paraId="6014633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712859FA"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6D4A009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18</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4B06284E"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Wat</w:t>
            </w:r>
            <w:proofErr w:type="spellEnd"/>
            <w:r w:rsidRPr="006C1366">
              <w:rPr>
                <w:rFonts w:cs="Cambria"/>
                <w:color w:val="000000"/>
                <w:lang w:val="en-US" w:eastAsia="nl-NL"/>
              </w:rPr>
              <w:t xml:space="preserve"> is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geslacht</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464504B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60D1B14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678B96E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3F66FE7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410D20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455C99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Vrouw</w:t>
            </w:r>
            <w:proofErr w:type="spellEnd"/>
          </w:p>
        </w:tc>
        <w:tc>
          <w:tcPr>
            <w:tcW w:w="758" w:type="dxa"/>
            <w:tcBorders>
              <w:top w:val="single" w:sz="6" w:space="0" w:color="auto"/>
              <w:left w:val="single" w:sz="6" w:space="0" w:color="auto"/>
              <w:bottom w:val="single" w:sz="6" w:space="0" w:color="auto"/>
              <w:right w:val="single" w:sz="6" w:space="0" w:color="auto"/>
            </w:tcBorders>
          </w:tcPr>
          <w:p w14:paraId="6A2322B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w:t>
            </w:r>
          </w:p>
        </w:tc>
        <w:tc>
          <w:tcPr>
            <w:tcW w:w="1220" w:type="dxa"/>
            <w:tcBorders>
              <w:top w:val="single" w:sz="6" w:space="0" w:color="auto"/>
              <w:left w:val="single" w:sz="6" w:space="0" w:color="auto"/>
              <w:bottom w:val="single" w:sz="6" w:space="0" w:color="auto"/>
              <w:right w:val="single" w:sz="6" w:space="0" w:color="auto"/>
            </w:tcBorders>
          </w:tcPr>
          <w:p w14:paraId="60F761D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43,9</w:t>
            </w:r>
          </w:p>
        </w:tc>
        <w:tc>
          <w:tcPr>
            <w:tcW w:w="1401" w:type="dxa"/>
            <w:tcBorders>
              <w:top w:val="single" w:sz="6" w:space="0" w:color="auto"/>
              <w:left w:val="single" w:sz="6" w:space="0" w:color="auto"/>
              <w:bottom w:val="single" w:sz="6" w:space="0" w:color="auto"/>
              <w:right w:val="single" w:sz="6" w:space="0" w:color="auto"/>
            </w:tcBorders>
          </w:tcPr>
          <w:p w14:paraId="0D70E75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43,9</w:t>
            </w:r>
          </w:p>
        </w:tc>
      </w:tr>
      <w:tr w:rsidR="007F26A6" w:rsidRPr="006C1366" w14:paraId="283574E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D3C241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7418DE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Man</w:t>
            </w:r>
          </w:p>
        </w:tc>
        <w:tc>
          <w:tcPr>
            <w:tcW w:w="758" w:type="dxa"/>
            <w:tcBorders>
              <w:top w:val="single" w:sz="6" w:space="0" w:color="auto"/>
              <w:left w:val="single" w:sz="6" w:space="0" w:color="auto"/>
              <w:bottom w:val="single" w:sz="6" w:space="0" w:color="auto"/>
              <w:right w:val="single" w:sz="6" w:space="0" w:color="auto"/>
            </w:tcBorders>
          </w:tcPr>
          <w:p w14:paraId="68EDA10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120</w:t>
            </w:r>
          </w:p>
        </w:tc>
        <w:tc>
          <w:tcPr>
            <w:tcW w:w="1220" w:type="dxa"/>
            <w:tcBorders>
              <w:top w:val="single" w:sz="6" w:space="0" w:color="auto"/>
              <w:left w:val="single" w:sz="6" w:space="0" w:color="auto"/>
              <w:bottom w:val="single" w:sz="6" w:space="0" w:color="auto"/>
              <w:right w:val="single" w:sz="6" w:space="0" w:color="auto"/>
            </w:tcBorders>
          </w:tcPr>
          <w:p w14:paraId="7F472F4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56,1</w:t>
            </w:r>
          </w:p>
        </w:tc>
        <w:tc>
          <w:tcPr>
            <w:tcW w:w="1401" w:type="dxa"/>
            <w:tcBorders>
              <w:top w:val="single" w:sz="6" w:space="0" w:color="auto"/>
              <w:left w:val="single" w:sz="6" w:space="0" w:color="auto"/>
              <w:bottom w:val="single" w:sz="6" w:space="0" w:color="auto"/>
              <w:right w:val="single" w:sz="6" w:space="0" w:color="auto"/>
            </w:tcBorders>
          </w:tcPr>
          <w:p w14:paraId="68EEB22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77BDD7B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25D1DF7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19</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7F769824"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Wat</w:t>
            </w:r>
            <w:proofErr w:type="spellEnd"/>
            <w:r w:rsidRPr="006C1366">
              <w:rPr>
                <w:rFonts w:cs="Cambria"/>
                <w:color w:val="000000"/>
                <w:lang w:val="en-US" w:eastAsia="nl-NL"/>
              </w:rPr>
              <w:t xml:space="preserve"> is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leeftijd</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03B79AF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35C088D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364E5FC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6CA31E1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9099A0A"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0675690"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&lt;25</w:t>
            </w:r>
          </w:p>
        </w:tc>
        <w:tc>
          <w:tcPr>
            <w:tcW w:w="758" w:type="dxa"/>
            <w:tcBorders>
              <w:top w:val="single" w:sz="6" w:space="0" w:color="auto"/>
              <w:left w:val="single" w:sz="6" w:space="0" w:color="auto"/>
              <w:bottom w:val="single" w:sz="6" w:space="0" w:color="auto"/>
              <w:right w:val="single" w:sz="6" w:space="0" w:color="auto"/>
            </w:tcBorders>
          </w:tcPr>
          <w:p w14:paraId="67709F7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30</w:t>
            </w:r>
          </w:p>
        </w:tc>
        <w:tc>
          <w:tcPr>
            <w:tcW w:w="1220" w:type="dxa"/>
            <w:tcBorders>
              <w:top w:val="single" w:sz="6" w:space="0" w:color="auto"/>
              <w:left w:val="single" w:sz="6" w:space="0" w:color="auto"/>
              <w:bottom w:val="single" w:sz="6" w:space="0" w:color="auto"/>
              <w:right w:val="single" w:sz="6" w:space="0" w:color="auto"/>
            </w:tcBorders>
          </w:tcPr>
          <w:p w14:paraId="66A35BB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c>
          <w:tcPr>
            <w:tcW w:w="1401" w:type="dxa"/>
            <w:tcBorders>
              <w:top w:val="single" w:sz="6" w:space="0" w:color="auto"/>
              <w:left w:val="single" w:sz="6" w:space="0" w:color="auto"/>
              <w:bottom w:val="single" w:sz="6" w:space="0" w:color="auto"/>
              <w:right w:val="single" w:sz="6" w:space="0" w:color="auto"/>
            </w:tcBorders>
          </w:tcPr>
          <w:p w14:paraId="24019AF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r>
      <w:tr w:rsidR="007F26A6" w:rsidRPr="006C1366" w14:paraId="05FB11E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8C65E2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D17CE11"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25 – 30</w:t>
            </w:r>
          </w:p>
        </w:tc>
        <w:tc>
          <w:tcPr>
            <w:tcW w:w="758" w:type="dxa"/>
            <w:tcBorders>
              <w:top w:val="single" w:sz="6" w:space="0" w:color="auto"/>
              <w:left w:val="single" w:sz="6" w:space="0" w:color="auto"/>
              <w:bottom w:val="single" w:sz="6" w:space="0" w:color="auto"/>
              <w:right w:val="single" w:sz="6" w:space="0" w:color="auto"/>
            </w:tcBorders>
          </w:tcPr>
          <w:p w14:paraId="15496DB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78</w:t>
            </w:r>
          </w:p>
        </w:tc>
        <w:tc>
          <w:tcPr>
            <w:tcW w:w="1220" w:type="dxa"/>
            <w:tcBorders>
              <w:top w:val="single" w:sz="6" w:space="0" w:color="auto"/>
              <w:left w:val="single" w:sz="6" w:space="0" w:color="auto"/>
              <w:bottom w:val="single" w:sz="6" w:space="0" w:color="auto"/>
              <w:right w:val="single" w:sz="6" w:space="0" w:color="auto"/>
            </w:tcBorders>
          </w:tcPr>
          <w:p w14:paraId="3D02018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36,4</w:t>
            </w:r>
          </w:p>
        </w:tc>
        <w:tc>
          <w:tcPr>
            <w:tcW w:w="1401" w:type="dxa"/>
            <w:tcBorders>
              <w:top w:val="single" w:sz="6" w:space="0" w:color="auto"/>
              <w:left w:val="single" w:sz="6" w:space="0" w:color="auto"/>
              <w:bottom w:val="single" w:sz="6" w:space="0" w:color="auto"/>
              <w:right w:val="single" w:sz="6" w:space="0" w:color="auto"/>
            </w:tcBorders>
          </w:tcPr>
          <w:p w14:paraId="11019D4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50,5</w:t>
            </w:r>
          </w:p>
        </w:tc>
      </w:tr>
      <w:tr w:rsidR="007F26A6" w:rsidRPr="006C1366" w14:paraId="18AA3D4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BEA500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70C6A6B"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30 – 40</w:t>
            </w:r>
          </w:p>
        </w:tc>
        <w:tc>
          <w:tcPr>
            <w:tcW w:w="758" w:type="dxa"/>
            <w:tcBorders>
              <w:top w:val="single" w:sz="6" w:space="0" w:color="auto"/>
              <w:left w:val="single" w:sz="6" w:space="0" w:color="auto"/>
              <w:bottom w:val="single" w:sz="6" w:space="0" w:color="auto"/>
              <w:right w:val="single" w:sz="6" w:space="0" w:color="auto"/>
            </w:tcBorders>
          </w:tcPr>
          <w:p w14:paraId="725B50D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25</w:t>
            </w:r>
          </w:p>
        </w:tc>
        <w:tc>
          <w:tcPr>
            <w:tcW w:w="1220" w:type="dxa"/>
            <w:tcBorders>
              <w:top w:val="single" w:sz="6" w:space="0" w:color="auto"/>
              <w:left w:val="single" w:sz="6" w:space="0" w:color="auto"/>
              <w:bottom w:val="single" w:sz="6" w:space="0" w:color="auto"/>
              <w:right w:val="single" w:sz="6" w:space="0" w:color="auto"/>
            </w:tcBorders>
          </w:tcPr>
          <w:p w14:paraId="3439AE1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11,7</w:t>
            </w:r>
          </w:p>
        </w:tc>
        <w:tc>
          <w:tcPr>
            <w:tcW w:w="1401" w:type="dxa"/>
            <w:tcBorders>
              <w:top w:val="single" w:sz="6" w:space="0" w:color="auto"/>
              <w:left w:val="single" w:sz="6" w:space="0" w:color="auto"/>
              <w:bottom w:val="single" w:sz="6" w:space="0" w:color="auto"/>
              <w:right w:val="single" w:sz="6" w:space="0" w:color="auto"/>
            </w:tcBorders>
          </w:tcPr>
          <w:p w14:paraId="23D760D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62,1</w:t>
            </w:r>
          </w:p>
        </w:tc>
      </w:tr>
      <w:tr w:rsidR="007F26A6" w:rsidRPr="006C1366" w14:paraId="5765947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5FE3A6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512E77F"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40 – 50</w:t>
            </w:r>
          </w:p>
        </w:tc>
        <w:tc>
          <w:tcPr>
            <w:tcW w:w="758" w:type="dxa"/>
            <w:tcBorders>
              <w:top w:val="single" w:sz="6" w:space="0" w:color="auto"/>
              <w:left w:val="single" w:sz="6" w:space="0" w:color="auto"/>
              <w:bottom w:val="single" w:sz="6" w:space="0" w:color="auto"/>
              <w:right w:val="single" w:sz="6" w:space="0" w:color="auto"/>
            </w:tcBorders>
          </w:tcPr>
          <w:p w14:paraId="1147AC7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41</w:t>
            </w:r>
          </w:p>
        </w:tc>
        <w:tc>
          <w:tcPr>
            <w:tcW w:w="1220" w:type="dxa"/>
            <w:tcBorders>
              <w:top w:val="single" w:sz="6" w:space="0" w:color="auto"/>
              <w:left w:val="single" w:sz="6" w:space="0" w:color="auto"/>
              <w:bottom w:val="single" w:sz="6" w:space="0" w:color="auto"/>
              <w:right w:val="single" w:sz="6" w:space="0" w:color="auto"/>
            </w:tcBorders>
          </w:tcPr>
          <w:p w14:paraId="05AFDCA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19,2</w:t>
            </w:r>
          </w:p>
        </w:tc>
        <w:tc>
          <w:tcPr>
            <w:tcW w:w="1401" w:type="dxa"/>
            <w:tcBorders>
              <w:top w:val="single" w:sz="6" w:space="0" w:color="auto"/>
              <w:left w:val="single" w:sz="6" w:space="0" w:color="auto"/>
              <w:bottom w:val="single" w:sz="6" w:space="0" w:color="auto"/>
              <w:right w:val="single" w:sz="6" w:space="0" w:color="auto"/>
            </w:tcBorders>
          </w:tcPr>
          <w:p w14:paraId="46AF8A9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81,3</w:t>
            </w:r>
          </w:p>
        </w:tc>
      </w:tr>
      <w:tr w:rsidR="007F26A6" w:rsidRPr="006C1366" w14:paraId="297F346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EFE1EA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5EAE30E"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50 – 60</w:t>
            </w:r>
          </w:p>
        </w:tc>
        <w:tc>
          <w:tcPr>
            <w:tcW w:w="758" w:type="dxa"/>
            <w:tcBorders>
              <w:top w:val="single" w:sz="6" w:space="0" w:color="auto"/>
              <w:left w:val="single" w:sz="6" w:space="0" w:color="auto"/>
              <w:bottom w:val="single" w:sz="6" w:space="0" w:color="auto"/>
              <w:right w:val="single" w:sz="6" w:space="0" w:color="auto"/>
            </w:tcBorders>
          </w:tcPr>
          <w:p w14:paraId="3F1569A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29</w:t>
            </w:r>
          </w:p>
        </w:tc>
        <w:tc>
          <w:tcPr>
            <w:tcW w:w="1220" w:type="dxa"/>
            <w:tcBorders>
              <w:top w:val="single" w:sz="6" w:space="0" w:color="auto"/>
              <w:left w:val="single" w:sz="6" w:space="0" w:color="auto"/>
              <w:bottom w:val="single" w:sz="6" w:space="0" w:color="auto"/>
              <w:right w:val="single" w:sz="6" w:space="0" w:color="auto"/>
            </w:tcBorders>
          </w:tcPr>
          <w:p w14:paraId="3381FB4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13,6</w:t>
            </w:r>
          </w:p>
        </w:tc>
        <w:tc>
          <w:tcPr>
            <w:tcW w:w="1401" w:type="dxa"/>
            <w:tcBorders>
              <w:top w:val="single" w:sz="6" w:space="0" w:color="auto"/>
              <w:left w:val="single" w:sz="6" w:space="0" w:color="auto"/>
              <w:bottom w:val="single" w:sz="6" w:space="0" w:color="auto"/>
              <w:right w:val="single" w:sz="6" w:space="0" w:color="auto"/>
            </w:tcBorders>
          </w:tcPr>
          <w:p w14:paraId="1C92096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94,9</w:t>
            </w:r>
          </w:p>
        </w:tc>
      </w:tr>
      <w:tr w:rsidR="007F26A6" w:rsidRPr="006C1366" w14:paraId="66F7937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00AC6B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87605CB"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60 – 70+</w:t>
            </w:r>
          </w:p>
        </w:tc>
        <w:tc>
          <w:tcPr>
            <w:tcW w:w="758" w:type="dxa"/>
            <w:tcBorders>
              <w:top w:val="single" w:sz="6" w:space="0" w:color="auto"/>
              <w:left w:val="single" w:sz="6" w:space="0" w:color="auto"/>
              <w:bottom w:val="single" w:sz="6" w:space="0" w:color="auto"/>
              <w:right w:val="single" w:sz="6" w:space="0" w:color="auto"/>
            </w:tcBorders>
          </w:tcPr>
          <w:p w14:paraId="32C8EFC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w:t>
            </w:r>
          </w:p>
        </w:tc>
        <w:tc>
          <w:tcPr>
            <w:tcW w:w="1220" w:type="dxa"/>
            <w:tcBorders>
              <w:top w:val="single" w:sz="6" w:space="0" w:color="auto"/>
              <w:left w:val="single" w:sz="6" w:space="0" w:color="auto"/>
              <w:bottom w:val="single" w:sz="6" w:space="0" w:color="auto"/>
              <w:right w:val="single" w:sz="6" w:space="0" w:color="auto"/>
            </w:tcBorders>
          </w:tcPr>
          <w:p w14:paraId="61A34D2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5,1</w:t>
            </w:r>
          </w:p>
        </w:tc>
        <w:tc>
          <w:tcPr>
            <w:tcW w:w="1401" w:type="dxa"/>
            <w:tcBorders>
              <w:top w:val="single" w:sz="6" w:space="0" w:color="auto"/>
              <w:left w:val="single" w:sz="6" w:space="0" w:color="auto"/>
              <w:bottom w:val="single" w:sz="6" w:space="0" w:color="auto"/>
              <w:right w:val="single" w:sz="6" w:space="0" w:color="auto"/>
            </w:tcBorders>
          </w:tcPr>
          <w:p w14:paraId="50D3C34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0E30178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42E25005"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20</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7F24A455"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woning</w:t>
            </w:r>
            <w:proofErr w:type="spellEnd"/>
            <w:r w:rsidRPr="006C1366">
              <w:rPr>
                <w:rFonts w:cs="Cambria"/>
                <w:color w:val="000000"/>
                <w:lang w:val="en-US" w:eastAsia="nl-NL"/>
              </w:rPr>
              <w:t xml:space="preserve"> is </w:t>
            </w:r>
            <w:proofErr w:type="spellStart"/>
            <w:r w:rsidRPr="006C1366">
              <w:rPr>
                <w:rFonts w:cs="Cambria"/>
                <w:color w:val="000000"/>
                <w:lang w:val="en-US" w:eastAsia="nl-NL"/>
              </w:rPr>
              <w:t>een</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3BC14CE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01AF6B9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41C06D5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2F38CB62"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6043E62"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BDA1E5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Huurhuis</w:t>
            </w:r>
            <w:proofErr w:type="spellEnd"/>
          </w:p>
        </w:tc>
        <w:tc>
          <w:tcPr>
            <w:tcW w:w="758" w:type="dxa"/>
            <w:tcBorders>
              <w:top w:val="single" w:sz="6" w:space="0" w:color="auto"/>
              <w:left w:val="single" w:sz="6" w:space="0" w:color="auto"/>
              <w:bottom w:val="single" w:sz="6" w:space="0" w:color="auto"/>
              <w:right w:val="single" w:sz="6" w:space="0" w:color="auto"/>
            </w:tcBorders>
          </w:tcPr>
          <w:p w14:paraId="09CB39F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109</w:t>
            </w:r>
          </w:p>
        </w:tc>
        <w:tc>
          <w:tcPr>
            <w:tcW w:w="1220" w:type="dxa"/>
            <w:tcBorders>
              <w:top w:val="single" w:sz="6" w:space="0" w:color="auto"/>
              <w:left w:val="single" w:sz="6" w:space="0" w:color="auto"/>
              <w:bottom w:val="single" w:sz="6" w:space="0" w:color="auto"/>
              <w:right w:val="single" w:sz="6" w:space="0" w:color="auto"/>
            </w:tcBorders>
          </w:tcPr>
          <w:p w14:paraId="547C69D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50,9</w:t>
            </w:r>
          </w:p>
        </w:tc>
        <w:tc>
          <w:tcPr>
            <w:tcW w:w="1401" w:type="dxa"/>
            <w:tcBorders>
              <w:top w:val="single" w:sz="6" w:space="0" w:color="auto"/>
              <w:left w:val="single" w:sz="6" w:space="0" w:color="auto"/>
              <w:bottom w:val="single" w:sz="6" w:space="0" w:color="auto"/>
              <w:right w:val="single" w:sz="6" w:space="0" w:color="auto"/>
            </w:tcBorders>
          </w:tcPr>
          <w:p w14:paraId="43F5292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50,9</w:t>
            </w:r>
          </w:p>
        </w:tc>
      </w:tr>
      <w:tr w:rsidR="007F26A6" w:rsidRPr="006C1366" w14:paraId="4F047D4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0DF3F0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7F80B90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Koophuis</w:t>
            </w:r>
            <w:proofErr w:type="spellEnd"/>
          </w:p>
        </w:tc>
        <w:tc>
          <w:tcPr>
            <w:tcW w:w="758" w:type="dxa"/>
            <w:tcBorders>
              <w:top w:val="single" w:sz="6" w:space="0" w:color="auto"/>
              <w:left w:val="single" w:sz="6" w:space="0" w:color="auto"/>
              <w:bottom w:val="single" w:sz="6" w:space="0" w:color="auto"/>
              <w:right w:val="single" w:sz="6" w:space="0" w:color="auto"/>
            </w:tcBorders>
          </w:tcPr>
          <w:p w14:paraId="0846BC6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105</w:t>
            </w:r>
          </w:p>
        </w:tc>
        <w:tc>
          <w:tcPr>
            <w:tcW w:w="1220" w:type="dxa"/>
            <w:tcBorders>
              <w:top w:val="single" w:sz="6" w:space="0" w:color="auto"/>
              <w:left w:val="single" w:sz="6" w:space="0" w:color="auto"/>
              <w:bottom w:val="single" w:sz="6" w:space="0" w:color="auto"/>
              <w:right w:val="single" w:sz="6" w:space="0" w:color="auto"/>
            </w:tcBorders>
          </w:tcPr>
          <w:p w14:paraId="1CB5745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49,1</w:t>
            </w:r>
          </w:p>
        </w:tc>
        <w:tc>
          <w:tcPr>
            <w:tcW w:w="1401" w:type="dxa"/>
            <w:tcBorders>
              <w:top w:val="single" w:sz="6" w:space="0" w:color="auto"/>
              <w:left w:val="single" w:sz="6" w:space="0" w:color="auto"/>
              <w:bottom w:val="single" w:sz="6" w:space="0" w:color="auto"/>
              <w:right w:val="single" w:sz="6" w:space="0" w:color="auto"/>
            </w:tcBorders>
          </w:tcPr>
          <w:p w14:paraId="783CC95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3DE14169"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7A47A81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21</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2A08989B"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Wat</w:t>
            </w:r>
            <w:proofErr w:type="spellEnd"/>
            <w:r w:rsidRPr="006C1366">
              <w:rPr>
                <w:rFonts w:cs="Cambria"/>
                <w:color w:val="000000"/>
                <w:lang w:val="en-US" w:eastAsia="nl-NL"/>
              </w:rPr>
              <w:t xml:space="preserve"> is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hoogste</w:t>
            </w:r>
            <w:proofErr w:type="spellEnd"/>
            <w:r w:rsidRPr="006C1366">
              <w:rPr>
                <w:rFonts w:cs="Cambria"/>
                <w:color w:val="000000"/>
                <w:lang w:val="en-US" w:eastAsia="nl-NL"/>
              </w:rPr>
              <w:t xml:space="preserve"> </w:t>
            </w:r>
            <w:proofErr w:type="spellStart"/>
            <w:r w:rsidRPr="006C1366">
              <w:rPr>
                <w:rFonts w:cs="Cambria"/>
                <w:color w:val="000000"/>
                <w:lang w:val="en-US" w:eastAsia="nl-NL"/>
              </w:rPr>
              <w:t>voltooide</w:t>
            </w:r>
            <w:proofErr w:type="spellEnd"/>
            <w:r w:rsidRPr="006C1366">
              <w:rPr>
                <w:rFonts w:cs="Cambria"/>
                <w:color w:val="000000"/>
                <w:lang w:val="en-US" w:eastAsia="nl-NL"/>
              </w:rPr>
              <w:t xml:space="preserve"> </w:t>
            </w:r>
            <w:proofErr w:type="spellStart"/>
            <w:r w:rsidRPr="006C1366">
              <w:rPr>
                <w:rFonts w:cs="Cambria"/>
                <w:color w:val="000000"/>
                <w:lang w:val="en-US" w:eastAsia="nl-NL"/>
              </w:rPr>
              <w:t>opleiding</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26D33DC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10F5384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2A7DF9B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0BC9B7F5"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5973CE1"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6072E27"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Geen</w:t>
            </w:r>
            <w:proofErr w:type="spellEnd"/>
          </w:p>
        </w:tc>
        <w:tc>
          <w:tcPr>
            <w:tcW w:w="758" w:type="dxa"/>
            <w:tcBorders>
              <w:top w:val="single" w:sz="6" w:space="0" w:color="auto"/>
              <w:left w:val="single" w:sz="6" w:space="0" w:color="auto"/>
              <w:bottom w:val="single" w:sz="6" w:space="0" w:color="auto"/>
              <w:right w:val="single" w:sz="6" w:space="0" w:color="auto"/>
            </w:tcBorders>
          </w:tcPr>
          <w:p w14:paraId="2C823A4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w:t>
            </w:r>
          </w:p>
        </w:tc>
        <w:tc>
          <w:tcPr>
            <w:tcW w:w="1220" w:type="dxa"/>
            <w:tcBorders>
              <w:top w:val="single" w:sz="6" w:space="0" w:color="auto"/>
              <w:left w:val="single" w:sz="6" w:space="0" w:color="auto"/>
              <w:bottom w:val="single" w:sz="6" w:space="0" w:color="auto"/>
              <w:right w:val="single" w:sz="6" w:space="0" w:color="auto"/>
            </w:tcBorders>
          </w:tcPr>
          <w:p w14:paraId="1B03754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2,8</w:t>
            </w:r>
          </w:p>
        </w:tc>
        <w:tc>
          <w:tcPr>
            <w:tcW w:w="1401" w:type="dxa"/>
            <w:tcBorders>
              <w:top w:val="single" w:sz="6" w:space="0" w:color="auto"/>
              <w:left w:val="single" w:sz="6" w:space="0" w:color="auto"/>
              <w:bottom w:val="single" w:sz="6" w:space="0" w:color="auto"/>
              <w:right w:val="single" w:sz="6" w:space="0" w:color="auto"/>
            </w:tcBorders>
          </w:tcPr>
          <w:p w14:paraId="6EB75F2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2,8</w:t>
            </w:r>
          </w:p>
        </w:tc>
      </w:tr>
      <w:tr w:rsidR="007F26A6" w:rsidRPr="006C1366" w14:paraId="62319977"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4A2D76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62E09A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Basisschool</w:t>
            </w:r>
            <w:proofErr w:type="spellEnd"/>
          </w:p>
        </w:tc>
        <w:tc>
          <w:tcPr>
            <w:tcW w:w="758" w:type="dxa"/>
            <w:tcBorders>
              <w:top w:val="single" w:sz="6" w:space="0" w:color="auto"/>
              <w:left w:val="single" w:sz="6" w:space="0" w:color="auto"/>
              <w:bottom w:val="single" w:sz="6" w:space="0" w:color="auto"/>
              <w:right w:val="single" w:sz="6" w:space="0" w:color="auto"/>
            </w:tcBorders>
          </w:tcPr>
          <w:p w14:paraId="2F35C60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14</w:t>
            </w:r>
          </w:p>
        </w:tc>
        <w:tc>
          <w:tcPr>
            <w:tcW w:w="1220" w:type="dxa"/>
            <w:tcBorders>
              <w:top w:val="single" w:sz="6" w:space="0" w:color="auto"/>
              <w:left w:val="single" w:sz="6" w:space="0" w:color="auto"/>
              <w:bottom w:val="single" w:sz="6" w:space="0" w:color="auto"/>
              <w:right w:val="single" w:sz="6" w:space="0" w:color="auto"/>
            </w:tcBorders>
          </w:tcPr>
          <w:p w14:paraId="3CF9E8E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6,5</w:t>
            </w:r>
          </w:p>
        </w:tc>
        <w:tc>
          <w:tcPr>
            <w:tcW w:w="1401" w:type="dxa"/>
            <w:tcBorders>
              <w:top w:val="single" w:sz="6" w:space="0" w:color="auto"/>
              <w:left w:val="single" w:sz="6" w:space="0" w:color="auto"/>
              <w:bottom w:val="single" w:sz="6" w:space="0" w:color="auto"/>
              <w:right w:val="single" w:sz="6" w:space="0" w:color="auto"/>
            </w:tcBorders>
          </w:tcPr>
          <w:p w14:paraId="5A67FBB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9,3</w:t>
            </w:r>
          </w:p>
        </w:tc>
      </w:tr>
      <w:tr w:rsidR="007F26A6" w:rsidRPr="006C1366" w14:paraId="0285B77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3D94439"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11AF7F3"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Middelbaar</w:t>
            </w:r>
            <w:proofErr w:type="spellEnd"/>
            <w:r w:rsidRPr="006C1366">
              <w:rPr>
                <w:rFonts w:cs="Calibri"/>
                <w:color w:val="000000"/>
                <w:lang w:val="en-US" w:eastAsia="nl-NL"/>
              </w:rPr>
              <w:t xml:space="preserve"> </w:t>
            </w:r>
            <w:proofErr w:type="spellStart"/>
            <w:r w:rsidRPr="006C1366">
              <w:rPr>
                <w:rFonts w:cs="Calibri"/>
                <w:color w:val="000000"/>
                <w:lang w:val="en-US" w:eastAsia="nl-NL"/>
              </w:rPr>
              <w:t>onderwijs</w:t>
            </w:r>
            <w:proofErr w:type="spellEnd"/>
          </w:p>
        </w:tc>
        <w:tc>
          <w:tcPr>
            <w:tcW w:w="758" w:type="dxa"/>
            <w:tcBorders>
              <w:top w:val="single" w:sz="6" w:space="0" w:color="auto"/>
              <w:left w:val="single" w:sz="6" w:space="0" w:color="auto"/>
              <w:bottom w:val="single" w:sz="6" w:space="0" w:color="auto"/>
              <w:right w:val="single" w:sz="6" w:space="0" w:color="auto"/>
            </w:tcBorders>
          </w:tcPr>
          <w:p w14:paraId="62A71CC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49</w:t>
            </w:r>
          </w:p>
        </w:tc>
        <w:tc>
          <w:tcPr>
            <w:tcW w:w="1220" w:type="dxa"/>
            <w:tcBorders>
              <w:top w:val="single" w:sz="6" w:space="0" w:color="auto"/>
              <w:left w:val="single" w:sz="6" w:space="0" w:color="auto"/>
              <w:bottom w:val="single" w:sz="6" w:space="0" w:color="auto"/>
              <w:right w:val="single" w:sz="6" w:space="0" w:color="auto"/>
            </w:tcBorders>
          </w:tcPr>
          <w:p w14:paraId="4008405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22,9</w:t>
            </w:r>
          </w:p>
        </w:tc>
        <w:tc>
          <w:tcPr>
            <w:tcW w:w="1401" w:type="dxa"/>
            <w:tcBorders>
              <w:top w:val="single" w:sz="6" w:space="0" w:color="auto"/>
              <w:left w:val="single" w:sz="6" w:space="0" w:color="auto"/>
              <w:bottom w:val="single" w:sz="6" w:space="0" w:color="auto"/>
              <w:right w:val="single" w:sz="6" w:space="0" w:color="auto"/>
            </w:tcBorders>
          </w:tcPr>
          <w:p w14:paraId="1799CE2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32,2</w:t>
            </w:r>
          </w:p>
        </w:tc>
      </w:tr>
      <w:tr w:rsidR="007F26A6" w:rsidRPr="006C1366" w14:paraId="687130FC"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EDCCE50"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7E3AAB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MBO</w:t>
            </w:r>
          </w:p>
        </w:tc>
        <w:tc>
          <w:tcPr>
            <w:tcW w:w="758" w:type="dxa"/>
            <w:tcBorders>
              <w:top w:val="single" w:sz="6" w:space="0" w:color="auto"/>
              <w:left w:val="single" w:sz="6" w:space="0" w:color="auto"/>
              <w:bottom w:val="single" w:sz="6" w:space="0" w:color="auto"/>
              <w:right w:val="single" w:sz="6" w:space="0" w:color="auto"/>
            </w:tcBorders>
          </w:tcPr>
          <w:p w14:paraId="5419A65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59</w:t>
            </w:r>
          </w:p>
        </w:tc>
        <w:tc>
          <w:tcPr>
            <w:tcW w:w="1220" w:type="dxa"/>
            <w:tcBorders>
              <w:top w:val="single" w:sz="6" w:space="0" w:color="auto"/>
              <w:left w:val="single" w:sz="6" w:space="0" w:color="auto"/>
              <w:bottom w:val="single" w:sz="6" w:space="0" w:color="auto"/>
              <w:right w:val="single" w:sz="6" w:space="0" w:color="auto"/>
            </w:tcBorders>
          </w:tcPr>
          <w:p w14:paraId="770F52B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27,6</w:t>
            </w:r>
          </w:p>
        </w:tc>
        <w:tc>
          <w:tcPr>
            <w:tcW w:w="1401" w:type="dxa"/>
            <w:tcBorders>
              <w:top w:val="single" w:sz="6" w:space="0" w:color="auto"/>
              <w:left w:val="single" w:sz="6" w:space="0" w:color="auto"/>
              <w:bottom w:val="single" w:sz="6" w:space="0" w:color="auto"/>
              <w:right w:val="single" w:sz="6" w:space="0" w:color="auto"/>
            </w:tcBorders>
          </w:tcPr>
          <w:p w14:paraId="21E4FAA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59,8</w:t>
            </w:r>
          </w:p>
        </w:tc>
      </w:tr>
      <w:tr w:rsidR="007F26A6" w:rsidRPr="006C1366" w14:paraId="563B1BAA"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9711C9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6362E66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HBO</w:t>
            </w:r>
          </w:p>
        </w:tc>
        <w:tc>
          <w:tcPr>
            <w:tcW w:w="758" w:type="dxa"/>
            <w:tcBorders>
              <w:top w:val="single" w:sz="6" w:space="0" w:color="auto"/>
              <w:left w:val="single" w:sz="6" w:space="0" w:color="auto"/>
              <w:bottom w:val="single" w:sz="6" w:space="0" w:color="auto"/>
              <w:right w:val="single" w:sz="6" w:space="0" w:color="auto"/>
            </w:tcBorders>
          </w:tcPr>
          <w:p w14:paraId="642D1E6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44</w:t>
            </w:r>
          </w:p>
        </w:tc>
        <w:tc>
          <w:tcPr>
            <w:tcW w:w="1220" w:type="dxa"/>
            <w:tcBorders>
              <w:top w:val="single" w:sz="6" w:space="0" w:color="auto"/>
              <w:left w:val="single" w:sz="6" w:space="0" w:color="auto"/>
              <w:bottom w:val="single" w:sz="6" w:space="0" w:color="auto"/>
              <w:right w:val="single" w:sz="6" w:space="0" w:color="auto"/>
            </w:tcBorders>
          </w:tcPr>
          <w:p w14:paraId="31F46FB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20,6</w:t>
            </w:r>
          </w:p>
        </w:tc>
        <w:tc>
          <w:tcPr>
            <w:tcW w:w="1401" w:type="dxa"/>
            <w:tcBorders>
              <w:top w:val="single" w:sz="6" w:space="0" w:color="auto"/>
              <w:left w:val="single" w:sz="6" w:space="0" w:color="auto"/>
              <w:bottom w:val="single" w:sz="6" w:space="0" w:color="auto"/>
              <w:right w:val="single" w:sz="6" w:space="0" w:color="auto"/>
            </w:tcBorders>
          </w:tcPr>
          <w:p w14:paraId="096DD96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80,4</w:t>
            </w:r>
          </w:p>
        </w:tc>
      </w:tr>
      <w:tr w:rsidR="007F26A6" w:rsidRPr="006C1366" w14:paraId="2482271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34A1264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545F2E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WO</w:t>
            </w:r>
          </w:p>
        </w:tc>
        <w:tc>
          <w:tcPr>
            <w:tcW w:w="758" w:type="dxa"/>
            <w:tcBorders>
              <w:top w:val="single" w:sz="6" w:space="0" w:color="auto"/>
              <w:left w:val="single" w:sz="6" w:space="0" w:color="auto"/>
              <w:bottom w:val="single" w:sz="6" w:space="0" w:color="auto"/>
              <w:right w:val="single" w:sz="6" w:space="0" w:color="auto"/>
            </w:tcBorders>
          </w:tcPr>
          <w:p w14:paraId="0784F0A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42</w:t>
            </w:r>
          </w:p>
        </w:tc>
        <w:tc>
          <w:tcPr>
            <w:tcW w:w="1220" w:type="dxa"/>
            <w:tcBorders>
              <w:top w:val="single" w:sz="6" w:space="0" w:color="auto"/>
              <w:left w:val="single" w:sz="6" w:space="0" w:color="auto"/>
              <w:bottom w:val="single" w:sz="6" w:space="0" w:color="auto"/>
              <w:right w:val="single" w:sz="6" w:space="0" w:color="auto"/>
            </w:tcBorders>
          </w:tcPr>
          <w:p w14:paraId="1210CA8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19,6</w:t>
            </w:r>
          </w:p>
        </w:tc>
        <w:tc>
          <w:tcPr>
            <w:tcW w:w="1401" w:type="dxa"/>
            <w:tcBorders>
              <w:top w:val="single" w:sz="6" w:space="0" w:color="auto"/>
              <w:left w:val="single" w:sz="6" w:space="0" w:color="auto"/>
              <w:bottom w:val="single" w:sz="6" w:space="0" w:color="auto"/>
              <w:right w:val="single" w:sz="6" w:space="0" w:color="auto"/>
            </w:tcBorders>
          </w:tcPr>
          <w:p w14:paraId="293655B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48F76F0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302180C2"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22</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10555431"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proofErr w:type="spellStart"/>
            <w:r w:rsidRPr="006C1366">
              <w:rPr>
                <w:rFonts w:cs="Cambria"/>
                <w:color w:val="000000"/>
                <w:lang w:val="en-US" w:eastAsia="nl-NL"/>
              </w:rPr>
              <w:t>Wat</w:t>
            </w:r>
            <w:proofErr w:type="spellEnd"/>
            <w:r w:rsidRPr="006C1366">
              <w:rPr>
                <w:rFonts w:cs="Cambria"/>
                <w:color w:val="000000"/>
                <w:lang w:val="en-US" w:eastAsia="nl-NL"/>
              </w:rPr>
              <w:t xml:space="preserve"> is </w:t>
            </w:r>
            <w:proofErr w:type="spellStart"/>
            <w:r w:rsidRPr="006C1366">
              <w:rPr>
                <w:rFonts w:cs="Cambria"/>
                <w:color w:val="000000"/>
                <w:lang w:val="en-US" w:eastAsia="nl-NL"/>
              </w:rPr>
              <w:t>uw</w:t>
            </w:r>
            <w:proofErr w:type="spellEnd"/>
            <w:r w:rsidRPr="006C1366">
              <w:rPr>
                <w:rFonts w:cs="Cambria"/>
                <w:color w:val="000000"/>
                <w:lang w:val="en-US" w:eastAsia="nl-NL"/>
              </w:rPr>
              <w:t xml:space="preserve"> </w:t>
            </w:r>
            <w:proofErr w:type="spellStart"/>
            <w:r w:rsidRPr="006C1366">
              <w:rPr>
                <w:rFonts w:cs="Cambria"/>
                <w:color w:val="000000"/>
                <w:lang w:val="en-US" w:eastAsia="nl-NL"/>
              </w:rPr>
              <w:t>huidige</w:t>
            </w:r>
            <w:proofErr w:type="spellEnd"/>
            <w:r w:rsidRPr="006C1366">
              <w:rPr>
                <w:rFonts w:cs="Cambria"/>
                <w:color w:val="000000"/>
                <w:lang w:val="en-US" w:eastAsia="nl-NL"/>
              </w:rPr>
              <w:t xml:space="preserve"> </w:t>
            </w:r>
            <w:proofErr w:type="spellStart"/>
            <w:r w:rsidRPr="006C1366">
              <w:rPr>
                <w:rFonts w:cs="Cambria"/>
                <w:color w:val="000000"/>
                <w:lang w:val="en-US" w:eastAsia="nl-NL"/>
              </w:rPr>
              <w:t>situatie</w:t>
            </w:r>
            <w:proofErr w:type="spellEnd"/>
            <w:r w:rsidRPr="006C1366">
              <w:rPr>
                <w:rFonts w:cs="Cambria"/>
                <w:color w:val="000000"/>
                <w:lang w:val="en-US" w:eastAsia="nl-NL"/>
              </w:rPr>
              <w:t>?</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348B9AB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6ABC34A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513DBFE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0DFFA716"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76A901E"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E27BA6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Niet</w:t>
            </w:r>
            <w:proofErr w:type="spellEnd"/>
            <w:r w:rsidRPr="006C1366">
              <w:rPr>
                <w:rFonts w:cs="Calibri"/>
                <w:color w:val="000000"/>
                <w:lang w:val="en-US" w:eastAsia="nl-NL"/>
              </w:rPr>
              <w:t xml:space="preserve"> </w:t>
            </w:r>
            <w:proofErr w:type="spellStart"/>
            <w:r w:rsidRPr="006C1366">
              <w:rPr>
                <w:rFonts w:cs="Calibri"/>
                <w:color w:val="000000"/>
                <w:lang w:val="en-US" w:eastAsia="nl-NL"/>
              </w:rPr>
              <w:t>werkend</w:t>
            </w:r>
            <w:proofErr w:type="spellEnd"/>
          </w:p>
        </w:tc>
        <w:tc>
          <w:tcPr>
            <w:tcW w:w="758" w:type="dxa"/>
            <w:tcBorders>
              <w:top w:val="single" w:sz="6" w:space="0" w:color="auto"/>
              <w:left w:val="single" w:sz="6" w:space="0" w:color="auto"/>
              <w:bottom w:val="single" w:sz="6" w:space="0" w:color="auto"/>
              <w:right w:val="single" w:sz="6" w:space="0" w:color="auto"/>
            </w:tcBorders>
          </w:tcPr>
          <w:p w14:paraId="45278DD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24</w:t>
            </w:r>
          </w:p>
        </w:tc>
        <w:tc>
          <w:tcPr>
            <w:tcW w:w="1220" w:type="dxa"/>
            <w:tcBorders>
              <w:top w:val="single" w:sz="6" w:space="0" w:color="auto"/>
              <w:left w:val="single" w:sz="6" w:space="0" w:color="auto"/>
              <w:bottom w:val="single" w:sz="6" w:space="0" w:color="auto"/>
              <w:right w:val="single" w:sz="6" w:space="0" w:color="auto"/>
            </w:tcBorders>
          </w:tcPr>
          <w:p w14:paraId="1978307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11,2</w:t>
            </w:r>
          </w:p>
        </w:tc>
        <w:tc>
          <w:tcPr>
            <w:tcW w:w="1401" w:type="dxa"/>
            <w:tcBorders>
              <w:top w:val="single" w:sz="6" w:space="0" w:color="auto"/>
              <w:left w:val="single" w:sz="6" w:space="0" w:color="auto"/>
              <w:bottom w:val="single" w:sz="6" w:space="0" w:color="auto"/>
              <w:right w:val="single" w:sz="6" w:space="0" w:color="auto"/>
            </w:tcBorders>
          </w:tcPr>
          <w:p w14:paraId="32E81F2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11,2</w:t>
            </w:r>
          </w:p>
        </w:tc>
      </w:tr>
      <w:tr w:rsidR="007F26A6" w:rsidRPr="006C1366" w14:paraId="5EA0F4F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3B9A5E6"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41E3728"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Werkend</w:t>
            </w:r>
            <w:proofErr w:type="spellEnd"/>
          </w:p>
        </w:tc>
        <w:tc>
          <w:tcPr>
            <w:tcW w:w="758" w:type="dxa"/>
            <w:tcBorders>
              <w:top w:val="single" w:sz="6" w:space="0" w:color="auto"/>
              <w:left w:val="single" w:sz="6" w:space="0" w:color="auto"/>
              <w:bottom w:val="single" w:sz="6" w:space="0" w:color="auto"/>
              <w:right w:val="single" w:sz="6" w:space="0" w:color="auto"/>
            </w:tcBorders>
          </w:tcPr>
          <w:p w14:paraId="3636C1C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127</w:t>
            </w:r>
          </w:p>
        </w:tc>
        <w:tc>
          <w:tcPr>
            <w:tcW w:w="1220" w:type="dxa"/>
            <w:tcBorders>
              <w:top w:val="single" w:sz="6" w:space="0" w:color="auto"/>
              <w:left w:val="single" w:sz="6" w:space="0" w:color="auto"/>
              <w:bottom w:val="single" w:sz="6" w:space="0" w:color="auto"/>
              <w:right w:val="single" w:sz="6" w:space="0" w:color="auto"/>
            </w:tcBorders>
          </w:tcPr>
          <w:p w14:paraId="6DB4339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59,3</w:t>
            </w:r>
          </w:p>
        </w:tc>
        <w:tc>
          <w:tcPr>
            <w:tcW w:w="1401" w:type="dxa"/>
            <w:tcBorders>
              <w:top w:val="single" w:sz="6" w:space="0" w:color="auto"/>
              <w:left w:val="single" w:sz="6" w:space="0" w:color="auto"/>
              <w:bottom w:val="single" w:sz="6" w:space="0" w:color="auto"/>
              <w:right w:val="single" w:sz="6" w:space="0" w:color="auto"/>
            </w:tcBorders>
          </w:tcPr>
          <w:p w14:paraId="352B712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70,6</w:t>
            </w:r>
          </w:p>
        </w:tc>
      </w:tr>
      <w:tr w:rsidR="007F26A6" w:rsidRPr="006C1366" w14:paraId="04D6FAC4"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FE22448"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196D0BA"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Student</w:t>
            </w:r>
          </w:p>
        </w:tc>
        <w:tc>
          <w:tcPr>
            <w:tcW w:w="758" w:type="dxa"/>
            <w:tcBorders>
              <w:top w:val="single" w:sz="6" w:space="0" w:color="auto"/>
              <w:left w:val="single" w:sz="6" w:space="0" w:color="auto"/>
              <w:bottom w:val="single" w:sz="6" w:space="0" w:color="auto"/>
              <w:right w:val="single" w:sz="6" w:space="0" w:color="auto"/>
            </w:tcBorders>
          </w:tcPr>
          <w:p w14:paraId="11D218A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47</w:t>
            </w:r>
          </w:p>
        </w:tc>
        <w:tc>
          <w:tcPr>
            <w:tcW w:w="1220" w:type="dxa"/>
            <w:tcBorders>
              <w:top w:val="single" w:sz="6" w:space="0" w:color="auto"/>
              <w:left w:val="single" w:sz="6" w:space="0" w:color="auto"/>
              <w:bottom w:val="single" w:sz="6" w:space="0" w:color="auto"/>
              <w:right w:val="single" w:sz="6" w:space="0" w:color="auto"/>
            </w:tcBorders>
          </w:tcPr>
          <w:p w14:paraId="4407C70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w:t>
            </w:r>
          </w:p>
        </w:tc>
        <w:tc>
          <w:tcPr>
            <w:tcW w:w="1401" w:type="dxa"/>
            <w:tcBorders>
              <w:top w:val="single" w:sz="6" w:space="0" w:color="auto"/>
              <w:left w:val="single" w:sz="6" w:space="0" w:color="auto"/>
              <w:bottom w:val="single" w:sz="6" w:space="0" w:color="auto"/>
              <w:right w:val="single" w:sz="6" w:space="0" w:color="auto"/>
            </w:tcBorders>
          </w:tcPr>
          <w:p w14:paraId="796A79F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92,5</w:t>
            </w:r>
          </w:p>
        </w:tc>
      </w:tr>
      <w:tr w:rsidR="007F26A6" w:rsidRPr="006C1366" w14:paraId="29105B13"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465EDD7C"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063C54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Gepensioneerd</w:t>
            </w:r>
            <w:proofErr w:type="spellEnd"/>
          </w:p>
        </w:tc>
        <w:tc>
          <w:tcPr>
            <w:tcW w:w="758" w:type="dxa"/>
            <w:tcBorders>
              <w:top w:val="single" w:sz="6" w:space="0" w:color="auto"/>
              <w:left w:val="single" w:sz="6" w:space="0" w:color="auto"/>
              <w:bottom w:val="single" w:sz="6" w:space="0" w:color="auto"/>
              <w:right w:val="single" w:sz="6" w:space="0" w:color="auto"/>
            </w:tcBorders>
          </w:tcPr>
          <w:p w14:paraId="4E94D9FD"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w:t>
            </w:r>
          </w:p>
        </w:tc>
        <w:tc>
          <w:tcPr>
            <w:tcW w:w="1220" w:type="dxa"/>
            <w:tcBorders>
              <w:top w:val="single" w:sz="6" w:space="0" w:color="auto"/>
              <w:left w:val="single" w:sz="6" w:space="0" w:color="auto"/>
              <w:bottom w:val="single" w:sz="6" w:space="0" w:color="auto"/>
              <w:right w:val="single" w:sz="6" w:space="0" w:color="auto"/>
            </w:tcBorders>
          </w:tcPr>
          <w:p w14:paraId="3F7B8F8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7,5</w:t>
            </w:r>
          </w:p>
        </w:tc>
        <w:tc>
          <w:tcPr>
            <w:tcW w:w="1401" w:type="dxa"/>
            <w:tcBorders>
              <w:top w:val="single" w:sz="6" w:space="0" w:color="auto"/>
              <w:left w:val="single" w:sz="6" w:space="0" w:color="auto"/>
              <w:bottom w:val="single" w:sz="6" w:space="0" w:color="auto"/>
              <w:right w:val="single" w:sz="6" w:space="0" w:color="auto"/>
            </w:tcBorders>
          </w:tcPr>
          <w:p w14:paraId="023E3F55"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r w:rsidR="007F26A6" w:rsidRPr="006C1366" w14:paraId="2E3A6C6B"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shd w:val="solid" w:color="99CCFF" w:fill="auto"/>
          </w:tcPr>
          <w:p w14:paraId="7382AE6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Vraag</w:t>
            </w:r>
            <w:proofErr w:type="spellEnd"/>
            <w:r w:rsidRPr="006C1366">
              <w:rPr>
                <w:rFonts w:cs="Calibri"/>
                <w:color w:val="000000"/>
                <w:lang w:val="en-US" w:eastAsia="nl-NL"/>
              </w:rPr>
              <w:t xml:space="preserve"> 23</w:t>
            </w:r>
          </w:p>
        </w:tc>
        <w:tc>
          <w:tcPr>
            <w:tcW w:w="6019" w:type="dxa"/>
            <w:tcBorders>
              <w:top w:val="single" w:sz="6" w:space="0" w:color="auto"/>
              <w:left w:val="single" w:sz="6" w:space="0" w:color="auto"/>
              <w:bottom w:val="single" w:sz="6" w:space="0" w:color="auto"/>
              <w:right w:val="single" w:sz="6" w:space="0" w:color="auto"/>
            </w:tcBorders>
            <w:shd w:val="solid" w:color="99CCFF" w:fill="auto"/>
          </w:tcPr>
          <w:p w14:paraId="7769E010" w14:textId="77777777" w:rsidR="007F26A6" w:rsidRPr="006C1366" w:rsidRDefault="007F26A6" w:rsidP="006C1366">
            <w:pPr>
              <w:widowControl w:val="0"/>
              <w:autoSpaceDE w:val="0"/>
              <w:autoSpaceDN w:val="0"/>
              <w:adjustRightInd w:val="0"/>
              <w:spacing w:line="360" w:lineRule="atLeast"/>
              <w:rPr>
                <w:rFonts w:cs="Cambria"/>
                <w:color w:val="000000"/>
                <w:lang w:val="en-US" w:eastAsia="nl-NL"/>
              </w:rPr>
            </w:pPr>
            <w:r w:rsidRPr="006C1366">
              <w:rPr>
                <w:rFonts w:cs="Cambria"/>
                <w:color w:val="000000"/>
                <w:lang w:val="en-US" w:eastAsia="nl-NL"/>
              </w:rPr>
              <w:t xml:space="preserve">In </w:t>
            </w:r>
            <w:proofErr w:type="spellStart"/>
            <w:r w:rsidRPr="006C1366">
              <w:rPr>
                <w:rFonts w:cs="Cambria"/>
                <w:color w:val="000000"/>
                <w:lang w:val="en-US" w:eastAsia="nl-NL"/>
              </w:rPr>
              <w:t>welke</w:t>
            </w:r>
            <w:proofErr w:type="spellEnd"/>
            <w:r w:rsidRPr="006C1366">
              <w:rPr>
                <w:rFonts w:cs="Cambria"/>
                <w:color w:val="000000"/>
                <w:lang w:val="en-US" w:eastAsia="nl-NL"/>
              </w:rPr>
              <w:t xml:space="preserve"> </w:t>
            </w:r>
            <w:proofErr w:type="spellStart"/>
            <w:r w:rsidRPr="006C1366">
              <w:rPr>
                <w:rFonts w:cs="Cambria"/>
                <w:color w:val="000000"/>
                <w:lang w:val="en-US" w:eastAsia="nl-NL"/>
              </w:rPr>
              <w:t>parkeersector</w:t>
            </w:r>
            <w:proofErr w:type="spellEnd"/>
            <w:r w:rsidRPr="006C1366">
              <w:rPr>
                <w:rFonts w:cs="Cambria"/>
                <w:color w:val="000000"/>
                <w:lang w:val="en-US" w:eastAsia="nl-NL"/>
              </w:rPr>
              <w:t xml:space="preserve"> </w:t>
            </w:r>
            <w:proofErr w:type="spellStart"/>
            <w:r w:rsidRPr="006C1366">
              <w:rPr>
                <w:rFonts w:cs="Cambria"/>
                <w:color w:val="000000"/>
                <w:lang w:val="en-US" w:eastAsia="nl-NL"/>
              </w:rPr>
              <w:t>woont</w:t>
            </w:r>
            <w:proofErr w:type="spellEnd"/>
            <w:r w:rsidRPr="006C1366">
              <w:rPr>
                <w:rFonts w:cs="Cambria"/>
                <w:color w:val="000000"/>
                <w:lang w:val="en-US" w:eastAsia="nl-NL"/>
              </w:rPr>
              <w:t xml:space="preserve"> u</w:t>
            </w:r>
          </w:p>
        </w:tc>
        <w:tc>
          <w:tcPr>
            <w:tcW w:w="758" w:type="dxa"/>
            <w:tcBorders>
              <w:top w:val="single" w:sz="6" w:space="0" w:color="auto"/>
              <w:left w:val="single" w:sz="6" w:space="0" w:color="auto"/>
              <w:bottom w:val="single" w:sz="6" w:space="0" w:color="auto"/>
              <w:right w:val="single" w:sz="6" w:space="0" w:color="auto"/>
            </w:tcBorders>
            <w:shd w:val="solid" w:color="99CCFF" w:fill="000000"/>
          </w:tcPr>
          <w:p w14:paraId="33C5B1A3"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proofErr w:type="spellStart"/>
            <w:r w:rsidRPr="006C1366">
              <w:rPr>
                <w:rFonts w:cs="Calibri"/>
                <w:color w:val="000000"/>
                <w:lang w:val="en-US" w:eastAsia="nl-NL"/>
              </w:rPr>
              <w:t>Aantal</w:t>
            </w:r>
            <w:proofErr w:type="spellEnd"/>
          </w:p>
        </w:tc>
        <w:tc>
          <w:tcPr>
            <w:tcW w:w="1220" w:type="dxa"/>
            <w:tcBorders>
              <w:top w:val="single" w:sz="6" w:space="0" w:color="auto"/>
              <w:left w:val="single" w:sz="6" w:space="0" w:color="auto"/>
              <w:bottom w:val="single" w:sz="6" w:space="0" w:color="auto"/>
              <w:right w:val="single" w:sz="6" w:space="0" w:color="auto"/>
            </w:tcBorders>
            <w:shd w:val="solid" w:color="99CCFF" w:fill="000000"/>
          </w:tcPr>
          <w:p w14:paraId="423C7C6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Percentage</w:t>
            </w:r>
          </w:p>
        </w:tc>
        <w:tc>
          <w:tcPr>
            <w:tcW w:w="1401" w:type="dxa"/>
            <w:tcBorders>
              <w:top w:val="single" w:sz="6" w:space="0" w:color="auto"/>
              <w:left w:val="single" w:sz="6" w:space="0" w:color="auto"/>
              <w:bottom w:val="single" w:sz="6" w:space="0" w:color="auto"/>
              <w:right w:val="single" w:sz="6" w:space="0" w:color="auto"/>
            </w:tcBorders>
            <w:shd w:val="solid" w:color="99CCFF" w:fill="000000"/>
          </w:tcPr>
          <w:p w14:paraId="257C57A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proofErr w:type="spellStart"/>
            <w:r w:rsidRPr="006C1366">
              <w:rPr>
                <w:rFonts w:cs="Calibri"/>
                <w:color w:val="000000"/>
                <w:lang w:val="en-US" w:eastAsia="nl-NL"/>
              </w:rPr>
              <w:t>Cumulatief</w:t>
            </w:r>
            <w:proofErr w:type="spellEnd"/>
            <w:r w:rsidRPr="006C1366">
              <w:rPr>
                <w:rFonts w:cs="Calibri"/>
                <w:color w:val="000000"/>
                <w:lang w:val="en-US" w:eastAsia="nl-NL"/>
              </w:rPr>
              <w:t xml:space="preserve"> %</w:t>
            </w:r>
          </w:p>
        </w:tc>
      </w:tr>
      <w:tr w:rsidR="007F26A6" w:rsidRPr="006C1366" w14:paraId="4B44E8FD"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125E0FC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3D90F786"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Sector 1</w:t>
            </w:r>
          </w:p>
        </w:tc>
        <w:tc>
          <w:tcPr>
            <w:tcW w:w="758" w:type="dxa"/>
            <w:tcBorders>
              <w:top w:val="single" w:sz="6" w:space="0" w:color="auto"/>
              <w:left w:val="single" w:sz="6" w:space="0" w:color="auto"/>
              <w:bottom w:val="single" w:sz="6" w:space="0" w:color="auto"/>
              <w:right w:val="single" w:sz="6" w:space="0" w:color="auto"/>
            </w:tcBorders>
          </w:tcPr>
          <w:p w14:paraId="7D74B78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35</w:t>
            </w:r>
          </w:p>
        </w:tc>
        <w:tc>
          <w:tcPr>
            <w:tcW w:w="1220" w:type="dxa"/>
            <w:tcBorders>
              <w:top w:val="single" w:sz="6" w:space="0" w:color="auto"/>
              <w:left w:val="single" w:sz="6" w:space="0" w:color="auto"/>
              <w:bottom w:val="single" w:sz="6" w:space="0" w:color="auto"/>
              <w:right w:val="single" w:sz="6" w:space="0" w:color="auto"/>
            </w:tcBorders>
          </w:tcPr>
          <w:p w14:paraId="01B1ACCF"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16,4</w:t>
            </w:r>
          </w:p>
        </w:tc>
        <w:tc>
          <w:tcPr>
            <w:tcW w:w="1401" w:type="dxa"/>
            <w:tcBorders>
              <w:top w:val="single" w:sz="6" w:space="0" w:color="auto"/>
              <w:left w:val="single" w:sz="6" w:space="0" w:color="auto"/>
              <w:bottom w:val="single" w:sz="6" w:space="0" w:color="auto"/>
              <w:right w:val="single" w:sz="6" w:space="0" w:color="auto"/>
            </w:tcBorders>
          </w:tcPr>
          <w:p w14:paraId="183F30E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16,4</w:t>
            </w:r>
          </w:p>
        </w:tc>
      </w:tr>
      <w:tr w:rsidR="007F26A6" w:rsidRPr="006C1366" w14:paraId="0D763898"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2DAB0A2D"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5B23924"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Sector 2</w:t>
            </w:r>
          </w:p>
        </w:tc>
        <w:tc>
          <w:tcPr>
            <w:tcW w:w="758" w:type="dxa"/>
            <w:tcBorders>
              <w:top w:val="single" w:sz="6" w:space="0" w:color="auto"/>
              <w:left w:val="single" w:sz="6" w:space="0" w:color="auto"/>
              <w:bottom w:val="single" w:sz="6" w:space="0" w:color="auto"/>
              <w:right w:val="single" w:sz="6" w:space="0" w:color="auto"/>
            </w:tcBorders>
          </w:tcPr>
          <w:p w14:paraId="7146D6E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25</w:t>
            </w:r>
          </w:p>
        </w:tc>
        <w:tc>
          <w:tcPr>
            <w:tcW w:w="1220" w:type="dxa"/>
            <w:tcBorders>
              <w:top w:val="single" w:sz="6" w:space="0" w:color="auto"/>
              <w:left w:val="single" w:sz="6" w:space="0" w:color="auto"/>
              <w:bottom w:val="single" w:sz="6" w:space="0" w:color="auto"/>
              <w:right w:val="single" w:sz="6" w:space="0" w:color="auto"/>
            </w:tcBorders>
          </w:tcPr>
          <w:p w14:paraId="45AFE218"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11,7</w:t>
            </w:r>
          </w:p>
        </w:tc>
        <w:tc>
          <w:tcPr>
            <w:tcW w:w="1401" w:type="dxa"/>
            <w:tcBorders>
              <w:top w:val="single" w:sz="6" w:space="0" w:color="auto"/>
              <w:left w:val="single" w:sz="6" w:space="0" w:color="auto"/>
              <w:bottom w:val="single" w:sz="6" w:space="0" w:color="auto"/>
              <w:right w:val="single" w:sz="6" w:space="0" w:color="auto"/>
            </w:tcBorders>
          </w:tcPr>
          <w:p w14:paraId="07817BC7"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28</w:t>
            </w:r>
          </w:p>
        </w:tc>
      </w:tr>
      <w:tr w:rsidR="007F26A6" w:rsidRPr="006C1366" w14:paraId="72B9876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B65D4A5"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5C9B84F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Sector 3</w:t>
            </w:r>
          </w:p>
        </w:tc>
        <w:tc>
          <w:tcPr>
            <w:tcW w:w="758" w:type="dxa"/>
            <w:tcBorders>
              <w:top w:val="single" w:sz="6" w:space="0" w:color="auto"/>
              <w:left w:val="single" w:sz="6" w:space="0" w:color="auto"/>
              <w:bottom w:val="single" w:sz="6" w:space="0" w:color="auto"/>
              <w:right w:val="single" w:sz="6" w:space="0" w:color="auto"/>
            </w:tcBorders>
          </w:tcPr>
          <w:p w14:paraId="554925CA"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34</w:t>
            </w:r>
          </w:p>
        </w:tc>
        <w:tc>
          <w:tcPr>
            <w:tcW w:w="1220" w:type="dxa"/>
            <w:tcBorders>
              <w:top w:val="single" w:sz="6" w:space="0" w:color="auto"/>
              <w:left w:val="single" w:sz="6" w:space="0" w:color="auto"/>
              <w:bottom w:val="single" w:sz="6" w:space="0" w:color="auto"/>
              <w:right w:val="single" w:sz="6" w:space="0" w:color="auto"/>
            </w:tcBorders>
          </w:tcPr>
          <w:p w14:paraId="723B8E5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15,9</w:t>
            </w:r>
          </w:p>
        </w:tc>
        <w:tc>
          <w:tcPr>
            <w:tcW w:w="1401" w:type="dxa"/>
            <w:tcBorders>
              <w:top w:val="single" w:sz="6" w:space="0" w:color="auto"/>
              <w:left w:val="single" w:sz="6" w:space="0" w:color="auto"/>
              <w:bottom w:val="single" w:sz="6" w:space="0" w:color="auto"/>
              <w:right w:val="single" w:sz="6" w:space="0" w:color="auto"/>
            </w:tcBorders>
          </w:tcPr>
          <w:p w14:paraId="71D0CF9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43,9</w:t>
            </w:r>
          </w:p>
        </w:tc>
      </w:tr>
      <w:tr w:rsidR="007F26A6" w:rsidRPr="006C1366" w14:paraId="7B0AF9C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528D9F9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1E303DD9"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Sector 4/5</w:t>
            </w:r>
          </w:p>
        </w:tc>
        <w:tc>
          <w:tcPr>
            <w:tcW w:w="758" w:type="dxa"/>
            <w:tcBorders>
              <w:top w:val="single" w:sz="6" w:space="0" w:color="auto"/>
              <w:left w:val="single" w:sz="6" w:space="0" w:color="auto"/>
              <w:bottom w:val="single" w:sz="6" w:space="0" w:color="auto"/>
              <w:right w:val="single" w:sz="6" w:space="0" w:color="auto"/>
            </w:tcBorders>
          </w:tcPr>
          <w:p w14:paraId="3BC1671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35</w:t>
            </w:r>
          </w:p>
        </w:tc>
        <w:tc>
          <w:tcPr>
            <w:tcW w:w="1220" w:type="dxa"/>
            <w:tcBorders>
              <w:top w:val="single" w:sz="6" w:space="0" w:color="auto"/>
              <w:left w:val="single" w:sz="6" w:space="0" w:color="auto"/>
              <w:bottom w:val="single" w:sz="6" w:space="0" w:color="auto"/>
              <w:right w:val="single" w:sz="6" w:space="0" w:color="auto"/>
            </w:tcBorders>
          </w:tcPr>
          <w:p w14:paraId="059C3B6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16,4</w:t>
            </w:r>
          </w:p>
        </w:tc>
        <w:tc>
          <w:tcPr>
            <w:tcW w:w="1401" w:type="dxa"/>
            <w:tcBorders>
              <w:top w:val="single" w:sz="6" w:space="0" w:color="auto"/>
              <w:left w:val="single" w:sz="6" w:space="0" w:color="auto"/>
              <w:bottom w:val="single" w:sz="6" w:space="0" w:color="auto"/>
              <w:right w:val="single" w:sz="6" w:space="0" w:color="auto"/>
            </w:tcBorders>
          </w:tcPr>
          <w:p w14:paraId="55A0207B"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60,3</w:t>
            </w:r>
          </w:p>
        </w:tc>
      </w:tr>
      <w:tr w:rsidR="007F26A6" w:rsidRPr="006C1366" w14:paraId="3A5F910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6F1C509B"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2C4D2EF0"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Sector 5/6</w:t>
            </w:r>
          </w:p>
        </w:tc>
        <w:tc>
          <w:tcPr>
            <w:tcW w:w="758" w:type="dxa"/>
            <w:tcBorders>
              <w:top w:val="single" w:sz="6" w:space="0" w:color="auto"/>
              <w:left w:val="single" w:sz="6" w:space="0" w:color="auto"/>
              <w:bottom w:val="single" w:sz="6" w:space="0" w:color="auto"/>
              <w:right w:val="single" w:sz="6" w:space="0" w:color="auto"/>
            </w:tcBorders>
          </w:tcPr>
          <w:p w14:paraId="280E84E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39</w:t>
            </w:r>
          </w:p>
        </w:tc>
        <w:tc>
          <w:tcPr>
            <w:tcW w:w="1220" w:type="dxa"/>
            <w:tcBorders>
              <w:top w:val="single" w:sz="6" w:space="0" w:color="auto"/>
              <w:left w:val="single" w:sz="6" w:space="0" w:color="auto"/>
              <w:bottom w:val="single" w:sz="6" w:space="0" w:color="auto"/>
              <w:right w:val="single" w:sz="6" w:space="0" w:color="auto"/>
            </w:tcBorders>
          </w:tcPr>
          <w:p w14:paraId="500E6CD6"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18,2</w:t>
            </w:r>
          </w:p>
        </w:tc>
        <w:tc>
          <w:tcPr>
            <w:tcW w:w="1401" w:type="dxa"/>
            <w:tcBorders>
              <w:top w:val="single" w:sz="6" w:space="0" w:color="auto"/>
              <w:left w:val="single" w:sz="6" w:space="0" w:color="auto"/>
              <w:bottom w:val="single" w:sz="6" w:space="0" w:color="auto"/>
              <w:right w:val="single" w:sz="6" w:space="0" w:color="auto"/>
            </w:tcBorders>
          </w:tcPr>
          <w:p w14:paraId="5472276E"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78,5</w:t>
            </w:r>
          </w:p>
        </w:tc>
      </w:tr>
      <w:tr w:rsidR="007F26A6" w:rsidRPr="006C1366" w14:paraId="197DAE31"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7F4CCE14"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408AC91B"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Sector 12</w:t>
            </w:r>
          </w:p>
        </w:tc>
        <w:tc>
          <w:tcPr>
            <w:tcW w:w="758" w:type="dxa"/>
            <w:tcBorders>
              <w:top w:val="single" w:sz="6" w:space="0" w:color="auto"/>
              <w:left w:val="single" w:sz="6" w:space="0" w:color="auto"/>
              <w:bottom w:val="single" w:sz="6" w:space="0" w:color="auto"/>
              <w:right w:val="single" w:sz="6" w:space="0" w:color="auto"/>
            </w:tcBorders>
          </w:tcPr>
          <w:p w14:paraId="2751E3C2"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24</w:t>
            </w:r>
          </w:p>
        </w:tc>
        <w:tc>
          <w:tcPr>
            <w:tcW w:w="1220" w:type="dxa"/>
            <w:tcBorders>
              <w:top w:val="single" w:sz="6" w:space="0" w:color="auto"/>
              <w:left w:val="single" w:sz="6" w:space="0" w:color="auto"/>
              <w:bottom w:val="single" w:sz="6" w:space="0" w:color="auto"/>
              <w:right w:val="single" w:sz="6" w:space="0" w:color="auto"/>
            </w:tcBorders>
          </w:tcPr>
          <w:p w14:paraId="0B9B3FE1"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11,2</w:t>
            </w:r>
          </w:p>
        </w:tc>
        <w:tc>
          <w:tcPr>
            <w:tcW w:w="1401" w:type="dxa"/>
            <w:tcBorders>
              <w:top w:val="single" w:sz="6" w:space="0" w:color="auto"/>
              <w:left w:val="single" w:sz="6" w:space="0" w:color="auto"/>
              <w:bottom w:val="single" w:sz="6" w:space="0" w:color="auto"/>
              <w:right w:val="single" w:sz="6" w:space="0" w:color="auto"/>
            </w:tcBorders>
          </w:tcPr>
          <w:p w14:paraId="5DEE4944"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89,7</w:t>
            </w:r>
          </w:p>
        </w:tc>
      </w:tr>
      <w:tr w:rsidR="007F26A6" w:rsidRPr="006C1366" w14:paraId="2914FBFF" w14:textId="77777777" w:rsidTr="007F26A6">
        <w:trPr>
          <w:trHeight w:val="302"/>
        </w:trPr>
        <w:tc>
          <w:tcPr>
            <w:tcW w:w="941" w:type="dxa"/>
            <w:tcBorders>
              <w:top w:val="single" w:sz="6" w:space="0" w:color="auto"/>
              <w:left w:val="single" w:sz="6" w:space="0" w:color="auto"/>
              <w:bottom w:val="single" w:sz="6" w:space="0" w:color="auto"/>
              <w:right w:val="single" w:sz="6" w:space="0" w:color="auto"/>
            </w:tcBorders>
          </w:tcPr>
          <w:p w14:paraId="05904447" w14:textId="77777777" w:rsidR="007F26A6" w:rsidRPr="006C1366" w:rsidRDefault="007F26A6" w:rsidP="006C1366">
            <w:pPr>
              <w:widowControl w:val="0"/>
              <w:autoSpaceDE w:val="0"/>
              <w:autoSpaceDN w:val="0"/>
              <w:adjustRightInd w:val="0"/>
              <w:spacing w:line="360" w:lineRule="atLeast"/>
              <w:jc w:val="right"/>
              <w:rPr>
                <w:rFonts w:cs="Calibri"/>
                <w:color w:val="000000"/>
                <w:lang w:val="en-US" w:eastAsia="nl-NL"/>
              </w:rPr>
            </w:pPr>
          </w:p>
        </w:tc>
        <w:tc>
          <w:tcPr>
            <w:tcW w:w="6019" w:type="dxa"/>
            <w:tcBorders>
              <w:top w:val="single" w:sz="6" w:space="0" w:color="auto"/>
              <w:left w:val="single" w:sz="6" w:space="0" w:color="auto"/>
              <w:bottom w:val="single" w:sz="6" w:space="0" w:color="auto"/>
              <w:right w:val="single" w:sz="6" w:space="0" w:color="auto"/>
            </w:tcBorders>
          </w:tcPr>
          <w:p w14:paraId="0A980D4C" w14:textId="77777777" w:rsidR="007F26A6" w:rsidRPr="006C1366" w:rsidRDefault="007F26A6" w:rsidP="006C1366">
            <w:pPr>
              <w:widowControl w:val="0"/>
              <w:autoSpaceDE w:val="0"/>
              <w:autoSpaceDN w:val="0"/>
              <w:adjustRightInd w:val="0"/>
              <w:spacing w:line="360" w:lineRule="atLeast"/>
              <w:rPr>
                <w:rFonts w:cs="Calibri"/>
                <w:color w:val="000000"/>
                <w:lang w:val="en-US" w:eastAsia="nl-NL"/>
              </w:rPr>
            </w:pPr>
            <w:r w:rsidRPr="006C1366">
              <w:rPr>
                <w:rFonts w:cs="Calibri"/>
                <w:color w:val="000000"/>
                <w:lang w:val="en-US" w:eastAsia="nl-NL"/>
              </w:rPr>
              <w:t xml:space="preserve">Sector </w:t>
            </w:r>
            <w:proofErr w:type="spellStart"/>
            <w:r w:rsidRPr="006C1366">
              <w:rPr>
                <w:rFonts w:cs="Calibri"/>
                <w:color w:val="000000"/>
                <w:lang w:val="en-US" w:eastAsia="nl-NL"/>
              </w:rPr>
              <w:t>Markt</w:t>
            </w:r>
            <w:proofErr w:type="spellEnd"/>
          </w:p>
        </w:tc>
        <w:tc>
          <w:tcPr>
            <w:tcW w:w="758" w:type="dxa"/>
            <w:tcBorders>
              <w:top w:val="single" w:sz="6" w:space="0" w:color="auto"/>
              <w:left w:val="single" w:sz="6" w:space="0" w:color="auto"/>
              <w:bottom w:val="single" w:sz="6" w:space="0" w:color="auto"/>
              <w:right w:val="single" w:sz="6" w:space="0" w:color="auto"/>
            </w:tcBorders>
          </w:tcPr>
          <w:p w14:paraId="0642C440"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22</w:t>
            </w:r>
          </w:p>
        </w:tc>
        <w:tc>
          <w:tcPr>
            <w:tcW w:w="1220" w:type="dxa"/>
            <w:tcBorders>
              <w:top w:val="single" w:sz="6" w:space="0" w:color="auto"/>
              <w:left w:val="single" w:sz="6" w:space="0" w:color="auto"/>
              <w:bottom w:val="single" w:sz="6" w:space="0" w:color="auto"/>
              <w:right w:val="single" w:sz="6" w:space="0" w:color="auto"/>
            </w:tcBorders>
          </w:tcPr>
          <w:p w14:paraId="4A6F8219"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10,3</w:t>
            </w:r>
          </w:p>
        </w:tc>
        <w:tc>
          <w:tcPr>
            <w:tcW w:w="1401" w:type="dxa"/>
            <w:tcBorders>
              <w:top w:val="single" w:sz="6" w:space="0" w:color="auto"/>
              <w:left w:val="single" w:sz="6" w:space="0" w:color="auto"/>
              <w:bottom w:val="single" w:sz="6" w:space="0" w:color="auto"/>
              <w:right w:val="single" w:sz="6" w:space="0" w:color="auto"/>
            </w:tcBorders>
          </w:tcPr>
          <w:p w14:paraId="32DED16C" w14:textId="77777777" w:rsidR="007F26A6" w:rsidRPr="006C1366" w:rsidRDefault="007F26A6" w:rsidP="006C1366">
            <w:pPr>
              <w:widowControl w:val="0"/>
              <w:autoSpaceDE w:val="0"/>
              <w:autoSpaceDN w:val="0"/>
              <w:adjustRightInd w:val="0"/>
              <w:spacing w:line="360" w:lineRule="atLeast"/>
              <w:jc w:val="center"/>
              <w:rPr>
                <w:rFonts w:cs="Calibri"/>
                <w:color w:val="000000"/>
                <w:lang w:val="en-US" w:eastAsia="nl-NL"/>
              </w:rPr>
            </w:pPr>
            <w:r w:rsidRPr="006C1366">
              <w:rPr>
                <w:rFonts w:cs="Calibri"/>
                <w:color w:val="000000"/>
                <w:lang w:val="en-US" w:eastAsia="nl-NL"/>
              </w:rPr>
              <w:t>100</w:t>
            </w:r>
          </w:p>
        </w:tc>
      </w:tr>
    </w:tbl>
    <w:p w14:paraId="763F008B" w14:textId="77777777" w:rsidR="007F26A6" w:rsidRPr="006C1366" w:rsidRDefault="007F26A6" w:rsidP="006C1366">
      <w:pPr>
        <w:spacing w:line="360" w:lineRule="atLeast"/>
        <w:rPr>
          <w:b/>
        </w:rPr>
      </w:pPr>
    </w:p>
    <w:p w14:paraId="57B6ACF7" w14:textId="77777777" w:rsidR="009B2871" w:rsidRPr="006C1366" w:rsidRDefault="009B2871" w:rsidP="006C1366">
      <w:pPr>
        <w:spacing w:line="360" w:lineRule="atLeast"/>
        <w:rPr>
          <w:b/>
        </w:rPr>
      </w:pPr>
    </w:p>
    <w:p w14:paraId="16165D2B" w14:textId="77777777" w:rsidR="009B2871" w:rsidRPr="006C1366" w:rsidRDefault="009B2871" w:rsidP="006C1366">
      <w:pPr>
        <w:spacing w:line="360" w:lineRule="atLeast"/>
        <w:rPr>
          <w:b/>
        </w:rPr>
      </w:pPr>
    </w:p>
    <w:p w14:paraId="73010180" w14:textId="6B178083" w:rsidR="009B2871" w:rsidRPr="006C1366" w:rsidRDefault="00E05535" w:rsidP="006C1366">
      <w:pPr>
        <w:spacing w:line="360" w:lineRule="atLeast"/>
        <w:rPr>
          <w:b/>
        </w:rPr>
      </w:pPr>
      <w:r>
        <w:rPr>
          <w:b/>
        </w:rPr>
        <w:t>Tabel 6</w:t>
      </w:r>
    </w:p>
    <w:tbl>
      <w:tblPr>
        <w:tblW w:w="95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1"/>
        <w:gridCol w:w="2470"/>
        <w:gridCol w:w="1404"/>
        <w:gridCol w:w="1404"/>
        <w:gridCol w:w="1481"/>
        <w:gridCol w:w="1033"/>
        <w:gridCol w:w="1033"/>
      </w:tblGrid>
      <w:tr w:rsidR="00C32D6C" w:rsidRPr="006C1366" w14:paraId="391F1284" w14:textId="77777777" w:rsidTr="009B2871">
        <w:trPr>
          <w:cantSplit/>
        </w:trPr>
        <w:tc>
          <w:tcPr>
            <w:tcW w:w="9563" w:type="dxa"/>
            <w:gridSpan w:val="7"/>
            <w:tcBorders>
              <w:top w:val="single" w:sz="4" w:space="0" w:color="auto"/>
              <w:left w:val="single" w:sz="4" w:space="0" w:color="auto"/>
              <w:bottom w:val="nil"/>
              <w:right w:val="single" w:sz="4" w:space="0" w:color="auto"/>
            </w:tcBorders>
            <w:shd w:val="clear" w:color="auto" w:fill="FFFFFF"/>
            <w:vAlign w:val="center"/>
          </w:tcPr>
          <w:p w14:paraId="0147C361" w14:textId="77777777" w:rsidR="00C32D6C" w:rsidRPr="006C1366" w:rsidRDefault="00C32D6C" w:rsidP="006C1366">
            <w:pPr>
              <w:widowControl w:val="0"/>
              <w:autoSpaceDE w:val="0"/>
              <w:autoSpaceDN w:val="0"/>
              <w:adjustRightInd w:val="0"/>
              <w:spacing w:line="360" w:lineRule="atLeast"/>
              <w:ind w:left="60" w:right="60"/>
              <w:jc w:val="center"/>
              <w:rPr>
                <w:rFonts w:cs="Arial"/>
                <w:color w:val="010205"/>
                <w:lang w:val="en-US" w:eastAsia="nl-NL"/>
              </w:rPr>
            </w:pPr>
            <w:proofErr w:type="spellStart"/>
            <w:r w:rsidRPr="006C1366">
              <w:rPr>
                <w:rFonts w:cs="Arial"/>
                <w:b/>
                <w:bCs/>
                <w:color w:val="010205"/>
                <w:lang w:val="en-US" w:eastAsia="nl-NL"/>
              </w:rPr>
              <w:t>Coefficients</w:t>
            </w:r>
            <w:r w:rsidRPr="006C1366">
              <w:rPr>
                <w:rFonts w:cs="Arial"/>
                <w:b/>
                <w:bCs/>
                <w:color w:val="010205"/>
                <w:vertAlign w:val="superscript"/>
                <w:lang w:val="en-US" w:eastAsia="nl-NL"/>
              </w:rPr>
              <w:t>a</w:t>
            </w:r>
            <w:proofErr w:type="spellEnd"/>
          </w:p>
        </w:tc>
      </w:tr>
      <w:tr w:rsidR="00C32D6C" w:rsidRPr="006C1366" w14:paraId="5D60FA81" w14:textId="77777777" w:rsidTr="009B2871">
        <w:trPr>
          <w:cantSplit/>
        </w:trPr>
        <w:tc>
          <w:tcPr>
            <w:tcW w:w="3208" w:type="dxa"/>
            <w:gridSpan w:val="2"/>
            <w:vMerge w:val="restart"/>
            <w:tcBorders>
              <w:top w:val="nil"/>
              <w:left w:val="single" w:sz="4" w:space="0" w:color="auto"/>
              <w:bottom w:val="nil"/>
              <w:right w:val="nil"/>
            </w:tcBorders>
            <w:shd w:val="clear" w:color="auto" w:fill="FFFFFF"/>
            <w:vAlign w:val="bottom"/>
          </w:tcPr>
          <w:p w14:paraId="78162738"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r w:rsidRPr="006C1366">
              <w:rPr>
                <w:rFonts w:cs="Arial"/>
                <w:color w:val="264A60"/>
                <w:lang w:val="en-US" w:eastAsia="nl-NL"/>
              </w:rPr>
              <w:t>Model</w:t>
            </w:r>
          </w:p>
        </w:tc>
        <w:tc>
          <w:tcPr>
            <w:tcW w:w="2808" w:type="dxa"/>
            <w:gridSpan w:val="2"/>
            <w:tcBorders>
              <w:top w:val="nil"/>
              <w:left w:val="nil"/>
              <w:bottom w:val="nil"/>
              <w:right w:val="single" w:sz="8" w:space="0" w:color="E0E0E0"/>
            </w:tcBorders>
            <w:shd w:val="clear" w:color="auto" w:fill="FFFFFF"/>
            <w:vAlign w:val="bottom"/>
          </w:tcPr>
          <w:p w14:paraId="04EB8FC6" w14:textId="77777777" w:rsidR="00C32D6C" w:rsidRPr="006C1366" w:rsidRDefault="00C32D6C" w:rsidP="006C1366">
            <w:pPr>
              <w:widowControl w:val="0"/>
              <w:autoSpaceDE w:val="0"/>
              <w:autoSpaceDN w:val="0"/>
              <w:adjustRightInd w:val="0"/>
              <w:spacing w:line="360" w:lineRule="atLeast"/>
              <w:ind w:left="60" w:right="60"/>
              <w:jc w:val="center"/>
              <w:rPr>
                <w:rFonts w:cs="Arial"/>
                <w:color w:val="264A60"/>
                <w:lang w:val="en-US" w:eastAsia="nl-NL"/>
              </w:rPr>
            </w:pPr>
            <w:r w:rsidRPr="006C1366">
              <w:rPr>
                <w:rFonts w:cs="Arial"/>
                <w:color w:val="264A60"/>
                <w:lang w:val="en-US" w:eastAsia="nl-NL"/>
              </w:rPr>
              <w:t>Unstandardized Coefficients</w:t>
            </w:r>
          </w:p>
        </w:tc>
        <w:tc>
          <w:tcPr>
            <w:tcW w:w="1481" w:type="dxa"/>
            <w:tcBorders>
              <w:top w:val="nil"/>
              <w:left w:val="single" w:sz="8" w:space="0" w:color="E0E0E0"/>
              <w:bottom w:val="nil"/>
              <w:right w:val="single" w:sz="8" w:space="0" w:color="E0E0E0"/>
            </w:tcBorders>
            <w:shd w:val="clear" w:color="auto" w:fill="FFFFFF"/>
            <w:vAlign w:val="bottom"/>
          </w:tcPr>
          <w:p w14:paraId="5BF75F4B" w14:textId="77777777" w:rsidR="00C32D6C" w:rsidRPr="006C1366" w:rsidRDefault="00C32D6C" w:rsidP="006C1366">
            <w:pPr>
              <w:widowControl w:val="0"/>
              <w:autoSpaceDE w:val="0"/>
              <w:autoSpaceDN w:val="0"/>
              <w:adjustRightInd w:val="0"/>
              <w:spacing w:line="360" w:lineRule="atLeast"/>
              <w:ind w:left="60" w:right="60"/>
              <w:jc w:val="center"/>
              <w:rPr>
                <w:rFonts w:cs="Arial"/>
                <w:color w:val="264A60"/>
                <w:lang w:val="en-US" w:eastAsia="nl-NL"/>
              </w:rPr>
            </w:pPr>
            <w:r w:rsidRPr="006C1366">
              <w:rPr>
                <w:rFonts w:cs="Arial"/>
                <w:color w:val="264A60"/>
                <w:lang w:val="en-US" w:eastAsia="nl-NL"/>
              </w:rPr>
              <w:t>Standardized Coefficients</w:t>
            </w:r>
          </w:p>
        </w:tc>
        <w:tc>
          <w:tcPr>
            <w:tcW w:w="1033" w:type="dxa"/>
            <w:vMerge w:val="restart"/>
            <w:tcBorders>
              <w:top w:val="nil"/>
              <w:left w:val="single" w:sz="8" w:space="0" w:color="E0E0E0"/>
              <w:bottom w:val="nil"/>
              <w:right w:val="single" w:sz="8" w:space="0" w:color="E0E0E0"/>
            </w:tcBorders>
            <w:shd w:val="clear" w:color="auto" w:fill="FFFFFF"/>
            <w:vAlign w:val="bottom"/>
          </w:tcPr>
          <w:p w14:paraId="3C0F9B36" w14:textId="77777777" w:rsidR="00C32D6C" w:rsidRPr="006C1366" w:rsidRDefault="00C32D6C" w:rsidP="006C1366">
            <w:pPr>
              <w:widowControl w:val="0"/>
              <w:autoSpaceDE w:val="0"/>
              <w:autoSpaceDN w:val="0"/>
              <w:adjustRightInd w:val="0"/>
              <w:spacing w:line="360" w:lineRule="atLeast"/>
              <w:ind w:left="60" w:right="60"/>
              <w:jc w:val="center"/>
              <w:rPr>
                <w:rFonts w:cs="Arial"/>
                <w:color w:val="264A60"/>
                <w:lang w:val="en-US" w:eastAsia="nl-NL"/>
              </w:rPr>
            </w:pPr>
            <w:proofErr w:type="gramStart"/>
            <w:r w:rsidRPr="006C1366">
              <w:rPr>
                <w:rFonts w:cs="Arial"/>
                <w:color w:val="264A60"/>
                <w:lang w:val="en-US" w:eastAsia="nl-NL"/>
              </w:rPr>
              <w:t>t</w:t>
            </w:r>
            <w:proofErr w:type="gramEnd"/>
          </w:p>
        </w:tc>
        <w:tc>
          <w:tcPr>
            <w:tcW w:w="1033" w:type="dxa"/>
            <w:vMerge w:val="restart"/>
            <w:tcBorders>
              <w:top w:val="nil"/>
              <w:left w:val="single" w:sz="8" w:space="0" w:color="E0E0E0"/>
              <w:bottom w:val="nil"/>
              <w:right w:val="single" w:sz="4" w:space="0" w:color="auto"/>
            </w:tcBorders>
            <w:shd w:val="clear" w:color="auto" w:fill="FFFFFF"/>
            <w:vAlign w:val="bottom"/>
          </w:tcPr>
          <w:p w14:paraId="3DC22DB9" w14:textId="77777777" w:rsidR="00C32D6C" w:rsidRPr="006C1366" w:rsidRDefault="00C32D6C" w:rsidP="006C1366">
            <w:pPr>
              <w:widowControl w:val="0"/>
              <w:autoSpaceDE w:val="0"/>
              <w:autoSpaceDN w:val="0"/>
              <w:adjustRightInd w:val="0"/>
              <w:spacing w:line="360" w:lineRule="atLeast"/>
              <w:ind w:left="60" w:right="60"/>
              <w:jc w:val="center"/>
              <w:rPr>
                <w:rFonts w:cs="Arial"/>
                <w:color w:val="264A60"/>
                <w:lang w:val="en-US" w:eastAsia="nl-NL"/>
              </w:rPr>
            </w:pPr>
            <w:r w:rsidRPr="006C1366">
              <w:rPr>
                <w:rFonts w:cs="Arial"/>
                <w:color w:val="264A60"/>
                <w:lang w:val="en-US" w:eastAsia="nl-NL"/>
              </w:rPr>
              <w:t>Sig.</w:t>
            </w:r>
          </w:p>
        </w:tc>
      </w:tr>
      <w:tr w:rsidR="00C32D6C" w:rsidRPr="006C1366" w14:paraId="5E5B3625" w14:textId="77777777" w:rsidTr="009B2871">
        <w:trPr>
          <w:cantSplit/>
        </w:trPr>
        <w:tc>
          <w:tcPr>
            <w:tcW w:w="3208" w:type="dxa"/>
            <w:gridSpan w:val="2"/>
            <w:vMerge/>
            <w:tcBorders>
              <w:top w:val="nil"/>
              <w:left w:val="single" w:sz="4" w:space="0" w:color="auto"/>
              <w:bottom w:val="nil"/>
              <w:right w:val="nil"/>
            </w:tcBorders>
            <w:shd w:val="clear" w:color="auto" w:fill="FFFFFF"/>
            <w:vAlign w:val="bottom"/>
          </w:tcPr>
          <w:p w14:paraId="6C772112" w14:textId="77777777" w:rsidR="00C32D6C" w:rsidRPr="006C1366" w:rsidRDefault="00C32D6C" w:rsidP="006C1366">
            <w:pPr>
              <w:widowControl w:val="0"/>
              <w:autoSpaceDE w:val="0"/>
              <w:autoSpaceDN w:val="0"/>
              <w:adjustRightInd w:val="0"/>
              <w:spacing w:line="360" w:lineRule="atLeast"/>
              <w:rPr>
                <w:rFonts w:cs="Arial"/>
                <w:color w:val="264A60"/>
                <w:lang w:val="en-US" w:eastAsia="nl-NL"/>
              </w:rPr>
            </w:pPr>
          </w:p>
        </w:tc>
        <w:tc>
          <w:tcPr>
            <w:tcW w:w="1404" w:type="dxa"/>
            <w:tcBorders>
              <w:top w:val="nil"/>
              <w:left w:val="nil"/>
              <w:bottom w:val="single" w:sz="8" w:space="0" w:color="152935"/>
              <w:right w:val="single" w:sz="8" w:space="0" w:color="E0E0E0"/>
            </w:tcBorders>
            <w:shd w:val="clear" w:color="auto" w:fill="FFFFFF"/>
            <w:vAlign w:val="bottom"/>
          </w:tcPr>
          <w:p w14:paraId="313C9332" w14:textId="77777777" w:rsidR="00C32D6C" w:rsidRPr="006C1366" w:rsidRDefault="00C32D6C" w:rsidP="006C1366">
            <w:pPr>
              <w:widowControl w:val="0"/>
              <w:autoSpaceDE w:val="0"/>
              <w:autoSpaceDN w:val="0"/>
              <w:adjustRightInd w:val="0"/>
              <w:spacing w:line="360" w:lineRule="atLeast"/>
              <w:ind w:left="60" w:right="60"/>
              <w:jc w:val="center"/>
              <w:rPr>
                <w:rFonts w:cs="Arial"/>
                <w:color w:val="264A60"/>
                <w:lang w:val="en-US" w:eastAsia="nl-NL"/>
              </w:rPr>
            </w:pPr>
            <w:r w:rsidRPr="006C1366">
              <w:rPr>
                <w:rFonts w:cs="Arial"/>
                <w:color w:val="264A60"/>
                <w:lang w:val="en-US" w:eastAsia="nl-NL"/>
              </w:rPr>
              <w:t>B</w:t>
            </w:r>
          </w:p>
        </w:tc>
        <w:tc>
          <w:tcPr>
            <w:tcW w:w="1404" w:type="dxa"/>
            <w:tcBorders>
              <w:top w:val="nil"/>
              <w:left w:val="single" w:sz="8" w:space="0" w:color="E0E0E0"/>
              <w:bottom w:val="single" w:sz="8" w:space="0" w:color="152935"/>
              <w:right w:val="single" w:sz="8" w:space="0" w:color="E0E0E0"/>
            </w:tcBorders>
            <w:shd w:val="clear" w:color="auto" w:fill="FFFFFF"/>
            <w:vAlign w:val="bottom"/>
          </w:tcPr>
          <w:p w14:paraId="7BE7AF1D" w14:textId="77777777" w:rsidR="00C32D6C" w:rsidRPr="006C1366" w:rsidRDefault="00C32D6C" w:rsidP="006C1366">
            <w:pPr>
              <w:widowControl w:val="0"/>
              <w:autoSpaceDE w:val="0"/>
              <w:autoSpaceDN w:val="0"/>
              <w:adjustRightInd w:val="0"/>
              <w:spacing w:line="360" w:lineRule="atLeast"/>
              <w:ind w:left="60" w:right="60"/>
              <w:jc w:val="center"/>
              <w:rPr>
                <w:rFonts w:cs="Arial"/>
                <w:color w:val="264A60"/>
                <w:lang w:val="en-US" w:eastAsia="nl-NL"/>
              </w:rPr>
            </w:pPr>
            <w:r w:rsidRPr="006C1366">
              <w:rPr>
                <w:rFonts w:cs="Arial"/>
                <w:color w:val="264A60"/>
                <w:lang w:val="en-US" w:eastAsia="nl-NL"/>
              </w:rPr>
              <w:t>Std. Error</w:t>
            </w:r>
          </w:p>
        </w:tc>
        <w:tc>
          <w:tcPr>
            <w:tcW w:w="1481" w:type="dxa"/>
            <w:tcBorders>
              <w:top w:val="nil"/>
              <w:left w:val="single" w:sz="8" w:space="0" w:color="E0E0E0"/>
              <w:bottom w:val="single" w:sz="8" w:space="0" w:color="152935"/>
              <w:right w:val="single" w:sz="8" w:space="0" w:color="E0E0E0"/>
            </w:tcBorders>
            <w:shd w:val="clear" w:color="auto" w:fill="FFFFFF"/>
            <w:vAlign w:val="bottom"/>
          </w:tcPr>
          <w:p w14:paraId="0235F675" w14:textId="77777777" w:rsidR="00C32D6C" w:rsidRPr="006C1366" w:rsidRDefault="00C32D6C" w:rsidP="006C1366">
            <w:pPr>
              <w:widowControl w:val="0"/>
              <w:autoSpaceDE w:val="0"/>
              <w:autoSpaceDN w:val="0"/>
              <w:adjustRightInd w:val="0"/>
              <w:spacing w:line="360" w:lineRule="atLeast"/>
              <w:ind w:left="60" w:right="60"/>
              <w:jc w:val="center"/>
              <w:rPr>
                <w:rFonts w:cs="Arial"/>
                <w:color w:val="264A60"/>
                <w:lang w:val="en-US" w:eastAsia="nl-NL"/>
              </w:rPr>
            </w:pPr>
            <w:r w:rsidRPr="006C1366">
              <w:rPr>
                <w:rFonts w:cs="Arial"/>
                <w:color w:val="264A60"/>
                <w:lang w:val="en-US" w:eastAsia="nl-NL"/>
              </w:rPr>
              <w:t>Beta</w:t>
            </w:r>
          </w:p>
        </w:tc>
        <w:tc>
          <w:tcPr>
            <w:tcW w:w="1033" w:type="dxa"/>
            <w:vMerge/>
            <w:tcBorders>
              <w:top w:val="nil"/>
              <w:left w:val="single" w:sz="8" w:space="0" w:color="E0E0E0"/>
              <w:bottom w:val="nil"/>
              <w:right w:val="single" w:sz="8" w:space="0" w:color="E0E0E0"/>
            </w:tcBorders>
            <w:shd w:val="clear" w:color="auto" w:fill="FFFFFF"/>
            <w:vAlign w:val="bottom"/>
          </w:tcPr>
          <w:p w14:paraId="6B3C90FC" w14:textId="77777777" w:rsidR="00C32D6C" w:rsidRPr="006C1366" w:rsidRDefault="00C32D6C" w:rsidP="006C1366">
            <w:pPr>
              <w:widowControl w:val="0"/>
              <w:autoSpaceDE w:val="0"/>
              <w:autoSpaceDN w:val="0"/>
              <w:adjustRightInd w:val="0"/>
              <w:spacing w:line="360" w:lineRule="atLeast"/>
              <w:rPr>
                <w:rFonts w:cs="Arial"/>
                <w:color w:val="264A60"/>
                <w:lang w:val="en-US" w:eastAsia="nl-NL"/>
              </w:rPr>
            </w:pPr>
          </w:p>
        </w:tc>
        <w:tc>
          <w:tcPr>
            <w:tcW w:w="1033" w:type="dxa"/>
            <w:vMerge/>
            <w:tcBorders>
              <w:top w:val="nil"/>
              <w:left w:val="single" w:sz="8" w:space="0" w:color="E0E0E0"/>
              <w:bottom w:val="nil"/>
              <w:right w:val="single" w:sz="4" w:space="0" w:color="auto"/>
            </w:tcBorders>
            <w:shd w:val="clear" w:color="auto" w:fill="FFFFFF"/>
            <w:vAlign w:val="bottom"/>
          </w:tcPr>
          <w:p w14:paraId="0D931361" w14:textId="77777777" w:rsidR="00C32D6C" w:rsidRPr="006C1366" w:rsidRDefault="00C32D6C" w:rsidP="006C1366">
            <w:pPr>
              <w:widowControl w:val="0"/>
              <w:autoSpaceDE w:val="0"/>
              <w:autoSpaceDN w:val="0"/>
              <w:adjustRightInd w:val="0"/>
              <w:spacing w:line="360" w:lineRule="atLeast"/>
              <w:rPr>
                <w:rFonts w:cs="Arial"/>
                <w:color w:val="264A60"/>
                <w:lang w:val="en-US" w:eastAsia="nl-NL"/>
              </w:rPr>
            </w:pPr>
          </w:p>
        </w:tc>
      </w:tr>
      <w:tr w:rsidR="00C32D6C" w:rsidRPr="006C1366" w14:paraId="70C8B7AF" w14:textId="77777777" w:rsidTr="009B2871">
        <w:trPr>
          <w:cantSplit/>
        </w:trPr>
        <w:tc>
          <w:tcPr>
            <w:tcW w:w="740" w:type="dxa"/>
            <w:vMerge w:val="restart"/>
            <w:tcBorders>
              <w:top w:val="single" w:sz="8" w:space="0" w:color="152935"/>
              <w:left w:val="single" w:sz="4" w:space="0" w:color="auto"/>
              <w:bottom w:val="single" w:sz="8" w:space="0" w:color="152935"/>
              <w:right w:val="nil"/>
            </w:tcBorders>
            <w:shd w:val="clear" w:color="auto" w:fill="E0E0E0"/>
          </w:tcPr>
          <w:p w14:paraId="6C391556"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r w:rsidRPr="006C1366">
              <w:rPr>
                <w:rFonts w:cs="Arial"/>
                <w:color w:val="264A60"/>
                <w:lang w:val="en-US" w:eastAsia="nl-NL"/>
              </w:rPr>
              <w:t>1</w:t>
            </w:r>
          </w:p>
        </w:tc>
        <w:tc>
          <w:tcPr>
            <w:tcW w:w="2468" w:type="dxa"/>
            <w:tcBorders>
              <w:top w:val="single" w:sz="8" w:space="0" w:color="152935"/>
              <w:left w:val="nil"/>
              <w:bottom w:val="single" w:sz="8" w:space="0" w:color="AEAEAE"/>
              <w:right w:val="nil"/>
            </w:tcBorders>
            <w:shd w:val="clear" w:color="auto" w:fill="E0E0E0"/>
          </w:tcPr>
          <w:p w14:paraId="64F473A9"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r w:rsidRPr="006C1366">
              <w:rPr>
                <w:rFonts w:cs="Arial"/>
                <w:color w:val="264A60"/>
                <w:lang w:val="en-US" w:eastAsia="nl-NL"/>
              </w:rPr>
              <w:t>(Constant)</w:t>
            </w:r>
          </w:p>
        </w:tc>
        <w:tc>
          <w:tcPr>
            <w:tcW w:w="1404" w:type="dxa"/>
            <w:tcBorders>
              <w:top w:val="single" w:sz="8" w:space="0" w:color="152935"/>
              <w:left w:val="nil"/>
              <w:bottom w:val="single" w:sz="8" w:space="0" w:color="AEAEAE"/>
              <w:right w:val="single" w:sz="8" w:space="0" w:color="E0E0E0"/>
            </w:tcBorders>
            <w:shd w:val="clear" w:color="auto" w:fill="FFFFFF"/>
          </w:tcPr>
          <w:p w14:paraId="1105F82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30,445</w:t>
            </w:r>
          </w:p>
        </w:tc>
        <w:tc>
          <w:tcPr>
            <w:tcW w:w="1404" w:type="dxa"/>
            <w:tcBorders>
              <w:top w:val="single" w:sz="8" w:space="0" w:color="152935"/>
              <w:left w:val="single" w:sz="8" w:space="0" w:color="E0E0E0"/>
              <w:bottom w:val="single" w:sz="8" w:space="0" w:color="AEAEAE"/>
              <w:right w:val="single" w:sz="8" w:space="0" w:color="E0E0E0"/>
            </w:tcBorders>
            <w:shd w:val="clear" w:color="auto" w:fill="FFFFFF"/>
          </w:tcPr>
          <w:p w14:paraId="2D0CECBF"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7,313</w:t>
            </w:r>
          </w:p>
        </w:tc>
        <w:tc>
          <w:tcPr>
            <w:tcW w:w="1481"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63E31E4C" w14:textId="77777777" w:rsidR="00C32D6C" w:rsidRPr="006C1366" w:rsidRDefault="00C32D6C" w:rsidP="006C1366">
            <w:pPr>
              <w:widowControl w:val="0"/>
              <w:autoSpaceDE w:val="0"/>
              <w:autoSpaceDN w:val="0"/>
              <w:adjustRightInd w:val="0"/>
              <w:spacing w:line="360" w:lineRule="atLeast"/>
              <w:rPr>
                <w:rFonts w:cs="Times New Roman"/>
                <w:lang w:val="en-US" w:eastAsia="nl-NL"/>
              </w:rPr>
            </w:pPr>
          </w:p>
        </w:tc>
        <w:tc>
          <w:tcPr>
            <w:tcW w:w="1033" w:type="dxa"/>
            <w:tcBorders>
              <w:top w:val="single" w:sz="8" w:space="0" w:color="152935"/>
              <w:left w:val="single" w:sz="8" w:space="0" w:color="E0E0E0"/>
              <w:bottom w:val="single" w:sz="8" w:space="0" w:color="AEAEAE"/>
              <w:right w:val="single" w:sz="8" w:space="0" w:color="E0E0E0"/>
            </w:tcBorders>
            <w:shd w:val="clear" w:color="auto" w:fill="FFFFFF"/>
          </w:tcPr>
          <w:p w14:paraId="1B0E2B5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4,163</w:t>
            </w:r>
          </w:p>
        </w:tc>
        <w:tc>
          <w:tcPr>
            <w:tcW w:w="1033" w:type="dxa"/>
            <w:tcBorders>
              <w:top w:val="single" w:sz="8" w:space="0" w:color="152935"/>
              <w:left w:val="single" w:sz="8" w:space="0" w:color="E0E0E0"/>
              <w:bottom w:val="single" w:sz="8" w:space="0" w:color="AEAEAE"/>
              <w:right w:val="single" w:sz="4" w:space="0" w:color="auto"/>
            </w:tcBorders>
            <w:shd w:val="clear" w:color="auto" w:fill="FFFFFF"/>
          </w:tcPr>
          <w:p w14:paraId="09A096E0"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,000</w:t>
            </w:r>
            <w:proofErr w:type="gramEnd"/>
          </w:p>
        </w:tc>
      </w:tr>
      <w:tr w:rsidR="00C32D6C" w:rsidRPr="006C1366" w14:paraId="31823FCE"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5F3BAA23"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0EFADA68"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Aantal_autos</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48998B84"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0,016</w:t>
            </w:r>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458A2896"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0,204</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6043CFF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,036</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248E2FE4"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,478</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7DD00CA6"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,633</w:t>
            </w:r>
            <w:proofErr w:type="gramEnd"/>
          </w:p>
        </w:tc>
      </w:tr>
      <w:tr w:rsidR="00C32D6C" w:rsidRPr="006C1366" w14:paraId="4DA70B64"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6CD69348"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7EDD1C00"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Aantal_medebewoners</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03882D1B"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-1,126</w:t>
            </w:r>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1A37171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1,049</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4E7D7C43"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,075</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3F14E4F1"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-1,073</w:t>
            </w:r>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1F9FB9C9"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,284</w:t>
            </w:r>
            <w:proofErr w:type="gramEnd"/>
          </w:p>
        </w:tc>
      </w:tr>
      <w:tr w:rsidR="00C32D6C" w:rsidRPr="006C1366" w14:paraId="217230A8"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1C6CDE16"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1790B4E8"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Hoeveelheid_gebruikauto</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2578E3A0"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,368</w:t>
            </w:r>
            <w:proofErr w:type="gramEnd"/>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29C1459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,776</w:t>
            </w:r>
            <w:proofErr w:type="gramEnd"/>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7696C0B6"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,039</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106BFBAF"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,474</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19A31BE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,636</w:t>
            </w:r>
            <w:proofErr w:type="gramEnd"/>
          </w:p>
        </w:tc>
      </w:tr>
      <w:tr w:rsidR="00C32D6C" w:rsidRPr="006C1366" w14:paraId="6DA2FD70"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34C1584D"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78654F72"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Doelen_gebruikauto</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61A5C19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,045</w:t>
            </w:r>
            <w:proofErr w:type="gramEnd"/>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2EFFF34E"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2,817</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2C25B514"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,001</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3DA08D84"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,016</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5361E535"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,987</w:t>
            </w:r>
            <w:proofErr w:type="gramEnd"/>
          </w:p>
        </w:tc>
      </w:tr>
      <w:tr w:rsidR="00C32D6C" w:rsidRPr="006C1366" w14:paraId="1AB271FA"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20E1B411"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0DC5A5C1"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Prijs_auto</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72748BB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,409</w:t>
            </w:r>
            <w:proofErr w:type="gramEnd"/>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7C20EAEE"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,101</w:t>
            </w:r>
            <w:proofErr w:type="gramEnd"/>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15E1AB9E"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,328</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0D81895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4,046</w:t>
            </w:r>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3D7DB5C1"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,000</w:t>
            </w:r>
            <w:proofErr w:type="gramEnd"/>
          </w:p>
        </w:tc>
      </w:tr>
      <w:tr w:rsidR="00C32D6C" w:rsidRPr="006C1366" w14:paraId="2B682C7D"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4ACB3486"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70AAD510"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Nuparkeren_afstand</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64BCC59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,006</w:t>
            </w:r>
            <w:proofErr w:type="gramEnd"/>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38F51895"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,012</w:t>
            </w:r>
            <w:proofErr w:type="gramEnd"/>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2DBCE718"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,038</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42FA4AD3"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,561</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171568F5"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,575</w:t>
            </w:r>
            <w:proofErr w:type="gramEnd"/>
          </w:p>
        </w:tc>
      </w:tr>
      <w:tr w:rsidR="00C32D6C" w:rsidRPr="006C1366" w14:paraId="6B7B15EA"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567F74B3"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72ACE731"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Bezit_parkeervergunning</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6E2E3FC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-3,213</w:t>
            </w:r>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7F51B498"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2,642</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7C8A1C6F"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,087</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5971B9D8"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-1,216</w:t>
            </w:r>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7AF3867B"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,225</w:t>
            </w:r>
            <w:proofErr w:type="gramEnd"/>
          </w:p>
        </w:tc>
      </w:tr>
      <w:tr w:rsidR="00C32D6C" w:rsidRPr="006C1366" w14:paraId="6E9D58F8"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6C04AE50"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0AA01A18"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Eens_met_parkeervergunning</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3B15B4E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-3,102</w:t>
            </w:r>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4AC9E5DF"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2,065</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3E8481B1"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,100</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7C70296E"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-1,502</w:t>
            </w:r>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75F261C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,135</w:t>
            </w:r>
            <w:proofErr w:type="gramEnd"/>
          </w:p>
        </w:tc>
      </w:tr>
      <w:tr w:rsidR="00C32D6C" w:rsidRPr="006C1366" w14:paraId="12D66CDE"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256B07EC"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161BBCE2"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Hoogte_inkomen_TOVMODAAL</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4129DCE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1,112</w:t>
            </w:r>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7E0C6999"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1,368</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3D3C1110"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,062</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44675DAA"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,813</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4C812E34"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,417</w:t>
            </w:r>
            <w:proofErr w:type="gramEnd"/>
          </w:p>
        </w:tc>
      </w:tr>
      <w:tr w:rsidR="00C32D6C" w:rsidRPr="006C1366" w14:paraId="687D85D7"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471B2A4F"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7832F23C"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Geslacht</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5583EA5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3,374</w:t>
            </w:r>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40C135D0"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2,312</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4F3A473A"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,099</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09CB4DAC"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1,459</w:t>
            </w:r>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576F6B8B"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,146</w:t>
            </w:r>
            <w:proofErr w:type="gramEnd"/>
          </w:p>
        </w:tc>
      </w:tr>
      <w:tr w:rsidR="00C32D6C" w:rsidRPr="006C1366" w14:paraId="1CE0539A"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32847AD9"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1F69A655"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Leeftijd</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331EDA01"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,050</w:t>
            </w:r>
            <w:proofErr w:type="gramEnd"/>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419E2B0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,091</w:t>
            </w:r>
            <w:proofErr w:type="gramEnd"/>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6BE4D2FA"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,043</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447EA633"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,546</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49BAC33A"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,586</w:t>
            </w:r>
            <w:proofErr w:type="gramEnd"/>
          </w:p>
        </w:tc>
      </w:tr>
      <w:tr w:rsidR="00C32D6C" w:rsidRPr="006C1366" w14:paraId="04175419"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64F3F204"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7D9870B2"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Woning</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5C28566C"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1,216</w:t>
            </w:r>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12884D85"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2,507</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1212AA75"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,036</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7121F463"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,485</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3EA96869"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,628</w:t>
            </w:r>
            <w:proofErr w:type="gramEnd"/>
          </w:p>
        </w:tc>
      </w:tr>
      <w:tr w:rsidR="00C32D6C" w:rsidRPr="006C1366" w14:paraId="58BF0298"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0E01EF4B"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7B45CA2A"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Opleiding</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3F6996C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,788</w:t>
            </w:r>
            <w:proofErr w:type="gramEnd"/>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50C960B9"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,917</w:t>
            </w:r>
            <w:proofErr w:type="gramEnd"/>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589087A6"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,061</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3BB0E178"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,859</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0BC67D3B"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,391</w:t>
            </w:r>
            <w:proofErr w:type="gramEnd"/>
          </w:p>
        </w:tc>
      </w:tr>
      <w:tr w:rsidR="00C32D6C" w:rsidRPr="006C1366" w14:paraId="060FB256"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32D369F8"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AEAEAE"/>
              <w:right w:val="nil"/>
            </w:tcBorders>
            <w:shd w:val="clear" w:color="auto" w:fill="E0E0E0"/>
          </w:tcPr>
          <w:p w14:paraId="73952662"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Situatie</w:t>
            </w:r>
            <w:proofErr w:type="spellEnd"/>
          </w:p>
        </w:tc>
        <w:tc>
          <w:tcPr>
            <w:tcW w:w="1404" w:type="dxa"/>
            <w:tcBorders>
              <w:top w:val="single" w:sz="8" w:space="0" w:color="AEAEAE"/>
              <w:left w:val="nil"/>
              <w:bottom w:val="single" w:sz="8" w:space="0" w:color="AEAEAE"/>
              <w:right w:val="single" w:sz="8" w:space="0" w:color="E0E0E0"/>
            </w:tcBorders>
            <w:shd w:val="clear" w:color="auto" w:fill="FFFFFF"/>
          </w:tcPr>
          <w:p w14:paraId="3BEE6EE5"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,902</w:t>
            </w:r>
            <w:proofErr w:type="gramEnd"/>
          </w:p>
        </w:tc>
        <w:tc>
          <w:tcPr>
            <w:tcW w:w="1404" w:type="dxa"/>
            <w:tcBorders>
              <w:top w:val="single" w:sz="8" w:space="0" w:color="AEAEAE"/>
              <w:left w:val="single" w:sz="8" w:space="0" w:color="E0E0E0"/>
              <w:bottom w:val="single" w:sz="8" w:space="0" w:color="AEAEAE"/>
              <w:right w:val="single" w:sz="8" w:space="0" w:color="E0E0E0"/>
            </w:tcBorders>
            <w:shd w:val="clear" w:color="auto" w:fill="FFFFFF"/>
          </w:tcPr>
          <w:p w14:paraId="4521133E"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1,725</w:t>
            </w:r>
          </w:p>
        </w:tc>
        <w:tc>
          <w:tcPr>
            <w:tcW w:w="1481" w:type="dxa"/>
            <w:tcBorders>
              <w:top w:val="single" w:sz="8" w:space="0" w:color="AEAEAE"/>
              <w:left w:val="single" w:sz="8" w:space="0" w:color="E0E0E0"/>
              <w:bottom w:val="single" w:sz="8" w:space="0" w:color="AEAEAE"/>
              <w:right w:val="single" w:sz="8" w:space="0" w:color="E0E0E0"/>
            </w:tcBorders>
            <w:shd w:val="clear" w:color="auto" w:fill="FFFFFF"/>
          </w:tcPr>
          <w:p w14:paraId="20EC1960"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,040</w:t>
            </w:r>
            <w:proofErr w:type="gramEnd"/>
          </w:p>
        </w:tc>
        <w:tc>
          <w:tcPr>
            <w:tcW w:w="1033" w:type="dxa"/>
            <w:tcBorders>
              <w:top w:val="single" w:sz="8" w:space="0" w:color="AEAEAE"/>
              <w:left w:val="single" w:sz="8" w:space="0" w:color="E0E0E0"/>
              <w:bottom w:val="single" w:sz="8" w:space="0" w:color="AEAEAE"/>
              <w:right w:val="single" w:sz="8" w:space="0" w:color="E0E0E0"/>
            </w:tcBorders>
            <w:shd w:val="clear" w:color="auto" w:fill="FFFFFF"/>
          </w:tcPr>
          <w:p w14:paraId="1C96484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,523</w:t>
            </w:r>
            <w:proofErr w:type="gramEnd"/>
          </w:p>
        </w:tc>
        <w:tc>
          <w:tcPr>
            <w:tcW w:w="1033" w:type="dxa"/>
            <w:tcBorders>
              <w:top w:val="single" w:sz="8" w:space="0" w:color="AEAEAE"/>
              <w:left w:val="single" w:sz="8" w:space="0" w:color="E0E0E0"/>
              <w:bottom w:val="single" w:sz="8" w:space="0" w:color="AEAEAE"/>
              <w:right w:val="single" w:sz="4" w:space="0" w:color="auto"/>
            </w:tcBorders>
            <w:shd w:val="clear" w:color="auto" w:fill="FFFFFF"/>
          </w:tcPr>
          <w:p w14:paraId="4C5F7B72"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,602</w:t>
            </w:r>
            <w:proofErr w:type="gramEnd"/>
          </w:p>
        </w:tc>
      </w:tr>
      <w:tr w:rsidR="00C32D6C" w:rsidRPr="006C1366" w14:paraId="503DB51F" w14:textId="77777777" w:rsidTr="009B2871">
        <w:trPr>
          <w:cantSplit/>
        </w:trPr>
        <w:tc>
          <w:tcPr>
            <w:tcW w:w="740" w:type="dxa"/>
            <w:vMerge/>
            <w:tcBorders>
              <w:top w:val="single" w:sz="8" w:space="0" w:color="152935"/>
              <w:left w:val="single" w:sz="4" w:space="0" w:color="auto"/>
              <w:bottom w:val="single" w:sz="8" w:space="0" w:color="152935"/>
              <w:right w:val="nil"/>
            </w:tcBorders>
            <w:shd w:val="clear" w:color="auto" w:fill="E0E0E0"/>
          </w:tcPr>
          <w:p w14:paraId="233952A1" w14:textId="77777777" w:rsidR="00C32D6C" w:rsidRPr="006C1366" w:rsidRDefault="00C32D6C" w:rsidP="006C1366">
            <w:pPr>
              <w:widowControl w:val="0"/>
              <w:autoSpaceDE w:val="0"/>
              <w:autoSpaceDN w:val="0"/>
              <w:adjustRightInd w:val="0"/>
              <w:spacing w:line="360" w:lineRule="atLeast"/>
              <w:rPr>
                <w:rFonts w:cs="Arial"/>
                <w:color w:val="010205"/>
                <w:lang w:val="en-US" w:eastAsia="nl-NL"/>
              </w:rPr>
            </w:pPr>
          </w:p>
        </w:tc>
        <w:tc>
          <w:tcPr>
            <w:tcW w:w="2468" w:type="dxa"/>
            <w:tcBorders>
              <w:top w:val="single" w:sz="8" w:space="0" w:color="AEAEAE"/>
              <w:left w:val="nil"/>
              <w:bottom w:val="single" w:sz="8" w:space="0" w:color="152935"/>
              <w:right w:val="nil"/>
            </w:tcBorders>
            <w:shd w:val="clear" w:color="auto" w:fill="E0E0E0"/>
          </w:tcPr>
          <w:p w14:paraId="6923A59B" w14:textId="77777777" w:rsidR="00C32D6C" w:rsidRPr="006C1366" w:rsidRDefault="00C32D6C" w:rsidP="006C1366">
            <w:pPr>
              <w:widowControl w:val="0"/>
              <w:autoSpaceDE w:val="0"/>
              <w:autoSpaceDN w:val="0"/>
              <w:adjustRightInd w:val="0"/>
              <w:spacing w:line="360" w:lineRule="atLeast"/>
              <w:ind w:left="60" w:right="60"/>
              <w:rPr>
                <w:rFonts w:cs="Arial"/>
                <w:color w:val="264A60"/>
                <w:lang w:val="en-US" w:eastAsia="nl-NL"/>
              </w:rPr>
            </w:pPr>
            <w:proofErr w:type="spellStart"/>
            <w:r w:rsidRPr="006C1366">
              <w:rPr>
                <w:rFonts w:cs="Arial"/>
                <w:color w:val="264A60"/>
                <w:lang w:val="en-US" w:eastAsia="nl-NL"/>
              </w:rPr>
              <w:t>Parkeersector</w:t>
            </w:r>
            <w:proofErr w:type="spellEnd"/>
          </w:p>
        </w:tc>
        <w:tc>
          <w:tcPr>
            <w:tcW w:w="1404" w:type="dxa"/>
            <w:tcBorders>
              <w:top w:val="single" w:sz="8" w:space="0" w:color="AEAEAE"/>
              <w:left w:val="nil"/>
              <w:bottom w:val="single" w:sz="8" w:space="0" w:color="152935"/>
              <w:right w:val="single" w:sz="8" w:space="0" w:color="E0E0E0"/>
            </w:tcBorders>
            <w:shd w:val="clear" w:color="auto" w:fill="FFFFFF"/>
          </w:tcPr>
          <w:p w14:paraId="17951137"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,521</w:t>
            </w:r>
            <w:proofErr w:type="gramEnd"/>
          </w:p>
        </w:tc>
        <w:tc>
          <w:tcPr>
            <w:tcW w:w="1404" w:type="dxa"/>
            <w:tcBorders>
              <w:top w:val="single" w:sz="8" w:space="0" w:color="AEAEAE"/>
              <w:left w:val="single" w:sz="8" w:space="0" w:color="E0E0E0"/>
              <w:bottom w:val="single" w:sz="8" w:space="0" w:color="152935"/>
              <w:right w:val="single" w:sz="8" w:space="0" w:color="E0E0E0"/>
            </w:tcBorders>
            <w:shd w:val="clear" w:color="auto" w:fill="FFFFFF"/>
          </w:tcPr>
          <w:p w14:paraId="4CC21FA8"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,594</w:t>
            </w:r>
            <w:proofErr w:type="gramEnd"/>
          </w:p>
        </w:tc>
        <w:tc>
          <w:tcPr>
            <w:tcW w:w="1481" w:type="dxa"/>
            <w:tcBorders>
              <w:top w:val="single" w:sz="8" w:space="0" w:color="AEAEAE"/>
              <w:left w:val="single" w:sz="8" w:space="0" w:color="E0E0E0"/>
              <w:bottom w:val="single" w:sz="8" w:space="0" w:color="152935"/>
              <w:right w:val="single" w:sz="8" w:space="0" w:color="E0E0E0"/>
            </w:tcBorders>
            <w:shd w:val="clear" w:color="auto" w:fill="FFFFFF"/>
          </w:tcPr>
          <w:p w14:paraId="4E453E1B"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,059</w:t>
            </w:r>
            <w:proofErr w:type="gramEnd"/>
          </w:p>
        </w:tc>
        <w:tc>
          <w:tcPr>
            <w:tcW w:w="1033" w:type="dxa"/>
            <w:tcBorders>
              <w:top w:val="single" w:sz="8" w:space="0" w:color="AEAEAE"/>
              <w:left w:val="single" w:sz="8" w:space="0" w:color="E0E0E0"/>
              <w:bottom w:val="single" w:sz="8" w:space="0" w:color="152935"/>
              <w:right w:val="single" w:sz="8" w:space="0" w:color="E0E0E0"/>
            </w:tcBorders>
            <w:shd w:val="clear" w:color="auto" w:fill="FFFFFF"/>
          </w:tcPr>
          <w:p w14:paraId="516C75FD"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r w:rsidRPr="006C1366">
              <w:rPr>
                <w:rFonts w:cs="Arial"/>
                <w:color w:val="010205"/>
                <w:lang w:val="en-US" w:eastAsia="nl-NL"/>
              </w:rPr>
              <w:t>-</w:t>
            </w:r>
            <w:proofErr w:type="gramStart"/>
            <w:r w:rsidRPr="006C1366">
              <w:rPr>
                <w:rFonts w:cs="Arial"/>
                <w:color w:val="010205"/>
                <w:lang w:val="en-US" w:eastAsia="nl-NL"/>
              </w:rPr>
              <w:t>,876</w:t>
            </w:r>
            <w:proofErr w:type="gramEnd"/>
          </w:p>
        </w:tc>
        <w:tc>
          <w:tcPr>
            <w:tcW w:w="1033" w:type="dxa"/>
            <w:tcBorders>
              <w:top w:val="single" w:sz="8" w:space="0" w:color="AEAEAE"/>
              <w:left w:val="single" w:sz="8" w:space="0" w:color="E0E0E0"/>
              <w:bottom w:val="single" w:sz="8" w:space="0" w:color="152935"/>
              <w:right w:val="single" w:sz="4" w:space="0" w:color="auto"/>
            </w:tcBorders>
            <w:shd w:val="clear" w:color="auto" w:fill="FFFFFF"/>
          </w:tcPr>
          <w:p w14:paraId="48F73F21" w14:textId="77777777" w:rsidR="00C32D6C" w:rsidRPr="006C1366" w:rsidRDefault="00C32D6C" w:rsidP="006C1366">
            <w:pPr>
              <w:widowControl w:val="0"/>
              <w:autoSpaceDE w:val="0"/>
              <w:autoSpaceDN w:val="0"/>
              <w:adjustRightInd w:val="0"/>
              <w:spacing w:line="360" w:lineRule="atLeast"/>
              <w:ind w:left="60" w:right="60"/>
              <w:jc w:val="right"/>
              <w:rPr>
                <w:rFonts w:cs="Arial"/>
                <w:color w:val="010205"/>
                <w:lang w:val="en-US" w:eastAsia="nl-NL"/>
              </w:rPr>
            </w:pPr>
            <w:proofErr w:type="gramStart"/>
            <w:r w:rsidRPr="006C1366">
              <w:rPr>
                <w:rFonts w:cs="Arial"/>
                <w:color w:val="010205"/>
                <w:lang w:val="en-US" w:eastAsia="nl-NL"/>
              </w:rPr>
              <w:t>,382</w:t>
            </w:r>
            <w:proofErr w:type="gramEnd"/>
          </w:p>
        </w:tc>
      </w:tr>
      <w:tr w:rsidR="00C32D6C" w:rsidRPr="006C1366" w14:paraId="35BD96C6" w14:textId="77777777" w:rsidTr="009B2871">
        <w:trPr>
          <w:cantSplit/>
        </w:trPr>
        <w:tc>
          <w:tcPr>
            <w:tcW w:w="9563" w:type="dxa"/>
            <w:gridSpan w:val="7"/>
            <w:tcBorders>
              <w:top w:val="nil"/>
              <w:left w:val="single" w:sz="4" w:space="0" w:color="auto"/>
              <w:bottom w:val="single" w:sz="4" w:space="0" w:color="auto"/>
              <w:right w:val="single" w:sz="4" w:space="0" w:color="auto"/>
            </w:tcBorders>
            <w:shd w:val="clear" w:color="auto" w:fill="FFFFFF"/>
          </w:tcPr>
          <w:p w14:paraId="6A5A41D2" w14:textId="77777777" w:rsidR="00C32D6C" w:rsidRPr="006C1366" w:rsidRDefault="00C32D6C" w:rsidP="006C1366">
            <w:pPr>
              <w:pStyle w:val="Lijstalinea"/>
              <w:widowControl w:val="0"/>
              <w:numPr>
                <w:ilvl w:val="0"/>
                <w:numId w:val="63"/>
              </w:numPr>
              <w:autoSpaceDE w:val="0"/>
              <w:autoSpaceDN w:val="0"/>
              <w:adjustRightInd w:val="0"/>
              <w:spacing w:line="360" w:lineRule="atLeast"/>
              <w:ind w:right="60"/>
              <w:rPr>
                <w:rFonts w:cs="Arial"/>
                <w:color w:val="010205"/>
                <w:lang w:val="en-US"/>
              </w:rPr>
            </w:pPr>
            <w:r w:rsidRPr="006C1366">
              <w:rPr>
                <w:rFonts w:cs="Arial"/>
                <w:color w:val="010205"/>
                <w:lang w:val="en-US"/>
              </w:rPr>
              <w:t xml:space="preserve">Dependent Variable: </w:t>
            </w:r>
            <w:proofErr w:type="spellStart"/>
            <w:r w:rsidRPr="006C1366">
              <w:rPr>
                <w:rFonts w:cs="Arial"/>
                <w:color w:val="010205"/>
                <w:lang w:val="en-US"/>
              </w:rPr>
              <w:t>NUL_EENminuut_parkeervergunning</w:t>
            </w:r>
            <w:proofErr w:type="spellEnd"/>
          </w:p>
          <w:p w14:paraId="239C1425" w14:textId="77777777" w:rsidR="00C32D6C" w:rsidRPr="006C1366" w:rsidRDefault="00C32D6C" w:rsidP="006C1366">
            <w:pPr>
              <w:widowControl w:val="0"/>
              <w:autoSpaceDE w:val="0"/>
              <w:autoSpaceDN w:val="0"/>
              <w:adjustRightInd w:val="0"/>
              <w:spacing w:line="360" w:lineRule="atLeast"/>
              <w:ind w:left="60" w:right="60"/>
              <w:rPr>
                <w:rFonts w:cs="Arial"/>
                <w:color w:val="010205"/>
                <w:lang w:val="en-US"/>
              </w:rPr>
            </w:pPr>
            <w:proofErr w:type="spellStart"/>
            <w:r w:rsidRPr="006C1366">
              <w:rPr>
                <w:rFonts w:cs="Arial"/>
                <w:color w:val="010205"/>
                <w:lang w:val="en-US"/>
              </w:rPr>
              <w:t>Tabel</w:t>
            </w:r>
            <w:proofErr w:type="spellEnd"/>
            <w:r w:rsidRPr="006C1366">
              <w:rPr>
                <w:rFonts w:cs="Arial"/>
                <w:color w:val="010205"/>
                <w:lang w:val="en-US"/>
              </w:rPr>
              <w:t xml:space="preserve"> 6: </w:t>
            </w:r>
            <w:r w:rsidRPr="006C1366">
              <w:t>Effecten van de variabelen ten opzichte van de WTP afhankelijke variabele.</w:t>
            </w:r>
          </w:p>
        </w:tc>
      </w:tr>
    </w:tbl>
    <w:p w14:paraId="12A49068" w14:textId="39DA9D96" w:rsidR="00FF7228" w:rsidRPr="006C1366" w:rsidRDefault="00FF7228" w:rsidP="00AD286A">
      <w:pPr>
        <w:spacing w:line="360" w:lineRule="atLeast"/>
        <w:rPr>
          <w:b/>
        </w:rPr>
      </w:pPr>
    </w:p>
    <w:sectPr w:rsidR="00FF7228" w:rsidRPr="006C1366" w:rsidSect="008D4DE7">
      <w:headerReference w:type="even" r:id="rId16"/>
      <w:headerReference w:type="default" r:id="rId17"/>
      <w:footerReference w:type="even" r:id="rId18"/>
      <w:footerReference w:type="default" r:id="rId19"/>
      <w:headerReference w:type="first" r:id="rId20"/>
      <w:footerReference w:type="first" r:id="rId21"/>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BEC627" w14:textId="77777777" w:rsidR="00715DA4" w:rsidRDefault="00715DA4" w:rsidP="002A2D2E">
      <w:r>
        <w:separator/>
      </w:r>
    </w:p>
  </w:endnote>
  <w:endnote w:type="continuationSeparator" w:id="0">
    <w:p w14:paraId="44FB8A89" w14:textId="77777777" w:rsidR="00715DA4" w:rsidRDefault="00715DA4" w:rsidP="002A2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07FB58" w14:textId="77777777" w:rsidR="00715DA4" w:rsidRDefault="00715DA4" w:rsidP="00E14603">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486D7DC3" w14:textId="77777777" w:rsidR="00715DA4" w:rsidRDefault="00715DA4" w:rsidP="008D4DE7">
    <w:pPr>
      <w:pStyle w:val="Voetteks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422DCB" w14:textId="77777777" w:rsidR="00715DA4" w:rsidRDefault="00715DA4" w:rsidP="00E14603">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81409B">
      <w:rPr>
        <w:rStyle w:val="Paginanummer"/>
        <w:noProof/>
      </w:rPr>
      <w:t>2</w:t>
    </w:r>
    <w:r>
      <w:rPr>
        <w:rStyle w:val="Paginanummer"/>
      </w:rPr>
      <w:fldChar w:fldCharType="end"/>
    </w:r>
  </w:p>
  <w:p w14:paraId="2EE86D8C" w14:textId="77777777" w:rsidR="00715DA4" w:rsidRDefault="00715DA4" w:rsidP="008D4DE7">
    <w:pPr>
      <w:pStyle w:val="Voettekst"/>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1F0B82" w14:textId="77777777" w:rsidR="00715DA4" w:rsidRDefault="00715DA4">
    <w:pPr>
      <w:pStyle w:val="Voetteks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EA8E30" w14:textId="77777777" w:rsidR="00715DA4" w:rsidRDefault="00715DA4" w:rsidP="002A2D2E">
      <w:r>
        <w:separator/>
      </w:r>
    </w:p>
  </w:footnote>
  <w:footnote w:type="continuationSeparator" w:id="0">
    <w:p w14:paraId="24B23CD4" w14:textId="77777777" w:rsidR="00715DA4" w:rsidRDefault="00715DA4" w:rsidP="002A2D2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C962B" w14:textId="77777777" w:rsidR="00715DA4" w:rsidRDefault="00715DA4">
    <w:pPr>
      <w:pStyle w:val="Kopteks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DD984" w14:textId="77777777" w:rsidR="00715DA4" w:rsidRDefault="00715DA4">
    <w:pPr>
      <w:pStyle w:val="Kopteks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4AEFEF" w14:textId="77777777" w:rsidR="00715DA4" w:rsidRDefault="00715DA4">
    <w:pPr>
      <w:pStyle w:val="Kopteks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C5436D"/>
    <w:multiLevelType w:val="hybridMultilevel"/>
    <w:tmpl w:val="2890A190"/>
    <w:lvl w:ilvl="0" w:tplc="40A42380">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
    <w:nsid w:val="021A3B88"/>
    <w:multiLevelType w:val="hybridMultilevel"/>
    <w:tmpl w:val="177C448A"/>
    <w:lvl w:ilvl="0" w:tplc="8012AB5A">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
    <w:nsid w:val="084A2FF4"/>
    <w:multiLevelType w:val="hybridMultilevel"/>
    <w:tmpl w:val="242C1062"/>
    <w:lvl w:ilvl="0" w:tplc="314A4952">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
    <w:nsid w:val="0C14005D"/>
    <w:multiLevelType w:val="hybridMultilevel"/>
    <w:tmpl w:val="6BD2C708"/>
    <w:lvl w:ilvl="0" w:tplc="F12E0F1E">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5">
    <w:nsid w:val="0E47737C"/>
    <w:multiLevelType w:val="hybridMultilevel"/>
    <w:tmpl w:val="65BE93B4"/>
    <w:lvl w:ilvl="0" w:tplc="19B0E52C">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6">
    <w:nsid w:val="140C462B"/>
    <w:multiLevelType w:val="hybridMultilevel"/>
    <w:tmpl w:val="06BCB9F6"/>
    <w:lvl w:ilvl="0" w:tplc="08EA5846">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7">
    <w:nsid w:val="15186553"/>
    <w:multiLevelType w:val="hybridMultilevel"/>
    <w:tmpl w:val="C57815FA"/>
    <w:lvl w:ilvl="0" w:tplc="3D9860EC">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8">
    <w:nsid w:val="1A6B3262"/>
    <w:multiLevelType w:val="hybridMultilevel"/>
    <w:tmpl w:val="4D820640"/>
    <w:lvl w:ilvl="0" w:tplc="80D02184">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9">
    <w:nsid w:val="1E1A03EE"/>
    <w:multiLevelType w:val="hybridMultilevel"/>
    <w:tmpl w:val="2B76BB8C"/>
    <w:lvl w:ilvl="0" w:tplc="99B0664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0">
    <w:nsid w:val="1E2A6E7C"/>
    <w:multiLevelType w:val="hybridMultilevel"/>
    <w:tmpl w:val="B0CC0098"/>
    <w:lvl w:ilvl="0" w:tplc="CD1AE368">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1">
    <w:nsid w:val="1F4F57E1"/>
    <w:multiLevelType w:val="hybridMultilevel"/>
    <w:tmpl w:val="8C90DA4A"/>
    <w:lvl w:ilvl="0" w:tplc="F942F702">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2">
    <w:nsid w:val="21811672"/>
    <w:multiLevelType w:val="hybridMultilevel"/>
    <w:tmpl w:val="FB4673BA"/>
    <w:lvl w:ilvl="0" w:tplc="42DED53C">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3">
    <w:nsid w:val="2258547C"/>
    <w:multiLevelType w:val="hybridMultilevel"/>
    <w:tmpl w:val="217E3F98"/>
    <w:lvl w:ilvl="0" w:tplc="680E5C60">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4">
    <w:nsid w:val="247C5181"/>
    <w:multiLevelType w:val="hybridMultilevel"/>
    <w:tmpl w:val="669ABDBE"/>
    <w:lvl w:ilvl="0" w:tplc="38FECF5A">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5">
    <w:nsid w:val="269B4863"/>
    <w:multiLevelType w:val="multilevel"/>
    <w:tmpl w:val="73E46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A2F07BD"/>
    <w:multiLevelType w:val="hybridMultilevel"/>
    <w:tmpl w:val="D2F832D6"/>
    <w:lvl w:ilvl="0" w:tplc="BCA833C8">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7">
    <w:nsid w:val="2B6A3401"/>
    <w:multiLevelType w:val="hybridMultilevel"/>
    <w:tmpl w:val="13CCD6D8"/>
    <w:lvl w:ilvl="0" w:tplc="7B5E45AA">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8">
    <w:nsid w:val="2D804B1A"/>
    <w:multiLevelType w:val="hybridMultilevel"/>
    <w:tmpl w:val="09BE34CA"/>
    <w:lvl w:ilvl="0" w:tplc="F9AABA7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9">
    <w:nsid w:val="2EEA05F6"/>
    <w:multiLevelType w:val="hybridMultilevel"/>
    <w:tmpl w:val="84BC909C"/>
    <w:lvl w:ilvl="0" w:tplc="26FE5774">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0">
    <w:nsid w:val="2EF52B0D"/>
    <w:multiLevelType w:val="hybridMultilevel"/>
    <w:tmpl w:val="E7B6F2CC"/>
    <w:lvl w:ilvl="0" w:tplc="B5A4CCC2">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1">
    <w:nsid w:val="3292394A"/>
    <w:multiLevelType w:val="hybridMultilevel"/>
    <w:tmpl w:val="7DDCE49C"/>
    <w:lvl w:ilvl="0" w:tplc="6F3E299A">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2">
    <w:nsid w:val="36DC47DC"/>
    <w:multiLevelType w:val="hybridMultilevel"/>
    <w:tmpl w:val="A2A06658"/>
    <w:lvl w:ilvl="0" w:tplc="0CC681F8">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3">
    <w:nsid w:val="37AA35A8"/>
    <w:multiLevelType w:val="hybridMultilevel"/>
    <w:tmpl w:val="D0F6F948"/>
    <w:lvl w:ilvl="0" w:tplc="59F44288">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4">
    <w:nsid w:val="38FE25A3"/>
    <w:multiLevelType w:val="hybridMultilevel"/>
    <w:tmpl w:val="17F68AD6"/>
    <w:lvl w:ilvl="0" w:tplc="F4F607D6">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5">
    <w:nsid w:val="3AE228F7"/>
    <w:multiLevelType w:val="hybridMultilevel"/>
    <w:tmpl w:val="304E95A6"/>
    <w:lvl w:ilvl="0" w:tplc="64962C76">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6">
    <w:nsid w:val="3D0E7107"/>
    <w:multiLevelType w:val="hybridMultilevel"/>
    <w:tmpl w:val="C1C68086"/>
    <w:lvl w:ilvl="0" w:tplc="75BAEB12">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7">
    <w:nsid w:val="3D9A0FD9"/>
    <w:multiLevelType w:val="hybridMultilevel"/>
    <w:tmpl w:val="84BA52FE"/>
    <w:lvl w:ilvl="0" w:tplc="85BAD002">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8">
    <w:nsid w:val="40234AD1"/>
    <w:multiLevelType w:val="hybridMultilevel"/>
    <w:tmpl w:val="8AFC8494"/>
    <w:lvl w:ilvl="0" w:tplc="35D20A54">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9">
    <w:nsid w:val="41797771"/>
    <w:multiLevelType w:val="hybridMultilevel"/>
    <w:tmpl w:val="753A99AC"/>
    <w:lvl w:ilvl="0" w:tplc="BF40B2A8">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0">
    <w:nsid w:val="473F6D85"/>
    <w:multiLevelType w:val="hybridMultilevel"/>
    <w:tmpl w:val="6E7868EC"/>
    <w:lvl w:ilvl="0" w:tplc="E078EC8C">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1">
    <w:nsid w:val="4B1113E5"/>
    <w:multiLevelType w:val="hybridMultilevel"/>
    <w:tmpl w:val="54A01964"/>
    <w:lvl w:ilvl="0" w:tplc="74AC859C">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2">
    <w:nsid w:val="4F11768B"/>
    <w:multiLevelType w:val="hybridMultilevel"/>
    <w:tmpl w:val="D19491D8"/>
    <w:lvl w:ilvl="0" w:tplc="0ED8E74C">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3">
    <w:nsid w:val="4FD151BD"/>
    <w:multiLevelType w:val="hybridMultilevel"/>
    <w:tmpl w:val="DDA0FFCC"/>
    <w:lvl w:ilvl="0" w:tplc="3C6207E2">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4">
    <w:nsid w:val="505D4FA4"/>
    <w:multiLevelType w:val="hybridMultilevel"/>
    <w:tmpl w:val="FFF63386"/>
    <w:lvl w:ilvl="0" w:tplc="7660AE7A">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5">
    <w:nsid w:val="511902BF"/>
    <w:multiLevelType w:val="hybridMultilevel"/>
    <w:tmpl w:val="499AEAB2"/>
    <w:lvl w:ilvl="0" w:tplc="1EEA60F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6">
    <w:nsid w:val="512071F7"/>
    <w:multiLevelType w:val="hybridMultilevel"/>
    <w:tmpl w:val="F160A15A"/>
    <w:lvl w:ilvl="0" w:tplc="B1244E3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7">
    <w:nsid w:val="516F4ACC"/>
    <w:multiLevelType w:val="hybridMultilevel"/>
    <w:tmpl w:val="50621342"/>
    <w:lvl w:ilvl="0" w:tplc="58F05DF8">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8">
    <w:nsid w:val="53B505A6"/>
    <w:multiLevelType w:val="hybridMultilevel"/>
    <w:tmpl w:val="09FEBFE0"/>
    <w:lvl w:ilvl="0" w:tplc="31B08482">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39">
    <w:nsid w:val="554A449F"/>
    <w:multiLevelType w:val="hybridMultilevel"/>
    <w:tmpl w:val="85A6B57A"/>
    <w:lvl w:ilvl="0" w:tplc="3D0AFDD6">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0">
    <w:nsid w:val="57843DB3"/>
    <w:multiLevelType w:val="hybridMultilevel"/>
    <w:tmpl w:val="FED61EEC"/>
    <w:lvl w:ilvl="0" w:tplc="AC3AA316">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1">
    <w:nsid w:val="58F61FC8"/>
    <w:multiLevelType w:val="hybridMultilevel"/>
    <w:tmpl w:val="2AB4B912"/>
    <w:lvl w:ilvl="0" w:tplc="962CAFD6">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2">
    <w:nsid w:val="5B75531B"/>
    <w:multiLevelType w:val="hybridMultilevel"/>
    <w:tmpl w:val="036C92E0"/>
    <w:lvl w:ilvl="0" w:tplc="E39211E0">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3">
    <w:nsid w:val="5B7D178D"/>
    <w:multiLevelType w:val="hybridMultilevel"/>
    <w:tmpl w:val="C8506316"/>
    <w:lvl w:ilvl="0" w:tplc="D540A808">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4">
    <w:nsid w:val="5D5726BE"/>
    <w:multiLevelType w:val="hybridMultilevel"/>
    <w:tmpl w:val="920A0C32"/>
    <w:lvl w:ilvl="0" w:tplc="AF06210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5">
    <w:nsid w:val="60A97B8A"/>
    <w:multiLevelType w:val="hybridMultilevel"/>
    <w:tmpl w:val="D7BE2ECE"/>
    <w:lvl w:ilvl="0" w:tplc="E2CEB7BA">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6">
    <w:nsid w:val="642A7713"/>
    <w:multiLevelType w:val="hybridMultilevel"/>
    <w:tmpl w:val="F8440BEC"/>
    <w:lvl w:ilvl="0" w:tplc="722C9B50">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7">
    <w:nsid w:val="64457094"/>
    <w:multiLevelType w:val="hybridMultilevel"/>
    <w:tmpl w:val="E836258C"/>
    <w:lvl w:ilvl="0" w:tplc="9EEC61F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8">
    <w:nsid w:val="64FB3D1D"/>
    <w:multiLevelType w:val="hybridMultilevel"/>
    <w:tmpl w:val="139C8832"/>
    <w:lvl w:ilvl="0" w:tplc="61B250E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9">
    <w:nsid w:val="68387AF8"/>
    <w:multiLevelType w:val="hybridMultilevel"/>
    <w:tmpl w:val="F3B87C7E"/>
    <w:lvl w:ilvl="0" w:tplc="A450326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0">
    <w:nsid w:val="68722109"/>
    <w:multiLevelType w:val="hybridMultilevel"/>
    <w:tmpl w:val="D3DC3C0C"/>
    <w:lvl w:ilvl="0" w:tplc="A3FA254A">
      <w:start w:val="2"/>
      <w:numFmt w:val="bullet"/>
      <w:lvlText w:val="-"/>
      <w:lvlJc w:val="left"/>
      <w:pPr>
        <w:ind w:left="1060" w:hanging="360"/>
      </w:pPr>
      <w:rPr>
        <w:rFonts w:ascii="Cambria" w:eastAsiaTheme="minorEastAsia" w:hAnsi="Cambria" w:cstheme="minorBidi" w:hint="default"/>
      </w:rPr>
    </w:lvl>
    <w:lvl w:ilvl="1" w:tplc="04090003" w:tentative="1">
      <w:start w:val="1"/>
      <w:numFmt w:val="bullet"/>
      <w:lvlText w:val="o"/>
      <w:lvlJc w:val="left"/>
      <w:pPr>
        <w:ind w:left="1780" w:hanging="360"/>
      </w:pPr>
      <w:rPr>
        <w:rFonts w:ascii="Courier New" w:hAnsi="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51">
    <w:nsid w:val="69BA4867"/>
    <w:multiLevelType w:val="hybridMultilevel"/>
    <w:tmpl w:val="F746F72E"/>
    <w:lvl w:ilvl="0" w:tplc="99FCC0E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2">
    <w:nsid w:val="6A0B66A0"/>
    <w:multiLevelType w:val="hybridMultilevel"/>
    <w:tmpl w:val="FC8ACB74"/>
    <w:lvl w:ilvl="0" w:tplc="E5022D72">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3">
    <w:nsid w:val="6D163807"/>
    <w:multiLevelType w:val="hybridMultilevel"/>
    <w:tmpl w:val="804A1A30"/>
    <w:lvl w:ilvl="0" w:tplc="73B8FEDA">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4">
    <w:nsid w:val="6E10376C"/>
    <w:multiLevelType w:val="hybridMultilevel"/>
    <w:tmpl w:val="A6186210"/>
    <w:lvl w:ilvl="0" w:tplc="A2B0AFF4">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5">
    <w:nsid w:val="7023450C"/>
    <w:multiLevelType w:val="hybridMultilevel"/>
    <w:tmpl w:val="37BCA2C2"/>
    <w:lvl w:ilvl="0" w:tplc="95BE10A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6">
    <w:nsid w:val="706931CC"/>
    <w:multiLevelType w:val="hybridMultilevel"/>
    <w:tmpl w:val="708C3830"/>
    <w:lvl w:ilvl="0" w:tplc="E9B42066">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7">
    <w:nsid w:val="73B7014F"/>
    <w:multiLevelType w:val="hybridMultilevel"/>
    <w:tmpl w:val="28EAE920"/>
    <w:lvl w:ilvl="0" w:tplc="BAA6E3D0">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8">
    <w:nsid w:val="7661280A"/>
    <w:multiLevelType w:val="hybridMultilevel"/>
    <w:tmpl w:val="5BA8962A"/>
    <w:lvl w:ilvl="0" w:tplc="F682A42A">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59">
    <w:nsid w:val="77BA614C"/>
    <w:multiLevelType w:val="hybridMultilevel"/>
    <w:tmpl w:val="BB8EB194"/>
    <w:lvl w:ilvl="0" w:tplc="CC7E9E9E">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60">
    <w:nsid w:val="7CFF1691"/>
    <w:multiLevelType w:val="hybridMultilevel"/>
    <w:tmpl w:val="B2BA0F9C"/>
    <w:lvl w:ilvl="0" w:tplc="1A86E9A2">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61">
    <w:nsid w:val="7E7E06FF"/>
    <w:multiLevelType w:val="hybridMultilevel"/>
    <w:tmpl w:val="8F4E1F4E"/>
    <w:lvl w:ilvl="0" w:tplc="D6DEBAB0">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62">
    <w:nsid w:val="7E8506F5"/>
    <w:multiLevelType w:val="hybridMultilevel"/>
    <w:tmpl w:val="0E9005DA"/>
    <w:lvl w:ilvl="0" w:tplc="8458CC38">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num w:numId="1">
    <w:abstractNumId w:val="4"/>
  </w:num>
  <w:num w:numId="2">
    <w:abstractNumId w:val="50"/>
  </w:num>
  <w:num w:numId="3">
    <w:abstractNumId w:val="46"/>
  </w:num>
  <w:num w:numId="4">
    <w:abstractNumId w:val="13"/>
  </w:num>
  <w:num w:numId="5">
    <w:abstractNumId w:val="53"/>
  </w:num>
  <w:num w:numId="6">
    <w:abstractNumId w:val="18"/>
  </w:num>
  <w:num w:numId="7">
    <w:abstractNumId w:val="44"/>
  </w:num>
  <w:num w:numId="8">
    <w:abstractNumId w:val="17"/>
  </w:num>
  <w:num w:numId="9">
    <w:abstractNumId w:val="45"/>
  </w:num>
  <w:num w:numId="10">
    <w:abstractNumId w:val="3"/>
  </w:num>
  <w:num w:numId="11">
    <w:abstractNumId w:val="42"/>
  </w:num>
  <w:num w:numId="12">
    <w:abstractNumId w:val="9"/>
  </w:num>
  <w:num w:numId="13">
    <w:abstractNumId w:val="8"/>
  </w:num>
  <w:num w:numId="14">
    <w:abstractNumId w:val="60"/>
  </w:num>
  <w:num w:numId="15">
    <w:abstractNumId w:val="23"/>
  </w:num>
  <w:num w:numId="16">
    <w:abstractNumId w:val="28"/>
  </w:num>
  <w:num w:numId="17">
    <w:abstractNumId w:val="21"/>
  </w:num>
  <w:num w:numId="18">
    <w:abstractNumId w:val="12"/>
  </w:num>
  <w:num w:numId="19">
    <w:abstractNumId w:val="2"/>
  </w:num>
  <w:num w:numId="20">
    <w:abstractNumId w:val="38"/>
  </w:num>
  <w:num w:numId="21">
    <w:abstractNumId w:val="51"/>
  </w:num>
  <w:num w:numId="22">
    <w:abstractNumId w:val="41"/>
  </w:num>
  <w:num w:numId="23">
    <w:abstractNumId w:val="36"/>
  </w:num>
  <w:num w:numId="24">
    <w:abstractNumId w:val="48"/>
  </w:num>
  <w:num w:numId="25">
    <w:abstractNumId w:val="19"/>
  </w:num>
  <w:num w:numId="26">
    <w:abstractNumId w:val="30"/>
  </w:num>
  <w:num w:numId="27">
    <w:abstractNumId w:val="40"/>
  </w:num>
  <w:num w:numId="28">
    <w:abstractNumId w:val="57"/>
  </w:num>
  <w:num w:numId="29">
    <w:abstractNumId w:val="49"/>
  </w:num>
  <w:num w:numId="30">
    <w:abstractNumId w:val="6"/>
  </w:num>
  <w:num w:numId="31">
    <w:abstractNumId w:val="62"/>
  </w:num>
  <w:num w:numId="32">
    <w:abstractNumId w:val="59"/>
  </w:num>
  <w:num w:numId="33">
    <w:abstractNumId w:val="5"/>
  </w:num>
  <w:num w:numId="34">
    <w:abstractNumId w:val="39"/>
  </w:num>
  <w:num w:numId="35">
    <w:abstractNumId w:val="33"/>
  </w:num>
  <w:num w:numId="36">
    <w:abstractNumId w:val="24"/>
  </w:num>
  <w:num w:numId="37">
    <w:abstractNumId w:val="47"/>
  </w:num>
  <w:num w:numId="38">
    <w:abstractNumId w:val="7"/>
  </w:num>
  <w:num w:numId="39">
    <w:abstractNumId w:val="43"/>
  </w:num>
  <w:num w:numId="40">
    <w:abstractNumId w:val="35"/>
  </w:num>
  <w:num w:numId="41">
    <w:abstractNumId w:val="61"/>
  </w:num>
  <w:num w:numId="42">
    <w:abstractNumId w:val="1"/>
  </w:num>
  <w:num w:numId="43">
    <w:abstractNumId w:val="10"/>
  </w:num>
  <w:num w:numId="44">
    <w:abstractNumId w:val="31"/>
  </w:num>
  <w:num w:numId="45">
    <w:abstractNumId w:val="34"/>
  </w:num>
  <w:num w:numId="46">
    <w:abstractNumId w:val="55"/>
  </w:num>
  <w:num w:numId="47">
    <w:abstractNumId w:val="37"/>
  </w:num>
  <w:num w:numId="48">
    <w:abstractNumId w:val="25"/>
  </w:num>
  <w:num w:numId="49">
    <w:abstractNumId w:val="56"/>
  </w:num>
  <w:num w:numId="50">
    <w:abstractNumId w:val="26"/>
  </w:num>
  <w:num w:numId="51">
    <w:abstractNumId w:val="22"/>
  </w:num>
  <w:num w:numId="52">
    <w:abstractNumId w:val="27"/>
  </w:num>
  <w:num w:numId="53">
    <w:abstractNumId w:val="32"/>
  </w:num>
  <w:num w:numId="54">
    <w:abstractNumId w:val="16"/>
  </w:num>
  <w:num w:numId="55">
    <w:abstractNumId w:val="20"/>
  </w:num>
  <w:num w:numId="56">
    <w:abstractNumId w:val="52"/>
  </w:num>
  <w:num w:numId="57">
    <w:abstractNumId w:val="29"/>
  </w:num>
  <w:num w:numId="58">
    <w:abstractNumId w:val="54"/>
  </w:num>
  <w:num w:numId="59">
    <w:abstractNumId w:val="14"/>
  </w:num>
  <w:num w:numId="60">
    <w:abstractNumId w:val="58"/>
  </w:num>
  <w:num w:numId="61">
    <w:abstractNumId w:val="0"/>
  </w:num>
  <w:num w:numId="62">
    <w:abstractNumId w:val="15"/>
  </w:num>
  <w:num w:numId="63">
    <w:abstractNumId w:val="11"/>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5D1"/>
    <w:rsid w:val="0001042D"/>
    <w:rsid w:val="00011E54"/>
    <w:rsid w:val="000164EF"/>
    <w:rsid w:val="00017B34"/>
    <w:rsid w:val="00022FBD"/>
    <w:rsid w:val="00024114"/>
    <w:rsid w:val="00025017"/>
    <w:rsid w:val="000269BD"/>
    <w:rsid w:val="000302C1"/>
    <w:rsid w:val="00030438"/>
    <w:rsid w:val="00034711"/>
    <w:rsid w:val="000431C5"/>
    <w:rsid w:val="00050B99"/>
    <w:rsid w:val="00050D48"/>
    <w:rsid w:val="00055A94"/>
    <w:rsid w:val="0007248C"/>
    <w:rsid w:val="0007471D"/>
    <w:rsid w:val="00082C4B"/>
    <w:rsid w:val="00087F2B"/>
    <w:rsid w:val="000920D4"/>
    <w:rsid w:val="000A283A"/>
    <w:rsid w:val="000A74CE"/>
    <w:rsid w:val="000B38D5"/>
    <w:rsid w:val="000C406C"/>
    <w:rsid w:val="000D055F"/>
    <w:rsid w:val="000D1A30"/>
    <w:rsid w:val="000D45EB"/>
    <w:rsid w:val="000D7510"/>
    <w:rsid w:val="000E5810"/>
    <w:rsid w:val="000E65FC"/>
    <w:rsid w:val="000F120C"/>
    <w:rsid w:val="000F2FCA"/>
    <w:rsid w:val="000F5567"/>
    <w:rsid w:val="00102B6A"/>
    <w:rsid w:val="00102BC1"/>
    <w:rsid w:val="0010442B"/>
    <w:rsid w:val="00110500"/>
    <w:rsid w:val="001129BD"/>
    <w:rsid w:val="001141EC"/>
    <w:rsid w:val="001215D3"/>
    <w:rsid w:val="00123A11"/>
    <w:rsid w:val="00131016"/>
    <w:rsid w:val="00134F54"/>
    <w:rsid w:val="0014410C"/>
    <w:rsid w:val="00145FC5"/>
    <w:rsid w:val="00160A6C"/>
    <w:rsid w:val="001851DB"/>
    <w:rsid w:val="00185ED8"/>
    <w:rsid w:val="00186989"/>
    <w:rsid w:val="00191D2D"/>
    <w:rsid w:val="00192E2A"/>
    <w:rsid w:val="001A018C"/>
    <w:rsid w:val="001A5BFB"/>
    <w:rsid w:val="001B0792"/>
    <w:rsid w:val="001B3C05"/>
    <w:rsid w:val="001D034C"/>
    <w:rsid w:val="001D172F"/>
    <w:rsid w:val="001D72F5"/>
    <w:rsid w:val="001E0CA4"/>
    <w:rsid w:val="001E3081"/>
    <w:rsid w:val="001E72E6"/>
    <w:rsid w:val="001F0EBC"/>
    <w:rsid w:val="001F5DD5"/>
    <w:rsid w:val="001F6C76"/>
    <w:rsid w:val="002005DC"/>
    <w:rsid w:val="00205CC8"/>
    <w:rsid w:val="00206F90"/>
    <w:rsid w:val="002208CC"/>
    <w:rsid w:val="002223BF"/>
    <w:rsid w:val="00224360"/>
    <w:rsid w:val="0024265B"/>
    <w:rsid w:val="00244CF1"/>
    <w:rsid w:val="0024775A"/>
    <w:rsid w:val="002628BC"/>
    <w:rsid w:val="00265A48"/>
    <w:rsid w:val="002710DB"/>
    <w:rsid w:val="0027337F"/>
    <w:rsid w:val="00282996"/>
    <w:rsid w:val="00284F8F"/>
    <w:rsid w:val="00292F51"/>
    <w:rsid w:val="002A2C6F"/>
    <w:rsid w:val="002A2D2E"/>
    <w:rsid w:val="002A307A"/>
    <w:rsid w:val="002A4DE9"/>
    <w:rsid w:val="002B064A"/>
    <w:rsid w:val="002B457E"/>
    <w:rsid w:val="002C46F3"/>
    <w:rsid w:val="002D3383"/>
    <w:rsid w:val="00302404"/>
    <w:rsid w:val="0031150C"/>
    <w:rsid w:val="00314A02"/>
    <w:rsid w:val="00320767"/>
    <w:rsid w:val="003228FB"/>
    <w:rsid w:val="00327206"/>
    <w:rsid w:val="00331D87"/>
    <w:rsid w:val="00335623"/>
    <w:rsid w:val="00336CE6"/>
    <w:rsid w:val="00342431"/>
    <w:rsid w:val="00345ADA"/>
    <w:rsid w:val="00346D58"/>
    <w:rsid w:val="00351963"/>
    <w:rsid w:val="00354B85"/>
    <w:rsid w:val="003573CC"/>
    <w:rsid w:val="003633FD"/>
    <w:rsid w:val="00364C53"/>
    <w:rsid w:val="00371161"/>
    <w:rsid w:val="00373339"/>
    <w:rsid w:val="0037764C"/>
    <w:rsid w:val="00382619"/>
    <w:rsid w:val="00382EF4"/>
    <w:rsid w:val="003876B6"/>
    <w:rsid w:val="00395F8E"/>
    <w:rsid w:val="003A1E32"/>
    <w:rsid w:val="003A7D16"/>
    <w:rsid w:val="003B1D4B"/>
    <w:rsid w:val="003B52B2"/>
    <w:rsid w:val="003B55AE"/>
    <w:rsid w:val="003B7AA6"/>
    <w:rsid w:val="003D6A95"/>
    <w:rsid w:val="003E532F"/>
    <w:rsid w:val="003E6748"/>
    <w:rsid w:val="003F1E9A"/>
    <w:rsid w:val="003F1EB1"/>
    <w:rsid w:val="0040072C"/>
    <w:rsid w:val="0041051E"/>
    <w:rsid w:val="00414CD7"/>
    <w:rsid w:val="00416B1F"/>
    <w:rsid w:val="0042000D"/>
    <w:rsid w:val="00437260"/>
    <w:rsid w:val="00441C4D"/>
    <w:rsid w:val="00447131"/>
    <w:rsid w:val="00453CDE"/>
    <w:rsid w:val="00454225"/>
    <w:rsid w:val="004610C3"/>
    <w:rsid w:val="004642BC"/>
    <w:rsid w:val="00465296"/>
    <w:rsid w:val="00465916"/>
    <w:rsid w:val="00465E9B"/>
    <w:rsid w:val="0047361F"/>
    <w:rsid w:val="00484241"/>
    <w:rsid w:val="00494C61"/>
    <w:rsid w:val="0049615A"/>
    <w:rsid w:val="004961A7"/>
    <w:rsid w:val="00497CF9"/>
    <w:rsid w:val="004C7395"/>
    <w:rsid w:val="004D1837"/>
    <w:rsid w:val="004D6AC6"/>
    <w:rsid w:val="004E63C2"/>
    <w:rsid w:val="004E6A8F"/>
    <w:rsid w:val="004F5903"/>
    <w:rsid w:val="004F7DC7"/>
    <w:rsid w:val="00501B46"/>
    <w:rsid w:val="00505165"/>
    <w:rsid w:val="00505A6D"/>
    <w:rsid w:val="0051250D"/>
    <w:rsid w:val="005132B0"/>
    <w:rsid w:val="0052232E"/>
    <w:rsid w:val="00522D5B"/>
    <w:rsid w:val="005254A6"/>
    <w:rsid w:val="00530CBF"/>
    <w:rsid w:val="005310C7"/>
    <w:rsid w:val="005319D8"/>
    <w:rsid w:val="00542C03"/>
    <w:rsid w:val="005430D1"/>
    <w:rsid w:val="00544361"/>
    <w:rsid w:val="0056097C"/>
    <w:rsid w:val="00561338"/>
    <w:rsid w:val="005620B2"/>
    <w:rsid w:val="00565377"/>
    <w:rsid w:val="0056716A"/>
    <w:rsid w:val="005726C2"/>
    <w:rsid w:val="00576012"/>
    <w:rsid w:val="00595E44"/>
    <w:rsid w:val="00596D5D"/>
    <w:rsid w:val="005A7F2B"/>
    <w:rsid w:val="005B048E"/>
    <w:rsid w:val="005B4AF2"/>
    <w:rsid w:val="005B5B5E"/>
    <w:rsid w:val="005B69A8"/>
    <w:rsid w:val="005C180F"/>
    <w:rsid w:val="005C7E94"/>
    <w:rsid w:val="005D42C7"/>
    <w:rsid w:val="005E2AC6"/>
    <w:rsid w:val="005E39B8"/>
    <w:rsid w:val="00625E30"/>
    <w:rsid w:val="00625F29"/>
    <w:rsid w:val="006265AB"/>
    <w:rsid w:val="00630539"/>
    <w:rsid w:val="006548C0"/>
    <w:rsid w:val="00662714"/>
    <w:rsid w:val="00664A39"/>
    <w:rsid w:val="006652EA"/>
    <w:rsid w:val="00665BA6"/>
    <w:rsid w:val="006747F8"/>
    <w:rsid w:val="00676C8A"/>
    <w:rsid w:val="00683F3F"/>
    <w:rsid w:val="00690E8D"/>
    <w:rsid w:val="00695C9D"/>
    <w:rsid w:val="006A3A27"/>
    <w:rsid w:val="006A59E6"/>
    <w:rsid w:val="006B67F4"/>
    <w:rsid w:val="006C1366"/>
    <w:rsid w:val="006C3738"/>
    <w:rsid w:val="006C3F1C"/>
    <w:rsid w:val="006C6067"/>
    <w:rsid w:val="006D0EC2"/>
    <w:rsid w:val="006D185B"/>
    <w:rsid w:val="006D3548"/>
    <w:rsid w:val="006D725B"/>
    <w:rsid w:val="006E7218"/>
    <w:rsid w:val="006F204C"/>
    <w:rsid w:val="006F5596"/>
    <w:rsid w:val="006F6CE3"/>
    <w:rsid w:val="00700152"/>
    <w:rsid w:val="00705AC1"/>
    <w:rsid w:val="007064A2"/>
    <w:rsid w:val="0070659C"/>
    <w:rsid w:val="00707B86"/>
    <w:rsid w:val="0071397B"/>
    <w:rsid w:val="00715DA4"/>
    <w:rsid w:val="00723059"/>
    <w:rsid w:val="00723774"/>
    <w:rsid w:val="007237C9"/>
    <w:rsid w:val="00723DD0"/>
    <w:rsid w:val="007344D7"/>
    <w:rsid w:val="00744DB0"/>
    <w:rsid w:val="00745719"/>
    <w:rsid w:val="00762360"/>
    <w:rsid w:val="00762D0A"/>
    <w:rsid w:val="00766B3E"/>
    <w:rsid w:val="00767BB1"/>
    <w:rsid w:val="007719DC"/>
    <w:rsid w:val="007747DE"/>
    <w:rsid w:val="0077675B"/>
    <w:rsid w:val="0079220D"/>
    <w:rsid w:val="00796C7A"/>
    <w:rsid w:val="007A143F"/>
    <w:rsid w:val="007A446A"/>
    <w:rsid w:val="007A7ED7"/>
    <w:rsid w:val="007B1F05"/>
    <w:rsid w:val="007C1C3F"/>
    <w:rsid w:val="007C3185"/>
    <w:rsid w:val="007C6442"/>
    <w:rsid w:val="007D5B95"/>
    <w:rsid w:val="007E1159"/>
    <w:rsid w:val="007E7F8D"/>
    <w:rsid w:val="007F26A6"/>
    <w:rsid w:val="007F3BAE"/>
    <w:rsid w:val="0081409B"/>
    <w:rsid w:val="008216C9"/>
    <w:rsid w:val="00830504"/>
    <w:rsid w:val="008328C2"/>
    <w:rsid w:val="00833940"/>
    <w:rsid w:val="00842A72"/>
    <w:rsid w:val="008458A0"/>
    <w:rsid w:val="00845D4E"/>
    <w:rsid w:val="00854D6C"/>
    <w:rsid w:val="008604F4"/>
    <w:rsid w:val="0086100F"/>
    <w:rsid w:val="00861D72"/>
    <w:rsid w:val="00867BC8"/>
    <w:rsid w:val="008805D1"/>
    <w:rsid w:val="00884F7F"/>
    <w:rsid w:val="008850A6"/>
    <w:rsid w:val="00885195"/>
    <w:rsid w:val="008908AD"/>
    <w:rsid w:val="008B0F7E"/>
    <w:rsid w:val="008B216E"/>
    <w:rsid w:val="008B2A47"/>
    <w:rsid w:val="008B5EBA"/>
    <w:rsid w:val="008C2999"/>
    <w:rsid w:val="008D181E"/>
    <w:rsid w:val="008D4DE7"/>
    <w:rsid w:val="008D5178"/>
    <w:rsid w:val="008E51B1"/>
    <w:rsid w:val="008F0DD5"/>
    <w:rsid w:val="008F2171"/>
    <w:rsid w:val="008F32CB"/>
    <w:rsid w:val="00901ABB"/>
    <w:rsid w:val="009031A2"/>
    <w:rsid w:val="009056CD"/>
    <w:rsid w:val="00914DF6"/>
    <w:rsid w:val="0093236A"/>
    <w:rsid w:val="00937D62"/>
    <w:rsid w:val="00940A9C"/>
    <w:rsid w:val="00943FBF"/>
    <w:rsid w:val="009441C4"/>
    <w:rsid w:val="00950773"/>
    <w:rsid w:val="00962385"/>
    <w:rsid w:val="009661D1"/>
    <w:rsid w:val="009707FA"/>
    <w:rsid w:val="00972D15"/>
    <w:rsid w:val="009935F5"/>
    <w:rsid w:val="009A65B3"/>
    <w:rsid w:val="009B2871"/>
    <w:rsid w:val="009C4516"/>
    <w:rsid w:val="009C4C12"/>
    <w:rsid w:val="009C63C8"/>
    <w:rsid w:val="009D244B"/>
    <w:rsid w:val="009D3C68"/>
    <w:rsid w:val="009D6861"/>
    <w:rsid w:val="009E6159"/>
    <w:rsid w:val="009E6E57"/>
    <w:rsid w:val="009F32DA"/>
    <w:rsid w:val="00A06045"/>
    <w:rsid w:val="00A24134"/>
    <w:rsid w:val="00A30640"/>
    <w:rsid w:val="00A40B63"/>
    <w:rsid w:val="00A475FD"/>
    <w:rsid w:val="00A51D85"/>
    <w:rsid w:val="00A52665"/>
    <w:rsid w:val="00A53D37"/>
    <w:rsid w:val="00A6501C"/>
    <w:rsid w:val="00A67B4B"/>
    <w:rsid w:val="00A70C4A"/>
    <w:rsid w:val="00A7174F"/>
    <w:rsid w:val="00A7230F"/>
    <w:rsid w:val="00A83696"/>
    <w:rsid w:val="00A8386F"/>
    <w:rsid w:val="00A91AAD"/>
    <w:rsid w:val="00A959D3"/>
    <w:rsid w:val="00AA240D"/>
    <w:rsid w:val="00AA78EA"/>
    <w:rsid w:val="00AC58BA"/>
    <w:rsid w:val="00AD286A"/>
    <w:rsid w:val="00AE0B9D"/>
    <w:rsid w:val="00AF2B72"/>
    <w:rsid w:val="00B02F54"/>
    <w:rsid w:val="00B05A91"/>
    <w:rsid w:val="00B1169C"/>
    <w:rsid w:val="00B257C8"/>
    <w:rsid w:val="00B263E3"/>
    <w:rsid w:val="00B27F5B"/>
    <w:rsid w:val="00B43FFA"/>
    <w:rsid w:val="00B4500C"/>
    <w:rsid w:val="00B51F01"/>
    <w:rsid w:val="00B57640"/>
    <w:rsid w:val="00B60061"/>
    <w:rsid w:val="00B65B2A"/>
    <w:rsid w:val="00B80114"/>
    <w:rsid w:val="00B81047"/>
    <w:rsid w:val="00B966AB"/>
    <w:rsid w:val="00B97E58"/>
    <w:rsid w:val="00BA3875"/>
    <w:rsid w:val="00BB1810"/>
    <w:rsid w:val="00BB1CEA"/>
    <w:rsid w:val="00BD1D80"/>
    <w:rsid w:val="00BD2229"/>
    <w:rsid w:val="00BF5EDE"/>
    <w:rsid w:val="00C010F9"/>
    <w:rsid w:val="00C01AFD"/>
    <w:rsid w:val="00C02AC1"/>
    <w:rsid w:val="00C04126"/>
    <w:rsid w:val="00C058AE"/>
    <w:rsid w:val="00C1520A"/>
    <w:rsid w:val="00C154A9"/>
    <w:rsid w:val="00C232C6"/>
    <w:rsid w:val="00C32D6C"/>
    <w:rsid w:val="00C405F3"/>
    <w:rsid w:val="00C41D1C"/>
    <w:rsid w:val="00C478F6"/>
    <w:rsid w:val="00C54B4E"/>
    <w:rsid w:val="00C71103"/>
    <w:rsid w:val="00C7127D"/>
    <w:rsid w:val="00C7754B"/>
    <w:rsid w:val="00C8597F"/>
    <w:rsid w:val="00C971E2"/>
    <w:rsid w:val="00CA7B89"/>
    <w:rsid w:val="00CB19BD"/>
    <w:rsid w:val="00CB4C6F"/>
    <w:rsid w:val="00CB7156"/>
    <w:rsid w:val="00CB7A89"/>
    <w:rsid w:val="00CC3ED0"/>
    <w:rsid w:val="00CC7D82"/>
    <w:rsid w:val="00CD1044"/>
    <w:rsid w:val="00CE1C04"/>
    <w:rsid w:val="00CE1F0D"/>
    <w:rsid w:val="00CF3FFF"/>
    <w:rsid w:val="00CF49FE"/>
    <w:rsid w:val="00D01066"/>
    <w:rsid w:val="00D10F1B"/>
    <w:rsid w:val="00D12816"/>
    <w:rsid w:val="00D2616B"/>
    <w:rsid w:val="00D26F13"/>
    <w:rsid w:val="00D36270"/>
    <w:rsid w:val="00D369F4"/>
    <w:rsid w:val="00D445AC"/>
    <w:rsid w:val="00D4493C"/>
    <w:rsid w:val="00D45AEA"/>
    <w:rsid w:val="00D61BE4"/>
    <w:rsid w:val="00D74C80"/>
    <w:rsid w:val="00D831A7"/>
    <w:rsid w:val="00D863F7"/>
    <w:rsid w:val="00D871D0"/>
    <w:rsid w:val="00D87427"/>
    <w:rsid w:val="00D9363F"/>
    <w:rsid w:val="00DB09B6"/>
    <w:rsid w:val="00DB7917"/>
    <w:rsid w:val="00DC17E6"/>
    <w:rsid w:val="00DC3517"/>
    <w:rsid w:val="00DE3062"/>
    <w:rsid w:val="00DF58E5"/>
    <w:rsid w:val="00DF7CF4"/>
    <w:rsid w:val="00E05535"/>
    <w:rsid w:val="00E11441"/>
    <w:rsid w:val="00E14603"/>
    <w:rsid w:val="00E15ACF"/>
    <w:rsid w:val="00E24A79"/>
    <w:rsid w:val="00E25B49"/>
    <w:rsid w:val="00E324CA"/>
    <w:rsid w:val="00E431A1"/>
    <w:rsid w:val="00E43F6B"/>
    <w:rsid w:val="00E454D7"/>
    <w:rsid w:val="00E47661"/>
    <w:rsid w:val="00E506AD"/>
    <w:rsid w:val="00E5289F"/>
    <w:rsid w:val="00E60612"/>
    <w:rsid w:val="00E83E39"/>
    <w:rsid w:val="00E83EE7"/>
    <w:rsid w:val="00E8643D"/>
    <w:rsid w:val="00E90497"/>
    <w:rsid w:val="00E91988"/>
    <w:rsid w:val="00EA33AB"/>
    <w:rsid w:val="00EA435F"/>
    <w:rsid w:val="00EA6764"/>
    <w:rsid w:val="00EA7C29"/>
    <w:rsid w:val="00EB0A8E"/>
    <w:rsid w:val="00EB3830"/>
    <w:rsid w:val="00EB5C43"/>
    <w:rsid w:val="00EB77EB"/>
    <w:rsid w:val="00EC2939"/>
    <w:rsid w:val="00EC49D5"/>
    <w:rsid w:val="00EC5981"/>
    <w:rsid w:val="00ED62AA"/>
    <w:rsid w:val="00EE472B"/>
    <w:rsid w:val="00EE5E37"/>
    <w:rsid w:val="00EE6711"/>
    <w:rsid w:val="00EF64C8"/>
    <w:rsid w:val="00EF7341"/>
    <w:rsid w:val="00F15012"/>
    <w:rsid w:val="00F21812"/>
    <w:rsid w:val="00F23E50"/>
    <w:rsid w:val="00F24A9F"/>
    <w:rsid w:val="00F27088"/>
    <w:rsid w:val="00F34363"/>
    <w:rsid w:val="00F434ED"/>
    <w:rsid w:val="00F46B8B"/>
    <w:rsid w:val="00F5212E"/>
    <w:rsid w:val="00F55245"/>
    <w:rsid w:val="00F56316"/>
    <w:rsid w:val="00F569BC"/>
    <w:rsid w:val="00F572CE"/>
    <w:rsid w:val="00F61529"/>
    <w:rsid w:val="00F64032"/>
    <w:rsid w:val="00F810DF"/>
    <w:rsid w:val="00F839CC"/>
    <w:rsid w:val="00F87FFA"/>
    <w:rsid w:val="00F9552B"/>
    <w:rsid w:val="00F95C92"/>
    <w:rsid w:val="00FA051B"/>
    <w:rsid w:val="00FB40E1"/>
    <w:rsid w:val="00FD2524"/>
    <w:rsid w:val="00FD401F"/>
    <w:rsid w:val="00FE102F"/>
    <w:rsid w:val="00FE2EDD"/>
    <w:rsid w:val="00FE3F23"/>
    <w:rsid w:val="00FF13E8"/>
    <w:rsid w:val="00FF5570"/>
    <w:rsid w:val="00FF6EFE"/>
    <w:rsid w:val="00FF7228"/>
    <w:rsid w:val="00FF751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25049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6548C0"/>
    <w:rPr>
      <w:lang w:eastAsia="ja-JP"/>
    </w:rPr>
  </w:style>
  <w:style w:type="paragraph" w:styleId="Kop1">
    <w:name w:val="heading 1"/>
    <w:basedOn w:val="Normaal"/>
    <w:next w:val="Normaal"/>
    <w:link w:val="Kop1Teken"/>
    <w:uiPriority w:val="9"/>
    <w:qFormat/>
    <w:rsid w:val="00576012"/>
    <w:pPr>
      <w:keepNext/>
      <w:keepLines/>
      <w:spacing w:line="360" w:lineRule="atLeast"/>
      <w:outlineLvl w:val="0"/>
    </w:pPr>
    <w:rPr>
      <w:rFonts w:asciiTheme="majorHAnsi" w:eastAsiaTheme="majorEastAsia" w:hAnsiTheme="majorHAnsi" w:cstheme="majorBidi"/>
      <w:b/>
      <w:bCs/>
      <w:color w:val="345A8A" w:themeColor="accent1" w:themeShade="B5"/>
      <w:sz w:val="32"/>
      <w:szCs w:val="32"/>
      <w:lang w:eastAsia="nl-NL"/>
    </w:rPr>
  </w:style>
  <w:style w:type="paragraph" w:styleId="Kop2">
    <w:name w:val="heading 2"/>
    <w:basedOn w:val="Normaal"/>
    <w:next w:val="Normaal"/>
    <w:link w:val="Kop2Teken"/>
    <w:uiPriority w:val="9"/>
    <w:unhideWhenUsed/>
    <w:qFormat/>
    <w:rsid w:val="002B457E"/>
    <w:pPr>
      <w:keepNext/>
      <w:keepLines/>
      <w:spacing w:before="200"/>
      <w:outlineLvl w:val="1"/>
    </w:pPr>
    <w:rPr>
      <w:rFonts w:asciiTheme="majorHAnsi" w:eastAsiaTheme="majorEastAsia" w:hAnsiTheme="majorHAnsi" w:cstheme="majorBidi"/>
      <w:b/>
      <w:bCs/>
      <w:color w:val="4F81BD" w:themeColor="accent1"/>
      <w:sz w:val="26"/>
      <w:szCs w:val="26"/>
      <w:lang w:eastAsia="nl-NL"/>
    </w:rPr>
  </w:style>
  <w:style w:type="paragraph" w:styleId="Kop3">
    <w:name w:val="heading 3"/>
    <w:basedOn w:val="Normaal"/>
    <w:next w:val="Normaal"/>
    <w:link w:val="Kop3Teken"/>
    <w:uiPriority w:val="9"/>
    <w:unhideWhenUsed/>
    <w:qFormat/>
    <w:rsid w:val="006F204C"/>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Teken">
    <w:name w:val="Kop 1 Teken"/>
    <w:basedOn w:val="Standaardalinea-lettertype"/>
    <w:link w:val="Kop1"/>
    <w:uiPriority w:val="9"/>
    <w:rsid w:val="00576012"/>
    <w:rPr>
      <w:rFonts w:asciiTheme="majorHAnsi" w:eastAsiaTheme="majorEastAsia" w:hAnsiTheme="majorHAnsi" w:cstheme="majorBidi"/>
      <w:b/>
      <w:bCs/>
      <w:color w:val="345A8A" w:themeColor="accent1" w:themeShade="B5"/>
      <w:sz w:val="32"/>
      <w:szCs w:val="32"/>
    </w:rPr>
  </w:style>
  <w:style w:type="paragraph" w:styleId="Kopvaninhoudsopgave">
    <w:name w:val="TOC Heading"/>
    <w:basedOn w:val="Kop1"/>
    <w:next w:val="Normaal"/>
    <w:uiPriority w:val="39"/>
    <w:unhideWhenUsed/>
    <w:qFormat/>
    <w:rsid w:val="002B457E"/>
    <w:pPr>
      <w:spacing w:line="276" w:lineRule="auto"/>
      <w:outlineLvl w:val="9"/>
    </w:pPr>
    <w:rPr>
      <w:color w:val="365F91" w:themeColor="accent1" w:themeShade="BF"/>
      <w:sz w:val="28"/>
      <w:szCs w:val="28"/>
    </w:rPr>
  </w:style>
  <w:style w:type="paragraph" w:styleId="Ballontekst">
    <w:name w:val="Balloon Text"/>
    <w:basedOn w:val="Normaal"/>
    <w:link w:val="BallontekstTeken"/>
    <w:uiPriority w:val="99"/>
    <w:semiHidden/>
    <w:unhideWhenUsed/>
    <w:rsid w:val="002B457E"/>
    <w:rPr>
      <w:rFonts w:ascii="Lucida Grande" w:hAnsi="Lucida Grande" w:cs="Lucida Grande"/>
      <w:sz w:val="18"/>
      <w:szCs w:val="18"/>
      <w:lang w:eastAsia="nl-NL"/>
    </w:rPr>
  </w:style>
  <w:style w:type="character" w:customStyle="1" w:styleId="BallontekstTeken">
    <w:name w:val="Ballontekst Teken"/>
    <w:basedOn w:val="Standaardalinea-lettertype"/>
    <w:link w:val="Ballontekst"/>
    <w:uiPriority w:val="99"/>
    <w:semiHidden/>
    <w:rsid w:val="002B457E"/>
    <w:rPr>
      <w:rFonts w:ascii="Lucida Grande" w:hAnsi="Lucida Grande" w:cs="Lucida Grande"/>
      <w:sz w:val="18"/>
      <w:szCs w:val="18"/>
    </w:rPr>
  </w:style>
  <w:style w:type="paragraph" w:styleId="Inhopg1">
    <w:name w:val="toc 1"/>
    <w:basedOn w:val="Normaal"/>
    <w:next w:val="Normaal"/>
    <w:autoRedefine/>
    <w:uiPriority w:val="39"/>
    <w:unhideWhenUsed/>
    <w:rsid w:val="002B457E"/>
    <w:pPr>
      <w:spacing w:before="120"/>
    </w:pPr>
    <w:rPr>
      <w:b/>
      <w:sz w:val="22"/>
      <w:szCs w:val="22"/>
      <w:lang w:eastAsia="nl-NL"/>
    </w:rPr>
  </w:style>
  <w:style w:type="paragraph" w:styleId="Inhopg2">
    <w:name w:val="toc 2"/>
    <w:basedOn w:val="Normaal"/>
    <w:next w:val="Normaal"/>
    <w:autoRedefine/>
    <w:uiPriority w:val="39"/>
    <w:unhideWhenUsed/>
    <w:rsid w:val="002B457E"/>
    <w:pPr>
      <w:ind w:left="240"/>
    </w:pPr>
    <w:rPr>
      <w:i/>
      <w:sz w:val="22"/>
      <w:szCs w:val="22"/>
      <w:lang w:eastAsia="nl-NL"/>
    </w:rPr>
  </w:style>
  <w:style w:type="paragraph" w:styleId="Inhopg3">
    <w:name w:val="toc 3"/>
    <w:basedOn w:val="Normaal"/>
    <w:next w:val="Normaal"/>
    <w:autoRedefine/>
    <w:uiPriority w:val="39"/>
    <w:unhideWhenUsed/>
    <w:rsid w:val="002B457E"/>
    <w:pPr>
      <w:ind w:left="480"/>
    </w:pPr>
    <w:rPr>
      <w:sz w:val="22"/>
      <w:szCs w:val="22"/>
      <w:lang w:eastAsia="nl-NL"/>
    </w:rPr>
  </w:style>
  <w:style w:type="paragraph" w:styleId="Inhopg4">
    <w:name w:val="toc 4"/>
    <w:basedOn w:val="Normaal"/>
    <w:next w:val="Normaal"/>
    <w:autoRedefine/>
    <w:uiPriority w:val="39"/>
    <w:semiHidden/>
    <w:unhideWhenUsed/>
    <w:rsid w:val="002B457E"/>
    <w:pPr>
      <w:ind w:left="720"/>
    </w:pPr>
    <w:rPr>
      <w:sz w:val="20"/>
      <w:szCs w:val="20"/>
      <w:lang w:eastAsia="nl-NL"/>
    </w:rPr>
  </w:style>
  <w:style w:type="paragraph" w:styleId="Inhopg5">
    <w:name w:val="toc 5"/>
    <w:basedOn w:val="Normaal"/>
    <w:next w:val="Normaal"/>
    <w:autoRedefine/>
    <w:uiPriority w:val="39"/>
    <w:semiHidden/>
    <w:unhideWhenUsed/>
    <w:rsid w:val="002B457E"/>
    <w:pPr>
      <w:ind w:left="960"/>
    </w:pPr>
    <w:rPr>
      <w:sz w:val="20"/>
      <w:szCs w:val="20"/>
      <w:lang w:eastAsia="nl-NL"/>
    </w:rPr>
  </w:style>
  <w:style w:type="paragraph" w:styleId="Inhopg6">
    <w:name w:val="toc 6"/>
    <w:basedOn w:val="Normaal"/>
    <w:next w:val="Normaal"/>
    <w:autoRedefine/>
    <w:uiPriority w:val="39"/>
    <w:semiHidden/>
    <w:unhideWhenUsed/>
    <w:rsid w:val="002B457E"/>
    <w:pPr>
      <w:ind w:left="1200"/>
    </w:pPr>
    <w:rPr>
      <w:sz w:val="20"/>
      <w:szCs w:val="20"/>
      <w:lang w:eastAsia="nl-NL"/>
    </w:rPr>
  </w:style>
  <w:style w:type="paragraph" w:styleId="Inhopg7">
    <w:name w:val="toc 7"/>
    <w:basedOn w:val="Normaal"/>
    <w:next w:val="Normaal"/>
    <w:autoRedefine/>
    <w:uiPriority w:val="39"/>
    <w:semiHidden/>
    <w:unhideWhenUsed/>
    <w:rsid w:val="002B457E"/>
    <w:pPr>
      <w:ind w:left="1440"/>
    </w:pPr>
    <w:rPr>
      <w:sz w:val="20"/>
      <w:szCs w:val="20"/>
      <w:lang w:eastAsia="nl-NL"/>
    </w:rPr>
  </w:style>
  <w:style w:type="paragraph" w:styleId="Inhopg8">
    <w:name w:val="toc 8"/>
    <w:basedOn w:val="Normaal"/>
    <w:next w:val="Normaal"/>
    <w:autoRedefine/>
    <w:uiPriority w:val="39"/>
    <w:semiHidden/>
    <w:unhideWhenUsed/>
    <w:rsid w:val="002B457E"/>
    <w:pPr>
      <w:ind w:left="1680"/>
    </w:pPr>
    <w:rPr>
      <w:sz w:val="20"/>
      <w:szCs w:val="20"/>
      <w:lang w:eastAsia="nl-NL"/>
    </w:rPr>
  </w:style>
  <w:style w:type="paragraph" w:styleId="Inhopg9">
    <w:name w:val="toc 9"/>
    <w:basedOn w:val="Normaal"/>
    <w:next w:val="Normaal"/>
    <w:autoRedefine/>
    <w:uiPriority w:val="39"/>
    <w:semiHidden/>
    <w:unhideWhenUsed/>
    <w:rsid w:val="002B457E"/>
    <w:pPr>
      <w:ind w:left="1920"/>
    </w:pPr>
    <w:rPr>
      <w:sz w:val="20"/>
      <w:szCs w:val="20"/>
      <w:lang w:eastAsia="nl-NL"/>
    </w:rPr>
  </w:style>
  <w:style w:type="character" w:customStyle="1" w:styleId="Kop2Teken">
    <w:name w:val="Kop 2 Teken"/>
    <w:basedOn w:val="Standaardalinea-lettertype"/>
    <w:link w:val="Kop2"/>
    <w:uiPriority w:val="9"/>
    <w:rsid w:val="002B457E"/>
    <w:rPr>
      <w:rFonts w:asciiTheme="majorHAnsi" w:eastAsiaTheme="majorEastAsia" w:hAnsiTheme="majorHAnsi" w:cstheme="majorBidi"/>
      <w:b/>
      <w:bCs/>
      <w:color w:val="4F81BD" w:themeColor="accent1"/>
      <w:sz w:val="26"/>
      <w:szCs w:val="26"/>
    </w:rPr>
  </w:style>
  <w:style w:type="paragraph" w:styleId="Lijstalinea">
    <w:name w:val="List Paragraph"/>
    <w:basedOn w:val="Normaal"/>
    <w:uiPriority w:val="34"/>
    <w:qFormat/>
    <w:rsid w:val="00940A9C"/>
    <w:pPr>
      <w:ind w:left="720"/>
      <w:contextualSpacing/>
    </w:pPr>
    <w:rPr>
      <w:lang w:eastAsia="nl-NL"/>
    </w:rPr>
  </w:style>
  <w:style w:type="paragraph" w:styleId="Bibliografie">
    <w:name w:val="Bibliography"/>
    <w:basedOn w:val="Normaal"/>
    <w:next w:val="Normaal"/>
    <w:uiPriority w:val="37"/>
    <w:unhideWhenUsed/>
    <w:rsid w:val="00EB5C43"/>
    <w:rPr>
      <w:lang w:eastAsia="nl-NL"/>
    </w:rPr>
  </w:style>
  <w:style w:type="paragraph" w:styleId="Geenafstand">
    <w:name w:val="No Spacing"/>
    <w:uiPriority w:val="1"/>
    <w:qFormat/>
    <w:rsid w:val="00BB1CEA"/>
    <w:rPr>
      <w:rFonts w:eastAsiaTheme="minorHAnsi"/>
      <w:sz w:val="22"/>
      <w:szCs w:val="22"/>
      <w:lang w:eastAsia="en-US"/>
    </w:rPr>
  </w:style>
  <w:style w:type="character" w:customStyle="1" w:styleId="Kop3Teken">
    <w:name w:val="Kop 3 Teken"/>
    <w:basedOn w:val="Standaardalinea-lettertype"/>
    <w:link w:val="Kop3"/>
    <w:uiPriority w:val="9"/>
    <w:rsid w:val="006F204C"/>
    <w:rPr>
      <w:rFonts w:asciiTheme="majorHAnsi" w:eastAsiaTheme="majorEastAsia" w:hAnsiTheme="majorHAnsi" w:cstheme="majorBidi"/>
      <w:b/>
      <w:bCs/>
      <w:color w:val="4F81BD" w:themeColor="accent1"/>
      <w:lang w:eastAsia="ja-JP"/>
    </w:rPr>
  </w:style>
  <w:style w:type="paragraph" w:styleId="Normaalweb">
    <w:name w:val="Normal (Web)"/>
    <w:basedOn w:val="Normaal"/>
    <w:uiPriority w:val="99"/>
    <w:semiHidden/>
    <w:unhideWhenUsed/>
    <w:rsid w:val="00EE6711"/>
    <w:pPr>
      <w:spacing w:before="100" w:beforeAutospacing="1" w:after="100" w:afterAutospacing="1"/>
    </w:pPr>
    <w:rPr>
      <w:rFonts w:ascii="Times" w:hAnsi="Times" w:cs="Times New Roman"/>
      <w:sz w:val="20"/>
      <w:szCs w:val="20"/>
      <w:lang w:eastAsia="nl-NL"/>
    </w:rPr>
  </w:style>
  <w:style w:type="paragraph" w:styleId="Koptekst">
    <w:name w:val="header"/>
    <w:basedOn w:val="Normaal"/>
    <w:link w:val="KoptekstTeken"/>
    <w:uiPriority w:val="99"/>
    <w:unhideWhenUsed/>
    <w:rsid w:val="003F1EB1"/>
    <w:pPr>
      <w:tabs>
        <w:tab w:val="center" w:pos="4536"/>
        <w:tab w:val="right" w:pos="9072"/>
      </w:tabs>
    </w:pPr>
  </w:style>
  <w:style w:type="character" w:customStyle="1" w:styleId="KoptekstTeken">
    <w:name w:val="Koptekst Teken"/>
    <w:basedOn w:val="Standaardalinea-lettertype"/>
    <w:link w:val="Koptekst"/>
    <w:uiPriority w:val="99"/>
    <w:rsid w:val="003F1EB1"/>
    <w:rPr>
      <w:lang w:eastAsia="ja-JP"/>
    </w:rPr>
  </w:style>
  <w:style w:type="paragraph" w:styleId="Voettekst">
    <w:name w:val="footer"/>
    <w:basedOn w:val="Normaal"/>
    <w:link w:val="VoettekstTeken"/>
    <w:uiPriority w:val="99"/>
    <w:unhideWhenUsed/>
    <w:rsid w:val="003F1EB1"/>
    <w:pPr>
      <w:tabs>
        <w:tab w:val="center" w:pos="4536"/>
        <w:tab w:val="right" w:pos="9072"/>
      </w:tabs>
    </w:pPr>
  </w:style>
  <w:style w:type="character" w:customStyle="1" w:styleId="VoettekstTeken">
    <w:name w:val="Voettekst Teken"/>
    <w:basedOn w:val="Standaardalinea-lettertype"/>
    <w:link w:val="Voettekst"/>
    <w:uiPriority w:val="99"/>
    <w:rsid w:val="003F1EB1"/>
    <w:rPr>
      <w:lang w:eastAsia="ja-JP"/>
    </w:rPr>
  </w:style>
  <w:style w:type="character" w:styleId="Paginanummer">
    <w:name w:val="page number"/>
    <w:basedOn w:val="Standaardalinea-lettertype"/>
    <w:uiPriority w:val="99"/>
    <w:semiHidden/>
    <w:unhideWhenUsed/>
    <w:rsid w:val="008D4DE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6548C0"/>
    <w:rPr>
      <w:lang w:eastAsia="ja-JP"/>
    </w:rPr>
  </w:style>
  <w:style w:type="paragraph" w:styleId="Kop1">
    <w:name w:val="heading 1"/>
    <w:basedOn w:val="Normaal"/>
    <w:next w:val="Normaal"/>
    <w:link w:val="Kop1Teken"/>
    <w:uiPriority w:val="9"/>
    <w:qFormat/>
    <w:rsid w:val="00576012"/>
    <w:pPr>
      <w:keepNext/>
      <w:keepLines/>
      <w:spacing w:line="360" w:lineRule="atLeast"/>
      <w:outlineLvl w:val="0"/>
    </w:pPr>
    <w:rPr>
      <w:rFonts w:asciiTheme="majorHAnsi" w:eastAsiaTheme="majorEastAsia" w:hAnsiTheme="majorHAnsi" w:cstheme="majorBidi"/>
      <w:b/>
      <w:bCs/>
      <w:color w:val="345A8A" w:themeColor="accent1" w:themeShade="B5"/>
      <w:sz w:val="32"/>
      <w:szCs w:val="32"/>
      <w:lang w:eastAsia="nl-NL"/>
    </w:rPr>
  </w:style>
  <w:style w:type="paragraph" w:styleId="Kop2">
    <w:name w:val="heading 2"/>
    <w:basedOn w:val="Normaal"/>
    <w:next w:val="Normaal"/>
    <w:link w:val="Kop2Teken"/>
    <w:uiPriority w:val="9"/>
    <w:unhideWhenUsed/>
    <w:qFormat/>
    <w:rsid w:val="002B457E"/>
    <w:pPr>
      <w:keepNext/>
      <w:keepLines/>
      <w:spacing w:before="200"/>
      <w:outlineLvl w:val="1"/>
    </w:pPr>
    <w:rPr>
      <w:rFonts w:asciiTheme="majorHAnsi" w:eastAsiaTheme="majorEastAsia" w:hAnsiTheme="majorHAnsi" w:cstheme="majorBidi"/>
      <w:b/>
      <w:bCs/>
      <w:color w:val="4F81BD" w:themeColor="accent1"/>
      <w:sz w:val="26"/>
      <w:szCs w:val="26"/>
      <w:lang w:eastAsia="nl-NL"/>
    </w:rPr>
  </w:style>
  <w:style w:type="paragraph" w:styleId="Kop3">
    <w:name w:val="heading 3"/>
    <w:basedOn w:val="Normaal"/>
    <w:next w:val="Normaal"/>
    <w:link w:val="Kop3Teken"/>
    <w:uiPriority w:val="9"/>
    <w:unhideWhenUsed/>
    <w:qFormat/>
    <w:rsid w:val="006F204C"/>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Teken">
    <w:name w:val="Kop 1 Teken"/>
    <w:basedOn w:val="Standaardalinea-lettertype"/>
    <w:link w:val="Kop1"/>
    <w:uiPriority w:val="9"/>
    <w:rsid w:val="00576012"/>
    <w:rPr>
      <w:rFonts w:asciiTheme="majorHAnsi" w:eastAsiaTheme="majorEastAsia" w:hAnsiTheme="majorHAnsi" w:cstheme="majorBidi"/>
      <w:b/>
      <w:bCs/>
      <w:color w:val="345A8A" w:themeColor="accent1" w:themeShade="B5"/>
      <w:sz w:val="32"/>
      <w:szCs w:val="32"/>
    </w:rPr>
  </w:style>
  <w:style w:type="paragraph" w:styleId="Kopvaninhoudsopgave">
    <w:name w:val="TOC Heading"/>
    <w:basedOn w:val="Kop1"/>
    <w:next w:val="Normaal"/>
    <w:uiPriority w:val="39"/>
    <w:unhideWhenUsed/>
    <w:qFormat/>
    <w:rsid w:val="002B457E"/>
    <w:pPr>
      <w:spacing w:line="276" w:lineRule="auto"/>
      <w:outlineLvl w:val="9"/>
    </w:pPr>
    <w:rPr>
      <w:color w:val="365F91" w:themeColor="accent1" w:themeShade="BF"/>
      <w:sz w:val="28"/>
      <w:szCs w:val="28"/>
    </w:rPr>
  </w:style>
  <w:style w:type="paragraph" w:styleId="Ballontekst">
    <w:name w:val="Balloon Text"/>
    <w:basedOn w:val="Normaal"/>
    <w:link w:val="BallontekstTeken"/>
    <w:uiPriority w:val="99"/>
    <w:semiHidden/>
    <w:unhideWhenUsed/>
    <w:rsid w:val="002B457E"/>
    <w:rPr>
      <w:rFonts w:ascii="Lucida Grande" w:hAnsi="Lucida Grande" w:cs="Lucida Grande"/>
      <w:sz w:val="18"/>
      <w:szCs w:val="18"/>
      <w:lang w:eastAsia="nl-NL"/>
    </w:rPr>
  </w:style>
  <w:style w:type="character" w:customStyle="1" w:styleId="BallontekstTeken">
    <w:name w:val="Ballontekst Teken"/>
    <w:basedOn w:val="Standaardalinea-lettertype"/>
    <w:link w:val="Ballontekst"/>
    <w:uiPriority w:val="99"/>
    <w:semiHidden/>
    <w:rsid w:val="002B457E"/>
    <w:rPr>
      <w:rFonts w:ascii="Lucida Grande" w:hAnsi="Lucida Grande" w:cs="Lucida Grande"/>
      <w:sz w:val="18"/>
      <w:szCs w:val="18"/>
    </w:rPr>
  </w:style>
  <w:style w:type="paragraph" w:styleId="Inhopg1">
    <w:name w:val="toc 1"/>
    <w:basedOn w:val="Normaal"/>
    <w:next w:val="Normaal"/>
    <w:autoRedefine/>
    <w:uiPriority w:val="39"/>
    <w:unhideWhenUsed/>
    <w:rsid w:val="002B457E"/>
    <w:pPr>
      <w:spacing w:before="120"/>
    </w:pPr>
    <w:rPr>
      <w:b/>
      <w:sz w:val="22"/>
      <w:szCs w:val="22"/>
      <w:lang w:eastAsia="nl-NL"/>
    </w:rPr>
  </w:style>
  <w:style w:type="paragraph" w:styleId="Inhopg2">
    <w:name w:val="toc 2"/>
    <w:basedOn w:val="Normaal"/>
    <w:next w:val="Normaal"/>
    <w:autoRedefine/>
    <w:uiPriority w:val="39"/>
    <w:unhideWhenUsed/>
    <w:rsid w:val="002B457E"/>
    <w:pPr>
      <w:ind w:left="240"/>
    </w:pPr>
    <w:rPr>
      <w:i/>
      <w:sz w:val="22"/>
      <w:szCs w:val="22"/>
      <w:lang w:eastAsia="nl-NL"/>
    </w:rPr>
  </w:style>
  <w:style w:type="paragraph" w:styleId="Inhopg3">
    <w:name w:val="toc 3"/>
    <w:basedOn w:val="Normaal"/>
    <w:next w:val="Normaal"/>
    <w:autoRedefine/>
    <w:uiPriority w:val="39"/>
    <w:unhideWhenUsed/>
    <w:rsid w:val="002B457E"/>
    <w:pPr>
      <w:ind w:left="480"/>
    </w:pPr>
    <w:rPr>
      <w:sz w:val="22"/>
      <w:szCs w:val="22"/>
      <w:lang w:eastAsia="nl-NL"/>
    </w:rPr>
  </w:style>
  <w:style w:type="paragraph" w:styleId="Inhopg4">
    <w:name w:val="toc 4"/>
    <w:basedOn w:val="Normaal"/>
    <w:next w:val="Normaal"/>
    <w:autoRedefine/>
    <w:uiPriority w:val="39"/>
    <w:semiHidden/>
    <w:unhideWhenUsed/>
    <w:rsid w:val="002B457E"/>
    <w:pPr>
      <w:ind w:left="720"/>
    </w:pPr>
    <w:rPr>
      <w:sz w:val="20"/>
      <w:szCs w:val="20"/>
      <w:lang w:eastAsia="nl-NL"/>
    </w:rPr>
  </w:style>
  <w:style w:type="paragraph" w:styleId="Inhopg5">
    <w:name w:val="toc 5"/>
    <w:basedOn w:val="Normaal"/>
    <w:next w:val="Normaal"/>
    <w:autoRedefine/>
    <w:uiPriority w:val="39"/>
    <w:semiHidden/>
    <w:unhideWhenUsed/>
    <w:rsid w:val="002B457E"/>
    <w:pPr>
      <w:ind w:left="960"/>
    </w:pPr>
    <w:rPr>
      <w:sz w:val="20"/>
      <w:szCs w:val="20"/>
      <w:lang w:eastAsia="nl-NL"/>
    </w:rPr>
  </w:style>
  <w:style w:type="paragraph" w:styleId="Inhopg6">
    <w:name w:val="toc 6"/>
    <w:basedOn w:val="Normaal"/>
    <w:next w:val="Normaal"/>
    <w:autoRedefine/>
    <w:uiPriority w:val="39"/>
    <w:semiHidden/>
    <w:unhideWhenUsed/>
    <w:rsid w:val="002B457E"/>
    <w:pPr>
      <w:ind w:left="1200"/>
    </w:pPr>
    <w:rPr>
      <w:sz w:val="20"/>
      <w:szCs w:val="20"/>
      <w:lang w:eastAsia="nl-NL"/>
    </w:rPr>
  </w:style>
  <w:style w:type="paragraph" w:styleId="Inhopg7">
    <w:name w:val="toc 7"/>
    <w:basedOn w:val="Normaal"/>
    <w:next w:val="Normaal"/>
    <w:autoRedefine/>
    <w:uiPriority w:val="39"/>
    <w:semiHidden/>
    <w:unhideWhenUsed/>
    <w:rsid w:val="002B457E"/>
    <w:pPr>
      <w:ind w:left="1440"/>
    </w:pPr>
    <w:rPr>
      <w:sz w:val="20"/>
      <w:szCs w:val="20"/>
      <w:lang w:eastAsia="nl-NL"/>
    </w:rPr>
  </w:style>
  <w:style w:type="paragraph" w:styleId="Inhopg8">
    <w:name w:val="toc 8"/>
    <w:basedOn w:val="Normaal"/>
    <w:next w:val="Normaal"/>
    <w:autoRedefine/>
    <w:uiPriority w:val="39"/>
    <w:semiHidden/>
    <w:unhideWhenUsed/>
    <w:rsid w:val="002B457E"/>
    <w:pPr>
      <w:ind w:left="1680"/>
    </w:pPr>
    <w:rPr>
      <w:sz w:val="20"/>
      <w:szCs w:val="20"/>
      <w:lang w:eastAsia="nl-NL"/>
    </w:rPr>
  </w:style>
  <w:style w:type="paragraph" w:styleId="Inhopg9">
    <w:name w:val="toc 9"/>
    <w:basedOn w:val="Normaal"/>
    <w:next w:val="Normaal"/>
    <w:autoRedefine/>
    <w:uiPriority w:val="39"/>
    <w:semiHidden/>
    <w:unhideWhenUsed/>
    <w:rsid w:val="002B457E"/>
    <w:pPr>
      <w:ind w:left="1920"/>
    </w:pPr>
    <w:rPr>
      <w:sz w:val="20"/>
      <w:szCs w:val="20"/>
      <w:lang w:eastAsia="nl-NL"/>
    </w:rPr>
  </w:style>
  <w:style w:type="character" w:customStyle="1" w:styleId="Kop2Teken">
    <w:name w:val="Kop 2 Teken"/>
    <w:basedOn w:val="Standaardalinea-lettertype"/>
    <w:link w:val="Kop2"/>
    <w:uiPriority w:val="9"/>
    <w:rsid w:val="002B457E"/>
    <w:rPr>
      <w:rFonts w:asciiTheme="majorHAnsi" w:eastAsiaTheme="majorEastAsia" w:hAnsiTheme="majorHAnsi" w:cstheme="majorBidi"/>
      <w:b/>
      <w:bCs/>
      <w:color w:val="4F81BD" w:themeColor="accent1"/>
      <w:sz w:val="26"/>
      <w:szCs w:val="26"/>
    </w:rPr>
  </w:style>
  <w:style w:type="paragraph" w:styleId="Lijstalinea">
    <w:name w:val="List Paragraph"/>
    <w:basedOn w:val="Normaal"/>
    <w:uiPriority w:val="34"/>
    <w:qFormat/>
    <w:rsid w:val="00940A9C"/>
    <w:pPr>
      <w:ind w:left="720"/>
      <w:contextualSpacing/>
    </w:pPr>
    <w:rPr>
      <w:lang w:eastAsia="nl-NL"/>
    </w:rPr>
  </w:style>
  <w:style w:type="paragraph" w:styleId="Bibliografie">
    <w:name w:val="Bibliography"/>
    <w:basedOn w:val="Normaal"/>
    <w:next w:val="Normaal"/>
    <w:uiPriority w:val="37"/>
    <w:unhideWhenUsed/>
    <w:rsid w:val="00EB5C43"/>
    <w:rPr>
      <w:lang w:eastAsia="nl-NL"/>
    </w:rPr>
  </w:style>
  <w:style w:type="paragraph" w:styleId="Geenafstand">
    <w:name w:val="No Spacing"/>
    <w:uiPriority w:val="1"/>
    <w:qFormat/>
    <w:rsid w:val="00BB1CEA"/>
    <w:rPr>
      <w:rFonts w:eastAsiaTheme="minorHAnsi"/>
      <w:sz w:val="22"/>
      <w:szCs w:val="22"/>
      <w:lang w:eastAsia="en-US"/>
    </w:rPr>
  </w:style>
  <w:style w:type="character" w:customStyle="1" w:styleId="Kop3Teken">
    <w:name w:val="Kop 3 Teken"/>
    <w:basedOn w:val="Standaardalinea-lettertype"/>
    <w:link w:val="Kop3"/>
    <w:uiPriority w:val="9"/>
    <w:rsid w:val="006F204C"/>
    <w:rPr>
      <w:rFonts w:asciiTheme="majorHAnsi" w:eastAsiaTheme="majorEastAsia" w:hAnsiTheme="majorHAnsi" w:cstheme="majorBidi"/>
      <w:b/>
      <w:bCs/>
      <w:color w:val="4F81BD" w:themeColor="accent1"/>
      <w:lang w:eastAsia="ja-JP"/>
    </w:rPr>
  </w:style>
  <w:style w:type="paragraph" w:styleId="Normaalweb">
    <w:name w:val="Normal (Web)"/>
    <w:basedOn w:val="Normaal"/>
    <w:uiPriority w:val="99"/>
    <w:semiHidden/>
    <w:unhideWhenUsed/>
    <w:rsid w:val="00EE6711"/>
    <w:pPr>
      <w:spacing w:before="100" w:beforeAutospacing="1" w:after="100" w:afterAutospacing="1"/>
    </w:pPr>
    <w:rPr>
      <w:rFonts w:ascii="Times" w:hAnsi="Times" w:cs="Times New Roman"/>
      <w:sz w:val="20"/>
      <w:szCs w:val="20"/>
      <w:lang w:eastAsia="nl-NL"/>
    </w:rPr>
  </w:style>
  <w:style w:type="paragraph" w:styleId="Koptekst">
    <w:name w:val="header"/>
    <w:basedOn w:val="Normaal"/>
    <w:link w:val="KoptekstTeken"/>
    <w:uiPriority w:val="99"/>
    <w:unhideWhenUsed/>
    <w:rsid w:val="003F1EB1"/>
    <w:pPr>
      <w:tabs>
        <w:tab w:val="center" w:pos="4536"/>
        <w:tab w:val="right" w:pos="9072"/>
      </w:tabs>
    </w:pPr>
  </w:style>
  <w:style w:type="character" w:customStyle="1" w:styleId="KoptekstTeken">
    <w:name w:val="Koptekst Teken"/>
    <w:basedOn w:val="Standaardalinea-lettertype"/>
    <w:link w:val="Koptekst"/>
    <w:uiPriority w:val="99"/>
    <w:rsid w:val="003F1EB1"/>
    <w:rPr>
      <w:lang w:eastAsia="ja-JP"/>
    </w:rPr>
  </w:style>
  <w:style w:type="paragraph" w:styleId="Voettekst">
    <w:name w:val="footer"/>
    <w:basedOn w:val="Normaal"/>
    <w:link w:val="VoettekstTeken"/>
    <w:uiPriority w:val="99"/>
    <w:unhideWhenUsed/>
    <w:rsid w:val="003F1EB1"/>
    <w:pPr>
      <w:tabs>
        <w:tab w:val="center" w:pos="4536"/>
        <w:tab w:val="right" w:pos="9072"/>
      </w:tabs>
    </w:pPr>
  </w:style>
  <w:style w:type="character" w:customStyle="1" w:styleId="VoettekstTeken">
    <w:name w:val="Voettekst Teken"/>
    <w:basedOn w:val="Standaardalinea-lettertype"/>
    <w:link w:val="Voettekst"/>
    <w:uiPriority w:val="99"/>
    <w:rsid w:val="003F1EB1"/>
    <w:rPr>
      <w:lang w:eastAsia="ja-JP"/>
    </w:rPr>
  </w:style>
  <w:style w:type="character" w:styleId="Paginanummer">
    <w:name w:val="page number"/>
    <w:basedOn w:val="Standaardalinea-lettertype"/>
    <w:uiPriority w:val="99"/>
    <w:semiHidden/>
    <w:unhideWhenUsed/>
    <w:rsid w:val="008D4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980057">
      <w:bodyDiv w:val="1"/>
      <w:marLeft w:val="0"/>
      <w:marRight w:val="0"/>
      <w:marTop w:val="0"/>
      <w:marBottom w:val="0"/>
      <w:divBdr>
        <w:top w:val="none" w:sz="0" w:space="0" w:color="auto"/>
        <w:left w:val="none" w:sz="0" w:space="0" w:color="auto"/>
        <w:bottom w:val="none" w:sz="0" w:space="0" w:color="auto"/>
        <w:right w:val="none" w:sz="0" w:space="0" w:color="auto"/>
      </w:divBdr>
    </w:div>
    <w:div w:id="125855471">
      <w:bodyDiv w:val="1"/>
      <w:marLeft w:val="0"/>
      <w:marRight w:val="0"/>
      <w:marTop w:val="0"/>
      <w:marBottom w:val="0"/>
      <w:divBdr>
        <w:top w:val="none" w:sz="0" w:space="0" w:color="auto"/>
        <w:left w:val="none" w:sz="0" w:space="0" w:color="auto"/>
        <w:bottom w:val="none" w:sz="0" w:space="0" w:color="auto"/>
        <w:right w:val="none" w:sz="0" w:space="0" w:color="auto"/>
      </w:divBdr>
    </w:div>
    <w:div w:id="204831951">
      <w:bodyDiv w:val="1"/>
      <w:marLeft w:val="0"/>
      <w:marRight w:val="0"/>
      <w:marTop w:val="0"/>
      <w:marBottom w:val="0"/>
      <w:divBdr>
        <w:top w:val="none" w:sz="0" w:space="0" w:color="auto"/>
        <w:left w:val="none" w:sz="0" w:space="0" w:color="auto"/>
        <w:bottom w:val="none" w:sz="0" w:space="0" w:color="auto"/>
        <w:right w:val="none" w:sz="0" w:space="0" w:color="auto"/>
      </w:divBdr>
      <w:divsChild>
        <w:div w:id="1224609349">
          <w:marLeft w:val="0"/>
          <w:marRight w:val="0"/>
          <w:marTop w:val="0"/>
          <w:marBottom w:val="0"/>
          <w:divBdr>
            <w:top w:val="none" w:sz="0" w:space="0" w:color="auto"/>
            <w:left w:val="none" w:sz="0" w:space="0" w:color="auto"/>
            <w:bottom w:val="none" w:sz="0" w:space="0" w:color="auto"/>
            <w:right w:val="none" w:sz="0" w:space="0" w:color="auto"/>
          </w:divBdr>
          <w:divsChild>
            <w:div w:id="93406535">
              <w:marLeft w:val="0"/>
              <w:marRight w:val="0"/>
              <w:marTop w:val="0"/>
              <w:marBottom w:val="0"/>
              <w:divBdr>
                <w:top w:val="none" w:sz="0" w:space="0" w:color="auto"/>
                <w:left w:val="none" w:sz="0" w:space="0" w:color="auto"/>
                <w:bottom w:val="none" w:sz="0" w:space="0" w:color="auto"/>
                <w:right w:val="none" w:sz="0" w:space="0" w:color="auto"/>
              </w:divBdr>
              <w:divsChild>
                <w:div w:id="188987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88435">
      <w:bodyDiv w:val="1"/>
      <w:marLeft w:val="0"/>
      <w:marRight w:val="0"/>
      <w:marTop w:val="0"/>
      <w:marBottom w:val="0"/>
      <w:divBdr>
        <w:top w:val="none" w:sz="0" w:space="0" w:color="auto"/>
        <w:left w:val="none" w:sz="0" w:space="0" w:color="auto"/>
        <w:bottom w:val="none" w:sz="0" w:space="0" w:color="auto"/>
        <w:right w:val="none" w:sz="0" w:space="0" w:color="auto"/>
      </w:divBdr>
    </w:div>
    <w:div w:id="246117552">
      <w:bodyDiv w:val="1"/>
      <w:marLeft w:val="0"/>
      <w:marRight w:val="0"/>
      <w:marTop w:val="0"/>
      <w:marBottom w:val="0"/>
      <w:divBdr>
        <w:top w:val="none" w:sz="0" w:space="0" w:color="auto"/>
        <w:left w:val="none" w:sz="0" w:space="0" w:color="auto"/>
        <w:bottom w:val="none" w:sz="0" w:space="0" w:color="auto"/>
        <w:right w:val="none" w:sz="0" w:space="0" w:color="auto"/>
      </w:divBdr>
    </w:div>
    <w:div w:id="290407887">
      <w:bodyDiv w:val="1"/>
      <w:marLeft w:val="0"/>
      <w:marRight w:val="0"/>
      <w:marTop w:val="0"/>
      <w:marBottom w:val="0"/>
      <w:divBdr>
        <w:top w:val="none" w:sz="0" w:space="0" w:color="auto"/>
        <w:left w:val="none" w:sz="0" w:space="0" w:color="auto"/>
        <w:bottom w:val="none" w:sz="0" w:space="0" w:color="auto"/>
        <w:right w:val="none" w:sz="0" w:space="0" w:color="auto"/>
      </w:divBdr>
    </w:div>
    <w:div w:id="510293978">
      <w:bodyDiv w:val="1"/>
      <w:marLeft w:val="0"/>
      <w:marRight w:val="0"/>
      <w:marTop w:val="0"/>
      <w:marBottom w:val="0"/>
      <w:divBdr>
        <w:top w:val="none" w:sz="0" w:space="0" w:color="auto"/>
        <w:left w:val="none" w:sz="0" w:space="0" w:color="auto"/>
        <w:bottom w:val="none" w:sz="0" w:space="0" w:color="auto"/>
        <w:right w:val="none" w:sz="0" w:space="0" w:color="auto"/>
      </w:divBdr>
    </w:div>
    <w:div w:id="530923125">
      <w:bodyDiv w:val="1"/>
      <w:marLeft w:val="0"/>
      <w:marRight w:val="0"/>
      <w:marTop w:val="0"/>
      <w:marBottom w:val="0"/>
      <w:divBdr>
        <w:top w:val="none" w:sz="0" w:space="0" w:color="auto"/>
        <w:left w:val="none" w:sz="0" w:space="0" w:color="auto"/>
        <w:bottom w:val="none" w:sz="0" w:space="0" w:color="auto"/>
        <w:right w:val="none" w:sz="0" w:space="0" w:color="auto"/>
      </w:divBdr>
    </w:div>
    <w:div w:id="602342778">
      <w:bodyDiv w:val="1"/>
      <w:marLeft w:val="0"/>
      <w:marRight w:val="0"/>
      <w:marTop w:val="0"/>
      <w:marBottom w:val="0"/>
      <w:divBdr>
        <w:top w:val="none" w:sz="0" w:space="0" w:color="auto"/>
        <w:left w:val="none" w:sz="0" w:space="0" w:color="auto"/>
        <w:bottom w:val="none" w:sz="0" w:space="0" w:color="auto"/>
        <w:right w:val="none" w:sz="0" w:space="0" w:color="auto"/>
      </w:divBdr>
    </w:div>
    <w:div w:id="708146894">
      <w:bodyDiv w:val="1"/>
      <w:marLeft w:val="0"/>
      <w:marRight w:val="0"/>
      <w:marTop w:val="0"/>
      <w:marBottom w:val="0"/>
      <w:divBdr>
        <w:top w:val="none" w:sz="0" w:space="0" w:color="auto"/>
        <w:left w:val="none" w:sz="0" w:space="0" w:color="auto"/>
        <w:bottom w:val="none" w:sz="0" w:space="0" w:color="auto"/>
        <w:right w:val="none" w:sz="0" w:space="0" w:color="auto"/>
      </w:divBdr>
    </w:div>
    <w:div w:id="768356903">
      <w:bodyDiv w:val="1"/>
      <w:marLeft w:val="0"/>
      <w:marRight w:val="0"/>
      <w:marTop w:val="0"/>
      <w:marBottom w:val="0"/>
      <w:divBdr>
        <w:top w:val="none" w:sz="0" w:space="0" w:color="auto"/>
        <w:left w:val="none" w:sz="0" w:space="0" w:color="auto"/>
        <w:bottom w:val="none" w:sz="0" w:space="0" w:color="auto"/>
        <w:right w:val="none" w:sz="0" w:space="0" w:color="auto"/>
      </w:divBdr>
    </w:div>
    <w:div w:id="1075129045">
      <w:bodyDiv w:val="1"/>
      <w:marLeft w:val="0"/>
      <w:marRight w:val="0"/>
      <w:marTop w:val="0"/>
      <w:marBottom w:val="0"/>
      <w:divBdr>
        <w:top w:val="none" w:sz="0" w:space="0" w:color="auto"/>
        <w:left w:val="none" w:sz="0" w:space="0" w:color="auto"/>
        <w:bottom w:val="none" w:sz="0" w:space="0" w:color="auto"/>
        <w:right w:val="none" w:sz="0" w:space="0" w:color="auto"/>
      </w:divBdr>
    </w:div>
    <w:div w:id="1300186991">
      <w:bodyDiv w:val="1"/>
      <w:marLeft w:val="0"/>
      <w:marRight w:val="0"/>
      <w:marTop w:val="0"/>
      <w:marBottom w:val="0"/>
      <w:divBdr>
        <w:top w:val="none" w:sz="0" w:space="0" w:color="auto"/>
        <w:left w:val="none" w:sz="0" w:space="0" w:color="auto"/>
        <w:bottom w:val="none" w:sz="0" w:space="0" w:color="auto"/>
        <w:right w:val="none" w:sz="0" w:space="0" w:color="auto"/>
      </w:divBdr>
    </w:div>
    <w:div w:id="1355811047">
      <w:bodyDiv w:val="1"/>
      <w:marLeft w:val="0"/>
      <w:marRight w:val="0"/>
      <w:marTop w:val="0"/>
      <w:marBottom w:val="0"/>
      <w:divBdr>
        <w:top w:val="none" w:sz="0" w:space="0" w:color="auto"/>
        <w:left w:val="none" w:sz="0" w:space="0" w:color="auto"/>
        <w:bottom w:val="none" w:sz="0" w:space="0" w:color="auto"/>
        <w:right w:val="none" w:sz="0" w:space="0" w:color="auto"/>
      </w:divBdr>
    </w:div>
    <w:div w:id="1428843771">
      <w:bodyDiv w:val="1"/>
      <w:marLeft w:val="0"/>
      <w:marRight w:val="0"/>
      <w:marTop w:val="0"/>
      <w:marBottom w:val="0"/>
      <w:divBdr>
        <w:top w:val="none" w:sz="0" w:space="0" w:color="auto"/>
        <w:left w:val="none" w:sz="0" w:space="0" w:color="auto"/>
        <w:bottom w:val="none" w:sz="0" w:space="0" w:color="auto"/>
        <w:right w:val="none" w:sz="0" w:space="0" w:color="auto"/>
      </w:divBdr>
    </w:div>
    <w:div w:id="1559903604">
      <w:bodyDiv w:val="1"/>
      <w:marLeft w:val="0"/>
      <w:marRight w:val="0"/>
      <w:marTop w:val="0"/>
      <w:marBottom w:val="0"/>
      <w:divBdr>
        <w:top w:val="none" w:sz="0" w:space="0" w:color="auto"/>
        <w:left w:val="none" w:sz="0" w:space="0" w:color="auto"/>
        <w:bottom w:val="none" w:sz="0" w:space="0" w:color="auto"/>
        <w:right w:val="none" w:sz="0" w:space="0" w:color="auto"/>
      </w:divBdr>
    </w:div>
    <w:div w:id="1616055191">
      <w:bodyDiv w:val="1"/>
      <w:marLeft w:val="0"/>
      <w:marRight w:val="0"/>
      <w:marTop w:val="0"/>
      <w:marBottom w:val="0"/>
      <w:divBdr>
        <w:top w:val="none" w:sz="0" w:space="0" w:color="auto"/>
        <w:left w:val="none" w:sz="0" w:space="0" w:color="auto"/>
        <w:bottom w:val="none" w:sz="0" w:space="0" w:color="auto"/>
        <w:right w:val="none" w:sz="0" w:space="0" w:color="auto"/>
      </w:divBdr>
    </w:div>
    <w:div w:id="1620993575">
      <w:bodyDiv w:val="1"/>
      <w:marLeft w:val="0"/>
      <w:marRight w:val="0"/>
      <w:marTop w:val="0"/>
      <w:marBottom w:val="0"/>
      <w:divBdr>
        <w:top w:val="none" w:sz="0" w:space="0" w:color="auto"/>
        <w:left w:val="none" w:sz="0" w:space="0" w:color="auto"/>
        <w:bottom w:val="none" w:sz="0" w:space="0" w:color="auto"/>
        <w:right w:val="none" w:sz="0" w:space="0" w:color="auto"/>
      </w:divBdr>
      <w:divsChild>
        <w:div w:id="123546209">
          <w:marLeft w:val="0"/>
          <w:marRight w:val="0"/>
          <w:marTop w:val="0"/>
          <w:marBottom w:val="0"/>
          <w:divBdr>
            <w:top w:val="none" w:sz="0" w:space="0" w:color="auto"/>
            <w:left w:val="none" w:sz="0" w:space="0" w:color="auto"/>
            <w:bottom w:val="none" w:sz="0" w:space="0" w:color="auto"/>
            <w:right w:val="none" w:sz="0" w:space="0" w:color="auto"/>
          </w:divBdr>
          <w:divsChild>
            <w:div w:id="1739472477">
              <w:marLeft w:val="0"/>
              <w:marRight w:val="0"/>
              <w:marTop w:val="0"/>
              <w:marBottom w:val="0"/>
              <w:divBdr>
                <w:top w:val="none" w:sz="0" w:space="0" w:color="auto"/>
                <w:left w:val="none" w:sz="0" w:space="0" w:color="auto"/>
                <w:bottom w:val="none" w:sz="0" w:space="0" w:color="auto"/>
                <w:right w:val="none" w:sz="0" w:space="0" w:color="auto"/>
              </w:divBdr>
              <w:divsChild>
                <w:div w:id="13129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540004">
      <w:bodyDiv w:val="1"/>
      <w:marLeft w:val="0"/>
      <w:marRight w:val="0"/>
      <w:marTop w:val="0"/>
      <w:marBottom w:val="0"/>
      <w:divBdr>
        <w:top w:val="none" w:sz="0" w:space="0" w:color="auto"/>
        <w:left w:val="none" w:sz="0" w:space="0" w:color="auto"/>
        <w:bottom w:val="none" w:sz="0" w:space="0" w:color="auto"/>
        <w:right w:val="none" w:sz="0" w:space="0" w:color="auto"/>
      </w:divBdr>
    </w:div>
    <w:div w:id="1713723242">
      <w:bodyDiv w:val="1"/>
      <w:marLeft w:val="0"/>
      <w:marRight w:val="0"/>
      <w:marTop w:val="0"/>
      <w:marBottom w:val="0"/>
      <w:divBdr>
        <w:top w:val="none" w:sz="0" w:space="0" w:color="auto"/>
        <w:left w:val="none" w:sz="0" w:space="0" w:color="auto"/>
        <w:bottom w:val="none" w:sz="0" w:space="0" w:color="auto"/>
        <w:right w:val="none" w:sz="0" w:space="0" w:color="auto"/>
      </w:divBdr>
    </w:div>
    <w:div w:id="1789664757">
      <w:bodyDiv w:val="1"/>
      <w:marLeft w:val="0"/>
      <w:marRight w:val="0"/>
      <w:marTop w:val="0"/>
      <w:marBottom w:val="0"/>
      <w:divBdr>
        <w:top w:val="none" w:sz="0" w:space="0" w:color="auto"/>
        <w:left w:val="none" w:sz="0" w:space="0" w:color="auto"/>
        <w:bottom w:val="none" w:sz="0" w:space="0" w:color="auto"/>
        <w:right w:val="none" w:sz="0" w:space="0" w:color="auto"/>
      </w:divBdr>
    </w:div>
    <w:div w:id="1912812660">
      <w:bodyDiv w:val="1"/>
      <w:marLeft w:val="0"/>
      <w:marRight w:val="0"/>
      <w:marTop w:val="0"/>
      <w:marBottom w:val="0"/>
      <w:divBdr>
        <w:top w:val="none" w:sz="0" w:space="0" w:color="auto"/>
        <w:left w:val="none" w:sz="0" w:space="0" w:color="auto"/>
        <w:bottom w:val="none" w:sz="0" w:space="0" w:color="auto"/>
        <w:right w:val="none" w:sz="0" w:space="0" w:color="auto"/>
      </w:divBdr>
    </w:div>
    <w:div w:id="1923029331">
      <w:bodyDiv w:val="1"/>
      <w:marLeft w:val="0"/>
      <w:marRight w:val="0"/>
      <w:marTop w:val="0"/>
      <w:marBottom w:val="0"/>
      <w:divBdr>
        <w:top w:val="none" w:sz="0" w:space="0" w:color="auto"/>
        <w:left w:val="none" w:sz="0" w:space="0" w:color="auto"/>
        <w:bottom w:val="none" w:sz="0" w:space="0" w:color="auto"/>
        <w:right w:val="none" w:sz="0" w:space="0" w:color="auto"/>
      </w:divBdr>
    </w:div>
    <w:div w:id="1935671546">
      <w:bodyDiv w:val="1"/>
      <w:marLeft w:val="0"/>
      <w:marRight w:val="0"/>
      <w:marTop w:val="0"/>
      <w:marBottom w:val="0"/>
      <w:divBdr>
        <w:top w:val="none" w:sz="0" w:space="0" w:color="auto"/>
        <w:left w:val="none" w:sz="0" w:space="0" w:color="auto"/>
        <w:bottom w:val="none" w:sz="0" w:space="0" w:color="auto"/>
        <w:right w:val="none" w:sz="0" w:space="0" w:color="auto"/>
      </w:divBdr>
    </w:div>
    <w:div w:id="2057971407">
      <w:bodyDiv w:val="1"/>
      <w:marLeft w:val="0"/>
      <w:marRight w:val="0"/>
      <w:marTop w:val="0"/>
      <w:marBottom w:val="0"/>
      <w:divBdr>
        <w:top w:val="none" w:sz="0" w:space="0" w:color="auto"/>
        <w:left w:val="none" w:sz="0" w:space="0" w:color="auto"/>
        <w:bottom w:val="none" w:sz="0" w:space="0" w:color="auto"/>
        <w:right w:val="none" w:sz="0" w:space="0" w:color="auto"/>
      </w:divBdr>
    </w:div>
    <w:div w:id="2060979712">
      <w:bodyDiv w:val="1"/>
      <w:marLeft w:val="0"/>
      <w:marRight w:val="0"/>
      <w:marTop w:val="0"/>
      <w:marBottom w:val="0"/>
      <w:divBdr>
        <w:top w:val="none" w:sz="0" w:space="0" w:color="auto"/>
        <w:left w:val="none" w:sz="0" w:space="0" w:color="auto"/>
        <w:bottom w:val="none" w:sz="0" w:space="0" w:color="auto"/>
        <w:right w:val="none" w:sz="0" w:space="0" w:color="auto"/>
      </w:divBdr>
    </w:div>
    <w:div w:id="2121146476">
      <w:bodyDiv w:val="1"/>
      <w:marLeft w:val="0"/>
      <w:marRight w:val="0"/>
      <w:marTop w:val="0"/>
      <w:marBottom w:val="0"/>
      <w:divBdr>
        <w:top w:val="none" w:sz="0" w:space="0" w:color="auto"/>
        <w:left w:val="none" w:sz="0" w:space="0" w:color="auto"/>
        <w:bottom w:val="none" w:sz="0" w:space="0" w:color="auto"/>
        <w:right w:val="none" w:sz="0" w:space="0" w:color="auto"/>
      </w:divBdr>
    </w:div>
    <w:div w:id="21284283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header" Target="header3.xml"/><Relationship Id="rId21" Type="http://schemas.openxmlformats.org/officeDocument/2006/relationships/footer" Target="footer3.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CBS14</b:Tag>
    <b:SourceType>InternetSite</b:SourceType>
    <b:Guid>{5B00E8DD-379A-E347-A1F2-73C36F070997}</b:Guid>
    <b:Author>
      <b:Author>
        <b:NameList>
          <b:Person>
            <b:Last>CBS</b:Last>
          </b:Person>
        </b:NameList>
      </b:Author>
    </b:Author>
    <b:Title>Nederland op weg naar 8 miljoen auto's</b:Title>
    <b:Year>2014</b:Year>
    <b:Month>8</b:Month>
    <b:Day>22</b:Day>
    <b:InternetSiteTitle>cbs.nl</b:InternetSiteTitle>
    <b:URL>https://www.cbs.nl/nl-nl/nieuws/2014/34/nederland-op-weg-naar-8-miljoen-auto-s</b:URL>
    <b:YearAccessed>2016</b:YearAccessed>
    <b:MonthAccessed>5</b:MonthAccessed>
    <b:DayAccessed>28</b:DayAccessed>
    <b:RefOrder>2</b:RefOrder>
  </b:Source>
  <b:Source>
    <b:Tag>Wij16</b:Tag>
    <b:SourceType>InternetSite</b:SourceType>
    <b:Guid>{4456D63A-4547-D044-AC61-67CEF3044475}</b:Guid>
    <b:Author>
      <b:Author>
        <b:NameList>
          <b:Person>
            <b:Last>Nijs</b:Last>
            <b:First>Wijnand</b:First>
          </b:Person>
        </b:NameList>
      </b:Author>
    </b:Author>
    <b:Title>nu.nl</b:Title>
    <b:InternetSiteTitle>nu.nl</b:InternetSiteTitle>
    <b:URL>http://www.nu.nl/breda/4266788/bezwaar-bewoners-prins-weigeren-parkeervergunning.html</b:URL>
    <b:Year>2016</b:Year>
    <b:Month>5</b:Month>
    <b:Day>24</b:Day>
    <b:YearAccessed>2016</b:YearAccessed>
    <b:MonthAccessed>5</b:MonthAccessed>
    <b:DayAccessed>29</b:DayAccessed>
    <b:RefOrder>1</b:RefOrder>
  </b:Source>
  <b:Source>
    <b:Tag>Ila15</b:Tag>
    <b:SourceType>InternetSite</b:SourceType>
    <b:Guid>{0FF03E7C-7FCB-EB45-B324-A3CD344FF3C8}</b:Guid>
    <b:Author>
      <b:Author>
        <b:NameList>
          <b:Person>
            <b:Last>Rubio</b:Last>
            <b:First>Ilah</b:First>
          </b:Person>
        </b:NameList>
      </b:Author>
    </b:Author>
    <b:Title>ad.nl</b:Title>
    <b:URL>http://www.ad.nl/ad/nl/1038/Rotterdam/article/detail/4198782/2015/12/01/Rotterdam-beperkt-uitgifte-parkeervergunningen.dhtml</b:URL>
    <b:Year>2015</b:Year>
    <b:Month>12</b:Month>
    <b:Day>1</b:Day>
    <b:YearAccessed>2016</b:YearAccessed>
    <b:MonthAccessed>5</b:MonthAccessed>
    <b:DayAccessed>29</b:DayAccessed>
    <b:RefOrder>3</b:RefOrder>
  </b:Source>
  <b:Source>
    <b:Tag>NOS151</b:Tag>
    <b:SourceType>InternetSite</b:SourceType>
    <b:Guid>{4BE5EE2D-9A22-EA41-B3B3-A17025D39294}</b:Guid>
    <b:Author>
      <b:Author>
        <b:NameList>
          <b:Person>
            <b:Last>NOS</b:Last>
          </b:Person>
        </b:NameList>
      </b:Author>
    </b:Author>
    <b:Title>NOS.nl</b:Title>
    <b:Year>2015</b:Year>
    <b:Month>november</b:Month>
    <b:Day>26</b:Day>
    <b:InternetSiteTitle>http://nos.nl/artikel/2071588-rotterdam-schrapt-1800-parkeerplaatsen-in-centrum.html</b:InternetSiteTitle>
    <b:URL>http://nos.nl/artikel/2071588-rotterdam-schrapt-1800-parkeerplaatsen-in-centrum.html</b:URL>
    <b:YearAccessed>2016</b:YearAccessed>
    <b:MonthAccessed>juni</b:MonthAccessed>
    <b:DayAccessed>28</b:DayAccessed>
    <b:RefOrder>4</b:RefOrder>
  </b:Source>
  <b:Source>
    <b:Tag>Plo05</b:Tag>
    <b:SourceType>JournalArticle</b:SourceType>
    <b:Guid>{D4358748-9D9F-C84D-B117-EB001D7A2CF0}</b:Guid>
    <b:Title>The Willingness to Pay–Willingness to Accept Gap, the "Endowment Effect," Subject Misconceptions, and Experimental Procedures for Eliciting Valuations</b:Title>
    <b:Year>2005</b:Year>
    <b:Month>Juni</b:Month>
    <b:Author>
      <b:Author>
        <b:NameList>
          <b:Person>
            <b:Last>Plott</b:Last>
            <b:First>Charles</b:First>
            <b:Middle>R.</b:Middle>
          </b:Person>
          <b:Person>
            <b:Last> Zeiler</b:Last>
            <b:First>Kathryn</b:First>
          </b:Person>
        </b:NameList>
      </b:Author>
    </b:Author>
    <b:JournalName>The American Economic Review</b:JournalName>
    <b:Issue>Volume 95, deel 3</b:Issue>
    <b:Pages>520-545</b:Pages>
    <b:RefOrder>6</b:RefOrder>
  </b:Source>
  <b:Source>
    <b:Tag>Ita04</b:Tag>
    <b:SourceType>JournalArticle</b:SourceType>
    <b:Guid>{83A77AE9-C619-B74A-95D6-45B33667C2C7}</b:Guid>
    <b:Author>
      <b:Author>
        <b:NameList>
          <b:Person>
            <b:Last>Itamar Simonson</b:Last>
            <b:First>Aimee</b:First>
            <b:Middle>Drolet</b:Middle>
          </b:Person>
        </b:NameList>
      </b:Author>
    </b:Author>
    <b:Title>Anchoring Effects on Consumers' Willingness-to-Pay and Willingness-to-Accept </b:Title>
    <b:JournalName>Journal of Consumer Research</b:JournalName>
    <b:Year>2004</b:Year>
    <b:Pages>all</b:Pages>
    <b:RefOrder>7</b:RefOrder>
  </b:Source>
  <b:Source>
    <b:Tag>Ajz92</b:Tag>
    <b:SourceType>JournalArticle</b:SourceType>
    <b:Guid>{57C68289-0847-5B40-9B81-8FDE5E925183}</b:Guid>
    <b:Author>
      <b:Author>
        <b:NameList>
          <b:Person>
            <b:Last>Ajzen</b:Last>
            <b:First>I</b:First>
          </b:Person>
          <b:Person>
            <b:Last>Driver</b:Last>
            <b:First>B.</b:First>
            <b:Middle>L.</b:Middle>
          </b:Person>
        </b:NameList>
      </b:Author>
    </b:Author>
    <b:Title>Application of the theory of planned behavior to leisure choice.</b:Title>
    <b:JournalName>Journal of Leisure Research</b:JournalName>
    <b:Year>1992</b:Year>
    <b:Pages>207-224</b:Pages>
    <b:RefOrder>8</b:RefOrder>
  </b:Source>
  <b:Source>
    <b:Tag>Dav01</b:Tag>
    <b:SourceType>JournalArticle</b:SourceType>
    <b:Guid>{180D57D7-689A-D640-B711-A1ADB260E014}</b:Guid>
    <b:Author>
      <b:Author>
        <b:NameList>
          <b:Person>
            <b:Last>David A Hensher</b:Last>
            <b:First>Jenny</b:First>
            <b:Middle>King</b:Middle>
          </b:Person>
        </b:NameList>
      </b:Author>
    </b:Author>
    <b:Title>Parking demand and responsiveness to supply, pricing and location in the Sydney central business district</b:Title>
    <b:JournalName>Transportation Research Part A: Policy and Practice</b:JournalName>
    <b:Year>2001</b:Year>
    <b:Pages>177-196</b:Pages>
    <b:RefOrder>9</b:RefOrder>
  </b:Source>
  <b:Source>
    <b:Tag>Gem161</b:Tag>
    <b:SourceType>InternetSite</b:SourceType>
    <b:Guid>{9A507392-F570-D04A-AD1D-FB7B57BF0650}</b:Guid>
    <b:Title>Gemeente Rotterdam</b:Title>
    <b:Year>2016</b:Year>
    <b:Month>Januari</b:Month>
    <b:Day>27</b:Day>
    <b:Author>
      <b:Author>
        <b:NameList>
          <b:Person>
            <b:Last>Gemeente-Rotterdam</b:Last>
          </b:Person>
        </b:NameList>
      </b:Author>
    </b:Author>
    <b:InternetSiteTitle>http://www.rotterdam.nl/parkeren_op_straat</b:InternetSiteTitle>
    <b:URL>http://www.rotterdam.nl/parkeren_op_straat</b:URL>
    <b:YearAccessed>2016</b:YearAccessed>
    <b:MonthAccessed>juni</b:MonthAccessed>
    <b:DayAccessed>29</b:DayAccessed>
    <b:RefOrder>17</b:RefOrder>
  </b:Source>
  <b:Source>
    <b:Tag>Coe08</b:Tag>
    <b:SourceType>Report</b:SourceType>
    <b:Guid>{91638B41-9D0A-5940-B6F3-092810E662B9}</b:Guid>
    <b:Author>
      <b:Author>
        <b:NameList>
          <b:Person>
            <b:Last>Coevering</b:Last>
            <b:First>Paul</b:First>
            <b:Middle>van de</b:Middle>
          </b:Person>
          <b:Person>
            <b:Last>Zaaijer</b:Last>
            <b:First>Lotte</b:First>
          </b:Person>
          <b:Person>
            <b:Last>Nabielek</b:Last>
            <b:First>Kersten</b:First>
          </b:Person>
          <b:Person>
            <b:Last>Snellen</b:Last>
            <b:First>Daniëlle</b:First>
          </b:Person>
        </b:NameList>
      </b:Author>
    </b:Author>
    <b:Title>parkeerproblemen in woongebieden oplossingen voor de toekomst</b:Title>
    <b:Year>2008</b:Year>
    <b:Publisher>NAi Uitgevers</b:Publisher>
    <b:City>Den Haag</b:City>
    <b:RefOrder>19</b:RefOrder>
  </b:Source>
  <b:Source>
    <b:Tag>Hal</b:Tag>
    <b:SourceType>BookSection</b:SourceType>
    <b:Guid>{DAFD40E9-1A05-6A4A-A491-807532203CC5}</b:Guid>
    <b:Title>Intermediate Microeconomics a Modern Approach</b:Title>
    <b:Publisher>WW Norton &amp; Company</b:Publisher>
    <b:City>Ammanford</b:City>
    <b:Author>
      <b:Author>
        <b:NameList>
          <b:Person>
            <b:Last>Varian</b:Last>
            <b:First>Hal</b:First>
            <b:Middle>R.</b:Middle>
          </b:Person>
        </b:NameList>
      </b:Author>
      <b:BookAuthor>
        <b:NameList>
          <b:Person>
            <b:Last>Varian</b:Last>
            <b:First>Hal</b:First>
            <b:Middle>R.</b:Middle>
          </b:Person>
        </b:NameList>
      </b:BookAuthor>
    </b:Author>
    <b:BookTitle>Intermediate Microeconomics a Modern Approach</b:BookTitle>
    <b:Year>2006</b:Year>
    <b:RefOrder>20</b:RefOrder>
  </b:Source>
  <b:Source>
    <b:Tag>Fra98</b:Tag>
    <b:SourceType>JournalArticle</b:SourceType>
    <b:Guid>{2EA5EA8D-A1EC-7A4A-9392-FE9E2FAEC754}</b:Guid>
    <b:Title> Estimating Models with Sample Selection Bias: A Survey</b:Title>
    <b:Year>1998</b:Year>
    <b:Pages>127-169</b:Pages>
    <b:Author>
      <b:Author>
        <b:NameList>
          <b:Person>
            <b:Last>Vella</b:Last>
            <b:First>Francis</b:First>
          </b:Person>
        </b:NameList>
      </b:Author>
    </b:Author>
    <b:JournalName>The Journal of Human Resources</b:JournalName>
    <b:RefOrder>21</b:RefOrder>
  </b:Source>
  <b:Source>
    <b:Tag>Xit09</b:Tag>
    <b:SourceType>JournalArticle</b:SourceType>
    <b:Guid>{5D837189-8C2F-3043-B983-A938E098405D}</b:Guid>
    <b:Title>Effects of sample size, estimation methods, and model specification on structural equation modeling fit indexes</b:Title>
    <b:Year>2009</b:Year>
    <b:Author>
      <b:Author>
        <b:NameList>
          <b:Person>
            <b:Last>Xitao Fana</b:Last>
            <b:First>Bruce</b:First>
            <b:Middle>Thompsonbc &amp; Lin Wangd</b:Middle>
          </b:Person>
        </b:NameList>
      </b:Author>
    </b:Author>
    <b:JournalName>Structural Equation Modeling: A Multidisciplinary Journal</b:JournalName>
    <b:Pages>56-83</b:Pages>
    <b:RefOrder>22</b:RefOrder>
  </b:Source>
  <b:Source>
    <b:Tag>CAR161</b:Tag>
    <b:SourceType>InternetSite</b:SourceType>
    <b:Guid>{B70380B0-C2AB-F145-A3B2-D6C071948ED9}</b:Guid>
    <b:Author>
      <b:Author>
        <b:NameList>
          <b:Person>
            <b:Last>CAR</b:Last>
          </b:Person>
        </b:NameList>
      </b:Author>
    </b:Author>
    <b:Title>http://www.cargroup.org</b:Title>
    <b:InternetSiteTitle>http://www.cargroup.org</b:InternetSiteTitle>
    <b:URL>http://www.cargroup.org</b:URL>
    <b:Year>2016</b:Year>
    <b:Month>januari</b:Month>
    <b:Day>9</b:Day>
    <b:YearAccessed>2016</b:YearAccessed>
    <b:MonthAccessed>juni </b:MonthAccessed>
    <b:DayAccessed>30</b:DayAccessed>
    <b:RefOrder>24</b:RefOrder>
  </b:Source>
  <b:Source>
    <b:Tag>Lig09</b:Tag>
    <b:SourceType>Report</b:SourceType>
    <b:Guid>{4EFC4B9E-6E6D-3848-867E-9EB214602986}</b:Guid>
    <b:Author>
      <b:Author>
        <b:NameList>
          <b:Person>
            <b:Last>Ligt</b:Last>
            <b:First>Corianne</b:First>
            <b:Middle>van de</b:Middle>
          </b:Person>
        </b:NameList>
      </b:Author>
    </b:Author>
    <b:Title>Stilstaan bij parkeren: borging van het publiek belang parkeren in parkeergarages</b:Title>
    <b:Publisher>Erasmus Universiteit Rotterdam</b:Publisher>
    <b:City>Rotterdam</b:City>
    <b:Year>2009</b:Year>
    <b:RefOrder>14</b:RefOrder>
  </b:Source>
  <b:Source>
    <b:Tag>Haa16</b:Tag>
    <b:SourceType>InternetSite</b:SourceType>
    <b:Guid>{0A13379E-81B2-3C4E-BEC0-CB57E3A7541F}</b:Guid>
    <b:Author>
      <b:Author>
        <b:NameList>
          <b:Person>
            <b:Last>Haag</b:Last>
            <b:First>Gemeente</b:First>
            <b:Middle>Den</b:Middle>
          </b:Person>
        </b:NameList>
      </b:Author>
    </b:Author>
    <b:Title>http://www.denhaag.nl/home/bewoners/verkeer-en-vervoer/parkeren.htm</b:Title>
    <b:Year>2016</b:Year>
    <b:InternetSiteTitle>http://www.denhaag.nl/home/bewoners/verkeer-en-vervoer/parkeren.htm</b:InternetSiteTitle>
    <b:URL>http://www.denhaag.nl/home/bewoners/verkeer-en-vervoer/parkeren.htm</b:URL>
    <b:Month>januari</b:Month>
    <b:Day>17</b:Day>
    <b:YearAccessed>2016</b:YearAccessed>
    <b:MonthAccessed>juni</b:MonthAccessed>
    <b:DayAccessed>30</b:DayAccessed>
    <b:RefOrder>18</b:RefOrder>
  </b:Source>
  <b:Source>
    <b:Tag>Jos111</b:Tag>
    <b:SourceType>JournalArticle</b:SourceType>
    <b:Guid>{A4C99884-D07B-F34F-8336-6BE0C4E127A0}</b:Guid>
    <b:Author>
      <b:Author>
        <b:NameList>
          <b:Person>
            <b:Last>Ommeren</b:Last>
            <b:First>Jos</b:First>
            <b:Middle>van</b:Middle>
          </b:Person>
          <b:Person>
            <b:Last>Wentink</b:Last>
            <b:First>Derk</b:First>
          </b:Person>
          <b:Person>
            <b:Last>Dekkers</b:Last>
            <b:First>Jasper</b:First>
          </b:Person>
        </b:NameList>
      </b:Author>
    </b:Author>
    <b:Title>The real price of parking policy</b:Title>
    <b:JournalName>Journal of Urban Economics</b:JournalName>
    <b:Year>2011</b:Year>
    <b:Pages>25-31</b:Pages>
    <b:RefOrder>5</b:RefOrder>
  </b:Source>
  <b:Source>
    <b:Tag>Ste08</b:Tag>
    <b:SourceType>JournalArticle</b:SourceType>
    <b:Guid>{D671A321-08D9-7A46-9E9E-3B5B025912DC}</b:Guid>
    <b:Author>
      <b:Author>
        <b:NameList>
          <b:Person>
            <b:Last>Proost</b:Last>
            <b:First>Stef</b:First>
          </b:Person>
          <b:Person>
            <b:Last>Dender</b:Last>
            <b:First>Kurt</b:First>
            <b:Middle>Van</b:Middle>
          </b:Person>
        </b:NameList>
      </b:Author>
    </b:Author>
    <b:Title>Optimal urban transport pricing in the presence of congestion, economies of density and costly public funds</b:Title>
    <b:JournalName>Transportation Research</b:JournalName>
    <b:Year>2008</b:Year>
    <b:Pages>1210-1235</b:Pages>
    <b:RefOrder>11</b:RefOrder>
  </b:Source>
  <b:Source>
    <b:Tag>Ami92</b:Tag>
    <b:SourceType>JournalArticle</b:SourceType>
    <b:Guid>{39F93EEA-5759-D34C-B037-786C6C1FEBF4}</b:Guid>
    <b:Author>
      <b:Author>
        <b:NameList>
          <b:Person>
            <b:Last>Glazer</b:Last>
            <b:First>Amihai</b:First>
          </b:Person>
        </b:NameList>
      </b:Author>
    </b:Author>
    <b:Title>Parking fees and congestion</b:Title>
    <b:JournalName>Urban Economics</b:JournalName>
    <b:Year>1992</b:Year>
    <b:Pages>120-132</b:Pages>
    <b:RefOrder>12</b:RefOrder>
  </b:Source>
  <b:Source>
    <b:Tag>JAn06</b:Tag>
    <b:SourceType>JournalArticle</b:SourceType>
    <b:Guid>{3BC588BD-6803-8341-BED7-0A7C689274AF}</b:Guid>
    <b:Author>
      <b:Author>
        <b:NameList>
          <b:Person>
            <b:Last>Kelly</b:Last>
            <b:First>J.</b:First>
            <b:Middle>Andrew</b:Middle>
          </b:Person>
          <b:Person>
            <b:Last>Clinch</b:Last>
            <b:First>J.</b:First>
            <b:Middle>Peter</b:Middle>
          </b:Person>
        </b:NameList>
      </b:Author>
    </b:Author>
    <b:Title>Influence of varied parking tariffs on parking occupancy levels by trip purpose</b:Title>
    <b:JournalName>Transport Policy</b:JournalName>
    <b:Year>2006</b:Year>
    <b:Pages>485-497</b:Pages>
    <b:RefOrder>13</b:RefOrder>
  </b:Source>
  <b:Source>
    <b:Tag>Rac10</b:Tag>
    <b:SourceType>JournalArticle</b:SourceType>
    <b:Guid>{5C796013-B6B7-5E49-9CAB-04ABECAA0AFE}</b:Guid>
    <b:Author>
      <b:Author>
        <b:NameList>
          <b:Person>
            <b:Last>WeInberger</b:Last>
            <b:First>Rachel</b:First>
          </b:Person>
          <b:Person>
            <b:Last>Kaehny</b:Last>
            <b:First>John</b:First>
          </b:Person>
          <b:Person>
            <b:Last>Rufo</b:Last>
            <b:First>Matthew</b:First>
          </b:Person>
        </b:NameList>
      </b:Author>
    </b:Author>
    <b:Title>U.S. Parking PolicieS: an overview of Management Strategies</b:Title>
    <b:Year>2010</b:Year>
    <b:Pages>allen</b:Pages>
    <b:RefOrder>15</b:RefOrder>
  </b:Source>
  <b:Source>
    <b:Tag>Leo14</b:Tag>
    <b:SourceType>JournalArticle</b:SourceType>
    <b:Guid>{A814B6B4-4CEA-0648-9B01-8830B31A1039}</b:Guid>
    <b:Author>
      <b:Author>
        <b:NameList>
          <b:Person>
            <b:Last>Rampichini</b:Last>
          </b:Person>
          <b:Person>
            <b:Last>Grilli</b:Last>
          </b:Person>
        </b:NameList>
      </b:Author>
    </b:Author>
    <b:Title>Ordered Logit Model</b:Title>
    <b:JournalName>Encyclopedia of Quality of Life and Well-Being Research</b:JournalName>
    <b:Year>2014</b:Year>
    <b:Pages>4500-4513</b:Pages>
    <b:RefOrder>23</b:RefOrder>
  </b:Source>
  <b:Source>
    <b:Tag>Don05</b:Tag>
    <b:SourceType>Report</b:SourceType>
    <b:Guid>{9288ED7D-C094-C341-8F57-363193E76123}</b:Guid>
    <b:Title>The High Cost of Free Parking</b:Title>
    <b:Publisher>Tri-State Transportation Campaign</b:Publisher>
    <b:City>New York</b:City>
    <b:Year>2005</b:Year>
    <b:Author>
      <b:Author>
        <b:NameList>
          <b:Person>
            <b:Last>Shoup</b:Last>
            <b:First>Donald</b:First>
          </b:Person>
        </b:NameList>
      </b:Author>
    </b:Author>
    <b:RefOrder>16</b:RefOrder>
  </b:Source>
  <b:Source>
    <b:Tag>Mun06</b:Tag>
    <b:SourceType>Report</b:SourceType>
    <b:Guid>{0658E0C2-C9FB-8D40-84B1-9D8BCFE12A9D}</b:Guid>
    <b:Author>
      <b:Author>
        <b:NameList>
          <b:Person>
            <b:Last>Munene</b:Last>
            <b:First>C</b:First>
          </b:Person>
        </b:NameList>
      </b:Author>
    </b:Author>
    <b:Title>Analysis of consumer attitudes and their willingness to pay for functional foods.  </b:Title>
    <b:Publisher>Louisiana State University  </b:Publisher>
    <b:City>Louisiana</b:City>
    <b:Year>2006</b:Year>
    <b:RefOrder>10</b:RefOrder>
  </b:Source>
</b:Sources>
</file>

<file path=customXml/itemProps1.xml><?xml version="1.0" encoding="utf-8"?>
<ds:datastoreItem xmlns:ds="http://schemas.openxmlformats.org/officeDocument/2006/customXml" ds:itemID="{8B2EC3E9-E558-8F4B-BB48-090A4FA62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47</Pages>
  <Words>11234</Words>
  <Characters>61788</Characters>
  <Application>Microsoft Macintosh Word</Application>
  <DocSecurity>0</DocSecurity>
  <Lines>514</Lines>
  <Paragraphs>145</Paragraphs>
  <ScaleCrop>false</ScaleCrop>
  <Company/>
  <LinksUpToDate>false</LinksUpToDate>
  <CharactersWithSpaces>72877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Bollard</dc:creator>
  <cp:keywords/>
  <dc:description/>
  <cp:lastModifiedBy>Daniel Bollard</cp:lastModifiedBy>
  <cp:revision>7</cp:revision>
  <cp:lastPrinted>2016-05-31T12:24:00Z</cp:lastPrinted>
  <dcterms:created xsi:type="dcterms:W3CDTF">2016-07-20T20:49:00Z</dcterms:created>
  <dcterms:modified xsi:type="dcterms:W3CDTF">2016-07-20T20:59:00Z</dcterms:modified>
</cp:coreProperties>
</file>